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5A9D" w14:textId="4A08C7B3" w:rsidR="00C02187" w:rsidRPr="009B639F" w:rsidRDefault="00C02187" w:rsidP="004C1925">
      <w:pPr>
        <w:rPr>
          <w:rFonts w:cs="Times New Roman"/>
          <w:sz w:val="20"/>
          <w:szCs w:val="20"/>
        </w:rPr>
      </w:pPr>
    </w:p>
    <w:p w14:paraId="28D181DB" w14:textId="57EE4337" w:rsidR="00225477" w:rsidRPr="009C1CD4" w:rsidRDefault="009C1CD4" w:rsidP="009C1CD4">
      <w:pPr>
        <w:widowControl/>
        <w:autoSpaceDE w:val="0"/>
        <w:autoSpaceDN w:val="0"/>
        <w:adjustRightInd w:val="0"/>
        <w:jc w:val="center"/>
        <w:rPr>
          <w:rFonts w:eastAsia="宋体" w:cs="Times New Roman"/>
          <w:b/>
          <w:sz w:val="22"/>
        </w:rPr>
      </w:pPr>
      <w:r w:rsidRPr="009C1CD4">
        <w:rPr>
          <w:rFonts w:eastAsia="宋体" w:cs="Times New Roman"/>
          <w:b/>
          <w:sz w:val="22"/>
        </w:rPr>
        <w:t xml:space="preserve">Depression and </w:t>
      </w:r>
      <w:r w:rsidRPr="009C1CD4">
        <w:rPr>
          <w:rFonts w:eastAsia="宋体" w:cs="Times New Roman" w:hint="eastAsia"/>
          <w:b/>
          <w:sz w:val="22"/>
        </w:rPr>
        <w:t>risk</w:t>
      </w:r>
      <w:r w:rsidRPr="009C1CD4">
        <w:rPr>
          <w:rFonts w:eastAsia="宋体" w:cs="Times New Roman"/>
          <w:b/>
          <w:sz w:val="22"/>
        </w:rPr>
        <w:t xml:space="preserve"> of gastrointestinal</w:t>
      </w:r>
      <w:r w:rsidRPr="009C1CD4">
        <w:rPr>
          <w:rFonts w:eastAsia="宋体" w:cs="Times New Roman" w:hint="eastAsia"/>
          <w:b/>
          <w:sz w:val="22"/>
        </w:rPr>
        <w:t xml:space="preserve"> </w:t>
      </w:r>
      <w:r w:rsidRPr="009C1CD4">
        <w:rPr>
          <w:rFonts w:eastAsia="宋体" w:cs="Times New Roman"/>
          <w:b/>
          <w:sz w:val="22"/>
        </w:rPr>
        <w:t>disorders:</w:t>
      </w:r>
      <w:r w:rsidRPr="009C1CD4">
        <w:rPr>
          <w:rFonts w:eastAsia="宋体" w:cs="Times New Roman" w:hint="eastAsia"/>
          <w:b/>
          <w:sz w:val="22"/>
        </w:rPr>
        <w:t xml:space="preserve"> </w:t>
      </w:r>
      <w:r w:rsidRPr="009C1CD4">
        <w:rPr>
          <w:rFonts w:eastAsia="宋体" w:cs="Times New Roman"/>
          <w:b/>
          <w:sz w:val="22"/>
        </w:rPr>
        <w:t>a comprehensive two-sample Mendelian</w:t>
      </w:r>
      <w:r w:rsidRPr="009C1CD4">
        <w:rPr>
          <w:rFonts w:eastAsia="宋体" w:cs="Times New Roman" w:hint="eastAsia"/>
          <w:b/>
          <w:sz w:val="22"/>
        </w:rPr>
        <w:t xml:space="preserve"> </w:t>
      </w:r>
      <w:r w:rsidRPr="009C1CD4">
        <w:rPr>
          <w:rFonts w:eastAsia="宋体" w:cs="Times New Roman"/>
          <w:b/>
          <w:sz w:val="22"/>
        </w:rPr>
        <w:t>randomization study</w:t>
      </w:r>
    </w:p>
    <w:p w14:paraId="12C118F1" w14:textId="7FDFE36E" w:rsidR="009C1CD4" w:rsidRPr="002776D9" w:rsidRDefault="009C1CD4" w:rsidP="009C1CD4">
      <w:pPr>
        <w:widowControl/>
        <w:autoSpaceDE w:val="0"/>
        <w:autoSpaceDN w:val="0"/>
        <w:adjustRightInd w:val="0"/>
        <w:jc w:val="left"/>
        <w:rPr>
          <w:rFonts w:eastAsia="等线" w:cs="Times New Roman"/>
        </w:rPr>
      </w:pPr>
      <w:r w:rsidRPr="002776D9">
        <w:rPr>
          <w:rFonts w:eastAsia="等线" w:cs="Times New Roman"/>
        </w:rPr>
        <w:t>Dongze Chen,</w:t>
      </w:r>
      <w:r>
        <w:rPr>
          <w:rFonts w:eastAsia="等线" w:cs="Times New Roman"/>
        </w:rPr>
        <w:t xml:space="preserve"> Yali Zhang</w:t>
      </w:r>
      <w:r>
        <w:rPr>
          <w:rFonts w:eastAsia="等线" w:cs="Times New Roman" w:hint="eastAsia"/>
        </w:rPr>
        <w:t>,</w:t>
      </w:r>
      <w:r w:rsidRPr="002776D9">
        <w:rPr>
          <w:rFonts w:eastAsia="等线" w:cs="Times New Roman"/>
        </w:rPr>
        <w:t xml:space="preserve"> Tao Huang</w:t>
      </w:r>
      <w:r w:rsidRPr="002776D9">
        <w:rPr>
          <w:rFonts w:cs="Times New Roman"/>
        </w:rPr>
        <w:t xml:space="preserve">, </w:t>
      </w:r>
      <w:r w:rsidRPr="002776D9">
        <w:rPr>
          <w:rFonts w:eastAsia="等线" w:cs="Times New Roman"/>
        </w:rPr>
        <w:t>Jinzhu Jia</w:t>
      </w:r>
    </w:p>
    <w:p w14:paraId="4DE1F35F" w14:textId="70425914" w:rsidR="00C02187" w:rsidRPr="009C1CD4" w:rsidRDefault="00C02187" w:rsidP="004C1925">
      <w:pPr>
        <w:rPr>
          <w:rFonts w:cs="Times New Roman"/>
          <w:sz w:val="20"/>
          <w:szCs w:val="20"/>
        </w:rPr>
      </w:pPr>
    </w:p>
    <w:p w14:paraId="56592CE2" w14:textId="578E2D88" w:rsidR="00750B2B" w:rsidRPr="009B639F" w:rsidRDefault="00750B2B" w:rsidP="008E1F6A">
      <w:pPr>
        <w:rPr>
          <w:rFonts w:cs="Times New Roman"/>
          <w:b/>
          <w:sz w:val="28"/>
          <w:szCs w:val="24"/>
        </w:rPr>
      </w:pPr>
      <w:r w:rsidRPr="009B639F">
        <w:rPr>
          <w:rFonts w:cs="Times New Roman"/>
          <w:b/>
          <w:sz w:val="28"/>
          <w:szCs w:val="24"/>
        </w:rPr>
        <w:t>Contents</w:t>
      </w:r>
    </w:p>
    <w:sdt>
      <w:sdtPr>
        <w:rPr>
          <w:rFonts w:cs="Times New Roman"/>
          <w:lang w:val="zh-CN"/>
        </w:rPr>
        <w:id w:val="481585686"/>
        <w:docPartObj>
          <w:docPartGallery w:val="Table of Contents"/>
          <w:docPartUnique/>
        </w:docPartObj>
      </w:sdtPr>
      <w:sdtEndPr>
        <w:rPr>
          <w:b/>
          <w:bCs/>
        </w:rPr>
      </w:sdtEndPr>
      <w:sdtContent>
        <w:p w14:paraId="3B0DEF98" w14:textId="4D67D96A" w:rsidR="00655D8D" w:rsidRDefault="008E1F6A">
          <w:pPr>
            <w:pStyle w:val="TOC1"/>
            <w:rPr>
              <w:rFonts w:asciiTheme="minorHAnsi" w:hAnsiTheme="minorHAnsi"/>
              <w:noProof/>
            </w:rPr>
          </w:pPr>
          <w:r w:rsidRPr="009B639F">
            <w:rPr>
              <w:rFonts w:cs="Times New Roman"/>
            </w:rPr>
            <w:fldChar w:fldCharType="begin"/>
          </w:r>
          <w:r w:rsidRPr="009B639F">
            <w:rPr>
              <w:rFonts w:cs="Times New Roman"/>
            </w:rPr>
            <w:instrText xml:space="preserve"> TOC \o "1-3" \h \z \u </w:instrText>
          </w:r>
          <w:r w:rsidRPr="009B639F">
            <w:rPr>
              <w:rFonts w:cs="Times New Roman"/>
            </w:rPr>
            <w:fldChar w:fldCharType="separate"/>
          </w:r>
          <w:hyperlink w:anchor="_Toc126163616" w:history="1">
            <w:r w:rsidR="00655D8D" w:rsidRPr="00F310B4">
              <w:rPr>
                <w:rStyle w:val="a9"/>
                <w:noProof/>
              </w:rPr>
              <w:t>Supplementary Method</w:t>
            </w:r>
            <w:r w:rsidR="00655D8D">
              <w:rPr>
                <w:noProof/>
                <w:webHidden/>
              </w:rPr>
              <w:tab/>
            </w:r>
            <w:r w:rsidR="00655D8D">
              <w:rPr>
                <w:noProof/>
                <w:webHidden/>
              </w:rPr>
              <w:fldChar w:fldCharType="begin"/>
            </w:r>
            <w:r w:rsidR="00655D8D">
              <w:rPr>
                <w:noProof/>
                <w:webHidden/>
              </w:rPr>
              <w:instrText xml:space="preserve"> PAGEREF _Toc126163616 \h </w:instrText>
            </w:r>
            <w:r w:rsidR="00655D8D">
              <w:rPr>
                <w:noProof/>
                <w:webHidden/>
              </w:rPr>
            </w:r>
            <w:r w:rsidR="00655D8D">
              <w:rPr>
                <w:noProof/>
                <w:webHidden/>
              </w:rPr>
              <w:fldChar w:fldCharType="separate"/>
            </w:r>
            <w:r w:rsidR="00655D8D">
              <w:rPr>
                <w:noProof/>
                <w:webHidden/>
              </w:rPr>
              <w:t>3</w:t>
            </w:r>
            <w:r w:rsidR="00655D8D">
              <w:rPr>
                <w:noProof/>
                <w:webHidden/>
              </w:rPr>
              <w:fldChar w:fldCharType="end"/>
            </w:r>
          </w:hyperlink>
        </w:p>
        <w:p w14:paraId="20AD690C" w14:textId="0DA1B10D" w:rsidR="00655D8D" w:rsidRDefault="00000000">
          <w:pPr>
            <w:pStyle w:val="TOC2"/>
            <w:tabs>
              <w:tab w:val="right" w:leader="dot" w:pos="8296"/>
            </w:tabs>
            <w:rPr>
              <w:rFonts w:asciiTheme="minorHAnsi" w:hAnsiTheme="minorHAnsi"/>
              <w:noProof/>
            </w:rPr>
          </w:pPr>
          <w:hyperlink w:anchor="_Toc126163617" w:history="1">
            <w:r w:rsidR="00655D8D" w:rsidRPr="00F310B4">
              <w:rPr>
                <w:rStyle w:val="a9"/>
                <w:noProof/>
              </w:rPr>
              <w:t>Univariable Mendelian randomization</w:t>
            </w:r>
            <w:r w:rsidR="00655D8D">
              <w:rPr>
                <w:noProof/>
                <w:webHidden/>
              </w:rPr>
              <w:tab/>
            </w:r>
            <w:r w:rsidR="00655D8D">
              <w:rPr>
                <w:noProof/>
                <w:webHidden/>
              </w:rPr>
              <w:fldChar w:fldCharType="begin"/>
            </w:r>
            <w:r w:rsidR="00655D8D">
              <w:rPr>
                <w:noProof/>
                <w:webHidden/>
              </w:rPr>
              <w:instrText xml:space="preserve"> PAGEREF _Toc126163617 \h </w:instrText>
            </w:r>
            <w:r w:rsidR="00655D8D">
              <w:rPr>
                <w:noProof/>
                <w:webHidden/>
              </w:rPr>
            </w:r>
            <w:r w:rsidR="00655D8D">
              <w:rPr>
                <w:noProof/>
                <w:webHidden/>
              </w:rPr>
              <w:fldChar w:fldCharType="separate"/>
            </w:r>
            <w:r w:rsidR="00655D8D">
              <w:rPr>
                <w:noProof/>
                <w:webHidden/>
              </w:rPr>
              <w:t>3</w:t>
            </w:r>
            <w:r w:rsidR="00655D8D">
              <w:rPr>
                <w:noProof/>
                <w:webHidden/>
              </w:rPr>
              <w:fldChar w:fldCharType="end"/>
            </w:r>
          </w:hyperlink>
        </w:p>
        <w:p w14:paraId="37A3A822" w14:textId="6AD6635D" w:rsidR="00655D8D" w:rsidRDefault="00000000">
          <w:pPr>
            <w:pStyle w:val="TOC2"/>
            <w:tabs>
              <w:tab w:val="right" w:leader="dot" w:pos="8296"/>
            </w:tabs>
            <w:rPr>
              <w:rFonts w:asciiTheme="minorHAnsi" w:hAnsiTheme="minorHAnsi"/>
              <w:noProof/>
            </w:rPr>
          </w:pPr>
          <w:hyperlink w:anchor="_Toc126163618" w:history="1">
            <w:r w:rsidR="00655D8D" w:rsidRPr="00F310B4">
              <w:rPr>
                <w:rStyle w:val="a9"/>
                <w:noProof/>
              </w:rPr>
              <w:t>Sensitivity analyses</w:t>
            </w:r>
            <w:r w:rsidR="00655D8D">
              <w:rPr>
                <w:noProof/>
                <w:webHidden/>
              </w:rPr>
              <w:tab/>
            </w:r>
            <w:r w:rsidR="00655D8D">
              <w:rPr>
                <w:noProof/>
                <w:webHidden/>
              </w:rPr>
              <w:fldChar w:fldCharType="begin"/>
            </w:r>
            <w:r w:rsidR="00655D8D">
              <w:rPr>
                <w:noProof/>
                <w:webHidden/>
              </w:rPr>
              <w:instrText xml:space="preserve"> PAGEREF _Toc126163618 \h </w:instrText>
            </w:r>
            <w:r w:rsidR="00655D8D">
              <w:rPr>
                <w:noProof/>
                <w:webHidden/>
              </w:rPr>
            </w:r>
            <w:r w:rsidR="00655D8D">
              <w:rPr>
                <w:noProof/>
                <w:webHidden/>
              </w:rPr>
              <w:fldChar w:fldCharType="separate"/>
            </w:r>
            <w:r w:rsidR="00655D8D">
              <w:rPr>
                <w:noProof/>
                <w:webHidden/>
              </w:rPr>
              <w:t>3</w:t>
            </w:r>
            <w:r w:rsidR="00655D8D">
              <w:rPr>
                <w:noProof/>
                <w:webHidden/>
              </w:rPr>
              <w:fldChar w:fldCharType="end"/>
            </w:r>
          </w:hyperlink>
        </w:p>
        <w:p w14:paraId="1C75F1BA" w14:textId="03E76BA6" w:rsidR="00655D8D" w:rsidRDefault="00000000">
          <w:pPr>
            <w:pStyle w:val="TOC2"/>
            <w:tabs>
              <w:tab w:val="right" w:leader="dot" w:pos="8296"/>
            </w:tabs>
            <w:rPr>
              <w:rFonts w:asciiTheme="minorHAnsi" w:hAnsiTheme="minorHAnsi"/>
              <w:noProof/>
            </w:rPr>
          </w:pPr>
          <w:hyperlink w:anchor="_Toc126163619" w:history="1">
            <w:r w:rsidR="00655D8D" w:rsidRPr="00F310B4">
              <w:rPr>
                <w:rStyle w:val="a9"/>
                <w:noProof/>
              </w:rPr>
              <w:t>Secondary analyses</w:t>
            </w:r>
            <w:r w:rsidR="00655D8D">
              <w:rPr>
                <w:noProof/>
                <w:webHidden/>
              </w:rPr>
              <w:tab/>
            </w:r>
            <w:r w:rsidR="00655D8D">
              <w:rPr>
                <w:noProof/>
                <w:webHidden/>
              </w:rPr>
              <w:fldChar w:fldCharType="begin"/>
            </w:r>
            <w:r w:rsidR="00655D8D">
              <w:rPr>
                <w:noProof/>
                <w:webHidden/>
              </w:rPr>
              <w:instrText xml:space="preserve"> PAGEREF _Toc126163619 \h </w:instrText>
            </w:r>
            <w:r w:rsidR="00655D8D">
              <w:rPr>
                <w:noProof/>
                <w:webHidden/>
              </w:rPr>
            </w:r>
            <w:r w:rsidR="00655D8D">
              <w:rPr>
                <w:noProof/>
                <w:webHidden/>
              </w:rPr>
              <w:fldChar w:fldCharType="separate"/>
            </w:r>
            <w:r w:rsidR="00655D8D">
              <w:rPr>
                <w:noProof/>
                <w:webHidden/>
              </w:rPr>
              <w:t>4</w:t>
            </w:r>
            <w:r w:rsidR="00655D8D">
              <w:rPr>
                <w:noProof/>
                <w:webHidden/>
              </w:rPr>
              <w:fldChar w:fldCharType="end"/>
            </w:r>
          </w:hyperlink>
        </w:p>
        <w:p w14:paraId="73C72A15" w14:textId="1F41C856" w:rsidR="00655D8D" w:rsidRDefault="00000000">
          <w:pPr>
            <w:pStyle w:val="TOC1"/>
            <w:rPr>
              <w:rFonts w:asciiTheme="minorHAnsi" w:hAnsiTheme="minorHAnsi"/>
              <w:noProof/>
            </w:rPr>
          </w:pPr>
          <w:hyperlink w:anchor="_Toc126163620" w:history="1">
            <w:r w:rsidR="00655D8D" w:rsidRPr="00F310B4">
              <w:rPr>
                <w:rStyle w:val="a9"/>
                <w:noProof/>
              </w:rPr>
              <w:t>Supplementary Results</w:t>
            </w:r>
            <w:r w:rsidR="00655D8D">
              <w:rPr>
                <w:noProof/>
                <w:webHidden/>
              </w:rPr>
              <w:tab/>
            </w:r>
            <w:r w:rsidR="00655D8D">
              <w:rPr>
                <w:noProof/>
                <w:webHidden/>
              </w:rPr>
              <w:fldChar w:fldCharType="begin"/>
            </w:r>
            <w:r w:rsidR="00655D8D">
              <w:rPr>
                <w:noProof/>
                <w:webHidden/>
              </w:rPr>
              <w:instrText xml:space="preserve"> PAGEREF _Toc126163620 \h </w:instrText>
            </w:r>
            <w:r w:rsidR="00655D8D">
              <w:rPr>
                <w:noProof/>
                <w:webHidden/>
              </w:rPr>
            </w:r>
            <w:r w:rsidR="00655D8D">
              <w:rPr>
                <w:noProof/>
                <w:webHidden/>
              </w:rPr>
              <w:fldChar w:fldCharType="separate"/>
            </w:r>
            <w:r w:rsidR="00655D8D">
              <w:rPr>
                <w:noProof/>
                <w:webHidden/>
              </w:rPr>
              <w:t>5</w:t>
            </w:r>
            <w:r w:rsidR="00655D8D">
              <w:rPr>
                <w:noProof/>
                <w:webHidden/>
              </w:rPr>
              <w:fldChar w:fldCharType="end"/>
            </w:r>
          </w:hyperlink>
        </w:p>
        <w:p w14:paraId="3AA66CB4" w14:textId="494A247C" w:rsidR="00655D8D" w:rsidRDefault="00000000">
          <w:pPr>
            <w:pStyle w:val="TOC2"/>
            <w:tabs>
              <w:tab w:val="right" w:leader="dot" w:pos="8296"/>
            </w:tabs>
            <w:rPr>
              <w:rFonts w:asciiTheme="minorHAnsi" w:hAnsiTheme="minorHAnsi"/>
              <w:noProof/>
            </w:rPr>
          </w:pPr>
          <w:hyperlink w:anchor="_Toc126163621" w:history="1">
            <w:r w:rsidR="00655D8D" w:rsidRPr="00F310B4">
              <w:rPr>
                <w:rStyle w:val="a9"/>
                <w:noProof/>
              </w:rPr>
              <w:t>Gastroesophageal reflux disease</w:t>
            </w:r>
            <w:r w:rsidR="00655D8D">
              <w:rPr>
                <w:noProof/>
                <w:webHidden/>
              </w:rPr>
              <w:tab/>
            </w:r>
            <w:r w:rsidR="00655D8D">
              <w:rPr>
                <w:noProof/>
                <w:webHidden/>
              </w:rPr>
              <w:fldChar w:fldCharType="begin"/>
            </w:r>
            <w:r w:rsidR="00655D8D">
              <w:rPr>
                <w:noProof/>
                <w:webHidden/>
              </w:rPr>
              <w:instrText xml:space="preserve"> PAGEREF _Toc126163621 \h </w:instrText>
            </w:r>
            <w:r w:rsidR="00655D8D">
              <w:rPr>
                <w:noProof/>
                <w:webHidden/>
              </w:rPr>
            </w:r>
            <w:r w:rsidR="00655D8D">
              <w:rPr>
                <w:noProof/>
                <w:webHidden/>
              </w:rPr>
              <w:fldChar w:fldCharType="separate"/>
            </w:r>
            <w:r w:rsidR="00655D8D">
              <w:rPr>
                <w:noProof/>
                <w:webHidden/>
              </w:rPr>
              <w:t>5</w:t>
            </w:r>
            <w:r w:rsidR="00655D8D">
              <w:rPr>
                <w:noProof/>
                <w:webHidden/>
              </w:rPr>
              <w:fldChar w:fldCharType="end"/>
            </w:r>
          </w:hyperlink>
        </w:p>
        <w:p w14:paraId="1DA4FFA6" w14:textId="381350C5" w:rsidR="00655D8D" w:rsidRDefault="00000000">
          <w:pPr>
            <w:pStyle w:val="TOC2"/>
            <w:tabs>
              <w:tab w:val="right" w:leader="dot" w:pos="8296"/>
            </w:tabs>
            <w:rPr>
              <w:rFonts w:asciiTheme="minorHAnsi" w:hAnsiTheme="minorHAnsi"/>
              <w:noProof/>
            </w:rPr>
          </w:pPr>
          <w:hyperlink w:anchor="_Toc126163622" w:history="1">
            <w:r w:rsidR="00655D8D" w:rsidRPr="00F310B4">
              <w:rPr>
                <w:rStyle w:val="a9"/>
                <w:noProof/>
              </w:rPr>
              <w:t>Irritable bowel syndrome</w:t>
            </w:r>
            <w:r w:rsidR="00655D8D">
              <w:rPr>
                <w:noProof/>
                <w:webHidden/>
              </w:rPr>
              <w:tab/>
            </w:r>
            <w:r w:rsidR="00655D8D">
              <w:rPr>
                <w:noProof/>
                <w:webHidden/>
              </w:rPr>
              <w:fldChar w:fldCharType="begin"/>
            </w:r>
            <w:r w:rsidR="00655D8D">
              <w:rPr>
                <w:noProof/>
                <w:webHidden/>
              </w:rPr>
              <w:instrText xml:space="preserve"> PAGEREF _Toc126163622 \h </w:instrText>
            </w:r>
            <w:r w:rsidR="00655D8D">
              <w:rPr>
                <w:noProof/>
                <w:webHidden/>
              </w:rPr>
            </w:r>
            <w:r w:rsidR="00655D8D">
              <w:rPr>
                <w:noProof/>
                <w:webHidden/>
              </w:rPr>
              <w:fldChar w:fldCharType="separate"/>
            </w:r>
            <w:r w:rsidR="00655D8D">
              <w:rPr>
                <w:noProof/>
                <w:webHidden/>
              </w:rPr>
              <w:t>5</w:t>
            </w:r>
            <w:r w:rsidR="00655D8D">
              <w:rPr>
                <w:noProof/>
                <w:webHidden/>
              </w:rPr>
              <w:fldChar w:fldCharType="end"/>
            </w:r>
          </w:hyperlink>
        </w:p>
        <w:p w14:paraId="5DF03701" w14:textId="5D892BC4" w:rsidR="00655D8D" w:rsidRDefault="00000000">
          <w:pPr>
            <w:pStyle w:val="TOC2"/>
            <w:tabs>
              <w:tab w:val="right" w:leader="dot" w:pos="8296"/>
            </w:tabs>
            <w:rPr>
              <w:rFonts w:asciiTheme="minorHAnsi" w:hAnsiTheme="minorHAnsi"/>
              <w:noProof/>
            </w:rPr>
          </w:pPr>
          <w:hyperlink w:anchor="_Toc126163623" w:history="1">
            <w:r w:rsidR="00655D8D" w:rsidRPr="00F310B4">
              <w:rPr>
                <w:rStyle w:val="a9"/>
                <w:noProof/>
              </w:rPr>
              <w:t>Peptic ulcer disease</w:t>
            </w:r>
            <w:r w:rsidR="00655D8D">
              <w:rPr>
                <w:noProof/>
                <w:webHidden/>
              </w:rPr>
              <w:tab/>
            </w:r>
            <w:r w:rsidR="00655D8D">
              <w:rPr>
                <w:noProof/>
                <w:webHidden/>
              </w:rPr>
              <w:fldChar w:fldCharType="begin"/>
            </w:r>
            <w:r w:rsidR="00655D8D">
              <w:rPr>
                <w:noProof/>
                <w:webHidden/>
              </w:rPr>
              <w:instrText xml:space="preserve"> PAGEREF _Toc126163623 \h </w:instrText>
            </w:r>
            <w:r w:rsidR="00655D8D">
              <w:rPr>
                <w:noProof/>
                <w:webHidden/>
              </w:rPr>
            </w:r>
            <w:r w:rsidR="00655D8D">
              <w:rPr>
                <w:noProof/>
                <w:webHidden/>
              </w:rPr>
              <w:fldChar w:fldCharType="separate"/>
            </w:r>
            <w:r w:rsidR="00655D8D">
              <w:rPr>
                <w:noProof/>
                <w:webHidden/>
              </w:rPr>
              <w:t>5</w:t>
            </w:r>
            <w:r w:rsidR="00655D8D">
              <w:rPr>
                <w:noProof/>
                <w:webHidden/>
              </w:rPr>
              <w:fldChar w:fldCharType="end"/>
            </w:r>
          </w:hyperlink>
        </w:p>
        <w:p w14:paraId="637B07F0" w14:textId="319606CB" w:rsidR="00655D8D" w:rsidRDefault="00000000">
          <w:pPr>
            <w:pStyle w:val="TOC2"/>
            <w:tabs>
              <w:tab w:val="right" w:leader="dot" w:pos="8296"/>
            </w:tabs>
            <w:rPr>
              <w:rFonts w:asciiTheme="minorHAnsi" w:hAnsiTheme="minorHAnsi"/>
              <w:noProof/>
            </w:rPr>
          </w:pPr>
          <w:hyperlink w:anchor="_Toc126163624" w:history="1">
            <w:r w:rsidR="00655D8D" w:rsidRPr="00F310B4">
              <w:rPr>
                <w:rStyle w:val="a9"/>
                <w:noProof/>
              </w:rPr>
              <w:t>Non-alcoholic fatty liver disease</w:t>
            </w:r>
            <w:r w:rsidR="00655D8D">
              <w:rPr>
                <w:noProof/>
                <w:webHidden/>
              </w:rPr>
              <w:tab/>
            </w:r>
            <w:r w:rsidR="00655D8D">
              <w:rPr>
                <w:noProof/>
                <w:webHidden/>
              </w:rPr>
              <w:fldChar w:fldCharType="begin"/>
            </w:r>
            <w:r w:rsidR="00655D8D">
              <w:rPr>
                <w:noProof/>
                <w:webHidden/>
              </w:rPr>
              <w:instrText xml:space="preserve"> PAGEREF _Toc126163624 \h </w:instrText>
            </w:r>
            <w:r w:rsidR="00655D8D">
              <w:rPr>
                <w:noProof/>
                <w:webHidden/>
              </w:rPr>
            </w:r>
            <w:r w:rsidR="00655D8D">
              <w:rPr>
                <w:noProof/>
                <w:webHidden/>
              </w:rPr>
              <w:fldChar w:fldCharType="separate"/>
            </w:r>
            <w:r w:rsidR="00655D8D">
              <w:rPr>
                <w:noProof/>
                <w:webHidden/>
              </w:rPr>
              <w:t>5</w:t>
            </w:r>
            <w:r w:rsidR="00655D8D">
              <w:rPr>
                <w:noProof/>
                <w:webHidden/>
              </w:rPr>
              <w:fldChar w:fldCharType="end"/>
            </w:r>
          </w:hyperlink>
        </w:p>
        <w:p w14:paraId="01EC7595" w14:textId="18A2F0E2" w:rsidR="00655D8D" w:rsidRDefault="00000000">
          <w:pPr>
            <w:pStyle w:val="TOC1"/>
            <w:rPr>
              <w:rFonts w:asciiTheme="minorHAnsi" w:hAnsiTheme="minorHAnsi"/>
              <w:noProof/>
            </w:rPr>
          </w:pPr>
          <w:hyperlink w:anchor="_Toc126163625" w:history="1">
            <w:r w:rsidR="00655D8D" w:rsidRPr="00F310B4">
              <w:rPr>
                <w:rStyle w:val="a9"/>
                <w:noProof/>
              </w:rPr>
              <w:t>References</w:t>
            </w:r>
            <w:r w:rsidR="00655D8D">
              <w:rPr>
                <w:noProof/>
                <w:webHidden/>
              </w:rPr>
              <w:tab/>
            </w:r>
            <w:r w:rsidR="00655D8D">
              <w:rPr>
                <w:noProof/>
                <w:webHidden/>
              </w:rPr>
              <w:fldChar w:fldCharType="begin"/>
            </w:r>
            <w:r w:rsidR="00655D8D">
              <w:rPr>
                <w:noProof/>
                <w:webHidden/>
              </w:rPr>
              <w:instrText xml:space="preserve"> PAGEREF _Toc126163625 \h </w:instrText>
            </w:r>
            <w:r w:rsidR="00655D8D">
              <w:rPr>
                <w:noProof/>
                <w:webHidden/>
              </w:rPr>
            </w:r>
            <w:r w:rsidR="00655D8D">
              <w:rPr>
                <w:noProof/>
                <w:webHidden/>
              </w:rPr>
              <w:fldChar w:fldCharType="separate"/>
            </w:r>
            <w:r w:rsidR="00655D8D">
              <w:rPr>
                <w:noProof/>
                <w:webHidden/>
              </w:rPr>
              <w:t>6</w:t>
            </w:r>
            <w:r w:rsidR="00655D8D">
              <w:rPr>
                <w:noProof/>
                <w:webHidden/>
              </w:rPr>
              <w:fldChar w:fldCharType="end"/>
            </w:r>
          </w:hyperlink>
        </w:p>
        <w:p w14:paraId="67677E1D" w14:textId="02CBF339" w:rsidR="00655D8D" w:rsidRDefault="00000000">
          <w:pPr>
            <w:pStyle w:val="TOC1"/>
            <w:rPr>
              <w:rFonts w:asciiTheme="minorHAnsi" w:hAnsiTheme="minorHAnsi"/>
              <w:noProof/>
            </w:rPr>
          </w:pPr>
          <w:hyperlink w:anchor="_Toc126163626" w:history="1">
            <w:r w:rsidR="00655D8D" w:rsidRPr="00F310B4">
              <w:rPr>
                <w:rStyle w:val="a9"/>
                <w:noProof/>
              </w:rPr>
              <w:t>Supplementary Table</w:t>
            </w:r>
            <w:r w:rsidR="00655D8D">
              <w:rPr>
                <w:noProof/>
                <w:webHidden/>
              </w:rPr>
              <w:tab/>
            </w:r>
            <w:r w:rsidR="00655D8D">
              <w:rPr>
                <w:noProof/>
                <w:webHidden/>
              </w:rPr>
              <w:fldChar w:fldCharType="begin"/>
            </w:r>
            <w:r w:rsidR="00655D8D">
              <w:rPr>
                <w:noProof/>
                <w:webHidden/>
              </w:rPr>
              <w:instrText xml:space="preserve"> PAGEREF _Toc126163626 \h </w:instrText>
            </w:r>
            <w:r w:rsidR="00655D8D">
              <w:rPr>
                <w:noProof/>
                <w:webHidden/>
              </w:rPr>
            </w:r>
            <w:r w:rsidR="00655D8D">
              <w:rPr>
                <w:noProof/>
                <w:webHidden/>
              </w:rPr>
              <w:fldChar w:fldCharType="separate"/>
            </w:r>
            <w:r w:rsidR="00655D8D">
              <w:rPr>
                <w:noProof/>
                <w:webHidden/>
              </w:rPr>
              <w:t>8</w:t>
            </w:r>
            <w:r w:rsidR="00655D8D">
              <w:rPr>
                <w:noProof/>
                <w:webHidden/>
              </w:rPr>
              <w:fldChar w:fldCharType="end"/>
            </w:r>
          </w:hyperlink>
        </w:p>
        <w:p w14:paraId="085E0618" w14:textId="1879655A" w:rsidR="00655D8D" w:rsidRDefault="00000000">
          <w:pPr>
            <w:pStyle w:val="TOC2"/>
            <w:tabs>
              <w:tab w:val="right" w:leader="dot" w:pos="8296"/>
            </w:tabs>
            <w:rPr>
              <w:rFonts w:asciiTheme="minorHAnsi" w:hAnsiTheme="minorHAnsi"/>
              <w:noProof/>
            </w:rPr>
          </w:pPr>
          <w:hyperlink w:anchor="_Toc126163627" w:history="1">
            <w:r w:rsidR="00655D8D" w:rsidRPr="00F310B4">
              <w:rPr>
                <w:rStyle w:val="a9"/>
                <w:noProof/>
              </w:rPr>
              <w:t>Table S1. List of instrucment variables used for major depressive disorder</w:t>
            </w:r>
            <w:r w:rsidR="00655D8D">
              <w:rPr>
                <w:noProof/>
                <w:webHidden/>
              </w:rPr>
              <w:tab/>
            </w:r>
            <w:r w:rsidR="00655D8D">
              <w:rPr>
                <w:noProof/>
                <w:webHidden/>
              </w:rPr>
              <w:fldChar w:fldCharType="begin"/>
            </w:r>
            <w:r w:rsidR="00655D8D">
              <w:rPr>
                <w:noProof/>
                <w:webHidden/>
              </w:rPr>
              <w:instrText xml:space="preserve"> PAGEREF _Toc126163627 \h </w:instrText>
            </w:r>
            <w:r w:rsidR="00655D8D">
              <w:rPr>
                <w:noProof/>
                <w:webHidden/>
              </w:rPr>
            </w:r>
            <w:r w:rsidR="00655D8D">
              <w:rPr>
                <w:noProof/>
                <w:webHidden/>
              </w:rPr>
              <w:fldChar w:fldCharType="separate"/>
            </w:r>
            <w:r w:rsidR="00655D8D">
              <w:rPr>
                <w:noProof/>
                <w:webHidden/>
              </w:rPr>
              <w:t>8</w:t>
            </w:r>
            <w:r w:rsidR="00655D8D">
              <w:rPr>
                <w:noProof/>
                <w:webHidden/>
              </w:rPr>
              <w:fldChar w:fldCharType="end"/>
            </w:r>
          </w:hyperlink>
        </w:p>
        <w:p w14:paraId="1A1C6BE3" w14:textId="32707180" w:rsidR="00655D8D" w:rsidRDefault="00000000">
          <w:pPr>
            <w:pStyle w:val="TOC2"/>
            <w:tabs>
              <w:tab w:val="right" w:leader="dot" w:pos="8296"/>
            </w:tabs>
            <w:rPr>
              <w:rFonts w:asciiTheme="minorHAnsi" w:hAnsiTheme="minorHAnsi"/>
              <w:noProof/>
            </w:rPr>
          </w:pPr>
          <w:hyperlink w:anchor="_Toc126163628" w:history="1">
            <w:r w:rsidR="00655D8D" w:rsidRPr="00F310B4">
              <w:rPr>
                <w:rStyle w:val="a9"/>
                <w:noProof/>
              </w:rPr>
              <w:t>Table S2. Harmonized instruments used in the univariable MR analyses for UKB outcome datasets</w:t>
            </w:r>
            <w:r w:rsidR="00655D8D">
              <w:rPr>
                <w:noProof/>
                <w:webHidden/>
              </w:rPr>
              <w:tab/>
            </w:r>
            <w:r w:rsidR="00655D8D">
              <w:rPr>
                <w:noProof/>
                <w:webHidden/>
              </w:rPr>
              <w:fldChar w:fldCharType="begin"/>
            </w:r>
            <w:r w:rsidR="00655D8D">
              <w:rPr>
                <w:noProof/>
                <w:webHidden/>
              </w:rPr>
              <w:instrText xml:space="preserve"> PAGEREF _Toc126163628 \h </w:instrText>
            </w:r>
            <w:r w:rsidR="00655D8D">
              <w:rPr>
                <w:noProof/>
                <w:webHidden/>
              </w:rPr>
            </w:r>
            <w:r w:rsidR="00655D8D">
              <w:rPr>
                <w:noProof/>
                <w:webHidden/>
              </w:rPr>
              <w:fldChar w:fldCharType="separate"/>
            </w:r>
            <w:r w:rsidR="00655D8D">
              <w:rPr>
                <w:noProof/>
                <w:webHidden/>
              </w:rPr>
              <w:t>11</w:t>
            </w:r>
            <w:r w:rsidR="00655D8D">
              <w:rPr>
                <w:noProof/>
                <w:webHidden/>
              </w:rPr>
              <w:fldChar w:fldCharType="end"/>
            </w:r>
          </w:hyperlink>
        </w:p>
        <w:p w14:paraId="4F639A89" w14:textId="52C77D87" w:rsidR="00655D8D" w:rsidRDefault="00000000">
          <w:pPr>
            <w:pStyle w:val="TOC2"/>
            <w:tabs>
              <w:tab w:val="right" w:leader="dot" w:pos="8296"/>
            </w:tabs>
            <w:rPr>
              <w:rFonts w:asciiTheme="minorHAnsi" w:hAnsiTheme="minorHAnsi"/>
              <w:noProof/>
            </w:rPr>
          </w:pPr>
          <w:hyperlink w:anchor="_Toc126163629" w:history="1">
            <w:r w:rsidR="00655D8D" w:rsidRPr="00F310B4">
              <w:rPr>
                <w:rStyle w:val="a9"/>
                <w:noProof/>
              </w:rPr>
              <w:t>Table S3. Harmonized instruments used in the univariable MR analyses for FinnGen outcome datasets</w:t>
            </w:r>
            <w:r w:rsidR="00655D8D">
              <w:rPr>
                <w:noProof/>
                <w:webHidden/>
              </w:rPr>
              <w:tab/>
            </w:r>
            <w:r w:rsidR="00655D8D">
              <w:rPr>
                <w:noProof/>
                <w:webHidden/>
              </w:rPr>
              <w:fldChar w:fldCharType="begin"/>
            </w:r>
            <w:r w:rsidR="00655D8D">
              <w:rPr>
                <w:noProof/>
                <w:webHidden/>
              </w:rPr>
              <w:instrText xml:space="preserve"> PAGEREF _Toc126163629 \h </w:instrText>
            </w:r>
            <w:r w:rsidR="00655D8D">
              <w:rPr>
                <w:noProof/>
                <w:webHidden/>
              </w:rPr>
            </w:r>
            <w:r w:rsidR="00655D8D">
              <w:rPr>
                <w:noProof/>
                <w:webHidden/>
              </w:rPr>
              <w:fldChar w:fldCharType="separate"/>
            </w:r>
            <w:r w:rsidR="00655D8D">
              <w:rPr>
                <w:noProof/>
                <w:webHidden/>
              </w:rPr>
              <w:t>18</w:t>
            </w:r>
            <w:r w:rsidR="00655D8D">
              <w:rPr>
                <w:noProof/>
                <w:webHidden/>
              </w:rPr>
              <w:fldChar w:fldCharType="end"/>
            </w:r>
          </w:hyperlink>
        </w:p>
        <w:p w14:paraId="3B2C6704" w14:textId="0C06E600" w:rsidR="00655D8D" w:rsidRDefault="00000000">
          <w:pPr>
            <w:pStyle w:val="TOC2"/>
            <w:tabs>
              <w:tab w:val="right" w:leader="dot" w:pos="8296"/>
            </w:tabs>
            <w:rPr>
              <w:rFonts w:asciiTheme="minorHAnsi" w:hAnsiTheme="minorHAnsi"/>
              <w:noProof/>
            </w:rPr>
          </w:pPr>
          <w:hyperlink w:anchor="_Toc126163630" w:history="1">
            <w:r w:rsidR="00655D8D" w:rsidRPr="00F310B4">
              <w:rPr>
                <w:rStyle w:val="a9"/>
                <w:noProof/>
              </w:rPr>
              <w:t>Table S4. Power calculations</w:t>
            </w:r>
            <w:r w:rsidR="00655D8D">
              <w:rPr>
                <w:noProof/>
                <w:webHidden/>
              </w:rPr>
              <w:tab/>
            </w:r>
            <w:r w:rsidR="00655D8D">
              <w:rPr>
                <w:noProof/>
                <w:webHidden/>
              </w:rPr>
              <w:fldChar w:fldCharType="begin"/>
            </w:r>
            <w:r w:rsidR="00655D8D">
              <w:rPr>
                <w:noProof/>
                <w:webHidden/>
              </w:rPr>
              <w:instrText xml:space="preserve"> PAGEREF _Toc126163630 \h </w:instrText>
            </w:r>
            <w:r w:rsidR="00655D8D">
              <w:rPr>
                <w:noProof/>
                <w:webHidden/>
              </w:rPr>
            </w:r>
            <w:r w:rsidR="00655D8D">
              <w:rPr>
                <w:noProof/>
                <w:webHidden/>
              </w:rPr>
              <w:fldChar w:fldCharType="separate"/>
            </w:r>
            <w:r w:rsidR="00655D8D">
              <w:rPr>
                <w:noProof/>
                <w:webHidden/>
              </w:rPr>
              <w:t>25</w:t>
            </w:r>
            <w:r w:rsidR="00655D8D">
              <w:rPr>
                <w:noProof/>
                <w:webHidden/>
              </w:rPr>
              <w:fldChar w:fldCharType="end"/>
            </w:r>
          </w:hyperlink>
        </w:p>
        <w:p w14:paraId="3178D7D9" w14:textId="1BDE6E24" w:rsidR="00655D8D" w:rsidRDefault="00000000">
          <w:pPr>
            <w:pStyle w:val="TOC2"/>
            <w:tabs>
              <w:tab w:val="right" w:leader="dot" w:pos="8296"/>
            </w:tabs>
            <w:rPr>
              <w:rFonts w:asciiTheme="minorHAnsi" w:hAnsiTheme="minorHAnsi"/>
              <w:noProof/>
            </w:rPr>
          </w:pPr>
          <w:hyperlink w:anchor="_Toc126163631" w:history="1">
            <w:r w:rsidR="00655D8D" w:rsidRPr="00F310B4">
              <w:rPr>
                <w:rStyle w:val="a9"/>
                <w:noProof/>
              </w:rPr>
              <w:t>Table S5. List of SNPs with genome-wide significance for potential confounding traits in searched from GWAS catalog and PhenoScanner</w:t>
            </w:r>
            <w:r w:rsidR="00655D8D">
              <w:rPr>
                <w:noProof/>
                <w:webHidden/>
              </w:rPr>
              <w:tab/>
            </w:r>
            <w:r w:rsidR="00655D8D">
              <w:rPr>
                <w:noProof/>
                <w:webHidden/>
              </w:rPr>
              <w:fldChar w:fldCharType="begin"/>
            </w:r>
            <w:r w:rsidR="00655D8D">
              <w:rPr>
                <w:noProof/>
                <w:webHidden/>
              </w:rPr>
              <w:instrText xml:space="preserve"> PAGEREF _Toc126163631 \h </w:instrText>
            </w:r>
            <w:r w:rsidR="00655D8D">
              <w:rPr>
                <w:noProof/>
                <w:webHidden/>
              </w:rPr>
            </w:r>
            <w:r w:rsidR="00655D8D">
              <w:rPr>
                <w:noProof/>
                <w:webHidden/>
              </w:rPr>
              <w:fldChar w:fldCharType="separate"/>
            </w:r>
            <w:r w:rsidR="00655D8D">
              <w:rPr>
                <w:noProof/>
                <w:webHidden/>
              </w:rPr>
              <w:t>26</w:t>
            </w:r>
            <w:r w:rsidR="00655D8D">
              <w:rPr>
                <w:noProof/>
                <w:webHidden/>
              </w:rPr>
              <w:fldChar w:fldCharType="end"/>
            </w:r>
          </w:hyperlink>
        </w:p>
        <w:p w14:paraId="03FD800B" w14:textId="084BB46F" w:rsidR="00655D8D" w:rsidRDefault="00000000">
          <w:pPr>
            <w:pStyle w:val="TOC2"/>
            <w:tabs>
              <w:tab w:val="right" w:leader="dot" w:pos="8296"/>
            </w:tabs>
            <w:rPr>
              <w:rFonts w:asciiTheme="minorHAnsi" w:hAnsiTheme="minorHAnsi"/>
              <w:noProof/>
            </w:rPr>
          </w:pPr>
          <w:hyperlink w:anchor="_Toc126163632" w:history="1">
            <w:r w:rsidR="00655D8D" w:rsidRPr="00F310B4">
              <w:rPr>
                <w:rStyle w:val="a9"/>
                <w:noProof/>
              </w:rPr>
              <w:t>Table S6. MR for genetically predicted major depressive disorder (MDD) and gastrointestinal disorders (GIS) (UKB and several international consortia)</w:t>
            </w:r>
            <w:r w:rsidR="00655D8D">
              <w:rPr>
                <w:noProof/>
                <w:webHidden/>
              </w:rPr>
              <w:tab/>
            </w:r>
            <w:r w:rsidR="00655D8D">
              <w:rPr>
                <w:noProof/>
                <w:webHidden/>
              </w:rPr>
              <w:fldChar w:fldCharType="begin"/>
            </w:r>
            <w:r w:rsidR="00655D8D">
              <w:rPr>
                <w:noProof/>
                <w:webHidden/>
              </w:rPr>
              <w:instrText xml:space="preserve"> PAGEREF _Toc126163632 \h </w:instrText>
            </w:r>
            <w:r w:rsidR="00655D8D">
              <w:rPr>
                <w:noProof/>
                <w:webHidden/>
              </w:rPr>
            </w:r>
            <w:r w:rsidR="00655D8D">
              <w:rPr>
                <w:noProof/>
                <w:webHidden/>
              </w:rPr>
              <w:fldChar w:fldCharType="separate"/>
            </w:r>
            <w:r w:rsidR="00655D8D">
              <w:rPr>
                <w:noProof/>
                <w:webHidden/>
              </w:rPr>
              <w:t>27</w:t>
            </w:r>
            <w:r w:rsidR="00655D8D">
              <w:rPr>
                <w:noProof/>
                <w:webHidden/>
              </w:rPr>
              <w:fldChar w:fldCharType="end"/>
            </w:r>
          </w:hyperlink>
        </w:p>
        <w:p w14:paraId="2F25E22A" w14:textId="3C231F19" w:rsidR="00655D8D" w:rsidRDefault="00000000">
          <w:pPr>
            <w:pStyle w:val="TOC2"/>
            <w:tabs>
              <w:tab w:val="right" w:leader="dot" w:pos="8296"/>
            </w:tabs>
            <w:rPr>
              <w:rFonts w:asciiTheme="minorHAnsi" w:hAnsiTheme="minorHAnsi"/>
              <w:noProof/>
            </w:rPr>
          </w:pPr>
          <w:hyperlink w:anchor="_Toc126163633" w:history="1">
            <w:r w:rsidR="00655D8D" w:rsidRPr="00F310B4">
              <w:rPr>
                <w:rStyle w:val="a9"/>
                <w:noProof/>
              </w:rPr>
              <w:t>Table S7. MR for genetically predicted major depressive disorder (MDD) and gastrointestinal disorders (GIS) (FinnGen)</w:t>
            </w:r>
            <w:r w:rsidR="00655D8D">
              <w:rPr>
                <w:noProof/>
                <w:webHidden/>
              </w:rPr>
              <w:tab/>
            </w:r>
            <w:r w:rsidR="00655D8D">
              <w:rPr>
                <w:noProof/>
                <w:webHidden/>
              </w:rPr>
              <w:fldChar w:fldCharType="begin"/>
            </w:r>
            <w:r w:rsidR="00655D8D">
              <w:rPr>
                <w:noProof/>
                <w:webHidden/>
              </w:rPr>
              <w:instrText xml:space="preserve"> PAGEREF _Toc126163633 \h </w:instrText>
            </w:r>
            <w:r w:rsidR="00655D8D">
              <w:rPr>
                <w:noProof/>
                <w:webHidden/>
              </w:rPr>
            </w:r>
            <w:r w:rsidR="00655D8D">
              <w:rPr>
                <w:noProof/>
                <w:webHidden/>
              </w:rPr>
              <w:fldChar w:fldCharType="separate"/>
            </w:r>
            <w:r w:rsidR="00655D8D">
              <w:rPr>
                <w:noProof/>
                <w:webHidden/>
              </w:rPr>
              <w:t>29</w:t>
            </w:r>
            <w:r w:rsidR="00655D8D">
              <w:rPr>
                <w:noProof/>
                <w:webHidden/>
              </w:rPr>
              <w:fldChar w:fldCharType="end"/>
            </w:r>
          </w:hyperlink>
        </w:p>
        <w:p w14:paraId="5B6239A0" w14:textId="4BF084BF" w:rsidR="00655D8D" w:rsidRDefault="00000000">
          <w:pPr>
            <w:pStyle w:val="TOC2"/>
            <w:tabs>
              <w:tab w:val="right" w:leader="dot" w:pos="8296"/>
            </w:tabs>
            <w:rPr>
              <w:rFonts w:asciiTheme="minorHAnsi" w:hAnsiTheme="minorHAnsi"/>
              <w:noProof/>
            </w:rPr>
          </w:pPr>
          <w:hyperlink w:anchor="_Toc126163634" w:history="1">
            <w:r w:rsidR="00655D8D" w:rsidRPr="00F310B4">
              <w:rPr>
                <w:rStyle w:val="a9"/>
                <w:noProof/>
              </w:rPr>
              <w:t>Table S8. Fixed effect meta-analysis of MR for genetically predicted major depressive disorder (MDD) and gastrointestinal disorders (GIS) (UK Biobank, FinnGen, and several international genetic consortium)</w:t>
            </w:r>
            <w:r w:rsidR="00655D8D">
              <w:rPr>
                <w:noProof/>
                <w:webHidden/>
              </w:rPr>
              <w:tab/>
            </w:r>
            <w:r w:rsidR="00655D8D">
              <w:rPr>
                <w:noProof/>
                <w:webHidden/>
              </w:rPr>
              <w:fldChar w:fldCharType="begin"/>
            </w:r>
            <w:r w:rsidR="00655D8D">
              <w:rPr>
                <w:noProof/>
                <w:webHidden/>
              </w:rPr>
              <w:instrText xml:space="preserve"> PAGEREF _Toc126163634 \h </w:instrText>
            </w:r>
            <w:r w:rsidR="00655D8D">
              <w:rPr>
                <w:noProof/>
                <w:webHidden/>
              </w:rPr>
            </w:r>
            <w:r w:rsidR="00655D8D">
              <w:rPr>
                <w:noProof/>
                <w:webHidden/>
              </w:rPr>
              <w:fldChar w:fldCharType="separate"/>
            </w:r>
            <w:r w:rsidR="00655D8D">
              <w:rPr>
                <w:noProof/>
                <w:webHidden/>
              </w:rPr>
              <w:t>31</w:t>
            </w:r>
            <w:r w:rsidR="00655D8D">
              <w:rPr>
                <w:noProof/>
                <w:webHidden/>
              </w:rPr>
              <w:fldChar w:fldCharType="end"/>
            </w:r>
          </w:hyperlink>
        </w:p>
        <w:p w14:paraId="62499D31" w14:textId="72F34D93" w:rsidR="00655D8D" w:rsidRDefault="00000000">
          <w:pPr>
            <w:pStyle w:val="TOC2"/>
            <w:tabs>
              <w:tab w:val="right" w:leader="dot" w:pos="8296"/>
            </w:tabs>
            <w:rPr>
              <w:rFonts w:asciiTheme="minorHAnsi" w:hAnsiTheme="minorHAnsi"/>
              <w:noProof/>
            </w:rPr>
          </w:pPr>
          <w:hyperlink w:anchor="_Toc126163635" w:history="1">
            <w:r w:rsidR="00655D8D" w:rsidRPr="00F310B4">
              <w:rPr>
                <w:rStyle w:val="a9"/>
                <w:noProof/>
              </w:rPr>
              <w:t>Table S9. Univariable Mendelian randomization between major depressive disorder (MDD) and gastrointestinal disorders (GIS based on UKB sample) after removing SNPs associated with potential confounding diseases or traits.</w:t>
            </w:r>
            <w:r w:rsidR="00655D8D">
              <w:rPr>
                <w:noProof/>
                <w:webHidden/>
              </w:rPr>
              <w:tab/>
            </w:r>
            <w:r w:rsidR="00655D8D">
              <w:rPr>
                <w:noProof/>
                <w:webHidden/>
              </w:rPr>
              <w:fldChar w:fldCharType="begin"/>
            </w:r>
            <w:r w:rsidR="00655D8D">
              <w:rPr>
                <w:noProof/>
                <w:webHidden/>
              </w:rPr>
              <w:instrText xml:space="preserve"> PAGEREF _Toc126163635 \h </w:instrText>
            </w:r>
            <w:r w:rsidR="00655D8D">
              <w:rPr>
                <w:noProof/>
                <w:webHidden/>
              </w:rPr>
            </w:r>
            <w:r w:rsidR="00655D8D">
              <w:rPr>
                <w:noProof/>
                <w:webHidden/>
              </w:rPr>
              <w:fldChar w:fldCharType="separate"/>
            </w:r>
            <w:r w:rsidR="00655D8D">
              <w:rPr>
                <w:noProof/>
                <w:webHidden/>
              </w:rPr>
              <w:t>33</w:t>
            </w:r>
            <w:r w:rsidR="00655D8D">
              <w:rPr>
                <w:noProof/>
                <w:webHidden/>
              </w:rPr>
              <w:fldChar w:fldCharType="end"/>
            </w:r>
          </w:hyperlink>
        </w:p>
        <w:p w14:paraId="3D205A7C" w14:textId="280B651F" w:rsidR="00655D8D" w:rsidRDefault="00000000">
          <w:pPr>
            <w:pStyle w:val="TOC2"/>
            <w:tabs>
              <w:tab w:val="right" w:leader="dot" w:pos="8296"/>
            </w:tabs>
            <w:rPr>
              <w:rFonts w:asciiTheme="minorHAnsi" w:hAnsiTheme="minorHAnsi"/>
              <w:noProof/>
            </w:rPr>
          </w:pPr>
          <w:hyperlink w:anchor="_Toc126163636" w:history="1">
            <w:r w:rsidR="00655D8D" w:rsidRPr="00F310B4">
              <w:rPr>
                <w:rStyle w:val="a9"/>
                <w:noProof/>
              </w:rPr>
              <w:t>Table S10. Mendelian randomization analyses for the genetically predicted effects of MDD on negative control outcomes</w:t>
            </w:r>
            <w:r w:rsidR="00655D8D">
              <w:rPr>
                <w:noProof/>
                <w:webHidden/>
              </w:rPr>
              <w:tab/>
            </w:r>
            <w:r w:rsidR="00655D8D">
              <w:rPr>
                <w:noProof/>
                <w:webHidden/>
              </w:rPr>
              <w:fldChar w:fldCharType="begin"/>
            </w:r>
            <w:r w:rsidR="00655D8D">
              <w:rPr>
                <w:noProof/>
                <w:webHidden/>
              </w:rPr>
              <w:instrText xml:space="preserve"> PAGEREF _Toc126163636 \h </w:instrText>
            </w:r>
            <w:r w:rsidR="00655D8D">
              <w:rPr>
                <w:noProof/>
                <w:webHidden/>
              </w:rPr>
            </w:r>
            <w:r w:rsidR="00655D8D">
              <w:rPr>
                <w:noProof/>
                <w:webHidden/>
              </w:rPr>
              <w:fldChar w:fldCharType="separate"/>
            </w:r>
            <w:r w:rsidR="00655D8D">
              <w:rPr>
                <w:noProof/>
                <w:webHidden/>
              </w:rPr>
              <w:t>35</w:t>
            </w:r>
            <w:r w:rsidR="00655D8D">
              <w:rPr>
                <w:noProof/>
                <w:webHidden/>
              </w:rPr>
              <w:fldChar w:fldCharType="end"/>
            </w:r>
          </w:hyperlink>
        </w:p>
        <w:p w14:paraId="1D3C204A" w14:textId="79537EA8" w:rsidR="00655D8D" w:rsidRDefault="00000000">
          <w:pPr>
            <w:pStyle w:val="TOC2"/>
            <w:tabs>
              <w:tab w:val="right" w:leader="dot" w:pos="8296"/>
            </w:tabs>
            <w:rPr>
              <w:rFonts w:asciiTheme="minorHAnsi" w:hAnsiTheme="minorHAnsi"/>
              <w:noProof/>
            </w:rPr>
          </w:pPr>
          <w:hyperlink w:anchor="_Toc126163637" w:history="1">
            <w:r w:rsidR="00655D8D" w:rsidRPr="00F310B4">
              <w:rPr>
                <w:rStyle w:val="a9"/>
                <w:noProof/>
              </w:rPr>
              <w:t>Table S11. Mendelian randomization analyses for the genetically predicted effects of major depressive disorder (MDD) on potential confounders of the association between major depressive disorder (MDD) and gastrointestinal disorders (GIS).</w:t>
            </w:r>
            <w:r w:rsidR="00655D8D">
              <w:rPr>
                <w:noProof/>
                <w:webHidden/>
              </w:rPr>
              <w:tab/>
            </w:r>
            <w:r w:rsidR="00655D8D">
              <w:rPr>
                <w:noProof/>
                <w:webHidden/>
              </w:rPr>
              <w:fldChar w:fldCharType="begin"/>
            </w:r>
            <w:r w:rsidR="00655D8D">
              <w:rPr>
                <w:noProof/>
                <w:webHidden/>
              </w:rPr>
              <w:instrText xml:space="preserve"> PAGEREF _Toc126163637 \h </w:instrText>
            </w:r>
            <w:r w:rsidR="00655D8D">
              <w:rPr>
                <w:noProof/>
                <w:webHidden/>
              </w:rPr>
            </w:r>
            <w:r w:rsidR="00655D8D">
              <w:rPr>
                <w:noProof/>
                <w:webHidden/>
              </w:rPr>
              <w:fldChar w:fldCharType="separate"/>
            </w:r>
            <w:r w:rsidR="00655D8D">
              <w:rPr>
                <w:noProof/>
                <w:webHidden/>
              </w:rPr>
              <w:t>36</w:t>
            </w:r>
            <w:r w:rsidR="00655D8D">
              <w:rPr>
                <w:noProof/>
                <w:webHidden/>
              </w:rPr>
              <w:fldChar w:fldCharType="end"/>
            </w:r>
          </w:hyperlink>
        </w:p>
        <w:p w14:paraId="26AF772C" w14:textId="7E3366CD" w:rsidR="00655D8D" w:rsidRDefault="00000000">
          <w:pPr>
            <w:pStyle w:val="TOC2"/>
            <w:tabs>
              <w:tab w:val="right" w:leader="dot" w:pos="8296"/>
            </w:tabs>
            <w:rPr>
              <w:rFonts w:asciiTheme="minorHAnsi" w:hAnsiTheme="minorHAnsi"/>
              <w:noProof/>
            </w:rPr>
          </w:pPr>
          <w:hyperlink w:anchor="_Toc126163638" w:history="1">
            <w:r w:rsidR="00655D8D" w:rsidRPr="00F310B4">
              <w:rPr>
                <w:rStyle w:val="a9"/>
                <w:noProof/>
              </w:rPr>
              <w:t>Table S12. Reversed MR for genetically predicted gastrointestinal disorders (GIS, based on UKB sample) on major depressive disorder (MDD)</w:t>
            </w:r>
            <w:r w:rsidR="00655D8D">
              <w:rPr>
                <w:noProof/>
                <w:webHidden/>
              </w:rPr>
              <w:tab/>
            </w:r>
            <w:r w:rsidR="00655D8D">
              <w:rPr>
                <w:noProof/>
                <w:webHidden/>
              </w:rPr>
              <w:fldChar w:fldCharType="begin"/>
            </w:r>
            <w:r w:rsidR="00655D8D">
              <w:rPr>
                <w:noProof/>
                <w:webHidden/>
              </w:rPr>
              <w:instrText xml:space="preserve"> PAGEREF _Toc126163638 \h </w:instrText>
            </w:r>
            <w:r w:rsidR="00655D8D">
              <w:rPr>
                <w:noProof/>
                <w:webHidden/>
              </w:rPr>
            </w:r>
            <w:r w:rsidR="00655D8D">
              <w:rPr>
                <w:noProof/>
                <w:webHidden/>
              </w:rPr>
              <w:fldChar w:fldCharType="separate"/>
            </w:r>
            <w:r w:rsidR="00655D8D">
              <w:rPr>
                <w:noProof/>
                <w:webHidden/>
              </w:rPr>
              <w:t>40</w:t>
            </w:r>
            <w:r w:rsidR="00655D8D">
              <w:rPr>
                <w:noProof/>
                <w:webHidden/>
              </w:rPr>
              <w:fldChar w:fldCharType="end"/>
            </w:r>
          </w:hyperlink>
        </w:p>
        <w:p w14:paraId="347BA6FB" w14:textId="102179AD" w:rsidR="00655D8D" w:rsidRDefault="00000000">
          <w:pPr>
            <w:pStyle w:val="TOC2"/>
            <w:tabs>
              <w:tab w:val="right" w:leader="dot" w:pos="8296"/>
            </w:tabs>
            <w:rPr>
              <w:rFonts w:asciiTheme="minorHAnsi" w:hAnsiTheme="minorHAnsi"/>
              <w:noProof/>
            </w:rPr>
          </w:pPr>
          <w:hyperlink w:anchor="_Toc126163639" w:history="1">
            <w:r w:rsidR="00655D8D" w:rsidRPr="00F310B4">
              <w:rPr>
                <w:rStyle w:val="a9"/>
                <w:noProof/>
              </w:rPr>
              <w:t>Table S13. Bias and Type 1 error rate for Mendelian randomization with sample overlap</w:t>
            </w:r>
            <w:r w:rsidR="00655D8D">
              <w:rPr>
                <w:noProof/>
                <w:webHidden/>
              </w:rPr>
              <w:tab/>
            </w:r>
            <w:r w:rsidR="00655D8D">
              <w:rPr>
                <w:noProof/>
                <w:webHidden/>
              </w:rPr>
              <w:fldChar w:fldCharType="begin"/>
            </w:r>
            <w:r w:rsidR="00655D8D">
              <w:rPr>
                <w:noProof/>
                <w:webHidden/>
              </w:rPr>
              <w:instrText xml:space="preserve"> PAGEREF _Toc126163639 \h </w:instrText>
            </w:r>
            <w:r w:rsidR="00655D8D">
              <w:rPr>
                <w:noProof/>
                <w:webHidden/>
              </w:rPr>
            </w:r>
            <w:r w:rsidR="00655D8D">
              <w:rPr>
                <w:noProof/>
                <w:webHidden/>
              </w:rPr>
              <w:fldChar w:fldCharType="separate"/>
            </w:r>
            <w:r w:rsidR="00655D8D">
              <w:rPr>
                <w:noProof/>
                <w:webHidden/>
              </w:rPr>
              <w:t>41</w:t>
            </w:r>
            <w:r w:rsidR="00655D8D">
              <w:rPr>
                <w:noProof/>
                <w:webHidden/>
              </w:rPr>
              <w:fldChar w:fldCharType="end"/>
            </w:r>
          </w:hyperlink>
        </w:p>
        <w:p w14:paraId="06C1B66A" w14:textId="7322E3A1" w:rsidR="00655D8D" w:rsidRDefault="00000000">
          <w:pPr>
            <w:pStyle w:val="TOC2"/>
            <w:tabs>
              <w:tab w:val="right" w:leader="dot" w:pos="8296"/>
            </w:tabs>
            <w:rPr>
              <w:rFonts w:asciiTheme="minorHAnsi" w:hAnsiTheme="minorHAnsi"/>
              <w:noProof/>
            </w:rPr>
          </w:pPr>
          <w:hyperlink w:anchor="_Toc126163640" w:history="1">
            <w:r w:rsidR="00655D8D" w:rsidRPr="00F310B4">
              <w:rPr>
                <w:rStyle w:val="a9"/>
                <w:noProof/>
              </w:rPr>
              <w:t>Table S14. The observed residual sum of square and the corresponding P value for the studies associations in the MR-PRESSO global test.</w:t>
            </w:r>
            <w:r w:rsidR="00655D8D">
              <w:rPr>
                <w:noProof/>
                <w:webHidden/>
              </w:rPr>
              <w:tab/>
            </w:r>
            <w:r w:rsidR="00655D8D">
              <w:rPr>
                <w:noProof/>
                <w:webHidden/>
              </w:rPr>
              <w:fldChar w:fldCharType="begin"/>
            </w:r>
            <w:r w:rsidR="00655D8D">
              <w:rPr>
                <w:noProof/>
                <w:webHidden/>
              </w:rPr>
              <w:instrText xml:space="preserve"> PAGEREF _Toc126163640 \h </w:instrText>
            </w:r>
            <w:r w:rsidR="00655D8D">
              <w:rPr>
                <w:noProof/>
                <w:webHidden/>
              </w:rPr>
            </w:r>
            <w:r w:rsidR="00655D8D">
              <w:rPr>
                <w:noProof/>
                <w:webHidden/>
              </w:rPr>
              <w:fldChar w:fldCharType="separate"/>
            </w:r>
            <w:r w:rsidR="00655D8D">
              <w:rPr>
                <w:noProof/>
                <w:webHidden/>
              </w:rPr>
              <w:t>44</w:t>
            </w:r>
            <w:r w:rsidR="00655D8D">
              <w:rPr>
                <w:noProof/>
                <w:webHidden/>
              </w:rPr>
              <w:fldChar w:fldCharType="end"/>
            </w:r>
          </w:hyperlink>
        </w:p>
        <w:p w14:paraId="507FC212" w14:textId="0A703562" w:rsidR="00655D8D" w:rsidRDefault="00000000">
          <w:pPr>
            <w:pStyle w:val="TOC1"/>
            <w:rPr>
              <w:rFonts w:asciiTheme="minorHAnsi" w:hAnsiTheme="minorHAnsi"/>
              <w:noProof/>
            </w:rPr>
          </w:pPr>
          <w:hyperlink w:anchor="_Toc126163641" w:history="1">
            <w:r w:rsidR="00655D8D" w:rsidRPr="00F310B4">
              <w:rPr>
                <w:rStyle w:val="a9"/>
                <w:noProof/>
              </w:rPr>
              <w:t>Supplementary Figure</w:t>
            </w:r>
            <w:r w:rsidR="00655D8D">
              <w:rPr>
                <w:noProof/>
                <w:webHidden/>
              </w:rPr>
              <w:tab/>
            </w:r>
            <w:r w:rsidR="00655D8D">
              <w:rPr>
                <w:noProof/>
                <w:webHidden/>
              </w:rPr>
              <w:fldChar w:fldCharType="begin"/>
            </w:r>
            <w:r w:rsidR="00655D8D">
              <w:rPr>
                <w:noProof/>
                <w:webHidden/>
              </w:rPr>
              <w:instrText xml:space="preserve"> PAGEREF _Toc126163641 \h </w:instrText>
            </w:r>
            <w:r w:rsidR="00655D8D">
              <w:rPr>
                <w:noProof/>
                <w:webHidden/>
              </w:rPr>
            </w:r>
            <w:r w:rsidR="00655D8D">
              <w:rPr>
                <w:noProof/>
                <w:webHidden/>
              </w:rPr>
              <w:fldChar w:fldCharType="separate"/>
            </w:r>
            <w:r w:rsidR="00655D8D">
              <w:rPr>
                <w:noProof/>
                <w:webHidden/>
              </w:rPr>
              <w:t>45</w:t>
            </w:r>
            <w:r w:rsidR="00655D8D">
              <w:rPr>
                <w:noProof/>
                <w:webHidden/>
              </w:rPr>
              <w:fldChar w:fldCharType="end"/>
            </w:r>
          </w:hyperlink>
        </w:p>
        <w:p w14:paraId="504503E8" w14:textId="2B649453" w:rsidR="00655D8D" w:rsidRDefault="00000000">
          <w:pPr>
            <w:pStyle w:val="TOC2"/>
            <w:tabs>
              <w:tab w:val="right" w:leader="dot" w:pos="8296"/>
            </w:tabs>
            <w:rPr>
              <w:rFonts w:asciiTheme="minorHAnsi" w:hAnsiTheme="minorHAnsi"/>
              <w:noProof/>
            </w:rPr>
          </w:pPr>
          <w:hyperlink w:anchor="_Toc126163642" w:history="1">
            <w:r w:rsidR="00655D8D" w:rsidRPr="00F310B4">
              <w:rPr>
                <w:rStyle w:val="a9"/>
                <w:noProof/>
              </w:rPr>
              <w:t>Figure S1. Graphical diagnosis for univariable MR analysis of genetic predicted major depressive disorder (MDD) on gastroesophageal reflux disease (GERD, based on UKB sample).</w:t>
            </w:r>
            <w:r w:rsidR="00655D8D">
              <w:rPr>
                <w:noProof/>
                <w:webHidden/>
              </w:rPr>
              <w:tab/>
            </w:r>
            <w:r w:rsidR="00655D8D">
              <w:rPr>
                <w:noProof/>
                <w:webHidden/>
              </w:rPr>
              <w:fldChar w:fldCharType="begin"/>
            </w:r>
            <w:r w:rsidR="00655D8D">
              <w:rPr>
                <w:noProof/>
                <w:webHidden/>
              </w:rPr>
              <w:instrText xml:space="preserve"> PAGEREF _Toc126163642 \h </w:instrText>
            </w:r>
            <w:r w:rsidR="00655D8D">
              <w:rPr>
                <w:noProof/>
                <w:webHidden/>
              </w:rPr>
            </w:r>
            <w:r w:rsidR="00655D8D">
              <w:rPr>
                <w:noProof/>
                <w:webHidden/>
              </w:rPr>
              <w:fldChar w:fldCharType="separate"/>
            </w:r>
            <w:r w:rsidR="00655D8D">
              <w:rPr>
                <w:noProof/>
                <w:webHidden/>
              </w:rPr>
              <w:t>45</w:t>
            </w:r>
            <w:r w:rsidR="00655D8D">
              <w:rPr>
                <w:noProof/>
                <w:webHidden/>
              </w:rPr>
              <w:fldChar w:fldCharType="end"/>
            </w:r>
          </w:hyperlink>
        </w:p>
        <w:p w14:paraId="02B3AD2F" w14:textId="7D90E8FD" w:rsidR="00655D8D" w:rsidRDefault="00000000">
          <w:pPr>
            <w:pStyle w:val="TOC2"/>
            <w:tabs>
              <w:tab w:val="right" w:leader="dot" w:pos="8296"/>
            </w:tabs>
            <w:rPr>
              <w:rFonts w:asciiTheme="minorHAnsi" w:hAnsiTheme="minorHAnsi"/>
              <w:noProof/>
            </w:rPr>
          </w:pPr>
          <w:hyperlink w:anchor="_Toc126163643" w:history="1">
            <w:r w:rsidR="00655D8D" w:rsidRPr="00F310B4">
              <w:rPr>
                <w:rStyle w:val="a9"/>
                <w:noProof/>
              </w:rPr>
              <w:t>Figure S2. Graphical diagnosis for univariable MR analysis of genetic predicted major depressive disorder (MDD) on irritable bowel syndrome (IBS, based on UKB sample).</w:t>
            </w:r>
            <w:r w:rsidR="00655D8D">
              <w:rPr>
                <w:noProof/>
                <w:webHidden/>
              </w:rPr>
              <w:tab/>
            </w:r>
            <w:r w:rsidR="00655D8D">
              <w:rPr>
                <w:noProof/>
                <w:webHidden/>
              </w:rPr>
              <w:fldChar w:fldCharType="begin"/>
            </w:r>
            <w:r w:rsidR="00655D8D">
              <w:rPr>
                <w:noProof/>
                <w:webHidden/>
              </w:rPr>
              <w:instrText xml:space="preserve"> PAGEREF _Toc126163643 \h </w:instrText>
            </w:r>
            <w:r w:rsidR="00655D8D">
              <w:rPr>
                <w:noProof/>
                <w:webHidden/>
              </w:rPr>
            </w:r>
            <w:r w:rsidR="00655D8D">
              <w:rPr>
                <w:noProof/>
                <w:webHidden/>
              </w:rPr>
              <w:fldChar w:fldCharType="separate"/>
            </w:r>
            <w:r w:rsidR="00655D8D">
              <w:rPr>
                <w:noProof/>
                <w:webHidden/>
              </w:rPr>
              <w:t>46</w:t>
            </w:r>
            <w:r w:rsidR="00655D8D">
              <w:rPr>
                <w:noProof/>
                <w:webHidden/>
              </w:rPr>
              <w:fldChar w:fldCharType="end"/>
            </w:r>
          </w:hyperlink>
        </w:p>
        <w:p w14:paraId="420785A4" w14:textId="5B6145C4" w:rsidR="00655D8D" w:rsidRDefault="00000000">
          <w:pPr>
            <w:pStyle w:val="TOC2"/>
            <w:tabs>
              <w:tab w:val="right" w:leader="dot" w:pos="8296"/>
            </w:tabs>
            <w:rPr>
              <w:rFonts w:asciiTheme="minorHAnsi" w:hAnsiTheme="minorHAnsi"/>
              <w:noProof/>
            </w:rPr>
          </w:pPr>
          <w:hyperlink w:anchor="_Toc126163644" w:history="1">
            <w:r w:rsidR="00655D8D" w:rsidRPr="00F310B4">
              <w:rPr>
                <w:rStyle w:val="a9"/>
                <w:noProof/>
              </w:rPr>
              <w:t>Figure S3. Graphical diagnosis for univariable MR analysis of genetic predicted major depressive disorder (MDD) on peptic ulcer disease (PUD, based on UKB sample).</w:t>
            </w:r>
            <w:r w:rsidR="00655D8D">
              <w:rPr>
                <w:noProof/>
                <w:webHidden/>
              </w:rPr>
              <w:tab/>
            </w:r>
            <w:r w:rsidR="00655D8D">
              <w:rPr>
                <w:noProof/>
                <w:webHidden/>
              </w:rPr>
              <w:fldChar w:fldCharType="begin"/>
            </w:r>
            <w:r w:rsidR="00655D8D">
              <w:rPr>
                <w:noProof/>
                <w:webHidden/>
              </w:rPr>
              <w:instrText xml:space="preserve"> PAGEREF _Toc126163644 \h </w:instrText>
            </w:r>
            <w:r w:rsidR="00655D8D">
              <w:rPr>
                <w:noProof/>
                <w:webHidden/>
              </w:rPr>
            </w:r>
            <w:r w:rsidR="00655D8D">
              <w:rPr>
                <w:noProof/>
                <w:webHidden/>
              </w:rPr>
              <w:fldChar w:fldCharType="separate"/>
            </w:r>
            <w:r w:rsidR="00655D8D">
              <w:rPr>
                <w:noProof/>
                <w:webHidden/>
              </w:rPr>
              <w:t>48</w:t>
            </w:r>
            <w:r w:rsidR="00655D8D">
              <w:rPr>
                <w:noProof/>
                <w:webHidden/>
              </w:rPr>
              <w:fldChar w:fldCharType="end"/>
            </w:r>
          </w:hyperlink>
        </w:p>
        <w:p w14:paraId="359ECCCF" w14:textId="1A5E65BD" w:rsidR="00655D8D" w:rsidRDefault="00000000">
          <w:pPr>
            <w:pStyle w:val="TOC2"/>
            <w:tabs>
              <w:tab w:val="right" w:leader="dot" w:pos="8296"/>
            </w:tabs>
            <w:rPr>
              <w:rFonts w:asciiTheme="minorHAnsi" w:hAnsiTheme="minorHAnsi"/>
              <w:noProof/>
            </w:rPr>
          </w:pPr>
          <w:hyperlink w:anchor="_Toc126163645" w:history="1">
            <w:r w:rsidR="00655D8D" w:rsidRPr="00F310B4">
              <w:rPr>
                <w:rStyle w:val="a9"/>
                <w:noProof/>
              </w:rPr>
              <w:t>Figure S4. Graphical diagnosis for univariable MR analysis of genetic predicted major depressive disorder (MDD) on non-alcoholic fatty liver disease (NAFLD, based on UKB sample).</w:t>
            </w:r>
            <w:r w:rsidR="00655D8D">
              <w:rPr>
                <w:noProof/>
                <w:webHidden/>
              </w:rPr>
              <w:tab/>
            </w:r>
            <w:r w:rsidR="00655D8D">
              <w:rPr>
                <w:noProof/>
                <w:webHidden/>
              </w:rPr>
              <w:fldChar w:fldCharType="begin"/>
            </w:r>
            <w:r w:rsidR="00655D8D">
              <w:rPr>
                <w:noProof/>
                <w:webHidden/>
              </w:rPr>
              <w:instrText xml:space="preserve"> PAGEREF _Toc126163645 \h </w:instrText>
            </w:r>
            <w:r w:rsidR="00655D8D">
              <w:rPr>
                <w:noProof/>
                <w:webHidden/>
              </w:rPr>
            </w:r>
            <w:r w:rsidR="00655D8D">
              <w:rPr>
                <w:noProof/>
                <w:webHidden/>
              </w:rPr>
              <w:fldChar w:fldCharType="separate"/>
            </w:r>
            <w:r w:rsidR="00655D8D">
              <w:rPr>
                <w:noProof/>
                <w:webHidden/>
              </w:rPr>
              <w:t>49</w:t>
            </w:r>
            <w:r w:rsidR="00655D8D">
              <w:rPr>
                <w:noProof/>
                <w:webHidden/>
              </w:rPr>
              <w:fldChar w:fldCharType="end"/>
            </w:r>
          </w:hyperlink>
        </w:p>
        <w:p w14:paraId="725C9A2A" w14:textId="2823DEB8" w:rsidR="008E1F6A" w:rsidRPr="009B639F" w:rsidRDefault="008E1F6A">
          <w:pPr>
            <w:rPr>
              <w:rFonts w:cs="Times New Roman"/>
            </w:rPr>
          </w:pPr>
          <w:r w:rsidRPr="009B639F">
            <w:rPr>
              <w:rFonts w:cs="Times New Roman"/>
              <w:b/>
              <w:bCs/>
              <w:lang w:val="zh-CN"/>
            </w:rPr>
            <w:fldChar w:fldCharType="end"/>
          </w:r>
        </w:p>
      </w:sdtContent>
    </w:sdt>
    <w:p w14:paraId="69401CB5" w14:textId="5B9A4C7B" w:rsidR="007B1033" w:rsidRPr="009B639F" w:rsidRDefault="007B1033" w:rsidP="004C1925">
      <w:pPr>
        <w:rPr>
          <w:rFonts w:cs="Times New Roman"/>
          <w:sz w:val="20"/>
          <w:szCs w:val="20"/>
        </w:rPr>
      </w:pPr>
    </w:p>
    <w:p w14:paraId="4974E6C5" w14:textId="24C5F679" w:rsidR="007B1033" w:rsidRPr="009B639F" w:rsidRDefault="007B1033" w:rsidP="004C1925">
      <w:pPr>
        <w:rPr>
          <w:rFonts w:cs="Times New Roman"/>
          <w:sz w:val="20"/>
          <w:szCs w:val="20"/>
        </w:rPr>
      </w:pPr>
    </w:p>
    <w:p w14:paraId="598D50CE" w14:textId="1B92990B" w:rsidR="007B1033" w:rsidRDefault="007B1033" w:rsidP="004C1925">
      <w:pPr>
        <w:rPr>
          <w:rFonts w:cs="Times New Roman"/>
          <w:sz w:val="20"/>
          <w:szCs w:val="20"/>
        </w:rPr>
      </w:pPr>
    </w:p>
    <w:p w14:paraId="6205FA15" w14:textId="1A57F596" w:rsidR="00000851" w:rsidRDefault="00000851" w:rsidP="004C1925">
      <w:pPr>
        <w:rPr>
          <w:rFonts w:cs="Times New Roman"/>
          <w:sz w:val="20"/>
          <w:szCs w:val="20"/>
        </w:rPr>
      </w:pPr>
    </w:p>
    <w:p w14:paraId="3B753BEE" w14:textId="1B88FB65" w:rsidR="00000851" w:rsidRDefault="00000851">
      <w:pPr>
        <w:widowControl/>
        <w:jc w:val="left"/>
        <w:rPr>
          <w:rFonts w:cs="Times New Roman"/>
          <w:sz w:val="20"/>
          <w:szCs w:val="20"/>
        </w:rPr>
      </w:pPr>
      <w:r>
        <w:rPr>
          <w:rFonts w:cs="Times New Roman"/>
          <w:sz w:val="20"/>
          <w:szCs w:val="20"/>
        </w:rPr>
        <w:br w:type="page"/>
      </w:r>
    </w:p>
    <w:p w14:paraId="712114AD" w14:textId="44D0F4EC" w:rsidR="00000851" w:rsidRDefault="00000851" w:rsidP="008E4A1C">
      <w:pPr>
        <w:pStyle w:val="1"/>
        <w:rPr>
          <w:rFonts w:cs="Times New Roman"/>
          <w:sz w:val="20"/>
          <w:szCs w:val="20"/>
        </w:rPr>
      </w:pPr>
      <w:bookmarkStart w:id="0" w:name="_Toc126163616"/>
      <w:r>
        <w:lastRenderedPageBreak/>
        <w:t>S</w:t>
      </w:r>
      <w:r>
        <w:rPr>
          <w:rFonts w:hint="eastAsia"/>
        </w:rPr>
        <w:t>u</w:t>
      </w:r>
      <w:r>
        <w:t>pplementary Method</w:t>
      </w:r>
      <w:bookmarkEnd w:id="0"/>
    </w:p>
    <w:p w14:paraId="1107D07D" w14:textId="77777777" w:rsidR="00A86C7F" w:rsidRPr="00BC44B3" w:rsidRDefault="00A86C7F" w:rsidP="003B7DEC">
      <w:pPr>
        <w:pStyle w:val="2"/>
      </w:pPr>
      <w:bookmarkStart w:id="1" w:name="_Toc113473321"/>
      <w:bookmarkStart w:id="2" w:name="_Toc126163617"/>
      <w:r w:rsidRPr="00BC44B3">
        <w:t>Univariable Mendelian randomization</w:t>
      </w:r>
      <w:bookmarkEnd w:id="1"/>
      <w:bookmarkEnd w:id="2"/>
    </w:p>
    <w:p w14:paraId="77B36972" w14:textId="4BDC83F0" w:rsidR="00A86C7F" w:rsidRDefault="00782B88" w:rsidP="00A86C7F">
      <w:pPr>
        <w:rPr>
          <w:rFonts w:cs="Times New Roman"/>
        </w:rPr>
      </w:pPr>
      <w:r w:rsidRPr="002776D9">
        <w:rPr>
          <w:rFonts w:cs="Times New Roman"/>
          <w:szCs w:val="21"/>
        </w:rPr>
        <w:t>Under the instrument strength independent of direct effect (InSIDE) assumption that the association of IVs with exposure is independent of the direct effect, MR-Egger's test gives consistent estimates of the causal effect. Furthermore, estimates of intercept in MR-Egger regression can be used to evaluate the directional pleiotropy of IVs</w:t>
      </w:r>
      <w:r w:rsidRPr="002776D9">
        <w:rPr>
          <w:rFonts w:cs="Times New Roman"/>
          <w:szCs w:val="21"/>
        </w:rPr>
        <w:fldChar w:fldCharType="begin">
          <w:fldData xml:space="preserve">PEVuZE5vdGU+PENpdGU+PEF1dGhvcj5Cb3dkZW48L0F1dGhvcj48WWVhcj4yMDE1PC9ZZWFyPjxS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YWw+PHBhZ2VzPjUxMi0yNTwvcGFnZXM+PHZvbHVtZT40NDwvdm9sdW1lPjxudW1iZXI+MjwvbnVt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</w:fldData>
        </w:fldChar>
      </w:r>
      <w:r w:rsidR="00421E42">
        <w:rPr>
          <w:rFonts w:cs="Times New Roman"/>
          <w:szCs w:val="21"/>
        </w:rPr>
        <w:instrText xml:space="preserve"> ADDIN EN.CITE </w:instrText>
      </w:r>
      <w:r w:rsidR="00421E42">
        <w:rPr>
          <w:rFonts w:cs="Times New Roman"/>
          <w:szCs w:val="21"/>
        </w:rPr>
        <w:fldChar w:fldCharType="begin">
          <w:fldData xml:space="preserve">PEVuZE5vdGU+PENpdGU+PEF1dGhvcj5Cb3dkZW48L0F1dGhvcj48WWVhcj4yMDE1PC9ZZWFyPjxS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YWw+PHBhZ2VzPjUxMi0yNTwvcGFnZXM+PHZvbHVtZT40NDwvdm9sdW1lPjxudW1iZXI+MjwvbnVt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</w:fldData>
        </w:fldChar>
      </w:r>
      <w:r w:rsidR="00421E42">
        <w:rPr>
          <w:rFonts w:cs="Times New Roman"/>
          <w:szCs w:val="21"/>
        </w:rPr>
        <w:instrText xml:space="preserve"> ADDIN EN.CITE.DATA </w:instrText>
      </w:r>
      <w:r w:rsidR="00421E42">
        <w:rPr>
          <w:rFonts w:cs="Times New Roman"/>
          <w:szCs w:val="21"/>
        </w:rPr>
      </w:r>
      <w:r w:rsidR="00421E42">
        <w:rPr>
          <w:rFonts w:cs="Times New Roman"/>
          <w:szCs w:val="21"/>
        </w:rPr>
        <w:fldChar w:fldCharType="end"/>
      </w:r>
      <w:r w:rsidRPr="002776D9">
        <w:rPr>
          <w:rFonts w:cs="Times New Roman"/>
          <w:szCs w:val="21"/>
        </w:rPr>
      </w:r>
      <w:r w:rsidRPr="002776D9">
        <w:rPr>
          <w:rFonts w:cs="Times New Roman"/>
          <w:szCs w:val="21"/>
        </w:rPr>
        <w:fldChar w:fldCharType="separate"/>
      </w:r>
      <w:r w:rsidR="00421E42">
        <w:rPr>
          <w:rFonts w:cs="Times New Roman"/>
          <w:noProof/>
          <w:szCs w:val="21"/>
        </w:rPr>
        <w:t>(Bowden, Davey Smith, &amp; Burgess, 2015)</w:t>
      </w:r>
      <w:r w:rsidRPr="002776D9">
        <w:rPr>
          <w:rFonts w:cs="Times New Roman"/>
          <w:szCs w:val="21"/>
        </w:rPr>
        <w:fldChar w:fldCharType="end"/>
      </w:r>
      <w:r w:rsidRPr="002776D9">
        <w:rPr>
          <w:rFonts w:cs="Times New Roman"/>
          <w:szCs w:val="21"/>
        </w:rPr>
        <w:t>.</w:t>
      </w:r>
      <w:r>
        <w:rPr>
          <w:rFonts w:cs="Times New Roman"/>
          <w:szCs w:val="21"/>
        </w:rPr>
        <w:t xml:space="preserve"> </w:t>
      </w:r>
      <w:r w:rsidR="00A86C7F">
        <w:rPr>
          <w:rFonts w:cs="Times New Roman"/>
        </w:rPr>
        <w:t>T</w:t>
      </w:r>
      <w:r w:rsidR="00A86C7F" w:rsidRPr="002926B5">
        <w:rPr>
          <w:rFonts w:cs="Times New Roman"/>
        </w:rPr>
        <w:t>he simple median method gives a consistent estimate of the causal effect when at least 50% of the genetic variants are valid instrumental variables</w:t>
      </w:r>
      <w:r w:rsidR="00A86C7F" w:rsidRPr="008026C4">
        <w:rPr>
          <w:rFonts w:cs="Times New Roman"/>
          <w:szCs w:val="21"/>
        </w:rPr>
        <w:fldChar w:fldCharType="begin">
          <w:fldData xml:space="preserve">PEVuZE5vdGU+PENpdGU+PEF1dGhvcj5Cb3dkZW48L0F1dGhvcj48WWVhcj4yMDE2PC9ZZWFyPjxS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</w:fldData>
        </w:fldChar>
      </w:r>
      <w:r w:rsidR="00421E42">
        <w:rPr>
          <w:rFonts w:cs="Times New Roman"/>
          <w:szCs w:val="21"/>
        </w:rPr>
        <w:instrText xml:space="preserve"> ADDIN EN.CITE </w:instrText>
      </w:r>
      <w:r w:rsidR="00421E42">
        <w:rPr>
          <w:rFonts w:cs="Times New Roman"/>
          <w:szCs w:val="21"/>
        </w:rPr>
        <w:fldChar w:fldCharType="begin">
          <w:fldData xml:space="preserve">PEVuZE5vdGU+PENpdGU+PEF1dGhvcj5Cb3dkZW48L0F1dGhvcj48WWVhcj4yMDE2PC9ZZWFyPjxS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</w:fldData>
        </w:fldChar>
      </w:r>
      <w:r w:rsidR="00421E42">
        <w:rPr>
          <w:rFonts w:cs="Times New Roman"/>
          <w:szCs w:val="21"/>
        </w:rPr>
        <w:instrText xml:space="preserve"> ADDIN EN.CITE.DATA </w:instrText>
      </w:r>
      <w:r w:rsidR="00421E42">
        <w:rPr>
          <w:rFonts w:cs="Times New Roman"/>
          <w:szCs w:val="21"/>
        </w:rPr>
      </w:r>
      <w:r w:rsidR="00421E42">
        <w:rPr>
          <w:rFonts w:cs="Times New Roman"/>
          <w:szCs w:val="21"/>
        </w:rPr>
        <w:fldChar w:fldCharType="end"/>
      </w:r>
      <w:r w:rsidR="00A86C7F" w:rsidRPr="008026C4">
        <w:rPr>
          <w:rFonts w:cs="Times New Roman"/>
          <w:szCs w:val="21"/>
        </w:rPr>
      </w:r>
      <w:r w:rsidR="00A86C7F" w:rsidRPr="008026C4">
        <w:rPr>
          <w:rFonts w:cs="Times New Roman"/>
          <w:szCs w:val="21"/>
        </w:rPr>
        <w:fldChar w:fldCharType="separate"/>
      </w:r>
      <w:r w:rsidR="00421E42">
        <w:rPr>
          <w:rFonts w:cs="Times New Roman"/>
          <w:noProof/>
          <w:szCs w:val="21"/>
        </w:rPr>
        <w:t>(Bowden, Davey Smith, Haycock, &amp; Burgess, 2016)</w:t>
      </w:r>
      <w:r w:rsidR="00A86C7F" w:rsidRPr="008026C4">
        <w:rPr>
          <w:rFonts w:cs="Times New Roman"/>
          <w:szCs w:val="21"/>
        </w:rPr>
        <w:fldChar w:fldCharType="end"/>
      </w:r>
      <w:r w:rsidR="00A86C7F">
        <w:rPr>
          <w:rFonts w:cs="Times New Roman"/>
        </w:rPr>
        <w:t xml:space="preserve">. </w:t>
      </w:r>
      <w:r w:rsidR="00A86C7F" w:rsidRPr="008026C4">
        <w:rPr>
          <w:rFonts w:cs="Times New Roman"/>
          <w:szCs w:val="21"/>
        </w:rPr>
        <w:t>The weighted median approach provides consistent and robust estimates even if more than 50% of the IVs are invalid</w:t>
      </w:r>
      <w:r w:rsidR="00A86C7F" w:rsidRPr="008026C4">
        <w:rPr>
          <w:rFonts w:cs="Times New Roman"/>
          <w:szCs w:val="21"/>
        </w:rPr>
        <w:fldChar w:fldCharType="begin">
          <w:fldData xml:space="preserve">PEVuZE5vdGU+PENpdGU+PEF1dGhvcj5Cb3dkZW48L0F1dGhvcj48WWVhcj4yMDE2PC9ZZWFyPjxS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</w:fldData>
        </w:fldChar>
      </w:r>
      <w:r w:rsidR="00A86C7F">
        <w:rPr>
          <w:rFonts w:cs="Times New Roman"/>
          <w:szCs w:val="21"/>
        </w:rPr>
        <w:instrText xml:space="preserve"> ADDIN EN.CITE </w:instrText>
      </w:r>
      <w:r w:rsidR="00A86C7F">
        <w:rPr>
          <w:rFonts w:cs="Times New Roman"/>
          <w:szCs w:val="21"/>
        </w:rPr>
        <w:fldChar w:fldCharType="begin">
          <w:fldData xml:space="preserve">PEVuZE5vdGU+PENpdGU+PEF1dGhvcj5Cb3dkZW48L0F1dGhvcj48WWVhcj4yMDE2PC9ZZWFyPjxS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</w:fldData>
        </w:fldChar>
      </w:r>
      <w:r w:rsidR="00A86C7F">
        <w:rPr>
          <w:rFonts w:cs="Times New Roman"/>
          <w:szCs w:val="21"/>
        </w:rPr>
        <w:instrText xml:space="preserve"> ADDIN EN.CITE.DATA </w:instrText>
      </w:r>
      <w:r w:rsidR="00A86C7F">
        <w:rPr>
          <w:rFonts w:cs="Times New Roman"/>
          <w:szCs w:val="21"/>
        </w:rPr>
      </w:r>
      <w:r w:rsidR="00A86C7F">
        <w:rPr>
          <w:rFonts w:cs="Times New Roman"/>
          <w:szCs w:val="21"/>
        </w:rPr>
        <w:fldChar w:fldCharType="end"/>
      </w:r>
      <w:r w:rsidR="00A86C7F" w:rsidRPr="008026C4">
        <w:rPr>
          <w:rFonts w:cs="Times New Roman"/>
          <w:szCs w:val="21"/>
        </w:rPr>
      </w:r>
      <w:r w:rsidR="00A86C7F" w:rsidRPr="008026C4">
        <w:rPr>
          <w:rFonts w:cs="Times New Roman"/>
          <w:szCs w:val="21"/>
        </w:rPr>
        <w:fldChar w:fldCharType="separate"/>
      </w:r>
      <w:r w:rsidR="00A86C7F">
        <w:rPr>
          <w:rFonts w:cs="Times New Roman"/>
          <w:noProof/>
          <w:szCs w:val="21"/>
        </w:rPr>
        <w:t>(Bowden et al., 2016)</w:t>
      </w:r>
      <w:r w:rsidR="00A86C7F" w:rsidRPr="008026C4">
        <w:rPr>
          <w:rFonts w:cs="Times New Roman"/>
          <w:szCs w:val="21"/>
        </w:rPr>
        <w:fldChar w:fldCharType="end"/>
      </w:r>
      <w:r w:rsidR="00A86C7F" w:rsidRPr="008026C4">
        <w:rPr>
          <w:rFonts w:cs="Times New Roman"/>
          <w:szCs w:val="21"/>
        </w:rPr>
        <w:t>.</w:t>
      </w:r>
      <w:r w:rsidR="00A86C7F" w:rsidRPr="008026C4">
        <w:rPr>
          <w:rFonts w:cs="Times New Roman"/>
        </w:rPr>
        <w:t xml:space="preserve"> </w:t>
      </w:r>
      <w:r w:rsidR="00A86C7F" w:rsidRPr="002926B5">
        <w:rPr>
          <w:rFonts w:cs="Times New Roman"/>
        </w:rPr>
        <w:t>We performed weighted mode MR which provides an effect estimate based on the assumption that the most common effect of the genetic variants stems from valid instruments</w:t>
      </w:r>
      <w:r w:rsidR="00A86C7F">
        <w:rPr>
          <w:rFonts w:cs="Times New Roman"/>
        </w:rPr>
        <w:fldChar w:fldCharType="begin">
          <w:fldData xml:space="preserve">PEVuZE5vdGU+PENpdGU+PEF1dGhvcj5IYXJ0d2lnPC9BdXRob3I+PFllYXI+MjAxNzwvWWVhcj48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PjxwYWdlcz4xOTg1LTE5OTg8L3BhZ2VzPjx2b2x1bWU+NDY8L3ZvbHVtZT48bnVtYmVyPjY8L251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</w:fldData>
        </w:fldChar>
      </w:r>
      <w:r w:rsidR="00421E42">
        <w:rPr>
          <w:rFonts w:cs="Times New Roman"/>
        </w:rPr>
        <w:instrText xml:space="preserve"> ADDIN EN.CITE </w:instrText>
      </w:r>
      <w:r w:rsidR="00421E42">
        <w:rPr>
          <w:rFonts w:cs="Times New Roman"/>
        </w:rPr>
        <w:fldChar w:fldCharType="begin">
          <w:fldData xml:space="preserve">PEVuZE5vdGU+PENpdGU+PEF1dGhvcj5IYXJ0d2lnPC9BdXRob3I+PFllYXI+MjAxNzwvWWVhcj48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PjxwYWdlcz4xOTg1LTE5OTg8L3BhZ2VzPjx2b2x1bWU+NDY8L3ZvbHVtZT48bnVtYmVyPjY8L251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</w:fldData>
        </w:fldChar>
      </w:r>
      <w:r w:rsidR="00421E42">
        <w:rPr>
          <w:rFonts w:cs="Times New Roman"/>
        </w:rPr>
        <w:instrText xml:space="preserve"> ADDIN EN.CITE.DATA </w:instrText>
      </w:r>
      <w:r w:rsidR="00421E42">
        <w:rPr>
          <w:rFonts w:cs="Times New Roman"/>
        </w:rPr>
      </w:r>
      <w:r w:rsidR="00421E42">
        <w:rPr>
          <w:rFonts w:cs="Times New Roman"/>
        </w:rPr>
        <w:fldChar w:fldCharType="end"/>
      </w:r>
      <w:r w:rsidR="00A86C7F">
        <w:rPr>
          <w:rFonts w:cs="Times New Roman"/>
        </w:rPr>
      </w:r>
      <w:r w:rsidR="00A86C7F">
        <w:rPr>
          <w:rFonts w:cs="Times New Roman"/>
        </w:rPr>
        <w:fldChar w:fldCharType="separate"/>
      </w:r>
      <w:r w:rsidR="00421E42">
        <w:rPr>
          <w:rFonts w:cs="Times New Roman"/>
          <w:noProof/>
        </w:rPr>
        <w:t>(Hartwig, Davey Smith, &amp; Bowden, 2017)</w:t>
      </w:r>
      <w:r w:rsidR="00A86C7F">
        <w:rPr>
          <w:rFonts w:cs="Times New Roman"/>
        </w:rPr>
        <w:fldChar w:fldCharType="end"/>
      </w:r>
      <w:r w:rsidR="00A86C7F">
        <w:rPr>
          <w:rFonts w:cs="Times New Roman"/>
        </w:rPr>
        <w:t>.</w:t>
      </w:r>
      <w:r w:rsidR="00A86C7F" w:rsidRPr="00813784">
        <w:rPr>
          <w:rFonts w:cs="Times New Roman"/>
        </w:rPr>
        <w:t xml:space="preserve"> </w:t>
      </w:r>
      <w:r w:rsidR="00A86C7F" w:rsidRPr="00DB363D">
        <w:rPr>
          <w:rFonts w:cs="Times New Roman"/>
        </w:rPr>
        <w:t xml:space="preserve">MR-RAPS offer robust effect estimates with </w:t>
      </w:r>
      <w:r w:rsidR="00A86C7F">
        <w:rPr>
          <w:rFonts w:cs="Times New Roman"/>
        </w:rPr>
        <w:t>weak</w:t>
      </w:r>
      <w:r w:rsidR="00A86C7F" w:rsidRPr="00DB363D">
        <w:rPr>
          <w:rFonts w:cs="Times New Roman"/>
        </w:rPr>
        <w:t xml:space="preserve"> instrumental bias</w:t>
      </w:r>
      <w:r w:rsidR="00A86C7F" w:rsidRPr="008026C4">
        <w:rPr>
          <w:rFonts w:cs="Times New Roman"/>
          <w:szCs w:val="21"/>
        </w:rPr>
        <w:fldChar w:fldCharType="begin"/>
      </w:r>
      <w:r w:rsidR="00BF0820">
        <w:rPr>
          <w:rFonts w:cs="Times New Roman"/>
          <w:szCs w:val="21"/>
        </w:rPr>
        <w:instrText xml:space="preserve"> ADDIN EN.CITE &lt;EndNote&gt;&lt;Cite&gt;&lt;Author&gt;Zhao&lt;/Author&gt;&lt;Year&gt;2020&lt;/Year&gt;&lt;RecNum&gt;14&lt;/RecNum&gt;&lt;DisplayText&gt;(Qingyuan Zhao, Jingshu Wang, Gibran Hemani, Jack Bowden, &amp;amp; Dylan S Small, 2020)&lt;/DisplayText&gt;&lt;record&gt;&lt;rec-number&gt;14&lt;/rec-number&gt;&lt;foreign-keys&gt;&lt;key app="EN" db-id="spwppv5rce2zwpesawy5edzbs5davxx25xwe" timestamp="1637507184"&gt;14&lt;/key&gt;&lt;/foreign-keys&gt;&lt;ref-type name="Journal Article"&gt;17&lt;/ref-type&gt;&lt;contributors&gt;&lt;authors&gt;&lt;author&gt;Zhao, Qingyuan&lt;/author&gt;&lt;author&gt;Wang, Jingshu&lt;/author&gt;&lt;author&gt;Hemani, Gibran&lt;/author&gt;&lt;author&gt;Bowden, Jack&lt;/author&gt;&lt;author&gt;Small, Dylan S&lt;/author&gt;&lt;/authors&gt;&lt;/contributors&gt;&lt;titles&gt;&lt;title&gt;Statistical inference in two-sample summary-data Mendelian randomization using robust adjusted profile score&lt;/title&gt;&lt;secondary-title&gt;The Annals of Statistics&lt;/secondary-title&gt;&lt;/titles&gt;&lt;periodical&gt;&lt;full-title&gt;The Annals of Statistics&lt;/full-title&gt;&lt;/periodical&gt;&lt;pages&gt;1742-1769&lt;/pages&gt;&lt;volume&gt;48&lt;/volume&gt;&lt;number&gt;3&lt;/number&gt;&lt;dates&gt;&lt;year&gt;2020&lt;/year&gt;&lt;/dates&gt;&lt;isbn&gt;0090-5364&lt;/isbn&gt;&lt;urls&gt;&lt;/urls&gt;&lt;/record&gt;&lt;/Cite&gt;&lt;/EndNote&gt;</w:instrText>
      </w:r>
      <w:r w:rsidR="00A86C7F" w:rsidRPr="008026C4">
        <w:rPr>
          <w:rFonts w:cs="Times New Roman"/>
          <w:szCs w:val="21"/>
        </w:rPr>
        <w:fldChar w:fldCharType="separate"/>
      </w:r>
      <w:r w:rsidR="00BF0820">
        <w:rPr>
          <w:rFonts w:cs="Times New Roman"/>
          <w:noProof/>
          <w:szCs w:val="21"/>
        </w:rPr>
        <w:t>(Qingyuan Zhao, Jingshu Wang, Gibran Hemani, Jack Bowden, &amp; Dylan S Small, 2020)</w:t>
      </w:r>
      <w:r w:rsidR="00A86C7F" w:rsidRPr="008026C4">
        <w:rPr>
          <w:rFonts w:cs="Times New Roman"/>
          <w:szCs w:val="21"/>
        </w:rPr>
        <w:fldChar w:fldCharType="end"/>
      </w:r>
      <w:r w:rsidR="00A86C7F" w:rsidRPr="00813784">
        <w:rPr>
          <w:rFonts w:cs="Times New Roman"/>
          <w:szCs w:val="21"/>
        </w:rPr>
        <w:t xml:space="preserve">. </w:t>
      </w:r>
      <w:r w:rsidR="00A86C7F" w:rsidRPr="008026C4">
        <w:rPr>
          <w:rFonts w:cs="Times New Roman"/>
          <w:szCs w:val="21"/>
        </w:rPr>
        <w:t>MR-Pleiotropy Residual Sum and Outlier (MR-PRESSO)</w:t>
      </w:r>
      <w:r w:rsidR="00A86C7F">
        <w:rPr>
          <w:rFonts w:cs="Times New Roman"/>
          <w:szCs w:val="21"/>
        </w:rPr>
        <w:t xml:space="preserve"> is</w:t>
      </w:r>
      <w:r w:rsidR="00A86C7F" w:rsidRPr="008026C4">
        <w:rPr>
          <w:rFonts w:cs="Times New Roman"/>
          <w:szCs w:val="21"/>
        </w:rPr>
        <w:t xml:space="preserve"> mainly used to detect </w:t>
      </w:r>
      <w:r w:rsidR="00A86C7F" w:rsidRPr="00994329">
        <w:rPr>
          <w:rFonts w:cs="Times New Roman"/>
          <w:szCs w:val="21"/>
        </w:rPr>
        <w:t>outlier</w:t>
      </w:r>
      <w:r w:rsidR="00A86C7F" w:rsidRPr="008026C4">
        <w:rPr>
          <w:rFonts w:cs="Times New Roman"/>
          <w:szCs w:val="21"/>
        </w:rPr>
        <w:t xml:space="preserve"> IVs</w:t>
      </w:r>
      <w:r w:rsidR="00A86C7F" w:rsidRPr="003B720D">
        <w:t xml:space="preserve"> </w:t>
      </w:r>
      <w:r w:rsidR="00A86C7F" w:rsidRPr="003B720D">
        <w:rPr>
          <w:rFonts w:cs="Times New Roman"/>
          <w:szCs w:val="21"/>
        </w:rPr>
        <w:t>(</w:t>
      </w:r>
      <w:r w:rsidR="00A86C7F" w:rsidRPr="003B720D">
        <w:rPr>
          <w:rFonts w:cs="Times New Roman"/>
          <w:i/>
          <w:iCs/>
          <w:szCs w:val="21"/>
        </w:rPr>
        <w:t>P</w:t>
      </w:r>
      <w:r w:rsidR="00A86C7F" w:rsidRPr="003B720D">
        <w:rPr>
          <w:rFonts w:cs="Times New Roman"/>
          <w:szCs w:val="21"/>
        </w:rPr>
        <w:t> &lt; 0.</w:t>
      </w:r>
      <w:r w:rsidR="00A86C7F">
        <w:rPr>
          <w:rFonts w:cs="Times New Roman"/>
          <w:szCs w:val="21"/>
        </w:rPr>
        <w:t>05</w:t>
      </w:r>
      <w:r w:rsidR="00A86C7F" w:rsidRPr="003B720D">
        <w:rPr>
          <w:rFonts w:cs="Times New Roman"/>
          <w:szCs w:val="21"/>
        </w:rPr>
        <w:t>)</w:t>
      </w:r>
      <w:r w:rsidR="00A86C7F" w:rsidRPr="00994329">
        <w:rPr>
          <w:rFonts w:cs="Times New Roman"/>
          <w:szCs w:val="21"/>
        </w:rPr>
        <w:t xml:space="preserve"> for removal to correct potential directional horizontal pleiotropy and resolve detected heterogeneity</w:t>
      </w:r>
      <w:r w:rsidR="00A86C7F" w:rsidRPr="008026C4">
        <w:rPr>
          <w:rFonts w:cs="Times New Roman"/>
          <w:szCs w:val="21"/>
        </w:rPr>
        <w:fldChar w:fldCharType="begin">
          <w:fldData xml:space="preserve">PEVuZE5vdGU+PENpdGU+PEF1dGhvcj5WZXJiYW5jazwvQXV0aG9yPjxZZWFyPjIwMTg8L1llYXI+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</w:fldData>
        </w:fldChar>
      </w:r>
      <w:r w:rsidR="00421E42">
        <w:rPr>
          <w:rFonts w:cs="Times New Roman"/>
          <w:szCs w:val="21"/>
        </w:rPr>
        <w:instrText xml:space="preserve"> ADDIN EN.CITE </w:instrText>
      </w:r>
      <w:r w:rsidR="00421E42">
        <w:rPr>
          <w:rFonts w:cs="Times New Roman"/>
          <w:szCs w:val="21"/>
        </w:rPr>
        <w:fldChar w:fldCharType="begin">
          <w:fldData xml:space="preserve">PEVuZE5vdGU+PENpdGU+PEF1dGhvcj5WZXJiYW5jazwvQXV0aG9yPjxZZWFyPjIwMTg8L1llYXI+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</w:fldData>
        </w:fldChar>
      </w:r>
      <w:r w:rsidR="00421E42">
        <w:rPr>
          <w:rFonts w:cs="Times New Roman"/>
          <w:szCs w:val="21"/>
        </w:rPr>
        <w:instrText xml:space="preserve"> ADDIN EN.CITE.DATA </w:instrText>
      </w:r>
      <w:r w:rsidR="00421E42">
        <w:rPr>
          <w:rFonts w:cs="Times New Roman"/>
          <w:szCs w:val="21"/>
        </w:rPr>
      </w:r>
      <w:r w:rsidR="00421E42">
        <w:rPr>
          <w:rFonts w:cs="Times New Roman"/>
          <w:szCs w:val="21"/>
        </w:rPr>
        <w:fldChar w:fldCharType="end"/>
      </w:r>
      <w:r w:rsidR="00A86C7F" w:rsidRPr="008026C4">
        <w:rPr>
          <w:rFonts w:cs="Times New Roman"/>
          <w:szCs w:val="21"/>
        </w:rPr>
      </w:r>
      <w:r w:rsidR="00A86C7F" w:rsidRPr="008026C4">
        <w:rPr>
          <w:rFonts w:cs="Times New Roman"/>
          <w:szCs w:val="21"/>
        </w:rPr>
        <w:fldChar w:fldCharType="separate"/>
      </w:r>
      <w:r w:rsidR="00421E42">
        <w:rPr>
          <w:rFonts w:cs="Times New Roman"/>
          <w:noProof/>
          <w:szCs w:val="21"/>
        </w:rPr>
        <w:t>(Verbanck, Chen, Neale, &amp; Do, 2018)</w:t>
      </w:r>
      <w:r w:rsidR="00A86C7F" w:rsidRPr="008026C4">
        <w:rPr>
          <w:rFonts w:cs="Times New Roman"/>
          <w:szCs w:val="21"/>
        </w:rPr>
        <w:fldChar w:fldCharType="end"/>
      </w:r>
      <w:r w:rsidR="00A86C7F" w:rsidRPr="008026C4">
        <w:rPr>
          <w:rFonts w:cs="Times New Roman"/>
          <w:szCs w:val="21"/>
        </w:rPr>
        <w:t>.</w:t>
      </w:r>
      <w:r w:rsidR="00A86C7F" w:rsidRPr="008026C4">
        <w:rPr>
          <w:rFonts w:cs="Times New Roman"/>
        </w:rPr>
        <w:t xml:space="preserve"> </w:t>
      </w:r>
    </w:p>
    <w:p w14:paraId="1F5A665C" w14:textId="6F28F339" w:rsidR="00412B22" w:rsidRDefault="00412B22" w:rsidP="00A86C7F"/>
    <w:p w14:paraId="39D1A650" w14:textId="77777777" w:rsidR="00BF0820" w:rsidRPr="009A0F43" w:rsidRDefault="00BF0820" w:rsidP="003B7DEC">
      <w:pPr>
        <w:pStyle w:val="2"/>
      </w:pPr>
      <w:bookmarkStart w:id="3" w:name="_Toc126163618"/>
      <w:r>
        <w:t>Sensitivity analyses</w:t>
      </w:r>
      <w:bookmarkEnd w:id="3"/>
    </w:p>
    <w:p w14:paraId="3AE61AC9" w14:textId="057FC5DD" w:rsidR="00BF0820" w:rsidRDefault="00BF0820" w:rsidP="00BF0820">
      <w:r w:rsidRPr="00EC7DEB">
        <w:t>As a sensitivity analysis and to test for potential violations of the relevance assumption, we calcu</w:t>
      </w:r>
      <w:r w:rsidRPr="00EC7DEB">
        <w:softHyphen/>
        <w:t>lated F-statistics and the R</w:t>
      </w:r>
      <w:r w:rsidRPr="00EC7DEB">
        <w:rPr>
          <w:vertAlign w:val="superscript"/>
        </w:rPr>
        <w:t>2</w:t>
      </w:r>
      <w:r w:rsidRPr="00EC7DEB">
        <w:t xml:space="preserve"> for </w:t>
      </w:r>
      <w:r>
        <w:t>MDD</w:t>
      </w:r>
      <w:r w:rsidRPr="00EC7DEB">
        <w:t>. Other sensitivity analyses included MR-Egger</w:t>
      </w:r>
      <w:r w:rsidRPr="002776D9">
        <w:rPr>
          <w:rFonts w:cs="Times New Roman"/>
          <w:szCs w:val="21"/>
        </w:rPr>
        <w:fldChar w:fldCharType="begin">
          <w:fldData xml:space="preserve">PEVuZE5vdGU+PENpdGU+PEF1dGhvcj5Cb3dkZW48L0F1dGhvcj48WWVhcj4yMDE1PC9ZZWFyPjxS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</w:fldData>
        </w:fldChar>
      </w:r>
      <w:r>
        <w:rPr>
          <w:rFonts w:cs="Times New Roman"/>
          <w:szCs w:val="21"/>
        </w:rPr>
        <w:instrText xml:space="preserve"> ADDIN EN.CITE </w:instrText>
      </w:r>
      <w:r>
        <w:rPr>
          <w:rFonts w:cs="Times New Roman"/>
          <w:szCs w:val="21"/>
        </w:rPr>
        <w:fldChar w:fldCharType="begin">
          <w:fldData xml:space="preserve">PEVuZE5vdGU+PENpdGU+PEF1dGhvcj5Cb3dkZW48L0F1dGhvcj48WWVhcj4yMDE1PC9ZZWFyPjxS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</w:fldData>
        </w:fldChar>
      </w:r>
      <w:r>
        <w:rPr>
          <w:rFonts w:cs="Times New Roman"/>
          <w:szCs w:val="21"/>
        </w:rPr>
        <w:instrText xml:space="preserve"> ADDIN EN.CITE.DATA </w:instrText>
      </w:r>
      <w:r>
        <w:rPr>
          <w:rFonts w:cs="Times New Roman"/>
          <w:szCs w:val="21"/>
        </w:rPr>
      </w:r>
      <w:r>
        <w:rPr>
          <w:rFonts w:cs="Times New Roman"/>
          <w:szCs w:val="21"/>
        </w:rPr>
        <w:fldChar w:fldCharType="end"/>
      </w:r>
      <w:r w:rsidRPr="002776D9">
        <w:rPr>
          <w:rFonts w:cs="Times New Roman"/>
          <w:szCs w:val="21"/>
        </w:rPr>
      </w:r>
      <w:r w:rsidRPr="002776D9">
        <w:rPr>
          <w:rFonts w:cs="Times New Roman"/>
          <w:szCs w:val="21"/>
        </w:rPr>
        <w:fldChar w:fldCharType="separate"/>
      </w:r>
      <w:r>
        <w:rPr>
          <w:rFonts w:cs="Times New Roman"/>
          <w:noProof/>
          <w:szCs w:val="21"/>
        </w:rPr>
        <w:t>(Bowden et al., 2015)</w:t>
      </w:r>
      <w:r w:rsidRPr="002776D9">
        <w:rPr>
          <w:rFonts w:cs="Times New Roman"/>
          <w:szCs w:val="21"/>
        </w:rPr>
        <w:fldChar w:fldCharType="end"/>
      </w:r>
      <w:r w:rsidRPr="00EC7DEB">
        <w:t>,</w:t>
      </w:r>
      <w:r>
        <w:t xml:space="preserve"> </w:t>
      </w:r>
      <w:r>
        <w:rPr>
          <w:rFonts w:hint="eastAsia"/>
        </w:rPr>
        <w:t>simple</w:t>
      </w:r>
      <w:r>
        <w:t xml:space="preserve"> </w:t>
      </w:r>
      <w:r>
        <w:rPr>
          <w:rFonts w:hint="eastAsia"/>
        </w:rPr>
        <w:t>median</w:t>
      </w:r>
      <w:r w:rsidRPr="00D02F51">
        <w:fldChar w:fldCharType="begin">
          <w:fldData xml:space="preserve">PEVuZE5vdGU+PENpdGU+PEF1dGhvcj5Cb3dkZW48L0F1dGhvcj48WWVhcj4yMDE2PC9ZZWFyPjxS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</w:fldData>
        </w:fldChar>
      </w:r>
      <w:r>
        <w:instrText xml:space="preserve"> ADDIN EN.CITE </w:instrText>
      </w:r>
      <w:r>
        <w:fldChar w:fldCharType="begin">
          <w:fldData xml:space="preserve">PEVuZE5vdGU+PENpdGU+PEF1dGhvcj5Cb3dkZW48L0F1dGhvcj48WWVhcj4yMDE2PC9ZZWFyPjxS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</w:fldData>
        </w:fldChar>
      </w:r>
      <w:r>
        <w:instrText xml:space="preserve"> ADDIN EN.CITE.DATA </w:instrText>
      </w:r>
      <w:r>
        <w:fldChar w:fldCharType="end"/>
      </w:r>
      <w:r w:rsidRPr="00D02F51">
        <w:fldChar w:fldCharType="separate"/>
      </w:r>
      <w:r>
        <w:rPr>
          <w:noProof/>
        </w:rPr>
        <w:t>(Bowden et al., 2016)</w:t>
      </w:r>
      <w:r w:rsidRPr="00D02F51">
        <w:fldChar w:fldCharType="end"/>
      </w:r>
      <w:r>
        <w:t>,</w:t>
      </w:r>
      <w:r w:rsidRPr="00EC7DEB">
        <w:t xml:space="preserve"> weighted median</w:t>
      </w:r>
      <w:r w:rsidRPr="002776D9">
        <w:rPr>
          <w:rFonts w:cs="Times New Roman"/>
          <w:szCs w:val="21"/>
        </w:rPr>
        <w:fldChar w:fldCharType="begin">
          <w:fldData xml:space="preserve">PEVuZE5vdGU+PENpdGU+PEF1dGhvcj5Cb3dkZW48L0F1dGhvcj48WWVhcj4yMDE2PC9ZZWFyPjxS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</w:fldData>
        </w:fldChar>
      </w:r>
      <w:r>
        <w:rPr>
          <w:rFonts w:cs="Times New Roman"/>
          <w:szCs w:val="21"/>
        </w:rPr>
        <w:instrText xml:space="preserve"> ADDIN EN.CITE </w:instrText>
      </w:r>
      <w:r>
        <w:rPr>
          <w:rFonts w:cs="Times New Roman"/>
          <w:szCs w:val="21"/>
        </w:rPr>
        <w:fldChar w:fldCharType="begin">
          <w:fldData xml:space="preserve">PEVuZE5vdGU+PENpdGU+PEF1dGhvcj5Cb3dkZW48L0F1dGhvcj48WWVhcj4yMDE2PC9ZZWFyPjxS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</w:fldData>
        </w:fldChar>
      </w:r>
      <w:r>
        <w:rPr>
          <w:rFonts w:cs="Times New Roman"/>
          <w:szCs w:val="21"/>
        </w:rPr>
        <w:instrText xml:space="preserve"> ADDIN EN.CITE.DATA </w:instrText>
      </w:r>
      <w:r>
        <w:rPr>
          <w:rFonts w:cs="Times New Roman"/>
          <w:szCs w:val="21"/>
        </w:rPr>
      </w:r>
      <w:r>
        <w:rPr>
          <w:rFonts w:cs="Times New Roman"/>
          <w:szCs w:val="21"/>
        </w:rPr>
        <w:fldChar w:fldCharType="end"/>
      </w:r>
      <w:r w:rsidRPr="002776D9">
        <w:rPr>
          <w:rFonts w:cs="Times New Roman"/>
          <w:szCs w:val="21"/>
        </w:rPr>
      </w:r>
      <w:r w:rsidRPr="002776D9">
        <w:rPr>
          <w:rFonts w:cs="Times New Roman"/>
          <w:szCs w:val="21"/>
        </w:rPr>
        <w:fldChar w:fldCharType="separate"/>
      </w:r>
      <w:r>
        <w:rPr>
          <w:rFonts w:cs="Times New Roman"/>
          <w:noProof/>
          <w:szCs w:val="21"/>
        </w:rPr>
        <w:t>(Bowden et al., 2016)</w:t>
      </w:r>
      <w:r w:rsidRPr="002776D9">
        <w:rPr>
          <w:rFonts w:cs="Times New Roman"/>
          <w:szCs w:val="21"/>
        </w:rPr>
        <w:fldChar w:fldCharType="end"/>
      </w:r>
      <w:r>
        <w:rPr>
          <w:rFonts w:cs="Times New Roman"/>
          <w:szCs w:val="21"/>
        </w:rPr>
        <w:t xml:space="preserve">, </w:t>
      </w:r>
      <w:r w:rsidRPr="00EC7DEB">
        <w:t>weighted mode</w:t>
      </w:r>
      <w:r w:rsidRPr="00D02F51">
        <w:fldChar w:fldCharType="begin">
          <w:fldData xml:space="preserve">PEVuZE5vdGU+PENpdGU+PEF1dGhvcj5IYXJ0d2lnPC9BdXRob3I+PFllYXI+MjAxNzwvWWVhcj48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</w:fldData>
        </w:fldChar>
      </w:r>
      <w:r>
        <w:instrText xml:space="preserve"> ADDIN EN.CITE </w:instrText>
      </w:r>
      <w:r>
        <w:fldChar w:fldCharType="begin">
          <w:fldData xml:space="preserve">PEVuZE5vdGU+PENpdGU+PEF1dGhvcj5IYXJ0d2lnPC9BdXRob3I+PFllYXI+MjAxNzwvWWVhcj48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</w:fldData>
        </w:fldChar>
      </w:r>
      <w:r>
        <w:instrText xml:space="preserve"> ADDIN EN.CITE.DATA </w:instrText>
      </w:r>
      <w:r>
        <w:fldChar w:fldCharType="end"/>
      </w:r>
      <w:r w:rsidRPr="00D02F51">
        <w:fldChar w:fldCharType="separate"/>
      </w:r>
      <w:r>
        <w:rPr>
          <w:noProof/>
        </w:rPr>
        <w:t>(Hartwig et al., 2017)</w:t>
      </w:r>
      <w:r w:rsidRPr="00D02F51">
        <w:fldChar w:fldCharType="end"/>
      </w:r>
      <w:r>
        <w:t xml:space="preserve">, </w:t>
      </w:r>
      <w:r w:rsidRPr="00D02F51">
        <w:t>MR-RAPS</w:t>
      </w:r>
      <w:r w:rsidRPr="00D02F51">
        <w:fldChar w:fldCharType="begin"/>
      </w:r>
      <w:r>
        <w:instrText xml:space="preserve"> ADDIN EN.CITE &lt;EndNote&gt;&lt;Cite&gt;&lt;Author&gt;Zhao&lt;/Author&gt;&lt;Year&gt;2020&lt;/Year&gt;&lt;RecNum&gt;88&lt;/RecNum&gt;&lt;DisplayText&gt;(Qingyuan Zhao, Jingshu Wang, Gibran Hemani, Jack Bowden, &amp;amp; Dylan S. Small, 2020)&lt;/DisplayText&gt;&lt;record&gt;&lt;rec-number&gt;88&lt;/rec-number&gt;&lt;foreign-keys&gt;&lt;key app="EN" db-id="fse2rf99nrw29qeprax5rr29vs0eapa5epps" timestamp="1649866931"&gt;88&lt;/key&gt;&lt;/foreign-keys&gt;&lt;ref-type name="Journal Article"&gt;17&lt;/ref-type&gt;&lt;contributors&gt;&lt;authors&gt;&lt;author&gt;Zhao, Qingyuan&lt;/author&gt;&lt;author&gt;Wang, Jingshu&lt;/author&gt;&lt;author&gt;Hemani, Gibran&lt;/author&gt;&lt;author&gt;Bowden, Jack&lt;/author&gt;&lt;author&gt;Small, Dylan S.&lt;/author&gt;&lt;/authors&gt;&lt;/contributors&gt;&lt;titles&gt;&lt;title&gt;Statistical inference in two-sample summary-data Mendelian randomization using robust adjusted profile score&lt;/title&gt;&lt;/titles&gt;&lt;pages&gt;1742-1769, 28&lt;/pages&gt;&lt;volume&gt;48 %J The Annals of Statistics&lt;/volume&gt;&lt;number&gt;3&lt;/number&gt;&lt;dates&gt;&lt;year&gt;2020&lt;/year&gt;&lt;/dates&gt;&lt;urls&gt;&lt;related-urls&gt;&lt;url&gt;https://doi.org/10.1214/19-AOS1866&lt;/url&gt;&lt;/related-urls&gt;&lt;/urls&gt;&lt;/record&gt;&lt;/Cite&gt;&lt;/EndNote&gt;</w:instrText>
      </w:r>
      <w:r w:rsidRPr="00D02F51">
        <w:fldChar w:fldCharType="separate"/>
      </w:r>
      <w:r>
        <w:rPr>
          <w:noProof/>
        </w:rPr>
        <w:t>(Qingyuan Zhao, Jingshu Wang, Gibran Hemani, Jack Bowden, &amp; Dylan S. Small, 2020)</w:t>
      </w:r>
      <w:r w:rsidRPr="00D02F51">
        <w:fldChar w:fldCharType="end"/>
      </w:r>
      <w:r w:rsidRPr="00D02F51">
        <w:t>, Mendelian randomization Pleiotropy Residual Sum and Outlier (MR-PRESSO)</w:t>
      </w:r>
      <w:r w:rsidRPr="00D02F51">
        <w:fldChar w:fldCharType="begin">
          <w:fldData xml:space="preserve">PEVuZE5vdGU+PENpdGU+PEF1dGhvcj5WZXJiYW5jazwvQXV0aG9yPjxZZWFyPjIwMTg8L1llYXI+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</w:fldData>
        </w:fldChar>
      </w:r>
      <w:r>
        <w:instrText xml:space="preserve"> ADDIN EN.CITE </w:instrText>
      </w:r>
      <w:r>
        <w:fldChar w:fldCharType="begin">
          <w:fldData xml:space="preserve">PEVuZE5vdGU+PENpdGU+PEF1dGhvcj5WZXJiYW5jazwvQXV0aG9yPjxZZWFyPjIwMTg8L1llYXI+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</w:fldData>
        </w:fldChar>
      </w:r>
      <w:r>
        <w:instrText xml:space="preserve"> ADDIN EN.CITE.DATA </w:instrText>
      </w:r>
      <w:r>
        <w:fldChar w:fldCharType="end"/>
      </w:r>
      <w:r w:rsidRPr="00D02F51">
        <w:fldChar w:fldCharType="separate"/>
      </w:r>
      <w:r>
        <w:rPr>
          <w:noProof/>
        </w:rPr>
        <w:t>(Verbanck et al., 2018)</w:t>
      </w:r>
      <w:r w:rsidRPr="00D02F51">
        <w:fldChar w:fldCharType="end"/>
      </w:r>
      <w:r w:rsidRPr="00EC7DEB">
        <w:t xml:space="preserve"> methods, which are robust to some of the assumptions of the IVW approach (described in</w:t>
      </w:r>
      <w:r>
        <w:rPr>
          <w:b/>
          <w:bCs/>
        </w:rPr>
        <w:t xml:space="preserve"> Supplementary Method</w:t>
      </w:r>
      <w:r w:rsidRPr="00EC7DEB">
        <w:t xml:space="preserve">). These results were also pooled across studies, as explained above. Consistency across different </w:t>
      </w:r>
      <w:r w:rsidRPr="0003554D">
        <w:t xml:space="preserve">MR methods would indicate that the independence and exclusion </w:t>
      </w:r>
      <w:r w:rsidRPr="00EC7DEB">
        <w:t>restriction</w:t>
      </w:r>
      <w:r w:rsidRPr="0003554D">
        <w:t xml:space="preserve"> assumptions are less likely to be broken.</w:t>
      </w:r>
    </w:p>
    <w:p w14:paraId="289E750D" w14:textId="77777777" w:rsidR="00BF0820" w:rsidRPr="00EC7DEB" w:rsidRDefault="00BF0820" w:rsidP="00BF0820"/>
    <w:p w14:paraId="61FD3A01" w14:textId="77199956" w:rsidR="00BF0820" w:rsidRDefault="00BF0820" w:rsidP="00BF0820">
      <w:r w:rsidRPr="00EC7DEB">
        <w:t xml:space="preserve">We further assessed the validity of the independence assumption by conducting MR analyses using negative control outcomes (i.e. skin color, ease of skin tanning). </w:t>
      </w:r>
      <w:r w:rsidRPr="007C4D79">
        <w:t>Evidence of association between MDD</w:t>
      </w:r>
      <w:r w:rsidR="00A37D22">
        <w:t xml:space="preserve"> </w:t>
      </w:r>
      <w:r w:rsidRPr="007C4D79">
        <w:t>and these negative control outcomes would imply possible bias related to population stratification that has not been adequately accounted for by GWAS adjustments</w:t>
      </w:r>
      <w:r>
        <w:fldChar w:fldCharType="begin">
          <w:fldData xml:space="preserve">PEVuZE5vdGU+PENpdGU+PEF1dGhvcj5TYW5kZXJzb248L0F1dGhvcj48WWVhcj4yMDIxPC9ZZWFy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</w:fldData>
        </w:fldChar>
      </w:r>
      <w:r>
        <w:instrText xml:space="preserve"> ADDIN EN.CITE </w:instrText>
      </w:r>
      <w:r>
        <w:fldChar w:fldCharType="begin">
          <w:fldData xml:space="preserve">PEVuZE5vdGU+PENpdGU+PEF1dGhvcj5TYW5kZXJzb248L0F1dGhvcj48WWVhcj4yMDIxPC9ZZWFy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</w:fldData>
        </w:fldChar>
      </w:r>
      <w:r>
        <w:instrText xml:space="preserve"> ADDIN EN.CITE.DATA </w:instrText>
      </w:r>
      <w:r>
        <w:fldChar w:fldCharType="end"/>
      </w:r>
      <w:r>
        <w:fldChar w:fldCharType="separate"/>
      </w:r>
      <w:r>
        <w:rPr>
          <w:noProof/>
        </w:rPr>
        <w:t>(Sanderson, Richardson, Hemani, &amp; Davey Smith, 2021)</w:t>
      </w:r>
      <w:r>
        <w:fldChar w:fldCharType="end"/>
      </w:r>
      <w:r w:rsidRPr="00EC7DEB">
        <w:t xml:space="preserve">. We also assessed the genetically predicted </w:t>
      </w:r>
      <w:r>
        <w:t>association</w:t>
      </w:r>
      <w:r w:rsidRPr="00EC7DEB">
        <w:t xml:space="preserve"> of </w:t>
      </w:r>
      <w:r>
        <w:t>MDD</w:t>
      </w:r>
      <w:r w:rsidRPr="00EC7DEB">
        <w:t xml:space="preserve"> on </w:t>
      </w:r>
      <w:r>
        <w:t>GID</w:t>
      </w:r>
      <w:r w:rsidRPr="00EC7DEB">
        <w:t xml:space="preserve"> risk factors (i.e. body mass index, waist circumference, pack years of smoking, time spent doing vigorous physical activity, </w:t>
      </w:r>
      <w:r>
        <w:t>C</w:t>
      </w:r>
      <w:r w:rsidRPr="00004528">
        <w:t>-</w:t>
      </w:r>
      <w:r>
        <w:t>r</w:t>
      </w:r>
      <w:r w:rsidRPr="00004528">
        <w:t>eactive protein level</w:t>
      </w:r>
      <w:r w:rsidRPr="00EC7DEB">
        <w:t>, years of schooling, alcohol intake frequency</w:t>
      </w:r>
      <w:r w:rsidR="00036FD1">
        <w:rPr>
          <w:rFonts w:hint="eastAsia"/>
        </w:rPr>
        <w:t>,</w:t>
      </w:r>
      <w:r w:rsidR="00036FD1">
        <w:t xml:space="preserve"> </w:t>
      </w:r>
      <w:r w:rsidR="00036FD1" w:rsidRPr="00036FD1">
        <w:t>household income</w:t>
      </w:r>
      <w:r w:rsidR="00036FD1">
        <w:t>, and T</w:t>
      </w:r>
      <w:r w:rsidR="00036FD1" w:rsidRPr="00036FD1">
        <w:t>ownsend deprivation index</w:t>
      </w:r>
      <w:r w:rsidRPr="00EC7DEB">
        <w:t>) to detect poten</w:t>
      </w:r>
      <w:r w:rsidRPr="00EC7DEB">
        <w:softHyphen/>
        <w:t xml:space="preserve">tial violations of the exclusion restriction assumption. GWAS </w:t>
      </w:r>
      <w:r w:rsidRPr="00EC7DEB">
        <w:lastRenderedPageBreak/>
        <w:t xml:space="preserve">data for negative control outcomes and </w:t>
      </w:r>
      <w:r>
        <w:t>GID</w:t>
      </w:r>
      <w:r w:rsidRPr="00EC7DEB">
        <w:t xml:space="preserve"> risk factors were obtained using the University of Bristol’s IEU OpenGWAS API.</w:t>
      </w:r>
      <w:r>
        <w:t xml:space="preserve"> F</w:t>
      </w:r>
      <w:r>
        <w:rPr>
          <w:rFonts w:hint="eastAsia"/>
        </w:rPr>
        <w:t>ur</w:t>
      </w:r>
      <w:r>
        <w:t>thermore, we</w:t>
      </w:r>
      <w:r w:rsidRPr="002776D9">
        <w:rPr>
          <w:rFonts w:cs="Times New Roman"/>
          <w:szCs w:val="21"/>
        </w:rPr>
        <w:t xml:space="preserve"> searched the GWAS catalog </w:t>
      </w:r>
      <w:r>
        <w:rPr>
          <w:rFonts w:cs="Times New Roman"/>
          <w:szCs w:val="21"/>
        </w:rPr>
        <w:t xml:space="preserve">and </w:t>
      </w:r>
      <w:r w:rsidRPr="002637F8">
        <w:rPr>
          <w:rFonts w:cs="Times New Roman"/>
          <w:szCs w:val="21"/>
        </w:rPr>
        <w:t xml:space="preserve">PhenoScanner </w:t>
      </w:r>
      <w:r w:rsidRPr="002776D9">
        <w:rPr>
          <w:rFonts w:cs="Times New Roman"/>
          <w:szCs w:val="21"/>
        </w:rPr>
        <w:t xml:space="preserve">to exclude IVs with genome-wide significance for </w:t>
      </w:r>
      <w:r>
        <w:rPr>
          <w:rFonts w:cs="Times New Roman"/>
          <w:szCs w:val="21"/>
        </w:rPr>
        <w:t>GID</w:t>
      </w:r>
      <w:r w:rsidRPr="002776D9">
        <w:rPr>
          <w:rFonts w:cs="Times New Roman"/>
          <w:szCs w:val="21"/>
        </w:rPr>
        <w:t xml:space="preserve"> or potential confounding traits </w:t>
      </w:r>
      <w:r w:rsidRPr="00CF57EC">
        <w:rPr>
          <w:rFonts w:cs="Times New Roman"/>
          <w:szCs w:val="21"/>
        </w:rPr>
        <w:t>(</w:t>
      </w:r>
      <w:r w:rsidRPr="00A105A9">
        <w:rPr>
          <w:rFonts w:cs="Times New Roman"/>
          <w:b/>
          <w:bCs/>
          <w:i/>
          <w:iCs/>
          <w:szCs w:val="21"/>
        </w:rPr>
        <w:t>Table S5</w:t>
      </w:r>
      <w:r w:rsidRPr="00CF57EC">
        <w:rPr>
          <w:rFonts w:cs="Times New Roman"/>
          <w:szCs w:val="21"/>
        </w:rPr>
        <w:t>)</w:t>
      </w:r>
      <w:r w:rsidRPr="002776D9">
        <w:rPr>
          <w:rFonts w:cs="Times New Roman"/>
          <w:szCs w:val="21"/>
        </w:rPr>
        <w:t xml:space="preserve"> and re-ran the MR to </w:t>
      </w:r>
      <w:r w:rsidRPr="00EC7DEB">
        <w:t>detect poten</w:t>
      </w:r>
      <w:r w:rsidRPr="00EC7DEB">
        <w:softHyphen/>
        <w:t>tial violations of the independence assumption</w:t>
      </w:r>
      <w:r w:rsidRPr="002776D9">
        <w:rPr>
          <w:rFonts w:cs="Times New Roman"/>
          <w:szCs w:val="21"/>
        </w:rPr>
        <w:t>.</w:t>
      </w:r>
    </w:p>
    <w:p w14:paraId="4AA720BD" w14:textId="77777777" w:rsidR="00BF0820" w:rsidRPr="00EC7DEB" w:rsidRDefault="00BF0820" w:rsidP="00BF0820"/>
    <w:p w14:paraId="089FCD7A" w14:textId="31E477CC" w:rsidR="00BF0820" w:rsidRDefault="00BF0820" w:rsidP="00BF0820">
      <w:r w:rsidRPr="00EC7DEB">
        <w:t xml:space="preserve">Where associations between genetically predicted </w:t>
      </w:r>
      <w:r>
        <w:t>MDD</w:t>
      </w:r>
      <w:r w:rsidRPr="00EC7DEB">
        <w:t xml:space="preserve"> and</w:t>
      </w:r>
      <w:r>
        <w:t xml:space="preserve"> GID</w:t>
      </w:r>
      <w:r w:rsidRPr="00EC7DEB">
        <w:t xml:space="preserve"> were identified, we additionally </w:t>
      </w:r>
      <w:r w:rsidRPr="00431918">
        <w:t xml:space="preserve">produced informative plots to illustrate the results. Scatter plots visualize SNP-outcome associations against SNP-exposure associations that can provide an immediate picture of the causal effect estimates of different MR methods. Forest plots are primarily used to assess the presence of heterogeneity in IVs. Funnel plots allow a visual assessment of the degree of pleiotropy balance of the instruments used, with symmetry providing evidence against directional pleiotropy. The leave-one-out plots were produced to </w:t>
      </w:r>
      <w:r w:rsidRPr="00EC7DEB">
        <w:t>assess whether the effects were likely to be driven by a single SNP.</w:t>
      </w:r>
      <w:r>
        <w:rPr>
          <w:rFonts w:hint="eastAsia"/>
        </w:rPr>
        <w:t xml:space="preserve"> </w:t>
      </w:r>
      <w:r w:rsidRPr="00EC7DEB">
        <w:t>Additionally, Cochran’s Q statistics</w:t>
      </w:r>
      <w:r>
        <w:t xml:space="preserve"> and I square</w:t>
      </w:r>
      <w:r w:rsidRPr="00EC7DEB">
        <w:t xml:space="preserve"> were used to quantify</w:t>
      </w:r>
      <w:r>
        <w:t>ing</w:t>
      </w:r>
      <w:r w:rsidRPr="00EC7DEB">
        <w:t xml:space="preserve"> global heterogeneity across SNP-specific MR estimates</w:t>
      </w:r>
      <w:r>
        <w:fldChar w:fldCharType="begin">
          <w:fldData xml:space="preserve">PEVuZE5vdGU+PENpdGU+PEF1dGhvcj5Cb3dkZW48L0F1dGhvcj48WWVhcj4yMDE5PC9ZZWFyPjxS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</w:fldData>
        </w:fldChar>
      </w:r>
      <w:r>
        <w:instrText xml:space="preserve"> ADDIN EN.CITE </w:instrText>
      </w:r>
      <w:r>
        <w:fldChar w:fldCharType="begin">
          <w:fldData xml:space="preserve">PEVuZE5vdGU+PENpdGU+PEF1dGhvcj5Cb3dkZW48L0F1dGhvcj48WWVhcj4yMDE5PC9ZZWFyPjxS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</w:fldData>
        </w:fldChar>
      </w:r>
      <w:r>
        <w:instrText xml:space="preserve"> ADDIN EN.CITE.DATA </w:instrText>
      </w:r>
      <w:r>
        <w:fldChar w:fldCharType="end"/>
      </w:r>
      <w:r>
        <w:fldChar w:fldCharType="separate"/>
      </w:r>
      <w:r>
        <w:rPr>
          <w:noProof/>
        </w:rPr>
        <w:t>(Bowden et al., 2019)</w:t>
      </w:r>
      <w:r>
        <w:fldChar w:fldCharType="end"/>
      </w:r>
      <w:r>
        <w:t xml:space="preserve"> </w:t>
      </w:r>
      <w:r w:rsidRPr="00EC7DEB">
        <w:t>and MR-Egger intercept tests were performed to detect horizontal pleiotropy</w:t>
      </w:r>
      <w:r>
        <w:fldChar w:fldCharType="begin">
          <w:fldData xml:space="preserve">PEVuZE5vdGU+PENpdGU+PEF1dGhvcj5Cb3dkZW48L0F1dGhvcj48WWVhcj4yMDE1PC9ZZWFyPjxS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</w:fldData>
        </w:fldChar>
      </w:r>
      <w:r>
        <w:instrText xml:space="preserve"> ADDIN EN.CITE </w:instrText>
      </w:r>
      <w:r>
        <w:fldChar w:fldCharType="begin">
          <w:fldData xml:space="preserve">PEVuZE5vdGU+PENpdGU+PEF1dGhvcj5Cb3dkZW48L0F1dGhvcj48WWVhcj4yMDE1PC9ZZWFyPjxS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</w:fldData>
        </w:fldChar>
      </w:r>
      <w:r>
        <w:instrText xml:space="preserve"> ADDIN EN.CITE.DATA </w:instrText>
      </w:r>
      <w:r>
        <w:fldChar w:fldCharType="end"/>
      </w:r>
      <w:r>
        <w:fldChar w:fldCharType="separate"/>
      </w:r>
      <w:r>
        <w:rPr>
          <w:noProof/>
        </w:rPr>
        <w:t>(Bowden et al., 2015)</w:t>
      </w:r>
      <w:r>
        <w:fldChar w:fldCharType="end"/>
      </w:r>
      <w:r w:rsidRPr="00EC7DEB">
        <w:t>. We also used Causal Analysis using Summary Effect Estimates (CAUSE)</w:t>
      </w:r>
      <w:r w:rsidRPr="00D02F51">
        <w:t xml:space="preserve"> </w:t>
      </w:r>
      <w:r w:rsidRPr="00D02F51">
        <w:fldChar w:fldCharType="begin"/>
      </w:r>
      <w:r>
        <w:instrText xml:space="preserve"> ADDIN EN.CITE &lt;EndNote&gt;&lt;Cite&gt;&lt;Author&gt;Morrison&lt;/Author&gt;&lt;Year&gt;2020&lt;/Year&gt;&lt;RecNum&gt;86&lt;/RecNum&gt;&lt;DisplayText&gt;(Morrison, Knoblauch, Marcus, Stephens, &amp;amp; He, 2020)&lt;/DisplayText&gt;&lt;record&gt;&lt;rec-number&gt;86&lt;/rec-number&gt;&lt;foreign-keys&gt;&lt;key app="EN" db-id="fse2rf99nrw29qeprax5rr29vs0eapa5epps" timestamp="1649866278"&gt;86&lt;/key&gt;&lt;/foreign-keys&gt;&lt;ref-type name="Journal Article"&gt;17&lt;/ref-type&gt;&lt;contributors&gt;&lt;authors&gt;&lt;author&gt;Morrison, J.&lt;/author&gt;&lt;author&gt;Knoblauch, N.&lt;/author&gt;&lt;author&gt;Marcus, J. H.&lt;/author&gt;&lt;author&gt;Stephens, M.&lt;/author&gt;&lt;author&gt;He, X.&lt;/author&gt;&lt;/authors&gt;&lt;/contributors&gt;&lt;auth-address&gt;Department of Human Genetics, University of Chicago, Chicago, IL, USA.&amp;#xD;Department of Statistics, University of Chicago, Chicago, IL, USA.&amp;#xD;Department of Human Genetics, University of Chicago, Chicago, IL, USA. xinhe@uchicago.edu.&lt;/auth-address&gt;&lt;titles&gt;&lt;title&gt;Mendelian randomization accounting for correlated and uncorrelated pleiotropic effects using genome-wide summary statistics&lt;/title&gt;&lt;secondary-title&gt;Nat Genet&lt;/secondary-title&gt;&lt;alt-title&gt;Nature genetics&lt;/alt-title&gt;&lt;/titles&gt;&lt;alt-periodical&gt;&lt;full-title&gt;Nature Genetics&lt;/full-title&gt;&lt;/alt-periodical&gt;&lt;pages&gt;740-747&lt;/pages&gt;&lt;volume&gt;52&lt;/volume&gt;&lt;number&gt;7&lt;/number&gt;&lt;edition&gt;2020/05/27&lt;/edition&gt;&lt;keywords&gt;&lt;keyword&gt;Causality&lt;/keyword&gt;&lt;keyword&gt;Computer Simulation&lt;/keyword&gt;&lt;keyword&gt;Disease&lt;/keyword&gt;&lt;keyword&gt;False Positive Reactions&lt;/keyword&gt;&lt;keyword&gt;*Genetic Pleiotropy&lt;/keyword&gt;&lt;keyword&gt;Genome&lt;/keyword&gt;&lt;keyword&gt;Mendelian Randomization Analysis/*methods&lt;/keyword&gt;&lt;keyword&gt;Models, Statistical&lt;/keyword&gt;&lt;keyword&gt;Risk Factors&lt;/keyword&gt;&lt;/keywords&gt;&lt;dates&gt;&lt;year&gt;2020&lt;/year&gt;&lt;pub-dates&gt;&lt;date&gt;Jul&lt;/date&gt;&lt;/pub-dates&gt;&lt;/dates&gt;&lt;isbn&gt;1061-4036 (Print)&amp;#xD;1061-4036&lt;/isbn&gt;&lt;accession-num&gt;32451458&lt;/accession-num&gt;&lt;urls&gt;&lt;/urls&gt;&lt;custom2&gt;PMC7343608&lt;/custom2&gt;&lt;custom6&gt;NIHMS1586294&lt;/custom6&gt;&lt;electronic-resource-num&gt;10.1038/s41588-020-0631-4&lt;/electronic-resource-num&gt;&lt;remote-database-provider&gt;NLM&lt;/remote-database-provider&gt;&lt;language&gt;eng&lt;/language&gt;&lt;/record&gt;&lt;/Cite&gt;&lt;/EndNote&gt;</w:instrText>
      </w:r>
      <w:r w:rsidRPr="00D02F51">
        <w:fldChar w:fldCharType="separate"/>
      </w:r>
      <w:r>
        <w:rPr>
          <w:noProof/>
        </w:rPr>
        <w:t>(Morrison, Knoblauch, Marcus, Stephens, &amp; He, 2020)</w:t>
      </w:r>
      <w:r w:rsidRPr="00D02F51">
        <w:fldChar w:fldCharType="end"/>
      </w:r>
      <w:r w:rsidRPr="00EC7DEB">
        <w:t xml:space="preserve">, a method that uses genome-wide summary statistics to disentangle causality from correlated horizontal pleiotropy (i.e. SNPs are associated with </w:t>
      </w:r>
      <w:r>
        <w:t>MDD</w:t>
      </w:r>
      <w:r w:rsidRPr="00EC7DEB">
        <w:t xml:space="preserve"> and </w:t>
      </w:r>
      <w:r>
        <w:t>GID</w:t>
      </w:r>
      <w:r w:rsidRPr="00EC7DEB">
        <w:t xml:space="preserve"> through a shared heritable factor), while taking into account uncorrelated horizontal pleiotropy (i.e. SNPs are associated with </w:t>
      </w:r>
      <w:r>
        <w:t>MDD</w:t>
      </w:r>
      <w:r w:rsidRPr="00EC7DEB">
        <w:t xml:space="preserve"> through separate mechanisms).</w:t>
      </w:r>
    </w:p>
    <w:p w14:paraId="759A7A7D" w14:textId="77777777" w:rsidR="00BF0820" w:rsidRPr="00F32C6E" w:rsidRDefault="00BF0820" w:rsidP="00BF0820"/>
    <w:p w14:paraId="4259FDF4" w14:textId="77777777" w:rsidR="00BF0820" w:rsidRDefault="00BF0820" w:rsidP="003B7DEC">
      <w:pPr>
        <w:pStyle w:val="2"/>
      </w:pPr>
      <w:bookmarkStart w:id="4" w:name="_Toc126163619"/>
      <w:r>
        <w:t>Secondary analyses</w:t>
      </w:r>
      <w:bookmarkEnd w:id="4"/>
    </w:p>
    <w:p w14:paraId="11704CE4" w14:textId="3D733D82" w:rsidR="00BF0820" w:rsidRDefault="00BF0820" w:rsidP="00BF0820">
      <w:r w:rsidRPr="00EC7DEB">
        <w:t xml:space="preserve">As a secondary analysis, </w:t>
      </w:r>
      <w:r w:rsidRPr="00A04FB5">
        <w:t>linkage disequilibrium</w:t>
      </w:r>
      <w:r w:rsidRPr="00EC7DEB">
        <w:t xml:space="preserve"> </w:t>
      </w:r>
      <w:r>
        <w:t>s</w:t>
      </w:r>
      <w:r w:rsidRPr="00EC7DEB">
        <w:t>core regression</w:t>
      </w:r>
      <w:r>
        <w:t xml:space="preserve"> (LDSC)</w:t>
      </w:r>
      <w:r>
        <w:fldChar w:fldCharType="begin">
          <w:fldData xml:space="preserve">PEVuZE5vdGU+PENpdGU+PEF1dGhvcj5CdWxpay1TdWxsaXZhbjwvQXV0aG9yPjxZZWFyPjIwMTU8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bHQtcGVyaW9kaWNhbD48cGFnZXM+MTIzNi00MTwvcGFnZXM+PHZvbHVtZT40Nzwvdm9sdW1lPjxu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</w:fldData>
        </w:fldChar>
      </w:r>
      <w:r>
        <w:instrText xml:space="preserve"> ADDIN EN.CITE </w:instrText>
      </w:r>
      <w:r>
        <w:fldChar w:fldCharType="begin">
          <w:fldData xml:space="preserve">PEVuZE5vdGU+PENpdGU+PEF1dGhvcj5CdWxpay1TdWxsaXZhbjwvQXV0aG9yPjxZZWFyPjIwMTU8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bHQtcGVyaW9kaWNhbD48cGFnZXM+MTIzNi00MTwvcGFnZXM+PHZvbHVtZT40Nzwvdm9sdW1lPjxu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</w:fldData>
        </w:fldChar>
      </w:r>
      <w:r>
        <w:instrText xml:space="preserve"> ADDIN EN.CITE.DATA </w:instrText>
      </w:r>
      <w:r>
        <w:fldChar w:fldCharType="end"/>
      </w:r>
      <w:r>
        <w:fldChar w:fldCharType="separate"/>
      </w:r>
      <w:r>
        <w:rPr>
          <w:noProof/>
        </w:rPr>
        <w:t>(Bulik-Sullivan et al., 2015)</w:t>
      </w:r>
      <w:r>
        <w:fldChar w:fldCharType="end"/>
      </w:r>
      <w:r w:rsidRPr="00EC7DEB">
        <w:t xml:space="preserve"> was used to identify genome-wide genetic correla</w:t>
      </w:r>
      <w:r w:rsidRPr="00EC7DEB">
        <w:softHyphen/>
        <w:t xml:space="preserve">tions between </w:t>
      </w:r>
      <w:r>
        <w:t>MDD</w:t>
      </w:r>
      <w:r w:rsidRPr="00EC7DEB">
        <w:t xml:space="preserve"> and </w:t>
      </w:r>
      <w:r>
        <w:t>GID</w:t>
      </w:r>
      <w:r w:rsidRPr="00EC7DEB">
        <w:t xml:space="preserve">. Genetic correlations were estimated using full GWAS summary statistics for the </w:t>
      </w:r>
      <w:r>
        <w:t>MDD</w:t>
      </w:r>
      <w:r w:rsidRPr="00EC7DEB">
        <w:t xml:space="preserve"> and </w:t>
      </w:r>
      <w:r>
        <w:t>GID</w:t>
      </w:r>
      <w:r w:rsidRPr="00EC7DEB">
        <w:t xml:space="preserve">, as well as the 1000 Genomes Project European LD reference panel. </w:t>
      </w:r>
      <w:r>
        <w:t xml:space="preserve">Additionally, reversed </w:t>
      </w:r>
      <w:r w:rsidRPr="00EC7DEB">
        <w:t xml:space="preserve">MR analyses were conducted to assess the causality and directionality of the link between </w:t>
      </w:r>
      <w:r>
        <w:t>GID</w:t>
      </w:r>
      <w:r w:rsidRPr="00EC7DEB">
        <w:t xml:space="preserve"> and </w:t>
      </w:r>
      <w:r>
        <w:t>MDD.</w:t>
      </w:r>
      <w:r w:rsidRPr="00EC7DEB">
        <w:t xml:space="preserve"> </w:t>
      </w:r>
    </w:p>
    <w:p w14:paraId="1C4272BD" w14:textId="77777777" w:rsidR="00BF0820" w:rsidRDefault="00BF0820" w:rsidP="00BF0820"/>
    <w:p w14:paraId="3C388112" w14:textId="469E5B9A" w:rsidR="00BF0820" w:rsidRDefault="00BF0820" w:rsidP="00BF0820">
      <w:pPr>
        <w:widowControl/>
        <w:jc w:val="left"/>
        <w:rPr>
          <w:rFonts w:cs="Times New Roman"/>
          <w:szCs w:val="21"/>
        </w:rPr>
      </w:pPr>
      <w:r>
        <w:rPr>
          <w:rFonts w:hint="eastAsia"/>
        </w:rPr>
        <w:t>F</w:t>
      </w:r>
      <w:r>
        <w:t xml:space="preserve">inally, </w:t>
      </w:r>
      <w:r w:rsidRPr="000E14D9">
        <w:t>MDD and GID share several risk factors, including but not limited to obesity</w:t>
      </w:r>
      <w:r>
        <w:fldChar w:fldCharType="begin"/>
      </w:r>
      <w:r>
        <w:instrText xml:space="preserve"> ADDIN EN.CITE &lt;EndNote&gt;&lt;Cite&gt;&lt;Author&gt;Emerenziani&lt;/Author&gt;&lt;Year&gt;2019&lt;/Year&gt;&lt;RecNum&gt;79&lt;/RecNum&gt;&lt;DisplayText&gt;(Emerenziani et al., 2019)&lt;/DisplayText&gt;&lt;record&gt;&lt;rec-number&gt;79&lt;/rec-number&gt;&lt;foreign-keys&gt;&lt;key app="EN" db-id="etp5fzwa9x2ptmed2d6x9atn02pr9rfawde0" timestamp="1664418335"&gt;79&lt;/key&gt;&lt;/foreign-keys&gt;&lt;ref-type name="Journal Article"&gt;17&lt;/ref-type&gt;&lt;contributors&gt;&lt;authors&gt;&lt;author&gt;Emerenziani, S.&lt;/author&gt;&lt;author&gt;Guarino, M. P. L.&lt;/author&gt;&lt;author&gt;Trillo Asensio, L. M.&lt;/author&gt;&lt;author&gt;Altomare, A.&lt;/author&gt;&lt;author&gt;Ribolsi, M.&lt;/author&gt;&lt;author&gt;Balestrieri, P.&lt;/author&gt;&lt;author&gt;Cicala, M.&lt;/author&gt;&lt;/authors&gt;&lt;/contributors&gt;&lt;auth-address&gt;Gastroenterology Unit,University Campus Bio-Medico di Roma, via Álvaro del Portillo 21, 00128 Rome, Italy.&lt;/auth-address&gt;&lt;titles&gt;&lt;title&gt;Role of Overweight and Obesity in Gastrointestinal Disease&lt;/title&gt;&lt;secondary-title&gt;Nutrients&lt;/secondary-title&gt;&lt;alt-title&gt;Nutrients&lt;/alt-title&gt;&lt;/titles&gt;&lt;periodical&gt;&lt;full-title&gt;Nutrients&lt;/full-title&gt;&lt;abbr-1&gt;Nutrients&lt;/abbr-1&gt;&lt;/periodical&gt;&lt;alt-periodical&gt;&lt;full-title&gt;Nutrients&lt;/full-title&gt;&lt;abbr-1&gt;Nutrients&lt;/abbr-1&gt;&lt;/alt-periodical&gt;&lt;volume&gt;12&lt;/volume&gt;&lt;number&gt;1&lt;/number&gt;&lt;edition&gt;2020/01/08&lt;/edition&gt;&lt;keywords&gt;&lt;keyword&gt;Gastrointestinal Diseases/epidemiology/*etiology&lt;/keyword&gt;&lt;keyword&gt;Gastrointestinal Motility&lt;/keyword&gt;&lt;keyword&gt;Humans&lt;/keyword&gt;&lt;keyword&gt;Obesity/*complications/epidemiology&lt;/keyword&gt;&lt;keyword&gt;Overweight/*complications/epidemiology&lt;/keyword&gt;&lt;keyword&gt;Prevalence&lt;/keyword&gt;&lt;keyword&gt;Risk Factors&lt;/keyword&gt;&lt;keyword&gt;cancer&lt;/keyword&gt;&lt;keyword&gt;functional gastrointestinal disorders (FGIDs)&lt;/keyword&gt;&lt;keyword&gt;overweight and obesity&lt;/keyword&gt;&lt;keyword&gt;visceral hypersensitivity&lt;/keyword&gt;&lt;/keywords&gt;&lt;dates&gt;&lt;year&gt;2019&lt;/year&gt;&lt;pub-dates&gt;&lt;date&gt;Dec 31&lt;/date&gt;&lt;/pub-dates&gt;&lt;/dates&gt;&lt;isbn&gt;2072-6643&lt;/isbn&gt;&lt;accession-num&gt;31906216&lt;/accession-num&gt;&lt;urls&gt;&lt;/urls&gt;&lt;custom2&gt;PMC7019431&lt;/custom2&gt;&lt;electronic-resource-num&gt;10.3390/nu12010111&lt;/electronic-resource-num&gt;&lt;remote-database-provider&gt;NLM&lt;/remote-database-provider&gt;&lt;language&gt;eng&lt;/language&gt;&lt;/record&gt;&lt;/Cite&gt;&lt;/EndNote&gt;</w:instrText>
      </w:r>
      <w:r>
        <w:fldChar w:fldCharType="separate"/>
      </w:r>
      <w:r>
        <w:rPr>
          <w:noProof/>
        </w:rPr>
        <w:t>(Emerenziani et al., 2019)</w:t>
      </w:r>
      <w:r>
        <w:fldChar w:fldCharType="end"/>
      </w:r>
      <w:r w:rsidRPr="000E14D9">
        <w:t>, diabetes</w:t>
      </w:r>
      <w:r>
        <w:fldChar w:fldCharType="begin"/>
      </w:r>
      <w:r>
        <w:instrText xml:space="preserve"> ADDIN EN.CITE &lt;EndNote&gt;&lt;Cite&gt;&lt;Author&gt;Verne&lt;/Author&gt;&lt;Year&gt;1998&lt;/Year&gt;&lt;RecNum&gt;80&lt;/RecNum&gt;&lt;DisplayText&gt;(Verne &amp;amp; Sninsky, 1998)&lt;/DisplayText&gt;&lt;record&gt;&lt;rec-number&gt;80&lt;/rec-number&gt;&lt;foreign-keys&gt;&lt;key app="EN" db-id="etp5fzwa9x2ptmed2d6x9atn02pr9rfawde0" timestamp="1664418637"&gt;80&lt;/key&gt;&lt;/foreign-keys&gt;&lt;ref-type name="Journal Article"&gt;17&lt;/ref-type&gt;&lt;contributors&gt;&lt;authors&gt;&lt;author&gt;Verne, G. Nicholas&lt;/author&gt;&lt;author&gt;Sninsky, Charles A.&lt;/author&gt;&lt;/authors&gt;&lt;/contributors&gt;&lt;titles&gt;&lt;title&gt;DIABETES AND THE GASTROINTESTINAL TRACT&lt;/title&gt;&lt;secondary-title&gt;Gastroenterology Clinics of North America&lt;/secondary-title&gt;&lt;/titles&gt;&lt;periodical&gt;&lt;full-title&gt;Gastroenterology Clinics of North America&lt;/full-title&gt;&lt;/periodical&gt;&lt;pages&gt;861-874&lt;/pages&gt;&lt;volume&gt;27&lt;/volume&gt;&lt;number&gt;4&lt;/number&gt;&lt;dates&gt;&lt;year&gt;1998&lt;/year&gt;&lt;pub-dates&gt;&lt;date&gt;1998/12/01/&lt;/date&gt;&lt;/pub-dates&gt;&lt;/dates&gt;&lt;isbn&gt;0889-8553&lt;/isbn&gt;&lt;urls&gt;&lt;related-urls&gt;&lt;url&gt;https://www.sciencedirect.com/science/article/pii/S0889855305700352&lt;/url&gt;&lt;/related-urls&gt;&lt;/urls&gt;&lt;electronic-resource-num&gt;https://doi.org/10.1016/S0889-8553(05)70035-2&lt;/electronic-resource-num&gt;&lt;/record&gt;&lt;/Cite&gt;&lt;/EndNote&gt;</w:instrText>
      </w:r>
      <w:r>
        <w:fldChar w:fldCharType="separate"/>
      </w:r>
      <w:r>
        <w:rPr>
          <w:noProof/>
        </w:rPr>
        <w:t>(Verne &amp; Sninsky, 1998)</w:t>
      </w:r>
      <w:r>
        <w:fldChar w:fldCharType="end"/>
      </w:r>
      <w:r w:rsidRPr="000E14D9">
        <w:t xml:space="preserve"> and</w:t>
      </w:r>
      <w:r>
        <w:t xml:space="preserve"> </w:t>
      </w:r>
      <w:r w:rsidRPr="000E14D9">
        <w:t>insomnia</w:t>
      </w:r>
      <w:r>
        <w:fldChar w:fldCharType="begin">
          <w:fldData xml:space="preserve">PEVuZE5vdGU+PENpdGU+PEF1dGhvcj5BbGk8L0F1dGhvcj48WWVhcj4yMDEzPC9ZZWFyPjxSZWNO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PHBhZ2VzPjkyMzEtOTwvcGFnZXM+PHZvbHVtZT4xOTwvdm9sdW1lPjxudW1iZXI+NDg8L251bWJl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</w:fldData>
        </w:fldChar>
      </w:r>
      <w:r>
        <w:instrText xml:space="preserve"> ADDIN EN.CITE </w:instrText>
      </w:r>
      <w:r>
        <w:fldChar w:fldCharType="begin">
          <w:fldData xml:space="preserve">PEVuZE5vdGU+PENpdGU+PEF1dGhvcj5BbGk8L0F1dGhvcj48WWVhcj4yMDEzPC9ZZWFyPjxSZWNO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PHBhZ2VzPjkyMzEtOTwvcGFnZXM+PHZvbHVtZT4xOTwvdm9sdW1lPjxudW1iZXI+NDg8L251bWJl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</w:fldData>
        </w:fldChar>
      </w:r>
      <w:r>
        <w:instrText xml:space="preserve"> ADDIN EN.CITE.DATA </w:instrText>
      </w:r>
      <w:r>
        <w:fldChar w:fldCharType="end"/>
      </w:r>
      <w:r>
        <w:fldChar w:fldCharType="separate"/>
      </w:r>
      <w:r>
        <w:rPr>
          <w:noProof/>
        </w:rPr>
        <w:t>(Ali, Choe, Awab, Wagener, &amp; Orr, 2013)</w:t>
      </w:r>
      <w:r>
        <w:fldChar w:fldCharType="end"/>
      </w:r>
      <w:r w:rsidRPr="000E14D9">
        <w:t>.</w:t>
      </w:r>
      <w:r>
        <w:t xml:space="preserve"> </w:t>
      </w:r>
      <w:r>
        <w:rPr>
          <w:rFonts w:cs="Times New Roman"/>
          <w:szCs w:val="16"/>
        </w:rPr>
        <w:t xml:space="preserve">In order to address the potential confounding/mediating factors may interfere with this association, we </w:t>
      </w:r>
      <w:r w:rsidRPr="00910956">
        <w:rPr>
          <w:rFonts w:cs="Times New Roman"/>
          <w:szCs w:val="21"/>
        </w:rPr>
        <w:t xml:space="preserve">performed an IVW-MVMR to estimate their direct effects on </w:t>
      </w:r>
      <w:r>
        <w:rPr>
          <w:rFonts w:cs="Times New Roman"/>
          <w:szCs w:val="21"/>
        </w:rPr>
        <w:t>GID independent of</w:t>
      </w:r>
      <w:r>
        <w:t xml:space="preserve"> </w:t>
      </w:r>
      <w:r>
        <w:rPr>
          <w:rFonts w:hint="eastAsia"/>
        </w:rPr>
        <w:t>b</w:t>
      </w:r>
      <w:r>
        <w:t>ody mass index (</w:t>
      </w:r>
      <w:r>
        <w:rPr>
          <w:rFonts w:cs="Times New Roman"/>
          <w:szCs w:val="16"/>
          <w:lang w:bidi="ar"/>
        </w:rPr>
        <w:t>BMI</w:t>
      </w:r>
      <w:r>
        <w:t>)</w:t>
      </w:r>
      <w:r>
        <w:rPr>
          <w:rFonts w:cs="Times New Roman"/>
          <w:szCs w:val="21"/>
        </w:rPr>
        <w:t>, type 2 diabetes (T2D) and insomnia</w:t>
      </w:r>
      <w:r w:rsidRPr="00910956">
        <w:rPr>
          <w:rFonts w:cs="Times New Roman"/>
          <w:szCs w:val="21"/>
        </w:rPr>
        <w:fldChar w:fldCharType="begin">
          <w:fldData xml:space="preserve">PEVuZE5vdGU+PENpdGU+PEF1dGhvcj5TYW5kZXJzb248L0F1dGhvcj48WWVhcj4yMDE5PC9ZZWFy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</w:fldData>
        </w:fldChar>
      </w:r>
      <w:r>
        <w:rPr>
          <w:rFonts w:cs="Times New Roman"/>
          <w:szCs w:val="21"/>
        </w:rPr>
        <w:instrText xml:space="preserve"> ADDIN EN.CITE </w:instrText>
      </w:r>
      <w:r>
        <w:rPr>
          <w:rFonts w:cs="Times New Roman"/>
          <w:szCs w:val="21"/>
        </w:rPr>
        <w:fldChar w:fldCharType="begin">
          <w:fldData xml:space="preserve">PEVuZE5vdGU+PENpdGU+PEF1dGhvcj5TYW5kZXJzb248L0F1dGhvcj48WWVhcj4yMDE5PC9ZZWFy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</w:fldData>
        </w:fldChar>
      </w:r>
      <w:r>
        <w:rPr>
          <w:rFonts w:cs="Times New Roman"/>
          <w:szCs w:val="21"/>
        </w:rPr>
        <w:instrText xml:space="preserve"> ADDIN EN.CITE.DATA </w:instrText>
      </w:r>
      <w:r>
        <w:rPr>
          <w:rFonts w:cs="Times New Roman"/>
          <w:szCs w:val="21"/>
        </w:rPr>
      </w:r>
      <w:r>
        <w:rPr>
          <w:rFonts w:cs="Times New Roman"/>
          <w:szCs w:val="21"/>
        </w:rPr>
        <w:fldChar w:fldCharType="end"/>
      </w:r>
      <w:r w:rsidRPr="00910956">
        <w:rPr>
          <w:rFonts w:cs="Times New Roman"/>
          <w:szCs w:val="21"/>
        </w:rPr>
      </w:r>
      <w:r w:rsidRPr="00910956">
        <w:rPr>
          <w:rFonts w:cs="Times New Roman"/>
          <w:szCs w:val="21"/>
        </w:rPr>
        <w:fldChar w:fldCharType="separate"/>
      </w:r>
      <w:r>
        <w:rPr>
          <w:rFonts w:cs="Times New Roman"/>
          <w:noProof/>
          <w:szCs w:val="21"/>
        </w:rPr>
        <w:t>(Sanderson, Davey Smith, Windmeijer, &amp; Bowden, 2019; Sanderson, Spiller, &amp; Bowden, 2021)</w:t>
      </w:r>
      <w:r w:rsidRPr="00910956">
        <w:rPr>
          <w:rFonts w:cs="Times New Roman"/>
          <w:szCs w:val="21"/>
        </w:rPr>
        <w:fldChar w:fldCharType="end"/>
      </w:r>
      <w:r w:rsidRPr="00910956">
        <w:rPr>
          <w:rFonts w:cs="Times New Roman"/>
          <w:szCs w:val="21"/>
        </w:rPr>
        <w:t xml:space="preserve">. </w:t>
      </w:r>
    </w:p>
    <w:p w14:paraId="594A5688" w14:textId="77777777" w:rsidR="00412B22" w:rsidRPr="00BF0820" w:rsidRDefault="00412B22" w:rsidP="004C1925">
      <w:pPr>
        <w:rPr>
          <w:rFonts w:cs="Times New Roman"/>
        </w:rPr>
      </w:pPr>
    </w:p>
    <w:p w14:paraId="762D33AC" w14:textId="71E3D526" w:rsidR="00000851" w:rsidRDefault="00000851" w:rsidP="004C1925">
      <w:pPr>
        <w:rPr>
          <w:rFonts w:cs="Times New Roman"/>
        </w:rPr>
      </w:pPr>
    </w:p>
    <w:p w14:paraId="4C74FF86" w14:textId="3F7BA719" w:rsidR="00421E42" w:rsidRDefault="00421E42" w:rsidP="004C1925">
      <w:pPr>
        <w:rPr>
          <w:rFonts w:cs="Times New Roman"/>
        </w:rPr>
      </w:pPr>
    </w:p>
    <w:p w14:paraId="05C647BF" w14:textId="7245D490" w:rsidR="00421E42" w:rsidRDefault="00421E42" w:rsidP="004C1925">
      <w:pPr>
        <w:rPr>
          <w:rFonts w:cs="Times New Roman"/>
        </w:rPr>
      </w:pPr>
    </w:p>
    <w:p w14:paraId="558958A4" w14:textId="28A276EB" w:rsidR="008E4A1C" w:rsidRDefault="008E4A1C" w:rsidP="008E4A1C">
      <w:pPr>
        <w:pStyle w:val="1"/>
        <w:rPr>
          <w:rFonts w:cs="Times New Roman"/>
          <w:sz w:val="20"/>
          <w:szCs w:val="20"/>
        </w:rPr>
      </w:pPr>
      <w:bookmarkStart w:id="5" w:name="_Toc126163620"/>
      <w:r>
        <w:lastRenderedPageBreak/>
        <w:t>S</w:t>
      </w:r>
      <w:r>
        <w:rPr>
          <w:rFonts w:hint="eastAsia"/>
        </w:rPr>
        <w:t>u</w:t>
      </w:r>
      <w:r>
        <w:t>pplementary Results</w:t>
      </w:r>
      <w:bookmarkEnd w:id="5"/>
    </w:p>
    <w:p w14:paraId="7BF895D0" w14:textId="77B2A1AA" w:rsidR="008E4A1C" w:rsidRDefault="008E4A1C" w:rsidP="003B7DEC">
      <w:pPr>
        <w:pStyle w:val="2"/>
      </w:pPr>
      <w:bookmarkStart w:id="6" w:name="_Toc126163621"/>
      <w:r>
        <w:t>Gastroesophageal reflux disease</w:t>
      </w:r>
      <w:bookmarkEnd w:id="6"/>
    </w:p>
    <w:p w14:paraId="09D42F4A" w14:textId="6C8CD715" w:rsidR="008E4A1C" w:rsidRDefault="008E4A1C" w:rsidP="008E4A1C">
      <w:pPr>
        <w:rPr>
          <w:rFonts w:cs="Times New Roman"/>
        </w:rPr>
      </w:pPr>
      <w:r w:rsidRPr="008E4A1C">
        <w:rPr>
          <w:rFonts w:cs="Times New Roman"/>
        </w:rPr>
        <w:t>L</w:t>
      </w:r>
      <w:r w:rsidRPr="008E4A1C">
        <w:rPr>
          <w:rFonts w:cs="Times New Roman" w:hint="eastAsia"/>
        </w:rPr>
        <w:t>ea</w:t>
      </w:r>
      <w:r w:rsidRPr="008E4A1C">
        <w:rPr>
          <w:rFonts w:cs="Times New Roman"/>
        </w:rPr>
        <w:t>ve-one-out analysis revealed that the effect was not driven by a single SNP (</w:t>
      </w:r>
      <w:r w:rsidRPr="008E4A1C">
        <w:rPr>
          <w:rFonts w:cs="Times New Roman"/>
          <w:b/>
          <w:bCs/>
          <w:i/>
          <w:iCs/>
        </w:rPr>
        <w:t>Figure S1</w:t>
      </w:r>
      <w:r w:rsidRPr="008E4A1C">
        <w:rPr>
          <w:rFonts w:cs="Times New Roman"/>
        </w:rPr>
        <w:t xml:space="preserve">). </w:t>
      </w:r>
      <w:r w:rsidRPr="008E4A1C">
        <w:rPr>
          <w:rFonts w:cs="Times New Roman"/>
          <w:b/>
          <w:bCs/>
          <w:i/>
          <w:iCs/>
        </w:rPr>
        <w:t xml:space="preserve">Figure S1 </w:t>
      </w:r>
      <w:r w:rsidRPr="008E4A1C">
        <w:rPr>
          <w:rFonts w:cs="Times New Roman"/>
        </w:rPr>
        <w:t xml:space="preserve">shows the effect of genetic instruments on MDD against their effect on GERD. Moreover, there was no detectable evidence of uncorrelated horizontal pleiotropy (MR-Egger intercept = -0.0027, p = 0.767; </w:t>
      </w:r>
      <w:r w:rsidRPr="008E4A1C">
        <w:rPr>
          <w:rFonts w:cs="Times New Roman"/>
          <w:b/>
          <w:bCs/>
          <w:i/>
          <w:iCs/>
        </w:rPr>
        <w:t>Table S6</w:t>
      </w:r>
      <w:r w:rsidRPr="008E4A1C">
        <w:rPr>
          <w:rFonts w:cs="Times New Roman"/>
        </w:rPr>
        <w:t>), but with moderate heterogeneity across indi</w:t>
      </w:r>
      <w:r w:rsidRPr="008E4A1C">
        <w:rPr>
          <w:rFonts w:cs="Times New Roman"/>
        </w:rPr>
        <w:softHyphen/>
        <w:t xml:space="preserve">vidual SNP estimates (Cochran’s Q = 66.11, p = 0.0043, I square=0.41; </w:t>
      </w:r>
      <w:r w:rsidRPr="008E4A1C">
        <w:rPr>
          <w:rFonts w:cs="Times New Roman"/>
          <w:b/>
          <w:bCs/>
          <w:i/>
          <w:iCs/>
        </w:rPr>
        <w:t>Table S6</w:t>
      </w:r>
      <w:r w:rsidRPr="008E4A1C">
        <w:rPr>
          <w:rFonts w:cs="Times New Roman"/>
        </w:rPr>
        <w:t xml:space="preserve">). </w:t>
      </w:r>
    </w:p>
    <w:p w14:paraId="72243224" w14:textId="77777777" w:rsidR="00323D79" w:rsidRPr="008E4A1C" w:rsidRDefault="00323D79" w:rsidP="008E4A1C">
      <w:pPr>
        <w:rPr>
          <w:rFonts w:cs="Times New Roman"/>
        </w:rPr>
      </w:pPr>
    </w:p>
    <w:p w14:paraId="0DB65885" w14:textId="08B8C02E" w:rsidR="00323D79" w:rsidRPr="00553439" w:rsidRDefault="00323D79" w:rsidP="003B7DEC">
      <w:pPr>
        <w:pStyle w:val="2"/>
      </w:pPr>
      <w:bookmarkStart w:id="7" w:name="_Toc126163622"/>
      <w:r>
        <w:t xml:space="preserve">Irritable bowel </w:t>
      </w:r>
      <w:r w:rsidR="003B7DEC" w:rsidRPr="003B7DEC">
        <w:t>syndrome</w:t>
      </w:r>
      <w:bookmarkEnd w:id="7"/>
    </w:p>
    <w:p w14:paraId="7FAF8871" w14:textId="6F0CBFF1" w:rsidR="008E4A1C" w:rsidRDefault="00323D79" w:rsidP="004C1925">
      <w:pPr>
        <w:rPr>
          <w:rFonts w:cs="Times New Roman"/>
        </w:rPr>
      </w:pPr>
      <w:r>
        <w:rPr>
          <w:rFonts w:cs="Times New Roman"/>
          <w:szCs w:val="16"/>
          <w:lang w:bidi="ar"/>
        </w:rPr>
        <w:t>L</w:t>
      </w:r>
      <w:r>
        <w:rPr>
          <w:rFonts w:cs="Times New Roman" w:hint="eastAsia"/>
          <w:szCs w:val="16"/>
          <w:lang w:bidi="ar"/>
        </w:rPr>
        <w:t>ea</w:t>
      </w:r>
      <w:r>
        <w:rPr>
          <w:rFonts w:cs="Times New Roman"/>
          <w:szCs w:val="16"/>
          <w:lang w:bidi="ar"/>
        </w:rPr>
        <w:t>ve-one-out</w:t>
      </w:r>
      <w:r w:rsidRPr="00E128FE">
        <w:rPr>
          <w:rFonts w:cs="Times New Roman"/>
          <w:szCs w:val="16"/>
          <w:lang w:bidi="ar"/>
        </w:rPr>
        <w:t xml:space="preserve"> analysis revealed that the effect was not driven by a single SNP (</w:t>
      </w:r>
      <w:r w:rsidRPr="00FB2CC4">
        <w:rPr>
          <w:rFonts w:cs="Times New Roman"/>
          <w:b/>
          <w:bCs/>
          <w:i/>
          <w:iCs/>
          <w:szCs w:val="16"/>
          <w:lang w:bidi="ar"/>
        </w:rPr>
        <w:t>Fig</w:t>
      </w:r>
      <w:r>
        <w:rPr>
          <w:rFonts w:cs="Times New Roman"/>
          <w:b/>
          <w:bCs/>
          <w:i/>
          <w:iCs/>
          <w:szCs w:val="16"/>
          <w:lang w:bidi="ar"/>
        </w:rPr>
        <w:t>ure</w:t>
      </w:r>
      <w:r w:rsidRPr="00FB2CC4">
        <w:rPr>
          <w:rFonts w:cs="Times New Roman"/>
          <w:b/>
          <w:bCs/>
          <w:i/>
          <w:iCs/>
          <w:szCs w:val="16"/>
          <w:lang w:bidi="ar"/>
        </w:rPr>
        <w:t xml:space="preserve"> S1</w:t>
      </w:r>
      <w:r w:rsidRPr="00E128FE">
        <w:rPr>
          <w:rFonts w:cs="Times New Roman"/>
          <w:szCs w:val="16"/>
          <w:lang w:bidi="ar"/>
        </w:rPr>
        <w:t xml:space="preserve">). </w:t>
      </w:r>
      <w:r w:rsidRPr="00E128FE">
        <w:rPr>
          <w:rFonts w:cs="Times New Roman"/>
          <w:b/>
          <w:bCs/>
          <w:i/>
          <w:iCs/>
          <w:szCs w:val="16"/>
          <w:lang w:bidi="ar"/>
        </w:rPr>
        <w:t xml:space="preserve">Figure </w:t>
      </w:r>
      <w:r>
        <w:rPr>
          <w:rFonts w:cs="Times New Roman"/>
          <w:b/>
          <w:bCs/>
          <w:i/>
          <w:iCs/>
          <w:szCs w:val="16"/>
          <w:lang w:bidi="ar"/>
        </w:rPr>
        <w:t xml:space="preserve">S1 </w:t>
      </w:r>
      <w:r w:rsidRPr="00E128FE">
        <w:rPr>
          <w:rFonts w:cs="Times New Roman"/>
          <w:szCs w:val="16"/>
          <w:lang w:bidi="ar"/>
        </w:rPr>
        <w:t xml:space="preserve">shows the effect of genetic instruments on </w:t>
      </w:r>
      <w:r>
        <w:rPr>
          <w:rFonts w:cs="Times New Roman"/>
          <w:szCs w:val="16"/>
          <w:lang w:bidi="ar"/>
        </w:rPr>
        <w:t>MDD</w:t>
      </w:r>
      <w:r w:rsidRPr="00E128FE">
        <w:rPr>
          <w:rFonts w:cs="Times New Roman"/>
          <w:szCs w:val="16"/>
          <w:lang w:bidi="ar"/>
        </w:rPr>
        <w:t xml:space="preserve"> against their effect on </w:t>
      </w:r>
      <w:r>
        <w:rPr>
          <w:rFonts w:cs="Times New Roman"/>
          <w:szCs w:val="16"/>
          <w:lang w:bidi="ar"/>
        </w:rPr>
        <w:t>IBS</w:t>
      </w:r>
      <w:r w:rsidRPr="00E128FE">
        <w:rPr>
          <w:rFonts w:cs="Times New Roman"/>
          <w:szCs w:val="16"/>
          <w:lang w:bidi="ar"/>
        </w:rPr>
        <w:t>. Moreover, there was no detectable evidence of uncorrelated horizontal pleiotropy (MR-Egger intercept =</w:t>
      </w:r>
      <w:r>
        <w:rPr>
          <w:rFonts w:cs="Times New Roman"/>
          <w:szCs w:val="16"/>
          <w:lang w:bidi="ar"/>
        </w:rPr>
        <w:t xml:space="preserve"> </w:t>
      </w:r>
      <w:r w:rsidRPr="00412452">
        <w:rPr>
          <w:rFonts w:cs="Times New Roman"/>
          <w:szCs w:val="16"/>
          <w:lang w:bidi="ar"/>
        </w:rPr>
        <w:t>-0.0064</w:t>
      </w:r>
      <w:r w:rsidRPr="00E128FE">
        <w:rPr>
          <w:rFonts w:cs="Times New Roman"/>
          <w:szCs w:val="16"/>
          <w:lang w:bidi="ar"/>
        </w:rPr>
        <w:t xml:space="preserve">, p = </w:t>
      </w:r>
      <w:r w:rsidRPr="00412452">
        <w:rPr>
          <w:rFonts w:cs="Times New Roman"/>
          <w:szCs w:val="16"/>
          <w:lang w:bidi="ar"/>
        </w:rPr>
        <w:t>0.53</w:t>
      </w:r>
      <w:r>
        <w:rPr>
          <w:rFonts w:cs="Times New Roman"/>
          <w:szCs w:val="16"/>
          <w:lang w:bidi="ar"/>
        </w:rPr>
        <w:t xml:space="preserve">; </w:t>
      </w:r>
      <w:r w:rsidRPr="00A105A9">
        <w:rPr>
          <w:rFonts w:cs="Times New Roman"/>
          <w:b/>
          <w:bCs/>
          <w:i/>
          <w:iCs/>
          <w:szCs w:val="16"/>
          <w:lang w:bidi="ar"/>
        </w:rPr>
        <w:t>Table S6</w:t>
      </w:r>
      <w:r w:rsidRPr="00E128FE">
        <w:rPr>
          <w:rFonts w:cs="Times New Roman"/>
          <w:szCs w:val="16"/>
          <w:lang w:bidi="ar"/>
        </w:rPr>
        <w:t xml:space="preserve">), </w:t>
      </w:r>
      <w:r>
        <w:rPr>
          <w:rFonts w:cs="Times New Roman"/>
          <w:szCs w:val="16"/>
          <w:lang w:bidi="ar"/>
        </w:rPr>
        <w:t xml:space="preserve">but with </w:t>
      </w:r>
      <w:r w:rsidRPr="00DE44EC">
        <w:rPr>
          <w:rFonts w:cs="Times New Roman"/>
          <w:lang w:bidi="ar"/>
        </w:rPr>
        <w:t xml:space="preserve">moderate </w:t>
      </w:r>
      <w:r w:rsidRPr="00E128FE">
        <w:rPr>
          <w:rFonts w:cs="Times New Roman"/>
          <w:szCs w:val="16"/>
          <w:lang w:bidi="ar"/>
        </w:rPr>
        <w:t>heterogeneity across indi</w:t>
      </w:r>
      <w:r w:rsidRPr="00E128FE">
        <w:rPr>
          <w:rFonts w:cs="Times New Roman"/>
          <w:szCs w:val="16"/>
          <w:lang w:bidi="ar"/>
        </w:rPr>
        <w:softHyphen/>
        <w:t>vidual SNP estimates (Cochran’s Q</w:t>
      </w:r>
      <w:r>
        <w:rPr>
          <w:rFonts w:cs="Times New Roman"/>
          <w:szCs w:val="16"/>
          <w:lang w:bidi="ar"/>
        </w:rPr>
        <w:t xml:space="preserve"> = </w:t>
      </w:r>
      <w:r w:rsidRPr="00412452">
        <w:rPr>
          <w:rFonts w:cs="Times New Roman" w:hint="eastAsia"/>
          <w:szCs w:val="16"/>
          <w:lang w:bidi="ar"/>
        </w:rPr>
        <w:t>73.45</w:t>
      </w:r>
      <w:r w:rsidRPr="00E128FE">
        <w:rPr>
          <w:rFonts w:cs="Times New Roman"/>
          <w:szCs w:val="16"/>
          <w:lang w:bidi="ar"/>
        </w:rPr>
        <w:t>,</w:t>
      </w:r>
      <w:r>
        <w:rPr>
          <w:rFonts w:cs="Times New Roman"/>
          <w:szCs w:val="16"/>
          <w:lang w:bidi="ar"/>
        </w:rPr>
        <w:t xml:space="preserve"> </w:t>
      </w:r>
      <w:r w:rsidRPr="00E128FE">
        <w:rPr>
          <w:rFonts w:cs="Times New Roman"/>
          <w:szCs w:val="16"/>
          <w:lang w:bidi="ar"/>
        </w:rPr>
        <w:t xml:space="preserve">p = </w:t>
      </w:r>
      <w:r w:rsidRPr="00412452">
        <w:rPr>
          <w:rFonts w:cs="Times New Roman"/>
          <w:szCs w:val="16"/>
          <w:lang w:bidi="ar"/>
        </w:rPr>
        <w:t>0.0014</w:t>
      </w:r>
      <w:r>
        <w:rPr>
          <w:rFonts w:cs="Times New Roman"/>
          <w:szCs w:val="16"/>
          <w:lang w:bidi="ar"/>
        </w:rPr>
        <w:t>, I square=</w:t>
      </w:r>
      <w:r w:rsidRPr="00412452">
        <w:rPr>
          <w:rFonts w:cs="Times New Roman"/>
          <w:szCs w:val="16"/>
          <w:lang w:bidi="ar"/>
        </w:rPr>
        <w:t>0.442</w:t>
      </w:r>
      <w:r>
        <w:rPr>
          <w:rFonts w:cs="Times New Roman"/>
          <w:szCs w:val="16"/>
          <w:lang w:bidi="ar"/>
        </w:rPr>
        <w:t xml:space="preserve">; </w:t>
      </w:r>
      <w:r w:rsidRPr="00A105A9">
        <w:rPr>
          <w:rFonts w:cs="Times New Roman"/>
          <w:b/>
          <w:bCs/>
          <w:i/>
          <w:iCs/>
          <w:szCs w:val="16"/>
          <w:lang w:bidi="ar"/>
        </w:rPr>
        <w:t>Table S6</w:t>
      </w:r>
      <w:r w:rsidRPr="00E128FE">
        <w:rPr>
          <w:rFonts w:cs="Times New Roman"/>
          <w:szCs w:val="16"/>
          <w:lang w:bidi="ar"/>
        </w:rPr>
        <w:t>).</w:t>
      </w:r>
    </w:p>
    <w:p w14:paraId="70A9D327" w14:textId="3E166AFD" w:rsidR="00323D79" w:rsidRDefault="00323D79" w:rsidP="004C1925">
      <w:pPr>
        <w:rPr>
          <w:rFonts w:cs="Times New Roman"/>
        </w:rPr>
      </w:pPr>
    </w:p>
    <w:p w14:paraId="2FA4E494" w14:textId="77777777" w:rsidR="00323D79" w:rsidRPr="00553439" w:rsidRDefault="00323D79" w:rsidP="003B7DEC">
      <w:pPr>
        <w:pStyle w:val="2"/>
      </w:pPr>
      <w:bookmarkStart w:id="8" w:name="_Toc126163623"/>
      <w:r>
        <w:t>Peptic ulcer disease</w:t>
      </w:r>
      <w:bookmarkEnd w:id="8"/>
    </w:p>
    <w:p w14:paraId="3728A4AC" w14:textId="3B0BC2EA" w:rsidR="008E4A1C" w:rsidRDefault="00DF5BDD" w:rsidP="004C1925">
      <w:pPr>
        <w:rPr>
          <w:rFonts w:cs="Times New Roman"/>
        </w:rPr>
      </w:pPr>
      <w:r>
        <w:rPr>
          <w:rFonts w:cs="Times New Roman"/>
          <w:szCs w:val="16"/>
          <w:lang w:bidi="ar"/>
        </w:rPr>
        <w:t>L</w:t>
      </w:r>
      <w:r>
        <w:rPr>
          <w:rFonts w:cs="Times New Roman" w:hint="eastAsia"/>
          <w:szCs w:val="16"/>
          <w:lang w:bidi="ar"/>
        </w:rPr>
        <w:t>ea</w:t>
      </w:r>
      <w:r>
        <w:rPr>
          <w:rFonts w:cs="Times New Roman"/>
          <w:szCs w:val="16"/>
          <w:lang w:bidi="ar"/>
        </w:rPr>
        <w:t>ve-one-out</w:t>
      </w:r>
      <w:r w:rsidRPr="00E128FE">
        <w:rPr>
          <w:rFonts w:cs="Times New Roman"/>
          <w:szCs w:val="16"/>
          <w:lang w:bidi="ar"/>
        </w:rPr>
        <w:t xml:space="preserve"> analysis revealed that the effect was not driven by a single SNP (</w:t>
      </w:r>
      <w:r w:rsidRPr="00FB2CC4">
        <w:rPr>
          <w:rFonts w:cs="Times New Roman"/>
          <w:b/>
          <w:bCs/>
          <w:i/>
          <w:iCs/>
          <w:szCs w:val="16"/>
          <w:lang w:bidi="ar"/>
        </w:rPr>
        <w:t>Fig</w:t>
      </w:r>
      <w:r>
        <w:rPr>
          <w:rFonts w:cs="Times New Roman"/>
          <w:b/>
          <w:bCs/>
          <w:i/>
          <w:iCs/>
          <w:szCs w:val="16"/>
          <w:lang w:bidi="ar"/>
        </w:rPr>
        <w:t>ure</w:t>
      </w:r>
      <w:r w:rsidRPr="00FB2CC4">
        <w:rPr>
          <w:rFonts w:cs="Times New Roman"/>
          <w:b/>
          <w:bCs/>
          <w:i/>
          <w:iCs/>
          <w:szCs w:val="16"/>
          <w:lang w:bidi="ar"/>
        </w:rPr>
        <w:t xml:space="preserve"> S1</w:t>
      </w:r>
      <w:r w:rsidRPr="00E128FE">
        <w:rPr>
          <w:rFonts w:cs="Times New Roman"/>
          <w:szCs w:val="16"/>
          <w:lang w:bidi="ar"/>
        </w:rPr>
        <w:t xml:space="preserve">). </w:t>
      </w:r>
      <w:r w:rsidRPr="00E128FE">
        <w:rPr>
          <w:rFonts w:cs="Times New Roman"/>
          <w:b/>
          <w:bCs/>
          <w:i/>
          <w:iCs/>
          <w:szCs w:val="16"/>
          <w:lang w:bidi="ar"/>
        </w:rPr>
        <w:t xml:space="preserve">Figure </w:t>
      </w:r>
      <w:r>
        <w:rPr>
          <w:rFonts w:cs="Times New Roman"/>
          <w:b/>
          <w:bCs/>
          <w:i/>
          <w:iCs/>
          <w:szCs w:val="16"/>
          <w:lang w:bidi="ar"/>
        </w:rPr>
        <w:t xml:space="preserve">S1 </w:t>
      </w:r>
      <w:r w:rsidRPr="00E128FE">
        <w:rPr>
          <w:rFonts w:cs="Times New Roman"/>
          <w:szCs w:val="16"/>
          <w:lang w:bidi="ar"/>
        </w:rPr>
        <w:t xml:space="preserve">shows the effect of genetic instruments on </w:t>
      </w:r>
      <w:r>
        <w:rPr>
          <w:rFonts w:cs="Times New Roman"/>
          <w:szCs w:val="16"/>
          <w:lang w:bidi="ar"/>
        </w:rPr>
        <w:t>MDD</w:t>
      </w:r>
      <w:r w:rsidRPr="00E128FE">
        <w:rPr>
          <w:rFonts w:cs="Times New Roman"/>
          <w:szCs w:val="16"/>
          <w:lang w:bidi="ar"/>
        </w:rPr>
        <w:t xml:space="preserve"> against their effect on </w:t>
      </w:r>
      <w:r>
        <w:rPr>
          <w:rFonts w:cs="Times New Roman"/>
          <w:szCs w:val="16"/>
          <w:lang w:bidi="ar"/>
        </w:rPr>
        <w:t>PUD</w:t>
      </w:r>
      <w:r w:rsidRPr="00E128FE">
        <w:rPr>
          <w:rFonts w:cs="Times New Roman"/>
          <w:szCs w:val="16"/>
          <w:lang w:bidi="ar"/>
        </w:rPr>
        <w:t>. Moreover, there was no detectable evidence of uncorrelated horizontal pleiotropy (MR-Egger intercept =</w:t>
      </w:r>
      <w:r>
        <w:rPr>
          <w:rFonts w:cs="Times New Roman"/>
          <w:szCs w:val="16"/>
          <w:lang w:bidi="ar"/>
        </w:rPr>
        <w:t xml:space="preserve"> </w:t>
      </w:r>
      <w:r w:rsidRPr="00F84E1A">
        <w:rPr>
          <w:rFonts w:cs="Times New Roman"/>
          <w:szCs w:val="16"/>
          <w:lang w:bidi="ar"/>
        </w:rPr>
        <w:t>-0.0043</w:t>
      </w:r>
      <w:r w:rsidRPr="00E128FE">
        <w:rPr>
          <w:rFonts w:cs="Times New Roman"/>
          <w:szCs w:val="16"/>
          <w:lang w:bidi="ar"/>
        </w:rPr>
        <w:t xml:space="preserve">, p = </w:t>
      </w:r>
      <w:r w:rsidRPr="00F84E1A">
        <w:rPr>
          <w:rFonts w:cs="Times New Roman"/>
          <w:szCs w:val="16"/>
          <w:lang w:bidi="ar"/>
        </w:rPr>
        <w:tab/>
        <w:t>0.7</w:t>
      </w:r>
      <w:r>
        <w:rPr>
          <w:rFonts w:cs="Times New Roman"/>
          <w:szCs w:val="16"/>
          <w:lang w:bidi="ar"/>
        </w:rPr>
        <w:t xml:space="preserve">47; </w:t>
      </w:r>
      <w:r w:rsidRPr="00A105A9">
        <w:rPr>
          <w:rFonts w:cs="Times New Roman"/>
          <w:b/>
          <w:bCs/>
          <w:i/>
          <w:iCs/>
          <w:szCs w:val="16"/>
          <w:lang w:bidi="ar"/>
        </w:rPr>
        <w:t>Table S6</w:t>
      </w:r>
      <w:r w:rsidRPr="00E128FE">
        <w:rPr>
          <w:rFonts w:cs="Times New Roman"/>
          <w:szCs w:val="16"/>
          <w:lang w:bidi="ar"/>
        </w:rPr>
        <w:t xml:space="preserve">), </w:t>
      </w:r>
      <w:r>
        <w:rPr>
          <w:rFonts w:cs="Times New Roman"/>
          <w:szCs w:val="16"/>
          <w:lang w:bidi="ar"/>
        </w:rPr>
        <w:t xml:space="preserve">but with </w:t>
      </w:r>
      <w:r>
        <w:rPr>
          <w:rFonts w:cs="Times New Roman"/>
          <w:lang w:bidi="ar"/>
        </w:rPr>
        <w:t>low</w:t>
      </w:r>
      <w:r w:rsidRPr="00DE44EC">
        <w:rPr>
          <w:rFonts w:cs="Times New Roman"/>
          <w:lang w:bidi="ar"/>
        </w:rPr>
        <w:t xml:space="preserve"> </w:t>
      </w:r>
      <w:r w:rsidRPr="00E128FE">
        <w:rPr>
          <w:rFonts w:cs="Times New Roman"/>
          <w:szCs w:val="16"/>
          <w:lang w:bidi="ar"/>
        </w:rPr>
        <w:t>heterogeneity across indi</w:t>
      </w:r>
      <w:r w:rsidRPr="00E128FE">
        <w:rPr>
          <w:rFonts w:cs="Times New Roman"/>
          <w:szCs w:val="16"/>
          <w:lang w:bidi="ar"/>
        </w:rPr>
        <w:softHyphen/>
        <w:t>vidual SNP estimates (Cochran’s Q</w:t>
      </w:r>
      <w:r>
        <w:rPr>
          <w:rFonts w:cs="Times New Roman"/>
          <w:szCs w:val="16"/>
          <w:lang w:bidi="ar"/>
        </w:rPr>
        <w:t xml:space="preserve"> = </w:t>
      </w:r>
      <w:r w:rsidRPr="00F84E1A">
        <w:rPr>
          <w:rFonts w:cs="Times New Roman"/>
          <w:szCs w:val="16"/>
          <w:lang w:bidi="ar"/>
        </w:rPr>
        <w:t>46.26</w:t>
      </w:r>
      <w:r w:rsidRPr="00F84E1A">
        <w:rPr>
          <w:rFonts w:cs="Times New Roman"/>
          <w:szCs w:val="16"/>
          <w:lang w:bidi="ar"/>
        </w:rPr>
        <w:tab/>
      </w:r>
      <w:r w:rsidRPr="00E128FE">
        <w:rPr>
          <w:rFonts w:cs="Times New Roman"/>
          <w:szCs w:val="16"/>
          <w:lang w:bidi="ar"/>
        </w:rPr>
        <w:t>,</w:t>
      </w:r>
      <w:r>
        <w:rPr>
          <w:rFonts w:cs="Times New Roman"/>
          <w:szCs w:val="16"/>
          <w:lang w:bidi="ar"/>
        </w:rPr>
        <w:t xml:space="preserve"> </w:t>
      </w:r>
      <w:r w:rsidRPr="00E128FE">
        <w:rPr>
          <w:rFonts w:cs="Times New Roman"/>
          <w:szCs w:val="16"/>
          <w:lang w:bidi="ar"/>
        </w:rPr>
        <w:t xml:space="preserve">p = </w:t>
      </w:r>
      <w:r w:rsidRPr="00F84E1A">
        <w:rPr>
          <w:rFonts w:cs="Times New Roman"/>
          <w:szCs w:val="16"/>
          <w:lang w:bidi="ar"/>
        </w:rPr>
        <w:t>0.264</w:t>
      </w:r>
      <w:r>
        <w:rPr>
          <w:rFonts w:cs="Times New Roman"/>
          <w:szCs w:val="16"/>
          <w:lang w:bidi="ar"/>
        </w:rPr>
        <w:t xml:space="preserve">, I square = </w:t>
      </w:r>
      <w:r w:rsidRPr="00F84E1A">
        <w:rPr>
          <w:rFonts w:cs="Times New Roman"/>
          <w:szCs w:val="16"/>
          <w:lang w:bidi="ar"/>
        </w:rPr>
        <w:t>0.114</w:t>
      </w:r>
      <w:r>
        <w:rPr>
          <w:rFonts w:cs="Times New Roman"/>
          <w:szCs w:val="16"/>
          <w:lang w:bidi="ar"/>
        </w:rPr>
        <w:t xml:space="preserve">; </w:t>
      </w:r>
      <w:r w:rsidRPr="00A105A9">
        <w:rPr>
          <w:rFonts w:cs="Times New Roman"/>
          <w:b/>
          <w:bCs/>
          <w:i/>
          <w:iCs/>
          <w:szCs w:val="16"/>
          <w:lang w:bidi="ar"/>
        </w:rPr>
        <w:t>Table S6</w:t>
      </w:r>
      <w:r w:rsidRPr="00E128FE">
        <w:rPr>
          <w:rFonts w:cs="Times New Roman"/>
          <w:szCs w:val="16"/>
          <w:lang w:bidi="ar"/>
        </w:rPr>
        <w:t>).</w:t>
      </w:r>
    </w:p>
    <w:p w14:paraId="28F2FD82" w14:textId="0CF41FCC" w:rsidR="00323D79" w:rsidRDefault="00323D79" w:rsidP="004C1925">
      <w:pPr>
        <w:rPr>
          <w:rFonts w:cs="Times New Roman"/>
        </w:rPr>
      </w:pPr>
    </w:p>
    <w:p w14:paraId="6FFBB964" w14:textId="77777777" w:rsidR="00323D79" w:rsidRPr="00553439" w:rsidRDefault="00323D79" w:rsidP="003B7DEC">
      <w:pPr>
        <w:pStyle w:val="2"/>
      </w:pPr>
      <w:bookmarkStart w:id="9" w:name="_Toc126163624"/>
      <w:r>
        <w:t>Non-alcoholic fatty liver disease</w:t>
      </w:r>
      <w:bookmarkEnd w:id="9"/>
    </w:p>
    <w:p w14:paraId="0C749819" w14:textId="7880CA6E" w:rsidR="00323D79" w:rsidRDefault="009A05D4" w:rsidP="004C1925">
      <w:pPr>
        <w:rPr>
          <w:rFonts w:cs="Times New Roman"/>
        </w:rPr>
      </w:pPr>
      <w:r>
        <w:rPr>
          <w:rFonts w:cs="Times New Roman"/>
          <w:szCs w:val="16"/>
          <w:lang w:bidi="ar"/>
        </w:rPr>
        <w:t>L</w:t>
      </w:r>
      <w:r>
        <w:rPr>
          <w:rFonts w:cs="Times New Roman" w:hint="eastAsia"/>
          <w:szCs w:val="16"/>
          <w:lang w:bidi="ar"/>
        </w:rPr>
        <w:t>ea</w:t>
      </w:r>
      <w:r>
        <w:rPr>
          <w:rFonts w:cs="Times New Roman"/>
          <w:szCs w:val="16"/>
          <w:lang w:bidi="ar"/>
        </w:rPr>
        <w:t>ve-one-out</w:t>
      </w:r>
      <w:r w:rsidRPr="00E128FE">
        <w:rPr>
          <w:rFonts w:cs="Times New Roman"/>
          <w:szCs w:val="16"/>
          <w:lang w:bidi="ar"/>
        </w:rPr>
        <w:t xml:space="preserve"> analysis revealed that the effect was not driven by a single SNP (</w:t>
      </w:r>
      <w:r w:rsidRPr="00FB2CC4">
        <w:rPr>
          <w:rFonts w:cs="Times New Roman"/>
          <w:b/>
          <w:bCs/>
          <w:i/>
          <w:iCs/>
          <w:szCs w:val="16"/>
          <w:lang w:bidi="ar"/>
        </w:rPr>
        <w:t>Fig</w:t>
      </w:r>
      <w:r>
        <w:rPr>
          <w:rFonts w:cs="Times New Roman"/>
          <w:b/>
          <w:bCs/>
          <w:i/>
          <w:iCs/>
          <w:szCs w:val="16"/>
          <w:lang w:bidi="ar"/>
        </w:rPr>
        <w:t>ure</w:t>
      </w:r>
      <w:r w:rsidRPr="00FB2CC4">
        <w:rPr>
          <w:rFonts w:cs="Times New Roman"/>
          <w:b/>
          <w:bCs/>
          <w:i/>
          <w:iCs/>
          <w:szCs w:val="16"/>
          <w:lang w:bidi="ar"/>
        </w:rPr>
        <w:t xml:space="preserve"> S1</w:t>
      </w:r>
      <w:r w:rsidRPr="00E128FE">
        <w:rPr>
          <w:rFonts w:cs="Times New Roman"/>
          <w:szCs w:val="16"/>
          <w:lang w:bidi="ar"/>
        </w:rPr>
        <w:t xml:space="preserve">). </w:t>
      </w:r>
      <w:r w:rsidRPr="00E128FE">
        <w:rPr>
          <w:rFonts w:cs="Times New Roman"/>
          <w:b/>
          <w:bCs/>
          <w:i/>
          <w:iCs/>
          <w:szCs w:val="16"/>
          <w:lang w:bidi="ar"/>
        </w:rPr>
        <w:t xml:space="preserve">Figure </w:t>
      </w:r>
      <w:r>
        <w:rPr>
          <w:rFonts w:cs="Times New Roman"/>
          <w:b/>
          <w:bCs/>
          <w:i/>
          <w:iCs/>
          <w:szCs w:val="16"/>
          <w:lang w:bidi="ar"/>
        </w:rPr>
        <w:t xml:space="preserve">S1 </w:t>
      </w:r>
      <w:r w:rsidRPr="00E128FE">
        <w:rPr>
          <w:rFonts w:cs="Times New Roman"/>
          <w:szCs w:val="16"/>
          <w:lang w:bidi="ar"/>
        </w:rPr>
        <w:t xml:space="preserve">shows the effect of genetic instruments on </w:t>
      </w:r>
      <w:r>
        <w:rPr>
          <w:rFonts w:cs="Times New Roman"/>
          <w:szCs w:val="16"/>
          <w:lang w:bidi="ar"/>
        </w:rPr>
        <w:t>MDD</w:t>
      </w:r>
      <w:r w:rsidRPr="00E128FE">
        <w:rPr>
          <w:rFonts w:cs="Times New Roman"/>
          <w:szCs w:val="16"/>
          <w:lang w:bidi="ar"/>
        </w:rPr>
        <w:t xml:space="preserve"> against their effect on </w:t>
      </w:r>
      <w:r>
        <w:rPr>
          <w:rFonts w:cs="Times New Roman"/>
          <w:szCs w:val="16"/>
          <w:lang w:bidi="ar"/>
        </w:rPr>
        <w:t>NAFLD</w:t>
      </w:r>
      <w:r w:rsidRPr="00E128FE">
        <w:rPr>
          <w:rFonts w:cs="Times New Roman"/>
          <w:szCs w:val="16"/>
          <w:lang w:bidi="ar"/>
        </w:rPr>
        <w:t>. Moreover, there was no detectable evidence of uncorrelated horizontal pleiotropy (MR-Egger intercept =</w:t>
      </w:r>
      <w:r>
        <w:rPr>
          <w:rFonts w:cs="Times New Roman"/>
          <w:szCs w:val="16"/>
          <w:lang w:bidi="ar"/>
        </w:rPr>
        <w:t xml:space="preserve"> </w:t>
      </w:r>
      <w:r w:rsidRPr="000B5E61">
        <w:rPr>
          <w:rFonts w:cs="Times New Roman"/>
          <w:szCs w:val="16"/>
          <w:lang w:bidi="ar"/>
        </w:rPr>
        <w:t>-0.0112</w:t>
      </w:r>
      <w:r w:rsidRPr="00E128FE">
        <w:rPr>
          <w:rFonts w:cs="Times New Roman"/>
          <w:szCs w:val="16"/>
          <w:lang w:bidi="ar"/>
        </w:rPr>
        <w:t xml:space="preserve">, p = </w:t>
      </w:r>
      <w:r w:rsidRPr="00F84E1A">
        <w:rPr>
          <w:rFonts w:cs="Times New Roman"/>
          <w:szCs w:val="16"/>
          <w:lang w:bidi="ar"/>
        </w:rPr>
        <w:tab/>
      </w:r>
      <w:r w:rsidRPr="000B5E61">
        <w:rPr>
          <w:rFonts w:cs="Times New Roman"/>
          <w:szCs w:val="16"/>
          <w:lang w:bidi="ar"/>
        </w:rPr>
        <w:t>0.551</w:t>
      </w:r>
      <w:r>
        <w:rPr>
          <w:rFonts w:cs="Times New Roman"/>
          <w:szCs w:val="16"/>
          <w:lang w:bidi="ar"/>
        </w:rPr>
        <w:t xml:space="preserve">; </w:t>
      </w:r>
      <w:r w:rsidRPr="00A105A9">
        <w:rPr>
          <w:rFonts w:cs="Times New Roman"/>
          <w:b/>
          <w:bCs/>
          <w:i/>
          <w:iCs/>
          <w:szCs w:val="16"/>
          <w:lang w:bidi="ar"/>
        </w:rPr>
        <w:t>Table S6</w:t>
      </w:r>
      <w:r w:rsidRPr="00E128FE">
        <w:rPr>
          <w:rFonts w:cs="Times New Roman"/>
          <w:szCs w:val="16"/>
          <w:lang w:bidi="ar"/>
        </w:rPr>
        <w:t xml:space="preserve">), </w:t>
      </w:r>
      <w:r>
        <w:rPr>
          <w:rFonts w:cs="Times New Roman"/>
          <w:szCs w:val="16"/>
          <w:lang w:bidi="ar"/>
        </w:rPr>
        <w:t xml:space="preserve">but with </w:t>
      </w:r>
      <w:r>
        <w:rPr>
          <w:rFonts w:cs="Times New Roman"/>
          <w:lang w:bidi="ar"/>
        </w:rPr>
        <w:t>low</w:t>
      </w:r>
      <w:r w:rsidRPr="00DE44EC">
        <w:rPr>
          <w:rFonts w:cs="Times New Roman"/>
          <w:lang w:bidi="ar"/>
        </w:rPr>
        <w:t xml:space="preserve"> </w:t>
      </w:r>
      <w:r w:rsidRPr="00E128FE">
        <w:rPr>
          <w:rFonts w:cs="Times New Roman"/>
          <w:szCs w:val="16"/>
          <w:lang w:bidi="ar"/>
        </w:rPr>
        <w:t>heterogeneity across indi</w:t>
      </w:r>
      <w:r w:rsidRPr="00E128FE">
        <w:rPr>
          <w:rFonts w:cs="Times New Roman"/>
          <w:szCs w:val="16"/>
          <w:lang w:bidi="ar"/>
        </w:rPr>
        <w:softHyphen/>
        <w:t>vidual SNP estimates (Cochran’s Q</w:t>
      </w:r>
      <w:r>
        <w:rPr>
          <w:rFonts w:cs="Times New Roman"/>
          <w:szCs w:val="16"/>
          <w:lang w:bidi="ar"/>
        </w:rPr>
        <w:t xml:space="preserve"> = </w:t>
      </w:r>
      <w:r w:rsidRPr="000B5E61">
        <w:rPr>
          <w:rFonts w:cs="Times New Roman"/>
          <w:szCs w:val="16"/>
          <w:lang w:bidi="ar"/>
        </w:rPr>
        <w:t>45.61</w:t>
      </w:r>
      <w:r w:rsidRPr="00E128FE">
        <w:rPr>
          <w:rFonts w:cs="Times New Roman"/>
          <w:szCs w:val="16"/>
          <w:lang w:bidi="ar"/>
        </w:rPr>
        <w:t>,</w:t>
      </w:r>
      <w:r>
        <w:rPr>
          <w:rFonts w:cs="Times New Roman"/>
          <w:szCs w:val="16"/>
          <w:lang w:bidi="ar"/>
        </w:rPr>
        <w:t xml:space="preserve"> </w:t>
      </w:r>
      <w:r w:rsidRPr="00E128FE">
        <w:rPr>
          <w:rFonts w:cs="Times New Roman"/>
          <w:szCs w:val="16"/>
          <w:lang w:bidi="ar"/>
        </w:rPr>
        <w:t xml:space="preserve">p = </w:t>
      </w:r>
      <w:r w:rsidRPr="000B5E61">
        <w:rPr>
          <w:rFonts w:cs="Times New Roman"/>
          <w:szCs w:val="16"/>
          <w:lang w:bidi="ar"/>
        </w:rPr>
        <w:t>0.2863</w:t>
      </w:r>
      <w:r>
        <w:rPr>
          <w:rFonts w:cs="Times New Roman"/>
          <w:szCs w:val="16"/>
          <w:lang w:bidi="ar"/>
        </w:rPr>
        <w:t xml:space="preserve">, I square = </w:t>
      </w:r>
      <w:r w:rsidRPr="000B5E61">
        <w:rPr>
          <w:rFonts w:cs="Times New Roman"/>
          <w:szCs w:val="16"/>
          <w:lang w:bidi="ar"/>
        </w:rPr>
        <w:t>0.101</w:t>
      </w:r>
      <w:r>
        <w:rPr>
          <w:rFonts w:cs="Times New Roman"/>
          <w:szCs w:val="16"/>
          <w:lang w:bidi="ar"/>
        </w:rPr>
        <w:t xml:space="preserve">; </w:t>
      </w:r>
      <w:r w:rsidRPr="00A105A9">
        <w:rPr>
          <w:rFonts w:cs="Times New Roman"/>
          <w:b/>
          <w:bCs/>
          <w:i/>
          <w:iCs/>
          <w:szCs w:val="16"/>
          <w:lang w:bidi="ar"/>
        </w:rPr>
        <w:t>Table S6</w:t>
      </w:r>
      <w:r w:rsidRPr="00E128FE">
        <w:rPr>
          <w:rFonts w:cs="Times New Roman"/>
          <w:szCs w:val="16"/>
          <w:lang w:bidi="ar"/>
        </w:rPr>
        <w:t>).</w:t>
      </w:r>
    </w:p>
    <w:p w14:paraId="49CCCF6F" w14:textId="2ED2A855" w:rsidR="008E4A1C" w:rsidRDefault="008E4A1C" w:rsidP="004C1925">
      <w:pPr>
        <w:rPr>
          <w:rFonts w:cs="Times New Roman"/>
        </w:rPr>
      </w:pPr>
    </w:p>
    <w:p w14:paraId="62909221" w14:textId="77777777" w:rsidR="008E4A1C" w:rsidRDefault="008E4A1C" w:rsidP="004C1925">
      <w:pPr>
        <w:rPr>
          <w:rFonts w:cs="Times New Roman"/>
        </w:rPr>
      </w:pPr>
    </w:p>
    <w:p w14:paraId="6AC5D8B9" w14:textId="5A0B21A3" w:rsidR="00000851" w:rsidRPr="009B639F" w:rsidRDefault="00A86C7F" w:rsidP="008E4A1C">
      <w:pPr>
        <w:pStyle w:val="1"/>
        <w:rPr>
          <w:rFonts w:cs="Times New Roman"/>
          <w:sz w:val="20"/>
          <w:szCs w:val="20"/>
        </w:rPr>
      </w:pPr>
      <w:bookmarkStart w:id="10" w:name="_Toc126163625"/>
      <w:r>
        <w:lastRenderedPageBreak/>
        <w:t>References</w:t>
      </w:r>
      <w:bookmarkEnd w:id="10"/>
    </w:p>
    <w:p w14:paraId="075C2BBC" w14:textId="77777777" w:rsidR="00BF0820" w:rsidRPr="00BF0820" w:rsidRDefault="00A86C7F" w:rsidP="00BF0820">
      <w:pPr>
        <w:pStyle w:val="EndNoteBibliography"/>
        <w:ind w:left="720" w:hanging="720"/>
      </w:pPr>
      <w:r>
        <w:fldChar w:fldCharType="begin"/>
      </w:r>
      <w:r>
        <w:instrText xml:space="preserve"> ADDIN EN.REFLIST </w:instrText>
      </w:r>
      <w:r>
        <w:fldChar w:fldCharType="separate"/>
      </w:r>
      <w:r w:rsidR="00BF0820" w:rsidRPr="00BF0820">
        <w:t xml:space="preserve">Ali, T., Choe, J., Awab, A., Wagener, T. L., &amp; Orr, W. C. (2013). Sleep, immunity and inflammation in gastrointestinal disorders. </w:t>
      </w:r>
      <w:r w:rsidR="00BF0820" w:rsidRPr="00BF0820">
        <w:rPr>
          <w:i/>
        </w:rPr>
        <w:t>World J Gastroenterol, 19</w:t>
      </w:r>
      <w:r w:rsidR="00BF0820" w:rsidRPr="00BF0820">
        <w:t>(48), 9231-9239. doi:10.3748/wjg.v19.i48.9231</w:t>
      </w:r>
    </w:p>
    <w:p w14:paraId="345A77AD" w14:textId="77777777" w:rsidR="00BF0820" w:rsidRPr="00BF0820" w:rsidRDefault="00BF0820" w:rsidP="00BF0820">
      <w:pPr>
        <w:pStyle w:val="EndNoteBibliography"/>
        <w:ind w:left="720" w:hanging="720"/>
      </w:pPr>
      <w:r w:rsidRPr="00BF0820">
        <w:t xml:space="preserve">Bowden, J., Davey Smith, G., &amp; Burgess, S. (2015). Mendelian randomization with invalid instruments: effect estimation and bias detection through Egger regression. </w:t>
      </w:r>
      <w:r w:rsidRPr="00BF0820">
        <w:rPr>
          <w:i/>
        </w:rPr>
        <w:t>Int J Epidemiol, 44</w:t>
      </w:r>
      <w:r w:rsidRPr="00BF0820">
        <w:t>(2), 512-525. doi:10.1093/ije/dyv080</w:t>
      </w:r>
    </w:p>
    <w:p w14:paraId="3D7F447D" w14:textId="77777777" w:rsidR="00BF0820" w:rsidRPr="00BF0820" w:rsidRDefault="00BF0820" w:rsidP="00BF0820">
      <w:pPr>
        <w:pStyle w:val="EndNoteBibliography"/>
        <w:ind w:left="720" w:hanging="720"/>
      </w:pPr>
      <w:r w:rsidRPr="00BF0820">
        <w:t xml:space="preserve">Bowden, J., Davey Smith, G., Haycock, P. C., &amp; Burgess, S. (2016). Consistent Estimation in Mendelian Randomization with Some Invalid Instruments Using a Weighted Median Estimator. </w:t>
      </w:r>
      <w:r w:rsidRPr="00BF0820">
        <w:rPr>
          <w:i/>
        </w:rPr>
        <w:t>Genet Epidemiol, 40</w:t>
      </w:r>
      <w:r w:rsidRPr="00BF0820">
        <w:t>(4), 304-314. doi:10.1002/gepi.21965</w:t>
      </w:r>
    </w:p>
    <w:p w14:paraId="1E74D145" w14:textId="77777777" w:rsidR="00BF0820" w:rsidRPr="00BF0820" w:rsidRDefault="00BF0820" w:rsidP="00BF0820">
      <w:pPr>
        <w:pStyle w:val="EndNoteBibliography"/>
        <w:ind w:left="720" w:hanging="720"/>
      </w:pPr>
      <w:r w:rsidRPr="00BF0820">
        <w:t xml:space="preserve">Bowden, J., Del Greco, M. F., Minelli, C., Zhao, Q., Lawlor, D. A., Sheehan, N. A., . . . Davey Smith, G. (2019). Improving the accuracy of two-sample summary-data Mendelian randomization: moving beyond the NOME assumption. </w:t>
      </w:r>
      <w:r w:rsidRPr="00BF0820">
        <w:rPr>
          <w:i/>
        </w:rPr>
        <w:t>Int J Epidemiol, 48</w:t>
      </w:r>
      <w:r w:rsidRPr="00BF0820">
        <w:t>(3), 728-742. doi:10.1093/ije/dyy258</w:t>
      </w:r>
    </w:p>
    <w:p w14:paraId="01BCF0AF" w14:textId="77777777" w:rsidR="00BF0820" w:rsidRPr="00BF0820" w:rsidRDefault="00BF0820" w:rsidP="00BF0820">
      <w:pPr>
        <w:pStyle w:val="EndNoteBibliography"/>
        <w:ind w:left="720" w:hanging="720"/>
      </w:pPr>
      <w:r w:rsidRPr="00BF0820">
        <w:t xml:space="preserve">Bulik-Sullivan, B., Finucane, H. K., Anttila, V., Gusev, A., Day, F. R., Loh, P. R., . . . Neale, B. M. (2015). An atlas of genetic correlations across human diseases and traits. </w:t>
      </w:r>
      <w:r w:rsidRPr="00BF0820">
        <w:rPr>
          <w:i/>
        </w:rPr>
        <w:t>Nat Genet, 47</w:t>
      </w:r>
      <w:r w:rsidRPr="00BF0820">
        <w:t>(11), 1236-1241. doi:10.1038/ng.3406</w:t>
      </w:r>
    </w:p>
    <w:p w14:paraId="3D6F9EBC" w14:textId="77777777" w:rsidR="00BF0820" w:rsidRPr="00BF0820" w:rsidRDefault="00BF0820" w:rsidP="00BF0820">
      <w:pPr>
        <w:pStyle w:val="EndNoteBibliography"/>
        <w:ind w:left="720" w:hanging="720"/>
      </w:pPr>
      <w:r w:rsidRPr="00BF0820">
        <w:t xml:space="preserve">Emerenziani, S., Guarino, M. P. L., Trillo Asensio, L. M., Altomare, A., Ribolsi, M., Balestrieri, P., &amp; Cicala, M. (2019). Role of Overweight and Obesity in Gastrointestinal Disease. </w:t>
      </w:r>
      <w:r w:rsidRPr="00BF0820">
        <w:rPr>
          <w:i/>
        </w:rPr>
        <w:t>Nutrients, 12</w:t>
      </w:r>
      <w:r w:rsidRPr="00BF0820">
        <w:t>(1). doi:10.3390/nu12010111</w:t>
      </w:r>
    </w:p>
    <w:p w14:paraId="6FC18ED3" w14:textId="77777777" w:rsidR="00BF0820" w:rsidRPr="00BF0820" w:rsidRDefault="00BF0820" w:rsidP="00BF0820">
      <w:pPr>
        <w:pStyle w:val="EndNoteBibliography"/>
        <w:ind w:left="720" w:hanging="720"/>
      </w:pPr>
      <w:r w:rsidRPr="00BF0820">
        <w:t xml:space="preserve">Hartwig, F. P., Davey Smith, G., &amp; Bowden, J. (2017). Robust inference in summary data Mendelian randomization via the zero modal pleiotropy assumption. </w:t>
      </w:r>
      <w:r w:rsidRPr="00BF0820">
        <w:rPr>
          <w:i/>
        </w:rPr>
        <w:t>Int J Epidemiol, 46</w:t>
      </w:r>
      <w:r w:rsidRPr="00BF0820">
        <w:t>(6), 1985-1998. doi:10.1093/ije/dyx102</w:t>
      </w:r>
    </w:p>
    <w:p w14:paraId="0716E7EE" w14:textId="77777777" w:rsidR="00BF0820" w:rsidRPr="00BF0820" w:rsidRDefault="00BF0820" w:rsidP="00BF0820">
      <w:pPr>
        <w:pStyle w:val="EndNoteBibliography"/>
        <w:ind w:left="720" w:hanging="720"/>
      </w:pPr>
      <w:r w:rsidRPr="00BF0820">
        <w:t xml:space="preserve">Morrison, J., Knoblauch, N., Marcus, J. H., Stephens, M., &amp; He, X. (2020). Mendelian randomization accounting for correlated and uncorrelated pleiotropic effects using genome-wide summary statistics. </w:t>
      </w:r>
      <w:r w:rsidRPr="00BF0820">
        <w:rPr>
          <w:i/>
        </w:rPr>
        <w:t>Nat Genet, 52</w:t>
      </w:r>
      <w:r w:rsidRPr="00BF0820">
        <w:t>(7), 740-747. doi:10.1038/s41588-020-0631-4</w:t>
      </w:r>
    </w:p>
    <w:p w14:paraId="0B5C519C" w14:textId="77777777" w:rsidR="00BF0820" w:rsidRPr="00BF0820" w:rsidRDefault="00BF0820" w:rsidP="00BF0820">
      <w:pPr>
        <w:pStyle w:val="EndNoteBibliography"/>
        <w:ind w:left="720" w:hanging="720"/>
      </w:pPr>
      <w:r w:rsidRPr="00BF0820">
        <w:t xml:space="preserve">Sanderson, E., Davey Smith, G., Windmeijer, F., &amp; Bowden, J. (2019). An examination of multivariable Mendelian randomization in the single-sample and two-sample summary data settings. </w:t>
      </w:r>
      <w:r w:rsidRPr="00BF0820">
        <w:rPr>
          <w:i/>
        </w:rPr>
        <w:t>Int J Epidemiol, 48</w:t>
      </w:r>
      <w:r w:rsidRPr="00BF0820">
        <w:t>(3), 713-727. doi:10.1093/ije/dyy262</w:t>
      </w:r>
    </w:p>
    <w:p w14:paraId="36C83E4F" w14:textId="77777777" w:rsidR="00BF0820" w:rsidRPr="00BF0820" w:rsidRDefault="00BF0820" w:rsidP="00BF0820">
      <w:pPr>
        <w:pStyle w:val="EndNoteBibliography"/>
        <w:ind w:left="720" w:hanging="720"/>
      </w:pPr>
      <w:r w:rsidRPr="00BF0820">
        <w:t xml:space="preserve">Sanderson, E., Richardson, T. G., Hemani, G., &amp; Davey Smith, G. (2021). The use of negative control outcomes in Mendelian randomization to detect potential population stratification. </w:t>
      </w:r>
      <w:r w:rsidRPr="00BF0820">
        <w:rPr>
          <w:i/>
        </w:rPr>
        <w:t>Int J Epidemiol, 50</w:t>
      </w:r>
      <w:r w:rsidRPr="00BF0820">
        <w:t>(4), 1350-1361. doi:10.1093/ije/dyaa288</w:t>
      </w:r>
    </w:p>
    <w:p w14:paraId="5278EA03" w14:textId="77777777" w:rsidR="00BF0820" w:rsidRPr="00BF0820" w:rsidRDefault="00BF0820" w:rsidP="00BF0820">
      <w:pPr>
        <w:pStyle w:val="EndNoteBibliography"/>
        <w:ind w:left="720" w:hanging="720"/>
      </w:pPr>
      <w:r w:rsidRPr="00BF0820">
        <w:t xml:space="preserve">Sanderson, E., Spiller, W., &amp; Bowden, J. (2021). Testing and correcting for weak and pleiotropic instruments in two-sample multivariable Mendelian randomization. </w:t>
      </w:r>
      <w:r w:rsidRPr="00BF0820">
        <w:rPr>
          <w:i/>
        </w:rPr>
        <w:t>Stat Med, 40</w:t>
      </w:r>
      <w:r w:rsidRPr="00BF0820">
        <w:t>(25), 5434-5452. doi:10.1002/sim.9133</w:t>
      </w:r>
    </w:p>
    <w:p w14:paraId="14B8C2B0" w14:textId="77777777" w:rsidR="00BF0820" w:rsidRPr="00BF0820" w:rsidRDefault="00BF0820" w:rsidP="00BF0820">
      <w:pPr>
        <w:pStyle w:val="EndNoteBibliography"/>
        <w:ind w:left="720" w:hanging="720"/>
      </w:pPr>
      <w:r w:rsidRPr="00BF0820">
        <w:t xml:space="preserve">Verbanck, M., Chen, C. Y., Neale, B., &amp; Do, R. (2018). Detection of widespread horizontal pleiotropy in causal relationships inferred from Mendelian randomization between complex traits and diseases. </w:t>
      </w:r>
      <w:r w:rsidRPr="00BF0820">
        <w:rPr>
          <w:i/>
        </w:rPr>
        <w:t>Nat Genet, 50</w:t>
      </w:r>
      <w:r w:rsidRPr="00BF0820">
        <w:t>(5), 693-698. doi:10.1038/s41588-018-0099-7</w:t>
      </w:r>
    </w:p>
    <w:p w14:paraId="30AFBE91" w14:textId="7774703F" w:rsidR="00BF0820" w:rsidRPr="00BF0820" w:rsidRDefault="00BF0820" w:rsidP="00BF0820">
      <w:pPr>
        <w:pStyle w:val="EndNoteBibliography"/>
        <w:ind w:left="720" w:hanging="720"/>
      </w:pPr>
      <w:r w:rsidRPr="00BF0820">
        <w:t xml:space="preserve">Verne, G. N., &amp; Sninsky, C. A. (1998). DIABETES AND THE GASTROINTESTINAL TRACT. </w:t>
      </w:r>
      <w:r w:rsidRPr="00BF0820">
        <w:rPr>
          <w:i/>
        </w:rPr>
        <w:t>Gastroenterology Clinics of North America, 27</w:t>
      </w:r>
      <w:r w:rsidRPr="00BF0820">
        <w:t>(4), 861-874. doi:</w:t>
      </w:r>
      <w:hyperlink r:id="rId8" w:history="1">
        <w:r w:rsidRPr="00BF0820">
          <w:rPr>
            <w:rStyle w:val="a9"/>
          </w:rPr>
          <w:t>https://doi.org/10.1016/S0889-8553(05)70035-2</w:t>
        </w:r>
      </w:hyperlink>
    </w:p>
    <w:p w14:paraId="3CCD78EF" w14:textId="77777777" w:rsidR="00BF0820" w:rsidRPr="00BF0820" w:rsidRDefault="00BF0820" w:rsidP="00BF0820">
      <w:pPr>
        <w:pStyle w:val="EndNoteBibliography"/>
        <w:ind w:left="720" w:hanging="720"/>
      </w:pPr>
      <w:r w:rsidRPr="00BF0820">
        <w:t xml:space="preserve">Zhao, Q., Wang, J., Hemani, G., Bowden, J., &amp; Small, D. S. (2020). Statistical inference in two-sample </w:t>
      </w:r>
      <w:r w:rsidRPr="00BF0820">
        <w:lastRenderedPageBreak/>
        <w:t xml:space="preserve">summary-data Mendelian randomization using robust adjusted profile score. </w:t>
      </w:r>
      <w:r w:rsidRPr="00BF0820">
        <w:rPr>
          <w:i/>
        </w:rPr>
        <w:t>The Annals of Statistics, 48</w:t>
      </w:r>
      <w:r w:rsidRPr="00BF0820">
        <w:t xml:space="preserve">(3), 1742-1769. </w:t>
      </w:r>
    </w:p>
    <w:p w14:paraId="51EFD169" w14:textId="77777777" w:rsidR="00BF0820" w:rsidRPr="00BF0820" w:rsidRDefault="00BF0820" w:rsidP="00BF0820">
      <w:pPr>
        <w:pStyle w:val="EndNoteBibliography"/>
        <w:ind w:left="720" w:hanging="720"/>
      </w:pPr>
      <w:r w:rsidRPr="00BF0820">
        <w:t>Zhao, Q., Wang, J., Hemani, G., Bowden, J., &amp; Small, D. S. (2020). Statistical inference in two-sample summary-data Mendelian randomization using robust adjusted profile score.</w:t>
      </w:r>
      <w:r w:rsidRPr="00BF0820">
        <w:rPr>
          <w:i/>
        </w:rPr>
        <w:t xml:space="preserve"> 48 %J The Annals of Statistics</w:t>
      </w:r>
      <w:r w:rsidRPr="00BF0820">
        <w:t xml:space="preserve">(3), 1742-1769, 1728. </w:t>
      </w:r>
    </w:p>
    <w:p w14:paraId="4B4E072A" w14:textId="2BAAC90D" w:rsidR="007B1033" w:rsidRPr="009B639F" w:rsidRDefault="00A86C7F" w:rsidP="00A86C7F">
      <w:pPr>
        <w:rPr>
          <w:rFonts w:cs="Times New Roman"/>
          <w:sz w:val="20"/>
          <w:szCs w:val="20"/>
        </w:rPr>
      </w:pPr>
      <w:r>
        <w:rPr>
          <w:rFonts w:cs="Times New Roman"/>
        </w:rPr>
        <w:fldChar w:fldCharType="end"/>
      </w:r>
    </w:p>
    <w:p w14:paraId="3FF6BDF7" w14:textId="77E28A17" w:rsidR="007B1033" w:rsidRPr="009B639F" w:rsidRDefault="007B1033" w:rsidP="004C1925">
      <w:pPr>
        <w:widowControl/>
        <w:jc w:val="left"/>
        <w:rPr>
          <w:rFonts w:cs="Times New Roman"/>
          <w:sz w:val="20"/>
          <w:szCs w:val="20"/>
        </w:rPr>
      </w:pPr>
      <w:r w:rsidRPr="009B639F">
        <w:rPr>
          <w:rFonts w:cs="Times New Roman"/>
          <w:sz w:val="20"/>
          <w:szCs w:val="20"/>
        </w:rPr>
        <w:br w:type="page"/>
      </w:r>
    </w:p>
    <w:p w14:paraId="2B1EAD1B" w14:textId="77777777" w:rsidR="00631FE5" w:rsidRPr="009B639F" w:rsidRDefault="00631FE5" w:rsidP="004C1925">
      <w:pPr>
        <w:rPr>
          <w:rFonts w:cs="Times New Roman"/>
          <w:sz w:val="20"/>
          <w:szCs w:val="20"/>
        </w:rPr>
        <w:sectPr w:rsidR="00631FE5" w:rsidRPr="009B639F">
          <w:footerReference w:type="default" r:id="rId9"/>
          <w:pgSz w:w="11906" w:h="16838"/>
          <w:pgMar w:top="1440" w:right="1800" w:bottom="1440" w:left="1800" w:header="851" w:footer="992" w:gutter="0"/>
          <w:cols w:space="425"/>
          <w:docGrid w:type="lines" w:linePitch="312"/>
        </w:sectPr>
      </w:pPr>
    </w:p>
    <w:p w14:paraId="5FC7B33F" w14:textId="0243B629" w:rsidR="00D712CC" w:rsidRPr="009B639F" w:rsidRDefault="00F06EE7" w:rsidP="008E4A1C">
      <w:pPr>
        <w:pStyle w:val="1"/>
      </w:pPr>
      <w:bookmarkStart w:id="11" w:name="_Toc67575181"/>
      <w:bookmarkStart w:id="12" w:name="_Toc67578642"/>
      <w:bookmarkStart w:id="13" w:name="_Toc126163626"/>
      <w:r w:rsidRPr="009B639F">
        <w:lastRenderedPageBreak/>
        <w:t>Supplementary Table</w:t>
      </w:r>
      <w:bookmarkEnd w:id="11"/>
      <w:bookmarkEnd w:id="12"/>
      <w:bookmarkEnd w:id="13"/>
      <w:r w:rsidR="00FF4993">
        <w:tab/>
      </w:r>
    </w:p>
    <w:p w14:paraId="717BDC3D" w14:textId="5A1844F8" w:rsidR="00550245" w:rsidRDefault="00232AF3" w:rsidP="003B7DEC">
      <w:pPr>
        <w:pStyle w:val="2"/>
      </w:pPr>
      <w:bookmarkStart w:id="14" w:name="_Toc126163627"/>
      <w:r w:rsidRPr="009B639F">
        <w:t xml:space="preserve">Table S1. </w:t>
      </w:r>
      <w:r w:rsidR="00352065" w:rsidRPr="009B639F">
        <w:t>List of</w:t>
      </w:r>
      <w:r w:rsidR="00F215CA" w:rsidRPr="009B639F">
        <w:t xml:space="preserve"> instrucment variables </w:t>
      </w:r>
      <w:r w:rsidR="00352065" w:rsidRPr="009B639F">
        <w:t xml:space="preserve">used </w:t>
      </w:r>
      <w:r w:rsidR="002132D9" w:rsidRPr="002132D9">
        <w:t xml:space="preserve">for </w:t>
      </w:r>
      <w:r w:rsidR="002132D9">
        <w:rPr>
          <w:rFonts w:hint="eastAsia"/>
        </w:rPr>
        <w:t>major</w:t>
      </w:r>
      <w:r w:rsidR="002132D9">
        <w:t xml:space="preserve"> depressive disorder</w:t>
      </w:r>
      <w:bookmarkEnd w:id="14"/>
    </w:p>
    <w:p w14:paraId="2D221D53" w14:textId="04F1DAEC" w:rsidR="00550245" w:rsidRDefault="00550245" w:rsidP="00550245"/>
    <w:tbl>
      <w:tblPr>
        <w:tblStyle w:val="620"/>
        <w:tblW w:w="5000" w:type="pct"/>
        <w:tblLook w:val="04A0" w:firstRow="1" w:lastRow="0" w:firstColumn="1" w:lastColumn="0" w:noHBand="0" w:noVBand="1"/>
      </w:tblPr>
      <w:tblGrid>
        <w:gridCol w:w="2010"/>
        <w:gridCol w:w="712"/>
        <w:gridCol w:w="712"/>
        <w:gridCol w:w="1511"/>
        <w:gridCol w:w="1193"/>
        <w:gridCol w:w="1491"/>
        <w:gridCol w:w="1273"/>
        <w:gridCol w:w="1063"/>
        <w:gridCol w:w="1193"/>
        <w:gridCol w:w="1511"/>
        <w:gridCol w:w="1505"/>
      </w:tblGrid>
      <w:tr w:rsidR="00C50A3E" w:rsidRPr="00C50A3E" w14:paraId="500574F9" w14:textId="77777777" w:rsidTr="00C50A3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416FDEEC" w14:textId="77777777" w:rsidR="00C50A3E" w:rsidRPr="00C50A3E" w:rsidRDefault="00C50A3E" w:rsidP="00C50A3E">
            <w:r w:rsidRPr="00C50A3E">
              <w:rPr>
                <w:rFonts w:hint="eastAsia"/>
              </w:rPr>
              <w:t>SNP</w:t>
            </w:r>
          </w:p>
        </w:tc>
        <w:tc>
          <w:tcPr>
            <w:tcW w:w="251" w:type="pct"/>
            <w:shd w:val="clear" w:color="auto" w:fill="auto"/>
            <w:noWrap/>
            <w:hideMark/>
          </w:tcPr>
          <w:p w14:paraId="7BC7E690" w14:textId="77777777" w:rsidR="00C50A3E" w:rsidRPr="00C50A3E" w:rsidRDefault="00C50A3E" w:rsidP="00C50A3E">
            <w:pPr>
              <w:cnfStyle w:val="100000000000" w:firstRow="1" w:lastRow="0" w:firstColumn="0" w:lastColumn="0" w:oddVBand="0" w:evenVBand="0" w:oddHBand="0" w:evenHBand="0" w:firstRowFirstColumn="0" w:firstRowLastColumn="0" w:lastRowFirstColumn="0" w:lastRowLastColumn="0"/>
            </w:pPr>
            <w:r w:rsidRPr="00C50A3E">
              <w:rPr>
                <w:rFonts w:hint="eastAsia"/>
              </w:rPr>
              <w:t>A1</w:t>
            </w:r>
          </w:p>
        </w:tc>
        <w:tc>
          <w:tcPr>
            <w:tcW w:w="251" w:type="pct"/>
            <w:shd w:val="clear" w:color="auto" w:fill="auto"/>
            <w:noWrap/>
            <w:hideMark/>
          </w:tcPr>
          <w:p w14:paraId="3EE5128E" w14:textId="77777777" w:rsidR="00C50A3E" w:rsidRPr="00C50A3E" w:rsidRDefault="00C50A3E" w:rsidP="00C50A3E">
            <w:pPr>
              <w:cnfStyle w:val="100000000000" w:firstRow="1" w:lastRow="0" w:firstColumn="0" w:lastColumn="0" w:oddVBand="0" w:evenVBand="0" w:oddHBand="0" w:evenHBand="0" w:firstRowFirstColumn="0" w:firstRowLastColumn="0" w:lastRowFirstColumn="0" w:lastRowLastColumn="0"/>
            </w:pPr>
            <w:r w:rsidRPr="00C50A3E">
              <w:rPr>
                <w:rFonts w:hint="eastAsia"/>
              </w:rPr>
              <w:t>A2</w:t>
            </w:r>
          </w:p>
        </w:tc>
        <w:tc>
          <w:tcPr>
            <w:tcW w:w="533" w:type="pct"/>
            <w:shd w:val="clear" w:color="auto" w:fill="auto"/>
            <w:noWrap/>
            <w:hideMark/>
          </w:tcPr>
          <w:p w14:paraId="7505AF51" w14:textId="77777777" w:rsidR="00C50A3E" w:rsidRPr="00C50A3E" w:rsidRDefault="00C50A3E" w:rsidP="00C50A3E">
            <w:pPr>
              <w:cnfStyle w:val="100000000000" w:firstRow="1" w:lastRow="0" w:firstColumn="0" w:lastColumn="0" w:oddVBand="0" w:evenVBand="0" w:oddHBand="0" w:evenHBand="0" w:firstRowFirstColumn="0" w:firstRowLastColumn="0" w:lastRowFirstColumn="0" w:lastRowLastColumn="0"/>
            </w:pPr>
            <w:r w:rsidRPr="00C50A3E">
              <w:rPr>
                <w:rFonts w:hint="eastAsia"/>
              </w:rPr>
              <w:t>BETA</w:t>
            </w:r>
          </w:p>
        </w:tc>
        <w:tc>
          <w:tcPr>
            <w:tcW w:w="421" w:type="pct"/>
            <w:shd w:val="clear" w:color="auto" w:fill="auto"/>
            <w:noWrap/>
            <w:hideMark/>
          </w:tcPr>
          <w:p w14:paraId="7623BF8B" w14:textId="77777777" w:rsidR="00C50A3E" w:rsidRPr="00C50A3E" w:rsidRDefault="00C50A3E" w:rsidP="00C50A3E">
            <w:pPr>
              <w:cnfStyle w:val="100000000000" w:firstRow="1" w:lastRow="0" w:firstColumn="0" w:lastColumn="0" w:oddVBand="0" w:evenVBand="0" w:oddHBand="0" w:evenHBand="0" w:firstRowFirstColumn="0" w:firstRowLastColumn="0" w:lastRowFirstColumn="0" w:lastRowLastColumn="0"/>
            </w:pPr>
            <w:r w:rsidRPr="00C50A3E">
              <w:rPr>
                <w:rFonts w:hint="eastAsia"/>
              </w:rPr>
              <w:t>SE</w:t>
            </w:r>
          </w:p>
        </w:tc>
        <w:tc>
          <w:tcPr>
            <w:tcW w:w="526" w:type="pct"/>
            <w:shd w:val="clear" w:color="auto" w:fill="auto"/>
            <w:noWrap/>
            <w:hideMark/>
          </w:tcPr>
          <w:p w14:paraId="547820EB" w14:textId="77777777" w:rsidR="00C50A3E" w:rsidRPr="00C50A3E" w:rsidRDefault="00C50A3E" w:rsidP="00C50A3E">
            <w:pPr>
              <w:cnfStyle w:val="100000000000" w:firstRow="1" w:lastRow="0" w:firstColumn="0" w:lastColumn="0" w:oddVBand="0" w:evenVBand="0" w:oddHBand="0" w:evenHBand="0" w:firstRowFirstColumn="0" w:firstRowLastColumn="0" w:lastRowFirstColumn="0" w:lastRowLastColumn="0"/>
            </w:pPr>
            <w:r w:rsidRPr="00C50A3E">
              <w:rPr>
                <w:rFonts w:hint="eastAsia"/>
              </w:rPr>
              <w:t>P</w:t>
            </w:r>
          </w:p>
        </w:tc>
        <w:tc>
          <w:tcPr>
            <w:tcW w:w="449" w:type="pct"/>
            <w:shd w:val="clear" w:color="auto" w:fill="auto"/>
            <w:noWrap/>
            <w:hideMark/>
          </w:tcPr>
          <w:p w14:paraId="1F93C717" w14:textId="77777777" w:rsidR="00C50A3E" w:rsidRPr="00C50A3E" w:rsidRDefault="00C50A3E" w:rsidP="00C50A3E">
            <w:pPr>
              <w:cnfStyle w:val="100000000000" w:firstRow="1" w:lastRow="0" w:firstColumn="0" w:lastColumn="0" w:oddVBand="0" w:evenVBand="0" w:oddHBand="0" w:evenHBand="0" w:firstRowFirstColumn="0" w:firstRowLastColumn="0" w:lastRowFirstColumn="0" w:lastRowLastColumn="0"/>
            </w:pPr>
            <w:r w:rsidRPr="00C50A3E">
              <w:rPr>
                <w:rFonts w:hint="eastAsia"/>
              </w:rPr>
              <w:t>N</w:t>
            </w:r>
          </w:p>
        </w:tc>
        <w:tc>
          <w:tcPr>
            <w:tcW w:w="375" w:type="pct"/>
            <w:shd w:val="clear" w:color="auto" w:fill="auto"/>
            <w:noWrap/>
            <w:hideMark/>
          </w:tcPr>
          <w:p w14:paraId="03499088" w14:textId="77777777" w:rsidR="00C50A3E" w:rsidRPr="00C50A3E" w:rsidRDefault="00C50A3E" w:rsidP="00C50A3E">
            <w:pPr>
              <w:cnfStyle w:val="100000000000" w:firstRow="1" w:lastRow="0" w:firstColumn="0" w:lastColumn="0" w:oddVBand="0" w:evenVBand="0" w:oddHBand="0" w:evenHBand="0" w:firstRowFirstColumn="0" w:firstRowLastColumn="0" w:lastRowFirstColumn="0" w:lastRowLastColumn="0"/>
            </w:pPr>
            <w:r w:rsidRPr="00C50A3E">
              <w:rPr>
                <w:rFonts w:hint="eastAsia"/>
              </w:rPr>
              <w:t>Trait</w:t>
            </w:r>
          </w:p>
        </w:tc>
        <w:tc>
          <w:tcPr>
            <w:tcW w:w="421" w:type="pct"/>
            <w:shd w:val="clear" w:color="auto" w:fill="auto"/>
            <w:noWrap/>
            <w:hideMark/>
          </w:tcPr>
          <w:p w14:paraId="383A5659" w14:textId="77777777" w:rsidR="00C50A3E" w:rsidRPr="00C50A3E" w:rsidRDefault="00C50A3E" w:rsidP="00C50A3E">
            <w:pPr>
              <w:cnfStyle w:val="100000000000" w:firstRow="1" w:lastRow="0" w:firstColumn="0" w:lastColumn="0" w:oddVBand="0" w:evenVBand="0" w:oddHBand="0" w:evenHBand="0" w:firstRowFirstColumn="0" w:firstRowLastColumn="0" w:lastRowFirstColumn="0" w:lastRowLastColumn="0"/>
            </w:pPr>
            <w:r w:rsidRPr="00C50A3E">
              <w:rPr>
                <w:rFonts w:hint="eastAsia"/>
              </w:rPr>
              <w:t>EAF</w:t>
            </w:r>
          </w:p>
        </w:tc>
        <w:tc>
          <w:tcPr>
            <w:tcW w:w="533" w:type="pct"/>
            <w:shd w:val="clear" w:color="auto" w:fill="auto"/>
            <w:noWrap/>
            <w:hideMark/>
          </w:tcPr>
          <w:p w14:paraId="310F5CDE" w14:textId="77777777" w:rsidR="00C50A3E" w:rsidRPr="00C50A3E" w:rsidRDefault="00C50A3E" w:rsidP="00C50A3E">
            <w:pPr>
              <w:cnfStyle w:val="100000000000" w:firstRow="1" w:lastRow="0" w:firstColumn="0" w:lastColumn="0" w:oddVBand="0" w:evenVBand="0" w:oddHBand="0" w:evenHBand="0" w:firstRowFirstColumn="0" w:firstRowLastColumn="0" w:lastRowFirstColumn="0" w:lastRowLastColumn="0"/>
            </w:pPr>
            <w:r w:rsidRPr="00C50A3E">
              <w:rPr>
                <w:rFonts w:hint="eastAsia"/>
              </w:rPr>
              <w:t>R2</w:t>
            </w:r>
          </w:p>
        </w:tc>
        <w:tc>
          <w:tcPr>
            <w:tcW w:w="533" w:type="pct"/>
            <w:shd w:val="clear" w:color="auto" w:fill="auto"/>
            <w:noWrap/>
            <w:hideMark/>
          </w:tcPr>
          <w:p w14:paraId="356A7489" w14:textId="77777777" w:rsidR="00C50A3E" w:rsidRPr="00C50A3E" w:rsidRDefault="00C50A3E" w:rsidP="00C50A3E">
            <w:pPr>
              <w:cnfStyle w:val="100000000000" w:firstRow="1" w:lastRow="0" w:firstColumn="0" w:lastColumn="0" w:oddVBand="0" w:evenVBand="0" w:oddHBand="0" w:evenHBand="0" w:firstRowFirstColumn="0" w:firstRowLastColumn="0" w:lastRowFirstColumn="0" w:lastRowLastColumn="0"/>
            </w:pPr>
            <w:r w:rsidRPr="00C50A3E">
              <w:rPr>
                <w:rFonts w:hint="eastAsia"/>
              </w:rPr>
              <w:t>F</w:t>
            </w:r>
          </w:p>
        </w:tc>
      </w:tr>
      <w:tr w:rsidR="00C50A3E" w:rsidRPr="00C50A3E" w14:paraId="067E3461"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7C65600D" w14:textId="77777777" w:rsidR="00C50A3E" w:rsidRPr="00C50A3E" w:rsidRDefault="00C50A3E" w:rsidP="00C50A3E">
            <w:r w:rsidRPr="00C50A3E">
              <w:rPr>
                <w:rFonts w:hint="eastAsia"/>
              </w:rPr>
              <w:t>rs8025231</w:t>
            </w:r>
          </w:p>
        </w:tc>
        <w:tc>
          <w:tcPr>
            <w:tcW w:w="251" w:type="pct"/>
            <w:shd w:val="clear" w:color="auto" w:fill="auto"/>
            <w:noWrap/>
            <w:hideMark/>
          </w:tcPr>
          <w:p w14:paraId="5822CCA1"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4A112AB5"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C</w:t>
            </w:r>
          </w:p>
        </w:tc>
        <w:tc>
          <w:tcPr>
            <w:tcW w:w="533" w:type="pct"/>
            <w:shd w:val="clear" w:color="auto" w:fill="auto"/>
            <w:noWrap/>
            <w:hideMark/>
          </w:tcPr>
          <w:p w14:paraId="0FA0430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-0.0339</w:t>
            </w:r>
          </w:p>
        </w:tc>
        <w:tc>
          <w:tcPr>
            <w:tcW w:w="421" w:type="pct"/>
            <w:shd w:val="clear" w:color="auto" w:fill="auto"/>
            <w:noWrap/>
            <w:hideMark/>
          </w:tcPr>
          <w:p w14:paraId="12379B1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0.0048</w:t>
            </w:r>
          </w:p>
        </w:tc>
        <w:tc>
          <w:tcPr>
            <w:tcW w:w="526" w:type="pct"/>
            <w:shd w:val="clear" w:color="auto" w:fill="auto"/>
            <w:noWrap/>
            <w:hideMark/>
          </w:tcPr>
          <w:p w14:paraId="7A45826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2.36E-12</w:t>
            </w:r>
          </w:p>
        </w:tc>
        <w:tc>
          <w:tcPr>
            <w:tcW w:w="449" w:type="pct"/>
            <w:shd w:val="clear" w:color="auto" w:fill="auto"/>
            <w:noWrap/>
            <w:hideMark/>
          </w:tcPr>
          <w:p w14:paraId="57A829A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6952676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1955805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0.57</w:t>
            </w:r>
          </w:p>
        </w:tc>
        <w:tc>
          <w:tcPr>
            <w:tcW w:w="533" w:type="pct"/>
            <w:shd w:val="clear" w:color="auto" w:fill="auto"/>
            <w:noWrap/>
            <w:hideMark/>
          </w:tcPr>
          <w:p w14:paraId="0029134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0.000563</w:t>
            </w:r>
          </w:p>
        </w:tc>
        <w:tc>
          <w:tcPr>
            <w:tcW w:w="533" w:type="pct"/>
            <w:shd w:val="clear" w:color="auto" w:fill="auto"/>
            <w:noWrap/>
            <w:hideMark/>
          </w:tcPr>
          <w:p w14:paraId="42D5287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270.7279</w:t>
            </w:r>
          </w:p>
        </w:tc>
      </w:tr>
      <w:tr w:rsidR="00C50A3E" w:rsidRPr="00C50A3E" w14:paraId="1C29A2C0"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32AC1241" w14:textId="77777777" w:rsidR="00C50A3E" w:rsidRPr="00C50A3E" w:rsidRDefault="00C50A3E" w:rsidP="00C50A3E">
            <w:r w:rsidRPr="00C50A3E">
              <w:rPr>
                <w:rFonts w:hint="eastAsia"/>
              </w:rPr>
              <w:t>rs1432639</w:t>
            </w:r>
          </w:p>
        </w:tc>
        <w:tc>
          <w:tcPr>
            <w:tcW w:w="251" w:type="pct"/>
            <w:shd w:val="clear" w:color="auto" w:fill="auto"/>
            <w:noWrap/>
            <w:hideMark/>
          </w:tcPr>
          <w:p w14:paraId="0E45171E"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A</w:t>
            </w:r>
          </w:p>
        </w:tc>
        <w:tc>
          <w:tcPr>
            <w:tcW w:w="251" w:type="pct"/>
            <w:shd w:val="clear" w:color="auto" w:fill="auto"/>
            <w:noWrap/>
            <w:hideMark/>
          </w:tcPr>
          <w:p w14:paraId="0B9482AA"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5B65600A"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0.039</w:t>
            </w:r>
          </w:p>
        </w:tc>
        <w:tc>
          <w:tcPr>
            <w:tcW w:w="421" w:type="pct"/>
            <w:shd w:val="clear" w:color="auto" w:fill="auto"/>
            <w:noWrap/>
            <w:hideMark/>
          </w:tcPr>
          <w:p w14:paraId="5B2246E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0.005</w:t>
            </w:r>
          </w:p>
        </w:tc>
        <w:tc>
          <w:tcPr>
            <w:tcW w:w="526" w:type="pct"/>
            <w:shd w:val="clear" w:color="auto" w:fill="auto"/>
            <w:noWrap/>
            <w:hideMark/>
          </w:tcPr>
          <w:p w14:paraId="4D06317B"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4.55E-15</w:t>
            </w:r>
          </w:p>
        </w:tc>
        <w:tc>
          <w:tcPr>
            <w:tcW w:w="449" w:type="pct"/>
            <w:shd w:val="clear" w:color="auto" w:fill="auto"/>
            <w:noWrap/>
            <w:hideMark/>
          </w:tcPr>
          <w:p w14:paraId="01A50C5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33D5F74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327B808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0.63</w:t>
            </w:r>
          </w:p>
        </w:tc>
        <w:tc>
          <w:tcPr>
            <w:tcW w:w="533" w:type="pct"/>
            <w:shd w:val="clear" w:color="auto" w:fill="auto"/>
            <w:noWrap/>
            <w:hideMark/>
          </w:tcPr>
          <w:p w14:paraId="46FED9C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0.000709</w:t>
            </w:r>
          </w:p>
        </w:tc>
        <w:tc>
          <w:tcPr>
            <w:tcW w:w="533" w:type="pct"/>
            <w:shd w:val="clear" w:color="auto" w:fill="auto"/>
            <w:noWrap/>
            <w:hideMark/>
          </w:tcPr>
          <w:p w14:paraId="39F58CDC"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340.85</w:t>
            </w:r>
          </w:p>
        </w:tc>
      </w:tr>
      <w:tr w:rsidR="00C50A3E" w:rsidRPr="00C50A3E" w14:paraId="0B4742DA"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04555687" w14:textId="77777777" w:rsidR="00C50A3E" w:rsidRPr="00C50A3E" w:rsidRDefault="00C50A3E" w:rsidP="00C50A3E">
            <w:r w:rsidRPr="00C50A3E">
              <w:rPr>
                <w:rFonts w:hint="eastAsia"/>
              </w:rPr>
              <w:t>rs1806153</w:t>
            </w:r>
          </w:p>
        </w:tc>
        <w:tc>
          <w:tcPr>
            <w:tcW w:w="251" w:type="pct"/>
            <w:shd w:val="clear" w:color="auto" w:fill="auto"/>
            <w:noWrap/>
            <w:hideMark/>
          </w:tcPr>
          <w:p w14:paraId="58E5240D"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T</w:t>
            </w:r>
          </w:p>
        </w:tc>
        <w:tc>
          <w:tcPr>
            <w:tcW w:w="251" w:type="pct"/>
            <w:shd w:val="clear" w:color="auto" w:fill="auto"/>
            <w:noWrap/>
            <w:hideMark/>
          </w:tcPr>
          <w:p w14:paraId="69A4EA9A"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76C8F4A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0.0361</w:t>
            </w:r>
          </w:p>
        </w:tc>
        <w:tc>
          <w:tcPr>
            <w:tcW w:w="421" w:type="pct"/>
            <w:shd w:val="clear" w:color="auto" w:fill="auto"/>
            <w:noWrap/>
            <w:hideMark/>
          </w:tcPr>
          <w:p w14:paraId="165E9B4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0.0059</w:t>
            </w:r>
          </w:p>
        </w:tc>
        <w:tc>
          <w:tcPr>
            <w:tcW w:w="526" w:type="pct"/>
            <w:shd w:val="clear" w:color="auto" w:fill="auto"/>
            <w:noWrap/>
            <w:hideMark/>
          </w:tcPr>
          <w:p w14:paraId="467819A8"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1.18E-09</w:t>
            </w:r>
          </w:p>
        </w:tc>
        <w:tc>
          <w:tcPr>
            <w:tcW w:w="449" w:type="pct"/>
            <w:shd w:val="clear" w:color="auto" w:fill="auto"/>
            <w:noWrap/>
            <w:hideMark/>
          </w:tcPr>
          <w:p w14:paraId="087D2F9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459709AC"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4E5ADB3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0.22</w:t>
            </w:r>
          </w:p>
        </w:tc>
        <w:tc>
          <w:tcPr>
            <w:tcW w:w="533" w:type="pct"/>
            <w:shd w:val="clear" w:color="auto" w:fill="auto"/>
            <w:noWrap/>
            <w:hideMark/>
          </w:tcPr>
          <w:p w14:paraId="0E986449"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0.000447</w:t>
            </w:r>
          </w:p>
        </w:tc>
        <w:tc>
          <w:tcPr>
            <w:tcW w:w="533" w:type="pct"/>
            <w:shd w:val="clear" w:color="auto" w:fill="auto"/>
            <w:noWrap/>
            <w:hideMark/>
          </w:tcPr>
          <w:p w14:paraId="074C0AC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214.947</w:t>
            </w:r>
          </w:p>
        </w:tc>
      </w:tr>
      <w:tr w:rsidR="00C50A3E" w:rsidRPr="00C50A3E" w14:paraId="6B7F88A8"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47DC59A5" w14:textId="77777777" w:rsidR="00C50A3E" w:rsidRPr="00C50A3E" w:rsidRDefault="00C50A3E" w:rsidP="00C50A3E">
            <w:r w:rsidRPr="00C50A3E">
              <w:rPr>
                <w:rFonts w:hint="eastAsia"/>
              </w:rPr>
              <w:t>rs4261101</w:t>
            </w:r>
          </w:p>
        </w:tc>
        <w:tc>
          <w:tcPr>
            <w:tcW w:w="251" w:type="pct"/>
            <w:shd w:val="clear" w:color="auto" w:fill="auto"/>
            <w:noWrap/>
            <w:hideMark/>
          </w:tcPr>
          <w:p w14:paraId="6B67EE79"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A</w:t>
            </w:r>
          </w:p>
        </w:tc>
        <w:tc>
          <w:tcPr>
            <w:tcW w:w="251" w:type="pct"/>
            <w:shd w:val="clear" w:color="auto" w:fill="auto"/>
            <w:noWrap/>
            <w:hideMark/>
          </w:tcPr>
          <w:p w14:paraId="0D348881"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G</w:t>
            </w:r>
          </w:p>
        </w:tc>
        <w:tc>
          <w:tcPr>
            <w:tcW w:w="533" w:type="pct"/>
            <w:shd w:val="clear" w:color="auto" w:fill="auto"/>
            <w:noWrap/>
            <w:hideMark/>
          </w:tcPr>
          <w:p w14:paraId="336569BF"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-0.0285</w:t>
            </w:r>
          </w:p>
        </w:tc>
        <w:tc>
          <w:tcPr>
            <w:tcW w:w="421" w:type="pct"/>
            <w:shd w:val="clear" w:color="auto" w:fill="auto"/>
            <w:noWrap/>
            <w:hideMark/>
          </w:tcPr>
          <w:p w14:paraId="549696A8"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0.005</w:t>
            </w:r>
          </w:p>
        </w:tc>
        <w:tc>
          <w:tcPr>
            <w:tcW w:w="526" w:type="pct"/>
            <w:shd w:val="clear" w:color="auto" w:fill="auto"/>
            <w:noWrap/>
            <w:hideMark/>
          </w:tcPr>
          <w:p w14:paraId="301E95C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1.04E-08</w:t>
            </w:r>
          </w:p>
        </w:tc>
        <w:tc>
          <w:tcPr>
            <w:tcW w:w="449" w:type="pct"/>
            <w:shd w:val="clear" w:color="auto" w:fill="auto"/>
            <w:noWrap/>
            <w:hideMark/>
          </w:tcPr>
          <w:p w14:paraId="2065D375"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7D6DFE4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7FBFD9C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0.37</w:t>
            </w:r>
          </w:p>
        </w:tc>
        <w:tc>
          <w:tcPr>
            <w:tcW w:w="533" w:type="pct"/>
            <w:shd w:val="clear" w:color="auto" w:fill="auto"/>
            <w:noWrap/>
            <w:hideMark/>
          </w:tcPr>
          <w:p w14:paraId="7E12A34C"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0.000379</w:t>
            </w:r>
          </w:p>
        </w:tc>
        <w:tc>
          <w:tcPr>
            <w:tcW w:w="533" w:type="pct"/>
            <w:shd w:val="clear" w:color="auto" w:fill="auto"/>
            <w:noWrap/>
            <w:hideMark/>
          </w:tcPr>
          <w:p w14:paraId="2C0F8C21"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181.9963</w:t>
            </w:r>
          </w:p>
        </w:tc>
      </w:tr>
      <w:tr w:rsidR="00C50A3E" w:rsidRPr="00C50A3E" w14:paraId="3C667014"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16AA777D" w14:textId="77777777" w:rsidR="00C50A3E" w:rsidRPr="00C50A3E" w:rsidRDefault="00C50A3E" w:rsidP="00C50A3E">
            <w:r w:rsidRPr="00C50A3E">
              <w:rPr>
                <w:rFonts w:hint="eastAsia"/>
              </w:rPr>
              <w:t>rs9427672</w:t>
            </w:r>
          </w:p>
        </w:tc>
        <w:tc>
          <w:tcPr>
            <w:tcW w:w="251" w:type="pct"/>
            <w:shd w:val="clear" w:color="auto" w:fill="auto"/>
            <w:noWrap/>
            <w:hideMark/>
          </w:tcPr>
          <w:p w14:paraId="24B6C3F7"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12888E22"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1BC1790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-0.0321</w:t>
            </w:r>
          </w:p>
        </w:tc>
        <w:tc>
          <w:tcPr>
            <w:tcW w:w="421" w:type="pct"/>
            <w:shd w:val="clear" w:color="auto" w:fill="auto"/>
            <w:noWrap/>
            <w:hideMark/>
          </w:tcPr>
          <w:p w14:paraId="684DEB98"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0.0058</w:t>
            </w:r>
          </w:p>
        </w:tc>
        <w:tc>
          <w:tcPr>
            <w:tcW w:w="526" w:type="pct"/>
            <w:shd w:val="clear" w:color="auto" w:fill="auto"/>
            <w:noWrap/>
            <w:hideMark/>
          </w:tcPr>
          <w:p w14:paraId="10541A7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3.12E-08</w:t>
            </w:r>
          </w:p>
        </w:tc>
        <w:tc>
          <w:tcPr>
            <w:tcW w:w="449" w:type="pct"/>
            <w:shd w:val="clear" w:color="auto" w:fill="auto"/>
            <w:noWrap/>
            <w:hideMark/>
          </w:tcPr>
          <w:p w14:paraId="0586E39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22D6452B"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11283B4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0.24</w:t>
            </w:r>
          </w:p>
        </w:tc>
        <w:tc>
          <w:tcPr>
            <w:tcW w:w="533" w:type="pct"/>
            <w:shd w:val="clear" w:color="auto" w:fill="auto"/>
            <w:noWrap/>
            <w:hideMark/>
          </w:tcPr>
          <w:p w14:paraId="4F7685D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0.000376</w:t>
            </w:r>
          </w:p>
        </w:tc>
        <w:tc>
          <w:tcPr>
            <w:tcW w:w="533" w:type="pct"/>
            <w:shd w:val="clear" w:color="auto" w:fill="auto"/>
            <w:noWrap/>
            <w:hideMark/>
          </w:tcPr>
          <w:p w14:paraId="10F905F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180.6279</w:t>
            </w:r>
          </w:p>
        </w:tc>
      </w:tr>
      <w:tr w:rsidR="00C50A3E" w:rsidRPr="00C50A3E" w14:paraId="2B99CECC"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40E69492" w14:textId="77777777" w:rsidR="00C50A3E" w:rsidRPr="00C50A3E" w:rsidRDefault="00C50A3E" w:rsidP="00C50A3E">
            <w:r w:rsidRPr="00C50A3E">
              <w:rPr>
                <w:rFonts w:hint="eastAsia"/>
              </w:rPr>
              <w:t>rs34192913</w:t>
            </w:r>
          </w:p>
        </w:tc>
        <w:tc>
          <w:tcPr>
            <w:tcW w:w="251" w:type="pct"/>
            <w:shd w:val="clear" w:color="auto" w:fill="auto"/>
            <w:noWrap/>
            <w:hideMark/>
          </w:tcPr>
          <w:p w14:paraId="68DE6EB1"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I</w:t>
            </w:r>
          </w:p>
        </w:tc>
        <w:tc>
          <w:tcPr>
            <w:tcW w:w="251" w:type="pct"/>
            <w:shd w:val="clear" w:color="auto" w:fill="auto"/>
            <w:noWrap/>
            <w:hideMark/>
          </w:tcPr>
          <w:p w14:paraId="38496B58"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D</w:t>
            </w:r>
          </w:p>
        </w:tc>
        <w:tc>
          <w:tcPr>
            <w:tcW w:w="533" w:type="pct"/>
            <w:shd w:val="clear" w:color="auto" w:fill="auto"/>
            <w:noWrap/>
            <w:hideMark/>
          </w:tcPr>
          <w:p w14:paraId="73A7F026"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0.0278</w:t>
            </w:r>
          </w:p>
        </w:tc>
        <w:tc>
          <w:tcPr>
            <w:tcW w:w="421" w:type="pct"/>
            <w:shd w:val="clear" w:color="auto" w:fill="auto"/>
            <w:noWrap/>
            <w:hideMark/>
          </w:tcPr>
          <w:p w14:paraId="0CB4D233"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0.0051</w:t>
            </w:r>
          </w:p>
        </w:tc>
        <w:tc>
          <w:tcPr>
            <w:tcW w:w="526" w:type="pct"/>
            <w:shd w:val="clear" w:color="auto" w:fill="auto"/>
            <w:noWrap/>
            <w:hideMark/>
          </w:tcPr>
          <w:p w14:paraId="0FF0B3B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4.61E-08</w:t>
            </w:r>
          </w:p>
        </w:tc>
        <w:tc>
          <w:tcPr>
            <w:tcW w:w="449" w:type="pct"/>
            <w:shd w:val="clear" w:color="auto" w:fill="auto"/>
            <w:noWrap/>
            <w:hideMark/>
          </w:tcPr>
          <w:p w14:paraId="202A338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0E071ADC"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419E1D7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0.34</w:t>
            </w:r>
          </w:p>
        </w:tc>
        <w:tc>
          <w:tcPr>
            <w:tcW w:w="533" w:type="pct"/>
            <w:shd w:val="clear" w:color="auto" w:fill="auto"/>
            <w:noWrap/>
            <w:hideMark/>
          </w:tcPr>
          <w:p w14:paraId="69DD8398"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0.000347</w:t>
            </w:r>
          </w:p>
        </w:tc>
        <w:tc>
          <w:tcPr>
            <w:tcW w:w="533" w:type="pct"/>
            <w:shd w:val="clear" w:color="auto" w:fill="auto"/>
            <w:noWrap/>
            <w:hideMark/>
          </w:tcPr>
          <w:p w14:paraId="720E59D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166.6696</w:t>
            </w:r>
          </w:p>
        </w:tc>
      </w:tr>
      <w:tr w:rsidR="00C50A3E" w:rsidRPr="00C50A3E" w14:paraId="5CB4603B"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469F306A" w14:textId="77777777" w:rsidR="00C50A3E" w:rsidRPr="00C50A3E" w:rsidRDefault="00C50A3E" w:rsidP="00C50A3E">
            <w:r w:rsidRPr="00C50A3E">
              <w:rPr>
                <w:rFonts w:hint="eastAsia"/>
              </w:rPr>
              <w:t>rs12129573</w:t>
            </w:r>
          </w:p>
        </w:tc>
        <w:tc>
          <w:tcPr>
            <w:tcW w:w="251" w:type="pct"/>
            <w:shd w:val="clear" w:color="auto" w:fill="auto"/>
            <w:noWrap/>
            <w:hideMark/>
          </w:tcPr>
          <w:p w14:paraId="64113736"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037FF141"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C</w:t>
            </w:r>
          </w:p>
        </w:tc>
        <w:tc>
          <w:tcPr>
            <w:tcW w:w="533" w:type="pct"/>
            <w:shd w:val="clear" w:color="auto" w:fill="auto"/>
            <w:noWrap/>
            <w:hideMark/>
          </w:tcPr>
          <w:p w14:paraId="5E570DE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0.034498</w:t>
            </w:r>
          </w:p>
        </w:tc>
        <w:tc>
          <w:tcPr>
            <w:tcW w:w="421" w:type="pct"/>
            <w:shd w:val="clear" w:color="auto" w:fill="auto"/>
            <w:noWrap/>
            <w:hideMark/>
          </w:tcPr>
          <w:p w14:paraId="4CBD0EBD"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0.005</w:t>
            </w:r>
          </w:p>
        </w:tc>
        <w:tc>
          <w:tcPr>
            <w:tcW w:w="526" w:type="pct"/>
            <w:shd w:val="clear" w:color="auto" w:fill="auto"/>
            <w:noWrap/>
            <w:hideMark/>
          </w:tcPr>
          <w:p w14:paraId="0BEB4ED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4.01E-12</w:t>
            </w:r>
          </w:p>
        </w:tc>
        <w:tc>
          <w:tcPr>
            <w:tcW w:w="449" w:type="pct"/>
            <w:shd w:val="clear" w:color="auto" w:fill="auto"/>
            <w:noWrap/>
            <w:hideMark/>
          </w:tcPr>
          <w:p w14:paraId="5D3D44D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1286835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4D69398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0.37</w:t>
            </w:r>
          </w:p>
        </w:tc>
        <w:tc>
          <w:tcPr>
            <w:tcW w:w="533" w:type="pct"/>
            <w:shd w:val="clear" w:color="auto" w:fill="auto"/>
            <w:noWrap/>
            <w:hideMark/>
          </w:tcPr>
          <w:p w14:paraId="58D1E91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0.000555</w:t>
            </w:r>
          </w:p>
        </w:tc>
        <w:tc>
          <w:tcPr>
            <w:tcW w:w="533" w:type="pct"/>
            <w:shd w:val="clear" w:color="auto" w:fill="auto"/>
            <w:noWrap/>
            <w:hideMark/>
          </w:tcPr>
          <w:p w14:paraId="07E7A512"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266.6652</w:t>
            </w:r>
          </w:p>
        </w:tc>
      </w:tr>
      <w:tr w:rsidR="00C50A3E" w:rsidRPr="00C50A3E" w14:paraId="12DB1B7C"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0EDC9639" w14:textId="77777777" w:rsidR="00C50A3E" w:rsidRPr="00C50A3E" w:rsidRDefault="00C50A3E" w:rsidP="00C50A3E">
            <w:r w:rsidRPr="00C50A3E">
              <w:rPr>
                <w:rFonts w:hint="eastAsia"/>
              </w:rPr>
              <w:t>rs7856424</w:t>
            </w:r>
          </w:p>
        </w:tc>
        <w:tc>
          <w:tcPr>
            <w:tcW w:w="251" w:type="pct"/>
            <w:shd w:val="clear" w:color="auto" w:fill="auto"/>
            <w:noWrap/>
            <w:hideMark/>
          </w:tcPr>
          <w:p w14:paraId="3F7BB391"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T</w:t>
            </w:r>
          </w:p>
        </w:tc>
        <w:tc>
          <w:tcPr>
            <w:tcW w:w="251" w:type="pct"/>
            <w:shd w:val="clear" w:color="auto" w:fill="auto"/>
            <w:noWrap/>
            <w:hideMark/>
          </w:tcPr>
          <w:p w14:paraId="07A4979F"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50596F5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-0.0306</w:t>
            </w:r>
          </w:p>
        </w:tc>
        <w:tc>
          <w:tcPr>
            <w:tcW w:w="421" w:type="pct"/>
            <w:shd w:val="clear" w:color="auto" w:fill="auto"/>
            <w:noWrap/>
            <w:hideMark/>
          </w:tcPr>
          <w:p w14:paraId="1211993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0.0053</w:t>
            </w:r>
          </w:p>
        </w:tc>
        <w:tc>
          <w:tcPr>
            <w:tcW w:w="526" w:type="pct"/>
            <w:shd w:val="clear" w:color="auto" w:fill="auto"/>
            <w:noWrap/>
            <w:hideMark/>
          </w:tcPr>
          <w:p w14:paraId="482F1AA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8.48E-09</w:t>
            </w:r>
          </w:p>
        </w:tc>
        <w:tc>
          <w:tcPr>
            <w:tcW w:w="449" w:type="pct"/>
            <w:shd w:val="clear" w:color="auto" w:fill="auto"/>
            <w:noWrap/>
            <w:hideMark/>
          </w:tcPr>
          <w:p w14:paraId="521DA246"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55E7471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249E701B"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0.29</w:t>
            </w:r>
          </w:p>
        </w:tc>
        <w:tc>
          <w:tcPr>
            <w:tcW w:w="533" w:type="pct"/>
            <w:shd w:val="clear" w:color="auto" w:fill="auto"/>
            <w:noWrap/>
            <w:hideMark/>
          </w:tcPr>
          <w:p w14:paraId="6D3F8B3B"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0.000386</w:t>
            </w:r>
          </w:p>
        </w:tc>
        <w:tc>
          <w:tcPr>
            <w:tcW w:w="533" w:type="pct"/>
            <w:shd w:val="clear" w:color="auto" w:fill="auto"/>
            <w:noWrap/>
            <w:hideMark/>
          </w:tcPr>
          <w:p w14:paraId="39CD44F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185.3368</w:t>
            </w:r>
          </w:p>
        </w:tc>
      </w:tr>
      <w:tr w:rsidR="00C50A3E" w:rsidRPr="00C50A3E" w14:paraId="28CAE7A6"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7ABA2B86" w14:textId="77777777" w:rsidR="00C50A3E" w:rsidRPr="00C50A3E" w:rsidRDefault="00C50A3E" w:rsidP="00C50A3E">
            <w:r w:rsidRPr="00C50A3E">
              <w:rPr>
                <w:rFonts w:hint="eastAsia"/>
              </w:rPr>
              <w:t>rs12552</w:t>
            </w:r>
          </w:p>
        </w:tc>
        <w:tc>
          <w:tcPr>
            <w:tcW w:w="251" w:type="pct"/>
            <w:shd w:val="clear" w:color="auto" w:fill="auto"/>
            <w:noWrap/>
            <w:hideMark/>
          </w:tcPr>
          <w:p w14:paraId="5324BED2"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43B963F8"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3A3CE73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0.042897</w:t>
            </w:r>
          </w:p>
        </w:tc>
        <w:tc>
          <w:tcPr>
            <w:tcW w:w="421" w:type="pct"/>
            <w:shd w:val="clear" w:color="auto" w:fill="auto"/>
            <w:noWrap/>
            <w:hideMark/>
          </w:tcPr>
          <w:p w14:paraId="4D7F7682"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0.0048</w:t>
            </w:r>
          </w:p>
        </w:tc>
        <w:tc>
          <w:tcPr>
            <w:tcW w:w="526" w:type="pct"/>
            <w:shd w:val="clear" w:color="auto" w:fill="auto"/>
            <w:noWrap/>
            <w:hideMark/>
          </w:tcPr>
          <w:p w14:paraId="2DF23C48"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6.07E-19</w:t>
            </w:r>
          </w:p>
        </w:tc>
        <w:tc>
          <w:tcPr>
            <w:tcW w:w="449" w:type="pct"/>
            <w:shd w:val="clear" w:color="auto" w:fill="auto"/>
            <w:noWrap/>
            <w:hideMark/>
          </w:tcPr>
          <w:p w14:paraId="40FF74F1"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233612C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6C7B0BD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0.44</w:t>
            </w:r>
          </w:p>
        </w:tc>
        <w:tc>
          <w:tcPr>
            <w:tcW w:w="533" w:type="pct"/>
            <w:shd w:val="clear" w:color="auto" w:fill="auto"/>
            <w:noWrap/>
            <w:hideMark/>
          </w:tcPr>
          <w:p w14:paraId="478350F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0.000907</w:t>
            </w:r>
          </w:p>
        </w:tc>
        <w:tc>
          <w:tcPr>
            <w:tcW w:w="533" w:type="pct"/>
            <w:shd w:val="clear" w:color="auto" w:fill="auto"/>
            <w:noWrap/>
            <w:hideMark/>
          </w:tcPr>
          <w:p w14:paraId="13C5DD63"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435.9889</w:t>
            </w:r>
          </w:p>
        </w:tc>
      </w:tr>
      <w:tr w:rsidR="00C50A3E" w:rsidRPr="00C50A3E" w14:paraId="730AF371"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0B258620" w14:textId="77777777" w:rsidR="00C50A3E" w:rsidRPr="00C50A3E" w:rsidRDefault="00C50A3E" w:rsidP="00C50A3E">
            <w:r w:rsidRPr="00C50A3E">
              <w:rPr>
                <w:rFonts w:hint="eastAsia"/>
              </w:rPr>
              <w:t>rs11643192</w:t>
            </w:r>
          </w:p>
        </w:tc>
        <w:tc>
          <w:tcPr>
            <w:tcW w:w="251" w:type="pct"/>
            <w:shd w:val="clear" w:color="auto" w:fill="auto"/>
            <w:noWrap/>
            <w:hideMark/>
          </w:tcPr>
          <w:p w14:paraId="399743A8"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A</w:t>
            </w:r>
          </w:p>
        </w:tc>
        <w:tc>
          <w:tcPr>
            <w:tcW w:w="251" w:type="pct"/>
            <w:shd w:val="clear" w:color="auto" w:fill="auto"/>
            <w:noWrap/>
            <w:hideMark/>
          </w:tcPr>
          <w:p w14:paraId="7B0B4930"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7B03A96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0.027002</w:t>
            </w:r>
          </w:p>
        </w:tc>
        <w:tc>
          <w:tcPr>
            <w:tcW w:w="421" w:type="pct"/>
            <w:shd w:val="clear" w:color="auto" w:fill="auto"/>
            <w:noWrap/>
            <w:hideMark/>
          </w:tcPr>
          <w:p w14:paraId="5685BA4A"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0.0049</w:t>
            </w:r>
          </w:p>
        </w:tc>
        <w:tc>
          <w:tcPr>
            <w:tcW w:w="526" w:type="pct"/>
            <w:shd w:val="clear" w:color="auto" w:fill="auto"/>
            <w:noWrap/>
            <w:hideMark/>
          </w:tcPr>
          <w:p w14:paraId="634890C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3.36E-08</w:t>
            </w:r>
          </w:p>
        </w:tc>
        <w:tc>
          <w:tcPr>
            <w:tcW w:w="449" w:type="pct"/>
            <w:shd w:val="clear" w:color="auto" w:fill="auto"/>
            <w:noWrap/>
            <w:hideMark/>
          </w:tcPr>
          <w:p w14:paraId="71E82C9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7302889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433E376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0.41</w:t>
            </w:r>
          </w:p>
        </w:tc>
        <w:tc>
          <w:tcPr>
            <w:tcW w:w="533" w:type="pct"/>
            <w:shd w:val="clear" w:color="auto" w:fill="auto"/>
            <w:noWrap/>
            <w:hideMark/>
          </w:tcPr>
          <w:p w14:paraId="44E0800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0.000353</w:t>
            </w:r>
          </w:p>
        </w:tc>
        <w:tc>
          <w:tcPr>
            <w:tcW w:w="533" w:type="pct"/>
            <w:shd w:val="clear" w:color="auto" w:fill="auto"/>
            <w:noWrap/>
            <w:hideMark/>
          </w:tcPr>
          <w:p w14:paraId="739D427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169.5038</w:t>
            </w:r>
          </w:p>
        </w:tc>
      </w:tr>
      <w:tr w:rsidR="00C50A3E" w:rsidRPr="00C50A3E" w14:paraId="269C4A8A"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062A22C7" w14:textId="77777777" w:rsidR="00C50A3E" w:rsidRPr="00C50A3E" w:rsidRDefault="00C50A3E" w:rsidP="00C50A3E">
            <w:r w:rsidRPr="00C50A3E">
              <w:rPr>
                <w:rFonts w:hint="eastAsia"/>
              </w:rPr>
              <w:t>rs115507122</w:t>
            </w:r>
          </w:p>
        </w:tc>
        <w:tc>
          <w:tcPr>
            <w:tcW w:w="251" w:type="pct"/>
            <w:shd w:val="clear" w:color="auto" w:fill="auto"/>
            <w:noWrap/>
            <w:hideMark/>
          </w:tcPr>
          <w:p w14:paraId="1984CEFD"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C</w:t>
            </w:r>
          </w:p>
        </w:tc>
        <w:tc>
          <w:tcPr>
            <w:tcW w:w="251" w:type="pct"/>
            <w:shd w:val="clear" w:color="auto" w:fill="auto"/>
            <w:noWrap/>
            <w:hideMark/>
          </w:tcPr>
          <w:p w14:paraId="17057736"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47BB080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-0.0418</w:t>
            </w:r>
          </w:p>
        </w:tc>
        <w:tc>
          <w:tcPr>
            <w:tcW w:w="421" w:type="pct"/>
            <w:shd w:val="clear" w:color="auto" w:fill="auto"/>
            <w:noWrap/>
            <w:hideMark/>
          </w:tcPr>
          <w:p w14:paraId="6D30550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0.0063</w:t>
            </w:r>
          </w:p>
        </w:tc>
        <w:tc>
          <w:tcPr>
            <w:tcW w:w="526" w:type="pct"/>
            <w:shd w:val="clear" w:color="auto" w:fill="auto"/>
            <w:noWrap/>
            <w:hideMark/>
          </w:tcPr>
          <w:p w14:paraId="723ACED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3.3E-11</w:t>
            </w:r>
          </w:p>
        </w:tc>
        <w:tc>
          <w:tcPr>
            <w:tcW w:w="449" w:type="pct"/>
            <w:shd w:val="clear" w:color="auto" w:fill="auto"/>
            <w:noWrap/>
            <w:hideMark/>
          </w:tcPr>
          <w:p w14:paraId="551F3F6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2AD0AFD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22F64E8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0.18</w:t>
            </w:r>
          </w:p>
        </w:tc>
        <w:tc>
          <w:tcPr>
            <w:tcW w:w="533" w:type="pct"/>
            <w:shd w:val="clear" w:color="auto" w:fill="auto"/>
            <w:noWrap/>
            <w:hideMark/>
          </w:tcPr>
          <w:p w14:paraId="5E305EB2"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0.000516</w:t>
            </w:r>
          </w:p>
        </w:tc>
        <w:tc>
          <w:tcPr>
            <w:tcW w:w="533" w:type="pct"/>
            <w:shd w:val="clear" w:color="auto" w:fill="auto"/>
            <w:noWrap/>
            <w:hideMark/>
          </w:tcPr>
          <w:p w14:paraId="00ADCCF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247.9084</w:t>
            </w:r>
          </w:p>
        </w:tc>
      </w:tr>
      <w:tr w:rsidR="00C50A3E" w:rsidRPr="00C50A3E" w14:paraId="1547018C"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54E455D1" w14:textId="77777777" w:rsidR="00C50A3E" w:rsidRPr="00C50A3E" w:rsidRDefault="00C50A3E" w:rsidP="00C50A3E">
            <w:r w:rsidRPr="00C50A3E">
              <w:rPr>
                <w:rFonts w:hint="eastAsia"/>
              </w:rPr>
              <w:t>rs12958048</w:t>
            </w:r>
          </w:p>
        </w:tc>
        <w:tc>
          <w:tcPr>
            <w:tcW w:w="251" w:type="pct"/>
            <w:shd w:val="clear" w:color="auto" w:fill="auto"/>
            <w:noWrap/>
            <w:hideMark/>
          </w:tcPr>
          <w:p w14:paraId="56BD156B"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A</w:t>
            </w:r>
          </w:p>
        </w:tc>
        <w:tc>
          <w:tcPr>
            <w:tcW w:w="251" w:type="pct"/>
            <w:shd w:val="clear" w:color="auto" w:fill="auto"/>
            <w:noWrap/>
            <w:hideMark/>
          </w:tcPr>
          <w:p w14:paraId="2EEB8DFA"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G</w:t>
            </w:r>
          </w:p>
        </w:tc>
        <w:tc>
          <w:tcPr>
            <w:tcW w:w="533" w:type="pct"/>
            <w:shd w:val="clear" w:color="auto" w:fill="auto"/>
            <w:noWrap/>
            <w:hideMark/>
          </w:tcPr>
          <w:p w14:paraId="1DB27D13"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0.033802</w:t>
            </w:r>
          </w:p>
        </w:tc>
        <w:tc>
          <w:tcPr>
            <w:tcW w:w="421" w:type="pct"/>
            <w:shd w:val="clear" w:color="auto" w:fill="auto"/>
            <w:noWrap/>
            <w:hideMark/>
          </w:tcPr>
          <w:p w14:paraId="6374FFCB"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0.0051</w:t>
            </w:r>
          </w:p>
        </w:tc>
        <w:tc>
          <w:tcPr>
            <w:tcW w:w="526" w:type="pct"/>
            <w:shd w:val="clear" w:color="auto" w:fill="auto"/>
            <w:noWrap/>
            <w:hideMark/>
          </w:tcPr>
          <w:p w14:paraId="1A85E9F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3.61E-11</w:t>
            </w:r>
          </w:p>
        </w:tc>
        <w:tc>
          <w:tcPr>
            <w:tcW w:w="449" w:type="pct"/>
            <w:shd w:val="clear" w:color="auto" w:fill="auto"/>
            <w:noWrap/>
            <w:hideMark/>
          </w:tcPr>
          <w:p w14:paraId="1E6C51D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3C8C5AA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6F7F9A2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0.33</w:t>
            </w:r>
          </w:p>
        </w:tc>
        <w:tc>
          <w:tcPr>
            <w:tcW w:w="533" w:type="pct"/>
            <w:shd w:val="clear" w:color="auto" w:fill="auto"/>
            <w:noWrap/>
            <w:hideMark/>
          </w:tcPr>
          <w:p w14:paraId="0D4AAFC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0.000505</w:t>
            </w:r>
          </w:p>
        </w:tc>
        <w:tc>
          <w:tcPr>
            <w:tcW w:w="533" w:type="pct"/>
            <w:shd w:val="clear" w:color="auto" w:fill="auto"/>
            <w:noWrap/>
            <w:hideMark/>
          </w:tcPr>
          <w:p w14:paraId="0547244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242.8246</w:t>
            </w:r>
          </w:p>
        </w:tc>
      </w:tr>
      <w:tr w:rsidR="00C50A3E" w:rsidRPr="00C50A3E" w14:paraId="198AEEA0"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60131E37" w14:textId="77777777" w:rsidR="00C50A3E" w:rsidRPr="00C50A3E" w:rsidRDefault="00C50A3E" w:rsidP="00C50A3E">
            <w:r w:rsidRPr="00C50A3E">
              <w:rPr>
                <w:rFonts w:hint="eastAsia"/>
              </w:rPr>
              <w:t>rs5869436</w:t>
            </w:r>
          </w:p>
        </w:tc>
        <w:tc>
          <w:tcPr>
            <w:tcW w:w="251" w:type="pct"/>
            <w:shd w:val="clear" w:color="auto" w:fill="auto"/>
            <w:noWrap/>
            <w:hideMark/>
          </w:tcPr>
          <w:p w14:paraId="587B1353"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I</w:t>
            </w:r>
          </w:p>
        </w:tc>
        <w:tc>
          <w:tcPr>
            <w:tcW w:w="251" w:type="pct"/>
            <w:shd w:val="clear" w:color="auto" w:fill="auto"/>
            <w:noWrap/>
            <w:hideMark/>
          </w:tcPr>
          <w:p w14:paraId="04A12DD9"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D</w:t>
            </w:r>
          </w:p>
        </w:tc>
        <w:tc>
          <w:tcPr>
            <w:tcW w:w="533" w:type="pct"/>
            <w:shd w:val="clear" w:color="auto" w:fill="auto"/>
            <w:noWrap/>
            <w:hideMark/>
          </w:tcPr>
          <w:p w14:paraId="36689761"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-0.0323</w:t>
            </w:r>
          </w:p>
        </w:tc>
        <w:tc>
          <w:tcPr>
            <w:tcW w:w="421" w:type="pct"/>
            <w:shd w:val="clear" w:color="auto" w:fill="auto"/>
            <w:noWrap/>
            <w:hideMark/>
          </w:tcPr>
          <w:p w14:paraId="65842AE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0.005</w:t>
            </w:r>
          </w:p>
        </w:tc>
        <w:tc>
          <w:tcPr>
            <w:tcW w:w="526" w:type="pct"/>
            <w:shd w:val="clear" w:color="auto" w:fill="auto"/>
            <w:noWrap/>
            <w:hideMark/>
          </w:tcPr>
          <w:p w14:paraId="1A6E780C"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7.87E-11</w:t>
            </w:r>
          </w:p>
        </w:tc>
        <w:tc>
          <w:tcPr>
            <w:tcW w:w="449" w:type="pct"/>
            <w:shd w:val="clear" w:color="auto" w:fill="auto"/>
            <w:noWrap/>
            <w:hideMark/>
          </w:tcPr>
          <w:p w14:paraId="1B002A92"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706DDE1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41EDAA9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0.58</w:t>
            </w:r>
          </w:p>
        </w:tc>
        <w:tc>
          <w:tcPr>
            <w:tcW w:w="533" w:type="pct"/>
            <w:shd w:val="clear" w:color="auto" w:fill="auto"/>
            <w:noWrap/>
            <w:hideMark/>
          </w:tcPr>
          <w:p w14:paraId="55B5358C"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0.000508</w:t>
            </w:r>
          </w:p>
        </w:tc>
        <w:tc>
          <w:tcPr>
            <w:tcW w:w="533" w:type="pct"/>
            <w:shd w:val="clear" w:color="auto" w:fill="auto"/>
            <w:noWrap/>
            <w:hideMark/>
          </w:tcPr>
          <w:p w14:paraId="23D41088"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244.2239</w:t>
            </w:r>
          </w:p>
        </w:tc>
      </w:tr>
      <w:tr w:rsidR="00C50A3E" w:rsidRPr="00C50A3E" w14:paraId="47C0589B"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01F132F7" w14:textId="77777777" w:rsidR="00C50A3E" w:rsidRPr="00C50A3E" w:rsidRDefault="00C50A3E" w:rsidP="00C50A3E">
            <w:r w:rsidRPr="00C50A3E">
              <w:rPr>
                <w:rFonts w:hint="eastAsia"/>
              </w:rPr>
              <w:t>rs61867293</w:t>
            </w:r>
          </w:p>
        </w:tc>
        <w:tc>
          <w:tcPr>
            <w:tcW w:w="251" w:type="pct"/>
            <w:shd w:val="clear" w:color="auto" w:fill="auto"/>
            <w:noWrap/>
            <w:hideMark/>
          </w:tcPr>
          <w:p w14:paraId="1D3CE21C"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T</w:t>
            </w:r>
          </w:p>
        </w:tc>
        <w:tc>
          <w:tcPr>
            <w:tcW w:w="251" w:type="pct"/>
            <w:shd w:val="clear" w:color="auto" w:fill="auto"/>
            <w:noWrap/>
            <w:hideMark/>
          </w:tcPr>
          <w:p w14:paraId="43BAFE60"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77BD8E2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-0.0374</w:t>
            </w:r>
          </w:p>
        </w:tc>
        <w:tc>
          <w:tcPr>
            <w:tcW w:w="421" w:type="pct"/>
            <w:shd w:val="clear" w:color="auto" w:fill="auto"/>
            <w:noWrap/>
            <w:hideMark/>
          </w:tcPr>
          <w:p w14:paraId="3E04445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0.0061</w:t>
            </w:r>
          </w:p>
        </w:tc>
        <w:tc>
          <w:tcPr>
            <w:tcW w:w="526" w:type="pct"/>
            <w:shd w:val="clear" w:color="auto" w:fill="auto"/>
            <w:noWrap/>
            <w:hideMark/>
          </w:tcPr>
          <w:p w14:paraId="44BF92E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6.97E-10</w:t>
            </w:r>
          </w:p>
        </w:tc>
        <w:tc>
          <w:tcPr>
            <w:tcW w:w="449" w:type="pct"/>
            <w:shd w:val="clear" w:color="auto" w:fill="auto"/>
            <w:noWrap/>
            <w:hideMark/>
          </w:tcPr>
          <w:p w14:paraId="0473901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606AC87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7B98A94F"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0.2</w:t>
            </w:r>
          </w:p>
        </w:tc>
        <w:tc>
          <w:tcPr>
            <w:tcW w:w="533" w:type="pct"/>
            <w:shd w:val="clear" w:color="auto" w:fill="auto"/>
            <w:noWrap/>
            <w:hideMark/>
          </w:tcPr>
          <w:p w14:paraId="2AA42B1F"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0.000448</w:t>
            </w:r>
          </w:p>
        </w:tc>
        <w:tc>
          <w:tcPr>
            <w:tcW w:w="533" w:type="pct"/>
            <w:shd w:val="clear" w:color="auto" w:fill="auto"/>
            <w:noWrap/>
            <w:hideMark/>
          </w:tcPr>
          <w:p w14:paraId="7716FBA1"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215.1145</w:t>
            </w:r>
          </w:p>
        </w:tc>
      </w:tr>
      <w:tr w:rsidR="00C50A3E" w:rsidRPr="00C50A3E" w14:paraId="05F718D7"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39141BBC" w14:textId="77777777" w:rsidR="00C50A3E" w:rsidRPr="00C50A3E" w:rsidRDefault="00C50A3E" w:rsidP="00C50A3E">
            <w:r w:rsidRPr="00C50A3E">
              <w:rPr>
                <w:rFonts w:hint="eastAsia"/>
              </w:rPr>
              <w:t>rs915057</w:t>
            </w:r>
          </w:p>
        </w:tc>
        <w:tc>
          <w:tcPr>
            <w:tcW w:w="251" w:type="pct"/>
            <w:shd w:val="clear" w:color="auto" w:fill="auto"/>
            <w:noWrap/>
            <w:hideMark/>
          </w:tcPr>
          <w:p w14:paraId="5378C493"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5B1A2DF7"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1662528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-0.03</w:t>
            </w:r>
          </w:p>
        </w:tc>
        <w:tc>
          <w:tcPr>
            <w:tcW w:w="421" w:type="pct"/>
            <w:shd w:val="clear" w:color="auto" w:fill="auto"/>
            <w:noWrap/>
            <w:hideMark/>
          </w:tcPr>
          <w:p w14:paraId="55048079"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0.0049</w:t>
            </w:r>
          </w:p>
        </w:tc>
        <w:tc>
          <w:tcPr>
            <w:tcW w:w="526" w:type="pct"/>
            <w:shd w:val="clear" w:color="auto" w:fill="auto"/>
            <w:noWrap/>
            <w:hideMark/>
          </w:tcPr>
          <w:p w14:paraId="28C178B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7.61E-10</w:t>
            </w:r>
          </w:p>
        </w:tc>
        <w:tc>
          <w:tcPr>
            <w:tcW w:w="449" w:type="pct"/>
            <w:shd w:val="clear" w:color="auto" w:fill="auto"/>
            <w:noWrap/>
            <w:hideMark/>
          </w:tcPr>
          <w:p w14:paraId="2141381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5E11668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5C972E4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0.42</w:t>
            </w:r>
          </w:p>
        </w:tc>
        <w:tc>
          <w:tcPr>
            <w:tcW w:w="533" w:type="pct"/>
            <w:shd w:val="clear" w:color="auto" w:fill="auto"/>
            <w:noWrap/>
            <w:hideMark/>
          </w:tcPr>
          <w:p w14:paraId="2ED6F61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0.000438</w:t>
            </w:r>
          </w:p>
        </w:tc>
        <w:tc>
          <w:tcPr>
            <w:tcW w:w="533" w:type="pct"/>
            <w:shd w:val="clear" w:color="auto" w:fill="auto"/>
            <w:noWrap/>
            <w:hideMark/>
          </w:tcPr>
          <w:p w14:paraId="07ACA9B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210.6547</w:t>
            </w:r>
          </w:p>
        </w:tc>
      </w:tr>
      <w:tr w:rsidR="00C50A3E" w:rsidRPr="00C50A3E" w14:paraId="1BC01E00"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7380974A" w14:textId="77777777" w:rsidR="00C50A3E" w:rsidRPr="00C50A3E" w:rsidRDefault="00C50A3E" w:rsidP="00C50A3E">
            <w:r w:rsidRPr="00C50A3E">
              <w:rPr>
                <w:rFonts w:hint="eastAsia"/>
              </w:rPr>
              <w:t>rs11135349</w:t>
            </w:r>
          </w:p>
        </w:tc>
        <w:tc>
          <w:tcPr>
            <w:tcW w:w="251" w:type="pct"/>
            <w:shd w:val="clear" w:color="auto" w:fill="auto"/>
            <w:noWrap/>
            <w:hideMark/>
          </w:tcPr>
          <w:p w14:paraId="2738F203"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A</w:t>
            </w:r>
          </w:p>
        </w:tc>
        <w:tc>
          <w:tcPr>
            <w:tcW w:w="251" w:type="pct"/>
            <w:shd w:val="clear" w:color="auto" w:fill="auto"/>
            <w:noWrap/>
            <w:hideMark/>
          </w:tcPr>
          <w:p w14:paraId="4EA927F1"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4A6E33FF"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-0.0294</w:t>
            </w:r>
          </w:p>
        </w:tc>
        <w:tc>
          <w:tcPr>
            <w:tcW w:w="421" w:type="pct"/>
            <w:shd w:val="clear" w:color="auto" w:fill="auto"/>
            <w:noWrap/>
            <w:hideMark/>
          </w:tcPr>
          <w:p w14:paraId="00CDA99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0.0048</w:t>
            </w:r>
          </w:p>
        </w:tc>
        <w:tc>
          <w:tcPr>
            <w:tcW w:w="526" w:type="pct"/>
            <w:shd w:val="clear" w:color="auto" w:fill="auto"/>
            <w:noWrap/>
            <w:hideMark/>
          </w:tcPr>
          <w:p w14:paraId="6CF095B1"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1.09E-09</w:t>
            </w:r>
          </w:p>
        </w:tc>
        <w:tc>
          <w:tcPr>
            <w:tcW w:w="449" w:type="pct"/>
            <w:shd w:val="clear" w:color="auto" w:fill="auto"/>
            <w:noWrap/>
            <w:hideMark/>
          </w:tcPr>
          <w:p w14:paraId="64ABA73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283A5DAB"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6228328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0.48</w:t>
            </w:r>
          </w:p>
        </w:tc>
        <w:tc>
          <w:tcPr>
            <w:tcW w:w="533" w:type="pct"/>
            <w:shd w:val="clear" w:color="auto" w:fill="auto"/>
            <w:noWrap/>
            <w:hideMark/>
          </w:tcPr>
          <w:p w14:paraId="3B28255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0.000431</w:t>
            </w:r>
          </w:p>
        </w:tc>
        <w:tc>
          <w:tcPr>
            <w:tcW w:w="533" w:type="pct"/>
            <w:shd w:val="clear" w:color="auto" w:fill="auto"/>
            <w:noWrap/>
            <w:hideMark/>
          </w:tcPr>
          <w:p w14:paraId="0E2E27F8"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207.3286</w:t>
            </w:r>
          </w:p>
        </w:tc>
      </w:tr>
      <w:tr w:rsidR="00C50A3E" w:rsidRPr="00C50A3E" w14:paraId="4C77DDAC"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344BB5BA" w14:textId="77777777" w:rsidR="00C50A3E" w:rsidRPr="00C50A3E" w:rsidRDefault="00C50A3E" w:rsidP="00C50A3E">
            <w:r w:rsidRPr="00C50A3E">
              <w:rPr>
                <w:rFonts w:hint="eastAsia"/>
              </w:rPr>
              <w:t>rs4904738</w:t>
            </w:r>
          </w:p>
        </w:tc>
        <w:tc>
          <w:tcPr>
            <w:tcW w:w="251" w:type="pct"/>
            <w:shd w:val="clear" w:color="auto" w:fill="auto"/>
            <w:noWrap/>
            <w:hideMark/>
          </w:tcPr>
          <w:p w14:paraId="57875E3C"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T</w:t>
            </w:r>
          </w:p>
        </w:tc>
        <w:tc>
          <w:tcPr>
            <w:tcW w:w="251" w:type="pct"/>
            <w:shd w:val="clear" w:color="auto" w:fill="auto"/>
            <w:noWrap/>
            <w:hideMark/>
          </w:tcPr>
          <w:p w14:paraId="7F371070"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C</w:t>
            </w:r>
          </w:p>
        </w:tc>
        <w:tc>
          <w:tcPr>
            <w:tcW w:w="533" w:type="pct"/>
            <w:shd w:val="clear" w:color="auto" w:fill="auto"/>
            <w:noWrap/>
            <w:hideMark/>
          </w:tcPr>
          <w:p w14:paraId="7E7EA76C"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-0.0289</w:t>
            </w:r>
          </w:p>
        </w:tc>
        <w:tc>
          <w:tcPr>
            <w:tcW w:w="421" w:type="pct"/>
            <w:shd w:val="clear" w:color="auto" w:fill="auto"/>
            <w:noWrap/>
            <w:hideMark/>
          </w:tcPr>
          <w:p w14:paraId="5BE9DB7C"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0.0049</w:t>
            </w:r>
          </w:p>
        </w:tc>
        <w:tc>
          <w:tcPr>
            <w:tcW w:w="526" w:type="pct"/>
            <w:shd w:val="clear" w:color="auto" w:fill="auto"/>
            <w:noWrap/>
            <w:hideMark/>
          </w:tcPr>
          <w:p w14:paraId="35960AA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2.57E-09</w:t>
            </w:r>
          </w:p>
        </w:tc>
        <w:tc>
          <w:tcPr>
            <w:tcW w:w="449" w:type="pct"/>
            <w:shd w:val="clear" w:color="auto" w:fill="auto"/>
            <w:noWrap/>
            <w:hideMark/>
          </w:tcPr>
          <w:p w14:paraId="5822692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3B28CC8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273ACB82"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0.57</w:t>
            </w:r>
          </w:p>
        </w:tc>
        <w:tc>
          <w:tcPr>
            <w:tcW w:w="533" w:type="pct"/>
            <w:shd w:val="clear" w:color="auto" w:fill="auto"/>
            <w:noWrap/>
            <w:hideMark/>
          </w:tcPr>
          <w:p w14:paraId="159DEEC1"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0.00041</w:t>
            </w:r>
          </w:p>
        </w:tc>
        <w:tc>
          <w:tcPr>
            <w:tcW w:w="533" w:type="pct"/>
            <w:shd w:val="clear" w:color="auto" w:fill="auto"/>
            <w:noWrap/>
            <w:hideMark/>
          </w:tcPr>
          <w:p w14:paraId="66DD224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196.7989</w:t>
            </w:r>
          </w:p>
        </w:tc>
      </w:tr>
      <w:tr w:rsidR="00C50A3E" w:rsidRPr="00C50A3E" w14:paraId="0AD84562"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2D7FE2F5" w14:textId="77777777" w:rsidR="00C50A3E" w:rsidRPr="00C50A3E" w:rsidRDefault="00C50A3E" w:rsidP="00C50A3E">
            <w:r w:rsidRPr="00C50A3E">
              <w:rPr>
                <w:rFonts w:hint="eastAsia"/>
              </w:rPr>
              <w:t>rs7430565</w:t>
            </w:r>
          </w:p>
        </w:tc>
        <w:tc>
          <w:tcPr>
            <w:tcW w:w="251" w:type="pct"/>
            <w:shd w:val="clear" w:color="auto" w:fill="auto"/>
            <w:noWrap/>
            <w:hideMark/>
          </w:tcPr>
          <w:p w14:paraId="1E3291D2"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A</w:t>
            </w:r>
          </w:p>
        </w:tc>
        <w:tc>
          <w:tcPr>
            <w:tcW w:w="251" w:type="pct"/>
            <w:shd w:val="clear" w:color="auto" w:fill="auto"/>
            <w:noWrap/>
            <w:hideMark/>
          </w:tcPr>
          <w:p w14:paraId="1510DD57"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G</w:t>
            </w:r>
          </w:p>
        </w:tc>
        <w:tc>
          <w:tcPr>
            <w:tcW w:w="533" w:type="pct"/>
            <w:shd w:val="clear" w:color="auto" w:fill="auto"/>
            <w:noWrap/>
            <w:hideMark/>
          </w:tcPr>
          <w:p w14:paraId="430800FC"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-0.0288</w:t>
            </w:r>
          </w:p>
        </w:tc>
        <w:tc>
          <w:tcPr>
            <w:tcW w:w="421" w:type="pct"/>
            <w:shd w:val="clear" w:color="auto" w:fill="auto"/>
            <w:noWrap/>
            <w:hideMark/>
          </w:tcPr>
          <w:p w14:paraId="251AAE1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0.0048</w:t>
            </w:r>
          </w:p>
        </w:tc>
        <w:tc>
          <w:tcPr>
            <w:tcW w:w="526" w:type="pct"/>
            <w:shd w:val="clear" w:color="auto" w:fill="auto"/>
            <w:noWrap/>
            <w:hideMark/>
          </w:tcPr>
          <w:p w14:paraId="0B95B3C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2.87E-09</w:t>
            </w:r>
          </w:p>
        </w:tc>
        <w:tc>
          <w:tcPr>
            <w:tcW w:w="449" w:type="pct"/>
            <w:shd w:val="clear" w:color="auto" w:fill="auto"/>
            <w:noWrap/>
            <w:hideMark/>
          </w:tcPr>
          <w:p w14:paraId="091F743A"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16BA83C1"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0C5D3CD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0.58</w:t>
            </w:r>
          </w:p>
        </w:tc>
        <w:tc>
          <w:tcPr>
            <w:tcW w:w="533" w:type="pct"/>
            <w:shd w:val="clear" w:color="auto" w:fill="auto"/>
            <w:noWrap/>
            <w:hideMark/>
          </w:tcPr>
          <w:p w14:paraId="6FF2A5CA"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0.000404</w:t>
            </w:r>
          </w:p>
        </w:tc>
        <w:tc>
          <w:tcPr>
            <w:tcW w:w="533" w:type="pct"/>
            <w:shd w:val="clear" w:color="auto" w:fill="auto"/>
            <w:noWrap/>
            <w:hideMark/>
          </w:tcPr>
          <w:p w14:paraId="4ACF395B"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194.2029</w:t>
            </w:r>
          </w:p>
        </w:tc>
      </w:tr>
      <w:tr w:rsidR="00C50A3E" w:rsidRPr="00C50A3E" w14:paraId="596D09DD"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25EA749B" w14:textId="77777777" w:rsidR="00C50A3E" w:rsidRPr="00C50A3E" w:rsidRDefault="00C50A3E" w:rsidP="00C50A3E">
            <w:r w:rsidRPr="00C50A3E">
              <w:rPr>
                <w:rFonts w:hint="eastAsia"/>
              </w:rPr>
              <w:t>rs10149470</w:t>
            </w:r>
          </w:p>
        </w:tc>
        <w:tc>
          <w:tcPr>
            <w:tcW w:w="251" w:type="pct"/>
            <w:shd w:val="clear" w:color="auto" w:fill="auto"/>
            <w:noWrap/>
            <w:hideMark/>
          </w:tcPr>
          <w:p w14:paraId="2E881409"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357559D0"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72035168"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-0.029</w:t>
            </w:r>
          </w:p>
        </w:tc>
        <w:tc>
          <w:tcPr>
            <w:tcW w:w="421" w:type="pct"/>
            <w:shd w:val="clear" w:color="auto" w:fill="auto"/>
            <w:noWrap/>
            <w:hideMark/>
          </w:tcPr>
          <w:p w14:paraId="0457029D"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0.0049</w:t>
            </w:r>
          </w:p>
        </w:tc>
        <w:tc>
          <w:tcPr>
            <w:tcW w:w="526" w:type="pct"/>
            <w:shd w:val="clear" w:color="auto" w:fill="auto"/>
            <w:noWrap/>
            <w:hideMark/>
          </w:tcPr>
          <w:p w14:paraId="190BF00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3.05E-09</w:t>
            </w:r>
          </w:p>
        </w:tc>
        <w:tc>
          <w:tcPr>
            <w:tcW w:w="449" w:type="pct"/>
            <w:shd w:val="clear" w:color="auto" w:fill="auto"/>
            <w:noWrap/>
            <w:hideMark/>
          </w:tcPr>
          <w:p w14:paraId="7A039F0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77F86D49"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10858E12"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0.49</w:t>
            </w:r>
          </w:p>
        </w:tc>
        <w:tc>
          <w:tcPr>
            <w:tcW w:w="533" w:type="pct"/>
            <w:shd w:val="clear" w:color="auto" w:fill="auto"/>
            <w:noWrap/>
            <w:hideMark/>
          </w:tcPr>
          <w:p w14:paraId="6EA80873"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0.00042</w:t>
            </w:r>
          </w:p>
        </w:tc>
        <w:tc>
          <w:tcPr>
            <w:tcW w:w="533" w:type="pct"/>
            <w:shd w:val="clear" w:color="auto" w:fill="auto"/>
            <w:noWrap/>
            <w:hideMark/>
          </w:tcPr>
          <w:p w14:paraId="3F5921A8"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201.9435</w:t>
            </w:r>
          </w:p>
        </w:tc>
      </w:tr>
      <w:tr w:rsidR="00C50A3E" w:rsidRPr="00C50A3E" w14:paraId="543E3C9D"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47204956" w14:textId="77777777" w:rsidR="00C50A3E" w:rsidRPr="00C50A3E" w:rsidRDefault="00C50A3E" w:rsidP="00C50A3E">
            <w:r w:rsidRPr="00C50A3E">
              <w:rPr>
                <w:rFonts w:hint="eastAsia"/>
              </w:rPr>
              <w:lastRenderedPageBreak/>
              <w:t>rs34215985</w:t>
            </w:r>
          </w:p>
        </w:tc>
        <w:tc>
          <w:tcPr>
            <w:tcW w:w="251" w:type="pct"/>
            <w:shd w:val="clear" w:color="auto" w:fill="auto"/>
            <w:noWrap/>
            <w:hideMark/>
          </w:tcPr>
          <w:p w14:paraId="3CAA5138"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251" w:type="pct"/>
            <w:shd w:val="clear" w:color="auto" w:fill="auto"/>
            <w:noWrap/>
            <w:hideMark/>
          </w:tcPr>
          <w:p w14:paraId="6CFA972D"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G</w:t>
            </w:r>
          </w:p>
        </w:tc>
        <w:tc>
          <w:tcPr>
            <w:tcW w:w="533" w:type="pct"/>
            <w:shd w:val="clear" w:color="auto" w:fill="auto"/>
            <w:noWrap/>
            <w:hideMark/>
          </w:tcPr>
          <w:p w14:paraId="64867E46"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-0.0373</w:t>
            </w:r>
          </w:p>
        </w:tc>
        <w:tc>
          <w:tcPr>
            <w:tcW w:w="421" w:type="pct"/>
            <w:shd w:val="clear" w:color="auto" w:fill="auto"/>
            <w:noWrap/>
            <w:hideMark/>
          </w:tcPr>
          <w:p w14:paraId="16A7370C"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0.0063</w:t>
            </w:r>
          </w:p>
        </w:tc>
        <w:tc>
          <w:tcPr>
            <w:tcW w:w="526" w:type="pct"/>
            <w:shd w:val="clear" w:color="auto" w:fill="auto"/>
            <w:noWrap/>
            <w:hideMark/>
          </w:tcPr>
          <w:p w14:paraId="27F7854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3.13E-09</w:t>
            </w:r>
          </w:p>
        </w:tc>
        <w:tc>
          <w:tcPr>
            <w:tcW w:w="449" w:type="pct"/>
            <w:shd w:val="clear" w:color="auto" w:fill="auto"/>
            <w:noWrap/>
            <w:hideMark/>
          </w:tcPr>
          <w:p w14:paraId="5DBFC37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20B97BB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06CB5DF8"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0.24</w:t>
            </w:r>
          </w:p>
        </w:tc>
        <w:tc>
          <w:tcPr>
            <w:tcW w:w="533" w:type="pct"/>
            <w:shd w:val="clear" w:color="auto" w:fill="auto"/>
            <w:noWrap/>
            <w:hideMark/>
          </w:tcPr>
          <w:p w14:paraId="42E0A1B3"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0.000507</w:t>
            </w:r>
          </w:p>
        </w:tc>
        <w:tc>
          <w:tcPr>
            <w:tcW w:w="533" w:type="pct"/>
            <w:shd w:val="clear" w:color="auto" w:fill="auto"/>
            <w:noWrap/>
            <w:hideMark/>
          </w:tcPr>
          <w:p w14:paraId="3EA8291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243.8857</w:t>
            </w:r>
          </w:p>
        </w:tc>
      </w:tr>
      <w:tr w:rsidR="00C50A3E" w:rsidRPr="00C50A3E" w14:paraId="681A8A32"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72A82F45" w14:textId="77777777" w:rsidR="00C50A3E" w:rsidRPr="00C50A3E" w:rsidRDefault="00C50A3E" w:rsidP="00C50A3E">
            <w:r w:rsidRPr="00C50A3E">
              <w:rPr>
                <w:rFonts w:hint="eastAsia"/>
              </w:rPr>
              <w:t>rs200343480</w:t>
            </w:r>
          </w:p>
        </w:tc>
        <w:tc>
          <w:tcPr>
            <w:tcW w:w="251" w:type="pct"/>
            <w:shd w:val="clear" w:color="auto" w:fill="auto"/>
            <w:noWrap/>
            <w:hideMark/>
          </w:tcPr>
          <w:p w14:paraId="392A5AE9"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D</w:t>
            </w:r>
          </w:p>
        </w:tc>
        <w:tc>
          <w:tcPr>
            <w:tcW w:w="251" w:type="pct"/>
            <w:shd w:val="clear" w:color="auto" w:fill="auto"/>
            <w:noWrap/>
            <w:hideMark/>
          </w:tcPr>
          <w:p w14:paraId="28EE6567"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I</w:t>
            </w:r>
          </w:p>
        </w:tc>
        <w:tc>
          <w:tcPr>
            <w:tcW w:w="533" w:type="pct"/>
            <w:shd w:val="clear" w:color="auto" w:fill="auto"/>
            <w:noWrap/>
            <w:hideMark/>
          </w:tcPr>
          <w:p w14:paraId="5CB4E23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0.028996</w:t>
            </w:r>
          </w:p>
        </w:tc>
        <w:tc>
          <w:tcPr>
            <w:tcW w:w="421" w:type="pct"/>
            <w:shd w:val="clear" w:color="auto" w:fill="auto"/>
            <w:noWrap/>
            <w:hideMark/>
          </w:tcPr>
          <w:p w14:paraId="2256D12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0.0049</w:t>
            </w:r>
          </w:p>
        </w:tc>
        <w:tc>
          <w:tcPr>
            <w:tcW w:w="526" w:type="pct"/>
            <w:shd w:val="clear" w:color="auto" w:fill="auto"/>
            <w:noWrap/>
            <w:hideMark/>
          </w:tcPr>
          <w:p w14:paraId="77A2FDC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3.77E-09</w:t>
            </w:r>
          </w:p>
        </w:tc>
        <w:tc>
          <w:tcPr>
            <w:tcW w:w="449" w:type="pct"/>
            <w:shd w:val="clear" w:color="auto" w:fill="auto"/>
            <w:noWrap/>
            <w:hideMark/>
          </w:tcPr>
          <w:p w14:paraId="42EF1DCD"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6A571F3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2B551703"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0.49</w:t>
            </w:r>
          </w:p>
        </w:tc>
        <w:tc>
          <w:tcPr>
            <w:tcW w:w="533" w:type="pct"/>
            <w:shd w:val="clear" w:color="auto" w:fill="auto"/>
            <w:noWrap/>
            <w:hideMark/>
          </w:tcPr>
          <w:p w14:paraId="7A6090F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0.00042</w:t>
            </w:r>
          </w:p>
        </w:tc>
        <w:tc>
          <w:tcPr>
            <w:tcW w:w="533" w:type="pct"/>
            <w:shd w:val="clear" w:color="auto" w:fill="auto"/>
            <w:noWrap/>
            <w:hideMark/>
          </w:tcPr>
          <w:p w14:paraId="65A78EB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201.932</w:t>
            </w:r>
          </w:p>
        </w:tc>
      </w:tr>
      <w:tr w:rsidR="00C50A3E" w:rsidRPr="00C50A3E" w14:paraId="7489E6D7"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5D349533" w14:textId="77777777" w:rsidR="00C50A3E" w:rsidRPr="00C50A3E" w:rsidRDefault="00C50A3E" w:rsidP="00C50A3E">
            <w:r w:rsidRPr="00C50A3E">
              <w:rPr>
                <w:rFonts w:hint="eastAsia"/>
              </w:rPr>
              <w:t>rs11682175</w:t>
            </w:r>
          </w:p>
        </w:tc>
        <w:tc>
          <w:tcPr>
            <w:tcW w:w="251" w:type="pct"/>
            <w:shd w:val="clear" w:color="auto" w:fill="auto"/>
            <w:noWrap/>
            <w:hideMark/>
          </w:tcPr>
          <w:p w14:paraId="454CBB17"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T</w:t>
            </w:r>
          </w:p>
        </w:tc>
        <w:tc>
          <w:tcPr>
            <w:tcW w:w="251" w:type="pct"/>
            <w:shd w:val="clear" w:color="auto" w:fill="auto"/>
            <w:noWrap/>
            <w:hideMark/>
          </w:tcPr>
          <w:p w14:paraId="2BB23AF9"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6F8D1F3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-0.0281</w:t>
            </w:r>
          </w:p>
        </w:tc>
        <w:tc>
          <w:tcPr>
            <w:tcW w:w="421" w:type="pct"/>
            <w:shd w:val="clear" w:color="auto" w:fill="auto"/>
            <w:noWrap/>
            <w:hideMark/>
          </w:tcPr>
          <w:p w14:paraId="13F3B376"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0.0048</w:t>
            </w:r>
          </w:p>
        </w:tc>
        <w:tc>
          <w:tcPr>
            <w:tcW w:w="526" w:type="pct"/>
            <w:shd w:val="clear" w:color="auto" w:fill="auto"/>
            <w:noWrap/>
            <w:hideMark/>
          </w:tcPr>
          <w:p w14:paraId="0738831F"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4.68E-09</w:t>
            </w:r>
          </w:p>
        </w:tc>
        <w:tc>
          <w:tcPr>
            <w:tcW w:w="449" w:type="pct"/>
            <w:shd w:val="clear" w:color="auto" w:fill="auto"/>
            <w:noWrap/>
            <w:hideMark/>
          </w:tcPr>
          <w:p w14:paraId="1E0AFA28"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262B855C"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6EA7D011"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0.52</w:t>
            </w:r>
          </w:p>
        </w:tc>
        <w:tc>
          <w:tcPr>
            <w:tcW w:w="533" w:type="pct"/>
            <w:shd w:val="clear" w:color="auto" w:fill="auto"/>
            <w:noWrap/>
            <w:hideMark/>
          </w:tcPr>
          <w:p w14:paraId="36E61E7A"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0.000394</w:t>
            </w:r>
          </w:p>
        </w:tc>
        <w:tc>
          <w:tcPr>
            <w:tcW w:w="533" w:type="pct"/>
            <w:shd w:val="clear" w:color="auto" w:fill="auto"/>
            <w:noWrap/>
            <w:hideMark/>
          </w:tcPr>
          <w:p w14:paraId="352C035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189.4343</w:t>
            </w:r>
          </w:p>
        </w:tc>
      </w:tr>
      <w:tr w:rsidR="00C50A3E" w:rsidRPr="00C50A3E" w14:paraId="18A30692"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6969C110" w14:textId="77777777" w:rsidR="00C50A3E" w:rsidRPr="00C50A3E" w:rsidRDefault="00C50A3E" w:rsidP="00C50A3E">
            <w:r w:rsidRPr="00C50A3E">
              <w:rPr>
                <w:rFonts w:hint="eastAsia"/>
              </w:rPr>
              <w:t>rs10959913</w:t>
            </w:r>
          </w:p>
        </w:tc>
        <w:tc>
          <w:tcPr>
            <w:tcW w:w="251" w:type="pct"/>
            <w:shd w:val="clear" w:color="auto" w:fill="auto"/>
            <w:noWrap/>
            <w:hideMark/>
          </w:tcPr>
          <w:p w14:paraId="19205F80"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T</w:t>
            </w:r>
          </w:p>
        </w:tc>
        <w:tc>
          <w:tcPr>
            <w:tcW w:w="251" w:type="pct"/>
            <w:shd w:val="clear" w:color="auto" w:fill="auto"/>
            <w:noWrap/>
            <w:hideMark/>
          </w:tcPr>
          <w:p w14:paraId="09FC7F6E"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36B14ED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0.033396</w:t>
            </w:r>
          </w:p>
        </w:tc>
        <w:tc>
          <w:tcPr>
            <w:tcW w:w="421" w:type="pct"/>
            <w:shd w:val="clear" w:color="auto" w:fill="auto"/>
            <w:noWrap/>
            <w:hideMark/>
          </w:tcPr>
          <w:p w14:paraId="4B2A6A91"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0.0057</w:t>
            </w:r>
          </w:p>
        </w:tc>
        <w:tc>
          <w:tcPr>
            <w:tcW w:w="526" w:type="pct"/>
            <w:shd w:val="clear" w:color="auto" w:fill="auto"/>
            <w:noWrap/>
            <w:hideMark/>
          </w:tcPr>
          <w:p w14:paraId="35471C0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5.06E-09</w:t>
            </w:r>
          </w:p>
        </w:tc>
        <w:tc>
          <w:tcPr>
            <w:tcW w:w="449" w:type="pct"/>
            <w:shd w:val="clear" w:color="auto" w:fill="auto"/>
            <w:noWrap/>
            <w:hideMark/>
          </w:tcPr>
          <w:p w14:paraId="040C4E0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671B4A6C"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1D02FB2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0.76</w:t>
            </w:r>
          </w:p>
        </w:tc>
        <w:tc>
          <w:tcPr>
            <w:tcW w:w="533" w:type="pct"/>
            <w:shd w:val="clear" w:color="auto" w:fill="auto"/>
            <w:noWrap/>
            <w:hideMark/>
          </w:tcPr>
          <w:p w14:paraId="166B0DC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0.000407</w:t>
            </w:r>
          </w:p>
        </w:tc>
        <w:tc>
          <w:tcPr>
            <w:tcW w:w="533" w:type="pct"/>
            <w:shd w:val="clear" w:color="auto" w:fill="auto"/>
            <w:noWrap/>
            <w:hideMark/>
          </w:tcPr>
          <w:p w14:paraId="23FC1449"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195.5181</w:t>
            </w:r>
          </w:p>
        </w:tc>
      </w:tr>
      <w:tr w:rsidR="00C50A3E" w:rsidRPr="00C50A3E" w14:paraId="4AE2669D"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413FBE8B" w14:textId="77777777" w:rsidR="00C50A3E" w:rsidRPr="00C50A3E" w:rsidRDefault="00C50A3E" w:rsidP="00C50A3E">
            <w:r w:rsidRPr="00C50A3E">
              <w:rPr>
                <w:rFonts w:hint="eastAsia"/>
              </w:rPr>
              <w:t>rs4869056</w:t>
            </w:r>
          </w:p>
        </w:tc>
        <w:tc>
          <w:tcPr>
            <w:tcW w:w="251" w:type="pct"/>
            <w:shd w:val="clear" w:color="auto" w:fill="auto"/>
            <w:noWrap/>
            <w:hideMark/>
          </w:tcPr>
          <w:p w14:paraId="457DBA7B"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A</w:t>
            </w:r>
          </w:p>
        </w:tc>
        <w:tc>
          <w:tcPr>
            <w:tcW w:w="251" w:type="pct"/>
            <w:shd w:val="clear" w:color="auto" w:fill="auto"/>
            <w:noWrap/>
            <w:hideMark/>
          </w:tcPr>
          <w:p w14:paraId="0367CE50"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G</w:t>
            </w:r>
          </w:p>
        </w:tc>
        <w:tc>
          <w:tcPr>
            <w:tcW w:w="533" w:type="pct"/>
            <w:shd w:val="clear" w:color="auto" w:fill="auto"/>
            <w:noWrap/>
            <w:hideMark/>
          </w:tcPr>
          <w:p w14:paraId="40628D6F"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-0.0287</w:t>
            </w:r>
          </w:p>
        </w:tc>
        <w:tc>
          <w:tcPr>
            <w:tcW w:w="421" w:type="pct"/>
            <w:shd w:val="clear" w:color="auto" w:fill="auto"/>
            <w:noWrap/>
            <w:hideMark/>
          </w:tcPr>
          <w:p w14:paraId="1FD8A1E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0.005</w:t>
            </w:r>
          </w:p>
        </w:tc>
        <w:tc>
          <w:tcPr>
            <w:tcW w:w="526" w:type="pct"/>
            <w:shd w:val="clear" w:color="auto" w:fill="auto"/>
            <w:noWrap/>
            <w:hideMark/>
          </w:tcPr>
          <w:p w14:paraId="54C81F2A"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6.8E-09</w:t>
            </w:r>
          </w:p>
        </w:tc>
        <w:tc>
          <w:tcPr>
            <w:tcW w:w="449" w:type="pct"/>
            <w:shd w:val="clear" w:color="auto" w:fill="auto"/>
            <w:noWrap/>
            <w:hideMark/>
          </w:tcPr>
          <w:p w14:paraId="1C607EF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3CF3114F"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53EBE62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0.63</w:t>
            </w:r>
          </w:p>
        </w:tc>
        <w:tc>
          <w:tcPr>
            <w:tcW w:w="533" w:type="pct"/>
            <w:shd w:val="clear" w:color="auto" w:fill="auto"/>
            <w:noWrap/>
            <w:hideMark/>
          </w:tcPr>
          <w:p w14:paraId="1BE959EF"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0.000384</w:t>
            </w:r>
          </w:p>
        </w:tc>
        <w:tc>
          <w:tcPr>
            <w:tcW w:w="533" w:type="pct"/>
            <w:shd w:val="clear" w:color="auto" w:fill="auto"/>
            <w:noWrap/>
            <w:hideMark/>
          </w:tcPr>
          <w:p w14:paraId="622BF1A6"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184.5026</w:t>
            </w:r>
          </w:p>
        </w:tc>
      </w:tr>
      <w:tr w:rsidR="00C50A3E" w:rsidRPr="00C50A3E" w14:paraId="7C27ED4C"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6A8771CB" w14:textId="77777777" w:rsidR="00C50A3E" w:rsidRPr="00C50A3E" w:rsidRDefault="00C50A3E" w:rsidP="00C50A3E">
            <w:r w:rsidRPr="00C50A3E">
              <w:rPr>
                <w:rFonts w:hint="eastAsia"/>
              </w:rPr>
              <w:t>rs8063603</w:t>
            </w:r>
          </w:p>
        </w:tc>
        <w:tc>
          <w:tcPr>
            <w:tcW w:w="251" w:type="pct"/>
            <w:shd w:val="clear" w:color="auto" w:fill="auto"/>
            <w:noWrap/>
            <w:hideMark/>
          </w:tcPr>
          <w:p w14:paraId="69257400"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5CE01C7C"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1CB19DE3"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-0.0308</w:t>
            </w:r>
          </w:p>
        </w:tc>
        <w:tc>
          <w:tcPr>
            <w:tcW w:w="421" w:type="pct"/>
            <w:shd w:val="clear" w:color="auto" w:fill="auto"/>
            <w:noWrap/>
            <w:hideMark/>
          </w:tcPr>
          <w:p w14:paraId="6502C2F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0.0053</w:t>
            </w:r>
          </w:p>
        </w:tc>
        <w:tc>
          <w:tcPr>
            <w:tcW w:w="526" w:type="pct"/>
            <w:shd w:val="clear" w:color="auto" w:fill="auto"/>
            <w:noWrap/>
            <w:hideMark/>
          </w:tcPr>
          <w:p w14:paraId="35FE4BBB"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6.87E-09</w:t>
            </w:r>
          </w:p>
        </w:tc>
        <w:tc>
          <w:tcPr>
            <w:tcW w:w="449" w:type="pct"/>
            <w:shd w:val="clear" w:color="auto" w:fill="auto"/>
            <w:noWrap/>
            <w:hideMark/>
          </w:tcPr>
          <w:p w14:paraId="77AC222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21A6BDC9"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14CB817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0.65</w:t>
            </w:r>
          </w:p>
        </w:tc>
        <w:tc>
          <w:tcPr>
            <w:tcW w:w="533" w:type="pct"/>
            <w:shd w:val="clear" w:color="auto" w:fill="auto"/>
            <w:noWrap/>
            <w:hideMark/>
          </w:tcPr>
          <w:p w14:paraId="5E337E7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0.000432</w:t>
            </w:r>
          </w:p>
        </w:tc>
        <w:tc>
          <w:tcPr>
            <w:tcW w:w="533" w:type="pct"/>
            <w:shd w:val="clear" w:color="auto" w:fill="auto"/>
            <w:noWrap/>
            <w:hideMark/>
          </w:tcPr>
          <w:p w14:paraId="78875DD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207.4195</w:t>
            </w:r>
          </w:p>
        </w:tc>
      </w:tr>
      <w:tr w:rsidR="00C50A3E" w:rsidRPr="00C50A3E" w14:paraId="5CB1A960"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22C787E7" w14:textId="77777777" w:rsidR="00C50A3E" w:rsidRPr="00C50A3E" w:rsidRDefault="00C50A3E" w:rsidP="00C50A3E">
            <w:r w:rsidRPr="00C50A3E">
              <w:rPr>
                <w:rFonts w:hint="eastAsia"/>
              </w:rPr>
              <w:t>rs116755193</w:t>
            </w:r>
          </w:p>
        </w:tc>
        <w:tc>
          <w:tcPr>
            <w:tcW w:w="251" w:type="pct"/>
            <w:shd w:val="clear" w:color="auto" w:fill="auto"/>
            <w:noWrap/>
            <w:hideMark/>
          </w:tcPr>
          <w:p w14:paraId="5BB5762B"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T</w:t>
            </w:r>
          </w:p>
        </w:tc>
        <w:tc>
          <w:tcPr>
            <w:tcW w:w="251" w:type="pct"/>
            <w:shd w:val="clear" w:color="auto" w:fill="auto"/>
            <w:noWrap/>
            <w:hideMark/>
          </w:tcPr>
          <w:p w14:paraId="5B8333E0"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5369F39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-0.0292</w:t>
            </w:r>
          </w:p>
        </w:tc>
        <w:tc>
          <w:tcPr>
            <w:tcW w:w="421" w:type="pct"/>
            <w:shd w:val="clear" w:color="auto" w:fill="auto"/>
            <w:noWrap/>
            <w:hideMark/>
          </w:tcPr>
          <w:p w14:paraId="22B1B75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0.005</w:t>
            </w:r>
          </w:p>
        </w:tc>
        <w:tc>
          <w:tcPr>
            <w:tcW w:w="526" w:type="pct"/>
            <w:shd w:val="clear" w:color="auto" w:fill="auto"/>
            <w:noWrap/>
            <w:hideMark/>
          </w:tcPr>
          <w:p w14:paraId="16D2C718"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7.01E-09</w:t>
            </w:r>
          </w:p>
        </w:tc>
        <w:tc>
          <w:tcPr>
            <w:tcW w:w="449" w:type="pct"/>
            <w:shd w:val="clear" w:color="auto" w:fill="auto"/>
            <w:noWrap/>
            <w:hideMark/>
          </w:tcPr>
          <w:p w14:paraId="2F2C9253"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5BF6533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13E44A3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0.38</w:t>
            </w:r>
          </w:p>
        </w:tc>
        <w:tc>
          <w:tcPr>
            <w:tcW w:w="533" w:type="pct"/>
            <w:shd w:val="clear" w:color="auto" w:fill="auto"/>
            <w:noWrap/>
            <w:hideMark/>
          </w:tcPr>
          <w:p w14:paraId="3800E266"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0.000402</w:t>
            </w:r>
          </w:p>
        </w:tc>
        <w:tc>
          <w:tcPr>
            <w:tcW w:w="533" w:type="pct"/>
            <w:shd w:val="clear" w:color="auto" w:fill="auto"/>
            <w:noWrap/>
            <w:hideMark/>
          </w:tcPr>
          <w:p w14:paraId="14FA2D8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193.0977</w:t>
            </w:r>
          </w:p>
        </w:tc>
      </w:tr>
      <w:tr w:rsidR="00C50A3E" w:rsidRPr="00C50A3E" w14:paraId="77130E41"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26BBA217" w14:textId="77777777" w:rsidR="00C50A3E" w:rsidRPr="00C50A3E" w:rsidRDefault="00C50A3E" w:rsidP="00C50A3E">
            <w:r w:rsidRPr="00C50A3E">
              <w:rPr>
                <w:rFonts w:hint="eastAsia"/>
              </w:rPr>
              <w:t>rs5758265</w:t>
            </w:r>
          </w:p>
        </w:tc>
        <w:tc>
          <w:tcPr>
            <w:tcW w:w="251" w:type="pct"/>
            <w:shd w:val="clear" w:color="auto" w:fill="auto"/>
            <w:noWrap/>
            <w:hideMark/>
          </w:tcPr>
          <w:p w14:paraId="07461A82"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2773B203"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1C80ED31"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0.031004</w:t>
            </w:r>
          </w:p>
        </w:tc>
        <w:tc>
          <w:tcPr>
            <w:tcW w:w="421" w:type="pct"/>
            <w:shd w:val="clear" w:color="auto" w:fill="auto"/>
            <w:noWrap/>
            <w:hideMark/>
          </w:tcPr>
          <w:p w14:paraId="19182AF3"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0.0054</w:t>
            </w:r>
          </w:p>
        </w:tc>
        <w:tc>
          <w:tcPr>
            <w:tcW w:w="526" w:type="pct"/>
            <w:shd w:val="clear" w:color="auto" w:fill="auto"/>
            <w:noWrap/>
            <w:hideMark/>
          </w:tcPr>
          <w:p w14:paraId="4F345DF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7.55E-09</w:t>
            </w:r>
          </w:p>
        </w:tc>
        <w:tc>
          <w:tcPr>
            <w:tcW w:w="449" w:type="pct"/>
            <w:shd w:val="clear" w:color="auto" w:fill="auto"/>
            <w:noWrap/>
            <w:hideMark/>
          </w:tcPr>
          <w:p w14:paraId="270543E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100A4B09"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75ED5D8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0.28</w:t>
            </w:r>
          </w:p>
        </w:tc>
        <w:tc>
          <w:tcPr>
            <w:tcW w:w="533" w:type="pct"/>
            <w:shd w:val="clear" w:color="auto" w:fill="auto"/>
            <w:noWrap/>
            <w:hideMark/>
          </w:tcPr>
          <w:p w14:paraId="2E28F169"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0.000388</w:t>
            </w:r>
          </w:p>
        </w:tc>
        <w:tc>
          <w:tcPr>
            <w:tcW w:w="533" w:type="pct"/>
            <w:shd w:val="clear" w:color="auto" w:fill="auto"/>
            <w:noWrap/>
            <w:hideMark/>
          </w:tcPr>
          <w:p w14:paraId="73C210F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186.251</w:t>
            </w:r>
          </w:p>
        </w:tc>
      </w:tr>
      <w:tr w:rsidR="00C50A3E" w:rsidRPr="00C50A3E" w14:paraId="7C6263C2"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3116CB20" w14:textId="77777777" w:rsidR="00C50A3E" w:rsidRPr="00C50A3E" w:rsidRDefault="00C50A3E" w:rsidP="00C50A3E">
            <w:r w:rsidRPr="00C50A3E">
              <w:rPr>
                <w:rFonts w:hint="eastAsia"/>
              </w:rPr>
              <w:t>rs17727765</w:t>
            </w:r>
          </w:p>
        </w:tc>
        <w:tc>
          <w:tcPr>
            <w:tcW w:w="251" w:type="pct"/>
            <w:shd w:val="clear" w:color="auto" w:fill="auto"/>
            <w:noWrap/>
            <w:hideMark/>
          </w:tcPr>
          <w:p w14:paraId="527B59AC"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T</w:t>
            </w:r>
          </w:p>
        </w:tc>
        <w:tc>
          <w:tcPr>
            <w:tcW w:w="251" w:type="pct"/>
            <w:shd w:val="clear" w:color="auto" w:fill="auto"/>
            <w:noWrap/>
            <w:hideMark/>
          </w:tcPr>
          <w:p w14:paraId="612C0D86"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720FB90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-0.0508</w:t>
            </w:r>
          </w:p>
        </w:tc>
        <w:tc>
          <w:tcPr>
            <w:tcW w:w="421" w:type="pct"/>
            <w:shd w:val="clear" w:color="auto" w:fill="auto"/>
            <w:noWrap/>
            <w:hideMark/>
          </w:tcPr>
          <w:p w14:paraId="603B0CB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0.0088</w:t>
            </w:r>
          </w:p>
        </w:tc>
        <w:tc>
          <w:tcPr>
            <w:tcW w:w="526" w:type="pct"/>
            <w:shd w:val="clear" w:color="auto" w:fill="auto"/>
            <w:noWrap/>
            <w:hideMark/>
          </w:tcPr>
          <w:p w14:paraId="54640FB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8.51E-09</w:t>
            </w:r>
          </w:p>
        </w:tc>
        <w:tc>
          <w:tcPr>
            <w:tcW w:w="449" w:type="pct"/>
            <w:shd w:val="clear" w:color="auto" w:fill="auto"/>
            <w:noWrap/>
            <w:hideMark/>
          </w:tcPr>
          <w:p w14:paraId="1DBBB8A6"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45A771A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43BEDF3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0.92</w:t>
            </w:r>
          </w:p>
        </w:tc>
        <w:tc>
          <w:tcPr>
            <w:tcW w:w="533" w:type="pct"/>
            <w:shd w:val="clear" w:color="auto" w:fill="auto"/>
            <w:noWrap/>
            <w:hideMark/>
          </w:tcPr>
          <w:p w14:paraId="0C871861"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0.00038</w:t>
            </w:r>
          </w:p>
        </w:tc>
        <w:tc>
          <w:tcPr>
            <w:tcW w:w="533" w:type="pct"/>
            <w:shd w:val="clear" w:color="auto" w:fill="auto"/>
            <w:noWrap/>
            <w:hideMark/>
          </w:tcPr>
          <w:p w14:paraId="35BF0653"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182.5332</w:t>
            </w:r>
          </w:p>
        </w:tc>
      </w:tr>
      <w:tr w:rsidR="00C50A3E" w:rsidRPr="00C50A3E" w14:paraId="09C23725"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6599FFDC" w14:textId="77777777" w:rsidR="00C50A3E" w:rsidRPr="00C50A3E" w:rsidRDefault="00C50A3E" w:rsidP="00C50A3E">
            <w:r w:rsidRPr="00C50A3E">
              <w:rPr>
                <w:rFonts w:hint="eastAsia"/>
              </w:rPr>
              <w:t>rs7198928</w:t>
            </w:r>
          </w:p>
        </w:tc>
        <w:tc>
          <w:tcPr>
            <w:tcW w:w="251" w:type="pct"/>
            <w:shd w:val="clear" w:color="auto" w:fill="auto"/>
            <w:noWrap/>
            <w:hideMark/>
          </w:tcPr>
          <w:p w14:paraId="5FF99AD3"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T</w:t>
            </w:r>
          </w:p>
        </w:tc>
        <w:tc>
          <w:tcPr>
            <w:tcW w:w="251" w:type="pct"/>
            <w:shd w:val="clear" w:color="auto" w:fill="auto"/>
            <w:noWrap/>
            <w:hideMark/>
          </w:tcPr>
          <w:p w14:paraId="05B56CD1"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C</w:t>
            </w:r>
          </w:p>
        </w:tc>
        <w:tc>
          <w:tcPr>
            <w:tcW w:w="533" w:type="pct"/>
            <w:shd w:val="clear" w:color="auto" w:fill="auto"/>
            <w:noWrap/>
            <w:hideMark/>
          </w:tcPr>
          <w:p w14:paraId="1C1C517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0.028403</w:t>
            </w:r>
          </w:p>
        </w:tc>
        <w:tc>
          <w:tcPr>
            <w:tcW w:w="421" w:type="pct"/>
            <w:shd w:val="clear" w:color="auto" w:fill="auto"/>
            <w:noWrap/>
            <w:hideMark/>
          </w:tcPr>
          <w:p w14:paraId="056D026B"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0.005</w:t>
            </w:r>
          </w:p>
        </w:tc>
        <w:tc>
          <w:tcPr>
            <w:tcW w:w="526" w:type="pct"/>
            <w:shd w:val="clear" w:color="auto" w:fill="auto"/>
            <w:noWrap/>
            <w:hideMark/>
          </w:tcPr>
          <w:p w14:paraId="42027659"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1E-08</w:t>
            </w:r>
          </w:p>
        </w:tc>
        <w:tc>
          <w:tcPr>
            <w:tcW w:w="449" w:type="pct"/>
            <w:shd w:val="clear" w:color="auto" w:fill="auto"/>
            <w:noWrap/>
            <w:hideMark/>
          </w:tcPr>
          <w:p w14:paraId="7383060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048A2DC2"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440A136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0.62</w:t>
            </w:r>
          </w:p>
        </w:tc>
        <w:tc>
          <w:tcPr>
            <w:tcW w:w="533" w:type="pct"/>
            <w:shd w:val="clear" w:color="auto" w:fill="auto"/>
            <w:noWrap/>
            <w:hideMark/>
          </w:tcPr>
          <w:p w14:paraId="51979C3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0.00038</w:t>
            </w:r>
          </w:p>
        </w:tc>
        <w:tc>
          <w:tcPr>
            <w:tcW w:w="533" w:type="pct"/>
            <w:shd w:val="clear" w:color="auto" w:fill="auto"/>
            <w:noWrap/>
            <w:hideMark/>
          </w:tcPr>
          <w:p w14:paraId="40514B4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182.6656</w:t>
            </w:r>
          </w:p>
        </w:tc>
      </w:tr>
      <w:tr w:rsidR="00C50A3E" w:rsidRPr="00C50A3E" w14:paraId="31BCB809"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7ACA3113" w14:textId="77777777" w:rsidR="00C50A3E" w:rsidRPr="00C50A3E" w:rsidRDefault="00C50A3E" w:rsidP="00C50A3E">
            <w:r w:rsidRPr="00C50A3E">
              <w:rPr>
                <w:rFonts w:hint="eastAsia"/>
              </w:rPr>
              <w:t>rs2389016</w:t>
            </w:r>
          </w:p>
        </w:tc>
        <w:tc>
          <w:tcPr>
            <w:tcW w:w="251" w:type="pct"/>
            <w:shd w:val="clear" w:color="auto" w:fill="auto"/>
            <w:noWrap/>
            <w:hideMark/>
          </w:tcPr>
          <w:p w14:paraId="39C98D4E"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T</w:t>
            </w:r>
          </w:p>
        </w:tc>
        <w:tc>
          <w:tcPr>
            <w:tcW w:w="251" w:type="pct"/>
            <w:shd w:val="clear" w:color="auto" w:fill="auto"/>
            <w:noWrap/>
            <w:hideMark/>
          </w:tcPr>
          <w:p w14:paraId="043EB64B"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74E3FD43"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0.0305</w:t>
            </w:r>
          </w:p>
        </w:tc>
        <w:tc>
          <w:tcPr>
            <w:tcW w:w="421" w:type="pct"/>
            <w:shd w:val="clear" w:color="auto" w:fill="auto"/>
            <w:noWrap/>
            <w:hideMark/>
          </w:tcPr>
          <w:p w14:paraId="6977DF0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0.0053</w:t>
            </w:r>
          </w:p>
        </w:tc>
        <w:tc>
          <w:tcPr>
            <w:tcW w:w="526" w:type="pct"/>
            <w:shd w:val="clear" w:color="auto" w:fill="auto"/>
            <w:noWrap/>
            <w:hideMark/>
          </w:tcPr>
          <w:p w14:paraId="36B350A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1.02E-08</w:t>
            </w:r>
          </w:p>
        </w:tc>
        <w:tc>
          <w:tcPr>
            <w:tcW w:w="449" w:type="pct"/>
            <w:shd w:val="clear" w:color="auto" w:fill="auto"/>
            <w:noWrap/>
            <w:hideMark/>
          </w:tcPr>
          <w:p w14:paraId="182AEDD8"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41F327A6"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2844DD4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0.28</w:t>
            </w:r>
          </w:p>
        </w:tc>
        <w:tc>
          <w:tcPr>
            <w:tcW w:w="533" w:type="pct"/>
            <w:shd w:val="clear" w:color="auto" w:fill="auto"/>
            <w:noWrap/>
            <w:hideMark/>
          </w:tcPr>
          <w:p w14:paraId="74E9BBB1"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0.000375</w:t>
            </w:r>
          </w:p>
        </w:tc>
        <w:tc>
          <w:tcPr>
            <w:tcW w:w="533" w:type="pct"/>
            <w:shd w:val="clear" w:color="auto" w:fill="auto"/>
            <w:noWrap/>
            <w:hideMark/>
          </w:tcPr>
          <w:p w14:paraId="45D25968"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180.2396</w:t>
            </w:r>
          </w:p>
        </w:tc>
      </w:tr>
      <w:tr w:rsidR="00C50A3E" w:rsidRPr="00C50A3E" w14:paraId="4682070E"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2FECEF29" w14:textId="77777777" w:rsidR="00C50A3E" w:rsidRPr="00C50A3E" w:rsidRDefault="00C50A3E" w:rsidP="00C50A3E">
            <w:r w:rsidRPr="00C50A3E">
              <w:rPr>
                <w:rFonts w:hint="eastAsia"/>
              </w:rPr>
              <w:t>rs62099069</w:t>
            </w:r>
          </w:p>
        </w:tc>
        <w:tc>
          <w:tcPr>
            <w:tcW w:w="251" w:type="pct"/>
            <w:shd w:val="clear" w:color="auto" w:fill="auto"/>
            <w:noWrap/>
            <w:hideMark/>
          </w:tcPr>
          <w:p w14:paraId="2F9FD315"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2171A8A5"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T</w:t>
            </w:r>
          </w:p>
        </w:tc>
        <w:tc>
          <w:tcPr>
            <w:tcW w:w="533" w:type="pct"/>
            <w:shd w:val="clear" w:color="auto" w:fill="auto"/>
            <w:noWrap/>
            <w:hideMark/>
          </w:tcPr>
          <w:p w14:paraId="205F778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-0.0279</w:t>
            </w:r>
          </w:p>
        </w:tc>
        <w:tc>
          <w:tcPr>
            <w:tcW w:w="421" w:type="pct"/>
            <w:shd w:val="clear" w:color="auto" w:fill="auto"/>
            <w:noWrap/>
            <w:hideMark/>
          </w:tcPr>
          <w:p w14:paraId="0978D7ED"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0.0049</w:t>
            </w:r>
          </w:p>
        </w:tc>
        <w:tc>
          <w:tcPr>
            <w:tcW w:w="526" w:type="pct"/>
            <w:shd w:val="clear" w:color="auto" w:fill="auto"/>
            <w:noWrap/>
            <w:hideMark/>
          </w:tcPr>
          <w:p w14:paraId="7C0051D2"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1.31E-08</w:t>
            </w:r>
          </w:p>
        </w:tc>
        <w:tc>
          <w:tcPr>
            <w:tcW w:w="449" w:type="pct"/>
            <w:shd w:val="clear" w:color="auto" w:fill="auto"/>
            <w:noWrap/>
            <w:hideMark/>
          </w:tcPr>
          <w:p w14:paraId="334FE45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1AF8C663"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54DF8E71"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0.42</w:t>
            </w:r>
          </w:p>
        </w:tc>
        <w:tc>
          <w:tcPr>
            <w:tcW w:w="533" w:type="pct"/>
            <w:shd w:val="clear" w:color="auto" w:fill="auto"/>
            <w:noWrap/>
            <w:hideMark/>
          </w:tcPr>
          <w:p w14:paraId="1F68740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0.000379</w:t>
            </w:r>
          </w:p>
        </w:tc>
        <w:tc>
          <w:tcPr>
            <w:tcW w:w="533" w:type="pct"/>
            <w:shd w:val="clear" w:color="auto" w:fill="auto"/>
            <w:noWrap/>
            <w:hideMark/>
          </w:tcPr>
          <w:p w14:paraId="0537BE09"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182.1814</w:t>
            </w:r>
          </w:p>
        </w:tc>
      </w:tr>
      <w:tr w:rsidR="00C50A3E" w:rsidRPr="00C50A3E" w14:paraId="11543E19"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05558F3D" w14:textId="77777777" w:rsidR="00C50A3E" w:rsidRPr="00C50A3E" w:rsidRDefault="00C50A3E" w:rsidP="00C50A3E">
            <w:r w:rsidRPr="00C50A3E">
              <w:rPr>
                <w:rFonts w:hint="eastAsia"/>
              </w:rPr>
              <w:t>rs12666117</w:t>
            </w:r>
          </w:p>
        </w:tc>
        <w:tc>
          <w:tcPr>
            <w:tcW w:w="251" w:type="pct"/>
            <w:shd w:val="clear" w:color="auto" w:fill="auto"/>
            <w:noWrap/>
            <w:hideMark/>
          </w:tcPr>
          <w:p w14:paraId="3E64C0E5"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A</w:t>
            </w:r>
          </w:p>
        </w:tc>
        <w:tc>
          <w:tcPr>
            <w:tcW w:w="251" w:type="pct"/>
            <w:shd w:val="clear" w:color="auto" w:fill="auto"/>
            <w:noWrap/>
            <w:hideMark/>
          </w:tcPr>
          <w:p w14:paraId="3A48F1B3"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G</w:t>
            </w:r>
          </w:p>
        </w:tc>
        <w:tc>
          <w:tcPr>
            <w:tcW w:w="533" w:type="pct"/>
            <w:shd w:val="clear" w:color="auto" w:fill="auto"/>
            <w:noWrap/>
            <w:hideMark/>
          </w:tcPr>
          <w:p w14:paraId="1B6D381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0.027401</w:t>
            </w:r>
          </w:p>
        </w:tc>
        <w:tc>
          <w:tcPr>
            <w:tcW w:w="421" w:type="pct"/>
            <w:shd w:val="clear" w:color="auto" w:fill="auto"/>
            <w:noWrap/>
            <w:hideMark/>
          </w:tcPr>
          <w:p w14:paraId="480CCE6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0.0048</w:t>
            </w:r>
          </w:p>
        </w:tc>
        <w:tc>
          <w:tcPr>
            <w:tcW w:w="526" w:type="pct"/>
            <w:shd w:val="clear" w:color="auto" w:fill="auto"/>
            <w:noWrap/>
            <w:hideMark/>
          </w:tcPr>
          <w:p w14:paraId="2E57F4C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1.35E-08</w:t>
            </w:r>
          </w:p>
        </w:tc>
        <w:tc>
          <w:tcPr>
            <w:tcW w:w="449" w:type="pct"/>
            <w:shd w:val="clear" w:color="auto" w:fill="auto"/>
            <w:noWrap/>
            <w:hideMark/>
          </w:tcPr>
          <w:p w14:paraId="7F574811"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5274AE15"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614749D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0.47</w:t>
            </w:r>
          </w:p>
        </w:tc>
        <w:tc>
          <w:tcPr>
            <w:tcW w:w="533" w:type="pct"/>
            <w:shd w:val="clear" w:color="auto" w:fill="auto"/>
            <w:noWrap/>
            <w:hideMark/>
          </w:tcPr>
          <w:p w14:paraId="06E8EB18"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0.000374</w:t>
            </w:r>
          </w:p>
        </w:tc>
        <w:tc>
          <w:tcPr>
            <w:tcW w:w="533" w:type="pct"/>
            <w:shd w:val="clear" w:color="auto" w:fill="auto"/>
            <w:noWrap/>
            <w:hideMark/>
          </w:tcPr>
          <w:p w14:paraId="308FA25B"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179.7494</w:t>
            </w:r>
          </w:p>
        </w:tc>
      </w:tr>
      <w:tr w:rsidR="00C50A3E" w:rsidRPr="00C50A3E" w14:paraId="2E564EB5"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67DF1208" w14:textId="77777777" w:rsidR="00C50A3E" w:rsidRPr="00C50A3E" w:rsidRDefault="00C50A3E" w:rsidP="00C50A3E">
            <w:r w:rsidRPr="00C50A3E">
              <w:rPr>
                <w:rFonts w:hint="eastAsia"/>
              </w:rPr>
              <w:t>rs11663393</w:t>
            </w:r>
          </w:p>
        </w:tc>
        <w:tc>
          <w:tcPr>
            <w:tcW w:w="251" w:type="pct"/>
            <w:shd w:val="clear" w:color="auto" w:fill="auto"/>
            <w:noWrap/>
            <w:hideMark/>
          </w:tcPr>
          <w:p w14:paraId="73C3ABA6"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349CEAFA"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02EF536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0.0278</w:t>
            </w:r>
          </w:p>
        </w:tc>
        <w:tc>
          <w:tcPr>
            <w:tcW w:w="421" w:type="pct"/>
            <w:shd w:val="clear" w:color="auto" w:fill="auto"/>
            <w:noWrap/>
            <w:hideMark/>
          </w:tcPr>
          <w:p w14:paraId="325FADC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0.0049</w:t>
            </w:r>
          </w:p>
        </w:tc>
        <w:tc>
          <w:tcPr>
            <w:tcW w:w="526" w:type="pct"/>
            <w:shd w:val="clear" w:color="auto" w:fill="auto"/>
            <w:noWrap/>
            <w:hideMark/>
          </w:tcPr>
          <w:p w14:paraId="1B9A5B7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1.65E-08</w:t>
            </w:r>
          </w:p>
        </w:tc>
        <w:tc>
          <w:tcPr>
            <w:tcW w:w="449" w:type="pct"/>
            <w:shd w:val="clear" w:color="auto" w:fill="auto"/>
            <w:noWrap/>
            <w:hideMark/>
          </w:tcPr>
          <w:p w14:paraId="0BB419E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1753ABA9"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7FED30F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0.45</w:t>
            </w:r>
          </w:p>
        </w:tc>
        <w:tc>
          <w:tcPr>
            <w:tcW w:w="533" w:type="pct"/>
            <w:shd w:val="clear" w:color="auto" w:fill="auto"/>
            <w:noWrap/>
            <w:hideMark/>
          </w:tcPr>
          <w:p w14:paraId="497C1A8B"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0.000383</w:t>
            </w:r>
          </w:p>
        </w:tc>
        <w:tc>
          <w:tcPr>
            <w:tcW w:w="533" w:type="pct"/>
            <w:shd w:val="clear" w:color="auto" w:fill="auto"/>
            <w:noWrap/>
            <w:hideMark/>
          </w:tcPr>
          <w:p w14:paraId="391323E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183.8334</w:t>
            </w:r>
          </w:p>
        </w:tc>
      </w:tr>
      <w:tr w:rsidR="00C50A3E" w:rsidRPr="00C50A3E" w14:paraId="57A487C0"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40164926" w14:textId="77777777" w:rsidR="00C50A3E" w:rsidRPr="00C50A3E" w:rsidRDefault="00C50A3E" w:rsidP="00C50A3E">
            <w:r w:rsidRPr="00C50A3E">
              <w:rPr>
                <w:rFonts w:hint="eastAsia"/>
              </w:rPr>
              <w:t>rs1354115</w:t>
            </w:r>
          </w:p>
        </w:tc>
        <w:tc>
          <w:tcPr>
            <w:tcW w:w="251" w:type="pct"/>
            <w:shd w:val="clear" w:color="auto" w:fill="auto"/>
            <w:noWrap/>
            <w:hideMark/>
          </w:tcPr>
          <w:p w14:paraId="32011704"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A</w:t>
            </w:r>
          </w:p>
        </w:tc>
        <w:tc>
          <w:tcPr>
            <w:tcW w:w="251" w:type="pct"/>
            <w:shd w:val="clear" w:color="auto" w:fill="auto"/>
            <w:noWrap/>
            <w:hideMark/>
          </w:tcPr>
          <w:p w14:paraId="6EDCB09E"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2370982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0.027596</w:t>
            </w:r>
          </w:p>
        </w:tc>
        <w:tc>
          <w:tcPr>
            <w:tcW w:w="421" w:type="pct"/>
            <w:shd w:val="clear" w:color="auto" w:fill="auto"/>
            <w:noWrap/>
            <w:hideMark/>
          </w:tcPr>
          <w:p w14:paraId="31891836"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0.0049</w:t>
            </w:r>
          </w:p>
        </w:tc>
        <w:tc>
          <w:tcPr>
            <w:tcW w:w="526" w:type="pct"/>
            <w:shd w:val="clear" w:color="auto" w:fill="auto"/>
            <w:noWrap/>
            <w:hideMark/>
          </w:tcPr>
          <w:p w14:paraId="73728A8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2.37E-08</w:t>
            </w:r>
          </w:p>
        </w:tc>
        <w:tc>
          <w:tcPr>
            <w:tcW w:w="449" w:type="pct"/>
            <w:shd w:val="clear" w:color="auto" w:fill="auto"/>
            <w:noWrap/>
            <w:hideMark/>
          </w:tcPr>
          <w:p w14:paraId="0C38949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71A925F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01226F05"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0.62</w:t>
            </w:r>
          </w:p>
        </w:tc>
        <w:tc>
          <w:tcPr>
            <w:tcW w:w="533" w:type="pct"/>
            <w:shd w:val="clear" w:color="auto" w:fill="auto"/>
            <w:noWrap/>
            <w:hideMark/>
          </w:tcPr>
          <w:p w14:paraId="2109B0B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0.000359</w:t>
            </w:r>
          </w:p>
        </w:tc>
        <w:tc>
          <w:tcPr>
            <w:tcW w:w="533" w:type="pct"/>
            <w:shd w:val="clear" w:color="auto" w:fill="auto"/>
            <w:noWrap/>
            <w:hideMark/>
          </w:tcPr>
          <w:p w14:paraId="0BCD222B"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172.4283</w:t>
            </w:r>
          </w:p>
        </w:tc>
      </w:tr>
      <w:tr w:rsidR="00C50A3E" w:rsidRPr="00C50A3E" w14:paraId="3974525B"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5DF8B4D1" w14:textId="77777777" w:rsidR="00C50A3E" w:rsidRPr="00C50A3E" w:rsidRDefault="00C50A3E" w:rsidP="00C50A3E">
            <w:r w:rsidRPr="00C50A3E">
              <w:rPr>
                <w:rFonts w:hint="eastAsia"/>
              </w:rPr>
              <w:t>rs1226412</w:t>
            </w:r>
          </w:p>
        </w:tc>
        <w:tc>
          <w:tcPr>
            <w:tcW w:w="251" w:type="pct"/>
            <w:shd w:val="clear" w:color="auto" w:fill="auto"/>
            <w:noWrap/>
            <w:hideMark/>
          </w:tcPr>
          <w:p w14:paraId="293D92D7"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T</w:t>
            </w:r>
          </w:p>
        </w:tc>
        <w:tc>
          <w:tcPr>
            <w:tcW w:w="251" w:type="pct"/>
            <w:shd w:val="clear" w:color="auto" w:fill="auto"/>
            <w:noWrap/>
            <w:hideMark/>
          </w:tcPr>
          <w:p w14:paraId="3A36FE93"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C</w:t>
            </w:r>
          </w:p>
        </w:tc>
        <w:tc>
          <w:tcPr>
            <w:tcW w:w="533" w:type="pct"/>
            <w:shd w:val="clear" w:color="auto" w:fill="auto"/>
            <w:noWrap/>
            <w:hideMark/>
          </w:tcPr>
          <w:p w14:paraId="6AD11748"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0.033203</w:t>
            </w:r>
          </w:p>
        </w:tc>
        <w:tc>
          <w:tcPr>
            <w:tcW w:w="421" w:type="pct"/>
            <w:shd w:val="clear" w:color="auto" w:fill="auto"/>
            <w:noWrap/>
            <w:hideMark/>
          </w:tcPr>
          <w:p w14:paraId="727702BD"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0.0059</w:t>
            </w:r>
          </w:p>
        </w:tc>
        <w:tc>
          <w:tcPr>
            <w:tcW w:w="526" w:type="pct"/>
            <w:shd w:val="clear" w:color="auto" w:fill="auto"/>
            <w:noWrap/>
            <w:hideMark/>
          </w:tcPr>
          <w:p w14:paraId="5AB107E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2.38E-08</w:t>
            </w:r>
          </w:p>
        </w:tc>
        <w:tc>
          <w:tcPr>
            <w:tcW w:w="449" w:type="pct"/>
            <w:shd w:val="clear" w:color="auto" w:fill="auto"/>
            <w:noWrap/>
            <w:hideMark/>
          </w:tcPr>
          <w:p w14:paraId="54899491"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3D15627B"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786FE06C"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0.79</w:t>
            </w:r>
          </w:p>
        </w:tc>
        <w:tc>
          <w:tcPr>
            <w:tcW w:w="533" w:type="pct"/>
            <w:shd w:val="clear" w:color="auto" w:fill="auto"/>
            <w:noWrap/>
            <w:hideMark/>
          </w:tcPr>
          <w:p w14:paraId="770183F8"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0.000366</w:t>
            </w:r>
          </w:p>
        </w:tc>
        <w:tc>
          <w:tcPr>
            <w:tcW w:w="533" w:type="pct"/>
            <w:shd w:val="clear" w:color="auto" w:fill="auto"/>
            <w:noWrap/>
            <w:hideMark/>
          </w:tcPr>
          <w:p w14:paraId="1030C14D"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175.77</w:t>
            </w:r>
          </w:p>
        </w:tc>
      </w:tr>
      <w:tr w:rsidR="00C50A3E" w:rsidRPr="00C50A3E" w14:paraId="24867766"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3E884D6B" w14:textId="77777777" w:rsidR="00C50A3E" w:rsidRPr="00C50A3E" w:rsidRDefault="00C50A3E" w:rsidP="00C50A3E">
            <w:r w:rsidRPr="00C50A3E">
              <w:rPr>
                <w:rFonts w:hint="eastAsia"/>
              </w:rPr>
              <w:t>rs7200826</w:t>
            </w:r>
          </w:p>
        </w:tc>
        <w:tc>
          <w:tcPr>
            <w:tcW w:w="251" w:type="pct"/>
            <w:shd w:val="clear" w:color="auto" w:fill="auto"/>
            <w:noWrap/>
            <w:hideMark/>
          </w:tcPr>
          <w:p w14:paraId="0E0ECBFB"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T</w:t>
            </w:r>
          </w:p>
        </w:tc>
        <w:tc>
          <w:tcPr>
            <w:tcW w:w="251" w:type="pct"/>
            <w:shd w:val="clear" w:color="auto" w:fill="auto"/>
            <w:noWrap/>
            <w:hideMark/>
          </w:tcPr>
          <w:p w14:paraId="68B401F2"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5CBB8FBB"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0.030704</w:t>
            </w:r>
          </w:p>
        </w:tc>
        <w:tc>
          <w:tcPr>
            <w:tcW w:w="421" w:type="pct"/>
            <w:shd w:val="clear" w:color="auto" w:fill="auto"/>
            <w:noWrap/>
            <w:hideMark/>
          </w:tcPr>
          <w:p w14:paraId="2285EB93"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0.0055</w:t>
            </w:r>
          </w:p>
        </w:tc>
        <w:tc>
          <w:tcPr>
            <w:tcW w:w="526" w:type="pct"/>
            <w:shd w:val="clear" w:color="auto" w:fill="auto"/>
            <w:noWrap/>
            <w:hideMark/>
          </w:tcPr>
          <w:p w14:paraId="06AB3CCC"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2.43E-08</w:t>
            </w:r>
          </w:p>
        </w:tc>
        <w:tc>
          <w:tcPr>
            <w:tcW w:w="449" w:type="pct"/>
            <w:shd w:val="clear" w:color="auto" w:fill="auto"/>
            <w:noWrap/>
            <w:hideMark/>
          </w:tcPr>
          <w:p w14:paraId="7248222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5452BC95"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0519839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0.25</w:t>
            </w:r>
          </w:p>
        </w:tc>
        <w:tc>
          <w:tcPr>
            <w:tcW w:w="533" w:type="pct"/>
            <w:shd w:val="clear" w:color="auto" w:fill="auto"/>
            <w:noWrap/>
            <w:hideMark/>
          </w:tcPr>
          <w:p w14:paraId="3ED8E036"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0.000354</w:t>
            </w:r>
          </w:p>
        </w:tc>
        <w:tc>
          <w:tcPr>
            <w:tcW w:w="533" w:type="pct"/>
            <w:shd w:val="clear" w:color="auto" w:fill="auto"/>
            <w:noWrap/>
            <w:hideMark/>
          </w:tcPr>
          <w:p w14:paraId="211E5A9A"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169.8762</w:t>
            </w:r>
          </w:p>
        </w:tc>
      </w:tr>
      <w:tr w:rsidR="00C50A3E" w:rsidRPr="00C50A3E" w14:paraId="00E9056B"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559F5966" w14:textId="77777777" w:rsidR="00C50A3E" w:rsidRPr="00C50A3E" w:rsidRDefault="00C50A3E" w:rsidP="00C50A3E">
            <w:r w:rsidRPr="00C50A3E">
              <w:rPr>
                <w:rFonts w:hint="eastAsia"/>
              </w:rPr>
              <w:t>rs4143229</w:t>
            </w:r>
          </w:p>
        </w:tc>
        <w:tc>
          <w:tcPr>
            <w:tcW w:w="251" w:type="pct"/>
            <w:shd w:val="clear" w:color="auto" w:fill="auto"/>
            <w:noWrap/>
            <w:hideMark/>
          </w:tcPr>
          <w:p w14:paraId="5D35739F"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66A1853C"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C</w:t>
            </w:r>
          </w:p>
        </w:tc>
        <w:tc>
          <w:tcPr>
            <w:tcW w:w="533" w:type="pct"/>
            <w:shd w:val="clear" w:color="auto" w:fill="auto"/>
            <w:noWrap/>
            <w:hideMark/>
          </w:tcPr>
          <w:p w14:paraId="5D812CE8"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-0.0509</w:t>
            </w:r>
          </w:p>
        </w:tc>
        <w:tc>
          <w:tcPr>
            <w:tcW w:w="421" w:type="pct"/>
            <w:shd w:val="clear" w:color="auto" w:fill="auto"/>
            <w:noWrap/>
            <w:hideMark/>
          </w:tcPr>
          <w:p w14:paraId="3FA49F8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0.0091</w:t>
            </w:r>
          </w:p>
        </w:tc>
        <w:tc>
          <w:tcPr>
            <w:tcW w:w="526" w:type="pct"/>
            <w:shd w:val="clear" w:color="auto" w:fill="auto"/>
            <w:noWrap/>
            <w:hideMark/>
          </w:tcPr>
          <w:p w14:paraId="29885FA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2.51E-08</w:t>
            </w:r>
          </w:p>
        </w:tc>
        <w:tc>
          <w:tcPr>
            <w:tcW w:w="449" w:type="pct"/>
            <w:shd w:val="clear" w:color="auto" w:fill="auto"/>
            <w:noWrap/>
            <w:hideMark/>
          </w:tcPr>
          <w:p w14:paraId="6FC93A5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15D004C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68552D92"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0.92</w:t>
            </w:r>
          </w:p>
        </w:tc>
        <w:tc>
          <w:tcPr>
            <w:tcW w:w="533" w:type="pct"/>
            <w:shd w:val="clear" w:color="auto" w:fill="auto"/>
            <w:noWrap/>
            <w:hideMark/>
          </w:tcPr>
          <w:p w14:paraId="26C238F8"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0.000381</w:t>
            </w:r>
          </w:p>
        </w:tc>
        <w:tc>
          <w:tcPr>
            <w:tcW w:w="533" w:type="pct"/>
            <w:shd w:val="clear" w:color="auto" w:fill="auto"/>
            <w:noWrap/>
            <w:hideMark/>
          </w:tcPr>
          <w:p w14:paraId="0410506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183.2904</w:t>
            </w:r>
          </w:p>
        </w:tc>
      </w:tr>
      <w:tr w:rsidR="00C50A3E" w:rsidRPr="00C50A3E" w14:paraId="0EFA2CB8"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06817B5E" w14:textId="77777777" w:rsidR="00C50A3E" w:rsidRPr="00C50A3E" w:rsidRDefault="00C50A3E" w:rsidP="00C50A3E">
            <w:r w:rsidRPr="00C50A3E">
              <w:rPr>
                <w:rFonts w:hint="eastAsia"/>
              </w:rPr>
              <w:t>rs10950398</w:t>
            </w:r>
          </w:p>
        </w:tc>
        <w:tc>
          <w:tcPr>
            <w:tcW w:w="251" w:type="pct"/>
            <w:shd w:val="clear" w:color="auto" w:fill="auto"/>
            <w:noWrap/>
            <w:hideMark/>
          </w:tcPr>
          <w:p w14:paraId="3066800B"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A</w:t>
            </w:r>
          </w:p>
        </w:tc>
        <w:tc>
          <w:tcPr>
            <w:tcW w:w="251" w:type="pct"/>
            <w:shd w:val="clear" w:color="auto" w:fill="auto"/>
            <w:noWrap/>
            <w:hideMark/>
          </w:tcPr>
          <w:p w14:paraId="674B027D"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G</w:t>
            </w:r>
          </w:p>
        </w:tc>
        <w:tc>
          <w:tcPr>
            <w:tcW w:w="533" w:type="pct"/>
            <w:shd w:val="clear" w:color="auto" w:fill="auto"/>
            <w:noWrap/>
            <w:hideMark/>
          </w:tcPr>
          <w:p w14:paraId="43AB63D1"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0.027498</w:t>
            </w:r>
          </w:p>
        </w:tc>
        <w:tc>
          <w:tcPr>
            <w:tcW w:w="421" w:type="pct"/>
            <w:shd w:val="clear" w:color="auto" w:fill="auto"/>
            <w:noWrap/>
            <w:hideMark/>
          </w:tcPr>
          <w:p w14:paraId="21212863"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0.0049</w:t>
            </w:r>
          </w:p>
        </w:tc>
        <w:tc>
          <w:tcPr>
            <w:tcW w:w="526" w:type="pct"/>
            <w:shd w:val="clear" w:color="auto" w:fill="auto"/>
            <w:noWrap/>
            <w:hideMark/>
          </w:tcPr>
          <w:p w14:paraId="1017212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2.55E-08</w:t>
            </w:r>
          </w:p>
        </w:tc>
        <w:tc>
          <w:tcPr>
            <w:tcW w:w="449" w:type="pct"/>
            <w:shd w:val="clear" w:color="auto" w:fill="auto"/>
            <w:noWrap/>
            <w:hideMark/>
          </w:tcPr>
          <w:p w14:paraId="6260929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2DE388A3"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0CFDA56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0.41</w:t>
            </w:r>
          </w:p>
        </w:tc>
        <w:tc>
          <w:tcPr>
            <w:tcW w:w="533" w:type="pct"/>
            <w:shd w:val="clear" w:color="auto" w:fill="auto"/>
            <w:noWrap/>
            <w:hideMark/>
          </w:tcPr>
          <w:p w14:paraId="79BEAE7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0.000366</w:t>
            </w:r>
          </w:p>
        </w:tc>
        <w:tc>
          <w:tcPr>
            <w:tcW w:w="533" w:type="pct"/>
            <w:shd w:val="clear" w:color="auto" w:fill="auto"/>
            <w:noWrap/>
            <w:hideMark/>
          </w:tcPr>
          <w:p w14:paraId="2336F8F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175.7942</w:t>
            </w:r>
          </w:p>
        </w:tc>
      </w:tr>
      <w:tr w:rsidR="00C50A3E" w:rsidRPr="00C50A3E" w14:paraId="1DA4C075"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2E925487" w14:textId="77777777" w:rsidR="00C50A3E" w:rsidRPr="00C50A3E" w:rsidRDefault="00C50A3E" w:rsidP="00C50A3E">
            <w:r w:rsidRPr="00C50A3E">
              <w:rPr>
                <w:rFonts w:hint="eastAsia"/>
              </w:rPr>
              <w:t>rs1833288</w:t>
            </w:r>
          </w:p>
        </w:tc>
        <w:tc>
          <w:tcPr>
            <w:tcW w:w="251" w:type="pct"/>
            <w:shd w:val="clear" w:color="auto" w:fill="auto"/>
            <w:noWrap/>
            <w:hideMark/>
          </w:tcPr>
          <w:p w14:paraId="3EC19609"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23A5ACB1"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25DEB87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0.030199</w:t>
            </w:r>
          </w:p>
        </w:tc>
        <w:tc>
          <w:tcPr>
            <w:tcW w:w="421" w:type="pct"/>
            <w:shd w:val="clear" w:color="auto" w:fill="auto"/>
            <w:noWrap/>
            <w:hideMark/>
          </w:tcPr>
          <w:p w14:paraId="6C57E04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0.0054</w:t>
            </w:r>
          </w:p>
        </w:tc>
        <w:tc>
          <w:tcPr>
            <w:tcW w:w="526" w:type="pct"/>
            <w:shd w:val="clear" w:color="auto" w:fill="auto"/>
            <w:noWrap/>
            <w:hideMark/>
          </w:tcPr>
          <w:p w14:paraId="0245153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2.63E-08</w:t>
            </w:r>
          </w:p>
        </w:tc>
        <w:tc>
          <w:tcPr>
            <w:tcW w:w="449" w:type="pct"/>
            <w:shd w:val="clear" w:color="auto" w:fill="auto"/>
            <w:noWrap/>
            <w:hideMark/>
          </w:tcPr>
          <w:p w14:paraId="2F4A87DD"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594AF051"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2AF24BC3"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0.72</w:t>
            </w:r>
          </w:p>
        </w:tc>
        <w:tc>
          <w:tcPr>
            <w:tcW w:w="533" w:type="pct"/>
            <w:shd w:val="clear" w:color="auto" w:fill="auto"/>
            <w:noWrap/>
            <w:hideMark/>
          </w:tcPr>
          <w:p w14:paraId="2C5146B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0.000368</w:t>
            </w:r>
          </w:p>
        </w:tc>
        <w:tc>
          <w:tcPr>
            <w:tcW w:w="533" w:type="pct"/>
            <w:shd w:val="clear" w:color="auto" w:fill="auto"/>
            <w:noWrap/>
            <w:hideMark/>
          </w:tcPr>
          <w:p w14:paraId="4513A4C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176.7015</w:t>
            </w:r>
          </w:p>
        </w:tc>
      </w:tr>
      <w:tr w:rsidR="00C50A3E" w:rsidRPr="00C50A3E" w14:paraId="04CD9130"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54780665" w14:textId="77777777" w:rsidR="00C50A3E" w:rsidRPr="00C50A3E" w:rsidRDefault="00C50A3E" w:rsidP="00C50A3E">
            <w:r w:rsidRPr="00C50A3E">
              <w:rPr>
                <w:rFonts w:hint="eastAsia"/>
              </w:rPr>
              <w:t>rs7029033</w:t>
            </w:r>
          </w:p>
        </w:tc>
        <w:tc>
          <w:tcPr>
            <w:tcW w:w="251" w:type="pct"/>
            <w:shd w:val="clear" w:color="auto" w:fill="auto"/>
            <w:noWrap/>
            <w:hideMark/>
          </w:tcPr>
          <w:p w14:paraId="1B9A2BE2"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T</w:t>
            </w:r>
          </w:p>
        </w:tc>
        <w:tc>
          <w:tcPr>
            <w:tcW w:w="251" w:type="pct"/>
            <w:shd w:val="clear" w:color="auto" w:fill="auto"/>
            <w:noWrap/>
            <w:hideMark/>
          </w:tcPr>
          <w:p w14:paraId="049232C1"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77B1CBAF"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0.051805</w:t>
            </w:r>
          </w:p>
        </w:tc>
        <w:tc>
          <w:tcPr>
            <w:tcW w:w="421" w:type="pct"/>
            <w:shd w:val="clear" w:color="auto" w:fill="auto"/>
            <w:noWrap/>
            <w:hideMark/>
          </w:tcPr>
          <w:p w14:paraId="7ADFF3E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0.0093</w:t>
            </w:r>
          </w:p>
        </w:tc>
        <w:tc>
          <w:tcPr>
            <w:tcW w:w="526" w:type="pct"/>
            <w:shd w:val="clear" w:color="auto" w:fill="auto"/>
            <w:noWrap/>
            <w:hideMark/>
          </w:tcPr>
          <w:p w14:paraId="7C9CE48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2.74E-08</w:t>
            </w:r>
          </w:p>
        </w:tc>
        <w:tc>
          <w:tcPr>
            <w:tcW w:w="449" w:type="pct"/>
            <w:shd w:val="clear" w:color="auto" w:fill="auto"/>
            <w:noWrap/>
            <w:hideMark/>
          </w:tcPr>
          <w:p w14:paraId="29F7A90B"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1D1CE60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78B1B55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0.07</w:t>
            </w:r>
          </w:p>
        </w:tc>
        <w:tc>
          <w:tcPr>
            <w:tcW w:w="533" w:type="pct"/>
            <w:shd w:val="clear" w:color="auto" w:fill="auto"/>
            <w:noWrap/>
            <w:hideMark/>
          </w:tcPr>
          <w:p w14:paraId="5486D526"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0.000349</w:t>
            </w:r>
          </w:p>
        </w:tc>
        <w:tc>
          <w:tcPr>
            <w:tcW w:w="533" w:type="pct"/>
            <w:shd w:val="clear" w:color="auto" w:fill="auto"/>
            <w:noWrap/>
            <w:hideMark/>
          </w:tcPr>
          <w:p w14:paraId="53ABE71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167.9054</w:t>
            </w:r>
          </w:p>
        </w:tc>
      </w:tr>
      <w:tr w:rsidR="00C50A3E" w:rsidRPr="00C50A3E" w14:paraId="66903DC2"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5D478F84" w14:textId="77777777" w:rsidR="00C50A3E" w:rsidRPr="00C50A3E" w:rsidRDefault="00C50A3E" w:rsidP="00C50A3E">
            <w:r w:rsidRPr="00C50A3E">
              <w:rPr>
                <w:rFonts w:hint="eastAsia"/>
              </w:rPr>
              <w:t>rs9402472</w:t>
            </w:r>
          </w:p>
        </w:tc>
        <w:tc>
          <w:tcPr>
            <w:tcW w:w="251" w:type="pct"/>
            <w:shd w:val="clear" w:color="auto" w:fill="auto"/>
            <w:noWrap/>
            <w:hideMark/>
          </w:tcPr>
          <w:p w14:paraId="1D5993D2"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1088A31A"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64E5DEA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0.032699</w:t>
            </w:r>
          </w:p>
        </w:tc>
        <w:tc>
          <w:tcPr>
            <w:tcW w:w="421" w:type="pct"/>
            <w:shd w:val="clear" w:color="auto" w:fill="auto"/>
            <w:noWrap/>
            <w:hideMark/>
          </w:tcPr>
          <w:p w14:paraId="619CA8ED"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0.0059</w:t>
            </w:r>
          </w:p>
        </w:tc>
        <w:tc>
          <w:tcPr>
            <w:tcW w:w="526" w:type="pct"/>
            <w:shd w:val="clear" w:color="auto" w:fill="auto"/>
            <w:noWrap/>
            <w:hideMark/>
          </w:tcPr>
          <w:p w14:paraId="520985A1"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2.78E-08</w:t>
            </w:r>
          </w:p>
        </w:tc>
        <w:tc>
          <w:tcPr>
            <w:tcW w:w="449" w:type="pct"/>
            <w:shd w:val="clear" w:color="auto" w:fill="auto"/>
            <w:noWrap/>
            <w:hideMark/>
          </w:tcPr>
          <w:p w14:paraId="5258632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23E0BE1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7FE83F0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0.24</w:t>
            </w:r>
          </w:p>
        </w:tc>
        <w:tc>
          <w:tcPr>
            <w:tcW w:w="533" w:type="pct"/>
            <w:shd w:val="clear" w:color="auto" w:fill="auto"/>
            <w:noWrap/>
            <w:hideMark/>
          </w:tcPr>
          <w:p w14:paraId="0BC7F4B9"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0.00039</w:t>
            </w:r>
          </w:p>
        </w:tc>
        <w:tc>
          <w:tcPr>
            <w:tcW w:w="533" w:type="pct"/>
            <w:shd w:val="clear" w:color="auto" w:fill="auto"/>
            <w:noWrap/>
            <w:hideMark/>
          </w:tcPr>
          <w:p w14:paraId="110421C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187.4436</w:t>
            </w:r>
          </w:p>
        </w:tc>
      </w:tr>
      <w:tr w:rsidR="00C50A3E" w:rsidRPr="00C50A3E" w14:paraId="4ABC09A5"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469E2859" w14:textId="77777777" w:rsidR="00C50A3E" w:rsidRPr="00C50A3E" w:rsidRDefault="00C50A3E" w:rsidP="00C50A3E">
            <w:r w:rsidRPr="00C50A3E">
              <w:rPr>
                <w:rFonts w:hint="eastAsia"/>
              </w:rPr>
              <w:t>rs4074723</w:t>
            </w:r>
          </w:p>
        </w:tc>
        <w:tc>
          <w:tcPr>
            <w:tcW w:w="251" w:type="pct"/>
            <w:shd w:val="clear" w:color="auto" w:fill="auto"/>
            <w:noWrap/>
            <w:hideMark/>
          </w:tcPr>
          <w:p w14:paraId="3C7EB540"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A</w:t>
            </w:r>
          </w:p>
        </w:tc>
        <w:tc>
          <w:tcPr>
            <w:tcW w:w="251" w:type="pct"/>
            <w:shd w:val="clear" w:color="auto" w:fill="auto"/>
            <w:noWrap/>
            <w:hideMark/>
          </w:tcPr>
          <w:p w14:paraId="63FC26B3"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5B6581AF"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-0.027</w:t>
            </w:r>
          </w:p>
        </w:tc>
        <w:tc>
          <w:tcPr>
            <w:tcW w:w="421" w:type="pct"/>
            <w:shd w:val="clear" w:color="auto" w:fill="auto"/>
            <w:noWrap/>
            <w:hideMark/>
          </w:tcPr>
          <w:p w14:paraId="602CFC8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0.0049</w:t>
            </w:r>
          </w:p>
        </w:tc>
        <w:tc>
          <w:tcPr>
            <w:tcW w:w="526" w:type="pct"/>
            <w:shd w:val="clear" w:color="auto" w:fill="auto"/>
            <w:noWrap/>
            <w:hideMark/>
          </w:tcPr>
          <w:p w14:paraId="38E18F3B"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3.12E-08</w:t>
            </w:r>
          </w:p>
        </w:tc>
        <w:tc>
          <w:tcPr>
            <w:tcW w:w="449" w:type="pct"/>
            <w:shd w:val="clear" w:color="auto" w:fill="auto"/>
            <w:noWrap/>
            <w:hideMark/>
          </w:tcPr>
          <w:p w14:paraId="40409463"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480359</w:t>
            </w:r>
          </w:p>
        </w:tc>
        <w:tc>
          <w:tcPr>
            <w:tcW w:w="375" w:type="pct"/>
            <w:shd w:val="clear" w:color="auto" w:fill="auto"/>
            <w:noWrap/>
            <w:hideMark/>
          </w:tcPr>
          <w:p w14:paraId="08897E86"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MDD</w:t>
            </w:r>
          </w:p>
        </w:tc>
        <w:tc>
          <w:tcPr>
            <w:tcW w:w="421" w:type="pct"/>
            <w:shd w:val="clear" w:color="auto" w:fill="auto"/>
            <w:noWrap/>
            <w:hideMark/>
          </w:tcPr>
          <w:p w14:paraId="1DC7850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0.41</w:t>
            </w:r>
          </w:p>
        </w:tc>
        <w:tc>
          <w:tcPr>
            <w:tcW w:w="533" w:type="pct"/>
            <w:shd w:val="clear" w:color="auto" w:fill="auto"/>
            <w:noWrap/>
            <w:hideMark/>
          </w:tcPr>
          <w:p w14:paraId="0A46B5FC"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0.000353</w:t>
            </w:r>
          </w:p>
        </w:tc>
        <w:tc>
          <w:tcPr>
            <w:tcW w:w="533" w:type="pct"/>
            <w:shd w:val="clear" w:color="auto" w:fill="auto"/>
            <w:noWrap/>
            <w:hideMark/>
          </w:tcPr>
          <w:p w14:paraId="55C03B9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169.493</w:t>
            </w:r>
          </w:p>
        </w:tc>
      </w:tr>
      <w:tr w:rsidR="00C50A3E" w:rsidRPr="00C50A3E" w14:paraId="47F7AEF9"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2ACAD257" w14:textId="77777777" w:rsidR="00C50A3E" w:rsidRPr="00C50A3E" w:rsidRDefault="00C50A3E" w:rsidP="00C50A3E">
            <w:r w:rsidRPr="00C50A3E">
              <w:rPr>
                <w:rFonts w:hint="eastAsia"/>
              </w:rPr>
              <w:t>rs159963</w:t>
            </w:r>
          </w:p>
        </w:tc>
        <w:tc>
          <w:tcPr>
            <w:tcW w:w="251" w:type="pct"/>
            <w:shd w:val="clear" w:color="auto" w:fill="auto"/>
            <w:noWrap/>
            <w:hideMark/>
          </w:tcPr>
          <w:p w14:paraId="41F40D73"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4AB4D74F"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C</w:t>
            </w:r>
          </w:p>
        </w:tc>
        <w:tc>
          <w:tcPr>
            <w:tcW w:w="533" w:type="pct"/>
            <w:shd w:val="clear" w:color="auto" w:fill="auto"/>
            <w:noWrap/>
            <w:hideMark/>
          </w:tcPr>
          <w:p w14:paraId="16B4C612"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-0.027</w:t>
            </w:r>
          </w:p>
        </w:tc>
        <w:tc>
          <w:tcPr>
            <w:tcW w:w="421" w:type="pct"/>
            <w:shd w:val="clear" w:color="auto" w:fill="auto"/>
            <w:noWrap/>
            <w:hideMark/>
          </w:tcPr>
          <w:p w14:paraId="301F683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0.0049</w:t>
            </w:r>
          </w:p>
        </w:tc>
        <w:tc>
          <w:tcPr>
            <w:tcW w:w="526" w:type="pct"/>
            <w:shd w:val="clear" w:color="auto" w:fill="auto"/>
            <w:noWrap/>
            <w:hideMark/>
          </w:tcPr>
          <w:p w14:paraId="3FEF0C3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3.19E-08</w:t>
            </w:r>
          </w:p>
        </w:tc>
        <w:tc>
          <w:tcPr>
            <w:tcW w:w="449" w:type="pct"/>
            <w:shd w:val="clear" w:color="auto" w:fill="auto"/>
            <w:noWrap/>
            <w:hideMark/>
          </w:tcPr>
          <w:p w14:paraId="50B4267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480359</w:t>
            </w:r>
          </w:p>
        </w:tc>
        <w:tc>
          <w:tcPr>
            <w:tcW w:w="375" w:type="pct"/>
            <w:shd w:val="clear" w:color="auto" w:fill="auto"/>
            <w:noWrap/>
            <w:hideMark/>
          </w:tcPr>
          <w:p w14:paraId="2A35966D"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MDD</w:t>
            </w:r>
          </w:p>
        </w:tc>
        <w:tc>
          <w:tcPr>
            <w:tcW w:w="421" w:type="pct"/>
            <w:shd w:val="clear" w:color="auto" w:fill="auto"/>
            <w:noWrap/>
            <w:hideMark/>
          </w:tcPr>
          <w:p w14:paraId="64D8A79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0.56</w:t>
            </w:r>
          </w:p>
        </w:tc>
        <w:tc>
          <w:tcPr>
            <w:tcW w:w="533" w:type="pct"/>
            <w:shd w:val="clear" w:color="auto" w:fill="auto"/>
            <w:noWrap/>
            <w:hideMark/>
          </w:tcPr>
          <w:p w14:paraId="66A23D72"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0.000359</w:t>
            </w:r>
          </w:p>
        </w:tc>
        <w:tc>
          <w:tcPr>
            <w:tcW w:w="533" w:type="pct"/>
            <w:shd w:val="clear" w:color="auto" w:fill="auto"/>
            <w:noWrap/>
            <w:hideMark/>
          </w:tcPr>
          <w:p w14:paraId="791C265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172.6472</w:t>
            </w:r>
          </w:p>
        </w:tc>
      </w:tr>
      <w:tr w:rsidR="00C50A3E" w:rsidRPr="00C50A3E" w14:paraId="177E9958"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04005882" w14:textId="77777777" w:rsidR="00C50A3E" w:rsidRPr="00C50A3E" w:rsidRDefault="00C50A3E" w:rsidP="00C50A3E">
            <w:r w:rsidRPr="00C50A3E">
              <w:rPr>
                <w:rFonts w:hint="eastAsia"/>
              </w:rPr>
              <w:t>rs1392816</w:t>
            </w:r>
          </w:p>
        </w:tc>
        <w:tc>
          <w:tcPr>
            <w:tcW w:w="251" w:type="pct"/>
            <w:shd w:val="clear" w:color="auto" w:fill="auto"/>
            <w:noWrap/>
            <w:hideMark/>
          </w:tcPr>
          <w:p w14:paraId="1C5022BC"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T</w:t>
            </w:r>
          </w:p>
        </w:tc>
        <w:tc>
          <w:tcPr>
            <w:tcW w:w="251" w:type="pct"/>
            <w:shd w:val="clear" w:color="auto" w:fill="auto"/>
            <w:noWrap/>
            <w:hideMark/>
          </w:tcPr>
          <w:p w14:paraId="49513FEB"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4D0DE7FF"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-0.0998</w:t>
            </w:r>
          </w:p>
        </w:tc>
        <w:tc>
          <w:tcPr>
            <w:tcW w:w="421" w:type="pct"/>
            <w:shd w:val="clear" w:color="auto" w:fill="auto"/>
            <w:noWrap/>
            <w:hideMark/>
          </w:tcPr>
          <w:p w14:paraId="298A025F"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0.0184</w:t>
            </w:r>
          </w:p>
        </w:tc>
        <w:tc>
          <w:tcPr>
            <w:tcW w:w="526" w:type="pct"/>
            <w:shd w:val="clear" w:color="auto" w:fill="auto"/>
            <w:noWrap/>
            <w:hideMark/>
          </w:tcPr>
          <w:p w14:paraId="2E89BD18"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6.14E-08</w:t>
            </w:r>
          </w:p>
        </w:tc>
        <w:tc>
          <w:tcPr>
            <w:tcW w:w="449" w:type="pct"/>
            <w:shd w:val="clear" w:color="auto" w:fill="auto"/>
            <w:noWrap/>
            <w:hideMark/>
          </w:tcPr>
          <w:p w14:paraId="75281F9A"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351174</w:t>
            </w:r>
          </w:p>
        </w:tc>
        <w:tc>
          <w:tcPr>
            <w:tcW w:w="375" w:type="pct"/>
            <w:shd w:val="clear" w:color="auto" w:fill="auto"/>
            <w:noWrap/>
            <w:hideMark/>
          </w:tcPr>
          <w:p w14:paraId="1F5147A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CUD</w:t>
            </w:r>
          </w:p>
        </w:tc>
        <w:tc>
          <w:tcPr>
            <w:tcW w:w="421" w:type="pct"/>
            <w:shd w:val="clear" w:color="auto" w:fill="auto"/>
            <w:noWrap/>
            <w:hideMark/>
          </w:tcPr>
          <w:p w14:paraId="0C36194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0.3757</w:t>
            </w:r>
          </w:p>
        </w:tc>
        <w:tc>
          <w:tcPr>
            <w:tcW w:w="533" w:type="pct"/>
            <w:shd w:val="clear" w:color="auto" w:fill="auto"/>
            <w:noWrap/>
            <w:hideMark/>
          </w:tcPr>
          <w:p w14:paraId="12736858"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0.004672</w:t>
            </w:r>
          </w:p>
        </w:tc>
        <w:tc>
          <w:tcPr>
            <w:tcW w:w="533" w:type="pct"/>
            <w:shd w:val="clear" w:color="auto" w:fill="auto"/>
            <w:noWrap/>
            <w:hideMark/>
          </w:tcPr>
          <w:p w14:paraId="7076C55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1648.464</w:t>
            </w:r>
          </w:p>
        </w:tc>
      </w:tr>
      <w:tr w:rsidR="00C50A3E" w:rsidRPr="00C50A3E" w14:paraId="1028EB8A"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6ECD718C" w14:textId="77777777" w:rsidR="00C50A3E" w:rsidRPr="00C50A3E" w:rsidRDefault="00C50A3E" w:rsidP="00C50A3E">
            <w:r w:rsidRPr="00C50A3E">
              <w:rPr>
                <w:rFonts w:hint="eastAsia"/>
              </w:rPr>
              <w:t>rs719504</w:t>
            </w:r>
          </w:p>
        </w:tc>
        <w:tc>
          <w:tcPr>
            <w:tcW w:w="251" w:type="pct"/>
            <w:shd w:val="clear" w:color="auto" w:fill="auto"/>
            <w:noWrap/>
            <w:hideMark/>
          </w:tcPr>
          <w:p w14:paraId="5A8A0AFC"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7CD43A96"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74D892E9"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0.1025</w:t>
            </w:r>
          </w:p>
        </w:tc>
        <w:tc>
          <w:tcPr>
            <w:tcW w:w="421" w:type="pct"/>
            <w:shd w:val="clear" w:color="auto" w:fill="auto"/>
            <w:noWrap/>
            <w:hideMark/>
          </w:tcPr>
          <w:p w14:paraId="3388EFC1"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0.0192</w:t>
            </w:r>
          </w:p>
        </w:tc>
        <w:tc>
          <w:tcPr>
            <w:tcW w:w="526" w:type="pct"/>
            <w:shd w:val="clear" w:color="auto" w:fill="auto"/>
            <w:noWrap/>
            <w:hideMark/>
          </w:tcPr>
          <w:p w14:paraId="2762836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9E-08</w:t>
            </w:r>
          </w:p>
        </w:tc>
        <w:tc>
          <w:tcPr>
            <w:tcW w:w="449" w:type="pct"/>
            <w:shd w:val="clear" w:color="auto" w:fill="auto"/>
            <w:noWrap/>
            <w:hideMark/>
          </w:tcPr>
          <w:p w14:paraId="0956BF9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350403</w:t>
            </w:r>
          </w:p>
        </w:tc>
        <w:tc>
          <w:tcPr>
            <w:tcW w:w="375" w:type="pct"/>
            <w:shd w:val="clear" w:color="auto" w:fill="auto"/>
            <w:noWrap/>
            <w:hideMark/>
          </w:tcPr>
          <w:p w14:paraId="5FFFA7F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CUD</w:t>
            </w:r>
          </w:p>
        </w:tc>
        <w:tc>
          <w:tcPr>
            <w:tcW w:w="421" w:type="pct"/>
            <w:shd w:val="clear" w:color="auto" w:fill="auto"/>
            <w:noWrap/>
            <w:hideMark/>
          </w:tcPr>
          <w:p w14:paraId="6DDA9DF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0.3499</w:t>
            </w:r>
          </w:p>
        </w:tc>
        <w:tc>
          <w:tcPr>
            <w:tcW w:w="533" w:type="pct"/>
            <w:shd w:val="clear" w:color="auto" w:fill="auto"/>
            <w:noWrap/>
            <w:hideMark/>
          </w:tcPr>
          <w:p w14:paraId="76EB0FA1"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0.00478</w:t>
            </w:r>
          </w:p>
        </w:tc>
        <w:tc>
          <w:tcPr>
            <w:tcW w:w="533" w:type="pct"/>
            <w:shd w:val="clear" w:color="auto" w:fill="auto"/>
            <w:noWrap/>
            <w:hideMark/>
          </w:tcPr>
          <w:p w14:paraId="32C379EB"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1682.86</w:t>
            </w:r>
          </w:p>
        </w:tc>
      </w:tr>
      <w:tr w:rsidR="00C50A3E" w:rsidRPr="00C50A3E" w14:paraId="6D3757E3"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0CE0C555" w14:textId="77777777" w:rsidR="00C50A3E" w:rsidRPr="00C50A3E" w:rsidRDefault="00C50A3E" w:rsidP="00C50A3E">
            <w:r w:rsidRPr="00C50A3E">
              <w:rPr>
                <w:rFonts w:hint="eastAsia"/>
              </w:rPr>
              <w:t>rs11715758</w:t>
            </w:r>
          </w:p>
        </w:tc>
        <w:tc>
          <w:tcPr>
            <w:tcW w:w="251" w:type="pct"/>
            <w:shd w:val="clear" w:color="auto" w:fill="auto"/>
            <w:noWrap/>
            <w:hideMark/>
          </w:tcPr>
          <w:p w14:paraId="25FF0A33"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A</w:t>
            </w:r>
          </w:p>
        </w:tc>
        <w:tc>
          <w:tcPr>
            <w:tcW w:w="251" w:type="pct"/>
            <w:shd w:val="clear" w:color="auto" w:fill="auto"/>
            <w:noWrap/>
            <w:hideMark/>
          </w:tcPr>
          <w:p w14:paraId="44370278"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G</w:t>
            </w:r>
          </w:p>
        </w:tc>
        <w:tc>
          <w:tcPr>
            <w:tcW w:w="533" w:type="pct"/>
            <w:shd w:val="clear" w:color="auto" w:fill="auto"/>
            <w:noWrap/>
            <w:hideMark/>
          </w:tcPr>
          <w:p w14:paraId="0D669B6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-0.0935</w:t>
            </w:r>
          </w:p>
        </w:tc>
        <w:tc>
          <w:tcPr>
            <w:tcW w:w="421" w:type="pct"/>
            <w:shd w:val="clear" w:color="auto" w:fill="auto"/>
            <w:noWrap/>
            <w:hideMark/>
          </w:tcPr>
          <w:p w14:paraId="3465524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0.0175</w:t>
            </w:r>
          </w:p>
        </w:tc>
        <w:tc>
          <w:tcPr>
            <w:tcW w:w="526" w:type="pct"/>
            <w:shd w:val="clear" w:color="auto" w:fill="auto"/>
            <w:noWrap/>
            <w:hideMark/>
          </w:tcPr>
          <w:p w14:paraId="2E134C8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8.91E-08</w:t>
            </w:r>
          </w:p>
        </w:tc>
        <w:tc>
          <w:tcPr>
            <w:tcW w:w="449" w:type="pct"/>
            <w:shd w:val="clear" w:color="auto" w:fill="auto"/>
            <w:noWrap/>
            <w:hideMark/>
          </w:tcPr>
          <w:p w14:paraId="356BE136"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355885</w:t>
            </w:r>
          </w:p>
        </w:tc>
        <w:tc>
          <w:tcPr>
            <w:tcW w:w="375" w:type="pct"/>
            <w:shd w:val="clear" w:color="auto" w:fill="auto"/>
            <w:noWrap/>
            <w:hideMark/>
          </w:tcPr>
          <w:p w14:paraId="06ABAC5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CUD</w:t>
            </w:r>
          </w:p>
        </w:tc>
        <w:tc>
          <w:tcPr>
            <w:tcW w:w="421" w:type="pct"/>
            <w:shd w:val="clear" w:color="auto" w:fill="auto"/>
            <w:noWrap/>
            <w:hideMark/>
          </w:tcPr>
          <w:p w14:paraId="030013C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0.3777</w:t>
            </w:r>
          </w:p>
        </w:tc>
        <w:tc>
          <w:tcPr>
            <w:tcW w:w="533" w:type="pct"/>
            <w:shd w:val="clear" w:color="auto" w:fill="auto"/>
            <w:noWrap/>
            <w:hideMark/>
          </w:tcPr>
          <w:p w14:paraId="350452C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0.00411</w:t>
            </w:r>
          </w:p>
        </w:tc>
        <w:tc>
          <w:tcPr>
            <w:tcW w:w="533" w:type="pct"/>
            <w:shd w:val="clear" w:color="auto" w:fill="auto"/>
            <w:noWrap/>
            <w:hideMark/>
          </w:tcPr>
          <w:p w14:paraId="01E9463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1468.574</w:t>
            </w:r>
          </w:p>
        </w:tc>
      </w:tr>
      <w:tr w:rsidR="00C50A3E" w:rsidRPr="00C50A3E" w14:paraId="7F86D243"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7F338A3D" w14:textId="77777777" w:rsidR="00C50A3E" w:rsidRPr="00C50A3E" w:rsidRDefault="00C50A3E" w:rsidP="00C50A3E">
            <w:r w:rsidRPr="00C50A3E">
              <w:rPr>
                <w:rFonts w:hint="eastAsia"/>
              </w:rPr>
              <w:t>rs72818514</w:t>
            </w:r>
          </w:p>
        </w:tc>
        <w:tc>
          <w:tcPr>
            <w:tcW w:w="251" w:type="pct"/>
            <w:shd w:val="clear" w:color="auto" w:fill="auto"/>
            <w:noWrap/>
            <w:hideMark/>
          </w:tcPr>
          <w:p w14:paraId="774B30C8"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T</w:t>
            </w:r>
          </w:p>
        </w:tc>
        <w:tc>
          <w:tcPr>
            <w:tcW w:w="251" w:type="pct"/>
            <w:shd w:val="clear" w:color="auto" w:fill="auto"/>
            <w:noWrap/>
            <w:hideMark/>
          </w:tcPr>
          <w:p w14:paraId="1A9B54C8"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C</w:t>
            </w:r>
          </w:p>
        </w:tc>
        <w:tc>
          <w:tcPr>
            <w:tcW w:w="533" w:type="pct"/>
            <w:shd w:val="clear" w:color="auto" w:fill="auto"/>
            <w:noWrap/>
            <w:hideMark/>
          </w:tcPr>
          <w:p w14:paraId="5410345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-0.1828</w:t>
            </w:r>
          </w:p>
        </w:tc>
        <w:tc>
          <w:tcPr>
            <w:tcW w:w="421" w:type="pct"/>
            <w:shd w:val="clear" w:color="auto" w:fill="auto"/>
            <w:noWrap/>
            <w:hideMark/>
          </w:tcPr>
          <w:p w14:paraId="0CB452C9"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0.0342</w:t>
            </w:r>
          </w:p>
        </w:tc>
        <w:tc>
          <w:tcPr>
            <w:tcW w:w="526" w:type="pct"/>
            <w:shd w:val="clear" w:color="auto" w:fill="auto"/>
            <w:noWrap/>
            <w:hideMark/>
          </w:tcPr>
          <w:p w14:paraId="7CD89B71"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9.33E-08</w:t>
            </w:r>
          </w:p>
        </w:tc>
        <w:tc>
          <w:tcPr>
            <w:tcW w:w="449" w:type="pct"/>
            <w:shd w:val="clear" w:color="auto" w:fill="auto"/>
            <w:noWrap/>
            <w:hideMark/>
          </w:tcPr>
          <w:p w14:paraId="1CD0479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355548</w:t>
            </w:r>
          </w:p>
        </w:tc>
        <w:tc>
          <w:tcPr>
            <w:tcW w:w="375" w:type="pct"/>
            <w:shd w:val="clear" w:color="auto" w:fill="auto"/>
            <w:noWrap/>
            <w:hideMark/>
          </w:tcPr>
          <w:p w14:paraId="7D58651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CUD</w:t>
            </w:r>
          </w:p>
        </w:tc>
        <w:tc>
          <w:tcPr>
            <w:tcW w:w="421" w:type="pct"/>
            <w:shd w:val="clear" w:color="auto" w:fill="auto"/>
            <w:noWrap/>
            <w:hideMark/>
          </w:tcPr>
          <w:p w14:paraId="432C1F3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0.0517</w:t>
            </w:r>
          </w:p>
        </w:tc>
        <w:tc>
          <w:tcPr>
            <w:tcW w:w="533" w:type="pct"/>
            <w:shd w:val="clear" w:color="auto" w:fill="auto"/>
            <w:noWrap/>
            <w:hideMark/>
          </w:tcPr>
          <w:p w14:paraId="0EB7645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0.003277</w:t>
            </w:r>
          </w:p>
        </w:tc>
        <w:tc>
          <w:tcPr>
            <w:tcW w:w="533" w:type="pct"/>
            <w:shd w:val="clear" w:color="auto" w:fill="auto"/>
            <w:noWrap/>
            <w:hideMark/>
          </w:tcPr>
          <w:p w14:paraId="2C9231A2"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1168.799</w:t>
            </w:r>
          </w:p>
        </w:tc>
      </w:tr>
      <w:tr w:rsidR="00C50A3E" w:rsidRPr="00C50A3E" w14:paraId="6B00019E"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723D604E" w14:textId="77777777" w:rsidR="00C50A3E" w:rsidRPr="00C50A3E" w:rsidRDefault="00C50A3E" w:rsidP="00C50A3E">
            <w:r w:rsidRPr="00C50A3E">
              <w:rPr>
                <w:rFonts w:hint="eastAsia"/>
              </w:rPr>
              <w:lastRenderedPageBreak/>
              <w:t>rs553920</w:t>
            </w:r>
          </w:p>
        </w:tc>
        <w:tc>
          <w:tcPr>
            <w:tcW w:w="251" w:type="pct"/>
            <w:shd w:val="clear" w:color="auto" w:fill="auto"/>
            <w:noWrap/>
            <w:hideMark/>
          </w:tcPr>
          <w:p w14:paraId="37A475DD"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T</w:t>
            </w:r>
          </w:p>
        </w:tc>
        <w:tc>
          <w:tcPr>
            <w:tcW w:w="251" w:type="pct"/>
            <w:shd w:val="clear" w:color="auto" w:fill="auto"/>
            <w:noWrap/>
            <w:hideMark/>
          </w:tcPr>
          <w:p w14:paraId="3B4A7DEC"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33CD8A05"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0.104</w:t>
            </w:r>
          </w:p>
        </w:tc>
        <w:tc>
          <w:tcPr>
            <w:tcW w:w="421" w:type="pct"/>
            <w:shd w:val="clear" w:color="auto" w:fill="auto"/>
            <w:noWrap/>
            <w:hideMark/>
          </w:tcPr>
          <w:p w14:paraId="6F34C00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0.0198</w:t>
            </w:r>
          </w:p>
        </w:tc>
        <w:tc>
          <w:tcPr>
            <w:tcW w:w="526" w:type="pct"/>
            <w:shd w:val="clear" w:color="auto" w:fill="auto"/>
            <w:noWrap/>
            <w:hideMark/>
          </w:tcPr>
          <w:p w14:paraId="55B6A63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1.6E-07</w:t>
            </w:r>
          </w:p>
        </w:tc>
        <w:tc>
          <w:tcPr>
            <w:tcW w:w="449" w:type="pct"/>
            <w:shd w:val="clear" w:color="auto" w:fill="auto"/>
            <w:noWrap/>
            <w:hideMark/>
          </w:tcPr>
          <w:p w14:paraId="5B12E97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353969</w:t>
            </w:r>
          </w:p>
        </w:tc>
        <w:tc>
          <w:tcPr>
            <w:tcW w:w="375" w:type="pct"/>
            <w:shd w:val="clear" w:color="auto" w:fill="auto"/>
            <w:noWrap/>
            <w:hideMark/>
          </w:tcPr>
          <w:p w14:paraId="7F9251A3"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CUD</w:t>
            </w:r>
          </w:p>
        </w:tc>
        <w:tc>
          <w:tcPr>
            <w:tcW w:w="421" w:type="pct"/>
            <w:shd w:val="clear" w:color="auto" w:fill="auto"/>
            <w:noWrap/>
            <w:hideMark/>
          </w:tcPr>
          <w:p w14:paraId="2B52E64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0.2296</w:t>
            </w:r>
          </w:p>
        </w:tc>
        <w:tc>
          <w:tcPr>
            <w:tcW w:w="533" w:type="pct"/>
            <w:shd w:val="clear" w:color="auto" w:fill="auto"/>
            <w:noWrap/>
            <w:hideMark/>
          </w:tcPr>
          <w:p w14:paraId="2658383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0.003826</w:t>
            </w:r>
          </w:p>
        </w:tc>
        <w:tc>
          <w:tcPr>
            <w:tcW w:w="533" w:type="pct"/>
            <w:shd w:val="clear" w:color="auto" w:fill="auto"/>
            <w:noWrap/>
            <w:hideMark/>
          </w:tcPr>
          <w:p w14:paraId="2170447C"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1359.604</w:t>
            </w:r>
          </w:p>
        </w:tc>
      </w:tr>
      <w:tr w:rsidR="00C50A3E" w:rsidRPr="00C50A3E" w14:paraId="3C2F1356"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7A4AE98E" w14:textId="77777777" w:rsidR="00C50A3E" w:rsidRPr="00C50A3E" w:rsidRDefault="00C50A3E" w:rsidP="00C50A3E">
            <w:r w:rsidRPr="00C50A3E">
              <w:rPr>
                <w:rFonts w:hint="eastAsia"/>
              </w:rPr>
              <w:t>rs7783012</w:t>
            </w:r>
          </w:p>
        </w:tc>
        <w:tc>
          <w:tcPr>
            <w:tcW w:w="251" w:type="pct"/>
            <w:shd w:val="clear" w:color="auto" w:fill="auto"/>
            <w:noWrap/>
            <w:hideMark/>
          </w:tcPr>
          <w:p w14:paraId="26EEE0CD"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3532E7D3"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7CF44AD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0.101</w:t>
            </w:r>
          </w:p>
        </w:tc>
        <w:tc>
          <w:tcPr>
            <w:tcW w:w="421" w:type="pct"/>
            <w:shd w:val="clear" w:color="auto" w:fill="auto"/>
            <w:noWrap/>
            <w:hideMark/>
          </w:tcPr>
          <w:p w14:paraId="42E7F4F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0.0168</w:t>
            </w:r>
          </w:p>
        </w:tc>
        <w:tc>
          <w:tcPr>
            <w:tcW w:w="526" w:type="pct"/>
            <w:shd w:val="clear" w:color="auto" w:fill="auto"/>
            <w:noWrap/>
            <w:hideMark/>
          </w:tcPr>
          <w:p w14:paraId="57AE9AD9"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1.84E-09</w:t>
            </w:r>
          </w:p>
        </w:tc>
        <w:tc>
          <w:tcPr>
            <w:tcW w:w="449" w:type="pct"/>
            <w:shd w:val="clear" w:color="auto" w:fill="auto"/>
            <w:noWrap/>
            <w:hideMark/>
          </w:tcPr>
          <w:p w14:paraId="60776A38"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357019</w:t>
            </w:r>
          </w:p>
        </w:tc>
        <w:tc>
          <w:tcPr>
            <w:tcW w:w="375" w:type="pct"/>
            <w:shd w:val="clear" w:color="auto" w:fill="auto"/>
            <w:noWrap/>
            <w:hideMark/>
          </w:tcPr>
          <w:p w14:paraId="6032DC0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CUD</w:t>
            </w:r>
          </w:p>
        </w:tc>
        <w:tc>
          <w:tcPr>
            <w:tcW w:w="421" w:type="pct"/>
            <w:shd w:val="clear" w:color="auto" w:fill="auto"/>
            <w:noWrap/>
            <w:hideMark/>
          </w:tcPr>
          <w:p w14:paraId="1A30ECA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0.5239</w:t>
            </w:r>
          </w:p>
        </w:tc>
        <w:tc>
          <w:tcPr>
            <w:tcW w:w="533" w:type="pct"/>
            <w:shd w:val="clear" w:color="auto" w:fill="auto"/>
            <w:noWrap/>
            <w:hideMark/>
          </w:tcPr>
          <w:p w14:paraId="61F3041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0.005089</w:t>
            </w:r>
          </w:p>
        </w:tc>
        <w:tc>
          <w:tcPr>
            <w:tcW w:w="533" w:type="pct"/>
            <w:shd w:val="clear" w:color="auto" w:fill="auto"/>
            <w:noWrap/>
            <w:hideMark/>
          </w:tcPr>
          <w:p w14:paraId="42F13FF3"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1826.097</w:t>
            </w:r>
          </w:p>
        </w:tc>
      </w:tr>
      <w:tr w:rsidR="00C50A3E" w:rsidRPr="00C50A3E" w14:paraId="55793BB1"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75059DB6" w14:textId="77777777" w:rsidR="00C50A3E" w:rsidRPr="00C50A3E" w:rsidRDefault="00C50A3E" w:rsidP="00C50A3E">
            <w:r w:rsidRPr="00C50A3E">
              <w:rPr>
                <w:rFonts w:hint="eastAsia"/>
              </w:rPr>
              <w:t>rs11783093</w:t>
            </w:r>
          </w:p>
        </w:tc>
        <w:tc>
          <w:tcPr>
            <w:tcW w:w="251" w:type="pct"/>
            <w:shd w:val="clear" w:color="auto" w:fill="auto"/>
            <w:noWrap/>
            <w:hideMark/>
          </w:tcPr>
          <w:p w14:paraId="7380364A"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T</w:t>
            </w:r>
          </w:p>
        </w:tc>
        <w:tc>
          <w:tcPr>
            <w:tcW w:w="251" w:type="pct"/>
            <w:shd w:val="clear" w:color="auto" w:fill="auto"/>
            <w:noWrap/>
            <w:hideMark/>
          </w:tcPr>
          <w:p w14:paraId="18AFB9BC"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C</w:t>
            </w:r>
          </w:p>
        </w:tc>
        <w:tc>
          <w:tcPr>
            <w:tcW w:w="533" w:type="pct"/>
            <w:shd w:val="clear" w:color="auto" w:fill="auto"/>
            <w:noWrap/>
            <w:hideMark/>
          </w:tcPr>
          <w:p w14:paraId="287516B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-0.145</w:t>
            </w:r>
          </w:p>
        </w:tc>
        <w:tc>
          <w:tcPr>
            <w:tcW w:w="421" w:type="pct"/>
            <w:shd w:val="clear" w:color="auto" w:fill="auto"/>
            <w:noWrap/>
            <w:hideMark/>
          </w:tcPr>
          <w:p w14:paraId="2EF57E3E"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0.0244</w:t>
            </w:r>
          </w:p>
        </w:tc>
        <w:tc>
          <w:tcPr>
            <w:tcW w:w="526" w:type="pct"/>
            <w:shd w:val="clear" w:color="auto" w:fill="auto"/>
            <w:noWrap/>
            <w:hideMark/>
          </w:tcPr>
          <w:p w14:paraId="1AF8CB7F"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2.68E-09</w:t>
            </w:r>
          </w:p>
        </w:tc>
        <w:tc>
          <w:tcPr>
            <w:tcW w:w="449" w:type="pct"/>
            <w:shd w:val="clear" w:color="auto" w:fill="auto"/>
            <w:noWrap/>
            <w:hideMark/>
          </w:tcPr>
          <w:p w14:paraId="55A378B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355028</w:t>
            </w:r>
          </w:p>
        </w:tc>
        <w:tc>
          <w:tcPr>
            <w:tcW w:w="375" w:type="pct"/>
            <w:shd w:val="clear" w:color="auto" w:fill="auto"/>
            <w:noWrap/>
            <w:hideMark/>
          </w:tcPr>
          <w:p w14:paraId="7B5BCDF0"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CUD</w:t>
            </w:r>
          </w:p>
        </w:tc>
        <w:tc>
          <w:tcPr>
            <w:tcW w:w="421" w:type="pct"/>
            <w:shd w:val="clear" w:color="auto" w:fill="auto"/>
            <w:noWrap/>
            <w:hideMark/>
          </w:tcPr>
          <w:p w14:paraId="0BF863E1"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0.1541</w:t>
            </w:r>
          </w:p>
        </w:tc>
        <w:tc>
          <w:tcPr>
            <w:tcW w:w="533" w:type="pct"/>
            <w:shd w:val="clear" w:color="auto" w:fill="auto"/>
            <w:noWrap/>
            <w:hideMark/>
          </w:tcPr>
          <w:p w14:paraId="531C7399"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0.005481</w:t>
            </w:r>
          </w:p>
        </w:tc>
        <w:tc>
          <w:tcPr>
            <w:tcW w:w="533" w:type="pct"/>
            <w:shd w:val="clear" w:color="auto" w:fill="auto"/>
            <w:noWrap/>
            <w:hideMark/>
          </w:tcPr>
          <w:p w14:paraId="058B8BA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1956.748</w:t>
            </w:r>
          </w:p>
        </w:tc>
      </w:tr>
      <w:tr w:rsidR="00C50A3E" w:rsidRPr="00C50A3E" w14:paraId="7284DF0B"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26F3CDB8" w14:textId="77777777" w:rsidR="00C50A3E" w:rsidRPr="00C50A3E" w:rsidRDefault="00C50A3E" w:rsidP="00C50A3E">
            <w:r w:rsidRPr="00C50A3E">
              <w:rPr>
                <w:rFonts w:hint="eastAsia"/>
              </w:rPr>
              <w:t>rs719012</w:t>
            </w:r>
          </w:p>
        </w:tc>
        <w:tc>
          <w:tcPr>
            <w:tcW w:w="251" w:type="pct"/>
            <w:shd w:val="clear" w:color="auto" w:fill="auto"/>
            <w:noWrap/>
            <w:hideMark/>
          </w:tcPr>
          <w:p w14:paraId="7227CC34"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T</w:t>
            </w:r>
          </w:p>
        </w:tc>
        <w:tc>
          <w:tcPr>
            <w:tcW w:w="251" w:type="pct"/>
            <w:shd w:val="clear" w:color="auto" w:fill="auto"/>
            <w:noWrap/>
            <w:hideMark/>
          </w:tcPr>
          <w:p w14:paraId="7BD1E837"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C</w:t>
            </w:r>
          </w:p>
        </w:tc>
        <w:tc>
          <w:tcPr>
            <w:tcW w:w="533" w:type="pct"/>
            <w:shd w:val="clear" w:color="auto" w:fill="auto"/>
            <w:noWrap/>
            <w:hideMark/>
          </w:tcPr>
          <w:p w14:paraId="3EC6739A"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0.0961</w:t>
            </w:r>
          </w:p>
        </w:tc>
        <w:tc>
          <w:tcPr>
            <w:tcW w:w="421" w:type="pct"/>
            <w:shd w:val="clear" w:color="auto" w:fill="auto"/>
            <w:noWrap/>
            <w:hideMark/>
          </w:tcPr>
          <w:p w14:paraId="5E4DAAE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0.0187</w:t>
            </w:r>
          </w:p>
        </w:tc>
        <w:tc>
          <w:tcPr>
            <w:tcW w:w="526" w:type="pct"/>
            <w:shd w:val="clear" w:color="auto" w:fill="auto"/>
            <w:noWrap/>
            <w:hideMark/>
          </w:tcPr>
          <w:p w14:paraId="64A1E5C3"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2.87E-07</w:t>
            </w:r>
          </w:p>
        </w:tc>
        <w:tc>
          <w:tcPr>
            <w:tcW w:w="449" w:type="pct"/>
            <w:shd w:val="clear" w:color="auto" w:fill="auto"/>
            <w:noWrap/>
            <w:hideMark/>
          </w:tcPr>
          <w:p w14:paraId="31F84A2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356928</w:t>
            </w:r>
          </w:p>
        </w:tc>
        <w:tc>
          <w:tcPr>
            <w:tcW w:w="375" w:type="pct"/>
            <w:shd w:val="clear" w:color="auto" w:fill="auto"/>
            <w:noWrap/>
            <w:hideMark/>
          </w:tcPr>
          <w:p w14:paraId="1D4070C3"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CUD</w:t>
            </w:r>
          </w:p>
        </w:tc>
        <w:tc>
          <w:tcPr>
            <w:tcW w:w="421" w:type="pct"/>
            <w:shd w:val="clear" w:color="auto" w:fill="auto"/>
            <w:noWrap/>
            <w:hideMark/>
          </w:tcPr>
          <w:p w14:paraId="4C32B916"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0.2644</w:t>
            </w:r>
          </w:p>
        </w:tc>
        <w:tc>
          <w:tcPr>
            <w:tcW w:w="533" w:type="pct"/>
            <w:shd w:val="clear" w:color="auto" w:fill="auto"/>
            <w:noWrap/>
            <w:hideMark/>
          </w:tcPr>
          <w:p w14:paraId="50F36F7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0.003592</w:t>
            </w:r>
          </w:p>
        </w:tc>
        <w:tc>
          <w:tcPr>
            <w:tcW w:w="533" w:type="pct"/>
            <w:shd w:val="clear" w:color="auto" w:fill="auto"/>
            <w:noWrap/>
            <w:hideMark/>
          </w:tcPr>
          <w:p w14:paraId="2606EB7D"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1286.83</w:t>
            </w:r>
          </w:p>
        </w:tc>
      </w:tr>
      <w:tr w:rsidR="00C50A3E" w:rsidRPr="00C50A3E" w14:paraId="7AFEDBF2"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6E6D9185" w14:textId="77777777" w:rsidR="00C50A3E" w:rsidRPr="00C50A3E" w:rsidRDefault="00C50A3E" w:rsidP="00C50A3E">
            <w:r w:rsidRPr="00C50A3E">
              <w:rPr>
                <w:rFonts w:hint="eastAsia"/>
              </w:rPr>
              <w:t>rs1509513</w:t>
            </w:r>
          </w:p>
        </w:tc>
        <w:tc>
          <w:tcPr>
            <w:tcW w:w="251" w:type="pct"/>
            <w:shd w:val="clear" w:color="auto" w:fill="auto"/>
            <w:noWrap/>
            <w:hideMark/>
          </w:tcPr>
          <w:p w14:paraId="7C748423"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A</w:t>
            </w:r>
          </w:p>
        </w:tc>
        <w:tc>
          <w:tcPr>
            <w:tcW w:w="251" w:type="pct"/>
            <w:shd w:val="clear" w:color="auto" w:fill="auto"/>
            <w:noWrap/>
            <w:hideMark/>
          </w:tcPr>
          <w:p w14:paraId="1CFE376A"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G</w:t>
            </w:r>
          </w:p>
        </w:tc>
        <w:tc>
          <w:tcPr>
            <w:tcW w:w="533" w:type="pct"/>
            <w:shd w:val="clear" w:color="auto" w:fill="auto"/>
            <w:noWrap/>
            <w:hideMark/>
          </w:tcPr>
          <w:p w14:paraId="5FA0AB5B"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0.0857</w:t>
            </w:r>
          </w:p>
        </w:tc>
        <w:tc>
          <w:tcPr>
            <w:tcW w:w="421" w:type="pct"/>
            <w:shd w:val="clear" w:color="auto" w:fill="auto"/>
            <w:noWrap/>
            <w:hideMark/>
          </w:tcPr>
          <w:p w14:paraId="31DAB7B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0.0168</w:t>
            </w:r>
          </w:p>
        </w:tc>
        <w:tc>
          <w:tcPr>
            <w:tcW w:w="526" w:type="pct"/>
            <w:shd w:val="clear" w:color="auto" w:fill="auto"/>
            <w:noWrap/>
            <w:hideMark/>
          </w:tcPr>
          <w:p w14:paraId="2EC6083F"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3.18E-07</w:t>
            </w:r>
          </w:p>
        </w:tc>
        <w:tc>
          <w:tcPr>
            <w:tcW w:w="449" w:type="pct"/>
            <w:shd w:val="clear" w:color="auto" w:fill="auto"/>
            <w:noWrap/>
            <w:hideMark/>
          </w:tcPr>
          <w:p w14:paraId="7E3737E4"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356900</w:t>
            </w:r>
          </w:p>
        </w:tc>
        <w:tc>
          <w:tcPr>
            <w:tcW w:w="375" w:type="pct"/>
            <w:shd w:val="clear" w:color="auto" w:fill="auto"/>
            <w:noWrap/>
            <w:hideMark/>
          </w:tcPr>
          <w:p w14:paraId="27683252"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CUD</w:t>
            </w:r>
          </w:p>
        </w:tc>
        <w:tc>
          <w:tcPr>
            <w:tcW w:w="421" w:type="pct"/>
            <w:shd w:val="clear" w:color="auto" w:fill="auto"/>
            <w:noWrap/>
            <w:hideMark/>
          </w:tcPr>
          <w:p w14:paraId="635F3D71"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0.5457</w:t>
            </w:r>
          </w:p>
        </w:tc>
        <w:tc>
          <w:tcPr>
            <w:tcW w:w="533" w:type="pct"/>
            <w:shd w:val="clear" w:color="auto" w:fill="auto"/>
            <w:noWrap/>
            <w:hideMark/>
          </w:tcPr>
          <w:p w14:paraId="57C50718"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0.003642</w:t>
            </w:r>
          </w:p>
        </w:tc>
        <w:tc>
          <w:tcPr>
            <w:tcW w:w="533" w:type="pct"/>
            <w:shd w:val="clear" w:color="auto" w:fill="auto"/>
            <w:noWrap/>
            <w:hideMark/>
          </w:tcPr>
          <w:p w14:paraId="3CAE04E7"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1304.418</w:t>
            </w:r>
          </w:p>
        </w:tc>
      </w:tr>
      <w:tr w:rsidR="00C50A3E" w:rsidRPr="00C50A3E" w14:paraId="123D1CD0"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1E48BE70" w14:textId="77777777" w:rsidR="00C50A3E" w:rsidRPr="00C50A3E" w:rsidRDefault="00C50A3E" w:rsidP="00C50A3E">
            <w:r w:rsidRPr="00C50A3E">
              <w:rPr>
                <w:rFonts w:hint="eastAsia"/>
              </w:rPr>
              <w:t>rs9787909</w:t>
            </w:r>
          </w:p>
        </w:tc>
        <w:tc>
          <w:tcPr>
            <w:tcW w:w="251" w:type="pct"/>
            <w:shd w:val="clear" w:color="auto" w:fill="auto"/>
            <w:noWrap/>
            <w:hideMark/>
          </w:tcPr>
          <w:p w14:paraId="67BE9B56"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A</w:t>
            </w:r>
          </w:p>
        </w:tc>
        <w:tc>
          <w:tcPr>
            <w:tcW w:w="251" w:type="pct"/>
            <w:shd w:val="clear" w:color="auto" w:fill="auto"/>
            <w:noWrap/>
            <w:hideMark/>
          </w:tcPr>
          <w:p w14:paraId="165A2B7B"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C</w:t>
            </w:r>
          </w:p>
        </w:tc>
        <w:tc>
          <w:tcPr>
            <w:tcW w:w="533" w:type="pct"/>
            <w:shd w:val="clear" w:color="auto" w:fill="auto"/>
            <w:noWrap/>
            <w:hideMark/>
          </w:tcPr>
          <w:p w14:paraId="1C42BD1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0.1137</w:t>
            </w:r>
          </w:p>
        </w:tc>
        <w:tc>
          <w:tcPr>
            <w:tcW w:w="421" w:type="pct"/>
            <w:shd w:val="clear" w:color="auto" w:fill="auto"/>
            <w:noWrap/>
            <w:hideMark/>
          </w:tcPr>
          <w:p w14:paraId="475DDA8D"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0.0225</w:t>
            </w:r>
          </w:p>
        </w:tc>
        <w:tc>
          <w:tcPr>
            <w:tcW w:w="526" w:type="pct"/>
            <w:shd w:val="clear" w:color="auto" w:fill="auto"/>
            <w:noWrap/>
            <w:hideMark/>
          </w:tcPr>
          <w:p w14:paraId="769624F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4.52E-07</w:t>
            </w:r>
          </w:p>
        </w:tc>
        <w:tc>
          <w:tcPr>
            <w:tcW w:w="449" w:type="pct"/>
            <w:shd w:val="clear" w:color="auto" w:fill="auto"/>
            <w:noWrap/>
            <w:hideMark/>
          </w:tcPr>
          <w:p w14:paraId="79151E73"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354449</w:t>
            </w:r>
          </w:p>
        </w:tc>
        <w:tc>
          <w:tcPr>
            <w:tcW w:w="375" w:type="pct"/>
            <w:shd w:val="clear" w:color="auto" w:fill="auto"/>
            <w:noWrap/>
            <w:hideMark/>
          </w:tcPr>
          <w:p w14:paraId="3A3E1265"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CUD</w:t>
            </w:r>
          </w:p>
        </w:tc>
        <w:tc>
          <w:tcPr>
            <w:tcW w:w="421" w:type="pct"/>
            <w:shd w:val="clear" w:color="auto" w:fill="auto"/>
            <w:noWrap/>
            <w:hideMark/>
          </w:tcPr>
          <w:p w14:paraId="7A5486D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0.829</w:t>
            </w:r>
          </w:p>
        </w:tc>
        <w:tc>
          <w:tcPr>
            <w:tcW w:w="533" w:type="pct"/>
            <w:shd w:val="clear" w:color="auto" w:fill="auto"/>
            <w:noWrap/>
            <w:hideMark/>
          </w:tcPr>
          <w:p w14:paraId="17C56090"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0.003665</w:t>
            </w:r>
          </w:p>
        </w:tc>
        <w:tc>
          <w:tcPr>
            <w:tcW w:w="533" w:type="pct"/>
            <w:shd w:val="clear" w:color="auto" w:fill="auto"/>
            <w:noWrap/>
            <w:hideMark/>
          </w:tcPr>
          <w:p w14:paraId="0A163D5F"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1303.91</w:t>
            </w:r>
          </w:p>
        </w:tc>
      </w:tr>
      <w:tr w:rsidR="00C50A3E" w:rsidRPr="00C50A3E" w14:paraId="60954C0B" w14:textId="77777777" w:rsidTr="00C50A3E">
        <w:trPr>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4D870CFC" w14:textId="77777777" w:rsidR="00C50A3E" w:rsidRPr="00C50A3E" w:rsidRDefault="00C50A3E" w:rsidP="00C50A3E">
            <w:r w:rsidRPr="00C50A3E">
              <w:rPr>
                <w:rFonts w:hint="eastAsia"/>
              </w:rPr>
              <w:t>rs17271123</w:t>
            </w:r>
          </w:p>
        </w:tc>
        <w:tc>
          <w:tcPr>
            <w:tcW w:w="251" w:type="pct"/>
            <w:shd w:val="clear" w:color="auto" w:fill="auto"/>
            <w:noWrap/>
            <w:hideMark/>
          </w:tcPr>
          <w:p w14:paraId="510A0CF1"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T</w:t>
            </w:r>
          </w:p>
        </w:tc>
        <w:tc>
          <w:tcPr>
            <w:tcW w:w="251" w:type="pct"/>
            <w:shd w:val="clear" w:color="auto" w:fill="auto"/>
            <w:noWrap/>
            <w:hideMark/>
          </w:tcPr>
          <w:p w14:paraId="099F5AE3" w14:textId="77777777" w:rsidR="00C50A3E" w:rsidRPr="00C50A3E" w:rsidRDefault="00C50A3E">
            <w:pPr>
              <w:cnfStyle w:val="000000000000" w:firstRow="0" w:lastRow="0" w:firstColumn="0" w:lastColumn="0" w:oddVBand="0" w:evenVBand="0" w:oddHBand="0" w:evenHBand="0" w:firstRowFirstColumn="0" w:firstRowLastColumn="0" w:lastRowFirstColumn="0" w:lastRowLastColumn="0"/>
            </w:pPr>
            <w:r w:rsidRPr="00C50A3E">
              <w:rPr>
                <w:rFonts w:hint="eastAsia"/>
              </w:rPr>
              <w:t>G</w:t>
            </w:r>
          </w:p>
        </w:tc>
        <w:tc>
          <w:tcPr>
            <w:tcW w:w="533" w:type="pct"/>
            <w:shd w:val="clear" w:color="auto" w:fill="auto"/>
            <w:noWrap/>
            <w:hideMark/>
          </w:tcPr>
          <w:p w14:paraId="416E6811"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0.1284</w:t>
            </w:r>
          </w:p>
        </w:tc>
        <w:tc>
          <w:tcPr>
            <w:tcW w:w="421" w:type="pct"/>
            <w:shd w:val="clear" w:color="auto" w:fill="auto"/>
            <w:noWrap/>
            <w:hideMark/>
          </w:tcPr>
          <w:p w14:paraId="439B3775"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0.0252</w:t>
            </w:r>
          </w:p>
        </w:tc>
        <w:tc>
          <w:tcPr>
            <w:tcW w:w="526" w:type="pct"/>
            <w:shd w:val="clear" w:color="auto" w:fill="auto"/>
            <w:noWrap/>
            <w:hideMark/>
          </w:tcPr>
          <w:p w14:paraId="34AB50D5"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3.54E-07</w:t>
            </w:r>
          </w:p>
        </w:tc>
        <w:tc>
          <w:tcPr>
            <w:tcW w:w="449" w:type="pct"/>
            <w:shd w:val="clear" w:color="auto" w:fill="auto"/>
            <w:noWrap/>
            <w:hideMark/>
          </w:tcPr>
          <w:p w14:paraId="2B48C03D"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291017</w:t>
            </w:r>
          </w:p>
        </w:tc>
        <w:tc>
          <w:tcPr>
            <w:tcW w:w="375" w:type="pct"/>
            <w:shd w:val="clear" w:color="auto" w:fill="auto"/>
            <w:noWrap/>
            <w:hideMark/>
          </w:tcPr>
          <w:p w14:paraId="2103BB3B"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CUD</w:t>
            </w:r>
          </w:p>
        </w:tc>
        <w:tc>
          <w:tcPr>
            <w:tcW w:w="421" w:type="pct"/>
            <w:shd w:val="clear" w:color="auto" w:fill="auto"/>
            <w:noWrap/>
            <w:hideMark/>
          </w:tcPr>
          <w:p w14:paraId="27327C75"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0.4125</w:t>
            </w:r>
          </w:p>
        </w:tc>
        <w:tc>
          <w:tcPr>
            <w:tcW w:w="533" w:type="pct"/>
            <w:shd w:val="clear" w:color="auto" w:fill="auto"/>
            <w:noWrap/>
            <w:hideMark/>
          </w:tcPr>
          <w:p w14:paraId="56DD6CEB"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0.007991</w:t>
            </w:r>
          </w:p>
        </w:tc>
        <w:tc>
          <w:tcPr>
            <w:tcW w:w="533" w:type="pct"/>
            <w:shd w:val="clear" w:color="auto" w:fill="auto"/>
            <w:noWrap/>
            <w:hideMark/>
          </w:tcPr>
          <w:p w14:paraId="07A85A1A" w14:textId="77777777" w:rsidR="00C50A3E" w:rsidRPr="00C50A3E" w:rsidRDefault="00C50A3E" w:rsidP="00C50A3E">
            <w:pPr>
              <w:cnfStyle w:val="000000000000" w:firstRow="0" w:lastRow="0" w:firstColumn="0" w:lastColumn="0" w:oddVBand="0" w:evenVBand="0" w:oddHBand="0" w:evenHBand="0" w:firstRowFirstColumn="0" w:firstRowLastColumn="0" w:lastRowFirstColumn="0" w:lastRowLastColumn="0"/>
            </w:pPr>
            <w:r w:rsidRPr="00C50A3E">
              <w:rPr>
                <w:rFonts w:hint="eastAsia"/>
              </w:rPr>
              <w:t>2344.183</w:t>
            </w:r>
          </w:p>
        </w:tc>
      </w:tr>
      <w:tr w:rsidR="00C50A3E" w:rsidRPr="00C50A3E" w14:paraId="27E0A298" w14:textId="77777777" w:rsidTr="00C50A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 w:type="pct"/>
            <w:shd w:val="clear" w:color="auto" w:fill="auto"/>
            <w:noWrap/>
            <w:hideMark/>
          </w:tcPr>
          <w:p w14:paraId="5A932F77" w14:textId="77777777" w:rsidR="00C50A3E" w:rsidRPr="00C50A3E" w:rsidRDefault="00C50A3E" w:rsidP="00C50A3E">
            <w:r w:rsidRPr="00C50A3E">
              <w:rPr>
                <w:rFonts w:hint="eastAsia"/>
              </w:rPr>
              <w:t>rs17514242</w:t>
            </w:r>
          </w:p>
        </w:tc>
        <w:tc>
          <w:tcPr>
            <w:tcW w:w="251" w:type="pct"/>
            <w:shd w:val="clear" w:color="auto" w:fill="auto"/>
            <w:noWrap/>
            <w:hideMark/>
          </w:tcPr>
          <w:p w14:paraId="5B90D087"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C</w:t>
            </w:r>
          </w:p>
        </w:tc>
        <w:tc>
          <w:tcPr>
            <w:tcW w:w="251" w:type="pct"/>
            <w:shd w:val="clear" w:color="auto" w:fill="auto"/>
            <w:noWrap/>
            <w:hideMark/>
          </w:tcPr>
          <w:p w14:paraId="5D9CC540" w14:textId="77777777" w:rsidR="00C50A3E" w:rsidRPr="00C50A3E" w:rsidRDefault="00C50A3E">
            <w:pPr>
              <w:cnfStyle w:val="000000100000" w:firstRow="0" w:lastRow="0" w:firstColumn="0" w:lastColumn="0" w:oddVBand="0" w:evenVBand="0" w:oddHBand="1" w:evenHBand="0" w:firstRowFirstColumn="0" w:firstRowLastColumn="0" w:lastRowFirstColumn="0" w:lastRowLastColumn="0"/>
            </w:pPr>
            <w:r w:rsidRPr="00C50A3E">
              <w:rPr>
                <w:rFonts w:hint="eastAsia"/>
              </w:rPr>
              <w:t>G</w:t>
            </w:r>
          </w:p>
        </w:tc>
        <w:tc>
          <w:tcPr>
            <w:tcW w:w="533" w:type="pct"/>
            <w:shd w:val="clear" w:color="auto" w:fill="auto"/>
            <w:noWrap/>
            <w:hideMark/>
          </w:tcPr>
          <w:p w14:paraId="62480BE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-0.088</w:t>
            </w:r>
          </w:p>
        </w:tc>
        <w:tc>
          <w:tcPr>
            <w:tcW w:w="421" w:type="pct"/>
            <w:shd w:val="clear" w:color="auto" w:fill="auto"/>
            <w:noWrap/>
            <w:hideMark/>
          </w:tcPr>
          <w:p w14:paraId="00FD8D17"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0.0171</w:t>
            </w:r>
          </w:p>
        </w:tc>
        <w:tc>
          <w:tcPr>
            <w:tcW w:w="526" w:type="pct"/>
            <w:shd w:val="clear" w:color="auto" w:fill="auto"/>
            <w:noWrap/>
            <w:hideMark/>
          </w:tcPr>
          <w:p w14:paraId="1A1A5B9D"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2.56E-07</w:t>
            </w:r>
          </w:p>
        </w:tc>
        <w:tc>
          <w:tcPr>
            <w:tcW w:w="449" w:type="pct"/>
            <w:shd w:val="clear" w:color="auto" w:fill="auto"/>
            <w:noWrap/>
            <w:hideMark/>
          </w:tcPr>
          <w:p w14:paraId="0039489E"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357037</w:t>
            </w:r>
          </w:p>
        </w:tc>
        <w:tc>
          <w:tcPr>
            <w:tcW w:w="375" w:type="pct"/>
            <w:shd w:val="clear" w:color="auto" w:fill="auto"/>
            <w:noWrap/>
            <w:hideMark/>
          </w:tcPr>
          <w:p w14:paraId="30A38551"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CUD</w:t>
            </w:r>
          </w:p>
        </w:tc>
        <w:tc>
          <w:tcPr>
            <w:tcW w:w="421" w:type="pct"/>
            <w:shd w:val="clear" w:color="auto" w:fill="auto"/>
            <w:noWrap/>
            <w:hideMark/>
          </w:tcPr>
          <w:p w14:paraId="0C3E4132"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0.6491</w:t>
            </w:r>
          </w:p>
        </w:tc>
        <w:tc>
          <w:tcPr>
            <w:tcW w:w="533" w:type="pct"/>
            <w:shd w:val="clear" w:color="auto" w:fill="auto"/>
            <w:noWrap/>
            <w:hideMark/>
          </w:tcPr>
          <w:p w14:paraId="4B57CD5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0.003528</w:t>
            </w:r>
          </w:p>
        </w:tc>
        <w:tc>
          <w:tcPr>
            <w:tcW w:w="533" w:type="pct"/>
            <w:shd w:val="clear" w:color="auto" w:fill="auto"/>
            <w:noWrap/>
            <w:hideMark/>
          </w:tcPr>
          <w:p w14:paraId="026CED84" w14:textId="77777777" w:rsidR="00C50A3E" w:rsidRPr="00C50A3E" w:rsidRDefault="00C50A3E" w:rsidP="00C50A3E">
            <w:pPr>
              <w:cnfStyle w:val="000000100000" w:firstRow="0" w:lastRow="0" w:firstColumn="0" w:lastColumn="0" w:oddVBand="0" w:evenVBand="0" w:oddHBand="1" w:evenHBand="0" w:firstRowFirstColumn="0" w:firstRowLastColumn="0" w:lastRowFirstColumn="0" w:lastRowLastColumn="0"/>
            </w:pPr>
            <w:r w:rsidRPr="00C50A3E">
              <w:rPr>
                <w:rFonts w:hint="eastAsia"/>
              </w:rPr>
              <w:t>1263.967</w:t>
            </w:r>
          </w:p>
        </w:tc>
      </w:tr>
    </w:tbl>
    <w:p w14:paraId="1FF5E370" w14:textId="77777777" w:rsidR="00C50A3E" w:rsidRDefault="00C50A3E" w:rsidP="00550245"/>
    <w:p w14:paraId="400DA3D7" w14:textId="77777777" w:rsidR="00AF2E21" w:rsidRDefault="00AF2E21" w:rsidP="00AF2E21">
      <w:r>
        <w:t>* R2 represents the proportion of the variance in the exposure explained by the genetic variant (SNP). It was calculated by means of the following formula: R2=  (2β^2×MAF×(1-MAF))/(2β^2×MAF×(1-MAF)+2N×MAF×(1-MAF)×SE^2 )</w:t>
      </w:r>
    </w:p>
    <w:p w14:paraId="032B3C65" w14:textId="66534E6A" w:rsidR="002132D9" w:rsidRPr="00AF2E21" w:rsidRDefault="00AF2E21" w:rsidP="00AF2E21">
      <w:r>
        <w:t>* F represents the strength of the instrument. It was calculated by means of the following formula: F=  (R^2×(N-2))/(1-R^2)</w:t>
      </w:r>
    </w:p>
    <w:p w14:paraId="417D0571" w14:textId="7446A786" w:rsidR="002132D9" w:rsidRDefault="002132D9" w:rsidP="00550245"/>
    <w:p w14:paraId="0B97ED8D" w14:textId="77777777" w:rsidR="00352065" w:rsidRPr="009B639F" w:rsidRDefault="00352065" w:rsidP="00502CB7">
      <w:pPr>
        <w:rPr>
          <w:rFonts w:cs="Times New Roman"/>
        </w:rPr>
        <w:sectPr w:rsidR="00352065" w:rsidRPr="009B639F" w:rsidSect="00631FE5">
          <w:pgSz w:w="16838" w:h="11906" w:orient="landscape"/>
          <w:pgMar w:top="1800" w:right="1440" w:bottom="1800" w:left="1440" w:header="851" w:footer="992" w:gutter="0"/>
          <w:cols w:space="425"/>
          <w:docGrid w:type="lines" w:linePitch="312"/>
        </w:sectPr>
      </w:pPr>
    </w:p>
    <w:p w14:paraId="5154CA34" w14:textId="3CDE1C16" w:rsidR="00717B74" w:rsidRPr="009B639F" w:rsidRDefault="00717B74" w:rsidP="00364EC6">
      <w:pPr>
        <w:rPr>
          <w:rFonts w:cs="Times New Roman"/>
          <w:sz w:val="20"/>
          <w:szCs w:val="20"/>
        </w:rPr>
      </w:pPr>
    </w:p>
    <w:p w14:paraId="33BC1412" w14:textId="71E1DCD8" w:rsidR="00550245" w:rsidRDefault="00232AF3" w:rsidP="003B7DEC">
      <w:pPr>
        <w:pStyle w:val="2"/>
      </w:pPr>
      <w:bookmarkStart w:id="15" w:name="_Toc126163628"/>
      <w:r w:rsidRPr="009B639F">
        <w:t xml:space="preserve">Table S2. </w:t>
      </w:r>
      <w:r w:rsidR="002B490C" w:rsidRPr="00237160">
        <w:t>Harmoni</w:t>
      </w:r>
      <w:r w:rsidR="002B490C">
        <w:t>z</w:t>
      </w:r>
      <w:r w:rsidR="002B490C" w:rsidRPr="00237160">
        <w:t xml:space="preserve">ed instruments used in the </w:t>
      </w:r>
      <w:r w:rsidR="002B490C">
        <w:t xml:space="preserve">univariable </w:t>
      </w:r>
      <w:r w:rsidR="002B490C" w:rsidRPr="00237160">
        <w:t>MR analyses</w:t>
      </w:r>
      <w:r w:rsidR="002B490C">
        <w:t xml:space="preserve"> for UKB</w:t>
      </w:r>
      <w:r w:rsidR="00970718">
        <w:t xml:space="preserve"> outcome</w:t>
      </w:r>
      <w:r w:rsidR="002B490C">
        <w:t xml:space="preserve"> datasets</w:t>
      </w:r>
      <w:bookmarkEnd w:id="15"/>
      <w:r w:rsidR="00A363ED">
        <w:tab/>
      </w:r>
    </w:p>
    <w:p w14:paraId="5B35D78E" w14:textId="5ECA9B78" w:rsidR="004E63A5" w:rsidRDefault="004E63A5" w:rsidP="00364EC6">
      <w:pPr>
        <w:rPr>
          <w:rFonts w:cs="Times New Roman"/>
          <w:sz w:val="20"/>
          <w:szCs w:val="20"/>
        </w:rPr>
      </w:pPr>
    </w:p>
    <w:tbl>
      <w:tblPr>
        <w:tblStyle w:val="621"/>
        <w:tblW w:w="5000" w:type="pct"/>
        <w:tblLook w:val="04A0" w:firstRow="1" w:lastRow="0" w:firstColumn="1" w:lastColumn="0" w:noHBand="0" w:noVBand="1"/>
      </w:tblPr>
      <w:tblGrid>
        <w:gridCol w:w="1872"/>
        <w:gridCol w:w="736"/>
        <w:gridCol w:w="975"/>
        <w:gridCol w:w="912"/>
        <w:gridCol w:w="1943"/>
        <w:gridCol w:w="1337"/>
        <w:gridCol w:w="1584"/>
        <w:gridCol w:w="1678"/>
        <w:gridCol w:w="1448"/>
        <w:gridCol w:w="1689"/>
      </w:tblGrid>
      <w:tr w:rsidR="00A363ED" w:rsidRPr="00A363ED" w14:paraId="2BC722F0" w14:textId="77777777" w:rsidTr="00A363ED">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auto"/>
            <w:noWrap/>
            <w:vAlign w:val="center"/>
            <w:hideMark/>
          </w:tcPr>
          <w:p w14:paraId="6B761316" w14:textId="77777777" w:rsidR="00A363ED" w:rsidRPr="00A363ED" w:rsidRDefault="00A363ED" w:rsidP="00A363ED">
            <w:pPr>
              <w:jc w:val="center"/>
              <w:rPr>
                <w:rFonts w:cs="Times New Roman"/>
                <w:sz w:val="20"/>
                <w:szCs w:val="20"/>
              </w:rPr>
            </w:pPr>
            <w:r w:rsidRPr="00A363ED">
              <w:rPr>
                <w:rFonts w:cs="Times New Roman" w:hint="eastAsia"/>
                <w:sz w:val="20"/>
                <w:szCs w:val="20"/>
              </w:rPr>
              <w:t>Table S2a. Harmonized instruments used in the MR analyses investigating the potential causal effect of genetic predicted major depressive disorder (MDD) on gastroesophageal reflux disease (GERD)</w:t>
            </w:r>
          </w:p>
        </w:tc>
      </w:tr>
      <w:tr w:rsidR="00A363ED" w:rsidRPr="00A363ED" w14:paraId="0A5DC0D3"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tcBorders>
              <w:bottom w:val="single" w:sz="4" w:space="0" w:color="000000"/>
            </w:tcBorders>
            <w:shd w:val="clear" w:color="auto" w:fill="auto"/>
            <w:noWrap/>
            <w:vAlign w:val="center"/>
            <w:hideMark/>
          </w:tcPr>
          <w:p w14:paraId="1194130D" w14:textId="77777777" w:rsidR="00A363ED" w:rsidRPr="00A363ED" w:rsidRDefault="00A363ED" w:rsidP="00A363ED">
            <w:pPr>
              <w:jc w:val="center"/>
              <w:rPr>
                <w:rFonts w:cs="Times New Roman"/>
                <w:sz w:val="20"/>
                <w:szCs w:val="20"/>
              </w:rPr>
            </w:pPr>
            <w:r w:rsidRPr="00A363ED">
              <w:rPr>
                <w:rFonts w:cs="Times New Roman" w:hint="eastAsia"/>
                <w:sz w:val="20"/>
                <w:szCs w:val="20"/>
              </w:rPr>
              <w:t>SNP</w:t>
            </w:r>
          </w:p>
        </w:tc>
        <w:tc>
          <w:tcPr>
            <w:tcW w:w="252" w:type="pct"/>
            <w:tcBorders>
              <w:bottom w:val="single" w:sz="4" w:space="0" w:color="000000"/>
            </w:tcBorders>
            <w:shd w:val="clear" w:color="auto" w:fill="auto"/>
            <w:noWrap/>
            <w:vAlign w:val="center"/>
            <w:hideMark/>
          </w:tcPr>
          <w:p w14:paraId="78ABA69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A1</w:t>
            </w:r>
          </w:p>
        </w:tc>
        <w:tc>
          <w:tcPr>
            <w:tcW w:w="339" w:type="pct"/>
            <w:tcBorders>
              <w:bottom w:val="single" w:sz="4" w:space="0" w:color="000000"/>
            </w:tcBorders>
            <w:shd w:val="clear" w:color="auto" w:fill="auto"/>
            <w:noWrap/>
            <w:vAlign w:val="center"/>
            <w:hideMark/>
          </w:tcPr>
          <w:p w14:paraId="6C23235B"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A2</w:t>
            </w:r>
          </w:p>
        </w:tc>
        <w:tc>
          <w:tcPr>
            <w:tcW w:w="316" w:type="pct"/>
            <w:tcBorders>
              <w:bottom w:val="single" w:sz="4" w:space="0" w:color="000000"/>
            </w:tcBorders>
            <w:shd w:val="clear" w:color="auto" w:fill="auto"/>
            <w:noWrap/>
            <w:vAlign w:val="center"/>
            <w:hideMark/>
          </w:tcPr>
          <w:p w14:paraId="1B1049E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EAF</w:t>
            </w:r>
          </w:p>
        </w:tc>
        <w:tc>
          <w:tcPr>
            <w:tcW w:w="691" w:type="pct"/>
            <w:tcBorders>
              <w:bottom w:val="single" w:sz="4" w:space="0" w:color="000000"/>
            </w:tcBorders>
            <w:shd w:val="clear" w:color="auto" w:fill="auto"/>
            <w:noWrap/>
            <w:vAlign w:val="center"/>
            <w:hideMark/>
          </w:tcPr>
          <w:p w14:paraId="5AF0EA47"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beta.MDD</w:t>
            </w:r>
          </w:p>
        </w:tc>
        <w:tc>
          <w:tcPr>
            <w:tcW w:w="471" w:type="pct"/>
            <w:tcBorders>
              <w:bottom w:val="single" w:sz="4" w:space="0" w:color="000000"/>
            </w:tcBorders>
            <w:shd w:val="clear" w:color="auto" w:fill="auto"/>
            <w:noWrap/>
            <w:vAlign w:val="center"/>
            <w:hideMark/>
          </w:tcPr>
          <w:p w14:paraId="6758962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se.MDD</w:t>
            </w:r>
          </w:p>
        </w:tc>
        <w:tc>
          <w:tcPr>
            <w:tcW w:w="561" w:type="pct"/>
            <w:tcBorders>
              <w:bottom w:val="single" w:sz="4" w:space="0" w:color="000000"/>
            </w:tcBorders>
            <w:shd w:val="clear" w:color="auto" w:fill="auto"/>
            <w:noWrap/>
            <w:vAlign w:val="center"/>
            <w:hideMark/>
          </w:tcPr>
          <w:p w14:paraId="4C86749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pval.MDD</w:t>
            </w:r>
          </w:p>
        </w:tc>
        <w:tc>
          <w:tcPr>
            <w:tcW w:w="595" w:type="pct"/>
            <w:tcBorders>
              <w:bottom w:val="single" w:sz="4" w:space="0" w:color="000000"/>
            </w:tcBorders>
            <w:shd w:val="clear" w:color="auto" w:fill="auto"/>
            <w:noWrap/>
            <w:vAlign w:val="center"/>
            <w:hideMark/>
          </w:tcPr>
          <w:p w14:paraId="5D33DE28"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beta.GERD</w:t>
            </w:r>
          </w:p>
        </w:tc>
        <w:tc>
          <w:tcPr>
            <w:tcW w:w="511" w:type="pct"/>
            <w:tcBorders>
              <w:bottom w:val="single" w:sz="4" w:space="0" w:color="000000"/>
            </w:tcBorders>
            <w:shd w:val="clear" w:color="auto" w:fill="auto"/>
            <w:noWrap/>
            <w:vAlign w:val="center"/>
            <w:hideMark/>
          </w:tcPr>
          <w:p w14:paraId="29DE96CC"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se.GERD</w:t>
            </w:r>
          </w:p>
        </w:tc>
        <w:tc>
          <w:tcPr>
            <w:tcW w:w="600" w:type="pct"/>
            <w:tcBorders>
              <w:bottom w:val="single" w:sz="4" w:space="0" w:color="000000"/>
            </w:tcBorders>
            <w:shd w:val="clear" w:color="auto" w:fill="auto"/>
            <w:noWrap/>
            <w:vAlign w:val="center"/>
            <w:hideMark/>
          </w:tcPr>
          <w:p w14:paraId="5B4BEA06"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pval.GERD</w:t>
            </w:r>
          </w:p>
        </w:tc>
      </w:tr>
      <w:tr w:rsidR="00A363ED" w:rsidRPr="00A363ED" w14:paraId="39DBFF92"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tcBorders>
              <w:top w:val="single" w:sz="4" w:space="0" w:color="000000"/>
            </w:tcBorders>
            <w:shd w:val="clear" w:color="auto" w:fill="auto"/>
            <w:noWrap/>
            <w:vAlign w:val="center"/>
            <w:hideMark/>
          </w:tcPr>
          <w:p w14:paraId="49BB0D8F" w14:textId="77777777" w:rsidR="00A363ED" w:rsidRPr="00A363ED" w:rsidRDefault="00A363ED" w:rsidP="00A363ED">
            <w:pPr>
              <w:jc w:val="center"/>
              <w:rPr>
                <w:rFonts w:cs="Times New Roman"/>
                <w:sz w:val="20"/>
                <w:szCs w:val="20"/>
              </w:rPr>
            </w:pPr>
            <w:r w:rsidRPr="00A363ED">
              <w:rPr>
                <w:rFonts w:cs="Times New Roman" w:hint="eastAsia"/>
                <w:sz w:val="20"/>
                <w:szCs w:val="20"/>
              </w:rPr>
              <w:t>rs10149470</w:t>
            </w:r>
          </w:p>
        </w:tc>
        <w:tc>
          <w:tcPr>
            <w:tcW w:w="252" w:type="pct"/>
            <w:tcBorders>
              <w:top w:val="single" w:sz="4" w:space="0" w:color="000000"/>
            </w:tcBorders>
            <w:shd w:val="clear" w:color="auto" w:fill="auto"/>
            <w:noWrap/>
            <w:vAlign w:val="center"/>
            <w:hideMark/>
          </w:tcPr>
          <w:p w14:paraId="2803F58D"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tcBorders>
              <w:top w:val="single" w:sz="4" w:space="0" w:color="000000"/>
            </w:tcBorders>
            <w:shd w:val="clear" w:color="auto" w:fill="auto"/>
            <w:noWrap/>
            <w:vAlign w:val="center"/>
            <w:hideMark/>
          </w:tcPr>
          <w:p w14:paraId="3AEFEA7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tcBorders>
              <w:top w:val="single" w:sz="4" w:space="0" w:color="000000"/>
            </w:tcBorders>
            <w:shd w:val="clear" w:color="auto" w:fill="auto"/>
            <w:noWrap/>
            <w:vAlign w:val="center"/>
            <w:hideMark/>
          </w:tcPr>
          <w:p w14:paraId="210241E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0.49</w:t>
            </w:r>
          </w:p>
        </w:tc>
        <w:tc>
          <w:tcPr>
            <w:tcW w:w="691" w:type="pct"/>
            <w:tcBorders>
              <w:top w:val="single" w:sz="4" w:space="0" w:color="000000"/>
            </w:tcBorders>
            <w:shd w:val="clear" w:color="auto" w:fill="auto"/>
            <w:noWrap/>
            <w:vAlign w:val="center"/>
            <w:hideMark/>
          </w:tcPr>
          <w:p w14:paraId="6EA6112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-0.028996361</w:t>
            </w:r>
          </w:p>
        </w:tc>
        <w:tc>
          <w:tcPr>
            <w:tcW w:w="471" w:type="pct"/>
            <w:tcBorders>
              <w:top w:val="single" w:sz="4" w:space="0" w:color="000000"/>
            </w:tcBorders>
            <w:shd w:val="clear" w:color="auto" w:fill="auto"/>
            <w:noWrap/>
            <w:vAlign w:val="center"/>
            <w:hideMark/>
          </w:tcPr>
          <w:p w14:paraId="73EC0842"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0.0049</w:t>
            </w:r>
          </w:p>
        </w:tc>
        <w:tc>
          <w:tcPr>
            <w:tcW w:w="561" w:type="pct"/>
            <w:tcBorders>
              <w:top w:val="single" w:sz="4" w:space="0" w:color="000000"/>
            </w:tcBorders>
            <w:shd w:val="clear" w:color="auto" w:fill="auto"/>
            <w:noWrap/>
            <w:vAlign w:val="center"/>
            <w:hideMark/>
          </w:tcPr>
          <w:p w14:paraId="4105D41F"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3.05E-09</w:t>
            </w:r>
          </w:p>
        </w:tc>
        <w:tc>
          <w:tcPr>
            <w:tcW w:w="595" w:type="pct"/>
            <w:tcBorders>
              <w:top w:val="single" w:sz="4" w:space="0" w:color="000000"/>
            </w:tcBorders>
            <w:shd w:val="clear" w:color="auto" w:fill="auto"/>
            <w:noWrap/>
            <w:vAlign w:val="center"/>
            <w:hideMark/>
          </w:tcPr>
          <w:p w14:paraId="17A784C0"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0.0041</w:t>
            </w:r>
          </w:p>
        </w:tc>
        <w:tc>
          <w:tcPr>
            <w:tcW w:w="511" w:type="pct"/>
            <w:tcBorders>
              <w:top w:val="single" w:sz="4" w:space="0" w:color="000000"/>
            </w:tcBorders>
            <w:shd w:val="clear" w:color="auto" w:fill="auto"/>
            <w:noWrap/>
            <w:vAlign w:val="center"/>
            <w:hideMark/>
          </w:tcPr>
          <w:p w14:paraId="109C8B46"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0.0059</w:t>
            </w:r>
          </w:p>
        </w:tc>
        <w:tc>
          <w:tcPr>
            <w:tcW w:w="600" w:type="pct"/>
            <w:tcBorders>
              <w:top w:val="single" w:sz="4" w:space="0" w:color="000000"/>
            </w:tcBorders>
            <w:shd w:val="clear" w:color="auto" w:fill="auto"/>
            <w:noWrap/>
            <w:vAlign w:val="center"/>
            <w:hideMark/>
          </w:tcPr>
          <w:p w14:paraId="6097C7E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0.4909</w:t>
            </w:r>
          </w:p>
        </w:tc>
      </w:tr>
      <w:tr w:rsidR="00A363ED" w:rsidRPr="00A363ED" w14:paraId="325AB6F4"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47E84F0B" w14:textId="77777777" w:rsidR="00A363ED" w:rsidRPr="00A363ED" w:rsidRDefault="00A363ED" w:rsidP="00A363ED">
            <w:pPr>
              <w:jc w:val="center"/>
              <w:rPr>
                <w:rFonts w:cs="Times New Roman"/>
                <w:sz w:val="20"/>
                <w:szCs w:val="20"/>
              </w:rPr>
            </w:pPr>
            <w:r w:rsidRPr="00A363ED">
              <w:rPr>
                <w:rFonts w:cs="Times New Roman" w:hint="eastAsia"/>
                <w:sz w:val="20"/>
                <w:szCs w:val="20"/>
              </w:rPr>
              <w:t>rs10950398</w:t>
            </w:r>
          </w:p>
        </w:tc>
        <w:tc>
          <w:tcPr>
            <w:tcW w:w="252" w:type="pct"/>
            <w:shd w:val="clear" w:color="auto" w:fill="auto"/>
            <w:noWrap/>
            <w:vAlign w:val="center"/>
            <w:hideMark/>
          </w:tcPr>
          <w:p w14:paraId="362D2C04"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7DFE792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267BD0D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0.41</w:t>
            </w:r>
          </w:p>
        </w:tc>
        <w:tc>
          <w:tcPr>
            <w:tcW w:w="691" w:type="pct"/>
            <w:shd w:val="clear" w:color="auto" w:fill="auto"/>
            <w:noWrap/>
            <w:vAlign w:val="center"/>
            <w:hideMark/>
          </w:tcPr>
          <w:p w14:paraId="7707E77A"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0.027498429</w:t>
            </w:r>
          </w:p>
        </w:tc>
        <w:tc>
          <w:tcPr>
            <w:tcW w:w="471" w:type="pct"/>
            <w:shd w:val="clear" w:color="auto" w:fill="auto"/>
            <w:noWrap/>
            <w:vAlign w:val="center"/>
            <w:hideMark/>
          </w:tcPr>
          <w:p w14:paraId="05481A93"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0.0049</w:t>
            </w:r>
          </w:p>
        </w:tc>
        <w:tc>
          <w:tcPr>
            <w:tcW w:w="561" w:type="pct"/>
            <w:shd w:val="clear" w:color="auto" w:fill="auto"/>
            <w:noWrap/>
            <w:vAlign w:val="center"/>
            <w:hideMark/>
          </w:tcPr>
          <w:p w14:paraId="3A303891"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2.55E-08</w:t>
            </w:r>
          </w:p>
        </w:tc>
        <w:tc>
          <w:tcPr>
            <w:tcW w:w="595" w:type="pct"/>
            <w:shd w:val="clear" w:color="auto" w:fill="auto"/>
            <w:noWrap/>
            <w:vAlign w:val="center"/>
            <w:hideMark/>
          </w:tcPr>
          <w:p w14:paraId="66F6F13C"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0.018</w:t>
            </w:r>
          </w:p>
        </w:tc>
        <w:tc>
          <w:tcPr>
            <w:tcW w:w="511" w:type="pct"/>
            <w:shd w:val="clear" w:color="auto" w:fill="auto"/>
            <w:noWrap/>
            <w:vAlign w:val="center"/>
            <w:hideMark/>
          </w:tcPr>
          <w:p w14:paraId="2A916D7B"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0.0061</w:t>
            </w:r>
          </w:p>
        </w:tc>
        <w:tc>
          <w:tcPr>
            <w:tcW w:w="600" w:type="pct"/>
            <w:shd w:val="clear" w:color="auto" w:fill="auto"/>
            <w:noWrap/>
            <w:vAlign w:val="center"/>
            <w:hideMark/>
          </w:tcPr>
          <w:p w14:paraId="2821C3A1"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0.003014</w:t>
            </w:r>
          </w:p>
        </w:tc>
      </w:tr>
      <w:tr w:rsidR="00A363ED" w:rsidRPr="00A363ED" w14:paraId="2ACF40D1"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5D2982B5" w14:textId="77777777" w:rsidR="00A363ED" w:rsidRPr="00A363ED" w:rsidRDefault="00A363ED" w:rsidP="00A363ED">
            <w:pPr>
              <w:jc w:val="center"/>
              <w:rPr>
                <w:rFonts w:cs="Times New Roman"/>
                <w:sz w:val="20"/>
                <w:szCs w:val="20"/>
              </w:rPr>
            </w:pPr>
            <w:r w:rsidRPr="00A363ED">
              <w:rPr>
                <w:rFonts w:cs="Times New Roman" w:hint="eastAsia"/>
                <w:sz w:val="20"/>
                <w:szCs w:val="20"/>
              </w:rPr>
              <w:t>rs10959913</w:t>
            </w:r>
          </w:p>
        </w:tc>
        <w:tc>
          <w:tcPr>
            <w:tcW w:w="252" w:type="pct"/>
            <w:shd w:val="clear" w:color="auto" w:fill="auto"/>
            <w:noWrap/>
            <w:vAlign w:val="center"/>
            <w:hideMark/>
          </w:tcPr>
          <w:p w14:paraId="1C88525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T</w:t>
            </w:r>
          </w:p>
        </w:tc>
        <w:tc>
          <w:tcPr>
            <w:tcW w:w="339" w:type="pct"/>
            <w:shd w:val="clear" w:color="auto" w:fill="auto"/>
            <w:noWrap/>
            <w:vAlign w:val="center"/>
            <w:hideMark/>
          </w:tcPr>
          <w:p w14:paraId="34CAAAD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5E09DE63"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0.76</w:t>
            </w:r>
          </w:p>
        </w:tc>
        <w:tc>
          <w:tcPr>
            <w:tcW w:w="691" w:type="pct"/>
            <w:shd w:val="clear" w:color="auto" w:fill="auto"/>
            <w:noWrap/>
            <w:vAlign w:val="center"/>
            <w:hideMark/>
          </w:tcPr>
          <w:p w14:paraId="3BA570B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0.033396091</w:t>
            </w:r>
          </w:p>
        </w:tc>
        <w:tc>
          <w:tcPr>
            <w:tcW w:w="471" w:type="pct"/>
            <w:shd w:val="clear" w:color="auto" w:fill="auto"/>
            <w:noWrap/>
            <w:vAlign w:val="center"/>
            <w:hideMark/>
          </w:tcPr>
          <w:p w14:paraId="54E1831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0.0057</w:t>
            </w:r>
          </w:p>
        </w:tc>
        <w:tc>
          <w:tcPr>
            <w:tcW w:w="561" w:type="pct"/>
            <w:shd w:val="clear" w:color="auto" w:fill="auto"/>
            <w:noWrap/>
            <w:vAlign w:val="center"/>
            <w:hideMark/>
          </w:tcPr>
          <w:p w14:paraId="6A6E805D"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5.06E-09</w:t>
            </w:r>
          </w:p>
        </w:tc>
        <w:tc>
          <w:tcPr>
            <w:tcW w:w="595" w:type="pct"/>
            <w:shd w:val="clear" w:color="auto" w:fill="auto"/>
            <w:noWrap/>
            <w:vAlign w:val="center"/>
            <w:hideMark/>
          </w:tcPr>
          <w:p w14:paraId="2C3F516B"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0.0065</w:t>
            </w:r>
          </w:p>
        </w:tc>
        <w:tc>
          <w:tcPr>
            <w:tcW w:w="511" w:type="pct"/>
            <w:shd w:val="clear" w:color="auto" w:fill="auto"/>
            <w:noWrap/>
            <w:vAlign w:val="center"/>
            <w:hideMark/>
          </w:tcPr>
          <w:p w14:paraId="1423435A"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0.007</w:t>
            </w:r>
          </w:p>
        </w:tc>
        <w:tc>
          <w:tcPr>
            <w:tcW w:w="600" w:type="pct"/>
            <w:shd w:val="clear" w:color="auto" w:fill="auto"/>
            <w:noWrap/>
            <w:vAlign w:val="center"/>
            <w:hideMark/>
          </w:tcPr>
          <w:p w14:paraId="27DB802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0.3541</w:t>
            </w:r>
          </w:p>
        </w:tc>
      </w:tr>
      <w:tr w:rsidR="00A363ED" w:rsidRPr="00A363ED" w14:paraId="74A1E1DA"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6BF648B2" w14:textId="77777777" w:rsidR="00A363ED" w:rsidRPr="00A363ED" w:rsidRDefault="00A363ED" w:rsidP="00A363ED">
            <w:pPr>
              <w:jc w:val="center"/>
              <w:rPr>
                <w:rFonts w:cs="Times New Roman"/>
                <w:sz w:val="20"/>
                <w:szCs w:val="20"/>
              </w:rPr>
            </w:pPr>
            <w:r w:rsidRPr="00A363ED">
              <w:rPr>
                <w:rFonts w:cs="Times New Roman" w:hint="eastAsia"/>
                <w:sz w:val="20"/>
                <w:szCs w:val="20"/>
              </w:rPr>
              <w:t>rs11135349</w:t>
            </w:r>
          </w:p>
        </w:tc>
        <w:tc>
          <w:tcPr>
            <w:tcW w:w="252" w:type="pct"/>
            <w:shd w:val="clear" w:color="auto" w:fill="auto"/>
            <w:noWrap/>
            <w:vAlign w:val="center"/>
            <w:hideMark/>
          </w:tcPr>
          <w:p w14:paraId="624FCC66"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2A614916"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713D9746"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0.48</w:t>
            </w:r>
          </w:p>
        </w:tc>
        <w:tc>
          <w:tcPr>
            <w:tcW w:w="691" w:type="pct"/>
            <w:shd w:val="clear" w:color="auto" w:fill="auto"/>
            <w:noWrap/>
            <w:vAlign w:val="center"/>
            <w:hideMark/>
          </w:tcPr>
          <w:p w14:paraId="62E140C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-0.029397915</w:t>
            </w:r>
          </w:p>
        </w:tc>
        <w:tc>
          <w:tcPr>
            <w:tcW w:w="471" w:type="pct"/>
            <w:shd w:val="clear" w:color="auto" w:fill="auto"/>
            <w:noWrap/>
            <w:vAlign w:val="center"/>
            <w:hideMark/>
          </w:tcPr>
          <w:p w14:paraId="767FF9B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0.0048</w:t>
            </w:r>
          </w:p>
        </w:tc>
        <w:tc>
          <w:tcPr>
            <w:tcW w:w="561" w:type="pct"/>
            <w:shd w:val="clear" w:color="auto" w:fill="auto"/>
            <w:noWrap/>
            <w:vAlign w:val="center"/>
            <w:hideMark/>
          </w:tcPr>
          <w:p w14:paraId="269C14B6"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1.09E-09</w:t>
            </w:r>
          </w:p>
        </w:tc>
        <w:tc>
          <w:tcPr>
            <w:tcW w:w="595" w:type="pct"/>
            <w:shd w:val="clear" w:color="auto" w:fill="auto"/>
            <w:noWrap/>
            <w:vAlign w:val="center"/>
            <w:hideMark/>
          </w:tcPr>
          <w:p w14:paraId="4CD3502D"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-0.0013</w:t>
            </w:r>
          </w:p>
        </w:tc>
        <w:tc>
          <w:tcPr>
            <w:tcW w:w="511" w:type="pct"/>
            <w:shd w:val="clear" w:color="auto" w:fill="auto"/>
            <w:noWrap/>
            <w:vAlign w:val="center"/>
            <w:hideMark/>
          </w:tcPr>
          <w:p w14:paraId="61B7A1D1"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0.0059</w:t>
            </w:r>
          </w:p>
        </w:tc>
        <w:tc>
          <w:tcPr>
            <w:tcW w:w="600" w:type="pct"/>
            <w:shd w:val="clear" w:color="auto" w:fill="auto"/>
            <w:noWrap/>
            <w:vAlign w:val="center"/>
            <w:hideMark/>
          </w:tcPr>
          <w:p w14:paraId="5CC7B61A"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0.8224</w:t>
            </w:r>
          </w:p>
        </w:tc>
      </w:tr>
      <w:tr w:rsidR="00A363ED" w:rsidRPr="00A363ED" w14:paraId="578BC02B"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0162634F" w14:textId="77777777" w:rsidR="00A363ED" w:rsidRPr="00A363ED" w:rsidRDefault="00A363ED" w:rsidP="00A363ED">
            <w:pPr>
              <w:jc w:val="center"/>
              <w:rPr>
                <w:rFonts w:cs="Times New Roman"/>
                <w:sz w:val="20"/>
                <w:szCs w:val="20"/>
              </w:rPr>
            </w:pPr>
            <w:r w:rsidRPr="00A363ED">
              <w:rPr>
                <w:rFonts w:cs="Times New Roman" w:hint="eastAsia"/>
                <w:sz w:val="20"/>
                <w:szCs w:val="20"/>
              </w:rPr>
              <w:t>rs11643192</w:t>
            </w:r>
          </w:p>
        </w:tc>
        <w:tc>
          <w:tcPr>
            <w:tcW w:w="252" w:type="pct"/>
            <w:shd w:val="clear" w:color="auto" w:fill="auto"/>
            <w:noWrap/>
            <w:vAlign w:val="center"/>
            <w:hideMark/>
          </w:tcPr>
          <w:p w14:paraId="36886B99"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2A949245"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20BC1D29"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0.41</w:t>
            </w:r>
          </w:p>
        </w:tc>
        <w:tc>
          <w:tcPr>
            <w:tcW w:w="691" w:type="pct"/>
            <w:shd w:val="clear" w:color="auto" w:fill="auto"/>
            <w:noWrap/>
            <w:vAlign w:val="center"/>
            <w:hideMark/>
          </w:tcPr>
          <w:p w14:paraId="6BB77B4B"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0.027002139</w:t>
            </w:r>
          </w:p>
        </w:tc>
        <w:tc>
          <w:tcPr>
            <w:tcW w:w="471" w:type="pct"/>
            <w:shd w:val="clear" w:color="auto" w:fill="auto"/>
            <w:noWrap/>
            <w:vAlign w:val="center"/>
            <w:hideMark/>
          </w:tcPr>
          <w:p w14:paraId="7901DE6F"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0.0049</w:t>
            </w:r>
          </w:p>
        </w:tc>
        <w:tc>
          <w:tcPr>
            <w:tcW w:w="561" w:type="pct"/>
            <w:shd w:val="clear" w:color="auto" w:fill="auto"/>
            <w:noWrap/>
            <w:vAlign w:val="center"/>
            <w:hideMark/>
          </w:tcPr>
          <w:p w14:paraId="57BF41A2"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3.36E-08</w:t>
            </w:r>
          </w:p>
        </w:tc>
        <w:tc>
          <w:tcPr>
            <w:tcW w:w="595" w:type="pct"/>
            <w:shd w:val="clear" w:color="auto" w:fill="auto"/>
            <w:noWrap/>
            <w:vAlign w:val="center"/>
            <w:hideMark/>
          </w:tcPr>
          <w:p w14:paraId="5F45C0B0"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-0.0008</w:t>
            </w:r>
          </w:p>
        </w:tc>
        <w:tc>
          <w:tcPr>
            <w:tcW w:w="511" w:type="pct"/>
            <w:shd w:val="clear" w:color="auto" w:fill="auto"/>
            <w:noWrap/>
            <w:vAlign w:val="center"/>
            <w:hideMark/>
          </w:tcPr>
          <w:p w14:paraId="11FDFBCD"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0.0061</w:t>
            </w:r>
          </w:p>
        </w:tc>
        <w:tc>
          <w:tcPr>
            <w:tcW w:w="600" w:type="pct"/>
            <w:shd w:val="clear" w:color="auto" w:fill="auto"/>
            <w:noWrap/>
            <w:vAlign w:val="center"/>
            <w:hideMark/>
          </w:tcPr>
          <w:p w14:paraId="57B1B579"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0.8975</w:t>
            </w:r>
          </w:p>
        </w:tc>
      </w:tr>
      <w:tr w:rsidR="00A363ED" w:rsidRPr="00A363ED" w14:paraId="741EC964"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275809F7" w14:textId="77777777" w:rsidR="00A363ED" w:rsidRPr="00A363ED" w:rsidRDefault="00A363ED" w:rsidP="00A363ED">
            <w:pPr>
              <w:jc w:val="center"/>
              <w:rPr>
                <w:rFonts w:cs="Times New Roman"/>
                <w:sz w:val="20"/>
                <w:szCs w:val="20"/>
              </w:rPr>
            </w:pPr>
            <w:r w:rsidRPr="00A363ED">
              <w:rPr>
                <w:rFonts w:cs="Times New Roman" w:hint="eastAsia"/>
                <w:sz w:val="20"/>
                <w:szCs w:val="20"/>
              </w:rPr>
              <w:t>rs11663393</w:t>
            </w:r>
          </w:p>
        </w:tc>
        <w:tc>
          <w:tcPr>
            <w:tcW w:w="252" w:type="pct"/>
            <w:shd w:val="clear" w:color="auto" w:fill="auto"/>
            <w:noWrap/>
            <w:vAlign w:val="center"/>
            <w:hideMark/>
          </w:tcPr>
          <w:p w14:paraId="7783021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77F564B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1C2560ED"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0.45</w:t>
            </w:r>
          </w:p>
        </w:tc>
        <w:tc>
          <w:tcPr>
            <w:tcW w:w="691" w:type="pct"/>
            <w:shd w:val="clear" w:color="auto" w:fill="auto"/>
            <w:noWrap/>
            <w:vAlign w:val="center"/>
            <w:hideMark/>
          </w:tcPr>
          <w:p w14:paraId="6104309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0.027799975</w:t>
            </w:r>
          </w:p>
        </w:tc>
        <w:tc>
          <w:tcPr>
            <w:tcW w:w="471" w:type="pct"/>
            <w:shd w:val="clear" w:color="auto" w:fill="auto"/>
            <w:noWrap/>
            <w:vAlign w:val="center"/>
            <w:hideMark/>
          </w:tcPr>
          <w:p w14:paraId="78C948E0"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0.0049</w:t>
            </w:r>
          </w:p>
        </w:tc>
        <w:tc>
          <w:tcPr>
            <w:tcW w:w="561" w:type="pct"/>
            <w:shd w:val="clear" w:color="auto" w:fill="auto"/>
            <w:noWrap/>
            <w:vAlign w:val="center"/>
            <w:hideMark/>
          </w:tcPr>
          <w:p w14:paraId="5CFDBDC6"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1.65E-08</w:t>
            </w:r>
          </w:p>
        </w:tc>
        <w:tc>
          <w:tcPr>
            <w:tcW w:w="595" w:type="pct"/>
            <w:shd w:val="clear" w:color="auto" w:fill="auto"/>
            <w:noWrap/>
            <w:vAlign w:val="center"/>
            <w:hideMark/>
          </w:tcPr>
          <w:p w14:paraId="0D662D46"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0.0177</w:t>
            </w:r>
          </w:p>
        </w:tc>
        <w:tc>
          <w:tcPr>
            <w:tcW w:w="511" w:type="pct"/>
            <w:shd w:val="clear" w:color="auto" w:fill="auto"/>
            <w:noWrap/>
            <w:vAlign w:val="center"/>
            <w:hideMark/>
          </w:tcPr>
          <w:p w14:paraId="23E38FD4"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0.0059</w:t>
            </w:r>
          </w:p>
        </w:tc>
        <w:tc>
          <w:tcPr>
            <w:tcW w:w="600" w:type="pct"/>
            <w:shd w:val="clear" w:color="auto" w:fill="auto"/>
            <w:noWrap/>
            <w:vAlign w:val="center"/>
            <w:hideMark/>
          </w:tcPr>
          <w:p w14:paraId="6C1170BC"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0.002734</w:t>
            </w:r>
          </w:p>
        </w:tc>
      </w:tr>
      <w:tr w:rsidR="00A363ED" w:rsidRPr="00A363ED" w14:paraId="4632BE7D"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5C20ED26" w14:textId="77777777" w:rsidR="00A363ED" w:rsidRPr="00A363ED" w:rsidRDefault="00A363ED" w:rsidP="00A363ED">
            <w:pPr>
              <w:jc w:val="center"/>
              <w:rPr>
                <w:rFonts w:cs="Times New Roman"/>
                <w:sz w:val="20"/>
                <w:szCs w:val="20"/>
              </w:rPr>
            </w:pPr>
            <w:r w:rsidRPr="00A363ED">
              <w:rPr>
                <w:rFonts w:cs="Times New Roman" w:hint="eastAsia"/>
                <w:sz w:val="20"/>
                <w:szCs w:val="20"/>
              </w:rPr>
              <w:t>rs116755193</w:t>
            </w:r>
          </w:p>
        </w:tc>
        <w:tc>
          <w:tcPr>
            <w:tcW w:w="252" w:type="pct"/>
            <w:shd w:val="clear" w:color="auto" w:fill="auto"/>
            <w:noWrap/>
            <w:vAlign w:val="center"/>
            <w:hideMark/>
          </w:tcPr>
          <w:p w14:paraId="7636B35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T</w:t>
            </w:r>
          </w:p>
        </w:tc>
        <w:tc>
          <w:tcPr>
            <w:tcW w:w="339" w:type="pct"/>
            <w:shd w:val="clear" w:color="auto" w:fill="auto"/>
            <w:noWrap/>
            <w:vAlign w:val="center"/>
            <w:hideMark/>
          </w:tcPr>
          <w:p w14:paraId="2B8A864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7C4DB62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0.38</w:t>
            </w:r>
          </w:p>
        </w:tc>
        <w:tc>
          <w:tcPr>
            <w:tcW w:w="691" w:type="pct"/>
            <w:shd w:val="clear" w:color="auto" w:fill="auto"/>
            <w:noWrap/>
            <w:vAlign w:val="center"/>
            <w:hideMark/>
          </w:tcPr>
          <w:p w14:paraId="4C51824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-0.029202266</w:t>
            </w:r>
          </w:p>
        </w:tc>
        <w:tc>
          <w:tcPr>
            <w:tcW w:w="471" w:type="pct"/>
            <w:shd w:val="clear" w:color="auto" w:fill="auto"/>
            <w:noWrap/>
            <w:vAlign w:val="center"/>
            <w:hideMark/>
          </w:tcPr>
          <w:p w14:paraId="6E00D4A8"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0.005</w:t>
            </w:r>
          </w:p>
        </w:tc>
        <w:tc>
          <w:tcPr>
            <w:tcW w:w="561" w:type="pct"/>
            <w:shd w:val="clear" w:color="auto" w:fill="auto"/>
            <w:noWrap/>
            <w:vAlign w:val="center"/>
            <w:hideMark/>
          </w:tcPr>
          <w:p w14:paraId="30EB2792"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7.01E-09</w:t>
            </w:r>
          </w:p>
        </w:tc>
        <w:tc>
          <w:tcPr>
            <w:tcW w:w="595" w:type="pct"/>
            <w:shd w:val="clear" w:color="auto" w:fill="auto"/>
            <w:noWrap/>
            <w:vAlign w:val="center"/>
            <w:hideMark/>
          </w:tcPr>
          <w:p w14:paraId="4859CD4D"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0.0027</w:t>
            </w:r>
          </w:p>
        </w:tc>
        <w:tc>
          <w:tcPr>
            <w:tcW w:w="511" w:type="pct"/>
            <w:shd w:val="clear" w:color="auto" w:fill="auto"/>
            <w:noWrap/>
            <w:vAlign w:val="center"/>
            <w:hideMark/>
          </w:tcPr>
          <w:p w14:paraId="3825E4D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w:t>
            </w:r>
          </w:p>
        </w:tc>
        <w:tc>
          <w:tcPr>
            <w:tcW w:w="600" w:type="pct"/>
            <w:shd w:val="clear" w:color="auto" w:fill="auto"/>
            <w:noWrap/>
            <w:vAlign w:val="center"/>
            <w:hideMark/>
          </w:tcPr>
          <w:p w14:paraId="20C87B66"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0.6481</w:t>
            </w:r>
          </w:p>
        </w:tc>
      </w:tr>
      <w:tr w:rsidR="00A363ED" w:rsidRPr="00A363ED" w14:paraId="31AEEA17"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23C2915C" w14:textId="77777777" w:rsidR="00A363ED" w:rsidRPr="00A363ED" w:rsidRDefault="00A363ED" w:rsidP="00A363ED">
            <w:pPr>
              <w:jc w:val="center"/>
              <w:rPr>
                <w:rFonts w:cs="Times New Roman"/>
                <w:sz w:val="20"/>
                <w:szCs w:val="20"/>
              </w:rPr>
            </w:pPr>
            <w:r w:rsidRPr="00A363ED">
              <w:rPr>
                <w:rFonts w:cs="Times New Roman" w:hint="eastAsia"/>
                <w:sz w:val="20"/>
                <w:szCs w:val="20"/>
              </w:rPr>
              <w:t>rs11682175</w:t>
            </w:r>
          </w:p>
        </w:tc>
        <w:tc>
          <w:tcPr>
            <w:tcW w:w="252" w:type="pct"/>
            <w:shd w:val="clear" w:color="auto" w:fill="auto"/>
            <w:noWrap/>
            <w:vAlign w:val="center"/>
            <w:hideMark/>
          </w:tcPr>
          <w:p w14:paraId="7A4F48FD"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T</w:t>
            </w:r>
          </w:p>
        </w:tc>
        <w:tc>
          <w:tcPr>
            <w:tcW w:w="339" w:type="pct"/>
            <w:shd w:val="clear" w:color="auto" w:fill="auto"/>
            <w:noWrap/>
            <w:vAlign w:val="center"/>
            <w:hideMark/>
          </w:tcPr>
          <w:p w14:paraId="4EB0188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54AAE92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0.52</w:t>
            </w:r>
          </w:p>
        </w:tc>
        <w:tc>
          <w:tcPr>
            <w:tcW w:w="691" w:type="pct"/>
            <w:shd w:val="clear" w:color="auto" w:fill="auto"/>
            <w:noWrap/>
            <w:vAlign w:val="center"/>
            <w:hideMark/>
          </w:tcPr>
          <w:p w14:paraId="3BBFA11D"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-0.028101165</w:t>
            </w:r>
          </w:p>
        </w:tc>
        <w:tc>
          <w:tcPr>
            <w:tcW w:w="471" w:type="pct"/>
            <w:shd w:val="clear" w:color="auto" w:fill="auto"/>
            <w:noWrap/>
            <w:vAlign w:val="center"/>
            <w:hideMark/>
          </w:tcPr>
          <w:p w14:paraId="4194997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0.0048</w:t>
            </w:r>
          </w:p>
        </w:tc>
        <w:tc>
          <w:tcPr>
            <w:tcW w:w="561" w:type="pct"/>
            <w:shd w:val="clear" w:color="auto" w:fill="auto"/>
            <w:noWrap/>
            <w:vAlign w:val="center"/>
            <w:hideMark/>
          </w:tcPr>
          <w:p w14:paraId="7CD16D4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4.68E-09</w:t>
            </w:r>
          </w:p>
        </w:tc>
        <w:tc>
          <w:tcPr>
            <w:tcW w:w="595" w:type="pct"/>
            <w:shd w:val="clear" w:color="auto" w:fill="auto"/>
            <w:noWrap/>
            <w:vAlign w:val="center"/>
            <w:hideMark/>
          </w:tcPr>
          <w:p w14:paraId="095B572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-0.0032</w:t>
            </w:r>
          </w:p>
        </w:tc>
        <w:tc>
          <w:tcPr>
            <w:tcW w:w="511" w:type="pct"/>
            <w:shd w:val="clear" w:color="auto" w:fill="auto"/>
            <w:noWrap/>
            <w:vAlign w:val="center"/>
            <w:hideMark/>
          </w:tcPr>
          <w:p w14:paraId="102C2D58"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0.0059</w:t>
            </w:r>
          </w:p>
        </w:tc>
        <w:tc>
          <w:tcPr>
            <w:tcW w:w="600" w:type="pct"/>
            <w:shd w:val="clear" w:color="auto" w:fill="auto"/>
            <w:noWrap/>
            <w:vAlign w:val="center"/>
            <w:hideMark/>
          </w:tcPr>
          <w:p w14:paraId="09D45433"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0.5929</w:t>
            </w:r>
          </w:p>
        </w:tc>
      </w:tr>
      <w:tr w:rsidR="00A363ED" w:rsidRPr="00A363ED" w14:paraId="41DE1199"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1E574BB9" w14:textId="77777777" w:rsidR="00A363ED" w:rsidRPr="00A363ED" w:rsidRDefault="00A363ED" w:rsidP="00A363ED">
            <w:pPr>
              <w:jc w:val="center"/>
              <w:rPr>
                <w:rFonts w:cs="Times New Roman"/>
                <w:sz w:val="20"/>
                <w:szCs w:val="20"/>
              </w:rPr>
            </w:pPr>
            <w:r w:rsidRPr="00A363ED">
              <w:rPr>
                <w:rFonts w:cs="Times New Roman" w:hint="eastAsia"/>
                <w:sz w:val="20"/>
                <w:szCs w:val="20"/>
              </w:rPr>
              <w:t>rs12129573</w:t>
            </w:r>
          </w:p>
        </w:tc>
        <w:tc>
          <w:tcPr>
            <w:tcW w:w="252" w:type="pct"/>
            <w:shd w:val="clear" w:color="auto" w:fill="auto"/>
            <w:noWrap/>
            <w:vAlign w:val="center"/>
            <w:hideMark/>
          </w:tcPr>
          <w:p w14:paraId="1600CA1B"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375635B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01587BE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0.37</w:t>
            </w:r>
          </w:p>
        </w:tc>
        <w:tc>
          <w:tcPr>
            <w:tcW w:w="691" w:type="pct"/>
            <w:shd w:val="clear" w:color="auto" w:fill="auto"/>
            <w:noWrap/>
            <w:vAlign w:val="center"/>
            <w:hideMark/>
          </w:tcPr>
          <w:p w14:paraId="3A958058"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0.034498041</w:t>
            </w:r>
          </w:p>
        </w:tc>
        <w:tc>
          <w:tcPr>
            <w:tcW w:w="471" w:type="pct"/>
            <w:shd w:val="clear" w:color="auto" w:fill="auto"/>
            <w:noWrap/>
            <w:vAlign w:val="center"/>
            <w:hideMark/>
          </w:tcPr>
          <w:p w14:paraId="14697163"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0.005</w:t>
            </w:r>
          </w:p>
        </w:tc>
        <w:tc>
          <w:tcPr>
            <w:tcW w:w="561" w:type="pct"/>
            <w:shd w:val="clear" w:color="auto" w:fill="auto"/>
            <w:noWrap/>
            <w:vAlign w:val="center"/>
            <w:hideMark/>
          </w:tcPr>
          <w:p w14:paraId="2C2F917F"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4.01E-12</w:t>
            </w:r>
          </w:p>
        </w:tc>
        <w:tc>
          <w:tcPr>
            <w:tcW w:w="595" w:type="pct"/>
            <w:shd w:val="clear" w:color="auto" w:fill="auto"/>
            <w:noWrap/>
            <w:vAlign w:val="center"/>
            <w:hideMark/>
          </w:tcPr>
          <w:p w14:paraId="37ED8742"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0.0146</w:t>
            </w:r>
          </w:p>
        </w:tc>
        <w:tc>
          <w:tcPr>
            <w:tcW w:w="511" w:type="pct"/>
            <w:shd w:val="clear" w:color="auto" w:fill="auto"/>
            <w:noWrap/>
            <w:vAlign w:val="center"/>
            <w:hideMark/>
          </w:tcPr>
          <w:p w14:paraId="2E6ACBD0"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0.0062</w:t>
            </w:r>
          </w:p>
        </w:tc>
        <w:tc>
          <w:tcPr>
            <w:tcW w:w="600" w:type="pct"/>
            <w:shd w:val="clear" w:color="auto" w:fill="auto"/>
            <w:noWrap/>
            <w:vAlign w:val="center"/>
            <w:hideMark/>
          </w:tcPr>
          <w:p w14:paraId="5219C66C"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0.01798</w:t>
            </w:r>
          </w:p>
        </w:tc>
      </w:tr>
      <w:tr w:rsidR="00A363ED" w:rsidRPr="00A363ED" w14:paraId="7E6A9A34"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7F55F7CA" w14:textId="77777777" w:rsidR="00A363ED" w:rsidRPr="00A363ED" w:rsidRDefault="00A363ED" w:rsidP="00A363ED">
            <w:pPr>
              <w:jc w:val="center"/>
              <w:rPr>
                <w:rFonts w:cs="Times New Roman"/>
                <w:sz w:val="20"/>
                <w:szCs w:val="20"/>
              </w:rPr>
            </w:pPr>
            <w:r w:rsidRPr="00A363ED">
              <w:rPr>
                <w:rFonts w:cs="Times New Roman" w:hint="eastAsia"/>
                <w:sz w:val="20"/>
                <w:szCs w:val="20"/>
              </w:rPr>
              <w:t>rs1226412</w:t>
            </w:r>
          </w:p>
        </w:tc>
        <w:tc>
          <w:tcPr>
            <w:tcW w:w="252" w:type="pct"/>
            <w:shd w:val="clear" w:color="auto" w:fill="auto"/>
            <w:noWrap/>
            <w:vAlign w:val="center"/>
            <w:hideMark/>
          </w:tcPr>
          <w:p w14:paraId="200FFF17"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T</w:t>
            </w:r>
          </w:p>
        </w:tc>
        <w:tc>
          <w:tcPr>
            <w:tcW w:w="339" w:type="pct"/>
            <w:shd w:val="clear" w:color="auto" w:fill="auto"/>
            <w:noWrap/>
            <w:vAlign w:val="center"/>
            <w:hideMark/>
          </w:tcPr>
          <w:p w14:paraId="20B9CED4"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13405AB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0.79</w:t>
            </w:r>
          </w:p>
        </w:tc>
        <w:tc>
          <w:tcPr>
            <w:tcW w:w="691" w:type="pct"/>
            <w:shd w:val="clear" w:color="auto" w:fill="auto"/>
            <w:noWrap/>
            <w:vAlign w:val="center"/>
            <w:hideMark/>
          </w:tcPr>
          <w:p w14:paraId="26E4945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0.033202641</w:t>
            </w:r>
          </w:p>
        </w:tc>
        <w:tc>
          <w:tcPr>
            <w:tcW w:w="471" w:type="pct"/>
            <w:shd w:val="clear" w:color="auto" w:fill="auto"/>
            <w:noWrap/>
            <w:vAlign w:val="center"/>
            <w:hideMark/>
          </w:tcPr>
          <w:p w14:paraId="2A1C9FFC"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0.0059</w:t>
            </w:r>
          </w:p>
        </w:tc>
        <w:tc>
          <w:tcPr>
            <w:tcW w:w="561" w:type="pct"/>
            <w:shd w:val="clear" w:color="auto" w:fill="auto"/>
            <w:noWrap/>
            <w:vAlign w:val="center"/>
            <w:hideMark/>
          </w:tcPr>
          <w:p w14:paraId="2732451D"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2.38E-08</w:t>
            </w:r>
          </w:p>
        </w:tc>
        <w:tc>
          <w:tcPr>
            <w:tcW w:w="595" w:type="pct"/>
            <w:shd w:val="clear" w:color="auto" w:fill="auto"/>
            <w:noWrap/>
            <w:vAlign w:val="center"/>
            <w:hideMark/>
          </w:tcPr>
          <w:p w14:paraId="4E9236B6"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0.003</w:t>
            </w:r>
          </w:p>
        </w:tc>
        <w:tc>
          <w:tcPr>
            <w:tcW w:w="511" w:type="pct"/>
            <w:shd w:val="clear" w:color="auto" w:fill="auto"/>
            <w:noWrap/>
            <w:vAlign w:val="center"/>
            <w:hideMark/>
          </w:tcPr>
          <w:p w14:paraId="5A49C167"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0.0073</w:t>
            </w:r>
          </w:p>
        </w:tc>
        <w:tc>
          <w:tcPr>
            <w:tcW w:w="600" w:type="pct"/>
            <w:shd w:val="clear" w:color="auto" w:fill="auto"/>
            <w:noWrap/>
            <w:vAlign w:val="center"/>
            <w:hideMark/>
          </w:tcPr>
          <w:p w14:paraId="5A8D6BBA"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0.6809</w:t>
            </w:r>
          </w:p>
        </w:tc>
      </w:tr>
      <w:tr w:rsidR="00A363ED" w:rsidRPr="00A363ED" w14:paraId="4B400E3F"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5AAAC2B6" w14:textId="77777777" w:rsidR="00A363ED" w:rsidRPr="00A363ED" w:rsidRDefault="00A363ED" w:rsidP="00A363ED">
            <w:pPr>
              <w:jc w:val="center"/>
              <w:rPr>
                <w:rFonts w:cs="Times New Roman"/>
                <w:sz w:val="20"/>
                <w:szCs w:val="20"/>
              </w:rPr>
            </w:pPr>
            <w:r w:rsidRPr="00A363ED">
              <w:rPr>
                <w:rFonts w:cs="Times New Roman" w:hint="eastAsia"/>
                <w:sz w:val="20"/>
                <w:szCs w:val="20"/>
              </w:rPr>
              <w:t>rs12552</w:t>
            </w:r>
          </w:p>
        </w:tc>
        <w:tc>
          <w:tcPr>
            <w:tcW w:w="252" w:type="pct"/>
            <w:shd w:val="clear" w:color="auto" w:fill="auto"/>
            <w:noWrap/>
            <w:vAlign w:val="center"/>
            <w:hideMark/>
          </w:tcPr>
          <w:p w14:paraId="63FCA9D7"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6F0C8242"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4DEE000F"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0.44</w:t>
            </w:r>
          </w:p>
        </w:tc>
        <w:tc>
          <w:tcPr>
            <w:tcW w:w="691" w:type="pct"/>
            <w:shd w:val="clear" w:color="auto" w:fill="auto"/>
            <w:noWrap/>
            <w:vAlign w:val="center"/>
            <w:hideMark/>
          </w:tcPr>
          <w:p w14:paraId="3E851072"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0.042896641</w:t>
            </w:r>
          </w:p>
        </w:tc>
        <w:tc>
          <w:tcPr>
            <w:tcW w:w="471" w:type="pct"/>
            <w:shd w:val="clear" w:color="auto" w:fill="auto"/>
            <w:noWrap/>
            <w:vAlign w:val="center"/>
            <w:hideMark/>
          </w:tcPr>
          <w:p w14:paraId="11D4CCD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0.0048</w:t>
            </w:r>
          </w:p>
        </w:tc>
        <w:tc>
          <w:tcPr>
            <w:tcW w:w="561" w:type="pct"/>
            <w:shd w:val="clear" w:color="auto" w:fill="auto"/>
            <w:noWrap/>
            <w:vAlign w:val="center"/>
            <w:hideMark/>
          </w:tcPr>
          <w:p w14:paraId="2BC23AE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6.07E-19</w:t>
            </w:r>
          </w:p>
        </w:tc>
        <w:tc>
          <w:tcPr>
            <w:tcW w:w="595" w:type="pct"/>
            <w:shd w:val="clear" w:color="auto" w:fill="auto"/>
            <w:noWrap/>
            <w:vAlign w:val="center"/>
            <w:hideMark/>
          </w:tcPr>
          <w:p w14:paraId="5559921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0.0117</w:t>
            </w:r>
          </w:p>
        </w:tc>
        <w:tc>
          <w:tcPr>
            <w:tcW w:w="511" w:type="pct"/>
            <w:shd w:val="clear" w:color="auto" w:fill="auto"/>
            <w:noWrap/>
            <w:vAlign w:val="center"/>
            <w:hideMark/>
          </w:tcPr>
          <w:p w14:paraId="6847749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w:t>
            </w:r>
          </w:p>
        </w:tc>
        <w:tc>
          <w:tcPr>
            <w:tcW w:w="600" w:type="pct"/>
            <w:shd w:val="clear" w:color="auto" w:fill="auto"/>
            <w:noWrap/>
            <w:vAlign w:val="center"/>
            <w:hideMark/>
          </w:tcPr>
          <w:p w14:paraId="184FDF8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0.04883</w:t>
            </w:r>
          </w:p>
        </w:tc>
      </w:tr>
      <w:tr w:rsidR="00A363ED" w:rsidRPr="00A363ED" w14:paraId="1A243DFE"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736F618C" w14:textId="77777777" w:rsidR="00A363ED" w:rsidRPr="00A363ED" w:rsidRDefault="00A363ED" w:rsidP="00A363ED">
            <w:pPr>
              <w:jc w:val="center"/>
              <w:rPr>
                <w:rFonts w:cs="Times New Roman"/>
                <w:sz w:val="20"/>
                <w:szCs w:val="20"/>
              </w:rPr>
            </w:pPr>
            <w:r w:rsidRPr="00A363ED">
              <w:rPr>
                <w:rFonts w:cs="Times New Roman" w:hint="eastAsia"/>
                <w:sz w:val="20"/>
                <w:szCs w:val="20"/>
              </w:rPr>
              <w:t>rs12666117</w:t>
            </w:r>
          </w:p>
        </w:tc>
        <w:tc>
          <w:tcPr>
            <w:tcW w:w="252" w:type="pct"/>
            <w:shd w:val="clear" w:color="auto" w:fill="auto"/>
            <w:noWrap/>
            <w:vAlign w:val="center"/>
            <w:hideMark/>
          </w:tcPr>
          <w:p w14:paraId="12FE2FD3"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3C7D5DC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3083C156"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0.47</w:t>
            </w:r>
          </w:p>
        </w:tc>
        <w:tc>
          <w:tcPr>
            <w:tcW w:w="691" w:type="pct"/>
            <w:shd w:val="clear" w:color="auto" w:fill="auto"/>
            <w:noWrap/>
            <w:vAlign w:val="center"/>
            <w:hideMark/>
          </w:tcPr>
          <w:p w14:paraId="499CC780"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0.027401137</w:t>
            </w:r>
          </w:p>
        </w:tc>
        <w:tc>
          <w:tcPr>
            <w:tcW w:w="471" w:type="pct"/>
            <w:shd w:val="clear" w:color="auto" w:fill="auto"/>
            <w:noWrap/>
            <w:vAlign w:val="center"/>
            <w:hideMark/>
          </w:tcPr>
          <w:p w14:paraId="1E9E4960"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0.0048</w:t>
            </w:r>
          </w:p>
        </w:tc>
        <w:tc>
          <w:tcPr>
            <w:tcW w:w="561" w:type="pct"/>
            <w:shd w:val="clear" w:color="auto" w:fill="auto"/>
            <w:noWrap/>
            <w:vAlign w:val="center"/>
            <w:hideMark/>
          </w:tcPr>
          <w:p w14:paraId="3971B37A"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1.35E-08</w:t>
            </w:r>
          </w:p>
        </w:tc>
        <w:tc>
          <w:tcPr>
            <w:tcW w:w="595" w:type="pct"/>
            <w:shd w:val="clear" w:color="auto" w:fill="auto"/>
            <w:noWrap/>
            <w:vAlign w:val="center"/>
            <w:hideMark/>
          </w:tcPr>
          <w:p w14:paraId="59FF33B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0.0213</w:t>
            </w:r>
          </w:p>
        </w:tc>
        <w:tc>
          <w:tcPr>
            <w:tcW w:w="511" w:type="pct"/>
            <w:shd w:val="clear" w:color="auto" w:fill="auto"/>
            <w:noWrap/>
            <w:vAlign w:val="center"/>
            <w:hideMark/>
          </w:tcPr>
          <w:p w14:paraId="2E70295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0.0059</w:t>
            </w:r>
          </w:p>
        </w:tc>
        <w:tc>
          <w:tcPr>
            <w:tcW w:w="600" w:type="pct"/>
            <w:shd w:val="clear" w:color="auto" w:fill="auto"/>
            <w:noWrap/>
            <w:vAlign w:val="center"/>
            <w:hideMark/>
          </w:tcPr>
          <w:p w14:paraId="1FEE75A7"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0.000328</w:t>
            </w:r>
          </w:p>
        </w:tc>
      </w:tr>
      <w:tr w:rsidR="00A363ED" w:rsidRPr="00A363ED" w14:paraId="416A60D4"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7B6B0732" w14:textId="77777777" w:rsidR="00A363ED" w:rsidRPr="00A363ED" w:rsidRDefault="00A363ED" w:rsidP="00A363ED">
            <w:pPr>
              <w:jc w:val="center"/>
              <w:rPr>
                <w:rFonts w:cs="Times New Roman"/>
                <w:sz w:val="20"/>
                <w:szCs w:val="20"/>
              </w:rPr>
            </w:pPr>
            <w:r w:rsidRPr="00A363ED">
              <w:rPr>
                <w:rFonts w:cs="Times New Roman" w:hint="eastAsia"/>
                <w:sz w:val="20"/>
                <w:szCs w:val="20"/>
              </w:rPr>
              <w:t>rs12958048</w:t>
            </w:r>
          </w:p>
        </w:tc>
        <w:tc>
          <w:tcPr>
            <w:tcW w:w="252" w:type="pct"/>
            <w:shd w:val="clear" w:color="auto" w:fill="auto"/>
            <w:noWrap/>
            <w:vAlign w:val="center"/>
            <w:hideMark/>
          </w:tcPr>
          <w:p w14:paraId="540005C5"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1FEA331B"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76B752CB"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0.33</w:t>
            </w:r>
          </w:p>
        </w:tc>
        <w:tc>
          <w:tcPr>
            <w:tcW w:w="691" w:type="pct"/>
            <w:shd w:val="clear" w:color="auto" w:fill="auto"/>
            <w:noWrap/>
            <w:vAlign w:val="center"/>
            <w:hideMark/>
          </w:tcPr>
          <w:p w14:paraId="71F03A97"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0.033802214</w:t>
            </w:r>
          </w:p>
        </w:tc>
        <w:tc>
          <w:tcPr>
            <w:tcW w:w="471" w:type="pct"/>
            <w:shd w:val="clear" w:color="auto" w:fill="auto"/>
            <w:noWrap/>
            <w:vAlign w:val="center"/>
            <w:hideMark/>
          </w:tcPr>
          <w:p w14:paraId="2804B502"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0.0051</w:t>
            </w:r>
          </w:p>
        </w:tc>
        <w:tc>
          <w:tcPr>
            <w:tcW w:w="561" w:type="pct"/>
            <w:shd w:val="clear" w:color="auto" w:fill="auto"/>
            <w:noWrap/>
            <w:vAlign w:val="center"/>
            <w:hideMark/>
          </w:tcPr>
          <w:p w14:paraId="57A0D4D5"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3.61E-11</w:t>
            </w:r>
          </w:p>
        </w:tc>
        <w:tc>
          <w:tcPr>
            <w:tcW w:w="595" w:type="pct"/>
            <w:shd w:val="clear" w:color="auto" w:fill="auto"/>
            <w:noWrap/>
            <w:vAlign w:val="center"/>
            <w:hideMark/>
          </w:tcPr>
          <w:p w14:paraId="5011D7A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0.0137</w:t>
            </w:r>
          </w:p>
        </w:tc>
        <w:tc>
          <w:tcPr>
            <w:tcW w:w="511" w:type="pct"/>
            <w:shd w:val="clear" w:color="auto" w:fill="auto"/>
            <w:noWrap/>
            <w:vAlign w:val="center"/>
            <w:hideMark/>
          </w:tcPr>
          <w:p w14:paraId="578C020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0.0063</w:t>
            </w:r>
          </w:p>
        </w:tc>
        <w:tc>
          <w:tcPr>
            <w:tcW w:w="600" w:type="pct"/>
            <w:shd w:val="clear" w:color="auto" w:fill="auto"/>
            <w:noWrap/>
            <w:vAlign w:val="center"/>
            <w:hideMark/>
          </w:tcPr>
          <w:p w14:paraId="3137B6B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0.02877</w:t>
            </w:r>
          </w:p>
        </w:tc>
      </w:tr>
      <w:tr w:rsidR="00A363ED" w:rsidRPr="00A363ED" w14:paraId="19A24066"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29117BA2" w14:textId="77777777" w:rsidR="00A363ED" w:rsidRPr="00A363ED" w:rsidRDefault="00A363ED" w:rsidP="00A363ED">
            <w:pPr>
              <w:jc w:val="center"/>
              <w:rPr>
                <w:rFonts w:cs="Times New Roman"/>
                <w:sz w:val="20"/>
                <w:szCs w:val="20"/>
              </w:rPr>
            </w:pPr>
            <w:r w:rsidRPr="00A363ED">
              <w:rPr>
                <w:rFonts w:cs="Times New Roman" w:hint="eastAsia"/>
                <w:sz w:val="20"/>
                <w:szCs w:val="20"/>
              </w:rPr>
              <w:t>rs1354115</w:t>
            </w:r>
          </w:p>
        </w:tc>
        <w:tc>
          <w:tcPr>
            <w:tcW w:w="252" w:type="pct"/>
            <w:shd w:val="clear" w:color="auto" w:fill="auto"/>
            <w:noWrap/>
            <w:vAlign w:val="center"/>
            <w:hideMark/>
          </w:tcPr>
          <w:p w14:paraId="1EC0CECB"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65CA0C86"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134F552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0.62</w:t>
            </w:r>
          </w:p>
        </w:tc>
        <w:tc>
          <w:tcPr>
            <w:tcW w:w="691" w:type="pct"/>
            <w:shd w:val="clear" w:color="auto" w:fill="auto"/>
            <w:noWrap/>
            <w:vAlign w:val="center"/>
            <w:hideMark/>
          </w:tcPr>
          <w:p w14:paraId="6582CF9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0.027595712</w:t>
            </w:r>
          </w:p>
        </w:tc>
        <w:tc>
          <w:tcPr>
            <w:tcW w:w="471" w:type="pct"/>
            <w:shd w:val="clear" w:color="auto" w:fill="auto"/>
            <w:noWrap/>
            <w:vAlign w:val="center"/>
            <w:hideMark/>
          </w:tcPr>
          <w:p w14:paraId="6663FCC6"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0.0049</w:t>
            </w:r>
          </w:p>
        </w:tc>
        <w:tc>
          <w:tcPr>
            <w:tcW w:w="561" w:type="pct"/>
            <w:shd w:val="clear" w:color="auto" w:fill="auto"/>
            <w:noWrap/>
            <w:vAlign w:val="center"/>
            <w:hideMark/>
          </w:tcPr>
          <w:p w14:paraId="24E514F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2.37E-08</w:t>
            </w:r>
          </w:p>
        </w:tc>
        <w:tc>
          <w:tcPr>
            <w:tcW w:w="595" w:type="pct"/>
            <w:shd w:val="clear" w:color="auto" w:fill="auto"/>
            <w:noWrap/>
            <w:vAlign w:val="center"/>
            <w:hideMark/>
          </w:tcPr>
          <w:p w14:paraId="03631EA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0.0079</w:t>
            </w:r>
          </w:p>
        </w:tc>
        <w:tc>
          <w:tcPr>
            <w:tcW w:w="511" w:type="pct"/>
            <w:shd w:val="clear" w:color="auto" w:fill="auto"/>
            <w:noWrap/>
            <w:vAlign w:val="center"/>
            <w:hideMark/>
          </w:tcPr>
          <w:p w14:paraId="0C9CBADA"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0.0061</w:t>
            </w:r>
          </w:p>
        </w:tc>
        <w:tc>
          <w:tcPr>
            <w:tcW w:w="600" w:type="pct"/>
            <w:shd w:val="clear" w:color="auto" w:fill="auto"/>
            <w:noWrap/>
            <w:vAlign w:val="center"/>
            <w:hideMark/>
          </w:tcPr>
          <w:p w14:paraId="73B8F52A"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0.1983</w:t>
            </w:r>
          </w:p>
        </w:tc>
      </w:tr>
      <w:tr w:rsidR="00A363ED" w:rsidRPr="00A363ED" w14:paraId="0762A9BB"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008D5184" w14:textId="77777777" w:rsidR="00A363ED" w:rsidRPr="00A363ED" w:rsidRDefault="00A363ED" w:rsidP="00A363ED">
            <w:pPr>
              <w:jc w:val="center"/>
              <w:rPr>
                <w:rFonts w:cs="Times New Roman"/>
                <w:sz w:val="20"/>
                <w:szCs w:val="20"/>
              </w:rPr>
            </w:pPr>
            <w:r w:rsidRPr="00A363ED">
              <w:rPr>
                <w:rFonts w:cs="Times New Roman" w:hint="eastAsia"/>
                <w:sz w:val="20"/>
                <w:szCs w:val="20"/>
              </w:rPr>
              <w:t>rs1432639</w:t>
            </w:r>
          </w:p>
        </w:tc>
        <w:tc>
          <w:tcPr>
            <w:tcW w:w="252" w:type="pct"/>
            <w:shd w:val="clear" w:color="auto" w:fill="auto"/>
            <w:noWrap/>
            <w:vAlign w:val="center"/>
            <w:hideMark/>
          </w:tcPr>
          <w:p w14:paraId="487CDAD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78E54D0A"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0FC96E80"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0.63</w:t>
            </w:r>
          </w:p>
        </w:tc>
        <w:tc>
          <w:tcPr>
            <w:tcW w:w="691" w:type="pct"/>
            <w:shd w:val="clear" w:color="auto" w:fill="auto"/>
            <w:noWrap/>
            <w:vAlign w:val="center"/>
            <w:hideMark/>
          </w:tcPr>
          <w:p w14:paraId="3DA0CD56"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0.038999535</w:t>
            </w:r>
          </w:p>
        </w:tc>
        <w:tc>
          <w:tcPr>
            <w:tcW w:w="471" w:type="pct"/>
            <w:shd w:val="clear" w:color="auto" w:fill="auto"/>
            <w:noWrap/>
            <w:vAlign w:val="center"/>
            <w:hideMark/>
          </w:tcPr>
          <w:p w14:paraId="5CF235DB"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0.005</w:t>
            </w:r>
          </w:p>
        </w:tc>
        <w:tc>
          <w:tcPr>
            <w:tcW w:w="561" w:type="pct"/>
            <w:shd w:val="clear" w:color="auto" w:fill="auto"/>
            <w:noWrap/>
            <w:vAlign w:val="center"/>
            <w:hideMark/>
          </w:tcPr>
          <w:p w14:paraId="5308F5B0"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4.55E-15</w:t>
            </w:r>
          </w:p>
        </w:tc>
        <w:tc>
          <w:tcPr>
            <w:tcW w:w="595" w:type="pct"/>
            <w:shd w:val="clear" w:color="auto" w:fill="auto"/>
            <w:noWrap/>
            <w:vAlign w:val="center"/>
            <w:hideMark/>
          </w:tcPr>
          <w:p w14:paraId="19C646B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0.0115</w:t>
            </w:r>
          </w:p>
        </w:tc>
        <w:tc>
          <w:tcPr>
            <w:tcW w:w="511" w:type="pct"/>
            <w:shd w:val="clear" w:color="auto" w:fill="auto"/>
            <w:noWrap/>
            <w:vAlign w:val="center"/>
            <w:hideMark/>
          </w:tcPr>
          <w:p w14:paraId="6692C166"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w:t>
            </w:r>
          </w:p>
        </w:tc>
        <w:tc>
          <w:tcPr>
            <w:tcW w:w="600" w:type="pct"/>
            <w:shd w:val="clear" w:color="auto" w:fill="auto"/>
            <w:noWrap/>
            <w:vAlign w:val="center"/>
            <w:hideMark/>
          </w:tcPr>
          <w:p w14:paraId="271262BD"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0.05608</w:t>
            </w:r>
          </w:p>
        </w:tc>
      </w:tr>
      <w:tr w:rsidR="00A363ED" w:rsidRPr="00A363ED" w14:paraId="17599E8F"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6F161FD5" w14:textId="77777777" w:rsidR="00A363ED" w:rsidRPr="00A363ED" w:rsidRDefault="00A363ED" w:rsidP="00A363ED">
            <w:pPr>
              <w:jc w:val="center"/>
              <w:rPr>
                <w:rFonts w:cs="Times New Roman"/>
                <w:sz w:val="20"/>
                <w:szCs w:val="20"/>
              </w:rPr>
            </w:pPr>
            <w:r w:rsidRPr="00A363ED">
              <w:rPr>
                <w:rFonts w:cs="Times New Roman" w:hint="eastAsia"/>
                <w:sz w:val="20"/>
                <w:szCs w:val="20"/>
              </w:rPr>
              <w:t>rs159963</w:t>
            </w:r>
          </w:p>
        </w:tc>
        <w:tc>
          <w:tcPr>
            <w:tcW w:w="252" w:type="pct"/>
            <w:shd w:val="clear" w:color="auto" w:fill="auto"/>
            <w:noWrap/>
            <w:vAlign w:val="center"/>
            <w:hideMark/>
          </w:tcPr>
          <w:p w14:paraId="3ED0115C"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4F36CE50"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0495AF61"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0.56</w:t>
            </w:r>
          </w:p>
        </w:tc>
        <w:tc>
          <w:tcPr>
            <w:tcW w:w="691" w:type="pct"/>
            <w:shd w:val="clear" w:color="auto" w:fill="auto"/>
            <w:noWrap/>
            <w:vAlign w:val="center"/>
            <w:hideMark/>
          </w:tcPr>
          <w:p w14:paraId="7D75C752"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-0.027001276</w:t>
            </w:r>
          </w:p>
        </w:tc>
        <w:tc>
          <w:tcPr>
            <w:tcW w:w="471" w:type="pct"/>
            <w:shd w:val="clear" w:color="auto" w:fill="auto"/>
            <w:noWrap/>
            <w:vAlign w:val="center"/>
            <w:hideMark/>
          </w:tcPr>
          <w:p w14:paraId="2A6C7FA3"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0.0049</w:t>
            </w:r>
          </w:p>
        </w:tc>
        <w:tc>
          <w:tcPr>
            <w:tcW w:w="561" w:type="pct"/>
            <w:shd w:val="clear" w:color="auto" w:fill="auto"/>
            <w:noWrap/>
            <w:vAlign w:val="center"/>
            <w:hideMark/>
          </w:tcPr>
          <w:p w14:paraId="1F696AF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3.19E-08</w:t>
            </w:r>
          </w:p>
        </w:tc>
        <w:tc>
          <w:tcPr>
            <w:tcW w:w="595" w:type="pct"/>
            <w:shd w:val="clear" w:color="auto" w:fill="auto"/>
            <w:noWrap/>
            <w:vAlign w:val="center"/>
            <w:hideMark/>
          </w:tcPr>
          <w:p w14:paraId="2A38EB3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-0.0191</w:t>
            </w:r>
          </w:p>
        </w:tc>
        <w:tc>
          <w:tcPr>
            <w:tcW w:w="511" w:type="pct"/>
            <w:shd w:val="clear" w:color="auto" w:fill="auto"/>
            <w:noWrap/>
            <w:vAlign w:val="center"/>
            <w:hideMark/>
          </w:tcPr>
          <w:p w14:paraId="64A41E8D"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0.006</w:t>
            </w:r>
          </w:p>
        </w:tc>
        <w:tc>
          <w:tcPr>
            <w:tcW w:w="600" w:type="pct"/>
            <w:shd w:val="clear" w:color="auto" w:fill="auto"/>
            <w:noWrap/>
            <w:vAlign w:val="center"/>
            <w:hideMark/>
          </w:tcPr>
          <w:p w14:paraId="07350050"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0.001442</w:t>
            </w:r>
          </w:p>
        </w:tc>
      </w:tr>
      <w:tr w:rsidR="00A363ED" w:rsidRPr="00A363ED" w14:paraId="786A6F42"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64248ED7" w14:textId="77777777" w:rsidR="00A363ED" w:rsidRPr="00A363ED" w:rsidRDefault="00A363ED" w:rsidP="00A363ED">
            <w:pPr>
              <w:jc w:val="center"/>
              <w:rPr>
                <w:rFonts w:cs="Times New Roman"/>
                <w:sz w:val="20"/>
                <w:szCs w:val="20"/>
              </w:rPr>
            </w:pPr>
            <w:r w:rsidRPr="00A363ED">
              <w:rPr>
                <w:rFonts w:cs="Times New Roman" w:hint="eastAsia"/>
                <w:sz w:val="20"/>
                <w:szCs w:val="20"/>
              </w:rPr>
              <w:t>rs17727765</w:t>
            </w:r>
          </w:p>
        </w:tc>
        <w:tc>
          <w:tcPr>
            <w:tcW w:w="252" w:type="pct"/>
            <w:shd w:val="clear" w:color="auto" w:fill="auto"/>
            <w:noWrap/>
            <w:vAlign w:val="center"/>
            <w:hideMark/>
          </w:tcPr>
          <w:p w14:paraId="6988C577"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T</w:t>
            </w:r>
          </w:p>
        </w:tc>
        <w:tc>
          <w:tcPr>
            <w:tcW w:w="339" w:type="pct"/>
            <w:shd w:val="clear" w:color="auto" w:fill="auto"/>
            <w:noWrap/>
            <w:vAlign w:val="center"/>
            <w:hideMark/>
          </w:tcPr>
          <w:p w14:paraId="3F0C4DA2"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560B0CCD"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0.92</w:t>
            </w:r>
          </w:p>
        </w:tc>
        <w:tc>
          <w:tcPr>
            <w:tcW w:w="691" w:type="pct"/>
            <w:shd w:val="clear" w:color="auto" w:fill="auto"/>
            <w:noWrap/>
            <w:vAlign w:val="center"/>
            <w:hideMark/>
          </w:tcPr>
          <w:p w14:paraId="00F70339"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-0.05079868</w:t>
            </w:r>
          </w:p>
        </w:tc>
        <w:tc>
          <w:tcPr>
            <w:tcW w:w="471" w:type="pct"/>
            <w:shd w:val="clear" w:color="auto" w:fill="auto"/>
            <w:noWrap/>
            <w:vAlign w:val="center"/>
            <w:hideMark/>
          </w:tcPr>
          <w:p w14:paraId="1F4340A8"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0.0088</w:t>
            </w:r>
          </w:p>
        </w:tc>
        <w:tc>
          <w:tcPr>
            <w:tcW w:w="561" w:type="pct"/>
            <w:shd w:val="clear" w:color="auto" w:fill="auto"/>
            <w:noWrap/>
            <w:vAlign w:val="center"/>
            <w:hideMark/>
          </w:tcPr>
          <w:p w14:paraId="7214212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8.51E-09</w:t>
            </w:r>
          </w:p>
        </w:tc>
        <w:tc>
          <w:tcPr>
            <w:tcW w:w="595" w:type="pct"/>
            <w:shd w:val="clear" w:color="auto" w:fill="auto"/>
            <w:noWrap/>
            <w:vAlign w:val="center"/>
            <w:hideMark/>
          </w:tcPr>
          <w:p w14:paraId="0949D73D"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-0.0019</w:t>
            </w:r>
          </w:p>
        </w:tc>
        <w:tc>
          <w:tcPr>
            <w:tcW w:w="511" w:type="pct"/>
            <w:shd w:val="clear" w:color="auto" w:fill="auto"/>
            <w:noWrap/>
            <w:vAlign w:val="center"/>
            <w:hideMark/>
          </w:tcPr>
          <w:p w14:paraId="70D30238"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0.0111</w:t>
            </w:r>
          </w:p>
        </w:tc>
        <w:tc>
          <w:tcPr>
            <w:tcW w:w="600" w:type="pct"/>
            <w:shd w:val="clear" w:color="auto" w:fill="auto"/>
            <w:noWrap/>
            <w:vAlign w:val="center"/>
            <w:hideMark/>
          </w:tcPr>
          <w:p w14:paraId="6A090DFC"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0.8662</w:t>
            </w:r>
          </w:p>
        </w:tc>
      </w:tr>
      <w:tr w:rsidR="00A363ED" w:rsidRPr="00A363ED" w14:paraId="617D3306"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263B3AB4" w14:textId="77777777" w:rsidR="00A363ED" w:rsidRPr="00A363ED" w:rsidRDefault="00A363ED" w:rsidP="00A363ED">
            <w:pPr>
              <w:jc w:val="center"/>
              <w:rPr>
                <w:rFonts w:cs="Times New Roman"/>
                <w:sz w:val="20"/>
                <w:szCs w:val="20"/>
              </w:rPr>
            </w:pPr>
            <w:r w:rsidRPr="00A363ED">
              <w:rPr>
                <w:rFonts w:cs="Times New Roman" w:hint="eastAsia"/>
                <w:sz w:val="20"/>
                <w:szCs w:val="20"/>
              </w:rPr>
              <w:t>rs1806153</w:t>
            </w:r>
          </w:p>
        </w:tc>
        <w:tc>
          <w:tcPr>
            <w:tcW w:w="252" w:type="pct"/>
            <w:shd w:val="clear" w:color="auto" w:fill="auto"/>
            <w:noWrap/>
            <w:vAlign w:val="center"/>
            <w:hideMark/>
          </w:tcPr>
          <w:p w14:paraId="4947CB74"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T</w:t>
            </w:r>
          </w:p>
        </w:tc>
        <w:tc>
          <w:tcPr>
            <w:tcW w:w="339" w:type="pct"/>
            <w:shd w:val="clear" w:color="auto" w:fill="auto"/>
            <w:noWrap/>
            <w:vAlign w:val="center"/>
            <w:hideMark/>
          </w:tcPr>
          <w:p w14:paraId="62550697"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72EACCC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0.22</w:t>
            </w:r>
          </w:p>
        </w:tc>
        <w:tc>
          <w:tcPr>
            <w:tcW w:w="691" w:type="pct"/>
            <w:shd w:val="clear" w:color="auto" w:fill="auto"/>
            <w:noWrap/>
            <w:vAlign w:val="center"/>
            <w:hideMark/>
          </w:tcPr>
          <w:p w14:paraId="34C00800"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0.036100466</w:t>
            </w:r>
          </w:p>
        </w:tc>
        <w:tc>
          <w:tcPr>
            <w:tcW w:w="471" w:type="pct"/>
            <w:shd w:val="clear" w:color="auto" w:fill="auto"/>
            <w:noWrap/>
            <w:vAlign w:val="center"/>
            <w:hideMark/>
          </w:tcPr>
          <w:p w14:paraId="45FFC9E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0.0059</w:t>
            </w:r>
          </w:p>
        </w:tc>
        <w:tc>
          <w:tcPr>
            <w:tcW w:w="561" w:type="pct"/>
            <w:shd w:val="clear" w:color="auto" w:fill="auto"/>
            <w:noWrap/>
            <w:vAlign w:val="center"/>
            <w:hideMark/>
          </w:tcPr>
          <w:p w14:paraId="00F298D0"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1.18E-09</w:t>
            </w:r>
          </w:p>
        </w:tc>
        <w:tc>
          <w:tcPr>
            <w:tcW w:w="595" w:type="pct"/>
            <w:shd w:val="clear" w:color="auto" w:fill="auto"/>
            <w:noWrap/>
            <w:vAlign w:val="center"/>
            <w:hideMark/>
          </w:tcPr>
          <w:p w14:paraId="75DD25D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0.0295</w:t>
            </w:r>
          </w:p>
        </w:tc>
        <w:tc>
          <w:tcPr>
            <w:tcW w:w="511" w:type="pct"/>
            <w:shd w:val="clear" w:color="auto" w:fill="auto"/>
            <w:noWrap/>
            <w:vAlign w:val="center"/>
            <w:hideMark/>
          </w:tcPr>
          <w:p w14:paraId="4002D2B3"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0.007</w:t>
            </w:r>
          </w:p>
        </w:tc>
        <w:tc>
          <w:tcPr>
            <w:tcW w:w="600" w:type="pct"/>
            <w:shd w:val="clear" w:color="auto" w:fill="auto"/>
            <w:noWrap/>
            <w:vAlign w:val="center"/>
            <w:hideMark/>
          </w:tcPr>
          <w:p w14:paraId="4759F79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2.50E-05</w:t>
            </w:r>
          </w:p>
        </w:tc>
      </w:tr>
      <w:tr w:rsidR="00A363ED" w:rsidRPr="00A363ED" w14:paraId="0F7A24AC"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1B1B6A16" w14:textId="77777777" w:rsidR="00A363ED" w:rsidRPr="00A363ED" w:rsidRDefault="00A363ED" w:rsidP="00A363ED">
            <w:pPr>
              <w:jc w:val="center"/>
              <w:rPr>
                <w:rFonts w:cs="Times New Roman"/>
                <w:sz w:val="20"/>
                <w:szCs w:val="20"/>
              </w:rPr>
            </w:pPr>
            <w:r w:rsidRPr="00A363ED">
              <w:rPr>
                <w:rFonts w:cs="Times New Roman" w:hint="eastAsia"/>
                <w:sz w:val="20"/>
                <w:szCs w:val="20"/>
              </w:rPr>
              <w:t>rs1833288</w:t>
            </w:r>
          </w:p>
        </w:tc>
        <w:tc>
          <w:tcPr>
            <w:tcW w:w="252" w:type="pct"/>
            <w:shd w:val="clear" w:color="auto" w:fill="auto"/>
            <w:noWrap/>
            <w:vAlign w:val="center"/>
            <w:hideMark/>
          </w:tcPr>
          <w:p w14:paraId="05C19FF8"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702295A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79D32597"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0.72</w:t>
            </w:r>
          </w:p>
        </w:tc>
        <w:tc>
          <w:tcPr>
            <w:tcW w:w="691" w:type="pct"/>
            <w:shd w:val="clear" w:color="auto" w:fill="auto"/>
            <w:noWrap/>
            <w:vAlign w:val="center"/>
            <w:hideMark/>
          </w:tcPr>
          <w:p w14:paraId="34560579"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0.030199374</w:t>
            </w:r>
          </w:p>
        </w:tc>
        <w:tc>
          <w:tcPr>
            <w:tcW w:w="471" w:type="pct"/>
            <w:shd w:val="clear" w:color="auto" w:fill="auto"/>
            <w:noWrap/>
            <w:vAlign w:val="center"/>
            <w:hideMark/>
          </w:tcPr>
          <w:p w14:paraId="631CB0EC"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0.0054</w:t>
            </w:r>
          </w:p>
        </w:tc>
        <w:tc>
          <w:tcPr>
            <w:tcW w:w="561" w:type="pct"/>
            <w:shd w:val="clear" w:color="auto" w:fill="auto"/>
            <w:noWrap/>
            <w:vAlign w:val="center"/>
            <w:hideMark/>
          </w:tcPr>
          <w:p w14:paraId="5EBC2FE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2.63E-08</w:t>
            </w:r>
          </w:p>
        </w:tc>
        <w:tc>
          <w:tcPr>
            <w:tcW w:w="595" w:type="pct"/>
            <w:shd w:val="clear" w:color="auto" w:fill="auto"/>
            <w:noWrap/>
            <w:vAlign w:val="center"/>
            <w:hideMark/>
          </w:tcPr>
          <w:p w14:paraId="748615B7"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0.0109</w:t>
            </w:r>
          </w:p>
        </w:tc>
        <w:tc>
          <w:tcPr>
            <w:tcW w:w="511" w:type="pct"/>
            <w:shd w:val="clear" w:color="auto" w:fill="auto"/>
            <w:noWrap/>
            <w:vAlign w:val="center"/>
            <w:hideMark/>
          </w:tcPr>
          <w:p w14:paraId="56FC1028"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0.0067</w:t>
            </w:r>
          </w:p>
        </w:tc>
        <w:tc>
          <w:tcPr>
            <w:tcW w:w="600" w:type="pct"/>
            <w:shd w:val="clear" w:color="auto" w:fill="auto"/>
            <w:noWrap/>
            <w:vAlign w:val="center"/>
            <w:hideMark/>
          </w:tcPr>
          <w:p w14:paraId="1F049FFB"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0.1006</w:t>
            </w:r>
          </w:p>
        </w:tc>
      </w:tr>
      <w:tr w:rsidR="00A363ED" w:rsidRPr="00A363ED" w14:paraId="045480CD"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5BDD8EB5" w14:textId="77777777" w:rsidR="00A363ED" w:rsidRPr="00A363ED" w:rsidRDefault="00A363ED" w:rsidP="00A363ED">
            <w:pPr>
              <w:jc w:val="center"/>
              <w:rPr>
                <w:rFonts w:cs="Times New Roman"/>
                <w:sz w:val="20"/>
                <w:szCs w:val="20"/>
              </w:rPr>
            </w:pPr>
            <w:r w:rsidRPr="00A363ED">
              <w:rPr>
                <w:rFonts w:cs="Times New Roman" w:hint="eastAsia"/>
                <w:sz w:val="20"/>
                <w:szCs w:val="20"/>
              </w:rPr>
              <w:t>rs200343480</w:t>
            </w:r>
          </w:p>
        </w:tc>
        <w:tc>
          <w:tcPr>
            <w:tcW w:w="252" w:type="pct"/>
            <w:shd w:val="clear" w:color="auto" w:fill="auto"/>
            <w:noWrap/>
            <w:vAlign w:val="center"/>
            <w:hideMark/>
          </w:tcPr>
          <w:p w14:paraId="5DB8A6B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39" w:type="pct"/>
            <w:shd w:val="clear" w:color="auto" w:fill="auto"/>
            <w:noWrap/>
            <w:vAlign w:val="center"/>
            <w:hideMark/>
          </w:tcPr>
          <w:p w14:paraId="0FE1C3E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CAG</w:t>
            </w:r>
          </w:p>
        </w:tc>
        <w:tc>
          <w:tcPr>
            <w:tcW w:w="316" w:type="pct"/>
            <w:shd w:val="clear" w:color="auto" w:fill="auto"/>
            <w:noWrap/>
            <w:vAlign w:val="center"/>
            <w:hideMark/>
          </w:tcPr>
          <w:p w14:paraId="6326536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0.49</w:t>
            </w:r>
          </w:p>
        </w:tc>
        <w:tc>
          <w:tcPr>
            <w:tcW w:w="691" w:type="pct"/>
            <w:shd w:val="clear" w:color="auto" w:fill="auto"/>
            <w:noWrap/>
            <w:vAlign w:val="center"/>
            <w:hideMark/>
          </w:tcPr>
          <w:p w14:paraId="505B983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0.028995537</w:t>
            </w:r>
          </w:p>
        </w:tc>
        <w:tc>
          <w:tcPr>
            <w:tcW w:w="471" w:type="pct"/>
            <w:shd w:val="clear" w:color="auto" w:fill="auto"/>
            <w:noWrap/>
            <w:vAlign w:val="center"/>
            <w:hideMark/>
          </w:tcPr>
          <w:p w14:paraId="64EBA6C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0.0049</w:t>
            </w:r>
          </w:p>
        </w:tc>
        <w:tc>
          <w:tcPr>
            <w:tcW w:w="561" w:type="pct"/>
            <w:shd w:val="clear" w:color="auto" w:fill="auto"/>
            <w:noWrap/>
            <w:vAlign w:val="center"/>
            <w:hideMark/>
          </w:tcPr>
          <w:p w14:paraId="3F6B46D0"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3.77E-09</w:t>
            </w:r>
          </w:p>
        </w:tc>
        <w:tc>
          <w:tcPr>
            <w:tcW w:w="595" w:type="pct"/>
            <w:shd w:val="clear" w:color="auto" w:fill="auto"/>
            <w:noWrap/>
            <w:vAlign w:val="center"/>
            <w:hideMark/>
          </w:tcPr>
          <w:p w14:paraId="11887DD2"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0.0199</w:t>
            </w:r>
          </w:p>
        </w:tc>
        <w:tc>
          <w:tcPr>
            <w:tcW w:w="511" w:type="pct"/>
            <w:shd w:val="clear" w:color="auto" w:fill="auto"/>
            <w:noWrap/>
            <w:vAlign w:val="center"/>
            <w:hideMark/>
          </w:tcPr>
          <w:p w14:paraId="3C4F961D"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0.0061</w:t>
            </w:r>
          </w:p>
        </w:tc>
        <w:tc>
          <w:tcPr>
            <w:tcW w:w="600" w:type="pct"/>
            <w:shd w:val="clear" w:color="auto" w:fill="auto"/>
            <w:noWrap/>
            <w:vAlign w:val="center"/>
            <w:hideMark/>
          </w:tcPr>
          <w:p w14:paraId="543EB28C"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0.001011</w:t>
            </w:r>
          </w:p>
        </w:tc>
      </w:tr>
      <w:tr w:rsidR="00A363ED" w:rsidRPr="00A363ED" w14:paraId="33519967"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38DDE714" w14:textId="77777777" w:rsidR="00A363ED" w:rsidRPr="00A363ED" w:rsidRDefault="00A363ED" w:rsidP="00A363ED">
            <w:pPr>
              <w:jc w:val="center"/>
              <w:rPr>
                <w:rFonts w:cs="Times New Roman"/>
                <w:sz w:val="20"/>
                <w:szCs w:val="20"/>
              </w:rPr>
            </w:pPr>
            <w:r w:rsidRPr="00A363ED">
              <w:rPr>
                <w:rFonts w:cs="Times New Roman" w:hint="eastAsia"/>
                <w:sz w:val="20"/>
                <w:szCs w:val="20"/>
              </w:rPr>
              <w:lastRenderedPageBreak/>
              <w:t>rs2389016</w:t>
            </w:r>
          </w:p>
        </w:tc>
        <w:tc>
          <w:tcPr>
            <w:tcW w:w="252" w:type="pct"/>
            <w:shd w:val="clear" w:color="auto" w:fill="auto"/>
            <w:noWrap/>
            <w:vAlign w:val="center"/>
            <w:hideMark/>
          </w:tcPr>
          <w:p w14:paraId="33F6C35B"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T</w:t>
            </w:r>
          </w:p>
        </w:tc>
        <w:tc>
          <w:tcPr>
            <w:tcW w:w="339" w:type="pct"/>
            <w:shd w:val="clear" w:color="auto" w:fill="auto"/>
            <w:noWrap/>
            <w:vAlign w:val="center"/>
            <w:hideMark/>
          </w:tcPr>
          <w:p w14:paraId="1CB152C7"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59C1522A"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0.28</w:t>
            </w:r>
          </w:p>
        </w:tc>
        <w:tc>
          <w:tcPr>
            <w:tcW w:w="691" w:type="pct"/>
            <w:shd w:val="clear" w:color="auto" w:fill="auto"/>
            <w:noWrap/>
            <w:vAlign w:val="center"/>
            <w:hideMark/>
          </w:tcPr>
          <w:p w14:paraId="687A0619"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0.030500107</w:t>
            </w:r>
          </w:p>
        </w:tc>
        <w:tc>
          <w:tcPr>
            <w:tcW w:w="471" w:type="pct"/>
            <w:shd w:val="clear" w:color="auto" w:fill="auto"/>
            <w:noWrap/>
            <w:vAlign w:val="center"/>
            <w:hideMark/>
          </w:tcPr>
          <w:p w14:paraId="2C48DC0D"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0.0053</w:t>
            </w:r>
          </w:p>
        </w:tc>
        <w:tc>
          <w:tcPr>
            <w:tcW w:w="561" w:type="pct"/>
            <w:shd w:val="clear" w:color="auto" w:fill="auto"/>
            <w:noWrap/>
            <w:vAlign w:val="center"/>
            <w:hideMark/>
          </w:tcPr>
          <w:p w14:paraId="022EB8F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1.02E-08</w:t>
            </w:r>
          </w:p>
        </w:tc>
        <w:tc>
          <w:tcPr>
            <w:tcW w:w="595" w:type="pct"/>
            <w:shd w:val="clear" w:color="auto" w:fill="auto"/>
            <w:noWrap/>
            <w:vAlign w:val="center"/>
            <w:hideMark/>
          </w:tcPr>
          <w:p w14:paraId="55799D56"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0.0204</w:t>
            </w:r>
          </w:p>
        </w:tc>
        <w:tc>
          <w:tcPr>
            <w:tcW w:w="511" w:type="pct"/>
            <w:shd w:val="clear" w:color="auto" w:fill="auto"/>
            <w:noWrap/>
            <w:vAlign w:val="center"/>
            <w:hideMark/>
          </w:tcPr>
          <w:p w14:paraId="3595D765"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0.0065</w:t>
            </w:r>
          </w:p>
        </w:tc>
        <w:tc>
          <w:tcPr>
            <w:tcW w:w="600" w:type="pct"/>
            <w:shd w:val="clear" w:color="auto" w:fill="auto"/>
            <w:noWrap/>
            <w:vAlign w:val="center"/>
            <w:hideMark/>
          </w:tcPr>
          <w:p w14:paraId="5074FE6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0.001583</w:t>
            </w:r>
          </w:p>
        </w:tc>
      </w:tr>
      <w:tr w:rsidR="00A363ED" w:rsidRPr="00A363ED" w14:paraId="45F1A04A"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5C76DD48" w14:textId="77777777" w:rsidR="00A363ED" w:rsidRPr="00A363ED" w:rsidRDefault="00A363ED" w:rsidP="00A363ED">
            <w:pPr>
              <w:jc w:val="center"/>
              <w:rPr>
                <w:rFonts w:cs="Times New Roman"/>
                <w:sz w:val="20"/>
                <w:szCs w:val="20"/>
              </w:rPr>
            </w:pPr>
            <w:r w:rsidRPr="00A363ED">
              <w:rPr>
                <w:rFonts w:cs="Times New Roman" w:hint="eastAsia"/>
                <w:sz w:val="20"/>
                <w:szCs w:val="20"/>
              </w:rPr>
              <w:t>rs34192913</w:t>
            </w:r>
          </w:p>
        </w:tc>
        <w:tc>
          <w:tcPr>
            <w:tcW w:w="252" w:type="pct"/>
            <w:shd w:val="clear" w:color="auto" w:fill="auto"/>
            <w:noWrap/>
            <w:vAlign w:val="center"/>
            <w:hideMark/>
          </w:tcPr>
          <w:p w14:paraId="5713FD54"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AT</w:t>
            </w:r>
          </w:p>
        </w:tc>
        <w:tc>
          <w:tcPr>
            <w:tcW w:w="339" w:type="pct"/>
            <w:shd w:val="clear" w:color="auto" w:fill="auto"/>
            <w:noWrap/>
            <w:vAlign w:val="center"/>
            <w:hideMark/>
          </w:tcPr>
          <w:p w14:paraId="34EA681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16" w:type="pct"/>
            <w:shd w:val="clear" w:color="auto" w:fill="auto"/>
            <w:noWrap/>
            <w:vAlign w:val="center"/>
            <w:hideMark/>
          </w:tcPr>
          <w:p w14:paraId="1FA91041"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0.34</w:t>
            </w:r>
          </w:p>
        </w:tc>
        <w:tc>
          <w:tcPr>
            <w:tcW w:w="691" w:type="pct"/>
            <w:shd w:val="clear" w:color="auto" w:fill="auto"/>
            <w:noWrap/>
            <w:vAlign w:val="center"/>
            <w:hideMark/>
          </w:tcPr>
          <w:p w14:paraId="33E160C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0.027799975</w:t>
            </w:r>
          </w:p>
        </w:tc>
        <w:tc>
          <w:tcPr>
            <w:tcW w:w="471" w:type="pct"/>
            <w:shd w:val="clear" w:color="auto" w:fill="auto"/>
            <w:noWrap/>
            <w:vAlign w:val="center"/>
            <w:hideMark/>
          </w:tcPr>
          <w:p w14:paraId="684ACA52"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0.0051</w:t>
            </w:r>
          </w:p>
        </w:tc>
        <w:tc>
          <w:tcPr>
            <w:tcW w:w="561" w:type="pct"/>
            <w:shd w:val="clear" w:color="auto" w:fill="auto"/>
            <w:noWrap/>
            <w:vAlign w:val="center"/>
            <w:hideMark/>
          </w:tcPr>
          <w:p w14:paraId="18409AB0"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4.61E-08</w:t>
            </w:r>
          </w:p>
        </w:tc>
        <w:tc>
          <w:tcPr>
            <w:tcW w:w="595" w:type="pct"/>
            <w:shd w:val="clear" w:color="auto" w:fill="auto"/>
            <w:noWrap/>
            <w:vAlign w:val="center"/>
            <w:hideMark/>
          </w:tcPr>
          <w:p w14:paraId="017AFED3"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0.004</w:t>
            </w:r>
          </w:p>
        </w:tc>
        <w:tc>
          <w:tcPr>
            <w:tcW w:w="511" w:type="pct"/>
            <w:shd w:val="clear" w:color="auto" w:fill="auto"/>
            <w:noWrap/>
            <w:vAlign w:val="center"/>
            <w:hideMark/>
          </w:tcPr>
          <w:p w14:paraId="668E908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0.0064</w:t>
            </w:r>
          </w:p>
        </w:tc>
        <w:tc>
          <w:tcPr>
            <w:tcW w:w="600" w:type="pct"/>
            <w:shd w:val="clear" w:color="auto" w:fill="auto"/>
            <w:noWrap/>
            <w:vAlign w:val="center"/>
            <w:hideMark/>
          </w:tcPr>
          <w:p w14:paraId="064CA8BA"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0.5293</w:t>
            </w:r>
          </w:p>
        </w:tc>
      </w:tr>
      <w:tr w:rsidR="00A363ED" w:rsidRPr="00A363ED" w14:paraId="6B251C4B"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619F23FA" w14:textId="77777777" w:rsidR="00A363ED" w:rsidRPr="00A363ED" w:rsidRDefault="00A363ED" w:rsidP="00A363ED">
            <w:pPr>
              <w:jc w:val="center"/>
              <w:rPr>
                <w:rFonts w:cs="Times New Roman"/>
                <w:sz w:val="20"/>
                <w:szCs w:val="20"/>
              </w:rPr>
            </w:pPr>
            <w:r w:rsidRPr="00A363ED">
              <w:rPr>
                <w:rFonts w:cs="Times New Roman" w:hint="eastAsia"/>
                <w:sz w:val="20"/>
                <w:szCs w:val="20"/>
              </w:rPr>
              <w:t>rs4074723</w:t>
            </w:r>
          </w:p>
        </w:tc>
        <w:tc>
          <w:tcPr>
            <w:tcW w:w="252" w:type="pct"/>
            <w:shd w:val="clear" w:color="auto" w:fill="auto"/>
            <w:noWrap/>
            <w:vAlign w:val="center"/>
            <w:hideMark/>
          </w:tcPr>
          <w:p w14:paraId="313419A5"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36C89107"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47709B53"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0.41</w:t>
            </w:r>
          </w:p>
        </w:tc>
        <w:tc>
          <w:tcPr>
            <w:tcW w:w="691" w:type="pct"/>
            <w:shd w:val="clear" w:color="auto" w:fill="auto"/>
            <w:noWrap/>
            <w:vAlign w:val="center"/>
            <w:hideMark/>
          </w:tcPr>
          <w:p w14:paraId="46039A9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-0.027001276</w:t>
            </w:r>
          </w:p>
        </w:tc>
        <w:tc>
          <w:tcPr>
            <w:tcW w:w="471" w:type="pct"/>
            <w:shd w:val="clear" w:color="auto" w:fill="auto"/>
            <w:noWrap/>
            <w:vAlign w:val="center"/>
            <w:hideMark/>
          </w:tcPr>
          <w:p w14:paraId="134D773C"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0.0049</w:t>
            </w:r>
          </w:p>
        </w:tc>
        <w:tc>
          <w:tcPr>
            <w:tcW w:w="561" w:type="pct"/>
            <w:shd w:val="clear" w:color="auto" w:fill="auto"/>
            <w:noWrap/>
            <w:vAlign w:val="center"/>
            <w:hideMark/>
          </w:tcPr>
          <w:p w14:paraId="1DE3E203"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3.12E-08</w:t>
            </w:r>
          </w:p>
        </w:tc>
        <w:tc>
          <w:tcPr>
            <w:tcW w:w="595" w:type="pct"/>
            <w:shd w:val="clear" w:color="auto" w:fill="auto"/>
            <w:noWrap/>
            <w:vAlign w:val="center"/>
            <w:hideMark/>
          </w:tcPr>
          <w:p w14:paraId="4A623CD2"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-0.0078</w:t>
            </w:r>
          </w:p>
        </w:tc>
        <w:tc>
          <w:tcPr>
            <w:tcW w:w="511" w:type="pct"/>
            <w:shd w:val="clear" w:color="auto" w:fill="auto"/>
            <w:noWrap/>
            <w:vAlign w:val="center"/>
            <w:hideMark/>
          </w:tcPr>
          <w:p w14:paraId="35C412D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w:t>
            </w:r>
          </w:p>
        </w:tc>
        <w:tc>
          <w:tcPr>
            <w:tcW w:w="600" w:type="pct"/>
            <w:shd w:val="clear" w:color="auto" w:fill="auto"/>
            <w:noWrap/>
            <w:vAlign w:val="center"/>
            <w:hideMark/>
          </w:tcPr>
          <w:p w14:paraId="3E129D30"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0.1908</w:t>
            </w:r>
          </w:p>
        </w:tc>
      </w:tr>
      <w:tr w:rsidR="00A363ED" w:rsidRPr="00A363ED" w14:paraId="42E92009"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09BB4BA1" w14:textId="77777777" w:rsidR="00A363ED" w:rsidRPr="00A363ED" w:rsidRDefault="00A363ED" w:rsidP="00A363ED">
            <w:pPr>
              <w:jc w:val="center"/>
              <w:rPr>
                <w:rFonts w:cs="Times New Roman"/>
                <w:sz w:val="20"/>
                <w:szCs w:val="20"/>
              </w:rPr>
            </w:pPr>
            <w:r w:rsidRPr="00A363ED">
              <w:rPr>
                <w:rFonts w:cs="Times New Roman" w:hint="eastAsia"/>
                <w:sz w:val="20"/>
                <w:szCs w:val="20"/>
              </w:rPr>
              <w:t>rs4143229</w:t>
            </w:r>
          </w:p>
        </w:tc>
        <w:tc>
          <w:tcPr>
            <w:tcW w:w="252" w:type="pct"/>
            <w:shd w:val="clear" w:color="auto" w:fill="auto"/>
            <w:noWrap/>
            <w:vAlign w:val="center"/>
            <w:hideMark/>
          </w:tcPr>
          <w:p w14:paraId="715125F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512B7E8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0CA2DC0A"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0.92</w:t>
            </w:r>
          </w:p>
        </w:tc>
        <w:tc>
          <w:tcPr>
            <w:tcW w:w="691" w:type="pct"/>
            <w:shd w:val="clear" w:color="auto" w:fill="auto"/>
            <w:noWrap/>
            <w:vAlign w:val="center"/>
            <w:hideMark/>
          </w:tcPr>
          <w:p w14:paraId="5EE025ED"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-0.050903897</w:t>
            </w:r>
          </w:p>
        </w:tc>
        <w:tc>
          <w:tcPr>
            <w:tcW w:w="471" w:type="pct"/>
            <w:shd w:val="clear" w:color="auto" w:fill="auto"/>
            <w:noWrap/>
            <w:vAlign w:val="center"/>
            <w:hideMark/>
          </w:tcPr>
          <w:p w14:paraId="581BDB13"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0.0091</w:t>
            </w:r>
          </w:p>
        </w:tc>
        <w:tc>
          <w:tcPr>
            <w:tcW w:w="561" w:type="pct"/>
            <w:shd w:val="clear" w:color="auto" w:fill="auto"/>
            <w:noWrap/>
            <w:vAlign w:val="center"/>
            <w:hideMark/>
          </w:tcPr>
          <w:p w14:paraId="3FB049E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2.51E-08</w:t>
            </w:r>
          </w:p>
        </w:tc>
        <w:tc>
          <w:tcPr>
            <w:tcW w:w="595" w:type="pct"/>
            <w:shd w:val="clear" w:color="auto" w:fill="auto"/>
            <w:noWrap/>
            <w:vAlign w:val="center"/>
            <w:hideMark/>
          </w:tcPr>
          <w:p w14:paraId="6910399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-0.0217</w:t>
            </w:r>
          </w:p>
        </w:tc>
        <w:tc>
          <w:tcPr>
            <w:tcW w:w="511" w:type="pct"/>
            <w:shd w:val="clear" w:color="auto" w:fill="auto"/>
            <w:noWrap/>
            <w:vAlign w:val="center"/>
            <w:hideMark/>
          </w:tcPr>
          <w:p w14:paraId="2E7E8723"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0.0116</w:t>
            </w:r>
          </w:p>
        </w:tc>
        <w:tc>
          <w:tcPr>
            <w:tcW w:w="600" w:type="pct"/>
            <w:shd w:val="clear" w:color="auto" w:fill="auto"/>
            <w:noWrap/>
            <w:vAlign w:val="center"/>
            <w:hideMark/>
          </w:tcPr>
          <w:p w14:paraId="47131A6A"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0.06154</w:t>
            </w:r>
          </w:p>
        </w:tc>
      </w:tr>
      <w:tr w:rsidR="00A363ED" w:rsidRPr="00A363ED" w14:paraId="15B26886"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047ED6B6" w14:textId="77777777" w:rsidR="00A363ED" w:rsidRPr="00A363ED" w:rsidRDefault="00A363ED" w:rsidP="00A363ED">
            <w:pPr>
              <w:jc w:val="center"/>
              <w:rPr>
                <w:rFonts w:cs="Times New Roman"/>
                <w:sz w:val="20"/>
                <w:szCs w:val="20"/>
              </w:rPr>
            </w:pPr>
            <w:r w:rsidRPr="00A363ED">
              <w:rPr>
                <w:rFonts w:cs="Times New Roman" w:hint="eastAsia"/>
                <w:sz w:val="20"/>
                <w:szCs w:val="20"/>
              </w:rPr>
              <w:t>rs4261101</w:t>
            </w:r>
          </w:p>
        </w:tc>
        <w:tc>
          <w:tcPr>
            <w:tcW w:w="252" w:type="pct"/>
            <w:shd w:val="clear" w:color="auto" w:fill="auto"/>
            <w:noWrap/>
            <w:vAlign w:val="center"/>
            <w:hideMark/>
          </w:tcPr>
          <w:p w14:paraId="10FFA4A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3A5BD49C"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6FF844E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0.37</w:t>
            </w:r>
          </w:p>
        </w:tc>
        <w:tc>
          <w:tcPr>
            <w:tcW w:w="691" w:type="pct"/>
            <w:shd w:val="clear" w:color="auto" w:fill="auto"/>
            <w:noWrap/>
            <w:vAlign w:val="center"/>
            <w:hideMark/>
          </w:tcPr>
          <w:p w14:paraId="22774E45"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-0.028502361</w:t>
            </w:r>
          </w:p>
        </w:tc>
        <w:tc>
          <w:tcPr>
            <w:tcW w:w="471" w:type="pct"/>
            <w:shd w:val="clear" w:color="auto" w:fill="auto"/>
            <w:noWrap/>
            <w:vAlign w:val="center"/>
            <w:hideMark/>
          </w:tcPr>
          <w:p w14:paraId="56028182"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0.005</w:t>
            </w:r>
          </w:p>
        </w:tc>
        <w:tc>
          <w:tcPr>
            <w:tcW w:w="561" w:type="pct"/>
            <w:shd w:val="clear" w:color="auto" w:fill="auto"/>
            <w:noWrap/>
            <w:vAlign w:val="center"/>
            <w:hideMark/>
          </w:tcPr>
          <w:p w14:paraId="392F4D4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1.04E-08</w:t>
            </w:r>
          </w:p>
        </w:tc>
        <w:tc>
          <w:tcPr>
            <w:tcW w:w="595" w:type="pct"/>
            <w:shd w:val="clear" w:color="auto" w:fill="auto"/>
            <w:noWrap/>
            <w:vAlign w:val="center"/>
            <w:hideMark/>
          </w:tcPr>
          <w:p w14:paraId="66B3F8E6"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-0.0001</w:t>
            </w:r>
          </w:p>
        </w:tc>
        <w:tc>
          <w:tcPr>
            <w:tcW w:w="511" w:type="pct"/>
            <w:shd w:val="clear" w:color="auto" w:fill="auto"/>
            <w:noWrap/>
            <w:vAlign w:val="center"/>
            <w:hideMark/>
          </w:tcPr>
          <w:p w14:paraId="21608F89"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0.0061</w:t>
            </w:r>
          </w:p>
        </w:tc>
        <w:tc>
          <w:tcPr>
            <w:tcW w:w="600" w:type="pct"/>
            <w:shd w:val="clear" w:color="auto" w:fill="auto"/>
            <w:noWrap/>
            <w:vAlign w:val="center"/>
            <w:hideMark/>
          </w:tcPr>
          <w:p w14:paraId="106F378A"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0.9839</w:t>
            </w:r>
          </w:p>
        </w:tc>
      </w:tr>
      <w:tr w:rsidR="00A363ED" w:rsidRPr="00A363ED" w14:paraId="736D4B57"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7860A9C7" w14:textId="77777777" w:rsidR="00A363ED" w:rsidRPr="00A363ED" w:rsidRDefault="00A363ED" w:rsidP="00A363ED">
            <w:pPr>
              <w:jc w:val="center"/>
              <w:rPr>
                <w:rFonts w:cs="Times New Roman"/>
                <w:sz w:val="20"/>
                <w:szCs w:val="20"/>
              </w:rPr>
            </w:pPr>
            <w:r w:rsidRPr="00A363ED">
              <w:rPr>
                <w:rFonts w:cs="Times New Roman" w:hint="eastAsia"/>
                <w:sz w:val="20"/>
                <w:szCs w:val="20"/>
              </w:rPr>
              <w:t>rs4869056</w:t>
            </w:r>
          </w:p>
        </w:tc>
        <w:tc>
          <w:tcPr>
            <w:tcW w:w="252" w:type="pct"/>
            <w:shd w:val="clear" w:color="auto" w:fill="auto"/>
            <w:noWrap/>
            <w:vAlign w:val="center"/>
            <w:hideMark/>
          </w:tcPr>
          <w:p w14:paraId="2F5E33FA"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4BFCBAE3"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399A71BA"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0.63</w:t>
            </w:r>
          </w:p>
        </w:tc>
        <w:tc>
          <w:tcPr>
            <w:tcW w:w="691" w:type="pct"/>
            <w:shd w:val="clear" w:color="auto" w:fill="auto"/>
            <w:noWrap/>
            <w:vAlign w:val="center"/>
            <w:hideMark/>
          </w:tcPr>
          <w:p w14:paraId="7509CF8C"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-0.028697873</w:t>
            </w:r>
          </w:p>
        </w:tc>
        <w:tc>
          <w:tcPr>
            <w:tcW w:w="471" w:type="pct"/>
            <w:shd w:val="clear" w:color="auto" w:fill="auto"/>
            <w:noWrap/>
            <w:vAlign w:val="center"/>
            <w:hideMark/>
          </w:tcPr>
          <w:p w14:paraId="146C2C0B"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0.005</w:t>
            </w:r>
          </w:p>
        </w:tc>
        <w:tc>
          <w:tcPr>
            <w:tcW w:w="561" w:type="pct"/>
            <w:shd w:val="clear" w:color="auto" w:fill="auto"/>
            <w:noWrap/>
            <w:vAlign w:val="center"/>
            <w:hideMark/>
          </w:tcPr>
          <w:p w14:paraId="14E250FB"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6.80E-09</w:t>
            </w:r>
          </w:p>
        </w:tc>
        <w:tc>
          <w:tcPr>
            <w:tcW w:w="595" w:type="pct"/>
            <w:shd w:val="clear" w:color="auto" w:fill="auto"/>
            <w:noWrap/>
            <w:vAlign w:val="center"/>
            <w:hideMark/>
          </w:tcPr>
          <w:p w14:paraId="49495C63"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-0.0059</w:t>
            </w:r>
          </w:p>
        </w:tc>
        <w:tc>
          <w:tcPr>
            <w:tcW w:w="511" w:type="pct"/>
            <w:shd w:val="clear" w:color="auto" w:fill="auto"/>
            <w:noWrap/>
            <w:vAlign w:val="center"/>
            <w:hideMark/>
          </w:tcPr>
          <w:p w14:paraId="1E6A2C71"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0.0061</w:t>
            </w:r>
          </w:p>
        </w:tc>
        <w:tc>
          <w:tcPr>
            <w:tcW w:w="600" w:type="pct"/>
            <w:shd w:val="clear" w:color="auto" w:fill="auto"/>
            <w:noWrap/>
            <w:vAlign w:val="center"/>
            <w:hideMark/>
          </w:tcPr>
          <w:p w14:paraId="6A37A2CC"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0.3325</w:t>
            </w:r>
          </w:p>
        </w:tc>
      </w:tr>
      <w:tr w:rsidR="00A363ED" w:rsidRPr="00A363ED" w14:paraId="4C2B006C"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42F043A3" w14:textId="77777777" w:rsidR="00A363ED" w:rsidRPr="00A363ED" w:rsidRDefault="00A363ED" w:rsidP="00A363ED">
            <w:pPr>
              <w:jc w:val="center"/>
              <w:rPr>
                <w:rFonts w:cs="Times New Roman"/>
                <w:sz w:val="20"/>
                <w:szCs w:val="20"/>
              </w:rPr>
            </w:pPr>
            <w:r w:rsidRPr="00A363ED">
              <w:rPr>
                <w:rFonts w:cs="Times New Roman" w:hint="eastAsia"/>
                <w:sz w:val="20"/>
                <w:szCs w:val="20"/>
              </w:rPr>
              <w:t>rs4904738</w:t>
            </w:r>
          </w:p>
        </w:tc>
        <w:tc>
          <w:tcPr>
            <w:tcW w:w="252" w:type="pct"/>
            <w:shd w:val="clear" w:color="auto" w:fill="auto"/>
            <w:noWrap/>
            <w:vAlign w:val="center"/>
            <w:hideMark/>
          </w:tcPr>
          <w:p w14:paraId="165FA7F3"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T</w:t>
            </w:r>
          </w:p>
        </w:tc>
        <w:tc>
          <w:tcPr>
            <w:tcW w:w="339" w:type="pct"/>
            <w:shd w:val="clear" w:color="auto" w:fill="auto"/>
            <w:noWrap/>
            <w:vAlign w:val="center"/>
            <w:hideMark/>
          </w:tcPr>
          <w:p w14:paraId="6EBABFAF"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0D589570"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0.57</w:t>
            </w:r>
          </w:p>
        </w:tc>
        <w:tc>
          <w:tcPr>
            <w:tcW w:w="691" w:type="pct"/>
            <w:shd w:val="clear" w:color="auto" w:fill="auto"/>
            <w:noWrap/>
            <w:vAlign w:val="center"/>
            <w:hideMark/>
          </w:tcPr>
          <w:p w14:paraId="1A699CB7"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-0.028903717</w:t>
            </w:r>
          </w:p>
        </w:tc>
        <w:tc>
          <w:tcPr>
            <w:tcW w:w="471" w:type="pct"/>
            <w:shd w:val="clear" w:color="auto" w:fill="auto"/>
            <w:noWrap/>
            <w:vAlign w:val="center"/>
            <w:hideMark/>
          </w:tcPr>
          <w:p w14:paraId="60ADE6B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0.0049</w:t>
            </w:r>
          </w:p>
        </w:tc>
        <w:tc>
          <w:tcPr>
            <w:tcW w:w="561" w:type="pct"/>
            <w:shd w:val="clear" w:color="auto" w:fill="auto"/>
            <w:noWrap/>
            <w:vAlign w:val="center"/>
            <w:hideMark/>
          </w:tcPr>
          <w:p w14:paraId="0A787983"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2.57E-09</w:t>
            </w:r>
          </w:p>
        </w:tc>
        <w:tc>
          <w:tcPr>
            <w:tcW w:w="595" w:type="pct"/>
            <w:shd w:val="clear" w:color="auto" w:fill="auto"/>
            <w:noWrap/>
            <w:vAlign w:val="center"/>
            <w:hideMark/>
          </w:tcPr>
          <w:p w14:paraId="4ADA3C3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-0.0151</w:t>
            </w:r>
          </w:p>
        </w:tc>
        <w:tc>
          <w:tcPr>
            <w:tcW w:w="511" w:type="pct"/>
            <w:shd w:val="clear" w:color="auto" w:fill="auto"/>
            <w:noWrap/>
            <w:vAlign w:val="center"/>
            <w:hideMark/>
          </w:tcPr>
          <w:p w14:paraId="314477C6"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w:t>
            </w:r>
          </w:p>
        </w:tc>
        <w:tc>
          <w:tcPr>
            <w:tcW w:w="600" w:type="pct"/>
            <w:shd w:val="clear" w:color="auto" w:fill="auto"/>
            <w:noWrap/>
            <w:vAlign w:val="center"/>
            <w:hideMark/>
          </w:tcPr>
          <w:p w14:paraId="2AB3BB73"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0.01165</w:t>
            </w:r>
          </w:p>
        </w:tc>
      </w:tr>
      <w:tr w:rsidR="00A363ED" w:rsidRPr="00A363ED" w14:paraId="48CC08AB"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28BBFA50" w14:textId="77777777" w:rsidR="00A363ED" w:rsidRPr="00A363ED" w:rsidRDefault="00A363ED" w:rsidP="00A363ED">
            <w:pPr>
              <w:jc w:val="center"/>
              <w:rPr>
                <w:rFonts w:cs="Times New Roman"/>
                <w:sz w:val="20"/>
                <w:szCs w:val="20"/>
              </w:rPr>
            </w:pPr>
            <w:r w:rsidRPr="00A363ED">
              <w:rPr>
                <w:rFonts w:cs="Times New Roman" w:hint="eastAsia"/>
                <w:sz w:val="20"/>
                <w:szCs w:val="20"/>
              </w:rPr>
              <w:t>rs5758265</w:t>
            </w:r>
          </w:p>
        </w:tc>
        <w:tc>
          <w:tcPr>
            <w:tcW w:w="252" w:type="pct"/>
            <w:shd w:val="clear" w:color="auto" w:fill="auto"/>
            <w:noWrap/>
            <w:vAlign w:val="center"/>
            <w:hideMark/>
          </w:tcPr>
          <w:p w14:paraId="4E7EA90D"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6C283754"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5DDF8906"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0.28</w:t>
            </w:r>
          </w:p>
        </w:tc>
        <w:tc>
          <w:tcPr>
            <w:tcW w:w="691" w:type="pct"/>
            <w:shd w:val="clear" w:color="auto" w:fill="auto"/>
            <w:noWrap/>
            <w:vAlign w:val="center"/>
            <w:hideMark/>
          </w:tcPr>
          <w:p w14:paraId="6398A097"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0.031004359</w:t>
            </w:r>
          </w:p>
        </w:tc>
        <w:tc>
          <w:tcPr>
            <w:tcW w:w="471" w:type="pct"/>
            <w:shd w:val="clear" w:color="auto" w:fill="auto"/>
            <w:noWrap/>
            <w:vAlign w:val="center"/>
            <w:hideMark/>
          </w:tcPr>
          <w:p w14:paraId="7155B2E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0.0054</w:t>
            </w:r>
          </w:p>
        </w:tc>
        <w:tc>
          <w:tcPr>
            <w:tcW w:w="561" w:type="pct"/>
            <w:shd w:val="clear" w:color="auto" w:fill="auto"/>
            <w:noWrap/>
            <w:vAlign w:val="center"/>
            <w:hideMark/>
          </w:tcPr>
          <w:p w14:paraId="7FBCE68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7.55E-09</w:t>
            </w:r>
          </w:p>
        </w:tc>
        <w:tc>
          <w:tcPr>
            <w:tcW w:w="595" w:type="pct"/>
            <w:shd w:val="clear" w:color="auto" w:fill="auto"/>
            <w:noWrap/>
            <w:vAlign w:val="center"/>
            <w:hideMark/>
          </w:tcPr>
          <w:p w14:paraId="0CE6076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0.0156</w:t>
            </w:r>
          </w:p>
        </w:tc>
        <w:tc>
          <w:tcPr>
            <w:tcW w:w="511" w:type="pct"/>
            <w:shd w:val="clear" w:color="auto" w:fill="auto"/>
            <w:noWrap/>
            <w:vAlign w:val="center"/>
            <w:hideMark/>
          </w:tcPr>
          <w:p w14:paraId="6FB66283"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0.0065</w:t>
            </w:r>
          </w:p>
        </w:tc>
        <w:tc>
          <w:tcPr>
            <w:tcW w:w="600" w:type="pct"/>
            <w:shd w:val="clear" w:color="auto" w:fill="auto"/>
            <w:noWrap/>
            <w:vAlign w:val="center"/>
            <w:hideMark/>
          </w:tcPr>
          <w:p w14:paraId="42EE3DF7"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0.01702</w:t>
            </w:r>
          </w:p>
        </w:tc>
      </w:tr>
      <w:tr w:rsidR="00A363ED" w:rsidRPr="00A363ED" w14:paraId="4ED12114"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56755D17" w14:textId="77777777" w:rsidR="00A363ED" w:rsidRPr="00A363ED" w:rsidRDefault="00A363ED" w:rsidP="00A363ED">
            <w:pPr>
              <w:jc w:val="center"/>
              <w:rPr>
                <w:rFonts w:cs="Times New Roman"/>
                <w:sz w:val="20"/>
                <w:szCs w:val="20"/>
              </w:rPr>
            </w:pPr>
            <w:r w:rsidRPr="00A363ED">
              <w:rPr>
                <w:rFonts w:cs="Times New Roman" w:hint="eastAsia"/>
                <w:sz w:val="20"/>
                <w:szCs w:val="20"/>
              </w:rPr>
              <w:t>rs5869436</w:t>
            </w:r>
          </w:p>
        </w:tc>
        <w:tc>
          <w:tcPr>
            <w:tcW w:w="252" w:type="pct"/>
            <w:shd w:val="clear" w:color="auto" w:fill="auto"/>
            <w:noWrap/>
            <w:vAlign w:val="center"/>
            <w:hideMark/>
          </w:tcPr>
          <w:p w14:paraId="6F81147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TA</w:t>
            </w:r>
          </w:p>
        </w:tc>
        <w:tc>
          <w:tcPr>
            <w:tcW w:w="339" w:type="pct"/>
            <w:shd w:val="clear" w:color="auto" w:fill="auto"/>
            <w:noWrap/>
            <w:vAlign w:val="center"/>
            <w:hideMark/>
          </w:tcPr>
          <w:p w14:paraId="45FA322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T</w:t>
            </w:r>
          </w:p>
        </w:tc>
        <w:tc>
          <w:tcPr>
            <w:tcW w:w="316" w:type="pct"/>
            <w:shd w:val="clear" w:color="auto" w:fill="auto"/>
            <w:noWrap/>
            <w:vAlign w:val="center"/>
            <w:hideMark/>
          </w:tcPr>
          <w:p w14:paraId="2A61F83A"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0.58</w:t>
            </w:r>
          </w:p>
        </w:tc>
        <w:tc>
          <w:tcPr>
            <w:tcW w:w="691" w:type="pct"/>
            <w:shd w:val="clear" w:color="auto" w:fill="auto"/>
            <w:noWrap/>
            <w:vAlign w:val="center"/>
            <w:hideMark/>
          </w:tcPr>
          <w:p w14:paraId="0B7C938D"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-0.032295945</w:t>
            </w:r>
          </w:p>
        </w:tc>
        <w:tc>
          <w:tcPr>
            <w:tcW w:w="471" w:type="pct"/>
            <w:shd w:val="clear" w:color="auto" w:fill="auto"/>
            <w:noWrap/>
            <w:vAlign w:val="center"/>
            <w:hideMark/>
          </w:tcPr>
          <w:p w14:paraId="453550D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0.005</w:t>
            </w:r>
          </w:p>
        </w:tc>
        <w:tc>
          <w:tcPr>
            <w:tcW w:w="561" w:type="pct"/>
            <w:shd w:val="clear" w:color="auto" w:fill="auto"/>
            <w:noWrap/>
            <w:vAlign w:val="center"/>
            <w:hideMark/>
          </w:tcPr>
          <w:p w14:paraId="296AAF3B"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7.87E-11</w:t>
            </w:r>
          </w:p>
        </w:tc>
        <w:tc>
          <w:tcPr>
            <w:tcW w:w="595" w:type="pct"/>
            <w:shd w:val="clear" w:color="auto" w:fill="auto"/>
            <w:noWrap/>
            <w:vAlign w:val="center"/>
            <w:hideMark/>
          </w:tcPr>
          <w:p w14:paraId="7CD13895"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-0.0027</w:t>
            </w:r>
          </w:p>
        </w:tc>
        <w:tc>
          <w:tcPr>
            <w:tcW w:w="511" w:type="pct"/>
            <w:shd w:val="clear" w:color="auto" w:fill="auto"/>
            <w:noWrap/>
            <w:vAlign w:val="center"/>
            <w:hideMark/>
          </w:tcPr>
          <w:p w14:paraId="01749748"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0.0062</w:t>
            </w:r>
          </w:p>
        </w:tc>
        <w:tc>
          <w:tcPr>
            <w:tcW w:w="600" w:type="pct"/>
            <w:shd w:val="clear" w:color="auto" w:fill="auto"/>
            <w:noWrap/>
            <w:vAlign w:val="center"/>
            <w:hideMark/>
          </w:tcPr>
          <w:p w14:paraId="70DC4F0A"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0.6583</w:t>
            </w:r>
          </w:p>
        </w:tc>
      </w:tr>
      <w:tr w:rsidR="00A363ED" w:rsidRPr="00A363ED" w14:paraId="0FDFB109"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47EED79A" w14:textId="77777777" w:rsidR="00A363ED" w:rsidRPr="00A363ED" w:rsidRDefault="00A363ED" w:rsidP="00A363ED">
            <w:pPr>
              <w:jc w:val="center"/>
              <w:rPr>
                <w:rFonts w:cs="Times New Roman"/>
                <w:sz w:val="20"/>
                <w:szCs w:val="20"/>
              </w:rPr>
            </w:pPr>
            <w:r w:rsidRPr="00A363ED">
              <w:rPr>
                <w:rFonts w:cs="Times New Roman" w:hint="eastAsia"/>
                <w:sz w:val="20"/>
                <w:szCs w:val="20"/>
              </w:rPr>
              <w:t>rs61867293</w:t>
            </w:r>
          </w:p>
        </w:tc>
        <w:tc>
          <w:tcPr>
            <w:tcW w:w="252" w:type="pct"/>
            <w:shd w:val="clear" w:color="auto" w:fill="auto"/>
            <w:noWrap/>
            <w:vAlign w:val="center"/>
            <w:hideMark/>
          </w:tcPr>
          <w:p w14:paraId="30D218E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T</w:t>
            </w:r>
          </w:p>
        </w:tc>
        <w:tc>
          <w:tcPr>
            <w:tcW w:w="339" w:type="pct"/>
            <w:shd w:val="clear" w:color="auto" w:fill="auto"/>
            <w:noWrap/>
            <w:vAlign w:val="center"/>
            <w:hideMark/>
          </w:tcPr>
          <w:p w14:paraId="0711DCE4"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5353C62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0.2</w:t>
            </w:r>
          </w:p>
        </w:tc>
        <w:tc>
          <w:tcPr>
            <w:tcW w:w="691" w:type="pct"/>
            <w:shd w:val="clear" w:color="auto" w:fill="auto"/>
            <w:noWrap/>
            <w:vAlign w:val="center"/>
            <w:hideMark/>
          </w:tcPr>
          <w:p w14:paraId="4FE6CB1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-0.037400771</w:t>
            </w:r>
          </w:p>
        </w:tc>
        <w:tc>
          <w:tcPr>
            <w:tcW w:w="471" w:type="pct"/>
            <w:shd w:val="clear" w:color="auto" w:fill="auto"/>
            <w:noWrap/>
            <w:vAlign w:val="center"/>
            <w:hideMark/>
          </w:tcPr>
          <w:p w14:paraId="640B3A21"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0.0061</w:t>
            </w:r>
          </w:p>
        </w:tc>
        <w:tc>
          <w:tcPr>
            <w:tcW w:w="561" w:type="pct"/>
            <w:shd w:val="clear" w:color="auto" w:fill="auto"/>
            <w:noWrap/>
            <w:vAlign w:val="center"/>
            <w:hideMark/>
          </w:tcPr>
          <w:p w14:paraId="1DC1E3F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6.97E-10</w:t>
            </w:r>
          </w:p>
        </w:tc>
        <w:tc>
          <w:tcPr>
            <w:tcW w:w="595" w:type="pct"/>
            <w:shd w:val="clear" w:color="auto" w:fill="auto"/>
            <w:noWrap/>
            <w:vAlign w:val="center"/>
            <w:hideMark/>
          </w:tcPr>
          <w:p w14:paraId="3253951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-0.0075</w:t>
            </w:r>
          </w:p>
        </w:tc>
        <w:tc>
          <w:tcPr>
            <w:tcW w:w="511" w:type="pct"/>
            <w:shd w:val="clear" w:color="auto" w:fill="auto"/>
            <w:noWrap/>
            <w:vAlign w:val="center"/>
            <w:hideMark/>
          </w:tcPr>
          <w:p w14:paraId="4B8B275C"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0.0075</w:t>
            </w:r>
          </w:p>
        </w:tc>
        <w:tc>
          <w:tcPr>
            <w:tcW w:w="600" w:type="pct"/>
            <w:shd w:val="clear" w:color="auto" w:fill="auto"/>
            <w:noWrap/>
            <w:vAlign w:val="center"/>
            <w:hideMark/>
          </w:tcPr>
          <w:p w14:paraId="3471E15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0.3162</w:t>
            </w:r>
          </w:p>
        </w:tc>
      </w:tr>
      <w:tr w:rsidR="00A363ED" w:rsidRPr="00A363ED" w14:paraId="167C720D"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1397709A" w14:textId="77777777" w:rsidR="00A363ED" w:rsidRPr="00A363ED" w:rsidRDefault="00A363ED" w:rsidP="00A363ED">
            <w:pPr>
              <w:jc w:val="center"/>
              <w:rPr>
                <w:rFonts w:cs="Times New Roman"/>
                <w:sz w:val="20"/>
                <w:szCs w:val="20"/>
              </w:rPr>
            </w:pPr>
            <w:r w:rsidRPr="00A363ED">
              <w:rPr>
                <w:rFonts w:cs="Times New Roman" w:hint="eastAsia"/>
                <w:sz w:val="20"/>
                <w:szCs w:val="20"/>
              </w:rPr>
              <w:t>rs7029033</w:t>
            </w:r>
          </w:p>
        </w:tc>
        <w:tc>
          <w:tcPr>
            <w:tcW w:w="252" w:type="pct"/>
            <w:shd w:val="clear" w:color="auto" w:fill="auto"/>
            <w:noWrap/>
            <w:vAlign w:val="center"/>
            <w:hideMark/>
          </w:tcPr>
          <w:p w14:paraId="33C77E9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T</w:t>
            </w:r>
          </w:p>
        </w:tc>
        <w:tc>
          <w:tcPr>
            <w:tcW w:w="339" w:type="pct"/>
            <w:shd w:val="clear" w:color="auto" w:fill="auto"/>
            <w:noWrap/>
            <w:vAlign w:val="center"/>
            <w:hideMark/>
          </w:tcPr>
          <w:p w14:paraId="07512F7F"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5097C22C"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0.07</w:t>
            </w:r>
          </w:p>
        </w:tc>
        <w:tc>
          <w:tcPr>
            <w:tcW w:w="691" w:type="pct"/>
            <w:shd w:val="clear" w:color="auto" w:fill="auto"/>
            <w:noWrap/>
            <w:vAlign w:val="center"/>
            <w:hideMark/>
          </w:tcPr>
          <w:p w14:paraId="6901042C"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0.051804664</w:t>
            </w:r>
          </w:p>
        </w:tc>
        <w:tc>
          <w:tcPr>
            <w:tcW w:w="471" w:type="pct"/>
            <w:shd w:val="clear" w:color="auto" w:fill="auto"/>
            <w:noWrap/>
            <w:vAlign w:val="center"/>
            <w:hideMark/>
          </w:tcPr>
          <w:p w14:paraId="670A054B"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0.0093</w:t>
            </w:r>
          </w:p>
        </w:tc>
        <w:tc>
          <w:tcPr>
            <w:tcW w:w="561" w:type="pct"/>
            <w:shd w:val="clear" w:color="auto" w:fill="auto"/>
            <w:noWrap/>
            <w:vAlign w:val="center"/>
            <w:hideMark/>
          </w:tcPr>
          <w:p w14:paraId="0679EB03"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2.74E-08</w:t>
            </w:r>
          </w:p>
        </w:tc>
        <w:tc>
          <w:tcPr>
            <w:tcW w:w="595" w:type="pct"/>
            <w:shd w:val="clear" w:color="auto" w:fill="auto"/>
            <w:noWrap/>
            <w:vAlign w:val="center"/>
            <w:hideMark/>
          </w:tcPr>
          <w:p w14:paraId="0E3980A0"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0.0182</w:t>
            </w:r>
          </w:p>
        </w:tc>
        <w:tc>
          <w:tcPr>
            <w:tcW w:w="511" w:type="pct"/>
            <w:shd w:val="clear" w:color="auto" w:fill="auto"/>
            <w:noWrap/>
            <w:vAlign w:val="center"/>
            <w:hideMark/>
          </w:tcPr>
          <w:p w14:paraId="4F0825E2"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0.0118</w:t>
            </w:r>
          </w:p>
        </w:tc>
        <w:tc>
          <w:tcPr>
            <w:tcW w:w="600" w:type="pct"/>
            <w:shd w:val="clear" w:color="auto" w:fill="auto"/>
            <w:noWrap/>
            <w:vAlign w:val="center"/>
            <w:hideMark/>
          </w:tcPr>
          <w:p w14:paraId="06A22BF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0.1227</w:t>
            </w:r>
          </w:p>
        </w:tc>
      </w:tr>
      <w:tr w:rsidR="00A363ED" w:rsidRPr="00A363ED" w14:paraId="04EDEF6E"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3F302AB9" w14:textId="77777777" w:rsidR="00A363ED" w:rsidRPr="00A363ED" w:rsidRDefault="00A363ED" w:rsidP="00A363ED">
            <w:pPr>
              <w:jc w:val="center"/>
              <w:rPr>
                <w:rFonts w:cs="Times New Roman"/>
                <w:sz w:val="20"/>
                <w:szCs w:val="20"/>
              </w:rPr>
            </w:pPr>
            <w:r w:rsidRPr="00A363ED">
              <w:rPr>
                <w:rFonts w:cs="Times New Roman" w:hint="eastAsia"/>
                <w:sz w:val="20"/>
                <w:szCs w:val="20"/>
              </w:rPr>
              <w:t>rs7198928</w:t>
            </w:r>
          </w:p>
        </w:tc>
        <w:tc>
          <w:tcPr>
            <w:tcW w:w="252" w:type="pct"/>
            <w:shd w:val="clear" w:color="auto" w:fill="auto"/>
            <w:noWrap/>
            <w:vAlign w:val="center"/>
            <w:hideMark/>
          </w:tcPr>
          <w:p w14:paraId="35E3D86B"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T</w:t>
            </w:r>
          </w:p>
        </w:tc>
        <w:tc>
          <w:tcPr>
            <w:tcW w:w="339" w:type="pct"/>
            <w:shd w:val="clear" w:color="auto" w:fill="auto"/>
            <w:noWrap/>
            <w:vAlign w:val="center"/>
            <w:hideMark/>
          </w:tcPr>
          <w:p w14:paraId="00F25937"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6C554C60"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0.62</w:t>
            </w:r>
          </w:p>
        </w:tc>
        <w:tc>
          <w:tcPr>
            <w:tcW w:w="691" w:type="pct"/>
            <w:shd w:val="clear" w:color="auto" w:fill="auto"/>
            <w:noWrap/>
            <w:vAlign w:val="center"/>
            <w:hideMark/>
          </w:tcPr>
          <w:p w14:paraId="1F5FDDF6"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0.028402795</w:t>
            </w:r>
          </w:p>
        </w:tc>
        <w:tc>
          <w:tcPr>
            <w:tcW w:w="471" w:type="pct"/>
            <w:shd w:val="clear" w:color="auto" w:fill="auto"/>
            <w:noWrap/>
            <w:vAlign w:val="center"/>
            <w:hideMark/>
          </w:tcPr>
          <w:p w14:paraId="3BD2F8B7"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0.005</w:t>
            </w:r>
          </w:p>
        </w:tc>
        <w:tc>
          <w:tcPr>
            <w:tcW w:w="561" w:type="pct"/>
            <w:shd w:val="clear" w:color="auto" w:fill="auto"/>
            <w:noWrap/>
            <w:vAlign w:val="center"/>
            <w:hideMark/>
          </w:tcPr>
          <w:p w14:paraId="279C4FDC"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1.00E-08</w:t>
            </w:r>
          </w:p>
        </w:tc>
        <w:tc>
          <w:tcPr>
            <w:tcW w:w="595" w:type="pct"/>
            <w:shd w:val="clear" w:color="auto" w:fill="auto"/>
            <w:noWrap/>
            <w:vAlign w:val="center"/>
            <w:hideMark/>
          </w:tcPr>
          <w:p w14:paraId="32B07A6C"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-0.0069</w:t>
            </w:r>
          </w:p>
        </w:tc>
        <w:tc>
          <w:tcPr>
            <w:tcW w:w="511" w:type="pct"/>
            <w:shd w:val="clear" w:color="auto" w:fill="auto"/>
            <w:noWrap/>
            <w:vAlign w:val="center"/>
            <w:hideMark/>
          </w:tcPr>
          <w:p w14:paraId="3755505C"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0.0061</w:t>
            </w:r>
          </w:p>
        </w:tc>
        <w:tc>
          <w:tcPr>
            <w:tcW w:w="600" w:type="pct"/>
            <w:shd w:val="clear" w:color="auto" w:fill="auto"/>
            <w:noWrap/>
            <w:vAlign w:val="center"/>
            <w:hideMark/>
          </w:tcPr>
          <w:p w14:paraId="5EF8AC11"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0.2552</w:t>
            </w:r>
          </w:p>
        </w:tc>
      </w:tr>
      <w:tr w:rsidR="00A363ED" w:rsidRPr="00A363ED" w14:paraId="2D3725B9"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37070DFA" w14:textId="77777777" w:rsidR="00A363ED" w:rsidRPr="00A363ED" w:rsidRDefault="00A363ED" w:rsidP="00A363ED">
            <w:pPr>
              <w:jc w:val="center"/>
              <w:rPr>
                <w:rFonts w:cs="Times New Roman"/>
                <w:sz w:val="20"/>
                <w:szCs w:val="20"/>
              </w:rPr>
            </w:pPr>
            <w:r w:rsidRPr="00A363ED">
              <w:rPr>
                <w:rFonts w:cs="Times New Roman" w:hint="eastAsia"/>
                <w:sz w:val="20"/>
                <w:szCs w:val="20"/>
              </w:rPr>
              <w:t>rs7200826</w:t>
            </w:r>
          </w:p>
        </w:tc>
        <w:tc>
          <w:tcPr>
            <w:tcW w:w="252" w:type="pct"/>
            <w:shd w:val="clear" w:color="auto" w:fill="auto"/>
            <w:noWrap/>
            <w:vAlign w:val="center"/>
            <w:hideMark/>
          </w:tcPr>
          <w:p w14:paraId="24B00072"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T</w:t>
            </w:r>
          </w:p>
        </w:tc>
        <w:tc>
          <w:tcPr>
            <w:tcW w:w="339" w:type="pct"/>
            <w:shd w:val="clear" w:color="auto" w:fill="auto"/>
            <w:noWrap/>
            <w:vAlign w:val="center"/>
            <w:hideMark/>
          </w:tcPr>
          <w:p w14:paraId="0F0DD9FA"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2170070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0.25</w:t>
            </w:r>
          </w:p>
        </w:tc>
        <w:tc>
          <w:tcPr>
            <w:tcW w:w="691" w:type="pct"/>
            <w:shd w:val="clear" w:color="auto" w:fill="auto"/>
            <w:noWrap/>
            <w:vAlign w:val="center"/>
            <w:hideMark/>
          </w:tcPr>
          <w:p w14:paraId="61C9EAF5"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0.030703778</w:t>
            </w:r>
          </w:p>
        </w:tc>
        <w:tc>
          <w:tcPr>
            <w:tcW w:w="471" w:type="pct"/>
            <w:shd w:val="clear" w:color="auto" w:fill="auto"/>
            <w:noWrap/>
            <w:vAlign w:val="center"/>
            <w:hideMark/>
          </w:tcPr>
          <w:p w14:paraId="1A47B649"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0.0055</w:t>
            </w:r>
          </w:p>
        </w:tc>
        <w:tc>
          <w:tcPr>
            <w:tcW w:w="561" w:type="pct"/>
            <w:shd w:val="clear" w:color="auto" w:fill="auto"/>
            <w:noWrap/>
            <w:vAlign w:val="center"/>
            <w:hideMark/>
          </w:tcPr>
          <w:p w14:paraId="4C28DCF8"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2.43E-08</w:t>
            </w:r>
          </w:p>
        </w:tc>
        <w:tc>
          <w:tcPr>
            <w:tcW w:w="595" w:type="pct"/>
            <w:shd w:val="clear" w:color="auto" w:fill="auto"/>
            <w:noWrap/>
            <w:vAlign w:val="center"/>
            <w:hideMark/>
          </w:tcPr>
          <w:p w14:paraId="56B1F6C0"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-0.0002</w:t>
            </w:r>
          </w:p>
        </w:tc>
        <w:tc>
          <w:tcPr>
            <w:tcW w:w="511" w:type="pct"/>
            <w:shd w:val="clear" w:color="auto" w:fill="auto"/>
            <w:noWrap/>
            <w:vAlign w:val="center"/>
            <w:hideMark/>
          </w:tcPr>
          <w:p w14:paraId="045409BB"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0.0067</w:t>
            </w:r>
          </w:p>
        </w:tc>
        <w:tc>
          <w:tcPr>
            <w:tcW w:w="600" w:type="pct"/>
            <w:shd w:val="clear" w:color="auto" w:fill="auto"/>
            <w:noWrap/>
            <w:vAlign w:val="center"/>
            <w:hideMark/>
          </w:tcPr>
          <w:p w14:paraId="27060694"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0.9807</w:t>
            </w:r>
          </w:p>
        </w:tc>
      </w:tr>
      <w:tr w:rsidR="00A363ED" w:rsidRPr="00A363ED" w14:paraId="4E600C7E"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37AEE866" w14:textId="77777777" w:rsidR="00A363ED" w:rsidRPr="00A363ED" w:rsidRDefault="00A363ED" w:rsidP="00A363ED">
            <w:pPr>
              <w:jc w:val="center"/>
              <w:rPr>
                <w:rFonts w:cs="Times New Roman"/>
                <w:sz w:val="20"/>
                <w:szCs w:val="20"/>
              </w:rPr>
            </w:pPr>
            <w:r w:rsidRPr="00A363ED">
              <w:rPr>
                <w:rFonts w:cs="Times New Roman" w:hint="eastAsia"/>
                <w:sz w:val="20"/>
                <w:szCs w:val="20"/>
              </w:rPr>
              <w:t>rs7430565</w:t>
            </w:r>
          </w:p>
        </w:tc>
        <w:tc>
          <w:tcPr>
            <w:tcW w:w="252" w:type="pct"/>
            <w:shd w:val="clear" w:color="auto" w:fill="auto"/>
            <w:noWrap/>
            <w:vAlign w:val="center"/>
            <w:hideMark/>
          </w:tcPr>
          <w:p w14:paraId="4C1661C1"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11B0F4A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4CA61503"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0.58</w:t>
            </w:r>
          </w:p>
        </w:tc>
        <w:tc>
          <w:tcPr>
            <w:tcW w:w="691" w:type="pct"/>
            <w:shd w:val="clear" w:color="auto" w:fill="auto"/>
            <w:noWrap/>
            <w:vAlign w:val="center"/>
            <w:hideMark/>
          </w:tcPr>
          <w:p w14:paraId="1A810157"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-0.02880079</w:t>
            </w:r>
          </w:p>
        </w:tc>
        <w:tc>
          <w:tcPr>
            <w:tcW w:w="471" w:type="pct"/>
            <w:shd w:val="clear" w:color="auto" w:fill="auto"/>
            <w:noWrap/>
            <w:vAlign w:val="center"/>
            <w:hideMark/>
          </w:tcPr>
          <w:p w14:paraId="621D13A3"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0.0048</w:t>
            </w:r>
          </w:p>
        </w:tc>
        <w:tc>
          <w:tcPr>
            <w:tcW w:w="561" w:type="pct"/>
            <w:shd w:val="clear" w:color="auto" w:fill="auto"/>
            <w:noWrap/>
            <w:vAlign w:val="center"/>
            <w:hideMark/>
          </w:tcPr>
          <w:p w14:paraId="1087346D"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2.87E-09</w:t>
            </w:r>
          </w:p>
        </w:tc>
        <w:tc>
          <w:tcPr>
            <w:tcW w:w="595" w:type="pct"/>
            <w:shd w:val="clear" w:color="auto" w:fill="auto"/>
            <w:noWrap/>
            <w:vAlign w:val="center"/>
            <w:hideMark/>
          </w:tcPr>
          <w:p w14:paraId="2DF2F5C4"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-0.0006</w:t>
            </w:r>
          </w:p>
        </w:tc>
        <w:tc>
          <w:tcPr>
            <w:tcW w:w="511" w:type="pct"/>
            <w:shd w:val="clear" w:color="auto" w:fill="auto"/>
            <w:noWrap/>
            <w:vAlign w:val="center"/>
            <w:hideMark/>
          </w:tcPr>
          <w:p w14:paraId="5CCB3492"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0.006</w:t>
            </w:r>
          </w:p>
        </w:tc>
        <w:tc>
          <w:tcPr>
            <w:tcW w:w="600" w:type="pct"/>
            <w:shd w:val="clear" w:color="auto" w:fill="auto"/>
            <w:noWrap/>
            <w:vAlign w:val="center"/>
            <w:hideMark/>
          </w:tcPr>
          <w:p w14:paraId="7AACB31B"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0.9258</w:t>
            </w:r>
          </w:p>
        </w:tc>
      </w:tr>
      <w:tr w:rsidR="00A363ED" w:rsidRPr="00A363ED" w14:paraId="4E63190D"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55CC1703" w14:textId="77777777" w:rsidR="00A363ED" w:rsidRPr="00A363ED" w:rsidRDefault="00A363ED" w:rsidP="00A363ED">
            <w:pPr>
              <w:jc w:val="center"/>
              <w:rPr>
                <w:rFonts w:cs="Times New Roman"/>
                <w:sz w:val="20"/>
                <w:szCs w:val="20"/>
              </w:rPr>
            </w:pPr>
            <w:r w:rsidRPr="00A363ED">
              <w:rPr>
                <w:rFonts w:cs="Times New Roman" w:hint="eastAsia"/>
                <w:sz w:val="20"/>
                <w:szCs w:val="20"/>
              </w:rPr>
              <w:t>rs7856424</w:t>
            </w:r>
          </w:p>
        </w:tc>
        <w:tc>
          <w:tcPr>
            <w:tcW w:w="252" w:type="pct"/>
            <w:shd w:val="clear" w:color="auto" w:fill="auto"/>
            <w:noWrap/>
            <w:vAlign w:val="center"/>
            <w:hideMark/>
          </w:tcPr>
          <w:p w14:paraId="119BB4BF"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T</w:t>
            </w:r>
          </w:p>
        </w:tc>
        <w:tc>
          <w:tcPr>
            <w:tcW w:w="339" w:type="pct"/>
            <w:shd w:val="clear" w:color="auto" w:fill="auto"/>
            <w:noWrap/>
            <w:vAlign w:val="center"/>
            <w:hideMark/>
          </w:tcPr>
          <w:p w14:paraId="1D71B105"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2DA0D80C"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0.29</w:t>
            </w:r>
          </w:p>
        </w:tc>
        <w:tc>
          <w:tcPr>
            <w:tcW w:w="691" w:type="pct"/>
            <w:shd w:val="clear" w:color="auto" w:fill="auto"/>
            <w:noWrap/>
            <w:vAlign w:val="center"/>
            <w:hideMark/>
          </w:tcPr>
          <w:p w14:paraId="0E8D05ED"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-0.030603548</w:t>
            </w:r>
          </w:p>
        </w:tc>
        <w:tc>
          <w:tcPr>
            <w:tcW w:w="471" w:type="pct"/>
            <w:shd w:val="clear" w:color="auto" w:fill="auto"/>
            <w:noWrap/>
            <w:vAlign w:val="center"/>
            <w:hideMark/>
          </w:tcPr>
          <w:p w14:paraId="5329061A"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0.0053</w:t>
            </w:r>
          </w:p>
        </w:tc>
        <w:tc>
          <w:tcPr>
            <w:tcW w:w="561" w:type="pct"/>
            <w:shd w:val="clear" w:color="auto" w:fill="auto"/>
            <w:noWrap/>
            <w:vAlign w:val="center"/>
            <w:hideMark/>
          </w:tcPr>
          <w:p w14:paraId="67DBE557"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8.48E-09</w:t>
            </w:r>
          </w:p>
        </w:tc>
        <w:tc>
          <w:tcPr>
            <w:tcW w:w="595" w:type="pct"/>
            <w:shd w:val="clear" w:color="auto" w:fill="auto"/>
            <w:noWrap/>
            <w:vAlign w:val="center"/>
            <w:hideMark/>
          </w:tcPr>
          <w:p w14:paraId="79FA28E6"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-0.0077</w:t>
            </w:r>
          </w:p>
        </w:tc>
        <w:tc>
          <w:tcPr>
            <w:tcW w:w="511" w:type="pct"/>
            <w:shd w:val="clear" w:color="auto" w:fill="auto"/>
            <w:noWrap/>
            <w:vAlign w:val="center"/>
            <w:hideMark/>
          </w:tcPr>
          <w:p w14:paraId="0CFFE7C9"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0.0065</w:t>
            </w:r>
          </w:p>
        </w:tc>
        <w:tc>
          <w:tcPr>
            <w:tcW w:w="600" w:type="pct"/>
            <w:shd w:val="clear" w:color="auto" w:fill="auto"/>
            <w:noWrap/>
            <w:vAlign w:val="center"/>
            <w:hideMark/>
          </w:tcPr>
          <w:p w14:paraId="506BB09B"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0.2386</w:t>
            </w:r>
          </w:p>
        </w:tc>
      </w:tr>
      <w:tr w:rsidR="00A363ED" w:rsidRPr="00A363ED" w14:paraId="049C1EF9"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4AC4F365" w14:textId="77777777" w:rsidR="00A363ED" w:rsidRPr="00A363ED" w:rsidRDefault="00A363ED" w:rsidP="00A363ED">
            <w:pPr>
              <w:jc w:val="center"/>
              <w:rPr>
                <w:rFonts w:cs="Times New Roman"/>
                <w:sz w:val="20"/>
                <w:szCs w:val="20"/>
              </w:rPr>
            </w:pPr>
            <w:r w:rsidRPr="00A363ED">
              <w:rPr>
                <w:rFonts w:cs="Times New Roman" w:hint="eastAsia"/>
                <w:sz w:val="20"/>
                <w:szCs w:val="20"/>
              </w:rPr>
              <w:t>rs8025231</w:t>
            </w:r>
          </w:p>
        </w:tc>
        <w:tc>
          <w:tcPr>
            <w:tcW w:w="252" w:type="pct"/>
            <w:shd w:val="clear" w:color="auto" w:fill="auto"/>
            <w:noWrap/>
            <w:vAlign w:val="center"/>
            <w:hideMark/>
          </w:tcPr>
          <w:p w14:paraId="00BA443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04D768EB"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C</w:t>
            </w:r>
          </w:p>
        </w:tc>
        <w:tc>
          <w:tcPr>
            <w:tcW w:w="316" w:type="pct"/>
            <w:shd w:val="clear" w:color="auto" w:fill="auto"/>
            <w:noWrap/>
            <w:vAlign w:val="center"/>
            <w:hideMark/>
          </w:tcPr>
          <w:p w14:paraId="56E0B3AC"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0.57</w:t>
            </w:r>
          </w:p>
        </w:tc>
        <w:tc>
          <w:tcPr>
            <w:tcW w:w="691" w:type="pct"/>
            <w:shd w:val="clear" w:color="auto" w:fill="auto"/>
            <w:noWrap/>
            <w:vAlign w:val="center"/>
            <w:hideMark/>
          </w:tcPr>
          <w:p w14:paraId="0559AA9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-0.033898104</w:t>
            </w:r>
          </w:p>
        </w:tc>
        <w:tc>
          <w:tcPr>
            <w:tcW w:w="471" w:type="pct"/>
            <w:shd w:val="clear" w:color="auto" w:fill="auto"/>
            <w:noWrap/>
            <w:vAlign w:val="center"/>
            <w:hideMark/>
          </w:tcPr>
          <w:p w14:paraId="5BF1C93B"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0.0048</w:t>
            </w:r>
          </w:p>
        </w:tc>
        <w:tc>
          <w:tcPr>
            <w:tcW w:w="561" w:type="pct"/>
            <w:shd w:val="clear" w:color="auto" w:fill="auto"/>
            <w:noWrap/>
            <w:vAlign w:val="center"/>
            <w:hideMark/>
          </w:tcPr>
          <w:p w14:paraId="65C1B1A0"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2.36E-12</w:t>
            </w:r>
          </w:p>
        </w:tc>
        <w:tc>
          <w:tcPr>
            <w:tcW w:w="595" w:type="pct"/>
            <w:shd w:val="clear" w:color="auto" w:fill="auto"/>
            <w:noWrap/>
            <w:vAlign w:val="center"/>
            <w:hideMark/>
          </w:tcPr>
          <w:p w14:paraId="52C8351E"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-0.0156</w:t>
            </w:r>
          </w:p>
        </w:tc>
        <w:tc>
          <w:tcPr>
            <w:tcW w:w="511" w:type="pct"/>
            <w:shd w:val="clear" w:color="auto" w:fill="auto"/>
            <w:noWrap/>
            <w:vAlign w:val="center"/>
            <w:hideMark/>
          </w:tcPr>
          <w:p w14:paraId="65AAB29D"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0.0059</w:t>
            </w:r>
          </w:p>
        </w:tc>
        <w:tc>
          <w:tcPr>
            <w:tcW w:w="600" w:type="pct"/>
            <w:shd w:val="clear" w:color="auto" w:fill="auto"/>
            <w:noWrap/>
            <w:vAlign w:val="center"/>
            <w:hideMark/>
          </w:tcPr>
          <w:p w14:paraId="60930E6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0.008268</w:t>
            </w:r>
          </w:p>
        </w:tc>
      </w:tr>
      <w:tr w:rsidR="00A363ED" w:rsidRPr="00A363ED" w14:paraId="60DA5079"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745CE79B" w14:textId="77777777" w:rsidR="00A363ED" w:rsidRPr="00A363ED" w:rsidRDefault="00A363ED" w:rsidP="00A363ED">
            <w:pPr>
              <w:jc w:val="center"/>
              <w:rPr>
                <w:rFonts w:cs="Times New Roman"/>
                <w:sz w:val="20"/>
                <w:szCs w:val="20"/>
              </w:rPr>
            </w:pPr>
            <w:r w:rsidRPr="00A363ED">
              <w:rPr>
                <w:rFonts w:cs="Times New Roman" w:hint="eastAsia"/>
                <w:sz w:val="20"/>
                <w:szCs w:val="20"/>
              </w:rPr>
              <w:t>rs8063603</w:t>
            </w:r>
          </w:p>
        </w:tc>
        <w:tc>
          <w:tcPr>
            <w:tcW w:w="252" w:type="pct"/>
            <w:shd w:val="clear" w:color="auto" w:fill="auto"/>
            <w:noWrap/>
            <w:vAlign w:val="center"/>
            <w:hideMark/>
          </w:tcPr>
          <w:p w14:paraId="2B2E2B82"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2547D9F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5082AEDA"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0.65</w:t>
            </w:r>
          </w:p>
        </w:tc>
        <w:tc>
          <w:tcPr>
            <w:tcW w:w="691" w:type="pct"/>
            <w:shd w:val="clear" w:color="auto" w:fill="auto"/>
            <w:noWrap/>
            <w:vAlign w:val="center"/>
            <w:hideMark/>
          </w:tcPr>
          <w:p w14:paraId="407AC945"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-0.030799472</w:t>
            </w:r>
          </w:p>
        </w:tc>
        <w:tc>
          <w:tcPr>
            <w:tcW w:w="471" w:type="pct"/>
            <w:shd w:val="clear" w:color="auto" w:fill="auto"/>
            <w:noWrap/>
            <w:vAlign w:val="center"/>
            <w:hideMark/>
          </w:tcPr>
          <w:p w14:paraId="4188415F"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0.0053</w:t>
            </w:r>
          </w:p>
        </w:tc>
        <w:tc>
          <w:tcPr>
            <w:tcW w:w="561" w:type="pct"/>
            <w:shd w:val="clear" w:color="auto" w:fill="auto"/>
            <w:noWrap/>
            <w:vAlign w:val="center"/>
            <w:hideMark/>
          </w:tcPr>
          <w:p w14:paraId="2340A32B"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6.87E-09</w:t>
            </w:r>
          </w:p>
        </w:tc>
        <w:tc>
          <w:tcPr>
            <w:tcW w:w="595" w:type="pct"/>
            <w:shd w:val="clear" w:color="auto" w:fill="auto"/>
            <w:noWrap/>
            <w:vAlign w:val="center"/>
            <w:hideMark/>
          </w:tcPr>
          <w:p w14:paraId="01C0714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-0.0016</w:t>
            </w:r>
          </w:p>
        </w:tc>
        <w:tc>
          <w:tcPr>
            <w:tcW w:w="511" w:type="pct"/>
            <w:shd w:val="clear" w:color="auto" w:fill="auto"/>
            <w:noWrap/>
            <w:vAlign w:val="center"/>
            <w:hideMark/>
          </w:tcPr>
          <w:p w14:paraId="4EC77827"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0.0064</w:t>
            </w:r>
          </w:p>
        </w:tc>
        <w:tc>
          <w:tcPr>
            <w:tcW w:w="600" w:type="pct"/>
            <w:shd w:val="clear" w:color="auto" w:fill="auto"/>
            <w:noWrap/>
            <w:vAlign w:val="center"/>
            <w:hideMark/>
          </w:tcPr>
          <w:p w14:paraId="55596090"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0.7985</w:t>
            </w:r>
          </w:p>
        </w:tc>
      </w:tr>
      <w:tr w:rsidR="00A363ED" w:rsidRPr="00A363ED" w14:paraId="740C79C5"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324E1BD5" w14:textId="77777777" w:rsidR="00A363ED" w:rsidRPr="00A363ED" w:rsidRDefault="00A363ED" w:rsidP="00A363ED">
            <w:pPr>
              <w:jc w:val="center"/>
              <w:rPr>
                <w:rFonts w:cs="Times New Roman"/>
                <w:sz w:val="20"/>
                <w:szCs w:val="20"/>
              </w:rPr>
            </w:pPr>
            <w:r w:rsidRPr="00A363ED">
              <w:rPr>
                <w:rFonts w:cs="Times New Roman" w:hint="eastAsia"/>
                <w:sz w:val="20"/>
                <w:szCs w:val="20"/>
              </w:rPr>
              <w:t>rs915057</w:t>
            </w:r>
          </w:p>
        </w:tc>
        <w:tc>
          <w:tcPr>
            <w:tcW w:w="252" w:type="pct"/>
            <w:shd w:val="clear" w:color="auto" w:fill="auto"/>
            <w:noWrap/>
            <w:vAlign w:val="center"/>
            <w:hideMark/>
          </w:tcPr>
          <w:p w14:paraId="798E871A"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6BE1F0A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55D9E20D"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0.42</w:t>
            </w:r>
          </w:p>
        </w:tc>
        <w:tc>
          <w:tcPr>
            <w:tcW w:w="691" w:type="pct"/>
            <w:shd w:val="clear" w:color="auto" w:fill="auto"/>
            <w:noWrap/>
            <w:vAlign w:val="center"/>
            <w:hideMark/>
          </w:tcPr>
          <w:p w14:paraId="22C1ED28"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-0.029995398</w:t>
            </w:r>
          </w:p>
        </w:tc>
        <w:tc>
          <w:tcPr>
            <w:tcW w:w="471" w:type="pct"/>
            <w:shd w:val="clear" w:color="auto" w:fill="auto"/>
            <w:noWrap/>
            <w:vAlign w:val="center"/>
            <w:hideMark/>
          </w:tcPr>
          <w:p w14:paraId="04B3E89C"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0.0049</w:t>
            </w:r>
          </w:p>
        </w:tc>
        <w:tc>
          <w:tcPr>
            <w:tcW w:w="561" w:type="pct"/>
            <w:shd w:val="clear" w:color="auto" w:fill="auto"/>
            <w:noWrap/>
            <w:vAlign w:val="center"/>
            <w:hideMark/>
          </w:tcPr>
          <w:p w14:paraId="04EF4A52"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7.61E-10</w:t>
            </w:r>
          </w:p>
        </w:tc>
        <w:tc>
          <w:tcPr>
            <w:tcW w:w="595" w:type="pct"/>
            <w:shd w:val="clear" w:color="auto" w:fill="auto"/>
            <w:noWrap/>
            <w:vAlign w:val="center"/>
            <w:hideMark/>
          </w:tcPr>
          <w:p w14:paraId="6B02CE41"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-0.0018</w:t>
            </w:r>
          </w:p>
        </w:tc>
        <w:tc>
          <w:tcPr>
            <w:tcW w:w="511" w:type="pct"/>
            <w:shd w:val="clear" w:color="auto" w:fill="auto"/>
            <w:noWrap/>
            <w:vAlign w:val="center"/>
            <w:hideMark/>
          </w:tcPr>
          <w:p w14:paraId="65AF82BB"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0.006</w:t>
            </w:r>
          </w:p>
        </w:tc>
        <w:tc>
          <w:tcPr>
            <w:tcW w:w="600" w:type="pct"/>
            <w:shd w:val="clear" w:color="auto" w:fill="auto"/>
            <w:noWrap/>
            <w:vAlign w:val="center"/>
            <w:hideMark/>
          </w:tcPr>
          <w:p w14:paraId="1937282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0.7654</w:t>
            </w:r>
          </w:p>
        </w:tc>
      </w:tr>
      <w:tr w:rsidR="00A363ED" w:rsidRPr="00A363ED" w14:paraId="63B7191C" w14:textId="77777777" w:rsidTr="00A363ED">
        <w:trPr>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1DA86258" w14:textId="77777777" w:rsidR="00A363ED" w:rsidRPr="00A363ED" w:rsidRDefault="00A363ED" w:rsidP="00A363ED">
            <w:pPr>
              <w:jc w:val="center"/>
              <w:rPr>
                <w:rFonts w:cs="Times New Roman"/>
                <w:sz w:val="20"/>
                <w:szCs w:val="20"/>
              </w:rPr>
            </w:pPr>
            <w:r w:rsidRPr="00A363ED">
              <w:rPr>
                <w:rFonts w:cs="Times New Roman" w:hint="eastAsia"/>
                <w:sz w:val="20"/>
                <w:szCs w:val="20"/>
              </w:rPr>
              <w:t>rs9402472</w:t>
            </w:r>
          </w:p>
        </w:tc>
        <w:tc>
          <w:tcPr>
            <w:tcW w:w="252" w:type="pct"/>
            <w:shd w:val="clear" w:color="auto" w:fill="auto"/>
            <w:noWrap/>
            <w:vAlign w:val="center"/>
            <w:hideMark/>
          </w:tcPr>
          <w:p w14:paraId="5FD19379"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06136A11"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31D8D13D"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0.24</w:t>
            </w:r>
          </w:p>
        </w:tc>
        <w:tc>
          <w:tcPr>
            <w:tcW w:w="691" w:type="pct"/>
            <w:shd w:val="clear" w:color="auto" w:fill="auto"/>
            <w:noWrap/>
            <w:vAlign w:val="center"/>
            <w:hideMark/>
          </w:tcPr>
          <w:p w14:paraId="65DFDA70"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0.032699497</w:t>
            </w:r>
          </w:p>
        </w:tc>
        <w:tc>
          <w:tcPr>
            <w:tcW w:w="471" w:type="pct"/>
            <w:shd w:val="clear" w:color="auto" w:fill="auto"/>
            <w:noWrap/>
            <w:vAlign w:val="center"/>
            <w:hideMark/>
          </w:tcPr>
          <w:p w14:paraId="57CBED40"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0.0059</w:t>
            </w:r>
          </w:p>
        </w:tc>
        <w:tc>
          <w:tcPr>
            <w:tcW w:w="561" w:type="pct"/>
            <w:shd w:val="clear" w:color="auto" w:fill="auto"/>
            <w:noWrap/>
            <w:vAlign w:val="center"/>
            <w:hideMark/>
          </w:tcPr>
          <w:p w14:paraId="4559A60A"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2.78E-08</w:t>
            </w:r>
          </w:p>
        </w:tc>
        <w:tc>
          <w:tcPr>
            <w:tcW w:w="595" w:type="pct"/>
            <w:shd w:val="clear" w:color="auto" w:fill="auto"/>
            <w:noWrap/>
            <w:vAlign w:val="center"/>
            <w:hideMark/>
          </w:tcPr>
          <w:p w14:paraId="1B4395CB"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0.0137</w:t>
            </w:r>
          </w:p>
        </w:tc>
        <w:tc>
          <w:tcPr>
            <w:tcW w:w="511" w:type="pct"/>
            <w:shd w:val="clear" w:color="auto" w:fill="auto"/>
            <w:noWrap/>
            <w:vAlign w:val="center"/>
            <w:hideMark/>
          </w:tcPr>
          <w:p w14:paraId="0AD63D27"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0.0069</w:t>
            </w:r>
          </w:p>
        </w:tc>
        <w:tc>
          <w:tcPr>
            <w:tcW w:w="600" w:type="pct"/>
            <w:shd w:val="clear" w:color="auto" w:fill="auto"/>
            <w:noWrap/>
            <w:vAlign w:val="center"/>
            <w:hideMark/>
          </w:tcPr>
          <w:p w14:paraId="57F4C1AE" w14:textId="77777777" w:rsidR="00A363ED" w:rsidRPr="00A363ED" w:rsidRDefault="00A363ED" w:rsidP="00A363E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363ED">
              <w:rPr>
                <w:rFonts w:cs="Times New Roman" w:hint="eastAsia"/>
                <w:sz w:val="20"/>
                <w:szCs w:val="20"/>
              </w:rPr>
              <w:t>0.04799</w:t>
            </w:r>
          </w:p>
        </w:tc>
      </w:tr>
      <w:tr w:rsidR="00A363ED" w:rsidRPr="00A363ED" w14:paraId="26DAE665" w14:textId="77777777" w:rsidTr="00A363E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5" w:type="pct"/>
            <w:shd w:val="clear" w:color="auto" w:fill="auto"/>
            <w:noWrap/>
            <w:vAlign w:val="center"/>
            <w:hideMark/>
          </w:tcPr>
          <w:p w14:paraId="024B2C67" w14:textId="77777777" w:rsidR="00A363ED" w:rsidRPr="00A363ED" w:rsidRDefault="00A363ED" w:rsidP="00A363ED">
            <w:pPr>
              <w:jc w:val="center"/>
              <w:rPr>
                <w:rFonts w:cs="Times New Roman"/>
                <w:sz w:val="20"/>
                <w:szCs w:val="20"/>
              </w:rPr>
            </w:pPr>
            <w:r w:rsidRPr="00A363ED">
              <w:rPr>
                <w:rFonts w:cs="Times New Roman" w:hint="eastAsia"/>
                <w:sz w:val="20"/>
                <w:szCs w:val="20"/>
              </w:rPr>
              <w:t>rs9427672</w:t>
            </w:r>
          </w:p>
        </w:tc>
        <w:tc>
          <w:tcPr>
            <w:tcW w:w="252" w:type="pct"/>
            <w:shd w:val="clear" w:color="auto" w:fill="auto"/>
            <w:noWrap/>
            <w:vAlign w:val="center"/>
            <w:hideMark/>
          </w:tcPr>
          <w:p w14:paraId="18F32E1B"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A</w:t>
            </w:r>
          </w:p>
        </w:tc>
        <w:tc>
          <w:tcPr>
            <w:tcW w:w="339" w:type="pct"/>
            <w:shd w:val="clear" w:color="auto" w:fill="auto"/>
            <w:noWrap/>
            <w:vAlign w:val="center"/>
            <w:hideMark/>
          </w:tcPr>
          <w:p w14:paraId="443C8E9D"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G</w:t>
            </w:r>
          </w:p>
        </w:tc>
        <w:tc>
          <w:tcPr>
            <w:tcW w:w="316" w:type="pct"/>
            <w:shd w:val="clear" w:color="auto" w:fill="auto"/>
            <w:noWrap/>
            <w:vAlign w:val="center"/>
            <w:hideMark/>
          </w:tcPr>
          <w:p w14:paraId="6237EE7B"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0.24</w:t>
            </w:r>
          </w:p>
        </w:tc>
        <w:tc>
          <w:tcPr>
            <w:tcW w:w="691" w:type="pct"/>
            <w:shd w:val="clear" w:color="auto" w:fill="auto"/>
            <w:noWrap/>
            <w:vAlign w:val="center"/>
            <w:hideMark/>
          </w:tcPr>
          <w:p w14:paraId="16C4CF89"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-0.032099728</w:t>
            </w:r>
          </w:p>
        </w:tc>
        <w:tc>
          <w:tcPr>
            <w:tcW w:w="471" w:type="pct"/>
            <w:shd w:val="clear" w:color="auto" w:fill="auto"/>
            <w:noWrap/>
            <w:vAlign w:val="center"/>
            <w:hideMark/>
          </w:tcPr>
          <w:p w14:paraId="175A6EF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0.0058</w:t>
            </w:r>
          </w:p>
        </w:tc>
        <w:tc>
          <w:tcPr>
            <w:tcW w:w="561" w:type="pct"/>
            <w:shd w:val="clear" w:color="auto" w:fill="auto"/>
            <w:noWrap/>
            <w:vAlign w:val="center"/>
            <w:hideMark/>
          </w:tcPr>
          <w:p w14:paraId="0360F745"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3.12E-08</w:t>
            </w:r>
          </w:p>
        </w:tc>
        <w:tc>
          <w:tcPr>
            <w:tcW w:w="595" w:type="pct"/>
            <w:shd w:val="clear" w:color="auto" w:fill="auto"/>
            <w:noWrap/>
            <w:vAlign w:val="center"/>
            <w:hideMark/>
          </w:tcPr>
          <w:p w14:paraId="39FAC23F"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0.0016</w:t>
            </w:r>
          </w:p>
        </w:tc>
        <w:tc>
          <w:tcPr>
            <w:tcW w:w="511" w:type="pct"/>
            <w:shd w:val="clear" w:color="auto" w:fill="auto"/>
            <w:noWrap/>
            <w:vAlign w:val="center"/>
            <w:hideMark/>
          </w:tcPr>
          <w:p w14:paraId="63FABCDB"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0.0069</w:t>
            </w:r>
          </w:p>
        </w:tc>
        <w:tc>
          <w:tcPr>
            <w:tcW w:w="600" w:type="pct"/>
            <w:shd w:val="clear" w:color="auto" w:fill="auto"/>
            <w:noWrap/>
            <w:vAlign w:val="center"/>
            <w:hideMark/>
          </w:tcPr>
          <w:p w14:paraId="252C12D3" w14:textId="77777777" w:rsidR="00A363ED" w:rsidRPr="00A363ED" w:rsidRDefault="00A363ED" w:rsidP="00A363E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363ED">
              <w:rPr>
                <w:rFonts w:cs="Times New Roman" w:hint="eastAsia"/>
                <w:sz w:val="20"/>
                <w:szCs w:val="20"/>
              </w:rPr>
              <w:t>0.8151</w:t>
            </w:r>
          </w:p>
        </w:tc>
      </w:tr>
    </w:tbl>
    <w:p w14:paraId="1DBB2329" w14:textId="0541FBC2" w:rsidR="00791A4E" w:rsidRDefault="00791A4E" w:rsidP="00364EC6">
      <w:pPr>
        <w:rPr>
          <w:rFonts w:cs="Times New Roman"/>
          <w:sz w:val="20"/>
          <w:szCs w:val="20"/>
        </w:rPr>
      </w:pPr>
    </w:p>
    <w:p w14:paraId="4F64061C" w14:textId="42DF62CD" w:rsidR="00B66006" w:rsidRDefault="00B66006" w:rsidP="00364EC6">
      <w:pPr>
        <w:rPr>
          <w:rFonts w:cs="Times New Roman"/>
          <w:sz w:val="20"/>
          <w:szCs w:val="20"/>
        </w:rPr>
      </w:pPr>
    </w:p>
    <w:tbl>
      <w:tblPr>
        <w:tblStyle w:val="620"/>
        <w:tblW w:w="5000" w:type="pct"/>
        <w:tblLook w:val="04A0" w:firstRow="1" w:lastRow="0" w:firstColumn="1" w:lastColumn="0" w:noHBand="0" w:noVBand="1"/>
      </w:tblPr>
      <w:tblGrid>
        <w:gridCol w:w="2029"/>
        <w:gridCol w:w="781"/>
        <w:gridCol w:w="1044"/>
        <w:gridCol w:w="1011"/>
        <w:gridCol w:w="1767"/>
        <w:gridCol w:w="1461"/>
        <w:gridCol w:w="1766"/>
        <w:gridCol w:w="1528"/>
        <w:gridCol w:w="1237"/>
        <w:gridCol w:w="1550"/>
      </w:tblGrid>
      <w:tr w:rsidR="00A25FAD" w:rsidRPr="00A25FAD" w14:paraId="3F4AE452" w14:textId="77777777" w:rsidTr="00A25FA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auto"/>
            <w:noWrap/>
            <w:vAlign w:val="center"/>
            <w:hideMark/>
          </w:tcPr>
          <w:p w14:paraId="60A544BD" w14:textId="77777777" w:rsidR="00A25FAD" w:rsidRPr="00A25FAD" w:rsidRDefault="00A25FAD" w:rsidP="00A25FAD">
            <w:pPr>
              <w:jc w:val="center"/>
              <w:rPr>
                <w:rFonts w:cs="Times New Roman"/>
                <w:sz w:val="20"/>
                <w:szCs w:val="20"/>
              </w:rPr>
            </w:pPr>
            <w:r w:rsidRPr="00A25FAD">
              <w:rPr>
                <w:rFonts w:cs="Times New Roman"/>
                <w:sz w:val="20"/>
                <w:szCs w:val="20"/>
              </w:rPr>
              <w:t>Table S2b. Harmonized instruments used in the MR analyses investigating the potential causal effect of genetic predicted major depressive disorder (MDD) on irritable bowel syndrome (IBS)</w:t>
            </w:r>
          </w:p>
        </w:tc>
      </w:tr>
      <w:tr w:rsidR="00A25FAD" w:rsidRPr="00A25FAD" w14:paraId="1F12B909"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3725F994" w14:textId="77777777" w:rsidR="00A25FAD" w:rsidRPr="00A25FAD" w:rsidRDefault="00A25FAD" w:rsidP="00A25FAD">
            <w:pPr>
              <w:jc w:val="center"/>
              <w:rPr>
                <w:rFonts w:cs="Times New Roman"/>
                <w:sz w:val="20"/>
                <w:szCs w:val="20"/>
              </w:rPr>
            </w:pPr>
            <w:r w:rsidRPr="00A25FAD">
              <w:rPr>
                <w:rFonts w:cs="Times New Roman" w:hint="eastAsia"/>
                <w:sz w:val="20"/>
                <w:szCs w:val="20"/>
              </w:rPr>
              <w:t>SNP</w:t>
            </w:r>
          </w:p>
        </w:tc>
        <w:tc>
          <w:tcPr>
            <w:tcW w:w="270" w:type="pct"/>
            <w:shd w:val="clear" w:color="auto" w:fill="auto"/>
            <w:noWrap/>
            <w:vAlign w:val="center"/>
            <w:hideMark/>
          </w:tcPr>
          <w:p w14:paraId="46E469C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A1</w:t>
            </w:r>
          </w:p>
        </w:tc>
        <w:tc>
          <w:tcPr>
            <w:tcW w:w="365" w:type="pct"/>
            <w:shd w:val="clear" w:color="auto" w:fill="auto"/>
            <w:noWrap/>
            <w:vAlign w:val="center"/>
            <w:hideMark/>
          </w:tcPr>
          <w:p w14:paraId="43BB987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A2</w:t>
            </w:r>
          </w:p>
        </w:tc>
        <w:tc>
          <w:tcPr>
            <w:tcW w:w="353" w:type="pct"/>
            <w:shd w:val="clear" w:color="auto" w:fill="auto"/>
            <w:noWrap/>
            <w:vAlign w:val="center"/>
            <w:hideMark/>
          </w:tcPr>
          <w:p w14:paraId="0ED3FF0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EAF</w:t>
            </w:r>
          </w:p>
        </w:tc>
        <w:tc>
          <w:tcPr>
            <w:tcW w:w="626" w:type="pct"/>
            <w:shd w:val="clear" w:color="auto" w:fill="auto"/>
            <w:noWrap/>
            <w:vAlign w:val="center"/>
            <w:hideMark/>
          </w:tcPr>
          <w:p w14:paraId="75EB1FB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beta.MDD</w:t>
            </w:r>
          </w:p>
        </w:tc>
        <w:tc>
          <w:tcPr>
            <w:tcW w:w="516" w:type="pct"/>
            <w:shd w:val="clear" w:color="auto" w:fill="auto"/>
            <w:noWrap/>
            <w:vAlign w:val="center"/>
            <w:hideMark/>
          </w:tcPr>
          <w:p w14:paraId="582D3C9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se.MDD</w:t>
            </w:r>
          </w:p>
        </w:tc>
        <w:tc>
          <w:tcPr>
            <w:tcW w:w="626" w:type="pct"/>
            <w:shd w:val="clear" w:color="auto" w:fill="auto"/>
            <w:noWrap/>
            <w:vAlign w:val="center"/>
            <w:hideMark/>
          </w:tcPr>
          <w:p w14:paraId="5A7B8AF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pval.MDD</w:t>
            </w:r>
          </w:p>
        </w:tc>
        <w:tc>
          <w:tcPr>
            <w:tcW w:w="540" w:type="pct"/>
            <w:shd w:val="clear" w:color="auto" w:fill="auto"/>
            <w:noWrap/>
            <w:vAlign w:val="center"/>
            <w:hideMark/>
          </w:tcPr>
          <w:p w14:paraId="508FBC9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beta.IBS</w:t>
            </w:r>
          </w:p>
        </w:tc>
        <w:tc>
          <w:tcPr>
            <w:tcW w:w="435" w:type="pct"/>
            <w:shd w:val="clear" w:color="auto" w:fill="auto"/>
            <w:noWrap/>
            <w:vAlign w:val="center"/>
            <w:hideMark/>
          </w:tcPr>
          <w:p w14:paraId="3543AF6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se.IBS</w:t>
            </w:r>
          </w:p>
        </w:tc>
        <w:tc>
          <w:tcPr>
            <w:tcW w:w="546" w:type="pct"/>
            <w:shd w:val="clear" w:color="auto" w:fill="auto"/>
            <w:noWrap/>
            <w:vAlign w:val="center"/>
            <w:hideMark/>
          </w:tcPr>
          <w:p w14:paraId="00AD9AA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pval.IBS</w:t>
            </w:r>
          </w:p>
        </w:tc>
      </w:tr>
      <w:tr w:rsidR="00A25FAD" w:rsidRPr="00A25FAD" w14:paraId="648D0AC8"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2C5142DF" w14:textId="77777777" w:rsidR="00A25FAD" w:rsidRPr="00A25FAD" w:rsidRDefault="00A25FAD" w:rsidP="00A25FAD">
            <w:pPr>
              <w:jc w:val="center"/>
              <w:rPr>
                <w:rFonts w:cs="Times New Roman"/>
                <w:sz w:val="20"/>
                <w:szCs w:val="20"/>
              </w:rPr>
            </w:pPr>
            <w:r w:rsidRPr="00A25FAD">
              <w:rPr>
                <w:rFonts w:cs="Times New Roman" w:hint="eastAsia"/>
                <w:sz w:val="20"/>
                <w:szCs w:val="20"/>
              </w:rPr>
              <w:t>rs10149470</w:t>
            </w:r>
          </w:p>
        </w:tc>
        <w:tc>
          <w:tcPr>
            <w:tcW w:w="270" w:type="pct"/>
            <w:shd w:val="clear" w:color="auto" w:fill="auto"/>
            <w:noWrap/>
            <w:vAlign w:val="center"/>
            <w:hideMark/>
          </w:tcPr>
          <w:p w14:paraId="447F379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5F859F5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243EED8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0.49</w:t>
            </w:r>
          </w:p>
        </w:tc>
        <w:tc>
          <w:tcPr>
            <w:tcW w:w="626" w:type="pct"/>
            <w:shd w:val="clear" w:color="auto" w:fill="auto"/>
            <w:noWrap/>
            <w:vAlign w:val="center"/>
            <w:hideMark/>
          </w:tcPr>
          <w:p w14:paraId="1D2C1A5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-0.029</w:t>
            </w:r>
          </w:p>
        </w:tc>
        <w:tc>
          <w:tcPr>
            <w:tcW w:w="516" w:type="pct"/>
            <w:shd w:val="clear" w:color="auto" w:fill="auto"/>
            <w:noWrap/>
            <w:vAlign w:val="center"/>
            <w:hideMark/>
          </w:tcPr>
          <w:p w14:paraId="3FFBF09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26" w:type="pct"/>
            <w:shd w:val="clear" w:color="auto" w:fill="auto"/>
            <w:noWrap/>
            <w:vAlign w:val="center"/>
            <w:hideMark/>
          </w:tcPr>
          <w:p w14:paraId="3F4ADC4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3.05E-09</w:t>
            </w:r>
          </w:p>
        </w:tc>
        <w:tc>
          <w:tcPr>
            <w:tcW w:w="540" w:type="pct"/>
            <w:shd w:val="clear" w:color="auto" w:fill="auto"/>
            <w:noWrap/>
            <w:vAlign w:val="center"/>
            <w:hideMark/>
          </w:tcPr>
          <w:p w14:paraId="35F070F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-0.0061</w:t>
            </w:r>
          </w:p>
        </w:tc>
        <w:tc>
          <w:tcPr>
            <w:tcW w:w="435" w:type="pct"/>
            <w:shd w:val="clear" w:color="auto" w:fill="auto"/>
            <w:noWrap/>
            <w:vAlign w:val="center"/>
            <w:hideMark/>
          </w:tcPr>
          <w:p w14:paraId="6429CAC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0.0069</w:t>
            </w:r>
          </w:p>
        </w:tc>
        <w:tc>
          <w:tcPr>
            <w:tcW w:w="546" w:type="pct"/>
            <w:shd w:val="clear" w:color="auto" w:fill="auto"/>
            <w:noWrap/>
            <w:vAlign w:val="center"/>
            <w:hideMark/>
          </w:tcPr>
          <w:p w14:paraId="32543BF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0.3774</w:t>
            </w:r>
          </w:p>
        </w:tc>
      </w:tr>
      <w:tr w:rsidR="00A25FAD" w:rsidRPr="00A25FAD" w14:paraId="07AE9FC9"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11E38043" w14:textId="77777777" w:rsidR="00A25FAD" w:rsidRPr="00A25FAD" w:rsidRDefault="00A25FAD" w:rsidP="00A25FAD">
            <w:pPr>
              <w:jc w:val="center"/>
              <w:rPr>
                <w:rFonts w:cs="Times New Roman"/>
                <w:sz w:val="20"/>
                <w:szCs w:val="20"/>
              </w:rPr>
            </w:pPr>
            <w:r w:rsidRPr="00A25FAD">
              <w:rPr>
                <w:rFonts w:cs="Times New Roman" w:hint="eastAsia"/>
                <w:sz w:val="20"/>
                <w:szCs w:val="20"/>
              </w:rPr>
              <w:t>rs10950398</w:t>
            </w:r>
          </w:p>
        </w:tc>
        <w:tc>
          <w:tcPr>
            <w:tcW w:w="270" w:type="pct"/>
            <w:shd w:val="clear" w:color="auto" w:fill="auto"/>
            <w:noWrap/>
            <w:vAlign w:val="center"/>
            <w:hideMark/>
          </w:tcPr>
          <w:p w14:paraId="5FBC498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555CB86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611BE9E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0.41</w:t>
            </w:r>
          </w:p>
        </w:tc>
        <w:tc>
          <w:tcPr>
            <w:tcW w:w="626" w:type="pct"/>
            <w:shd w:val="clear" w:color="auto" w:fill="auto"/>
            <w:noWrap/>
            <w:vAlign w:val="center"/>
            <w:hideMark/>
          </w:tcPr>
          <w:p w14:paraId="06E9985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0.027498</w:t>
            </w:r>
          </w:p>
        </w:tc>
        <w:tc>
          <w:tcPr>
            <w:tcW w:w="516" w:type="pct"/>
            <w:shd w:val="clear" w:color="auto" w:fill="auto"/>
            <w:noWrap/>
            <w:vAlign w:val="center"/>
            <w:hideMark/>
          </w:tcPr>
          <w:p w14:paraId="4A851AE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26" w:type="pct"/>
            <w:shd w:val="clear" w:color="auto" w:fill="auto"/>
            <w:noWrap/>
            <w:vAlign w:val="center"/>
            <w:hideMark/>
          </w:tcPr>
          <w:p w14:paraId="6F6570E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2.55E-08</w:t>
            </w:r>
          </w:p>
        </w:tc>
        <w:tc>
          <w:tcPr>
            <w:tcW w:w="540" w:type="pct"/>
            <w:shd w:val="clear" w:color="auto" w:fill="auto"/>
            <w:noWrap/>
            <w:vAlign w:val="center"/>
            <w:hideMark/>
          </w:tcPr>
          <w:p w14:paraId="21A8F9C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0.0053</w:t>
            </w:r>
          </w:p>
        </w:tc>
        <w:tc>
          <w:tcPr>
            <w:tcW w:w="435" w:type="pct"/>
            <w:shd w:val="clear" w:color="auto" w:fill="auto"/>
            <w:noWrap/>
            <w:vAlign w:val="center"/>
            <w:hideMark/>
          </w:tcPr>
          <w:p w14:paraId="6A821EA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0.0078</w:t>
            </w:r>
          </w:p>
        </w:tc>
        <w:tc>
          <w:tcPr>
            <w:tcW w:w="546" w:type="pct"/>
            <w:shd w:val="clear" w:color="auto" w:fill="auto"/>
            <w:noWrap/>
            <w:vAlign w:val="center"/>
            <w:hideMark/>
          </w:tcPr>
          <w:p w14:paraId="1CDDE53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0.4955</w:t>
            </w:r>
          </w:p>
        </w:tc>
      </w:tr>
      <w:tr w:rsidR="00A25FAD" w:rsidRPr="00A25FAD" w14:paraId="1DBF0B77"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513495B8" w14:textId="77777777" w:rsidR="00A25FAD" w:rsidRPr="00A25FAD" w:rsidRDefault="00A25FAD" w:rsidP="00A25FAD">
            <w:pPr>
              <w:jc w:val="center"/>
              <w:rPr>
                <w:rFonts w:cs="Times New Roman"/>
                <w:sz w:val="20"/>
                <w:szCs w:val="20"/>
              </w:rPr>
            </w:pPr>
            <w:r w:rsidRPr="00A25FAD">
              <w:rPr>
                <w:rFonts w:cs="Times New Roman" w:hint="eastAsia"/>
                <w:sz w:val="20"/>
                <w:szCs w:val="20"/>
              </w:rPr>
              <w:t>rs10959913</w:t>
            </w:r>
          </w:p>
        </w:tc>
        <w:tc>
          <w:tcPr>
            <w:tcW w:w="270" w:type="pct"/>
            <w:shd w:val="clear" w:color="auto" w:fill="auto"/>
            <w:noWrap/>
            <w:vAlign w:val="center"/>
            <w:hideMark/>
          </w:tcPr>
          <w:p w14:paraId="69609A6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65" w:type="pct"/>
            <w:shd w:val="clear" w:color="auto" w:fill="auto"/>
            <w:noWrap/>
            <w:vAlign w:val="center"/>
            <w:hideMark/>
          </w:tcPr>
          <w:p w14:paraId="3A10EE4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36914FB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0.76</w:t>
            </w:r>
          </w:p>
        </w:tc>
        <w:tc>
          <w:tcPr>
            <w:tcW w:w="626" w:type="pct"/>
            <w:shd w:val="clear" w:color="auto" w:fill="auto"/>
            <w:noWrap/>
            <w:vAlign w:val="center"/>
            <w:hideMark/>
          </w:tcPr>
          <w:p w14:paraId="7FAAFA7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0.033396</w:t>
            </w:r>
          </w:p>
        </w:tc>
        <w:tc>
          <w:tcPr>
            <w:tcW w:w="516" w:type="pct"/>
            <w:shd w:val="clear" w:color="auto" w:fill="auto"/>
            <w:noWrap/>
            <w:vAlign w:val="center"/>
            <w:hideMark/>
          </w:tcPr>
          <w:p w14:paraId="5D58684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0.0057</w:t>
            </w:r>
          </w:p>
        </w:tc>
        <w:tc>
          <w:tcPr>
            <w:tcW w:w="626" w:type="pct"/>
            <w:shd w:val="clear" w:color="auto" w:fill="auto"/>
            <w:noWrap/>
            <w:vAlign w:val="center"/>
            <w:hideMark/>
          </w:tcPr>
          <w:p w14:paraId="23A6123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5.06E-09</w:t>
            </w:r>
          </w:p>
        </w:tc>
        <w:tc>
          <w:tcPr>
            <w:tcW w:w="540" w:type="pct"/>
            <w:shd w:val="clear" w:color="auto" w:fill="auto"/>
            <w:noWrap/>
            <w:vAlign w:val="center"/>
            <w:hideMark/>
          </w:tcPr>
          <w:p w14:paraId="3514887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-0.0102</w:t>
            </w:r>
          </w:p>
        </w:tc>
        <w:tc>
          <w:tcPr>
            <w:tcW w:w="435" w:type="pct"/>
            <w:shd w:val="clear" w:color="auto" w:fill="auto"/>
            <w:noWrap/>
            <w:vAlign w:val="center"/>
            <w:hideMark/>
          </w:tcPr>
          <w:p w14:paraId="6FC40C9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0.009</w:t>
            </w:r>
          </w:p>
        </w:tc>
        <w:tc>
          <w:tcPr>
            <w:tcW w:w="546" w:type="pct"/>
            <w:shd w:val="clear" w:color="auto" w:fill="auto"/>
            <w:noWrap/>
            <w:vAlign w:val="center"/>
            <w:hideMark/>
          </w:tcPr>
          <w:p w14:paraId="4F23715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0.256</w:t>
            </w:r>
          </w:p>
        </w:tc>
      </w:tr>
      <w:tr w:rsidR="00A25FAD" w:rsidRPr="00A25FAD" w14:paraId="567BF3C3"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4527A24E" w14:textId="77777777" w:rsidR="00A25FAD" w:rsidRPr="00A25FAD" w:rsidRDefault="00A25FAD" w:rsidP="00A25FAD">
            <w:pPr>
              <w:jc w:val="center"/>
              <w:rPr>
                <w:rFonts w:cs="Times New Roman"/>
                <w:sz w:val="20"/>
                <w:szCs w:val="20"/>
              </w:rPr>
            </w:pPr>
            <w:r w:rsidRPr="00A25FAD">
              <w:rPr>
                <w:rFonts w:cs="Times New Roman" w:hint="eastAsia"/>
                <w:sz w:val="20"/>
                <w:szCs w:val="20"/>
              </w:rPr>
              <w:t>rs11135349</w:t>
            </w:r>
          </w:p>
        </w:tc>
        <w:tc>
          <w:tcPr>
            <w:tcW w:w="270" w:type="pct"/>
            <w:shd w:val="clear" w:color="auto" w:fill="auto"/>
            <w:noWrap/>
            <w:vAlign w:val="center"/>
            <w:hideMark/>
          </w:tcPr>
          <w:p w14:paraId="1C8A6E8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05BE922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7AFA821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0.48</w:t>
            </w:r>
          </w:p>
        </w:tc>
        <w:tc>
          <w:tcPr>
            <w:tcW w:w="626" w:type="pct"/>
            <w:shd w:val="clear" w:color="auto" w:fill="auto"/>
            <w:noWrap/>
            <w:vAlign w:val="center"/>
            <w:hideMark/>
          </w:tcPr>
          <w:p w14:paraId="775E947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-0.0294</w:t>
            </w:r>
          </w:p>
        </w:tc>
        <w:tc>
          <w:tcPr>
            <w:tcW w:w="516" w:type="pct"/>
            <w:shd w:val="clear" w:color="auto" w:fill="auto"/>
            <w:noWrap/>
            <w:vAlign w:val="center"/>
            <w:hideMark/>
          </w:tcPr>
          <w:p w14:paraId="02724B8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0.0048</w:t>
            </w:r>
          </w:p>
        </w:tc>
        <w:tc>
          <w:tcPr>
            <w:tcW w:w="626" w:type="pct"/>
            <w:shd w:val="clear" w:color="auto" w:fill="auto"/>
            <w:noWrap/>
            <w:vAlign w:val="center"/>
            <w:hideMark/>
          </w:tcPr>
          <w:p w14:paraId="75C78F9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1.09E-09</w:t>
            </w:r>
          </w:p>
        </w:tc>
        <w:tc>
          <w:tcPr>
            <w:tcW w:w="540" w:type="pct"/>
            <w:shd w:val="clear" w:color="auto" w:fill="auto"/>
            <w:noWrap/>
            <w:vAlign w:val="center"/>
            <w:hideMark/>
          </w:tcPr>
          <w:p w14:paraId="03DBA99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-0.0167</w:t>
            </w:r>
          </w:p>
        </w:tc>
        <w:tc>
          <w:tcPr>
            <w:tcW w:w="435" w:type="pct"/>
            <w:shd w:val="clear" w:color="auto" w:fill="auto"/>
            <w:noWrap/>
            <w:vAlign w:val="center"/>
            <w:hideMark/>
          </w:tcPr>
          <w:p w14:paraId="1D06A0D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0.0068</w:t>
            </w:r>
          </w:p>
        </w:tc>
        <w:tc>
          <w:tcPr>
            <w:tcW w:w="546" w:type="pct"/>
            <w:shd w:val="clear" w:color="auto" w:fill="auto"/>
            <w:noWrap/>
            <w:vAlign w:val="center"/>
            <w:hideMark/>
          </w:tcPr>
          <w:p w14:paraId="2255F3F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0.01461</w:t>
            </w:r>
          </w:p>
        </w:tc>
      </w:tr>
      <w:tr w:rsidR="00A25FAD" w:rsidRPr="00A25FAD" w14:paraId="453E1DB2"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6C4354CE" w14:textId="77777777" w:rsidR="00A25FAD" w:rsidRPr="00A25FAD" w:rsidRDefault="00A25FAD" w:rsidP="00A25FAD">
            <w:pPr>
              <w:jc w:val="center"/>
              <w:rPr>
                <w:rFonts w:cs="Times New Roman"/>
                <w:sz w:val="20"/>
                <w:szCs w:val="20"/>
              </w:rPr>
            </w:pPr>
            <w:r w:rsidRPr="00A25FAD">
              <w:rPr>
                <w:rFonts w:cs="Times New Roman" w:hint="eastAsia"/>
                <w:sz w:val="20"/>
                <w:szCs w:val="20"/>
              </w:rPr>
              <w:lastRenderedPageBreak/>
              <w:t>rs115507122</w:t>
            </w:r>
          </w:p>
        </w:tc>
        <w:tc>
          <w:tcPr>
            <w:tcW w:w="270" w:type="pct"/>
            <w:shd w:val="clear" w:color="auto" w:fill="auto"/>
            <w:noWrap/>
            <w:vAlign w:val="center"/>
            <w:hideMark/>
          </w:tcPr>
          <w:p w14:paraId="6E19624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65" w:type="pct"/>
            <w:shd w:val="clear" w:color="auto" w:fill="auto"/>
            <w:noWrap/>
            <w:vAlign w:val="center"/>
            <w:hideMark/>
          </w:tcPr>
          <w:p w14:paraId="5EDC89A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4D9A6EC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0.18</w:t>
            </w:r>
          </w:p>
        </w:tc>
        <w:tc>
          <w:tcPr>
            <w:tcW w:w="626" w:type="pct"/>
            <w:shd w:val="clear" w:color="auto" w:fill="auto"/>
            <w:noWrap/>
            <w:vAlign w:val="center"/>
            <w:hideMark/>
          </w:tcPr>
          <w:p w14:paraId="3898228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-0.0418</w:t>
            </w:r>
          </w:p>
        </w:tc>
        <w:tc>
          <w:tcPr>
            <w:tcW w:w="516" w:type="pct"/>
            <w:shd w:val="clear" w:color="auto" w:fill="auto"/>
            <w:noWrap/>
            <w:vAlign w:val="center"/>
            <w:hideMark/>
          </w:tcPr>
          <w:p w14:paraId="3F71804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0.0063</w:t>
            </w:r>
          </w:p>
        </w:tc>
        <w:tc>
          <w:tcPr>
            <w:tcW w:w="626" w:type="pct"/>
            <w:shd w:val="clear" w:color="auto" w:fill="auto"/>
            <w:noWrap/>
            <w:vAlign w:val="center"/>
            <w:hideMark/>
          </w:tcPr>
          <w:p w14:paraId="005287C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3.3E-11</w:t>
            </w:r>
          </w:p>
        </w:tc>
        <w:tc>
          <w:tcPr>
            <w:tcW w:w="540" w:type="pct"/>
            <w:shd w:val="clear" w:color="auto" w:fill="auto"/>
            <w:noWrap/>
            <w:vAlign w:val="center"/>
            <w:hideMark/>
          </w:tcPr>
          <w:p w14:paraId="792F6CF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-0.035</w:t>
            </w:r>
          </w:p>
        </w:tc>
        <w:tc>
          <w:tcPr>
            <w:tcW w:w="435" w:type="pct"/>
            <w:shd w:val="clear" w:color="auto" w:fill="auto"/>
            <w:noWrap/>
            <w:vAlign w:val="center"/>
            <w:hideMark/>
          </w:tcPr>
          <w:p w14:paraId="2B73A50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0.0088</w:t>
            </w:r>
          </w:p>
        </w:tc>
        <w:tc>
          <w:tcPr>
            <w:tcW w:w="546" w:type="pct"/>
            <w:shd w:val="clear" w:color="auto" w:fill="auto"/>
            <w:noWrap/>
            <w:vAlign w:val="center"/>
            <w:hideMark/>
          </w:tcPr>
          <w:p w14:paraId="0E8FFF3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7.03E-05</w:t>
            </w:r>
          </w:p>
        </w:tc>
      </w:tr>
      <w:tr w:rsidR="00A25FAD" w:rsidRPr="00A25FAD" w14:paraId="02CDA1EC"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7B060B27" w14:textId="77777777" w:rsidR="00A25FAD" w:rsidRPr="00A25FAD" w:rsidRDefault="00A25FAD" w:rsidP="00A25FAD">
            <w:pPr>
              <w:jc w:val="center"/>
              <w:rPr>
                <w:rFonts w:cs="Times New Roman"/>
                <w:sz w:val="20"/>
                <w:szCs w:val="20"/>
              </w:rPr>
            </w:pPr>
            <w:r w:rsidRPr="00A25FAD">
              <w:rPr>
                <w:rFonts w:cs="Times New Roman" w:hint="eastAsia"/>
                <w:sz w:val="20"/>
                <w:szCs w:val="20"/>
              </w:rPr>
              <w:t>rs11643192</w:t>
            </w:r>
          </w:p>
        </w:tc>
        <w:tc>
          <w:tcPr>
            <w:tcW w:w="270" w:type="pct"/>
            <w:shd w:val="clear" w:color="auto" w:fill="auto"/>
            <w:noWrap/>
            <w:vAlign w:val="center"/>
            <w:hideMark/>
          </w:tcPr>
          <w:p w14:paraId="31E6E10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0153F88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0D71255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0.41</w:t>
            </w:r>
          </w:p>
        </w:tc>
        <w:tc>
          <w:tcPr>
            <w:tcW w:w="626" w:type="pct"/>
            <w:shd w:val="clear" w:color="auto" w:fill="auto"/>
            <w:noWrap/>
            <w:vAlign w:val="center"/>
            <w:hideMark/>
          </w:tcPr>
          <w:p w14:paraId="48B3129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0.027002</w:t>
            </w:r>
          </w:p>
        </w:tc>
        <w:tc>
          <w:tcPr>
            <w:tcW w:w="516" w:type="pct"/>
            <w:shd w:val="clear" w:color="auto" w:fill="auto"/>
            <w:noWrap/>
            <w:vAlign w:val="center"/>
            <w:hideMark/>
          </w:tcPr>
          <w:p w14:paraId="18DDEE5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26" w:type="pct"/>
            <w:shd w:val="clear" w:color="auto" w:fill="auto"/>
            <w:noWrap/>
            <w:vAlign w:val="center"/>
            <w:hideMark/>
          </w:tcPr>
          <w:p w14:paraId="150E0F0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3.36E-08</w:t>
            </w:r>
          </w:p>
        </w:tc>
        <w:tc>
          <w:tcPr>
            <w:tcW w:w="540" w:type="pct"/>
            <w:shd w:val="clear" w:color="auto" w:fill="auto"/>
            <w:noWrap/>
            <w:vAlign w:val="center"/>
            <w:hideMark/>
          </w:tcPr>
          <w:p w14:paraId="576222B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0.0247</w:t>
            </w:r>
          </w:p>
        </w:tc>
        <w:tc>
          <w:tcPr>
            <w:tcW w:w="435" w:type="pct"/>
            <w:shd w:val="clear" w:color="auto" w:fill="auto"/>
            <w:noWrap/>
            <w:vAlign w:val="center"/>
            <w:hideMark/>
          </w:tcPr>
          <w:p w14:paraId="6ADB2E7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0.007</w:t>
            </w:r>
          </w:p>
        </w:tc>
        <w:tc>
          <w:tcPr>
            <w:tcW w:w="546" w:type="pct"/>
            <w:shd w:val="clear" w:color="auto" w:fill="auto"/>
            <w:noWrap/>
            <w:vAlign w:val="center"/>
            <w:hideMark/>
          </w:tcPr>
          <w:p w14:paraId="7592262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0.000392</w:t>
            </w:r>
          </w:p>
        </w:tc>
      </w:tr>
      <w:tr w:rsidR="00A25FAD" w:rsidRPr="00A25FAD" w14:paraId="488EB5E6"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25C99DCC" w14:textId="77777777" w:rsidR="00A25FAD" w:rsidRPr="00A25FAD" w:rsidRDefault="00A25FAD" w:rsidP="00A25FAD">
            <w:pPr>
              <w:jc w:val="center"/>
              <w:rPr>
                <w:rFonts w:cs="Times New Roman"/>
                <w:sz w:val="20"/>
                <w:szCs w:val="20"/>
              </w:rPr>
            </w:pPr>
            <w:r w:rsidRPr="00A25FAD">
              <w:rPr>
                <w:rFonts w:cs="Times New Roman" w:hint="eastAsia"/>
                <w:sz w:val="20"/>
                <w:szCs w:val="20"/>
              </w:rPr>
              <w:t>rs11663393</w:t>
            </w:r>
          </w:p>
        </w:tc>
        <w:tc>
          <w:tcPr>
            <w:tcW w:w="270" w:type="pct"/>
            <w:shd w:val="clear" w:color="auto" w:fill="auto"/>
            <w:noWrap/>
            <w:vAlign w:val="center"/>
            <w:hideMark/>
          </w:tcPr>
          <w:p w14:paraId="42B7646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1093338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7A2CD52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0.45</w:t>
            </w:r>
          </w:p>
        </w:tc>
        <w:tc>
          <w:tcPr>
            <w:tcW w:w="626" w:type="pct"/>
            <w:shd w:val="clear" w:color="auto" w:fill="auto"/>
            <w:noWrap/>
            <w:vAlign w:val="center"/>
            <w:hideMark/>
          </w:tcPr>
          <w:p w14:paraId="24F91BF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0.0278</w:t>
            </w:r>
          </w:p>
        </w:tc>
        <w:tc>
          <w:tcPr>
            <w:tcW w:w="516" w:type="pct"/>
            <w:shd w:val="clear" w:color="auto" w:fill="auto"/>
            <w:noWrap/>
            <w:vAlign w:val="center"/>
            <w:hideMark/>
          </w:tcPr>
          <w:p w14:paraId="03B2CFF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26" w:type="pct"/>
            <w:shd w:val="clear" w:color="auto" w:fill="auto"/>
            <w:noWrap/>
            <w:vAlign w:val="center"/>
            <w:hideMark/>
          </w:tcPr>
          <w:p w14:paraId="7DDFF1AA"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1.65E-08</w:t>
            </w:r>
          </w:p>
        </w:tc>
        <w:tc>
          <w:tcPr>
            <w:tcW w:w="540" w:type="pct"/>
            <w:shd w:val="clear" w:color="auto" w:fill="auto"/>
            <w:noWrap/>
            <w:vAlign w:val="center"/>
            <w:hideMark/>
          </w:tcPr>
          <w:p w14:paraId="134711E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0.0144</w:t>
            </w:r>
          </w:p>
        </w:tc>
        <w:tc>
          <w:tcPr>
            <w:tcW w:w="435" w:type="pct"/>
            <w:shd w:val="clear" w:color="auto" w:fill="auto"/>
            <w:noWrap/>
            <w:vAlign w:val="center"/>
            <w:hideMark/>
          </w:tcPr>
          <w:p w14:paraId="28868A3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0.0068</w:t>
            </w:r>
          </w:p>
        </w:tc>
        <w:tc>
          <w:tcPr>
            <w:tcW w:w="546" w:type="pct"/>
            <w:shd w:val="clear" w:color="auto" w:fill="auto"/>
            <w:noWrap/>
            <w:vAlign w:val="center"/>
            <w:hideMark/>
          </w:tcPr>
          <w:p w14:paraId="4C71E5E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0.03489</w:t>
            </w:r>
          </w:p>
        </w:tc>
      </w:tr>
      <w:tr w:rsidR="00A25FAD" w:rsidRPr="00A25FAD" w14:paraId="4CB17904"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25E51B9D" w14:textId="77777777" w:rsidR="00A25FAD" w:rsidRPr="00A25FAD" w:rsidRDefault="00A25FAD" w:rsidP="00A25FAD">
            <w:pPr>
              <w:jc w:val="center"/>
              <w:rPr>
                <w:rFonts w:cs="Times New Roman"/>
                <w:sz w:val="20"/>
                <w:szCs w:val="20"/>
              </w:rPr>
            </w:pPr>
            <w:r w:rsidRPr="00A25FAD">
              <w:rPr>
                <w:rFonts w:cs="Times New Roman" w:hint="eastAsia"/>
                <w:sz w:val="20"/>
                <w:szCs w:val="20"/>
              </w:rPr>
              <w:t>rs116755193</w:t>
            </w:r>
          </w:p>
        </w:tc>
        <w:tc>
          <w:tcPr>
            <w:tcW w:w="270" w:type="pct"/>
            <w:shd w:val="clear" w:color="auto" w:fill="auto"/>
            <w:noWrap/>
            <w:vAlign w:val="center"/>
            <w:hideMark/>
          </w:tcPr>
          <w:p w14:paraId="61610E7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65" w:type="pct"/>
            <w:shd w:val="clear" w:color="auto" w:fill="auto"/>
            <w:noWrap/>
            <w:vAlign w:val="center"/>
            <w:hideMark/>
          </w:tcPr>
          <w:p w14:paraId="63746FB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04EF088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0.38</w:t>
            </w:r>
          </w:p>
        </w:tc>
        <w:tc>
          <w:tcPr>
            <w:tcW w:w="626" w:type="pct"/>
            <w:shd w:val="clear" w:color="auto" w:fill="auto"/>
            <w:noWrap/>
            <w:vAlign w:val="center"/>
            <w:hideMark/>
          </w:tcPr>
          <w:p w14:paraId="6126708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-0.0292</w:t>
            </w:r>
          </w:p>
        </w:tc>
        <w:tc>
          <w:tcPr>
            <w:tcW w:w="516" w:type="pct"/>
            <w:shd w:val="clear" w:color="auto" w:fill="auto"/>
            <w:noWrap/>
            <w:vAlign w:val="center"/>
            <w:hideMark/>
          </w:tcPr>
          <w:p w14:paraId="1AB84E0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w:t>
            </w:r>
          </w:p>
        </w:tc>
        <w:tc>
          <w:tcPr>
            <w:tcW w:w="626" w:type="pct"/>
            <w:shd w:val="clear" w:color="auto" w:fill="auto"/>
            <w:noWrap/>
            <w:vAlign w:val="center"/>
            <w:hideMark/>
          </w:tcPr>
          <w:p w14:paraId="2B95371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7.01E-09</w:t>
            </w:r>
          </w:p>
        </w:tc>
        <w:tc>
          <w:tcPr>
            <w:tcW w:w="540" w:type="pct"/>
            <w:shd w:val="clear" w:color="auto" w:fill="auto"/>
            <w:noWrap/>
            <w:vAlign w:val="center"/>
            <w:hideMark/>
          </w:tcPr>
          <w:p w14:paraId="166FF03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-0.0017</w:t>
            </w:r>
          </w:p>
        </w:tc>
        <w:tc>
          <w:tcPr>
            <w:tcW w:w="435" w:type="pct"/>
            <w:shd w:val="clear" w:color="auto" w:fill="auto"/>
            <w:noWrap/>
            <w:vAlign w:val="center"/>
            <w:hideMark/>
          </w:tcPr>
          <w:p w14:paraId="5F5FF71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0.0069</w:t>
            </w:r>
          </w:p>
        </w:tc>
        <w:tc>
          <w:tcPr>
            <w:tcW w:w="546" w:type="pct"/>
            <w:shd w:val="clear" w:color="auto" w:fill="auto"/>
            <w:noWrap/>
            <w:vAlign w:val="center"/>
            <w:hideMark/>
          </w:tcPr>
          <w:p w14:paraId="7F96867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0.8021</w:t>
            </w:r>
          </w:p>
        </w:tc>
      </w:tr>
      <w:tr w:rsidR="00A25FAD" w:rsidRPr="00A25FAD" w14:paraId="2C3DBC96"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4F7C7CF9" w14:textId="77777777" w:rsidR="00A25FAD" w:rsidRPr="00A25FAD" w:rsidRDefault="00A25FAD" w:rsidP="00A25FAD">
            <w:pPr>
              <w:jc w:val="center"/>
              <w:rPr>
                <w:rFonts w:cs="Times New Roman"/>
                <w:sz w:val="20"/>
                <w:szCs w:val="20"/>
              </w:rPr>
            </w:pPr>
            <w:r w:rsidRPr="00A25FAD">
              <w:rPr>
                <w:rFonts w:cs="Times New Roman" w:hint="eastAsia"/>
                <w:sz w:val="20"/>
                <w:szCs w:val="20"/>
              </w:rPr>
              <w:t>rs11682175</w:t>
            </w:r>
          </w:p>
        </w:tc>
        <w:tc>
          <w:tcPr>
            <w:tcW w:w="270" w:type="pct"/>
            <w:shd w:val="clear" w:color="auto" w:fill="auto"/>
            <w:noWrap/>
            <w:vAlign w:val="center"/>
            <w:hideMark/>
          </w:tcPr>
          <w:p w14:paraId="75D3333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65" w:type="pct"/>
            <w:shd w:val="clear" w:color="auto" w:fill="auto"/>
            <w:noWrap/>
            <w:vAlign w:val="center"/>
            <w:hideMark/>
          </w:tcPr>
          <w:p w14:paraId="4260F89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1D2D551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0.52</w:t>
            </w:r>
          </w:p>
        </w:tc>
        <w:tc>
          <w:tcPr>
            <w:tcW w:w="626" w:type="pct"/>
            <w:shd w:val="clear" w:color="auto" w:fill="auto"/>
            <w:noWrap/>
            <w:vAlign w:val="center"/>
            <w:hideMark/>
          </w:tcPr>
          <w:p w14:paraId="6F26B2A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-0.0281</w:t>
            </w:r>
          </w:p>
        </w:tc>
        <w:tc>
          <w:tcPr>
            <w:tcW w:w="516" w:type="pct"/>
            <w:shd w:val="clear" w:color="auto" w:fill="auto"/>
            <w:noWrap/>
            <w:vAlign w:val="center"/>
            <w:hideMark/>
          </w:tcPr>
          <w:p w14:paraId="3AA0228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0.0048</w:t>
            </w:r>
          </w:p>
        </w:tc>
        <w:tc>
          <w:tcPr>
            <w:tcW w:w="626" w:type="pct"/>
            <w:shd w:val="clear" w:color="auto" w:fill="auto"/>
            <w:noWrap/>
            <w:vAlign w:val="center"/>
            <w:hideMark/>
          </w:tcPr>
          <w:p w14:paraId="2C58A27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4.68E-09</w:t>
            </w:r>
          </w:p>
        </w:tc>
        <w:tc>
          <w:tcPr>
            <w:tcW w:w="540" w:type="pct"/>
            <w:shd w:val="clear" w:color="auto" w:fill="auto"/>
            <w:noWrap/>
            <w:vAlign w:val="center"/>
            <w:hideMark/>
          </w:tcPr>
          <w:p w14:paraId="5F5E069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-0.0158</w:t>
            </w:r>
          </w:p>
        </w:tc>
        <w:tc>
          <w:tcPr>
            <w:tcW w:w="435" w:type="pct"/>
            <w:shd w:val="clear" w:color="auto" w:fill="auto"/>
            <w:noWrap/>
            <w:vAlign w:val="center"/>
            <w:hideMark/>
          </w:tcPr>
          <w:p w14:paraId="352F109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0.0068</w:t>
            </w:r>
          </w:p>
        </w:tc>
        <w:tc>
          <w:tcPr>
            <w:tcW w:w="546" w:type="pct"/>
            <w:shd w:val="clear" w:color="auto" w:fill="auto"/>
            <w:noWrap/>
            <w:vAlign w:val="center"/>
            <w:hideMark/>
          </w:tcPr>
          <w:p w14:paraId="699C4CD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0.02078</w:t>
            </w:r>
          </w:p>
        </w:tc>
      </w:tr>
      <w:tr w:rsidR="00A25FAD" w:rsidRPr="00A25FAD" w14:paraId="4076CF62"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57789B76" w14:textId="77777777" w:rsidR="00A25FAD" w:rsidRPr="00A25FAD" w:rsidRDefault="00A25FAD" w:rsidP="00A25FAD">
            <w:pPr>
              <w:jc w:val="center"/>
              <w:rPr>
                <w:rFonts w:cs="Times New Roman"/>
                <w:sz w:val="20"/>
                <w:szCs w:val="20"/>
              </w:rPr>
            </w:pPr>
            <w:r w:rsidRPr="00A25FAD">
              <w:rPr>
                <w:rFonts w:cs="Times New Roman" w:hint="eastAsia"/>
                <w:sz w:val="20"/>
                <w:szCs w:val="20"/>
              </w:rPr>
              <w:t>rs12129573</w:t>
            </w:r>
          </w:p>
        </w:tc>
        <w:tc>
          <w:tcPr>
            <w:tcW w:w="270" w:type="pct"/>
            <w:shd w:val="clear" w:color="auto" w:fill="auto"/>
            <w:noWrap/>
            <w:vAlign w:val="center"/>
            <w:hideMark/>
          </w:tcPr>
          <w:p w14:paraId="48F0D6F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5A734DB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1479681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0.37</w:t>
            </w:r>
          </w:p>
        </w:tc>
        <w:tc>
          <w:tcPr>
            <w:tcW w:w="626" w:type="pct"/>
            <w:shd w:val="clear" w:color="auto" w:fill="auto"/>
            <w:noWrap/>
            <w:vAlign w:val="center"/>
            <w:hideMark/>
          </w:tcPr>
          <w:p w14:paraId="109AB81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0.034498</w:t>
            </w:r>
          </w:p>
        </w:tc>
        <w:tc>
          <w:tcPr>
            <w:tcW w:w="516" w:type="pct"/>
            <w:shd w:val="clear" w:color="auto" w:fill="auto"/>
            <w:noWrap/>
            <w:vAlign w:val="center"/>
            <w:hideMark/>
          </w:tcPr>
          <w:p w14:paraId="1A95D2C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w:t>
            </w:r>
          </w:p>
        </w:tc>
        <w:tc>
          <w:tcPr>
            <w:tcW w:w="626" w:type="pct"/>
            <w:shd w:val="clear" w:color="auto" w:fill="auto"/>
            <w:noWrap/>
            <w:vAlign w:val="center"/>
            <w:hideMark/>
          </w:tcPr>
          <w:p w14:paraId="00C3F68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4.01E-12</w:t>
            </w:r>
          </w:p>
        </w:tc>
        <w:tc>
          <w:tcPr>
            <w:tcW w:w="540" w:type="pct"/>
            <w:shd w:val="clear" w:color="auto" w:fill="auto"/>
            <w:noWrap/>
            <w:vAlign w:val="center"/>
            <w:hideMark/>
          </w:tcPr>
          <w:p w14:paraId="78D4A76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w:t>
            </w:r>
          </w:p>
        </w:tc>
        <w:tc>
          <w:tcPr>
            <w:tcW w:w="435" w:type="pct"/>
            <w:shd w:val="clear" w:color="auto" w:fill="auto"/>
            <w:noWrap/>
            <w:vAlign w:val="center"/>
            <w:hideMark/>
          </w:tcPr>
          <w:p w14:paraId="1125F90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0.0072</w:t>
            </w:r>
          </w:p>
        </w:tc>
        <w:tc>
          <w:tcPr>
            <w:tcW w:w="546" w:type="pct"/>
            <w:shd w:val="clear" w:color="auto" w:fill="auto"/>
            <w:noWrap/>
            <w:vAlign w:val="center"/>
            <w:hideMark/>
          </w:tcPr>
          <w:p w14:paraId="78CF36D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0.1657</w:t>
            </w:r>
          </w:p>
        </w:tc>
      </w:tr>
      <w:tr w:rsidR="00A25FAD" w:rsidRPr="00A25FAD" w14:paraId="69A2A7C2"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28FECC54" w14:textId="77777777" w:rsidR="00A25FAD" w:rsidRPr="00A25FAD" w:rsidRDefault="00A25FAD" w:rsidP="00A25FAD">
            <w:pPr>
              <w:jc w:val="center"/>
              <w:rPr>
                <w:rFonts w:cs="Times New Roman"/>
                <w:sz w:val="20"/>
                <w:szCs w:val="20"/>
              </w:rPr>
            </w:pPr>
            <w:r w:rsidRPr="00A25FAD">
              <w:rPr>
                <w:rFonts w:cs="Times New Roman" w:hint="eastAsia"/>
                <w:sz w:val="20"/>
                <w:szCs w:val="20"/>
              </w:rPr>
              <w:t>rs1226412</w:t>
            </w:r>
          </w:p>
        </w:tc>
        <w:tc>
          <w:tcPr>
            <w:tcW w:w="270" w:type="pct"/>
            <w:shd w:val="clear" w:color="auto" w:fill="auto"/>
            <w:noWrap/>
            <w:vAlign w:val="center"/>
            <w:hideMark/>
          </w:tcPr>
          <w:p w14:paraId="51F1714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65" w:type="pct"/>
            <w:shd w:val="clear" w:color="auto" w:fill="auto"/>
            <w:noWrap/>
            <w:vAlign w:val="center"/>
            <w:hideMark/>
          </w:tcPr>
          <w:p w14:paraId="36949F6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7EB49CCA"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0.79</w:t>
            </w:r>
          </w:p>
        </w:tc>
        <w:tc>
          <w:tcPr>
            <w:tcW w:w="626" w:type="pct"/>
            <w:shd w:val="clear" w:color="auto" w:fill="auto"/>
            <w:noWrap/>
            <w:vAlign w:val="center"/>
            <w:hideMark/>
          </w:tcPr>
          <w:p w14:paraId="71EFF82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0.033203</w:t>
            </w:r>
          </w:p>
        </w:tc>
        <w:tc>
          <w:tcPr>
            <w:tcW w:w="516" w:type="pct"/>
            <w:shd w:val="clear" w:color="auto" w:fill="auto"/>
            <w:noWrap/>
            <w:vAlign w:val="center"/>
            <w:hideMark/>
          </w:tcPr>
          <w:p w14:paraId="1E10CDD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0.0059</w:t>
            </w:r>
          </w:p>
        </w:tc>
        <w:tc>
          <w:tcPr>
            <w:tcW w:w="626" w:type="pct"/>
            <w:shd w:val="clear" w:color="auto" w:fill="auto"/>
            <w:noWrap/>
            <w:vAlign w:val="center"/>
            <w:hideMark/>
          </w:tcPr>
          <w:p w14:paraId="05B63FFA"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2.38E-08</w:t>
            </w:r>
          </w:p>
        </w:tc>
        <w:tc>
          <w:tcPr>
            <w:tcW w:w="540" w:type="pct"/>
            <w:shd w:val="clear" w:color="auto" w:fill="auto"/>
            <w:noWrap/>
            <w:vAlign w:val="center"/>
            <w:hideMark/>
          </w:tcPr>
          <w:p w14:paraId="3BC0FF2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0.0123</w:t>
            </w:r>
          </w:p>
        </w:tc>
        <w:tc>
          <w:tcPr>
            <w:tcW w:w="435" w:type="pct"/>
            <w:shd w:val="clear" w:color="auto" w:fill="auto"/>
            <w:noWrap/>
            <w:vAlign w:val="center"/>
            <w:hideMark/>
          </w:tcPr>
          <w:p w14:paraId="7608A6B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0.0085</w:t>
            </w:r>
          </w:p>
        </w:tc>
        <w:tc>
          <w:tcPr>
            <w:tcW w:w="546" w:type="pct"/>
            <w:shd w:val="clear" w:color="auto" w:fill="auto"/>
            <w:noWrap/>
            <w:vAlign w:val="center"/>
            <w:hideMark/>
          </w:tcPr>
          <w:p w14:paraId="44F0EC3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0.146</w:t>
            </w:r>
          </w:p>
        </w:tc>
      </w:tr>
      <w:tr w:rsidR="00A25FAD" w:rsidRPr="00A25FAD" w14:paraId="51FA3081"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200ABD02" w14:textId="77777777" w:rsidR="00A25FAD" w:rsidRPr="00A25FAD" w:rsidRDefault="00A25FAD" w:rsidP="00A25FAD">
            <w:pPr>
              <w:jc w:val="center"/>
              <w:rPr>
                <w:rFonts w:cs="Times New Roman"/>
                <w:sz w:val="20"/>
                <w:szCs w:val="20"/>
              </w:rPr>
            </w:pPr>
            <w:r w:rsidRPr="00A25FAD">
              <w:rPr>
                <w:rFonts w:cs="Times New Roman" w:hint="eastAsia"/>
                <w:sz w:val="20"/>
                <w:szCs w:val="20"/>
              </w:rPr>
              <w:t>rs12552</w:t>
            </w:r>
          </w:p>
        </w:tc>
        <w:tc>
          <w:tcPr>
            <w:tcW w:w="270" w:type="pct"/>
            <w:shd w:val="clear" w:color="auto" w:fill="auto"/>
            <w:noWrap/>
            <w:vAlign w:val="center"/>
            <w:hideMark/>
          </w:tcPr>
          <w:p w14:paraId="5701AF0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76A5377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3B4E0E2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0.44</w:t>
            </w:r>
          </w:p>
        </w:tc>
        <w:tc>
          <w:tcPr>
            <w:tcW w:w="626" w:type="pct"/>
            <w:shd w:val="clear" w:color="auto" w:fill="auto"/>
            <w:noWrap/>
            <w:vAlign w:val="center"/>
            <w:hideMark/>
          </w:tcPr>
          <w:p w14:paraId="3C829982"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0.042897</w:t>
            </w:r>
          </w:p>
        </w:tc>
        <w:tc>
          <w:tcPr>
            <w:tcW w:w="516" w:type="pct"/>
            <w:shd w:val="clear" w:color="auto" w:fill="auto"/>
            <w:noWrap/>
            <w:vAlign w:val="center"/>
            <w:hideMark/>
          </w:tcPr>
          <w:p w14:paraId="7947DCC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0.0048</w:t>
            </w:r>
          </w:p>
        </w:tc>
        <w:tc>
          <w:tcPr>
            <w:tcW w:w="626" w:type="pct"/>
            <w:shd w:val="clear" w:color="auto" w:fill="auto"/>
            <w:noWrap/>
            <w:vAlign w:val="center"/>
            <w:hideMark/>
          </w:tcPr>
          <w:p w14:paraId="54EE96B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6.07E-19</w:t>
            </w:r>
          </w:p>
        </w:tc>
        <w:tc>
          <w:tcPr>
            <w:tcW w:w="540" w:type="pct"/>
            <w:shd w:val="clear" w:color="auto" w:fill="auto"/>
            <w:noWrap/>
            <w:vAlign w:val="center"/>
            <w:hideMark/>
          </w:tcPr>
          <w:p w14:paraId="6019AAA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0.0238</w:t>
            </w:r>
          </w:p>
        </w:tc>
        <w:tc>
          <w:tcPr>
            <w:tcW w:w="435" w:type="pct"/>
            <w:shd w:val="clear" w:color="auto" w:fill="auto"/>
            <w:noWrap/>
            <w:vAlign w:val="center"/>
            <w:hideMark/>
          </w:tcPr>
          <w:p w14:paraId="53B481E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0.0069</w:t>
            </w:r>
          </w:p>
        </w:tc>
        <w:tc>
          <w:tcPr>
            <w:tcW w:w="546" w:type="pct"/>
            <w:shd w:val="clear" w:color="auto" w:fill="auto"/>
            <w:noWrap/>
            <w:vAlign w:val="center"/>
            <w:hideMark/>
          </w:tcPr>
          <w:p w14:paraId="4EE8BF2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0.000547</w:t>
            </w:r>
          </w:p>
        </w:tc>
      </w:tr>
      <w:tr w:rsidR="00A25FAD" w:rsidRPr="00A25FAD" w14:paraId="1519B089"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0623AFF1" w14:textId="77777777" w:rsidR="00A25FAD" w:rsidRPr="00A25FAD" w:rsidRDefault="00A25FAD" w:rsidP="00A25FAD">
            <w:pPr>
              <w:jc w:val="center"/>
              <w:rPr>
                <w:rFonts w:cs="Times New Roman"/>
                <w:sz w:val="20"/>
                <w:szCs w:val="20"/>
              </w:rPr>
            </w:pPr>
            <w:r w:rsidRPr="00A25FAD">
              <w:rPr>
                <w:rFonts w:cs="Times New Roman" w:hint="eastAsia"/>
                <w:sz w:val="20"/>
                <w:szCs w:val="20"/>
              </w:rPr>
              <w:t>rs12666117</w:t>
            </w:r>
          </w:p>
        </w:tc>
        <w:tc>
          <w:tcPr>
            <w:tcW w:w="270" w:type="pct"/>
            <w:shd w:val="clear" w:color="auto" w:fill="auto"/>
            <w:noWrap/>
            <w:vAlign w:val="center"/>
            <w:hideMark/>
          </w:tcPr>
          <w:p w14:paraId="2221535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73862F0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7DC803C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0.47</w:t>
            </w:r>
          </w:p>
        </w:tc>
        <w:tc>
          <w:tcPr>
            <w:tcW w:w="626" w:type="pct"/>
            <w:shd w:val="clear" w:color="auto" w:fill="auto"/>
            <w:noWrap/>
            <w:vAlign w:val="center"/>
            <w:hideMark/>
          </w:tcPr>
          <w:p w14:paraId="7D44CAA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0.027401</w:t>
            </w:r>
          </w:p>
        </w:tc>
        <w:tc>
          <w:tcPr>
            <w:tcW w:w="516" w:type="pct"/>
            <w:shd w:val="clear" w:color="auto" w:fill="auto"/>
            <w:noWrap/>
            <w:vAlign w:val="center"/>
            <w:hideMark/>
          </w:tcPr>
          <w:p w14:paraId="531FEDF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0.0048</w:t>
            </w:r>
          </w:p>
        </w:tc>
        <w:tc>
          <w:tcPr>
            <w:tcW w:w="626" w:type="pct"/>
            <w:shd w:val="clear" w:color="auto" w:fill="auto"/>
            <w:noWrap/>
            <w:vAlign w:val="center"/>
            <w:hideMark/>
          </w:tcPr>
          <w:p w14:paraId="0AF81F1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1.35E-08</w:t>
            </w:r>
          </w:p>
        </w:tc>
        <w:tc>
          <w:tcPr>
            <w:tcW w:w="540" w:type="pct"/>
            <w:shd w:val="clear" w:color="auto" w:fill="auto"/>
            <w:noWrap/>
            <w:vAlign w:val="center"/>
            <w:hideMark/>
          </w:tcPr>
          <w:p w14:paraId="6BCD04A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0.0233</w:t>
            </w:r>
          </w:p>
        </w:tc>
        <w:tc>
          <w:tcPr>
            <w:tcW w:w="435" w:type="pct"/>
            <w:shd w:val="clear" w:color="auto" w:fill="auto"/>
            <w:noWrap/>
            <w:vAlign w:val="center"/>
            <w:hideMark/>
          </w:tcPr>
          <w:p w14:paraId="333851F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0.0069</w:t>
            </w:r>
          </w:p>
        </w:tc>
        <w:tc>
          <w:tcPr>
            <w:tcW w:w="546" w:type="pct"/>
            <w:shd w:val="clear" w:color="auto" w:fill="auto"/>
            <w:noWrap/>
            <w:vAlign w:val="center"/>
            <w:hideMark/>
          </w:tcPr>
          <w:p w14:paraId="12AD156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0.000683</w:t>
            </w:r>
          </w:p>
        </w:tc>
      </w:tr>
      <w:tr w:rsidR="00A25FAD" w:rsidRPr="00A25FAD" w14:paraId="70125FA7"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15963524" w14:textId="77777777" w:rsidR="00A25FAD" w:rsidRPr="00A25FAD" w:rsidRDefault="00A25FAD" w:rsidP="00A25FAD">
            <w:pPr>
              <w:jc w:val="center"/>
              <w:rPr>
                <w:rFonts w:cs="Times New Roman"/>
                <w:sz w:val="20"/>
                <w:szCs w:val="20"/>
              </w:rPr>
            </w:pPr>
            <w:r w:rsidRPr="00A25FAD">
              <w:rPr>
                <w:rFonts w:cs="Times New Roman" w:hint="eastAsia"/>
                <w:sz w:val="20"/>
                <w:szCs w:val="20"/>
              </w:rPr>
              <w:t>rs12958048</w:t>
            </w:r>
          </w:p>
        </w:tc>
        <w:tc>
          <w:tcPr>
            <w:tcW w:w="270" w:type="pct"/>
            <w:shd w:val="clear" w:color="auto" w:fill="auto"/>
            <w:noWrap/>
            <w:vAlign w:val="center"/>
            <w:hideMark/>
          </w:tcPr>
          <w:p w14:paraId="3E81507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01F99DE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602BA69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0.33</w:t>
            </w:r>
          </w:p>
        </w:tc>
        <w:tc>
          <w:tcPr>
            <w:tcW w:w="626" w:type="pct"/>
            <w:shd w:val="clear" w:color="auto" w:fill="auto"/>
            <w:noWrap/>
            <w:vAlign w:val="center"/>
            <w:hideMark/>
          </w:tcPr>
          <w:p w14:paraId="05A302D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0.033802</w:t>
            </w:r>
          </w:p>
        </w:tc>
        <w:tc>
          <w:tcPr>
            <w:tcW w:w="516" w:type="pct"/>
            <w:shd w:val="clear" w:color="auto" w:fill="auto"/>
            <w:noWrap/>
            <w:vAlign w:val="center"/>
            <w:hideMark/>
          </w:tcPr>
          <w:p w14:paraId="59B0D8F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0.0051</w:t>
            </w:r>
          </w:p>
        </w:tc>
        <w:tc>
          <w:tcPr>
            <w:tcW w:w="626" w:type="pct"/>
            <w:shd w:val="clear" w:color="auto" w:fill="auto"/>
            <w:noWrap/>
            <w:vAlign w:val="center"/>
            <w:hideMark/>
          </w:tcPr>
          <w:p w14:paraId="7080FE1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3.61E-11</w:t>
            </w:r>
          </w:p>
        </w:tc>
        <w:tc>
          <w:tcPr>
            <w:tcW w:w="540" w:type="pct"/>
            <w:shd w:val="clear" w:color="auto" w:fill="auto"/>
            <w:noWrap/>
            <w:vAlign w:val="center"/>
            <w:hideMark/>
          </w:tcPr>
          <w:p w14:paraId="1FA050D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0.0222</w:t>
            </w:r>
          </w:p>
        </w:tc>
        <w:tc>
          <w:tcPr>
            <w:tcW w:w="435" w:type="pct"/>
            <w:shd w:val="clear" w:color="auto" w:fill="auto"/>
            <w:noWrap/>
            <w:vAlign w:val="center"/>
            <w:hideMark/>
          </w:tcPr>
          <w:p w14:paraId="644ACAA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0.0072</w:t>
            </w:r>
          </w:p>
        </w:tc>
        <w:tc>
          <w:tcPr>
            <w:tcW w:w="546" w:type="pct"/>
            <w:shd w:val="clear" w:color="auto" w:fill="auto"/>
            <w:noWrap/>
            <w:vAlign w:val="center"/>
            <w:hideMark/>
          </w:tcPr>
          <w:p w14:paraId="244E6F5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0.002127</w:t>
            </w:r>
          </w:p>
        </w:tc>
      </w:tr>
      <w:tr w:rsidR="00A25FAD" w:rsidRPr="00A25FAD" w14:paraId="3DF763E6"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0BEC7DF6" w14:textId="77777777" w:rsidR="00A25FAD" w:rsidRPr="00A25FAD" w:rsidRDefault="00A25FAD" w:rsidP="00A25FAD">
            <w:pPr>
              <w:jc w:val="center"/>
              <w:rPr>
                <w:rFonts w:cs="Times New Roman"/>
                <w:sz w:val="20"/>
                <w:szCs w:val="20"/>
              </w:rPr>
            </w:pPr>
            <w:r w:rsidRPr="00A25FAD">
              <w:rPr>
                <w:rFonts w:cs="Times New Roman" w:hint="eastAsia"/>
                <w:sz w:val="20"/>
                <w:szCs w:val="20"/>
              </w:rPr>
              <w:t>rs1354115</w:t>
            </w:r>
          </w:p>
        </w:tc>
        <w:tc>
          <w:tcPr>
            <w:tcW w:w="270" w:type="pct"/>
            <w:shd w:val="clear" w:color="auto" w:fill="auto"/>
            <w:noWrap/>
            <w:vAlign w:val="center"/>
            <w:hideMark/>
          </w:tcPr>
          <w:p w14:paraId="0AA8F64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0EFBAB5A"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67E954B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0.62</w:t>
            </w:r>
          </w:p>
        </w:tc>
        <w:tc>
          <w:tcPr>
            <w:tcW w:w="626" w:type="pct"/>
            <w:shd w:val="clear" w:color="auto" w:fill="auto"/>
            <w:noWrap/>
            <w:vAlign w:val="center"/>
            <w:hideMark/>
          </w:tcPr>
          <w:p w14:paraId="7D63D31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0.027596</w:t>
            </w:r>
          </w:p>
        </w:tc>
        <w:tc>
          <w:tcPr>
            <w:tcW w:w="516" w:type="pct"/>
            <w:shd w:val="clear" w:color="auto" w:fill="auto"/>
            <w:noWrap/>
            <w:vAlign w:val="center"/>
            <w:hideMark/>
          </w:tcPr>
          <w:p w14:paraId="79A5CE5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26" w:type="pct"/>
            <w:shd w:val="clear" w:color="auto" w:fill="auto"/>
            <w:noWrap/>
            <w:vAlign w:val="center"/>
            <w:hideMark/>
          </w:tcPr>
          <w:p w14:paraId="68E9568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2.37E-08</w:t>
            </w:r>
          </w:p>
        </w:tc>
        <w:tc>
          <w:tcPr>
            <w:tcW w:w="540" w:type="pct"/>
            <w:shd w:val="clear" w:color="auto" w:fill="auto"/>
            <w:noWrap/>
            <w:vAlign w:val="center"/>
            <w:hideMark/>
          </w:tcPr>
          <w:p w14:paraId="5AA9C6D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0.0051</w:t>
            </w:r>
          </w:p>
        </w:tc>
        <w:tc>
          <w:tcPr>
            <w:tcW w:w="435" w:type="pct"/>
            <w:shd w:val="clear" w:color="auto" w:fill="auto"/>
            <w:noWrap/>
            <w:vAlign w:val="center"/>
            <w:hideMark/>
          </w:tcPr>
          <w:p w14:paraId="3E3F319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0.0071</w:t>
            </w:r>
          </w:p>
        </w:tc>
        <w:tc>
          <w:tcPr>
            <w:tcW w:w="546" w:type="pct"/>
            <w:shd w:val="clear" w:color="auto" w:fill="auto"/>
            <w:noWrap/>
            <w:vAlign w:val="center"/>
            <w:hideMark/>
          </w:tcPr>
          <w:p w14:paraId="195DC91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0.4707</w:t>
            </w:r>
          </w:p>
        </w:tc>
      </w:tr>
      <w:tr w:rsidR="00A25FAD" w:rsidRPr="00A25FAD" w14:paraId="37AFA611"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56C03669" w14:textId="77777777" w:rsidR="00A25FAD" w:rsidRPr="00A25FAD" w:rsidRDefault="00A25FAD" w:rsidP="00A25FAD">
            <w:pPr>
              <w:jc w:val="center"/>
              <w:rPr>
                <w:rFonts w:cs="Times New Roman"/>
                <w:sz w:val="20"/>
                <w:szCs w:val="20"/>
              </w:rPr>
            </w:pPr>
            <w:r w:rsidRPr="00A25FAD">
              <w:rPr>
                <w:rFonts w:cs="Times New Roman" w:hint="eastAsia"/>
                <w:sz w:val="20"/>
                <w:szCs w:val="20"/>
              </w:rPr>
              <w:t>rs1432639</w:t>
            </w:r>
          </w:p>
        </w:tc>
        <w:tc>
          <w:tcPr>
            <w:tcW w:w="270" w:type="pct"/>
            <w:shd w:val="clear" w:color="auto" w:fill="auto"/>
            <w:noWrap/>
            <w:vAlign w:val="center"/>
            <w:hideMark/>
          </w:tcPr>
          <w:p w14:paraId="26F43B6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0297AF6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10315CE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0.63</w:t>
            </w:r>
          </w:p>
        </w:tc>
        <w:tc>
          <w:tcPr>
            <w:tcW w:w="626" w:type="pct"/>
            <w:shd w:val="clear" w:color="auto" w:fill="auto"/>
            <w:noWrap/>
            <w:vAlign w:val="center"/>
            <w:hideMark/>
          </w:tcPr>
          <w:p w14:paraId="50C6239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0.039</w:t>
            </w:r>
          </w:p>
        </w:tc>
        <w:tc>
          <w:tcPr>
            <w:tcW w:w="516" w:type="pct"/>
            <w:shd w:val="clear" w:color="auto" w:fill="auto"/>
            <w:noWrap/>
            <w:vAlign w:val="center"/>
            <w:hideMark/>
          </w:tcPr>
          <w:p w14:paraId="5C5083F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w:t>
            </w:r>
          </w:p>
        </w:tc>
        <w:tc>
          <w:tcPr>
            <w:tcW w:w="626" w:type="pct"/>
            <w:shd w:val="clear" w:color="auto" w:fill="auto"/>
            <w:noWrap/>
            <w:vAlign w:val="center"/>
            <w:hideMark/>
          </w:tcPr>
          <w:p w14:paraId="17E37D5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4.55E-15</w:t>
            </w:r>
          </w:p>
        </w:tc>
        <w:tc>
          <w:tcPr>
            <w:tcW w:w="540" w:type="pct"/>
            <w:shd w:val="clear" w:color="auto" w:fill="auto"/>
            <w:noWrap/>
            <w:vAlign w:val="center"/>
            <w:hideMark/>
          </w:tcPr>
          <w:p w14:paraId="0D4C279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0.0096</w:t>
            </w:r>
          </w:p>
        </w:tc>
        <w:tc>
          <w:tcPr>
            <w:tcW w:w="435" w:type="pct"/>
            <w:shd w:val="clear" w:color="auto" w:fill="auto"/>
            <w:noWrap/>
            <w:vAlign w:val="center"/>
            <w:hideMark/>
          </w:tcPr>
          <w:p w14:paraId="3D9742B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0.0069</w:t>
            </w:r>
          </w:p>
        </w:tc>
        <w:tc>
          <w:tcPr>
            <w:tcW w:w="546" w:type="pct"/>
            <w:shd w:val="clear" w:color="auto" w:fill="auto"/>
            <w:noWrap/>
            <w:vAlign w:val="center"/>
            <w:hideMark/>
          </w:tcPr>
          <w:p w14:paraId="6EE73A2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0.1663</w:t>
            </w:r>
          </w:p>
        </w:tc>
      </w:tr>
      <w:tr w:rsidR="00A25FAD" w:rsidRPr="00A25FAD" w14:paraId="661940EF"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6882AC38" w14:textId="77777777" w:rsidR="00A25FAD" w:rsidRPr="00A25FAD" w:rsidRDefault="00A25FAD" w:rsidP="00A25FAD">
            <w:pPr>
              <w:jc w:val="center"/>
              <w:rPr>
                <w:rFonts w:cs="Times New Roman"/>
                <w:sz w:val="20"/>
                <w:szCs w:val="20"/>
              </w:rPr>
            </w:pPr>
            <w:r w:rsidRPr="00A25FAD">
              <w:rPr>
                <w:rFonts w:cs="Times New Roman" w:hint="eastAsia"/>
                <w:sz w:val="20"/>
                <w:szCs w:val="20"/>
              </w:rPr>
              <w:t>rs159963</w:t>
            </w:r>
          </w:p>
        </w:tc>
        <w:tc>
          <w:tcPr>
            <w:tcW w:w="270" w:type="pct"/>
            <w:shd w:val="clear" w:color="auto" w:fill="auto"/>
            <w:noWrap/>
            <w:vAlign w:val="center"/>
            <w:hideMark/>
          </w:tcPr>
          <w:p w14:paraId="7815DC9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79BBD36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35A94AA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0.56</w:t>
            </w:r>
          </w:p>
        </w:tc>
        <w:tc>
          <w:tcPr>
            <w:tcW w:w="626" w:type="pct"/>
            <w:shd w:val="clear" w:color="auto" w:fill="auto"/>
            <w:noWrap/>
            <w:vAlign w:val="center"/>
            <w:hideMark/>
          </w:tcPr>
          <w:p w14:paraId="3AA2438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-0.027</w:t>
            </w:r>
          </w:p>
        </w:tc>
        <w:tc>
          <w:tcPr>
            <w:tcW w:w="516" w:type="pct"/>
            <w:shd w:val="clear" w:color="auto" w:fill="auto"/>
            <w:noWrap/>
            <w:vAlign w:val="center"/>
            <w:hideMark/>
          </w:tcPr>
          <w:p w14:paraId="7E05A83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26" w:type="pct"/>
            <w:shd w:val="clear" w:color="auto" w:fill="auto"/>
            <w:noWrap/>
            <w:vAlign w:val="center"/>
            <w:hideMark/>
          </w:tcPr>
          <w:p w14:paraId="3A1286A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3.19E-08</w:t>
            </w:r>
          </w:p>
        </w:tc>
        <w:tc>
          <w:tcPr>
            <w:tcW w:w="540" w:type="pct"/>
            <w:shd w:val="clear" w:color="auto" w:fill="auto"/>
            <w:noWrap/>
            <w:vAlign w:val="center"/>
            <w:hideMark/>
          </w:tcPr>
          <w:p w14:paraId="73C5156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-0.0219</w:t>
            </w:r>
          </w:p>
        </w:tc>
        <w:tc>
          <w:tcPr>
            <w:tcW w:w="435" w:type="pct"/>
            <w:shd w:val="clear" w:color="auto" w:fill="auto"/>
            <w:noWrap/>
            <w:vAlign w:val="center"/>
            <w:hideMark/>
          </w:tcPr>
          <w:p w14:paraId="6AD1FA1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0.0069</w:t>
            </w:r>
          </w:p>
        </w:tc>
        <w:tc>
          <w:tcPr>
            <w:tcW w:w="546" w:type="pct"/>
            <w:shd w:val="clear" w:color="auto" w:fill="auto"/>
            <w:noWrap/>
            <w:vAlign w:val="center"/>
            <w:hideMark/>
          </w:tcPr>
          <w:p w14:paraId="1474F64A"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0.001606</w:t>
            </w:r>
          </w:p>
        </w:tc>
      </w:tr>
      <w:tr w:rsidR="00A25FAD" w:rsidRPr="00A25FAD" w14:paraId="2134156B"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71DCF8AC" w14:textId="77777777" w:rsidR="00A25FAD" w:rsidRPr="00A25FAD" w:rsidRDefault="00A25FAD" w:rsidP="00A25FAD">
            <w:pPr>
              <w:jc w:val="center"/>
              <w:rPr>
                <w:rFonts w:cs="Times New Roman"/>
                <w:sz w:val="20"/>
                <w:szCs w:val="20"/>
              </w:rPr>
            </w:pPr>
            <w:r w:rsidRPr="00A25FAD">
              <w:rPr>
                <w:rFonts w:cs="Times New Roman" w:hint="eastAsia"/>
                <w:sz w:val="20"/>
                <w:szCs w:val="20"/>
              </w:rPr>
              <w:t>rs17727765</w:t>
            </w:r>
          </w:p>
        </w:tc>
        <w:tc>
          <w:tcPr>
            <w:tcW w:w="270" w:type="pct"/>
            <w:shd w:val="clear" w:color="auto" w:fill="auto"/>
            <w:noWrap/>
            <w:vAlign w:val="center"/>
            <w:hideMark/>
          </w:tcPr>
          <w:p w14:paraId="453CD53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65" w:type="pct"/>
            <w:shd w:val="clear" w:color="auto" w:fill="auto"/>
            <w:noWrap/>
            <w:vAlign w:val="center"/>
            <w:hideMark/>
          </w:tcPr>
          <w:p w14:paraId="49CDA7F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71B216B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0.92</w:t>
            </w:r>
          </w:p>
        </w:tc>
        <w:tc>
          <w:tcPr>
            <w:tcW w:w="626" w:type="pct"/>
            <w:shd w:val="clear" w:color="auto" w:fill="auto"/>
            <w:noWrap/>
            <w:vAlign w:val="center"/>
            <w:hideMark/>
          </w:tcPr>
          <w:p w14:paraId="581E056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-0.0508</w:t>
            </w:r>
          </w:p>
        </w:tc>
        <w:tc>
          <w:tcPr>
            <w:tcW w:w="516" w:type="pct"/>
            <w:shd w:val="clear" w:color="auto" w:fill="auto"/>
            <w:noWrap/>
            <w:vAlign w:val="center"/>
            <w:hideMark/>
          </w:tcPr>
          <w:p w14:paraId="12C13C2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0.0088</w:t>
            </w:r>
          </w:p>
        </w:tc>
        <w:tc>
          <w:tcPr>
            <w:tcW w:w="626" w:type="pct"/>
            <w:shd w:val="clear" w:color="auto" w:fill="auto"/>
            <w:noWrap/>
            <w:vAlign w:val="center"/>
            <w:hideMark/>
          </w:tcPr>
          <w:p w14:paraId="1A2E26F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8.51E-09</w:t>
            </w:r>
          </w:p>
        </w:tc>
        <w:tc>
          <w:tcPr>
            <w:tcW w:w="540" w:type="pct"/>
            <w:shd w:val="clear" w:color="auto" w:fill="auto"/>
            <w:noWrap/>
            <w:vAlign w:val="center"/>
            <w:hideMark/>
          </w:tcPr>
          <w:p w14:paraId="7799E0C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-0.0277</w:t>
            </w:r>
          </w:p>
        </w:tc>
        <w:tc>
          <w:tcPr>
            <w:tcW w:w="435" w:type="pct"/>
            <w:shd w:val="clear" w:color="auto" w:fill="auto"/>
            <w:noWrap/>
            <w:vAlign w:val="center"/>
            <w:hideMark/>
          </w:tcPr>
          <w:p w14:paraId="6550B5E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0.0129</w:t>
            </w:r>
          </w:p>
        </w:tc>
        <w:tc>
          <w:tcPr>
            <w:tcW w:w="546" w:type="pct"/>
            <w:shd w:val="clear" w:color="auto" w:fill="auto"/>
            <w:noWrap/>
            <w:vAlign w:val="center"/>
            <w:hideMark/>
          </w:tcPr>
          <w:p w14:paraId="645EBAE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0.03228</w:t>
            </w:r>
          </w:p>
        </w:tc>
      </w:tr>
      <w:tr w:rsidR="00A25FAD" w:rsidRPr="00A25FAD" w14:paraId="699E9D83"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66266EE1" w14:textId="77777777" w:rsidR="00A25FAD" w:rsidRPr="00A25FAD" w:rsidRDefault="00A25FAD" w:rsidP="00A25FAD">
            <w:pPr>
              <w:jc w:val="center"/>
              <w:rPr>
                <w:rFonts w:cs="Times New Roman"/>
                <w:sz w:val="20"/>
                <w:szCs w:val="20"/>
              </w:rPr>
            </w:pPr>
            <w:r w:rsidRPr="00A25FAD">
              <w:rPr>
                <w:rFonts w:cs="Times New Roman" w:hint="eastAsia"/>
                <w:sz w:val="20"/>
                <w:szCs w:val="20"/>
              </w:rPr>
              <w:t>rs1806153</w:t>
            </w:r>
          </w:p>
        </w:tc>
        <w:tc>
          <w:tcPr>
            <w:tcW w:w="270" w:type="pct"/>
            <w:shd w:val="clear" w:color="auto" w:fill="auto"/>
            <w:noWrap/>
            <w:vAlign w:val="center"/>
            <w:hideMark/>
          </w:tcPr>
          <w:p w14:paraId="6B7892B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65" w:type="pct"/>
            <w:shd w:val="clear" w:color="auto" w:fill="auto"/>
            <w:noWrap/>
            <w:vAlign w:val="center"/>
            <w:hideMark/>
          </w:tcPr>
          <w:p w14:paraId="0BA2572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6DF6E5D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0.22</w:t>
            </w:r>
          </w:p>
        </w:tc>
        <w:tc>
          <w:tcPr>
            <w:tcW w:w="626" w:type="pct"/>
            <w:shd w:val="clear" w:color="auto" w:fill="auto"/>
            <w:noWrap/>
            <w:vAlign w:val="center"/>
            <w:hideMark/>
          </w:tcPr>
          <w:p w14:paraId="33DD0F9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0.0361</w:t>
            </w:r>
          </w:p>
        </w:tc>
        <w:tc>
          <w:tcPr>
            <w:tcW w:w="516" w:type="pct"/>
            <w:shd w:val="clear" w:color="auto" w:fill="auto"/>
            <w:noWrap/>
            <w:vAlign w:val="center"/>
            <w:hideMark/>
          </w:tcPr>
          <w:p w14:paraId="42AB4E8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0.0059</w:t>
            </w:r>
          </w:p>
        </w:tc>
        <w:tc>
          <w:tcPr>
            <w:tcW w:w="626" w:type="pct"/>
            <w:shd w:val="clear" w:color="auto" w:fill="auto"/>
            <w:noWrap/>
            <w:vAlign w:val="center"/>
            <w:hideMark/>
          </w:tcPr>
          <w:p w14:paraId="40F12A0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1.18E-09</w:t>
            </w:r>
          </w:p>
        </w:tc>
        <w:tc>
          <w:tcPr>
            <w:tcW w:w="540" w:type="pct"/>
            <w:shd w:val="clear" w:color="auto" w:fill="auto"/>
            <w:noWrap/>
            <w:vAlign w:val="center"/>
            <w:hideMark/>
          </w:tcPr>
          <w:p w14:paraId="7EE607D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0.0161</w:t>
            </w:r>
          </w:p>
        </w:tc>
        <w:tc>
          <w:tcPr>
            <w:tcW w:w="435" w:type="pct"/>
            <w:shd w:val="clear" w:color="auto" w:fill="auto"/>
            <w:noWrap/>
            <w:vAlign w:val="center"/>
            <w:hideMark/>
          </w:tcPr>
          <w:p w14:paraId="59C8816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0.0081</w:t>
            </w:r>
          </w:p>
        </w:tc>
        <w:tc>
          <w:tcPr>
            <w:tcW w:w="546" w:type="pct"/>
            <w:shd w:val="clear" w:color="auto" w:fill="auto"/>
            <w:noWrap/>
            <w:vAlign w:val="center"/>
            <w:hideMark/>
          </w:tcPr>
          <w:p w14:paraId="7C19174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0.04678</w:t>
            </w:r>
          </w:p>
        </w:tc>
      </w:tr>
      <w:tr w:rsidR="00A25FAD" w:rsidRPr="00A25FAD" w14:paraId="1D79F245"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050D96B7" w14:textId="77777777" w:rsidR="00A25FAD" w:rsidRPr="00A25FAD" w:rsidRDefault="00A25FAD" w:rsidP="00A25FAD">
            <w:pPr>
              <w:jc w:val="center"/>
              <w:rPr>
                <w:rFonts w:cs="Times New Roman"/>
                <w:sz w:val="20"/>
                <w:szCs w:val="20"/>
              </w:rPr>
            </w:pPr>
            <w:r w:rsidRPr="00A25FAD">
              <w:rPr>
                <w:rFonts w:cs="Times New Roman" w:hint="eastAsia"/>
                <w:sz w:val="20"/>
                <w:szCs w:val="20"/>
              </w:rPr>
              <w:t>rs1833288</w:t>
            </w:r>
          </w:p>
        </w:tc>
        <w:tc>
          <w:tcPr>
            <w:tcW w:w="270" w:type="pct"/>
            <w:shd w:val="clear" w:color="auto" w:fill="auto"/>
            <w:noWrap/>
            <w:vAlign w:val="center"/>
            <w:hideMark/>
          </w:tcPr>
          <w:p w14:paraId="755BA21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5765AA9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724D334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0.72</w:t>
            </w:r>
          </w:p>
        </w:tc>
        <w:tc>
          <w:tcPr>
            <w:tcW w:w="626" w:type="pct"/>
            <w:shd w:val="clear" w:color="auto" w:fill="auto"/>
            <w:noWrap/>
            <w:vAlign w:val="center"/>
            <w:hideMark/>
          </w:tcPr>
          <w:p w14:paraId="16B5D46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0.030199</w:t>
            </w:r>
          </w:p>
        </w:tc>
        <w:tc>
          <w:tcPr>
            <w:tcW w:w="516" w:type="pct"/>
            <w:shd w:val="clear" w:color="auto" w:fill="auto"/>
            <w:noWrap/>
            <w:vAlign w:val="center"/>
            <w:hideMark/>
          </w:tcPr>
          <w:p w14:paraId="58A285E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0.0054</w:t>
            </w:r>
          </w:p>
        </w:tc>
        <w:tc>
          <w:tcPr>
            <w:tcW w:w="626" w:type="pct"/>
            <w:shd w:val="clear" w:color="auto" w:fill="auto"/>
            <w:noWrap/>
            <w:vAlign w:val="center"/>
            <w:hideMark/>
          </w:tcPr>
          <w:p w14:paraId="6DF7CCE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2.63E-08</w:t>
            </w:r>
          </w:p>
        </w:tc>
        <w:tc>
          <w:tcPr>
            <w:tcW w:w="540" w:type="pct"/>
            <w:shd w:val="clear" w:color="auto" w:fill="auto"/>
            <w:noWrap/>
            <w:vAlign w:val="center"/>
            <w:hideMark/>
          </w:tcPr>
          <w:p w14:paraId="567BA50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0.0087</w:t>
            </w:r>
          </w:p>
        </w:tc>
        <w:tc>
          <w:tcPr>
            <w:tcW w:w="435" w:type="pct"/>
            <w:shd w:val="clear" w:color="auto" w:fill="auto"/>
            <w:noWrap/>
            <w:vAlign w:val="center"/>
            <w:hideMark/>
          </w:tcPr>
          <w:p w14:paraId="6077274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0.0078</w:t>
            </w:r>
          </w:p>
        </w:tc>
        <w:tc>
          <w:tcPr>
            <w:tcW w:w="546" w:type="pct"/>
            <w:shd w:val="clear" w:color="auto" w:fill="auto"/>
            <w:noWrap/>
            <w:vAlign w:val="center"/>
            <w:hideMark/>
          </w:tcPr>
          <w:p w14:paraId="5629D26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0.2649</w:t>
            </w:r>
          </w:p>
        </w:tc>
      </w:tr>
      <w:tr w:rsidR="00A25FAD" w:rsidRPr="00A25FAD" w14:paraId="581EA82F"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6A4FF8A9" w14:textId="77777777" w:rsidR="00A25FAD" w:rsidRPr="00A25FAD" w:rsidRDefault="00A25FAD" w:rsidP="00A25FAD">
            <w:pPr>
              <w:jc w:val="center"/>
              <w:rPr>
                <w:rFonts w:cs="Times New Roman"/>
                <w:sz w:val="20"/>
                <w:szCs w:val="20"/>
              </w:rPr>
            </w:pPr>
            <w:r w:rsidRPr="00A25FAD">
              <w:rPr>
                <w:rFonts w:cs="Times New Roman" w:hint="eastAsia"/>
                <w:sz w:val="20"/>
                <w:szCs w:val="20"/>
              </w:rPr>
              <w:t>rs200343480</w:t>
            </w:r>
          </w:p>
        </w:tc>
        <w:tc>
          <w:tcPr>
            <w:tcW w:w="270" w:type="pct"/>
            <w:shd w:val="clear" w:color="auto" w:fill="auto"/>
            <w:noWrap/>
            <w:vAlign w:val="center"/>
            <w:hideMark/>
          </w:tcPr>
          <w:p w14:paraId="1903630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65" w:type="pct"/>
            <w:shd w:val="clear" w:color="auto" w:fill="auto"/>
            <w:noWrap/>
            <w:vAlign w:val="center"/>
            <w:hideMark/>
          </w:tcPr>
          <w:p w14:paraId="31FBED0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CAG</w:t>
            </w:r>
          </w:p>
        </w:tc>
        <w:tc>
          <w:tcPr>
            <w:tcW w:w="353" w:type="pct"/>
            <w:shd w:val="clear" w:color="auto" w:fill="auto"/>
            <w:noWrap/>
            <w:vAlign w:val="center"/>
            <w:hideMark/>
          </w:tcPr>
          <w:p w14:paraId="28BFD57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0.49</w:t>
            </w:r>
          </w:p>
        </w:tc>
        <w:tc>
          <w:tcPr>
            <w:tcW w:w="626" w:type="pct"/>
            <w:shd w:val="clear" w:color="auto" w:fill="auto"/>
            <w:noWrap/>
            <w:vAlign w:val="center"/>
            <w:hideMark/>
          </w:tcPr>
          <w:p w14:paraId="626D267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0.028996</w:t>
            </w:r>
          </w:p>
        </w:tc>
        <w:tc>
          <w:tcPr>
            <w:tcW w:w="516" w:type="pct"/>
            <w:shd w:val="clear" w:color="auto" w:fill="auto"/>
            <w:noWrap/>
            <w:vAlign w:val="center"/>
            <w:hideMark/>
          </w:tcPr>
          <w:p w14:paraId="1069CD8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26" w:type="pct"/>
            <w:shd w:val="clear" w:color="auto" w:fill="auto"/>
            <w:noWrap/>
            <w:vAlign w:val="center"/>
            <w:hideMark/>
          </w:tcPr>
          <w:p w14:paraId="45FF225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3.77E-09</w:t>
            </w:r>
          </w:p>
        </w:tc>
        <w:tc>
          <w:tcPr>
            <w:tcW w:w="540" w:type="pct"/>
            <w:shd w:val="clear" w:color="auto" w:fill="auto"/>
            <w:noWrap/>
            <w:vAlign w:val="center"/>
            <w:hideMark/>
          </w:tcPr>
          <w:p w14:paraId="67D4489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0.0132</w:t>
            </w:r>
          </w:p>
        </w:tc>
        <w:tc>
          <w:tcPr>
            <w:tcW w:w="435" w:type="pct"/>
            <w:shd w:val="clear" w:color="auto" w:fill="auto"/>
            <w:noWrap/>
            <w:vAlign w:val="center"/>
            <w:hideMark/>
          </w:tcPr>
          <w:p w14:paraId="55F136B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0.0081</w:t>
            </w:r>
          </w:p>
        </w:tc>
        <w:tc>
          <w:tcPr>
            <w:tcW w:w="546" w:type="pct"/>
            <w:shd w:val="clear" w:color="auto" w:fill="auto"/>
            <w:noWrap/>
            <w:vAlign w:val="center"/>
            <w:hideMark/>
          </w:tcPr>
          <w:p w14:paraId="21CD32B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0.1027</w:t>
            </w:r>
          </w:p>
        </w:tc>
      </w:tr>
      <w:tr w:rsidR="00A25FAD" w:rsidRPr="00A25FAD" w14:paraId="3C0219AF"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2B2704E4" w14:textId="77777777" w:rsidR="00A25FAD" w:rsidRPr="00A25FAD" w:rsidRDefault="00A25FAD" w:rsidP="00A25FAD">
            <w:pPr>
              <w:jc w:val="center"/>
              <w:rPr>
                <w:rFonts w:cs="Times New Roman"/>
                <w:sz w:val="20"/>
                <w:szCs w:val="20"/>
              </w:rPr>
            </w:pPr>
            <w:r w:rsidRPr="00A25FAD">
              <w:rPr>
                <w:rFonts w:cs="Times New Roman" w:hint="eastAsia"/>
                <w:sz w:val="20"/>
                <w:szCs w:val="20"/>
              </w:rPr>
              <w:t>rs2389016</w:t>
            </w:r>
          </w:p>
        </w:tc>
        <w:tc>
          <w:tcPr>
            <w:tcW w:w="270" w:type="pct"/>
            <w:shd w:val="clear" w:color="auto" w:fill="auto"/>
            <w:noWrap/>
            <w:vAlign w:val="center"/>
            <w:hideMark/>
          </w:tcPr>
          <w:p w14:paraId="12F3754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65" w:type="pct"/>
            <w:shd w:val="clear" w:color="auto" w:fill="auto"/>
            <w:noWrap/>
            <w:vAlign w:val="center"/>
            <w:hideMark/>
          </w:tcPr>
          <w:p w14:paraId="20E7AF9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7348ED0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0.28</w:t>
            </w:r>
          </w:p>
        </w:tc>
        <w:tc>
          <w:tcPr>
            <w:tcW w:w="626" w:type="pct"/>
            <w:shd w:val="clear" w:color="auto" w:fill="auto"/>
            <w:noWrap/>
            <w:vAlign w:val="center"/>
            <w:hideMark/>
          </w:tcPr>
          <w:p w14:paraId="4FBB15D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0.0305</w:t>
            </w:r>
          </w:p>
        </w:tc>
        <w:tc>
          <w:tcPr>
            <w:tcW w:w="516" w:type="pct"/>
            <w:shd w:val="clear" w:color="auto" w:fill="auto"/>
            <w:noWrap/>
            <w:vAlign w:val="center"/>
            <w:hideMark/>
          </w:tcPr>
          <w:p w14:paraId="5740C3C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0.0053</w:t>
            </w:r>
          </w:p>
        </w:tc>
        <w:tc>
          <w:tcPr>
            <w:tcW w:w="626" w:type="pct"/>
            <w:shd w:val="clear" w:color="auto" w:fill="auto"/>
            <w:noWrap/>
            <w:vAlign w:val="center"/>
            <w:hideMark/>
          </w:tcPr>
          <w:p w14:paraId="6AA35C6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1.02E-08</w:t>
            </w:r>
          </w:p>
        </w:tc>
        <w:tc>
          <w:tcPr>
            <w:tcW w:w="540" w:type="pct"/>
            <w:shd w:val="clear" w:color="auto" w:fill="auto"/>
            <w:noWrap/>
            <w:vAlign w:val="center"/>
            <w:hideMark/>
          </w:tcPr>
          <w:p w14:paraId="181C63E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0.0159</w:t>
            </w:r>
          </w:p>
        </w:tc>
        <w:tc>
          <w:tcPr>
            <w:tcW w:w="435" w:type="pct"/>
            <w:shd w:val="clear" w:color="auto" w:fill="auto"/>
            <w:noWrap/>
            <w:vAlign w:val="center"/>
            <w:hideMark/>
          </w:tcPr>
          <w:p w14:paraId="1430C31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0.0075</w:t>
            </w:r>
          </w:p>
        </w:tc>
        <w:tc>
          <w:tcPr>
            <w:tcW w:w="546" w:type="pct"/>
            <w:shd w:val="clear" w:color="auto" w:fill="auto"/>
            <w:noWrap/>
            <w:vAlign w:val="center"/>
            <w:hideMark/>
          </w:tcPr>
          <w:p w14:paraId="2DB9626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0.0343</w:t>
            </w:r>
          </w:p>
        </w:tc>
      </w:tr>
      <w:tr w:rsidR="00A25FAD" w:rsidRPr="00A25FAD" w14:paraId="291CCDEB"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37A034DA" w14:textId="77777777" w:rsidR="00A25FAD" w:rsidRPr="00A25FAD" w:rsidRDefault="00A25FAD" w:rsidP="00A25FAD">
            <w:pPr>
              <w:jc w:val="center"/>
              <w:rPr>
                <w:rFonts w:cs="Times New Roman"/>
                <w:sz w:val="20"/>
                <w:szCs w:val="20"/>
              </w:rPr>
            </w:pPr>
            <w:r w:rsidRPr="00A25FAD">
              <w:rPr>
                <w:rFonts w:cs="Times New Roman" w:hint="eastAsia"/>
                <w:sz w:val="20"/>
                <w:szCs w:val="20"/>
              </w:rPr>
              <w:t>rs34192913</w:t>
            </w:r>
          </w:p>
        </w:tc>
        <w:tc>
          <w:tcPr>
            <w:tcW w:w="270" w:type="pct"/>
            <w:shd w:val="clear" w:color="auto" w:fill="auto"/>
            <w:noWrap/>
            <w:vAlign w:val="center"/>
            <w:hideMark/>
          </w:tcPr>
          <w:p w14:paraId="181866B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AT</w:t>
            </w:r>
          </w:p>
        </w:tc>
        <w:tc>
          <w:tcPr>
            <w:tcW w:w="365" w:type="pct"/>
            <w:shd w:val="clear" w:color="auto" w:fill="auto"/>
            <w:noWrap/>
            <w:vAlign w:val="center"/>
            <w:hideMark/>
          </w:tcPr>
          <w:p w14:paraId="7B2933F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3" w:type="pct"/>
            <w:shd w:val="clear" w:color="auto" w:fill="auto"/>
            <w:noWrap/>
            <w:vAlign w:val="center"/>
            <w:hideMark/>
          </w:tcPr>
          <w:p w14:paraId="76BAD75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0.34</w:t>
            </w:r>
          </w:p>
        </w:tc>
        <w:tc>
          <w:tcPr>
            <w:tcW w:w="626" w:type="pct"/>
            <w:shd w:val="clear" w:color="auto" w:fill="auto"/>
            <w:noWrap/>
            <w:vAlign w:val="center"/>
            <w:hideMark/>
          </w:tcPr>
          <w:p w14:paraId="78E39AA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0.0278</w:t>
            </w:r>
          </w:p>
        </w:tc>
        <w:tc>
          <w:tcPr>
            <w:tcW w:w="516" w:type="pct"/>
            <w:shd w:val="clear" w:color="auto" w:fill="auto"/>
            <w:noWrap/>
            <w:vAlign w:val="center"/>
            <w:hideMark/>
          </w:tcPr>
          <w:p w14:paraId="4EB0596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0.0051</w:t>
            </w:r>
          </w:p>
        </w:tc>
        <w:tc>
          <w:tcPr>
            <w:tcW w:w="626" w:type="pct"/>
            <w:shd w:val="clear" w:color="auto" w:fill="auto"/>
            <w:noWrap/>
            <w:vAlign w:val="center"/>
            <w:hideMark/>
          </w:tcPr>
          <w:p w14:paraId="5E6367F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4.61E-08</w:t>
            </w:r>
          </w:p>
        </w:tc>
        <w:tc>
          <w:tcPr>
            <w:tcW w:w="540" w:type="pct"/>
            <w:shd w:val="clear" w:color="auto" w:fill="auto"/>
            <w:noWrap/>
            <w:vAlign w:val="center"/>
            <w:hideMark/>
          </w:tcPr>
          <w:p w14:paraId="26983F8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0.0023</w:t>
            </w:r>
          </w:p>
        </w:tc>
        <w:tc>
          <w:tcPr>
            <w:tcW w:w="435" w:type="pct"/>
            <w:shd w:val="clear" w:color="auto" w:fill="auto"/>
            <w:noWrap/>
            <w:vAlign w:val="center"/>
            <w:hideMark/>
          </w:tcPr>
          <w:p w14:paraId="39C90A5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0.0086</w:t>
            </w:r>
          </w:p>
        </w:tc>
        <w:tc>
          <w:tcPr>
            <w:tcW w:w="546" w:type="pct"/>
            <w:shd w:val="clear" w:color="auto" w:fill="auto"/>
            <w:noWrap/>
            <w:vAlign w:val="center"/>
            <w:hideMark/>
          </w:tcPr>
          <w:p w14:paraId="709F44B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0.788</w:t>
            </w:r>
          </w:p>
        </w:tc>
      </w:tr>
      <w:tr w:rsidR="00A25FAD" w:rsidRPr="00A25FAD" w14:paraId="10D7582D"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51148052" w14:textId="77777777" w:rsidR="00A25FAD" w:rsidRPr="00A25FAD" w:rsidRDefault="00A25FAD" w:rsidP="00A25FAD">
            <w:pPr>
              <w:jc w:val="center"/>
              <w:rPr>
                <w:rFonts w:cs="Times New Roman"/>
                <w:sz w:val="20"/>
                <w:szCs w:val="20"/>
              </w:rPr>
            </w:pPr>
            <w:r w:rsidRPr="00A25FAD">
              <w:rPr>
                <w:rFonts w:cs="Times New Roman" w:hint="eastAsia"/>
                <w:sz w:val="20"/>
                <w:szCs w:val="20"/>
              </w:rPr>
              <w:t>rs34215985</w:t>
            </w:r>
          </w:p>
        </w:tc>
        <w:tc>
          <w:tcPr>
            <w:tcW w:w="270" w:type="pct"/>
            <w:shd w:val="clear" w:color="auto" w:fill="auto"/>
            <w:noWrap/>
            <w:vAlign w:val="center"/>
            <w:hideMark/>
          </w:tcPr>
          <w:p w14:paraId="1A8B9C5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65" w:type="pct"/>
            <w:shd w:val="clear" w:color="auto" w:fill="auto"/>
            <w:noWrap/>
            <w:vAlign w:val="center"/>
            <w:hideMark/>
          </w:tcPr>
          <w:p w14:paraId="78FA55B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36B6C3E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0.24</w:t>
            </w:r>
          </w:p>
        </w:tc>
        <w:tc>
          <w:tcPr>
            <w:tcW w:w="626" w:type="pct"/>
            <w:shd w:val="clear" w:color="auto" w:fill="auto"/>
            <w:noWrap/>
            <w:vAlign w:val="center"/>
            <w:hideMark/>
          </w:tcPr>
          <w:p w14:paraId="1C85D21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-0.0373</w:t>
            </w:r>
          </w:p>
        </w:tc>
        <w:tc>
          <w:tcPr>
            <w:tcW w:w="516" w:type="pct"/>
            <w:shd w:val="clear" w:color="auto" w:fill="auto"/>
            <w:noWrap/>
            <w:vAlign w:val="center"/>
            <w:hideMark/>
          </w:tcPr>
          <w:p w14:paraId="54D9115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0.0063</w:t>
            </w:r>
          </w:p>
        </w:tc>
        <w:tc>
          <w:tcPr>
            <w:tcW w:w="626" w:type="pct"/>
            <w:shd w:val="clear" w:color="auto" w:fill="auto"/>
            <w:noWrap/>
            <w:vAlign w:val="center"/>
            <w:hideMark/>
          </w:tcPr>
          <w:p w14:paraId="267B5322"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3.13E-09</w:t>
            </w:r>
          </w:p>
        </w:tc>
        <w:tc>
          <w:tcPr>
            <w:tcW w:w="540" w:type="pct"/>
            <w:shd w:val="clear" w:color="auto" w:fill="auto"/>
            <w:noWrap/>
            <w:vAlign w:val="center"/>
            <w:hideMark/>
          </w:tcPr>
          <w:p w14:paraId="643103F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-0.019</w:t>
            </w:r>
          </w:p>
        </w:tc>
        <w:tc>
          <w:tcPr>
            <w:tcW w:w="435" w:type="pct"/>
            <w:shd w:val="clear" w:color="auto" w:fill="auto"/>
            <w:noWrap/>
            <w:vAlign w:val="center"/>
            <w:hideMark/>
          </w:tcPr>
          <w:p w14:paraId="4772C312"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0.0085</w:t>
            </w:r>
          </w:p>
        </w:tc>
        <w:tc>
          <w:tcPr>
            <w:tcW w:w="546" w:type="pct"/>
            <w:shd w:val="clear" w:color="auto" w:fill="auto"/>
            <w:noWrap/>
            <w:vAlign w:val="center"/>
            <w:hideMark/>
          </w:tcPr>
          <w:p w14:paraId="18B2724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0.02536</w:t>
            </w:r>
          </w:p>
        </w:tc>
      </w:tr>
      <w:tr w:rsidR="00A25FAD" w:rsidRPr="00A25FAD" w14:paraId="68469E66"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305E8147" w14:textId="77777777" w:rsidR="00A25FAD" w:rsidRPr="00A25FAD" w:rsidRDefault="00A25FAD" w:rsidP="00A25FAD">
            <w:pPr>
              <w:jc w:val="center"/>
              <w:rPr>
                <w:rFonts w:cs="Times New Roman"/>
                <w:sz w:val="20"/>
                <w:szCs w:val="20"/>
              </w:rPr>
            </w:pPr>
            <w:r w:rsidRPr="00A25FAD">
              <w:rPr>
                <w:rFonts w:cs="Times New Roman" w:hint="eastAsia"/>
                <w:sz w:val="20"/>
                <w:szCs w:val="20"/>
              </w:rPr>
              <w:t>rs4074723</w:t>
            </w:r>
          </w:p>
        </w:tc>
        <w:tc>
          <w:tcPr>
            <w:tcW w:w="270" w:type="pct"/>
            <w:shd w:val="clear" w:color="auto" w:fill="auto"/>
            <w:noWrap/>
            <w:vAlign w:val="center"/>
            <w:hideMark/>
          </w:tcPr>
          <w:p w14:paraId="34924CD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6B9AE25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2FE9343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0.41</w:t>
            </w:r>
          </w:p>
        </w:tc>
        <w:tc>
          <w:tcPr>
            <w:tcW w:w="626" w:type="pct"/>
            <w:shd w:val="clear" w:color="auto" w:fill="auto"/>
            <w:noWrap/>
            <w:vAlign w:val="center"/>
            <w:hideMark/>
          </w:tcPr>
          <w:p w14:paraId="2083EB8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-0.027</w:t>
            </w:r>
          </w:p>
        </w:tc>
        <w:tc>
          <w:tcPr>
            <w:tcW w:w="516" w:type="pct"/>
            <w:shd w:val="clear" w:color="auto" w:fill="auto"/>
            <w:noWrap/>
            <w:vAlign w:val="center"/>
            <w:hideMark/>
          </w:tcPr>
          <w:p w14:paraId="7FEF8EE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26" w:type="pct"/>
            <w:shd w:val="clear" w:color="auto" w:fill="auto"/>
            <w:noWrap/>
            <w:vAlign w:val="center"/>
            <w:hideMark/>
          </w:tcPr>
          <w:p w14:paraId="244B281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3.12E-08</w:t>
            </w:r>
          </w:p>
        </w:tc>
        <w:tc>
          <w:tcPr>
            <w:tcW w:w="540" w:type="pct"/>
            <w:shd w:val="clear" w:color="auto" w:fill="auto"/>
            <w:noWrap/>
            <w:vAlign w:val="center"/>
            <w:hideMark/>
          </w:tcPr>
          <w:p w14:paraId="724DB5E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-0.0027</w:t>
            </w:r>
          </w:p>
        </w:tc>
        <w:tc>
          <w:tcPr>
            <w:tcW w:w="435" w:type="pct"/>
            <w:shd w:val="clear" w:color="auto" w:fill="auto"/>
            <w:noWrap/>
            <w:vAlign w:val="center"/>
            <w:hideMark/>
          </w:tcPr>
          <w:p w14:paraId="2A49081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0.007</w:t>
            </w:r>
          </w:p>
        </w:tc>
        <w:tc>
          <w:tcPr>
            <w:tcW w:w="546" w:type="pct"/>
            <w:shd w:val="clear" w:color="auto" w:fill="auto"/>
            <w:noWrap/>
            <w:vAlign w:val="center"/>
            <w:hideMark/>
          </w:tcPr>
          <w:p w14:paraId="4EC7F67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0.6938</w:t>
            </w:r>
          </w:p>
        </w:tc>
      </w:tr>
      <w:tr w:rsidR="00A25FAD" w:rsidRPr="00A25FAD" w14:paraId="1DA34691"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78379C39" w14:textId="77777777" w:rsidR="00A25FAD" w:rsidRPr="00A25FAD" w:rsidRDefault="00A25FAD" w:rsidP="00A25FAD">
            <w:pPr>
              <w:jc w:val="center"/>
              <w:rPr>
                <w:rFonts w:cs="Times New Roman"/>
                <w:sz w:val="20"/>
                <w:szCs w:val="20"/>
              </w:rPr>
            </w:pPr>
            <w:r w:rsidRPr="00A25FAD">
              <w:rPr>
                <w:rFonts w:cs="Times New Roman" w:hint="eastAsia"/>
                <w:sz w:val="20"/>
                <w:szCs w:val="20"/>
              </w:rPr>
              <w:t>rs4143229</w:t>
            </w:r>
          </w:p>
        </w:tc>
        <w:tc>
          <w:tcPr>
            <w:tcW w:w="270" w:type="pct"/>
            <w:shd w:val="clear" w:color="auto" w:fill="auto"/>
            <w:noWrap/>
            <w:vAlign w:val="center"/>
            <w:hideMark/>
          </w:tcPr>
          <w:p w14:paraId="0871298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7851D17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75DDA462"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0.92</w:t>
            </w:r>
          </w:p>
        </w:tc>
        <w:tc>
          <w:tcPr>
            <w:tcW w:w="626" w:type="pct"/>
            <w:shd w:val="clear" w:color="auto" w:fill="auto"/>
            <w:noWrap/>
            <w:vAlign w:val="center"/>
            <w:hideMark/>
          </w:tcPr>
          <w:p w14:paraId="52F8420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-0.0509</w:t>
            </w:r>
          </w:p>
        </w:tc>
        <w:tc>
          <w:tcPr>
            <w:tcW w:w="516" w:type="pct"/>
            <w:shd w:val="clear" w:color="auto" w:fill="auto"/>
            <w:noWrap/>
            <w:vAlign w:val="center"/>
            <w:hideMark/>
          </w:tcPr>
          <w:p w14:paraId="19090AB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0.0091</w:t>
            </w:r>
          </w:p>
        </w:tc>
        <w:tc>
          <w:tcPr>
            <w:tcW w:w="626" w:type="pct"/>
            <w:shd w:val="clear" w:color="auto" w:fill="auto"/>
            <w:noWrap/>
            <w:vAlign w:val="center"/>
            <w:hideMark/>
          </w:tcPr>
          <w:p w14:paraId="0AEBD21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2.51E-08</w:t>
            </w:r>
          </w:p>
        </w:tc>
        <w:tc>
          <w:tcPr>
            <w:tcW w:w="540" w:type="pct"/>
            <w:shd w:val="clear" w:color="auto" w:fill="auto"/>
            <w:noWrap/>
            <w:vAlign w:val="center"/>
            <w:hideMark/>
          </w:tcPr>
          <w:p w14:paraId="13E863A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-0.0378</w:t>
            </w:r>
          </w:p>
        </w:tc>
        <w:tc>
          <w:tcPr>
            <w:tcW w:w="435" w:type="pct"/>
            <w:shd w:val="clear" w:color="auto" w:fill="auto"/>
            <w:noWrap/>
            <w:vAlign w:val="center"/>
            <w:hideMark/>
          </w:tcPr>
          <w:p w14:paraId="5543AB3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0.0131</w:t>
            </w:r>
          </w:p>
        </w:tc>
        <w:tc>
          <w:tcPr>
            <w:tcW w:w="546" w:type="pct"/>
            <w:shd w:val="clear" w:color="auto" w:fill="auto"/>
            <w:noWrap/>
            <w:vAlign w:val="center"/>
            <w:hideMark/>
          </w:tcPr>
          <w:p w14:paraId="200C945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0.00389</w:t>
            </w:r>
          </w:p>
        </w:tc>
      </w:tr>
      <w:tr w:rsidR="00A25FAD" w:rsidRPr="00A25FAD" w14:paraId="7AE15E47"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1BD6D94F" w14:textId="77777777" w:rsidR="00A25FAD" w:rsidRPr="00A25FAD" w:rsidRDefault="00A25FAD" w:rsidP="00A25FAD">
            <w:pPr>
              <w:jc w:val="center"/>
              <w:rPr>
                <w:rFonts w:cs="Times New Roman"/>
                <w:sz w:val="20"/>
                <w:szCs w:val="20"/>
              </w:rPr>
            </w:pPr>
            <w:r w:rsidRPr="00A25FAD">
              <w:rPr>
                <w:rFonts w:cs="Times New Roman" w:hint="eastAsia"/>
                <w:sz w:val="20"/>
                <w:szCs w:val="20"/>
              </w:rPr>
              <w:t>rs4261101</w:t>
            </w:r>
          </w:p>
        </w:tc>
        <w:tc>
          <w:tcPr>
            <w:tcW w:w="270" w:type="pct"/>
            <w:shd w:val="clear" w:color="auto" w:fill="auto"/>
            <w:noWrap/>
            <w:vAlign w:val="center"/>
            <w:hideMark/>
          </w:tcPr>
          <w:p w14:paraId="1C5B5AC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77B57AA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082F18A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0.37</w:t>
            </w:r>
          </w:p>
        </w:tc>
        <w:tc>
          <w:tcPr>
            <w:tcW w:w="626" w:type="pct"/>
            <w:shd w:val="clear" w:color="auto" w:fill="auto"/>
            <w:noWrap/>
            <w:vAlign w:val="center"/>
            <w:hideMark/>
          </w:tcPr>
          <w:p w14:paraId="11D1C3A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-0.0285</w:t>
            </w:r>
          </w:p>
        </w:tc>
        <w:tc>
          <w:tcPr>
            <w:tcW w:w="516" w:type="pct"/>
            <w:shd w:val="clear" w:color="auto" w:fill="auto"/>
            <w:noWrap/>
            <w:vAlign w:val="center"/>
            <w:hideMark/>
          </w:tcPr>
          <w:p w14:paraId="374C3A6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w:t>
            </w:r>
          </w:p>
        </w:tc>
        <w:tc>
          <w:tcPr>
            <w:tcW w:w="626" w:type="pct"/>
            <w:shd w:val="clear" w:color="auto" w:fill="auto"/>
            <w:noWrap/>
            <w:vAlign w:val="center"/>
            <w:hideMark/>
          </w:tcPr>
          <w:p w14:paraId="026985F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1.04E-08</w:t>
            </w:r>
          </w:p>
        </w:tc>
        <w:tc>
          <w:tcPr>
            <w:tcW w:w="540" w:type="pct"/>
            <w:shd w:val="clear" w:color="auto" w:fill="auto"/>
            <w:noWrap/>
            <w:vAlign w:val="center"/>
            <w:hideMark/>
          </w:tcPr>
          <w:p w14:paraId="25453AE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-0.0023</w:t>
            </w:r>
          </w:p>
        </w:tc>
        <w:tc>
          <w:tcPr>
            <w:tcW w:w="435" w:type="pct"/>
            <w:shd w:val="clear" w:color="auto" w:fill="auto"/>
            <w:noWrap/>
            <w:vAlign w:val="center"/>
            <w:hideMark/>
          </w:tcPr>
          <w:p w14:paraId="6BF2B35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0.0071</w:t>
            </w:r>
          </w:p>
        </w:tc>
        <w:tc>
          <w:tcPr>
            <w:tcW w:w="546" w:type="pct"/>
            <w:shd w:val="clear" w:color="auto" w:fill="auto"/>
            <w:noWrap/>
            <w:vAlign w:val="center"/>
            <w:hideMark/>
          </w:tcPr>
          <w:p w14:paraId="58D83E7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0.7499</w:t>
            </w:r>
          </w:p>
        </w:tc>
      </w:tr>
      <w:tr w:rsidR="00A25FAD" w:rsidRPr="00A25FAD" w14:paraId="1250434D"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32EABE15" w14:textId="77777777" w:rsidR="00A25FAD" w:rsidRPr="00A25FAD" w:rsidRDefault="00A25FAD" w:rsidP="00A25FAD">
            <w:pPr>
              <w:jc w:val="center"/>
              <w:rPr>
                <w:rFonts w:cs="Times New Roman"/>
                <w:sz w:val="20"/>
                <w:szCs w:val="20"/>
              </w:rPr>
            </w:pPr>
            <w:r w:rsidRPr="00A25FAD">
              <w:rPr>
                <w:rFonts w:cs="Times New Roman" w:hint="eastAsia"/>
                <w:sz w:val="20"/>
                <w:szCs w:val="20"/>
              </w:rPr>
              <w:t>rs4869056</w:t>
            </w:r>
          </w:p>
        </w:tc>
        <w:tc>
          <w:tcPr>
            <w:tcW w:w="270" w:type="pct"/>
            <w:shd w:val="clear" w:color="auto" w:fill="auto"/>
            <w:noWrap/>
            <w:vAlign w:val="center"/>
            <w:hideMark/>
          </w:tcPr>
          <w:p w14:paraId="728B01D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59D3A47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2759957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0.63</w:t>
            </w:r>
          </w:p>
        </w:tc>
        <w:tc>
          <w:tcPr>
            <w:tcW w:w="626" w:type="pct"/>
            <w:shd w:val="clear" w:color="auto" w:fill="auto"/>
            <w:noWrap/>
            <w:vAlign w:val="center"/>
            <w:hideMark/>
          </w:tcPr>
          <w:p w14:paraId="32C8CCF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-0.0287</w:t>
            </w:r>
          </w:p>
        </w:tc>
        <w:tc>
          <w:tcPr>
            <w:tcW w:w="516" w:type="pct"/>
            <w:shd w:val="clear" w:color="auto" w:fill="auto"/>
            <w:noWrap/>
            <w:vAlign w:val="center"/>
            <w:hideMark/>
          </w:tcPr>
          <w:p w14:paraId="5C6B7FB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w:t>
            </w:r>
          </w:p>
        </w:tc>
        <w:tc>
          <w:tcPr>
            <w:tcW w:w="626" w:type="pct"/>
            <w:shd w:val="clear" w:color="auto" w:fill="auto"/>
            <w:noWrap/>
            <w:vAlign w:val="center"/>
            <w:hideMark/>
          </w:tcPr>
          <w:p w14:paraId="231039F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6.8E-09</w:t>
            </w:r>
          </w:p>
        </w:tc>
        <w:tc>
          <w:tcPr>
            <w:tcW w:w="540" w:type="pct"/>
            <w:shd w:val="clear" w:color="auto" w:fill="auto"/>
            <w:noWrap/>
            <w:vAlign w:val="center"/>
            <w:hideMark/>
          </w:tcPr>
          <w:p w14:paraId="408DB84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-0.0059</w:t>
            </w:r>
          </w:p>
        </w:tc>
        <w:tc>
          <w:tcPr>
            <w:tcW w:w="435" w:type="pct"/>
            <w:shd w:val="clear" w:color="auto" w:fill="auto"/>
            <w:noWrap/>
            <w:vAlign w:val="center"/>
            <w:hideMark/>
          </w:tcPr>
          <w:p w14:paraId="17E3C1C2"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0.0071</w:t>
            </w:r>
          </w:p>
        </w:tc>
        <w:tc>
          <w:tcPr>
            <w:tcW w:w="546" w:type="pct"/>
            <w:shd w:val="clear" w:color="auto" w:fill="auto"/>
            <w:noWrap/>
            <w:vAlign w:val="center"/>
            <w:hideMark/>
          </w:tcPr>
          <w:p w14:paraId="178CDEE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0.4011</w:t>
            </w:r>
          </w:p>
        </w:tc>
      </w:tr>
      <w:tr w:rsidR="00A25FAD" w:rsidRPr="00A25FAD" w14:paraId="417C846F"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2C328C5C" w14:textId="77777777" w:rsidR="00A25FAD" w:rsidRPr="00A25FAD" w:rsidRDefault="00A25FAD" w:rsidP="00A25FAD">
            <w:pPr>
              <w:jc w:val="center"/>
              <w:rPr>
                <w:rFonts w:cs="Times New Roman"/>
                <w:sz w:val="20"/>
                <w:szCs w:val="20"/>
              </w:rPr>
            </w:pPr>
            <w:r w:rsidRPr="00A25FAD">
              <w:rPr>
                <w:rFonts w:cs="Times New Roman" w:hint="eastAsia"/>
                <w:sz w:val="20"/>
                <w:szCs w:val="20"/>
              </w:rPr>
              <w:t>rs4904738</w:t>
            </w:r>
          </w:p>
        </w:tc>
        <w:tc>
          <w:tcPr>
            <w:tcW w:w="270" w:type="pct"/>
            <w:shd w:val="clear" w:color="auto" w:fill="auto"/>
            <w:noWrap/>
            <w:vAlign w:val="center"/>
            <w:hideMark/>
          </w:tcPr>
          <w:p w14:paraId="2A3F5F6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65" w:type="pct"/>
            <w:shd w:val="clear" w:color="auto" w:fill="auto"/>
            <w:noWrap/>
            <w:vAlign w:val="center"/>
            <w:hideMark/>
          </w:tcPr>
          <w:p w14:paraId="5C3C55F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11BB23F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0.57</w:t>
            </w:r>
          </w:p>
        </w:tc>
        <w:tc>
          <w:tcPr>
            <w:tcW w:w="626" w:type="pct"/>
            <w:shd w:val="clear" w:color="auto" w:fill="auto"/>
            <w:noWrap/>
            <w:vAlign w:val="center"/>
            <w:hideMark/>
          </w:tcPr>
          <w:p w14:paraId="535EE9B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-0.0289</w:t>
            </w:r>
          </w:p>
        </w:tc>
        <w:tc>
          <w:tcPr>
            <w:tcW w:w="516" w:type="pct"/>
            <w:shd w:val="clear" w:color="auto" w:fill="auto"/>
            <w:noWrap/>
            <w:vAlign w:val="center"/>
            <w:hideMark/>
          </w:tcPr>
          <w:p w14:paraId="7B399D9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26" w:type="pct"/>
            <w:shd w:val="clear" w:color="auto" w:fill="auto"/>
            <w:noWrap/>
            <w:vAlign w:val="center"/>
            <w:hideMark/>
          </w:tcPr>
          <w:p w14:paraId="6C5EE6C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2.57E-09</w:t>
            </w:r>
          </w:p>
        </w:tc>
        <w:tc>
          <w:tcPr>
            <w:tcW w:w="540" w:type="pct"/>
            <w:shd w:val="clear" w:color="auto" w:fill="auto"/>
            <w:noWrap/>
            <w:vAlign w:val="center"/>
            <w:hideMark/>
          </w:tcPr>
          <w:p w14:paraId="0FC8E43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-0.0228</w:t>
            </w:r>
          </w:p>
        </w:tc>
        <w:tc>
          <w:tcPr>
            <w:tcW w:w="435" w:type="pct"/>
            <w:shd w:val="clear" w:color="auto" w:fill="auto"/>
            <w:noWrap/>
            <w:vAlign w:val="center"/>
            <w:hideMark/>
          </w:tcPr>
          <w:p w14:paraId="28E8168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0.0069</w:t>
            </w:r>
          </w:p>
        </w:tc>
        <w:tc>
          <w:tcPr>
            <w:tcW w:w="546" w:type="pct"/>
            <w:shd w:val="clear" w:color="auto" w:fill="auto"/>
            <w:noWrap/>
            <w:vAlign w:val="center"/>
            <w:hideMark/>
          </w:tcPr>
          <w:p w14:paraId="6AB51F3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0.000921</w:t>
            </w:r>
          </w:p>
        </w:tc>
      </w:tr>
      <w:tr w:rsidR="00A25FAD" w:rsidRPr="00A25FAD" w14:paraId="7C9B1A44"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60F17A47" w14:textId="77777777" w:rsidR="00A25FAD" w:rsidRPr="00A25FAD" w:rsidRDefault="00A25FAD" w:rsidP="00A25FAD">
            <w:pPr>
              <w:jc w:val="center"/>
              <w:rPr>
                <w:rFonts w:cs="Times New Roman"/>
                <w:sz w:val="20"/>
                <w:szCs w:val="20"/>
              </w:rPr>
            </w:pPr>
            <w:r w:rsidRPr="00A25FAD">
              <w:rPr>
                <w:rFonts w:cs="Times New Roman" w:hint="eastAsia"/>
                <w:sz w:val="20"/>
                <w:szCs w:val="20"/>
              </w:rPr>
              <w:t>rs5758265</w:t>
            </w:r>
          </w:p>
        </w:tc>
        <w:tc>
          <w:tcPr>
            <w:tcW w:w="270" w:type="pct"/>
            <w:shd w:val="clear" w:color="auto" w:fill="auto"/>
            <w:noWrap/>
            <w:vAlign w:val="center"/>
            <w:hideMark/>
          </w:tcPr>
          <w:p w14:paraId="2AECDB7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5BAC771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026187C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0.28</w:t>
            </w:r>
          </w:p>
        </w:tc>
        <w:tc>
          <w:tcPr>
            <w:tcW w:w="626" w:type="pct"/>
            <w:shd w:val="clear" w:color="auto" w:fill="auto"/>
            <w:noWrap/>
            <w:vAlign w:val="center"/>
            <w:hideMark/>
          </w:tcPr>
          <w:p w14:paraId="72A359C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0.031004</w:t>
            </w:r>
          </w:p>
        </w:tc>
        <w:tc>
          <w:tcPr>
            <w:tcW w:w="516" w:type="pct"/>
            <w:shd w:val="clear" w:color="auto" w:fill="auto"/>
            <w:noWrap/>
            <w:vAlign w:val="center"/>
            <w:hideMark/>
          </w:tcPr>
          <w:p w14:paraId="7FB8EC4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0.0054</w:t>
            </w:r>
          </w:p>
        </w:tc>
        <w:tc>
          <w:tcPr>
            <w:tcW w:w="626" w:type="pct"/>
            <w:shd w:val="clear" w:color="auto" w:fill="auto"/>
            <w:noWrap/>
            <w:vAlign w:val="center"/>
            <w:hideMark/>
          </w:tcPr>
          <w:p w14:paraId="744C883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7.55E-09</w:t>
            </w:r>
          </w:p>
        </w:tc>
        <w:tc>
          <w:tcPr>
            <w:tcW w:w="540" w:type="pct"/>
            <w:shd w:val="clear" w:color="auto" w:fill="auto"/>
            <w:noWrap/>
            <w:vAlign w:val="center"/>
            <w:hideMark/>
          </w:tcPr>
          <w:p w14:paraId="3711FFD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0.0351</w:t>
            </w:r>
          </w:p>
        </w:tc>
        <w:tc>
          <w:tcPr>
            <w:tcW w:w="435" w:type="pct"/>
            <w:shd w:val="clear" w:color="auto" w:fill="auto"/>
            <w:noWrap/>
            <w:vAlign w:val="center"/>
            <w:hideMark/>
          </w:tcPr>
          <w:p w14:paraId="4890C9E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0.0075</w:t>
            </w:r>
          </w:p>
        </w:tc>
        <w:tc>
          <w:tcPr>
            <w:tcW w:w="546" w:type="pct"/>
            <w:shd w:val="clear" w:color="auto" w:fill="auto"/>
            <w:noWrap/>
            <w:vAlign w:val="center"/>
            <w:hideMark/>
          </w:tcPr>
          <w:p w14:paraId="759F555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3.29E-06</w:t>
            </w:r>
          </w:p>
        </w:tc>
      </w:tr>
      <w:tr w:rsidR="00A25FAD" w:rsidRPr="00A25FAD" w14:paraId="01BC4CB1"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654B8D2D" w14:textId="77777777" w:rsidR="00A25FAD" w:rsidRPr="00A25FAD" w:rsidRDefault="00A25FAD" w:rsidP="00A25FAD">
            <w:pPr>
              <w:jc w:val="center"/>
              <w:rPr>
                <w:rFonts w:cs="Times New Roman"/>
                <w:sz w:val="20"/>
                <w:szCs w:val="20"/>
              </w:rPr>
            </w:pPr>
            <w:r w:rsidRPr="00A25FAD">
              <w:rPr>
                <w:rFonts w:cs="Times New Roman" w:hint="eastAsia"/>
                <w:sz w:val="20"/>
                <w:szCs w:val="20"/>
              </w:rPr>
              <w:t>rs5869436</w:t>
            </w:r>
          </w:p>
        </w:tc>
        <w:tc>
          <w:tcPr>
            <w:tcW w:w="270" w:type="pct"/>
            <w:shd w:val="clear" w:color="auto" w:fill="auto"/>
            <w:noWrap/>
            <w:vAlign w:val="center"/>
            <w:hideMark/>
          </w:tcPr>
          <w:p w14:paraId="1E73D58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TA</w:t>
            </w:r>
          </w:p>
        </w:tc>
        <w:tc>
          <w:tcPr>
            <w:tcW w:w="365" w:type="pct"/>
            <w:shd w:val="clear" w:color="auto" w:fill="auto"/>
            <w:noWrap/>
            <w:vAlign w:val="center"/>
            <w:hideMark/>
          </w:tcPr>
          <w:p w14:paraId="5CD3A89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53" w:type="pct"/>
            <w:shd w:val="clear" w:color="auto" w:fill="auto"/>
            <w:noWrap/>
            <w:vAlign w:val="center"/>
            <w:hideMark/>
          </w:tcPr>
          <w:p w14:paraId="3EF8393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0.58</w:t>
            </w:r>
          </w:p>
        </w:tc>
        <w:tc>
          <w:tcPr>
            <w:tcW w:w="626" w:type="pct"/>
            <w:shd w:val="clear" w:color="auto" w:fill="auto"/>
            <w:noWrap/>
            <w:vAlign w:val="center"/>
            <w:hideMark/>
          </w:tcPr>
          <w:p w14:paraId="53B7FD4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-0.0323</w:t>
            </w:r>
          </w:p>
        </w:tc>
        <w:tc>
          <w:tcPr>
            <w:tcW w:w="516" w:type="pct"/>
            <w:shd w:val="clear" w:color="auto" w:fill="auto"/>
            <w:noWrap/>
            <w:vAlign w:val="center"/>
            <w:hideMark/>
          </w:tcPr>
          <w:p w14:paraId="547D324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w:t>
            </w:r>
          </w:p>
        </w:tc>
        <w:tc>
          <w:tcPr>
            <w:tcW w:w="626" w:type="pct"/>
            <w:shd w:val="clear" w:color="auto" w:fill="auto"/>
            <w:noWrap/>
            <w:vAlign w:val="center"/>
            <w:hideMark/>
          </w:tcPr>
          <w:p w14:paraId="61FF070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7.87E-11</w:t>
            </w:r>
          </w:p>
        </w:tc>
        <w:tc>
          <w:tcPr>
            <w:tcW w:w="540" w:type="pct"/>
            <w:shd w:val="clear" w:color="auto" w:fill="auto"/>
            <w:noWrap/>
            <w:vAlign w:val="center"/>
            <w:hideMark/>
          </w:tcPr>
          <w:p w14:paraId="0FBCFEE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-0.019</w:t>
            </w:r>
          </w:p>
        </w:tc>
        <w:tc>
          <w:tcPr>
            <w:tcW w:w="435" w:type="pct"/>
            <w:shd w:val="clear" w:color="auto" w:fill="auto"/>
            <w:noWrap/>
            <w:vAlign w:val="center"/>
            <w:hideMark/>
          </w:tcPr>
          <w:p w14:paraId="608B53E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0.0083</w:t>
            </w:r>
          </w:p>
        </w:tc>
        <w:tc>
          <w:tcPr>
            <w:tcW w:w="546" w:type="pct"/>
            <w:shd w:val="clear" w:color="auto" w:fill="auto"/>
            <w:noWrap/>
            <w:vAlign w:val="center"/>
            <w:hideMark/>
          </w:tcPr>
          <w:p w14:paraId="5C1DE3E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0.02178</w:t>
            </w:r>
          </w:p>
        </w:tc>
      </w:tr>
      <w:tr w:rsidR="00A25FAD" w:rsidRPr="00A25FAD" w14:paraId="3F5F3608"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2FD6D1E2" w14:textId="77777777" w:rsidR="00A25FAD" w:rsidRPr="00A25FAD" w:rsidRDefault="00A25FAD" w:rsidP="00A25FAD">
            <w:pPr>
              <w:jc w:val="center"/>
              <w:rPr>
                <w:rFonts w:cs="Times New Roman"/>
                <w:sz w:val="20"/>
                <w:szCs w:val="20"/>
              </w:rPr>
            </w:pPr>
            <w:r w:rsidRPr="00A25FAD">
              <w:rPr>
                <w:rFonts w:cs="Times New Roman" w:hint="eastAsia"/>
                <w:sz w:val="20"/>
                <w:szCs w:val="20"/>
              </w:rPr>
              <w:t>rs61867293</w:t>
            </w:r>
          </w:p>
        </w:tc>
        <w:tc>
          <w:tcPr>
            <w:tcW w:w="270" w:type="pct"/>
            <w:shd w:val="clear" w:color="auto" w:fill="auto"/>
            <w:noWrap/>
            <w:vAlign w:val="center"/>
            <w:hideMark/>
          </w:tcPr>
          <w:p w14:paraId="5F3E8BB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65" w:type="pct"/>
            <w:shd w:val="clear" w:color="auto" w:fill="auto"/>
            <w:noWrap/>
            <w:vAlign w:val="center"/>
            <w:hideMark/>
          </w:tcPr>
          <w:p w14:paraId="7D81E5C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7B5A0E3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0.2</w:t>
            </w:r>
          </w:p>
        </w:tc>
        <w:tc>
          <w:tcPr>
            <w:tcW w:w="626" w:type="pct"/>
            <w:shd w:val="clear" w:color="auto" w:fill="auto"/>
            <w:noWrap/>
            <w:vAlign w:val="center"/>
            <w:hideMark/>
          </w:tcPr>
          <w:p w14:paraId="48E1247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-0.0374</w:t>
            </w:r>
          </w:p>
        </w:tc>
        <w:tc>
          <w:tcPr>
            <w:tcW w:w="516" w:type="pct"/>
            <w:shd w:val="clear" w:color="auto" w:fill="auto"/>
            <w:noWrap/>
            <w:vAlign w:val="center"/>
            <w:hideMark/>
          </w:tcPr>
          <w:p w14:paraId="0041794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0.0061</w:t>
            </w:r>
          </w:p>
        </w:tc>
        <w:tc>
          <w:tcPr>
            <w:tcW w:w="626" w:type="pct"/>
            <w:shd w:val="clear" w:color="auto" w:fill="auto"/>
            <w:noWrap/>
            <w:vAlign w:val="center"/>
            <w:hideMark/>
          </w:tcPr>
          <w:p w14:paraId="6AD720B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6.97E-10</w:t>
            </w:r>
          </w:p>
        </w:tc>
        <w:tc>
          <w:tcPr>
            <w:tcW w:w="540" w:type="pct"/>
            <w:shd w:val="clear" w:color="auto" w:fill="auto"/>
            <w:noWrap/>
            <w:vAlign w:val="center"/>
            <w:hideMark/>
          </w:tcPr>
          <w:p w14:paraId="5A0DF61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-0.0021</w:t>
            </w:r>
          </w:p>
        </w:tc>
        <w:tc>
          <w:tcPr>
            <w:tcW w:w="435" w:type="pct"/>
            <w:shd w:val="clear" w:color="auto" w:fill="auto"/>
            <w:noWrap/>
            <w:vAlign w:val="center"/>
            <w:hideMark/>
          </w:tcPr>
          <w:p w14:paraId="64A7168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0.0086</w:t>
            </w:r>
          </w:p>
        </w:tc>
        <w:tc>
          <w:tcPr>
            <w:tcW w:w="546" w:type="pct"/>
            <w:shd w:val="clear" w:color="auto" w:fill="auto"/>
            <w:noWrap/>
            <w:vAlign w:val="center"/>
            <w:hideMark/>
          </w:tcPr>
          <w:p w14:paraId="791896D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0.8061</w:t>
            </w:r>
          </w:p>
        </w:tc>
      </w:tr>
      <w:tr w:rsidR="00A25FAD" w:rsidRPr="00A25FAD" w14:paraId="2524F3D1"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42A8A3DA" w14:textId="77777777" w:rsidR="00A25FAD" w:rsidRPr="00A25FAD" w:rsidRDefault="00A25FAD" w:rsidP="00A25FAD">
            <w:pPr>
              <w:jc w:val="center"/>
              <w:rPr>
                <w:rFonts w:cs="Times New Roman"/>
                <w:sz w:val="20"/>
                <w:szCs w:val="20"/>
              </w:rPr>
            </w:pPr>
            <w:r w:rsidRPr="00A25FAD">
              <w:rPr>
                <w:rFonts w:cs="Times New Roman" w:hint="eastAsia"/>
                <w:sz w:val="20"/>
                <w:szCs w:val="20"/>
              </w:rPr>
              <w:lastRenderedPageBreak/>
              <w:t>rs7029033</w:t>
            </w:r>
          </w:p>
        </w:tc>
        <w:tc>
          <w:tcPr>
            <w:tcW w:w="270" w:type="pct"/>
            <w:shd w:val="clear" w:color="auto" w:fill="auto"/>
            <w:noWrap/>
            <w:vAlign w:val="center"/>
            <w:hideMark/>
          </w:tcPr>
          <w:p w14:paraId="5AA2BEF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65" w:type="pct"/>
            <w:shd w:val="clear" w:color="auto" w:fill="auto"/>
            <w:noWrap/>
            <w:vAlign w:val="center"/>
            <w:hideMark/>
          </w:tcPr>
          <w:p w14:paraId="308491E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68DDF6A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0.07</w:t>
            </w:r>
          </w:p>
        </w:tc>
        <w:tc>
          <w:tcPr>
            <w:tcW w:w="626" w:type="pct"/>
            <w:shd w:val="clear" w:color="auto" w:fill="auto"/>
            <w:noWrap/>
            <w:vAlign w:val="center"/>
            <w:hideMark/>
          </w:tcPr>
          <w:p w14:paraId="264D27B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0.051805</w:t>
            </w:r>
          </w:p>
        </w:tc>
        <w:tc>
          <w:tcPr>
            <w:tcW w:w="516" w:type="pct"/>
            <w:shd w:val="clear" w:color="auto" w:fill="auto"/>
            <w:noWrap/>
            <w:vAlign w:val="center"/>
            <w:hideMark/>
          </w:tcPr>
          <w:p w14:paraId="78F8406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0.0093</w:t>
            </w:r>
          </w:p>
        </w:tc>
        <w:tc>
          <w:tcPr>
            <w:tcW w:w="626" w:type="pct"/>
            <w:shd w:val="clear" w:color="auto" w:fill="auto"/>
            <w:noWrap/>
            <w:vAlign w:val="center"/>
            <w:hideMark/>
          </w:tcPr>
          <w:p w14:paraId="66CCD6B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2.74E-08</w:t>
            </w:r>
          </w:p>
        </w:tc>
        <w:tc>
          <w:tcPr>
            <w:tcW w:w="540" w:type="pct"/>
            <w:shd w:val="clear" w:color="auto" w:fill="auto"/>
            <w:noWrap/>
            <w:vAlign w:val="center"/>
            <w:hideMark/>
          </w:tcPr>
          <w:p w14:paraId="5B54FB3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0.0174</w:t>
            </w:r>
          </w:p>
        </w:tc>
        <w:tc>
          <w:tcPr>
            <w:tcW w:w="435" w:type="pct"/>
            <w:shd w:val="clear" w:color="auto" w:fill="auto"/>
            <w:noWrap/>
            <w:vAlign w:val="center"/>
            <w:hideMark/>
          </w:tcPr>
          <w:p w14:paraId="6636990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0.0132</w:t>
            </w:r>
          </w:p>
        </w:tc>
        <w:tc>
          <w:tcPr>
            <w:tcW w:w="546" w:type="pct"/>
            <w:shd w:val="clear" w:color="auto" w:fill="auto"/>
            <w:noWrap/>
            <w:vAlign w:val="center"/>
            <w:hideMark/>
          </w:tcPr>
          <w:p w14:paraId="57990A1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0.1888</w:t>
            </w:r>
          </w:p>
        </w:tc>
      </w:tr>
      <w:tr w:rsidR="00A25FAD" w:rsidRPr="00A25FAD" w14:paraId="0F9B7952"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15AA5C24" w14:textId="77777777" w:rsidR="00A25FAD" w:rsidRPr="00A25FAD" w:rsidRDefault="00A25FAD" w:rsidP="00A25FAD">
            <w:pPr>
              <w:jc w:val="center"/>
              <w:rPr>
                <w:rFonts w:cs="Times New Roman"/>
                <w:sz w:val="20"/>
                <w:szCs w:val="20"/>
              </w:rPr>
            </w:pPr>
            <w:r w:rsidRPr="00A25FAD">
              <w:rPr>
                <w:rFonts w:cs="Times New Roman" w:hint="eastAsia"/>
                <w:sz w:val="20"/>
                <w:szCs w:val="20"/>
              </w:rPr>
              <w:t>rs7198928</w:t>
            </w:r>
          </w:p>
        </w:tc>
        <w:tc>
          <w:tcPr>
            <w:tcW w:w="270" w:type="pct"/>
            <w:shd w:val="clear" w:color="auto" w:fill="auto"/>
            <w:noWrap/>
            <w:vAlign w:val="center"/>
            <w:hideMark/>
          </w:tcPr>
          <w:p w14:paraId="439D81E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65" w:type="pct"/>
            <w:shd w:val="clear" w:color="auto" w:fill="auto"/>
            <w:noWrap/>
            <w:vAlign w:val="center"/>
            <w:hideMark/>
          </w:tcPr>
          <w:p w14:paraId="0C8E71C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4FAFFC3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0.62</w:t>
            </w:r>
          </w:p>
        </w:tc>
        <w:tc>
          <w:tcPr>
            <w:tcW w:w="626" w:type="pct"/>
            <w:shd w:val="clear" w:color="auto" w:fill="auto"/>
            <w:noWrap/>
            <w:vAlign w:val="center"/>
            <w:hideMark/>
          </w:tcPr>
          <w:p w14:paraId="2D6ACB4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0.028403</w:t>
            </w:r>
          </w:p>
        </w:tc>
        <w:tc>
          <w:tcPr>
            <w:tcW w:w="516" w:type="pct"/>
            <w:shd w:val="clear" w:color="auto" w:fill="auto"/>
            <w:noWrap/>
            <w:vAlign w:val="center"/>
            <w:hideMark/>
          </w:tcPr>
          <w:p w14:paraId="750536B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w:t>
            </w:r>
          </w:p>
        </w:tc>
        <w:tc>
          <w:tcPr>
            <w:tcW w:w="626" w:type="pct"/>
            <w:shd w:val="clear" w:color="auto" w:fill="auto"/>
            <w:noWrap/>
            <w:vAlign w:val="center"/>
            <w:hideMark/>
          </w:tcPr>
          <w:p w14:paraId="6410CEB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1E-08</w:t>
            </w:r>
          </w:p>
        </w:tc>
        <w:tc>
          <w:tcPr>
            <w:tcW w:w="540" w:type="pct"/>
            <w:shd w:val="clear" w:color="auto" w:fill="auto"/>
            <w:noWrap/>
            <w:vAlign w:val="center"/>
            <w:hideMark/>
          </w:tcPr>
          <w:p w14:paraId="73D814C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0.0065</w:t>
            </w:r>
          </w:p>
        </w:tc>
        <w:tc>
          <w:tcPr>
            <w:tcW w:w="435" w:type="pct"/>
            <w:shd w:val="clear" w:color="auto" w:fill="auto"/>
            <w:noWrap/>
            <w:vAlign w:val="center"/>
            <w:hideMark/>
          </w:tcPr>
          <w:p w14:paraId="43A21A9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0.007</w:t>
            </w:r>
          </w:p>
        </w:tc>
        <w:tc>
          <w:tcPr>
            <w:tcW w:w="546" w:type="pct"/>
            <w:shd w:val="clear" w:color="auto" w:fill="auto"/>
            <w:noWrap/>
            <w:vAlign w:val="center"/>
            <w:hideMark/>
          </w:tcPr>
          <w:p w14:paraId="3CE3F0D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0.3548</w:t>
            </w:r>
          </w:p>
        </w:tc>
      </w:tr>
      <w:tr w:rsidR="00A25FAD" w:rsidRPr="00A25FAD" w14:paraId="25E5C5C1"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5A89F303" w14:textId="77777777" w:rsidR="00A25FAD" w:rsidRPr="00A25FAD" w:rsidRDefault="00A25FAD" w:rsidP="00A25FAD">
            <w:pPr>
              <w:jc w:val="center"/>
              <w:rPr>
                <w:rFonts w:cs="Times New Roman"/>
                <w:sz w:val="20"/>
                <w:szCs w:val="20"/>
              </w:rPr>
            </w:pPr>
            <w:r w:rsidRPr="00A25FAD">
              <w:rPr>
                <w:rFonts w:cs="Times New Roman" w:hint="eastAsia"/>
                <w:sz w:val="20"/>
                <w:szCs w:val="20"/>
              </w:rPr>
              <w:t>rs7200826</w:t>
            </w:r>
          </w:p>
        </w:tc>
        <w:tc>
          <w:tcPr>
            <w:tcW w:w="270" w:type="pct"/>
            <w:shd w:val="clear" w:color="auto" w:fill="auto"/>
            <w:noWrap/>
            <w:vAlign w:val="center"/>
            <w:hideMark/>
          </w:tcPr>
          <w:p w14:paraId="793CAB1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65" w:type="pct"/>
            <w:shd w:val="clear" w:color="auto" w:fill="auto"/>
            <w:noWrap/>
            <w:vAlign w:val="center"/>
            <w:hideMark/>
          </w:tcPr>
          <w:p w14:paraId="277C1B2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5F2B390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0.25</w:t>
            </w:r>
          </w:p>
        </w:tc>
        <w:tc>
          <w:tcPr>
            <w:tcW w:w="626" w:type="pct"/>
            <w:shd w:val="clear" w:color="auto" w:fill="auto"/>
            <w:noWrap/>
            <w:vAlign w:val="center"/>
            <w:hideMark/>
          </w:tcPr>
          <w:p w14:paraId="1837BDC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0.030704</w:t>
            </w:r>
          </w:p>
        </w:tc>
        <w:tc>
          <w:tcPr>
            <w:tcW w:w="516" w:type="pct"/>
            <w:shd w:val="clear" w:color="auto" w:fill="auto"/>
            <w:noWrap/>
            <w:vAlign w:val="center"/>
            <w:hideMark/>
          </w:tcPr>
          <w:p w14:paraId="2D7834EA"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0.0055</w:t>
            </w:r>
          </w:p>
        </w:tc>
        <w:tc>
          <w:tcPr>
            <w:tcW w:w="626" w:type="pct"/>
            <w:shd w:val="clear" w:color="auto" w:fill="auto"/>
            <w:noWrap/>
            <w:vAlign w:val="center"/>
            <w:hideMark/>
          </w:tcPr>
          <w:p w14:paraId="7792C2A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2.43E-08</w:t>
            </w:r>
          </w:p>
        </w:tc>
        <w:tc>
          <w:tcPr>
            <w:tcW w:w="540" w:type="pct"/>
            <w:shd w:val="clear" w:color="auto" w:fill="auto"/>
            <w:noWrap/>
            <w:vAlign w:val="center"/>
            <w:hideMark/>
          </w:tcPr>
          <w:p w14:paraId="5441A19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-0.0022</w:t>
            </w:r>
          </w:p>
        </w:tc>
        <w:tc>
          <w:tcPr>
            <w:tcW w:w="435" w:type="pct"/>
            <w:shd w:val="clear" w:color="auto" w:fill="auto"/>
            <w:noWrap/>
            <w:vAlign w:val="center"/>
            <w:hideMark/>
          </w:tcPr>
          <w:p w14:paraId="74E0BE2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0.0078</w:t>
            </w:r>
          </w:p>
        </w:tc>
        <w:tc>
          <w:tcPr>
            <w:tcW w:w="546" w:type="pct"/>
            <w:shd w:val="clear" w:color="auto" w:fill="auto"/>
            <w:noWrap/>
            <w:vAlign w:val="center"/>
            <w:hideMark/>
          </w:tcPr>
          <w:p w14:paraId="6CEB9CA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0.7755</w:t>
            </w:r>
          </w:p>
        </w:tc>
      </w:tr>
      <w:tr w:rsidR="00A25FAD" w:rsidRPr="00A25FAD" w14:paraId="25DC7B23"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7AE0462A" w14:textId="77777777" w:rsidR="00A25FAD" w:rsidRPr="00A25FAD" w:rsidRDefault="00A25FAD" w:rsidP="00A25FAD">
            <w:pPr>
              <w:jc w:val="center"/>
              <w:rPr>
                <w:rFonts w:cs="Times New Roman"/>
                <w:sz w:val="20"/>
                <w:szCs w:val="20"/>
              </w:rPr>
            </w:pPr>
            <w:r w:rsidRPr="00A25FAD">
              <w:rPr>
                <w:rFonts w:cs="Times New Roman" w:hint="eastAsia"/>
                <w:sz w:val="20"/>
                <w:szCs w:val="20"/>
              </w:rPr>
              <w:t>rs7430565</w:t>
            </w:r>
          </w:p>
        </w:tc>
        <w:tc>
          <w:tcPr>
            <w:tcW w:w="270" w:type="pct"/>
            <w:shd w:val="clear" w:color="auto" w:fill="auto"/>
            <w:noWrap/>
            <w:vAlign w:val="center"/>
            <w:hideMark/>
          </w:tcPr>
          <w:p w14:paraId="08F0BD4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169A4F1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38D920B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0.58</w:t>
            </w:r>
          </w:p>
        </w:tc>
        <w:tc>
          <w:tcPr>
            <w:tcW w:w="626" w:type="pct"/>
            <w:shd w:val="clear" w:color="auto" w:fill="auto"/>
            <w:noWrap/>
            <w:vAlign w:val="center"/>
            <w:hideMark/>
          </w:tcPr>
          <w:p w14:paraId="7CC7D90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-0.0288</w:t>
            </w:r>
          </w:p>
        </w:tc>
        <w:tc>
          <w:tcPr>
            <w:tcW w:w="516" w:type="pct"/>
            <w:shd w:val="clear" w:color="auto" w:fill="auto"/>
            <w:noWrap/>
            <w:vAlign w:val="center"/>
            <w:hideMark/>
          </w:tcPr>
          <w:p w14:paraId="19DDBA4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0.0048</w:t>
            </w:r>
          </w:p>
        </w:tc>
        <w:tc>
          <w:tcPr>
            <w:tcW w:w="626" w:type="pct"/>
            <w:shd w:val="clear" w:color="auto" w:fill="auto"/>
            <w:noWrap/>
            <w:vAlign w:val="center"/>
            <w:hideMark/>
          </w:tcPr>
          <w:p w14:paraId="6A3F523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2.87E-09</w:t>
            </w:r>
          </w:p>
        </w:tc>
        <w:tc>
          <w:tcPr>
            <w:tcW w:w="540" w:type="pct"/>
            <w:shd w:val="clear" w:color="auto" w:fill="auto"/>
            <w:noWrap/>
            <w:vAlign w:val="center"/>
            <w:hideMark/>
          </w:tcPr>
          <w:p w14:paraId="1A41D27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-0.0038</w:t>
            </w:r>
          </w:p>
        </w:tc>
        <w:tc>
          <w:tcPr>
            <w:tcW w:w="435" w:type="pct"/>
            <w:shd w:val="clear" w:color="auto" w:fill="auto"/>
            <w:noWrap/>
            <w:vAlign w:val="center"/>
            <w:hideMark/>
          </w:tcPr>
          <w:p w14:paraId="6A33C17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0.0069</w:t>
            </w:r>
          </w:p>
        </w:tc>
        <w:tc>
          <w:tcPr>
            <w:tcW w:w="546" w:type="pct"/>
            <w:shd w:val="clear" w:color="auto" w:fill="auto"/>
            <w:noWrap/>
            <w:vAlign w:val="center"/>
            <w:hideMark/>
          </w:tcPr>
          <w:p w14:paraId="5E92192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0.5855</w:t>
            </w:r>
          </w:p>
        </w:tc>
      </w:tr>
      <w:tr w:rsidR="00A25FAD" w:rsidRPr="00A25FAD" w14:paraId="4E4112B9"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166CB280" w14:textId="77777777" w:rsidR="00A25FAD" w:rsidRPr="00A25FAD" w:rsidRDefault="00A25FAD" w:rsidP="00A25FAD">
            <w:pPr>
              <w:jc w:val="center"/>
              <w:rPr>
                <w:rFonts w:cs="Times New Roman"/>
                <w:sz w:val="20"/>
                <w:szCs w:val="20"/>
              </w:rPr>
            </w:pPr>
            <w:r w:rsidRPr="00A25FAD">
              <w:rPr>
                <w:rFonts w:cs="Times New Roman" w:hint="eastAsia"/>
                <w:sz w:val="20"/>
                <w:szCs w:val="20"/>
              </w:rPr>
              <w:t>rs7856424</w:t>
            </w:r>
          </w:p>
        </w:tc>
        <w:tc>
          <w:tcPr>
            <w:tcW w:w="270" w:type="pct"/>
            <w:shd w:val="clear" w:color="auto" w:fill="auto"/>
            <w:noWrap/>
            <w:vAlign w:val="center"/>
            <w:hideMark/>
          </w:tcPr>
          <w:p w14:paraId="6308A89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65" w:type="pct"/>
            <w:shd w:val="clear" w:color="auto" w:fill="auto"/>
            <w:noWrap/>
            <w:vAlign w:val="center"/>
            <w:hideMark/>
          </w:tcPr>
          <w:p w14:paraId="5E38D61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457A086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0.29</w:t>
            </w:r>
          </w:p>
        </w:tc>
        <w:tc>
          <w:tcPr>
            <w:tcW w:w="626" w:type="pct"/>
            <w:shd w:val="clear" w:color="auto" w:fill="auto"/>
            <w:noWrap/>
            <w:vAlign w:val="center"/>
            <w:hideMark/>
          </w:tcPr>
          <w:p w14:paraId="75A0F4F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-0.0306</w:t>
            </w:r>
          </w:p>
        </w:tc>
        <w:tc>
          <w:tcPr>
            <w:tcW w:w="516" w:type="pct"/>
            <w:shd w:val="clear" w:color="auto" w:fill="auto"/>
            <w:noWrap/>
            <w:vAlign w:val="center"/>
            <w:hideMark/>
          </w:tcPr>
          <w:p w14:paraId="3AE18AC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0.0053</w:t>
            </w:r>
          </w:p>
        </w:tc>
        <w:tc>
          <w:tcPr>
            <w:tcW w:w="626" w:type="pct"/>
            <w:shd w:val="clear" w:color="auto" w:fill="auto"/>
            <w:noWrap/>
            <w:vAlign w:val="center"/>
            <w:hideMark/>
          </w:tcPr>
          <w:p w14:paraId="7994F9C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8.48E-09</w:t>
            </w:r>
          </w:p>
        </w:tc>
        <w:tc>
          <w:tcPr>
            <w:tcW w:w="540" w:type="pct"/>
            <w:shd w:val="clear" w:color="auto" w:fill="auto"/>
            <w:noWrap/>
            <w:vAlign w:val="center"/>
            <w:hideMark/>
          </w:tcPr>
          <w:p w14:paraId="633F6E8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-0.0024</w:t>
            </w:r>
          </w:p>
        </w:tc>
        <w:tc>
          <w:tcPr>
            <w:tcW w:w="435" w:type="pct"/>
            <w:shd w:val="clear" w:color="auto" w:fill="auto"/>
            <w:noWrap/>
            <w:vAlign w:val="center"/>
            <w:hideMark/>
          </w:tcPr>
          <w:p w14:paraId="1380416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0.0075</w:t>
            </w:r>
          </w:p>
        </w:tc>
        <w:tc>
          <w:tcPr>
            <w:tcW w:w="546" w:type="pct"/>
            <w:shd w:val="clear" w:color="auto" w:fill="auto"/>
            <w:noWrap/>
            <w:vAlign w:val="center"/>
            <w:hideMark/>
          </w:tcPr>
          <w:p w14:paraId="3A5AF3A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0.7501</w:t>
            </w:r>
          </w:p>
        </w:tc>
      </w:tr>
      <w:tr w:rsidR="00A25FAD" w:rsidRPr="00A25FAD" w14:paraId="54BE2D26"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317815A1" w14:textId="77777777" w:rsidR="00A25FAD" w:rsidRPr="00A25FAD" w:rsidRDefault="00A25FAD" w:rsidP="00A25FAD">
            <w:pPr>
              <w:jc w:val="center"/>
              <w:rPr>
                <w:rFonts w:cs="Times New Roman"/>
                <w:sz w:val="20"/>
                <w:szCs w:val="20"/>
              </w:rPr>
            </w:pPr>
            <w:r w:rsidRPr="00A25FAD">
              <w:rPr>
                <w:rFonts w:cs="Times New Roman" w:hint="eastAsia"/>
                <w:sz w:val="20"/>
                <w:szCs w:val="20"/>
              </w:rPr>
              <w:t>rs8025231</w:t>
            </w:r>
          </w:p>
        </w:tc>
        <w:tc>
          <w:tcPr>
            <w:tcW w:w="270" w:type="pct"/>
            <w:shd w:val="clear" w:color="auto" w:fill="auto"/>
            <w:noWrap/>
            <w:vAlign w:val="center"/>
            <w:hideMark/>
          </w:tcPr>
          <w:p w14:paraId="66E293D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1D4E441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3" w:type="pct"/>
            <w:shd w:val="clear" w:color="auto" w:fill="auto"/>
            <w:noWrap/>
            <w:vAlign w:val="center"/>
            <w:hideMark/>
          </w:tcPr>
          <w:p w14:paraId="5E9828C2"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0.57</w:t>
            </w:r>
          </w:p>
        </w:tc>
        <w:tc>
          <w:tcPr>
            <w:tcW w:w="626" w:type="pct"/>
            <w:shd w:val="clear" w:color="auto" w:fill="auto"/>
            <w:noWrap/>
            <w:vAlign w:val="center"/>
            <w:hideMark/>
          </w:tcPr>
          <w:p w14:paraId="0E608FF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-0.0339</w:t>
            </w:r>
          </w:p>
        </w:tc>
        <w:tc>
          <w:tcPr>
            <w:tcW w:w="516" w:type="pct"/>
            <w:shd w:val="clear" w:color="auto" w:fill="auto"/>
            <w:noWrap/>
            <w:vAlign w:val="center"/>
            <w:hideMark/>
          </w:tcPr>
          <w:p w14:paraId="297FC96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0.0048</w:t>
            </w:r>
          </w:p>
        </w:tc>
        <w:tc>
          <w:tcPr>
            <w:tcW w:w="626" w:type="pct"/>
            <w:shd w:val="clear" w:color="auto" w:fill="auto"/>
            <w:noWrap/>
            <w:vAlign w:val="center"/>
            <w:hideMark/>
          </w:tcPr>
          <w:p w14:paraId="265D4F2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2.36E-12</w:t>
            </w:r>
          </w:p>
        </w:tc>
        <w:tc>
          <w:tcPr>
            <w:tcW w:w="540" w:type="pct"/>
            <w:shd w:val="clear" w:color="auto" w:fill="auto"/>
            <w:noWrap/>
            <w:vAlign w:val="center"/>
            <w:hideMark/>
          </w:tcPr>
          <w:p w14:paraId="64B1640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-0.0092</w:t>
            </w:r>
          </w:p>
        </w:tc>
        <w:tc>
          <w:tcPr>
            <w:tcW w:w="435" w:type="pct"/>
            <w:shd w:val="clear" w:color="auto" w:fill="auto"/>
            <w:noWrap/>
            <w:vAlign w:val="center"/>
            <w:hideMark/>
          </w:tcPr>
          <w:p w14:paraId="04564AF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0.0069</w:t>
            </w:r>
          </w:p>
        </w:tc>
        <w:tc>
          <w:tcPr>
            <w:tcW w:w="546" w:type="pct"/>
            <w:shd w:val="clear" w:color="auto" w:fill="auto"/>
            <w:noWrap/>
            <w:vAlign w:val="center"/>
            <w:hideMark/>
          </w:tcPr>
          <w:p w14:paraId="7D87907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0.1807</w:t>
            </w:r>
          </w:p>
        </w:tc>
      </w:tr>
      <w:tr w:rsidR="00A25FAD" w:rsidRPr="00A25FAD" w14:paraId="696D0EE6"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1ED6F7D4" w14:textId="77777777" w:rsidR="00A25FAD" w:rsidRPr="00A25FAD" w:rsidRDefault="00A25FAD" w:rsidP="00A25FAD">
            <w:pPr>
              <w:jc w:val="center"/>
              <w:rPr>
                <w:rFonts w:cs="Times New Roman"/>
                <w:sz w:val="20"/>
                <w:szCs w:val="20"/>
              </w:rPr>
            </w:pPr>
            <w:r w:rsidRPr="00A25FAD">
              <w:rPr>
                <w:rFonts w:cs="Times New Roman" w:hint="eastAsia"/>
                <w:sz w:val="20"/>
                <w:szCs w:val="20"/>
              </w:rPr>
              <w:t>rs8063603</w:t>
            </w:r>
          </w:p>
        </w:tc>
        <w:tc>
          <w:tcPr>
            <w:tcW w:w="270" w:type="pct"/>
            <w:shd w:val="clear" w:color="auto" w:fill="auto"/>
            <w:noWrap/>
            <w:vAlign w:val="center"/>
            <w:hideMark/>
          </w:tcPr>
          <w:p w14:paraId="37EE3E8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49E0C76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4F4FCEB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0.65</w:t>
            </w:r>
          </w:p>
        </w:tc>
        <w:tc>
          <w:tcPr>
            <w:tcW w:w="626" w:type="pct"/>
            <w:shd w:val="clear" w:color="auto" w:fill="auto"/>
            <w:noWrap/>
            <w:vAlign w:val="center"/>
            <w:hideMark/>
          </w:tcPr>
          <w:p w14:paraId="43BABAD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-0.0308</w:t>
            </w:r>
          </w:p>
        </w:tc>
        <w:tc>
          <w:tcPr>
            <w:tcW w:w="516" w:type="pct"/>
            <w:shd w:val="clear" w:color="auto" w:fill="auto"/>
            <w:noWrap/>
            <w:vAlign w:val="center"/>
            <w:hideMark/>
          </w:tcPr>
          <w:p w14:paraId="6D9FB5C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0.0053</w:t>
            </w:r>
          </w:p>
        </w:tc>
        <w:tc>
          <w:tcPr>
            <w:tcW w:w="626" w:type="pct"/>
            <w:shd w:val="clear" w:color="auto" w:fill="auto"/>
            <w:noWrap/>
            <w:vAlign w:val="center"/>
            <w:hideMark/>
          </w:tcPr>
          <w:p w14:paraId="230E93E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6.87E-09</w:t>
            </w:r>
          </w:p>
        </w:tc>
        <w:tc>
          <w:tcPr>
            <w:tcW w:w="540" w:type="pct"/>
            <w:shd w:val="clear" w:color="auto" w:fill="auto"/>
            <w:noWrap/>
            <w:vAlign w:val="center"/>
            <w:hideMark/>
          </w:tcPr>
          <w:p w14:paraId="014CC65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-0.0071</w:t>
            </w:r>
          </w:p>
        </w:tc>
        <w:tc>
          <w:tcPr>
            <w:tcW w:w="435" w:type="pct"/>
            <w:shd w:val="clear" w:color="auto" w:fill="auto"/>
            <w:noWrap/>
            <w:vAlign w:val="center"/>
            <w:hideMark/>
          </w:tcPr>
          <w:p w14:paraId="7961744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0.0074</w:t>
            </w:r>
          </w:p>
        </w:tc>
        <w:tc>
          <w:tcPr>
            <w:tcW w:w="546" w:type="pct"/>
            <w:shd w:val="clear" w:color="auto" w:fill="auto"/>
            <w:noWrap/>
            <w:vAlign w:val="center"/>
            <w:hideMark/>
          </w:tcPr>
          <w:p w14:paraId="2AB7D4D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0.3357</w:t>
            </w:r>
          </w:p>
        </w:tc>
      </w:tr>
      <w:tr w:rsidR="00A25FAD" w:rsidRPr="00A25FAD" w14:paraId="18697982"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17E182BF" w14:textId="77777777" w:rsidR="00A25FAD" w:rsidRPr="00A25FAD" w:rsidRDefault="00A25FAD" w:rsidP="00A25FAD">
            <w:pPr>
              <w:jc w:val="center"/>
              <w:rPr>
                <w:rFonts w:cs="Times New Roman"/>
                <w:sz w:val="20"/>
                <w:szCs w:val="20"/>
              </w:rPr>
            </w:pPr>
            <w:r w:rsidRPr="00A25FAD">
              <w:rPr>
                <w:rFonts w:cs="Times New Roman" w:hint="eastAsia"/>
                <w:sz w:val="20"/>
                <w:szCs w:val="20"/>
              </w:rPr>
              <w:t>rs915057</w:t>
            </w:r>
          </w:p>
        </w:tc>
        <w:tc>
          <w:tcPr>
            <w:tcW w:w="270" w:type="pct"/>
            <w:shd w:val="clear" w:color="auto" w:fill="auto"/>
            <w:noWrap/>
            <w:vAlign w:val="center"/>
            <w:hideMark/>
          </w:tcPr>
          <w:p w14:paraId="4161902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56E4464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0E68829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0.42</w:t>
            </w:r>
          </w:p>
        </w:tc>
        <w:tc>
          <w:tcPr>
            <w:tcW w:w="626" w:type="pct"/>
            <w:shd w:val="clear" w:color="auto" w:fill="auto"/>
            <w:noWrap/>
            <w:vAlign w:val="center"/>
            <w:hideMark/>
          </w:tcPr>
          <w:p w14:paraId="5A666CD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w:t>
            </w:r>
          </w:p>
        </w:tc>
        <w:tc>
          <w:tcPr>
            <w:tcW w:w="516" w:type="pct"/>
            <w:shd w:val="clear" w:color="auto" w:fill="auto"/>
            <w:noWrap/>
            <w:vAlign w:val="center"/>
            <w:hideMark/>
          </w:tcPr>
          <w:p w14:paraId="266A3E5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26" w:type="pct"/>
            <w:shd w:val="clear" w:color="auto" w:fill="auto"/>
            <w:noWrap/>
            <w:vAlign w:val="center"/>
            <w:hideMark/>
          </w:tcPr>
          <w:p w14:paraId="54E7297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7.61E-10</w:t>
            </w:r>
          </w:p>
        </w:tc>
        <w:tc>
          <w:tcPr>
            <w:tcW w:w="540" w:type="pct"/>
            <w:shd w:val="clear" w:color="auto" w:fill="auto"/>
            <w:noWrap/>
            <w:vAlign w:val="center"/>
            <w:hideMark/>
          </w:tcPr>
          <w:p w14:paraId="432F60A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-0.0036</w:t>
            </w:r>
          </w:p>
        </w:tc>
        <w:tc>
          <w:tcPr>
            <w:tcW w:w="435" w:type="pct"/>
            <w:shd w:val="clear" w:color="auto" w:fill="auto"/>
            <w:noWrap/>
            <w:vAlign w:val="center"/>
            <w:hideMark/>
          </w:tcPr>
          <w:p w14:paraId="0B9AA72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0.0069</w:t>
            </w:r>
          </w:p>
        </w:tc>
        <w:tc>
          <w:tcPr>
            <w:tcW w:w="546" w:type="pct"/>
            <w:shd w:val="clear" w:color="auto" w:fill="auto"/>
            <w:noWrap/>
            <w:vAlign w:val="center"/>
            <w:hideMark/>
          </w:tcPr>
          <w:p w14:paraId="470B528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0.602</w:t>
            </w:r>
          </w:p>
        </w:tc>
      </w:tr>
      <w:tr w:rsidR="00A25FAD" w:rsidRPr="00A25FAD" w14:paraId="6C1663D8" w14:textId="77777777" w:rsidTr="00A25FAD">
        <w:trPr>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216724C1" w14:textId="77777777" w:rsidR="00A25FAD" w:rsidRPr="00A25FAD" w:rsidRDefault="00A25FAD" w:rsidP="00A25FAD">
            <w:pPr>
              <w:jc w:val="center"/>
              <w:rPr>
                <w:rFonts w:cs="Times New Roman"/>
                <w:sz w:val="20"/>
                <w:szCs w:val="20"/>
              </w:rPr>
            </w:pPr>
            <w:r w:rsidRPr="00A25FAD">
              <w:rPr>
                <w:rFonts w:cs="Times New Roman" w:hint="eastAsia"/>
                <w:sz w:val="20"/>
                <w:szCs w:val="20"/>
              </w:rPr>
              <w:t>rs9402472</w:t>
            </w:r>
          </w:p>
        </w:tc>
        <w:tc>
          <w:tcPr>
            <w:tcW w:w="270" w:type="pct"/>
            <w:shd w:val="clear" w:color="auto" w:fill="auto"/>
            <w:noWrap/>
            <w:vAlign w:val="center"/>
            <w:hideMark/>
          </w:tcPr>
          <w:p w14:paraId="0CF9C04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645143A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1C9DF0F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0.24</w:t>
            </w:r>
          </w:p>
        </w:tc>
        <w:tc>
          <w:tcPr>
            <w:tcW w:w="626" w:type="pct"/>
            <w:shd w:val="clear" w:color="auto" w:fill="auto"/>
            <w:noWrap/>
            <w:vAlign w:val="center"/>
            <w:hideMark/>
          </w:tcPr>
          <w:p w14:paraId="7231A7D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0.032699</w:t>
            </w:r>
          </w:p>
        </w:tc>
        <w:tc>
          <w:tcPr>
            <w:tcW w:w="516" w:type="pct"/>
            <w:shd w:val="clear" w:color="auto" w:fill="auto"/>
            <w:noWrap/>
            <w:vAlign w:val="center"/>
            <w:hideMark/>
          </w:tcPr>
          <w:p w14:paraId="75FFDB5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0.0059</w:t>
            </w:r>
          </w:p>
        </w:tc>
        <w:tc>
          <w:tcPr>
            <w:tcW w:w="626" w:type="pct"/>
            <w:shd w:val="clear" w:color="auto" w:fill="auto"/>
            <w:noWrap/>
            <w:vAlign w:val="center"/>
            <w:hideMark/>
          </w:tcPr>
          <w:p w14:paraId="738E46F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2.78E-08</w:t>
            </w:r>
          </w:p>
        </w:tc>
        <w:tc>
          <w:tcPr>
            <w:tcW w:w="540" w:type="pct"/>
            <w:shd w:val="clear" w:color="auto" w:fill="auto"/>
            <w:noWrap/>
            <w:vAlign w:val="center"/>
            <w:hideMark/>
          </w:tcPr>
          <w:p w14:paraId="34461C2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0.0085</w:t>
            </w:r>
          </w:p>
        </w:tc>
        <w:tc>
          <w:tcPr>
            <w:tcW w:w="435" w:type="pct"/>
            <w:shd w:val="clear" w:color="auto" w:fill="auto"/>
            <w:noWrap/>
            <w:vAlign w:val="center"/>
            <w:hideMark/>
          </w:tcPr>
          <w:p w14:paraId="00B389B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0.008</w:t>
            </w:r>
          </w:p>
        </w:tc>
        <w:tc>
          <w:tcPr>
            <w:tcW w:w="546" w:type="pct"/>
            <w:shd w:val="clear" w:color="auto" w:fill="auto"/>
            <w:noWrap/>
            <w:vAlign w:val="center"/>
            <w:hideMark/>
          </w:tcPr>
          <w:p w14:paraId="02B81BF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0.2888</w:t>
            </w:r>
          </w:p>
        </w:tc>
      </w:tr>
      <w:tr w:rsidR="00A25FAD" w:rsidRPr="00A25FAD" w14:paraId="4CA64BB2" w14:textId="77777777" w:rsidTr="00A25F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shd w:val="clear" w:color="auto" w:fill="auto"/>
            <w:noWrap/>
            <w:vAlign w:val="center"/>
            <w:hideMark/>
          </w:tcPr>
          <w:p w14:paraId="32013DE1" w14:textId="77777777" w:rsidR="00A25FAD" w:rsidRPr="00A25FAD" w:rsidRDefault="00A25FAD" w:rsidP="00A25FAD">
            <w:pPr>
              <w:jc w:val="center"/>
              <w:rPr>
                <w:rFonts w:cs="Times New Roman"/>
                <w:sz w:val="20"/>
                <w:szCs w:val="20"/>
              </w:rPr>
            </w:pPr>
            <w:r w:rsidRPr="00A25FAD">
              <w:rPr>
                <w:rFonts w:cs="Times New Roman" w:hint="eastAsia"/>
                <w:sz w:val="20"/>
                <w:szCs w:val="20"/>
              </w:rPr>
              <w:t>rs9427672</w:t>
            </w:r>
          </w:p>
        </w:tc>
        <w:tc>
          <w:tcPr>
            <w:tcW w:w="270" w:type="pct"/>
            <w:shd w:val="clear" w:color="auto" w:fill="auto"/>
            <w:noWrap/>
            <w:vAlign w:val="center"/>
            <w:hideMark/>
          </w:tcPr>
          <w:p w14:paraId="74AFBB5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65" w:type="pct"/>
            <w:shd w:val="clear" w:color="auto" w:fill="auto"/>
            <w:noWrap/>
            <w:vAlign w:val="center"/>
            <w:hideMark/>
          </w:tcPr>
          <w:p w14:paraId="14B2502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53" w:type="pct"/>
            <w:shd w:val="clear" w:color="auto" w:fill="auto"/>
            <w:noWrap/>
            <w:vAlign w:val="center"/>
            <w:hideMark/>
          </w:tcPr>
          <w:p w14:paraId="17B971F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0.24</w:t>
            </w:r>
          </w:p>
        </w:tc>
        <w:tc>
          <w:tcPr>
            <w:tcW w:w="626" w:type="pct"/>
            <w:shd w:val="clear" w:color="auto" w:fill="auto"/>
            <w:noWrap/>
            <w:vAlign w:val="center"/>
            <w:hideMark/>
          </w:tcPr>
          <w:p w14:paraId="4056A28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-0.0321</w:t>
            </w:r>
          </w:p>
        </w:tc>
        <w:tc>
          <w:tcPr>
            <w:tcW w:w="516" w:type="pct"/>
            <w:shd w:val="clear" w:color="auto" w:fill="auto"/>
            <w:noWrap/>
            <w:vAlign w:val="center"/>
            <w:hideMark/>
          </w:tcPr>
          <w:p w14:paraId="56A5973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0.0058</w:t>
            </w:r>
          </w:p>
        </w:tc>
        <w:tc>
          <w:tcPr>
            <w:tcW w:w="626" w:type="pct"/>
            <w:shd w:val="clear" w:color="auto" w:fill="auto"/>
            <w:noWrap/>
            <w:vAlign w:val="center"/>
            <w:hideMark/>
          </w:tcPr>
          <w:p w14:paraId="29A6FD1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3.12E-08</w:t>
            </w:r>
          </w:p>
        </w:tc>
        <w:tc>
          <w:tcPr>
            <w:tcW w:w="540" w:type="pct"/>
            <w:shd w:val="clear" w:color="auto" w:fill="auto"/>
            <w:noWrap/>
            <w:vAlign w:val="center"/>
            <w:hideMark/>
          </w:tcPr>
          <w:p w14:paraId="0648023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-0.0238</w:t>
            </w:r>
          </w:p>
        </w:tc>
        <w:tc>
          <w:tcPr>
            <w:tcW w:w="435" w:type="pct"/>
            <w:shd w:val="clear" w:color="auto" w:fill="auto"/>
            <w:noWrap/>
            <w:vAlign w:val="center"/>
            <w:hideMark/>
          </w:tcPr>
          <w:p w14:paraId="138AE8C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0.0081</w:t>
            </w:r>
          </w:p>
        </w:tc>
        <w:tc>
          <w:tcPr>
            <w:tcW w:w="546" w:type="pct"/>
            <w:shd w:val="clear" w:color="auto" w:fill="auto"/>
            <w:noWrap/>
            <w:vAlign w:val="center"/>
            <w:hideMark/>
          </w:tcPr>
          <w:p w14:paraId="5310F57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0.003351</w:t>
            </w:r>
          </w:p>
        </w:tc>
      </w:tr>
    </w:tbl>
    <w:p w14:paraId="0EDE1D67" w14:textId="7A1AC478" w:rsidR="00B66006" w:rsidRDefault="00B66006" w:rsidP="00364EC6">
      <w:pPr>
        <w:rPr>
          <w:rFonts w:cs="Times New Roman"/>
          <w:sz w:val="20"/>
          <w:szCs w:val="20"/>
        </w:rPr>
      </w:pPr>
    </w:p>
    <w:p w14:paraId="6FF01771" w14:textId="68C040F6" w:rsidR="00B66006" w:rsidRDefault="00B66006" w:rsidP="00364EC6">
      <w:pPr>
        <w:rPr>
          <w:rFonts w:cs="Times New Roman"/>
          <w:sz w:val="20"/>
          <w:szCs w:val="20"/>
        </w:rPr>
      </w:pPr>
    </w:p>
    <w:tbl>
      <w:tblPr>
        <w:tblStyle w:val="620"/>
        <w:tblW w:w="5000" w:type="pct"/>
        <w:tblLook w:val="04A0" w:firstRow="1" w:lastRow="0" w:firstColumn="1" w:lastColumn="0" w:noHBand="0" w:noVBand="1"/>
      </w:tblPr>
      <w:tblGrid>
        <w:gridCol w:w="1958"/>
        <w:gridCol w:w="750"/>
        <w:gridCol w:w="1003"/>
        <w:gridCol w:w="968"/>
        <w:gridCol w:w="1701"/>
        <w:gridCol w:w="1405"/>
        <w:gridCol w:w="1700"/>
        <w:gridCol w:w="1603"/>
        <w:gridCol w:w="1486"/>
        <w:gridCol w:w="1600"/>
      </w:tblGrid>
      <w:tr w:rsidR="00A25FAD" w:rsidRPr="00A25FAD" w14:paraId="4DE4EFE9" w14:textId="77777777" w:rsidTr="00DD4E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auto"/>
            <w:noWrap/>
            <w:vAlign w:val="center"/>
            <w:hideMark/>
          </w:tcPr>
          <w:p w14:paraId="4F0A0169" w14:textId="77777777" w:rsidR="00A25FAD" w:rsidRPr="00A25FAD" w:rsidRDefault="00A25FAD" w:rsidP="00A25FAD">
            <w:pPr>
              <w:jc w:val="center"/>
              <w:rPr>
                <w:rFonts w:cs="Times New Roman"/>
                <w:sz w:val="20"/>
                <w:szCs w:val="20"/>
              </w:rPr>
            </w:pPr>
            <w:r w:rsidRPr="00A25FAD">
              <w:rPr>
                <w:rFonts w:cs="Times New Roman" w:hint="eastAsia"/>
                <w:sz w:val="20"/>
                <w:szCs w:val="20"/>
              </w:rPr>
              <w:t>Table S2c. Harmonized instruments used in the MR analyses investigating the potential causal effect of genetic predicted major depressive disorder (MDD) on peptic ulcer disease (PUD)</w:t>
            </w:r>
          </w:p>
        </w:tc>
      </w:tr>
      <w:tr w:rsidR="00A25FAD" w:rsidRPr="00A25FAD" w14:paraId="6C269FC3"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62D4A485" w14:textId="77777777" w:rsidR="00A25FAD" w:rsidRPr="00A25FAD" w:rsidRDefault="00A25FAD" w:rsidP="00A25FAD">
            <w:pPr>
              <w:jc w:val="center"/>
              <w:rPr>
                <w:rFonts w:cs="Times New Roman"/>
                <w:sz w:val="20"/>
                <w:szCs w:val="20"/>
              </w:rPr>
            </w:pPr>
            <w:r w:rsidRPr="00A25FAD">
              <w:rPr>
                <w:rFonts w:cs="Times New Roman" w:hint="eastAsia"/>
                <w:sz w:val="20"/>
                <w:szCs w:val="20"/>
              </w:rPr>
              <w:t>SNP</w:t>
            </w:r>
          </w:p>
        </w:tc>
        <w:tc>
          <w:tcPr>
            <w:tcW w:w="259" w:type="pct"/>
            <w:shd w:val="clear" w:color="auto" w:fill="auto"/>
            <w:noWrap/>
            <w:vAlign w:val="center"/>
            <w:hideMark/>
          </w:tcPr>
          <w:p w14:paraId="12B86B3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A1</w:t>
            </w:r>
          </w:p>
        </w:tc>
        <w:tc>
          <w:tcPr>
            <w:tcW w:w="351" w:type="pct"/>
            <w:shd w:val="clear" w:color="auto" w:fill="auto"/>
            <w:noWrap/>
            <w:vAlign w:val="center"/>
            <w:hideMark/>
          </w:tcPr>
          <w:p w14:paraId="47F6023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A2</w:t>
            </w:r>
          </w:p>
        </w:tc>
        <w:tc>
          <w:tcPr>
            <w:tcW w:w="338" w:type="pct"/>
            <w:shd w:val="clear" w:color="auto" w:fill="auto"/>
            <w:noWrap/>
            <w:vAlign w:val="center"/>
            <w:hideMark/>
          </w:tcPr>
          <w:p w14:paraId="43BF944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EAF</w:t>
            </w:r>
          </w:p>
        </w:tc>
        <w:tc>
          <w:tcPr>
            <w:tcW w:w="602" w:type="pct"/>
            <w:shd w:val="clear" w:color="auto" w:fill="auto"/>
            <w:noWrap/>
            <w:vAlign w:val="center"/>
            <w:hideMark/>
          </w:tcPr>
          <w:p w14:paraId="27A9412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beta.MDD</w:t>
            </w:r>
          </w:p>
        </w:tc>
        <w:tc>
          <w:tcPr>
            <w:tcW w:w="496" w:type="pct"/>
            <w:shd w:val="clear" w:color="auto" w:fill="auto"/>
            <w:noWrap/>
            <w:vAlign w:val="center"/>
            <w:hideMark/>
          </w:tcPr>
          <w:p w14:paraId="2334BC8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se.MDD</w:t>
            </w:r>
          </w:p>
        </w:tc>
        <w:tc>
          <w:tcPr>
            <w:tcW w:w="602" w:type="pct"/>
            <w:shd w:val="clear" w:color="auto" w:fill="auto"/>
            <w:noWrap/>
            <w:vAlign w:val="center"/>
            <w:hideMark/>
          </w:tcPr>
          <w:p w14:paraId="39312E3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pval.MDD</w:t>
            </w:r>
          </w:p>
        </w:tc>
        <w:tc>
          <w:tcPr>
            <w:tcW w:w="567" w:type="pct"/>
            <w:shd w:val="clear" w:color="auto" w:fill="auto"/>
            <w:noWrap/>
            <w:vAlign w:val="center"/>
            <w:hideMark/>
          </w:tcPr>
          <w:p w14:paraId="2EC7673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beta.PUD</w:t>
            </w:r>
          </w:p>
        </w:tc>
        <w:tc>
          <w:tcPr>
            <w:tcW w:w="525" w:type="pct"/>
            <w:shd w:val="clear" w:color="auto" w:fill="auto"/>
            <w:noWrap/>
            <w:vAlign w:val="center"/>
            <w:hideMark/>
          </w:tcPr>
          <w:p w14:paraId="32CEDA3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se.PUD</w:t>
            </w:r>
          </w:p>
        </w:tc>
        <w:tc>
          <w:tcPr>
            <w:tcW w:w="567" w:type="pct"/>
            <w:shd w:val="clear" w:color="auto" w:fill="auto"/>
            <w:noWrap/>
            <w:vAlign w:val="center"/>
            <w:hideMark/>
          </w:tcPr>
          <w:p w14:paraId="4496E6F2"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25FAD">
              <w:rPr>
                <w:rFonts w:cs="Times New Roman" w:hint="eastAsia"/>
                <w:b/>
                <w:bCs/>
                <w:sz w:val="20"/>
                <w:szCs w:val="20"/>
              </w:rPr>
              <w:t>pval.PUD</w:t>
            </w:r>
          </w:p>
        </w:tc>
      </w:tr>
      <w:tr w:rsidR="00A25FAD" w:rsidRPr="00A25FAD" w14:paraId="2483AF6F"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20CBF17B" w14:textId="77777777" w:rsidR="00A25FAD" w:rsidRPr="00A25FAD" w:rsidRDefault="00A25FAD" w:rsidP="00A25FAD">
            <w:pPr>
              <w:jc w:val="center"/>
              <w:rPr>
                <w:rFonts w:cs="Times New Roman"/>
                <w:sz w:val="20"/>
                <w:szCs w:val="20"/>
              </w:rPr>
            </w:pPr>
            <w:r w:rsidRPr="00A25FAD">
              <w:rPr>
                <w:rFonts w:cs="Times New Roman" w:hint="eastAsia"/>
                <w:sz w:val="20"/>
                <w:szCs w:val="20"/>
              </w:rPr>
              <w:t>rs10149470</w:t>
            </w:r>
          </w:p>
        </w:tc>
        <w:tc>
          <w:tcPr>
            <w:tcW w:w="259" w:type="pct"/>
            <w:shd w:val="clear" w:color="auto" w:fill="auto"/>
            <w:noWrap/>
            <w:vAlign w:val="center"/>
            <w:hideMark/>
          </w:tcPr>
          <w:p w14:paraId="4AFBB60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3583FDA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23A7670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0.49</w:t>
            </w:r>
          </w:p>
        </w:tc>
        <w:tc>
          <w:tcPr>
            <w:tcW w:w="602" w:type="pct"/>
            <w:shd w:val="clear" w:color="auto" w:fill="auto"/>
            <w:noWrap/>
            <w:vAlign w:val="center"/>
            <w:hideMark/>
          </w:tcPr>
          <w:p w14:paraId="6827820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-0.029</w:t>
            </w:r>
          </w:p>
        </w:tc>
        <w:tc>
          <w:tcPr>
            <w:tcW w:w="496" w:type="pct"/>
            <w:shd w:val="clear" w:color="auto" w:fill="auto"/>
            <w:noWrap/>
            <w:vAlign w:val="center"/>
            <w:hideMark/>
          </w:tcPr>
          <w:p w14:paraId="4EB5341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02" w:type="pct"/>
            <w:shd w:val="clear" w:color="auto" w:fill="auto"/>
            <w:noWrap/>
            <w:vAlign w:val="center"/>
            <w:hideMark/>
          </w:tcPr>
          <w:p w14:paraId="189D455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3.05E-09</w:t>
            </w:r>
          </w:p>
        </w:tc>
        <w:tc>
          <w:tcPr>
            <w:tcW w:w="567" w:type="pct"/>
            <w:shd w:val="clear" w:color="auto" w:fill="auto"/>
            <w:noWrap/>
            <w:vAlign w:val="center"/>
            <w:hideMark/>
          </w:tcPr>
          <w:p w14:paraId="647A817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-0.00492</w:t>
            </w:r>
          </w:p>
        </w:tc>
        <w:tc>
          <w:tcPr>
            <w:tcW w:w="525" w:type="pct"/>
            <w:shd w:val="clear" w:color="auto" w:fill="auto"/>
            <w:noWrap/>
            <w:vAlign w:val="center"/>
            <w:hideMark/>
          </w:tcPr>
          <w:p w14:paraId="4AC557B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0.011131</w:t>
            </w:r>
          </w:p>
        </w:tc>
        <w:tc>
          <w:tcPr>
            <w:tcW w:w="567" w:type="pct"/>
            <w:shd w:val="clear" w:color="auto" w:fill="auto"/>
            <w:noWrap/>
            <w:vAlign w:val="center"/>
            <w:hideMark/>
          </w:tcPr>
          <w:p w14:paraId="0FC21A9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0.66</w:t>
            </w:r>
          </w:p>
        </w:tc>
      </w:tr>
      <w:tr w:rsidR="00A25FAD" w:rsidRPr="00A25FAD" w14:paraId="1FABBEDD"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6AEE0A37" w14:textId="77777777" w:rsidR="00A25FAD" w:rsidRPr="00A25FAD" w:rsidRDefault="00A25FAD" w:rsidP="00A25FAD">
            <w:pPr>
              <w:jc w:val="center"/>
              <w:rPr>
                <w:rFonts w:cs="Times New Roman"/>
                <w:sz w:val="20"/>
                <w:szCs w:val="20"/>
              </w:rPr>
            </w:pPr>
            <w:r w:rsidRPr="00A25FAD">
              <w:rPr>
                <w:rFonts w:cs="Times New Roman" w:hint="eastAsia"/>
                <w:sz w:val="20"/>
                <w:szCs w:val="20"/>
              </w:rPr>
              <w:t>rs10950398</w:t>
            </w:r>
          </w:p>
        </w:tc>
        <w:tc>
          <w:tcPr>
            <w:tcW w:w="259" w:type="pct"/>
            <w:shd w:val="clear" w:color="auto" w:fill="auto"/>
            <w:noWrap/>
            <w:vAlign w:val="center"/>
            <w:hideMark/>
          </w:tcPr>
          <w:p w14:paraId="490AD87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401F2A1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069DAA0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0.41</w:t>
            </w:r>
          </w:p>
        </w:tc>
        <w:tc>
          <w:tcPr>
            <w:tcW w:w="602" w:type="pct"/>
            <w:shd w:val="clear" w:color="auto" w:fill="auto"/>
            <w:noWrap/>
            <w:vAlign w:val="center"/>
            <w:hideMark/>
          </w:tcPr>
          <w:p w14:paraId="69910FA2"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0.027498</w:t>
            </w:r>
          </w:p>
        </w:tc>
        <w:tc>
          <w:tcPr>
            <w:tcW w:w="496" w:type="pct"/>
            <w:shd w:val="clear" w:color="auto" w:fill="auto"/>
            <w:noWrap/>
            <w:vAlign w:val="center"/>
            <w:hideMark/>
          </w:tcPr>
          <w:p w14:paraId="7D11970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02" w:type="pct"/>
            <w:shd w:val="clear" w:color="auto" w:fill="auto"/>
            <w:noWrap/>
            <w:vAlign w:val="center"/>
            <w:hideMark/>
          </w:tcPr>
          <w:p w14:paraId="26DD192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2.55E-08</w:t>
            </w:r>
          </w:p>
        </w:tc>
        <w:tc>
          <w:tcPr>
            <w:tcW w:w="567" w:type="pct"/>
            <w:shd w:val="clear" w:color="auto" w:fill="auto"/>
            <w:noWrap/>
            <w:vAlign w:val="center"/>
            <w:hideMark/>
          </w:tcPr>
          <w:p w14:paraId="0B1ACD0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0.013378</w:t>
            </w:r>
          </w:p>
        </w:tc>
        <w:tc>
          <w:tcPr>
            <w:tcW w:w="525" w:type="pct"/>
            <w:shd w:val="clear" w:color="auto" w:fill="auto"/>
            <w:noWrap/>
            <w:vAlign w:val="center"/>
            <w:hideMark/>
          </w:tcPr>
          <w:p w14:paraId="1E375F0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0.011225</w:t>
            </w:r>
          </w:p>
        </w:tc>
        <w:tc>
          <w:tcPr>
            <w:tcW w:w="567" w:type="pct"/>
            <w:shd w:val="clear" w:color="auto" w:fill="auto"/>
            <w:noWrap/>
            <w:vAlign w:val="center"/>
            <w:hideMark/>
          </w:tcPr>
          <w:p w14:paraId="4D465EB2"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0.23</w:t>
            </w:r>
          </w:p>
        </w:tc>
      </w:tr>
      <w:tr w:rsidR="00A25FAD" w:rsidRPr="00A25FAD" w14:paraId="515AA7EE"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1AC5E2DA" w14:textId="77777777" w:rsidR="00A25FAD" w:rsidRPr="00A25FAD" w:rsidRDefault="00A25FAD" w:rsidP="00A25FAD">
            <w:pPr>
              <w:jc w:val="center"/>
              <w:rPr>
                <w:rFonts w:cs="Times New Roman"/>
                <w:sz w:val="20"/>
                <w:szCs w:val="20"/>
              </w:rPr>
            </w:pPr>
            <w:r w:rsidRPr="00A25FAD">
              <w:rPr>
                <w:rFonts w:cs="Times New Roman" w:hint="eastAsia"/>
                <w:sz w:val="20"/>
                <w:szCs w:val="20"/>
              </w:rPr>
              <w:t>rs10959913</w:t>
            </w:r>
          </w:p>
        </w:tc>
        <w:tc>
          <w:tcPr>
            <w:tcW w:w="259" w:type="pct"/>
            <w:shd w:val="clear" w:color="auto" w:fill="auto"/>
            <w:noWrap/>
            <w:vAlign w:val="center"/>
            <w:hideMark/>
          </w:tcPr>
          <w:p w14:paraId="349C925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51" w:type="pct"/>
            <w:shd w:val="clear" w:color="auto" w:fill="auto"/>
            <w:noWrap/>
            <w:vAlign w:val="center"/>
            <w:hideMark/>
          </w:tcPr>
          <w:p w14:paraId="75A823C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4E72286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0.76</w:t>
            </w:r>
          </w:p>
        </w:tc>
        <w:tc>
          <w:tcPr>
            <w:tcW w:w="602" w:type="pct"/>
            <w:shd w:val="clear" w:color="auto" w:fill="auto"/>
            <w:noWrap/>
            <w:vAlign w:val="center"/>
            <w:hideMark/>
          </w:tcPr>
          <w:p w14:paraId="0C856C8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0.033396</w:t>
            </w:r>
          </w:p>
        </w:tc>
        <w:tc>
          <w:tcPr>
            <w:tcW w:w="496" w:type="pct"/>
            <w:shd w:val="clear" w:color="auto" w:fill="auto"/>
            <w:noWrap/>
            <w:vAlign w:val="center"/>
            <w:hideMark/>
          </w:tcPr>
          <w:p w14:paraId="75A096A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0.0057</w:t>
            </w:r>
          </w:p>
        </w:tc>
        <w:tc>
          <w:tcPr>
            <w:tcW w:w="602" w:type="pct"/>
            <w:shd w:val="clear" w:color="auto" w:fill="auto"/>
            <w:noWrap/>
            <w:vAlign w:val="center"/>
            <w:hideMark/>
          </w:tcPr>
          <w:p w14:paraId="2CC1A12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5.06E-09</w:t>
            </w:r>
          </w:p>
        </w:tc>
        <w:tc>
          <w:tcPr>
            <w:tcW w:w="567" w:type="pct"/>
            <w:shd w:val="clear" w:color="auto" w:fill="auto"/>
            <w:noWrap/>
            <w:vAlign w:val="center"/>
            <w:hideMark/>
          </w:tcPr>
          <w:p w14:paraId="1B50061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0.015791</w:t>
            </w:r>
          </w:p>
        </w:tc>
        <w:tc>
          <w:tcPr>
            <w:tcW w:w="525" w:type="pct"/>
            <w:shd w:val="clear" w:color="auto" w:fill="auto"/>
            <w:noWrap/>
            <w:vAlign w:val="center"/>
            <w:hideMark/>
          </w:tcPr>
          <w:p w14:paraId="6806B80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0.013258</w:t>
            </w:r>
          </w:p>
        </w:tc>
        <w:tc>
          <w:tcPr>
            <w:tcW w:w="567" w:type="pct"/>
            <w:shd w:val="clear" w:color="auto" w:fill="auto"/>
            <w:noWrap/>
            <w:vAlign w:val="center"/>
            <w:hideMark/>
          </w:tcPr>
          <w:p w14:paraId="64CE172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0.23</w:t>
            </w:r>
          </w:p>
        </w:tc>
      </w:tr>
      <w:tr w:rsidR="00A25FAD" w:rsidRPr="00A25FAD" w14:paraId="44C979F4"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1DE925DD" w14:textId="77777777" w:rsidR="00A25FAD" w:rsidRPr="00A25FAD" w:rsidRDefault="00A25FAD" w:rsidP="00A25FAD">
            <w:pPr>
              <w:jc w:val="center"/>
              <w:rPr>
                <w:rFonts w:cs="Times New Roman"/>
                <w:sz w:val="20"/>
                <w:szCs w:val="20"/>
              </w:rPr>
            </w:pPr>
            <w:r w:rsidRPr="00A25FAD">
              <w:rPr>
                <w:rFonts w:cs="Times New Roman" w:hint="eastAsia"/>
                <w:sz w:val="20"/>
                <w:szCs w:val="20"/>
              </w:rPr>
              <w:t>rs11135349</w:t>
            </w:r>
          </w:p>
        </w:tc>
        <w:tc>
          <w:tcPr>
            <w:tcW w:w="259" w:type="pct"/>
            <w:shd w:val="clear" w:color="auto" w:fill="auto"/>
            <w:noWrap/>
            <w:vAlign w:val="center"/>
            <w:hideMark/>
          </w:tcPr>
          <w:p w14:paraId="145E3EF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7EA16B1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1196D68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0.48</w:t>
            </w:r>
          </w:p>
        </w:tc>
        <w:tc>
          <w:tcPr>
            <w:tcW w:w="602" w:type="pct"/>
            <w:shd w:val="clear" w:color="auto" w:fill="auto"/>
            <w:noWrap/>
            <w:vAlign w:val="center"/>
            <w:hideMark/>
          </w:tcPr>
          <w:p w14:paraId="62B1E73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-0.0294</w:t>
            </w:r>
          </w:p>
        </w:tc>
        <w:tc>
          <w:tcPr>
            <w:tcW w:w="496" w:type="pct"/>
            <w:shd w:val="clear" w:color="auto" w:fill="auto"/>
            <w:noWrap/>
            <w:vAlign w:val="center"/>
            <w:hideMark/>
          </w:tcPr>
          <w:p w14:paraId="5E001CD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0.0048</w:t>
            </w:r>
          </w:p>
        </w:tc>
        <w:tc>
          <w:tcPr>
            <w:tcW w:w="602" w:type="pct"/>
            <w:shd w:val="clear" w:color="auto" w:fill="auto"/>
            <w:noWrap/>
            <w:vAlign w:val="center"/>
            <w:hideMark/>
          </w:tcPr>
          <w:p w14:paraId="455E771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1.09E-09</w:t>
            </w:r>
          </w:p>
        </w:tc>
        <w:tc>
          <w:tcPr>
            <w:tcW w:w="567" w:type="pct"/>
            <w:shd w:val="clear" w:color="auto" w:fill="auto"/>
            <w:noWrap/>
            <w:vAlign w:val="center"/>
            <w:hideMark/>
          </w:tcPr>
          <w:p w14:paraId="540B55D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-0.01052</w:t>
            </w:r>
          </w:p>
        </w:tc>
        <w:tc>
          <w:tcPr>
            <w:tcW w:w="525" w:type="pct"/>
            <w:shd w:val="clear" w:color="auto" w:fill="auto"/>
            <w:noWrap/>
            <w:vAlign w:val="center"/>
            <w:hideMark/>
          </w:tcPr>
          <w:p w14:paraId="51E8101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0.011145</w:t>
            </w:r>
          </w:p>
        </w:tc>
        <w:tc>
          <w:tcPr>
            <w:tcW w:w="567" w:type="pct"/>
            <w:shd w:val="clear" w:color="auto" w:fill="auto"/>
            <w:noWrap/>
            <w:vAlign w:val="center"/>
            <w:hideMark/>
          </w:tcPr>
          <w:p w14:paraId="4EBD072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0.35</w:t>
            </w:r>
          </w:p>
        </w:tc>
      </w:tr>
      <w:tr w:rsidR="00A25FAD" w:rsidRPr="00A25FAD" w14:paraId="3C6C4013"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0058645B" w14:textId="77777777" w:rsidR="00A25FAD" w:rsidRPr="00A25FAD" w:rsidRDefault="00A25FAD" w:rsidP="00A25FAD">
            <w:pPr>
              <w:jc w:val="center"/>
              <w:rPr>
                <w:rFonts w:cs="Times New Roman"/>
                <w:sz w:val="20"/>
                <w:szCs w:val="20"/>
              </w:rPr>
            </w:pPr>
            <w:r w:rsidRPr="00A25FAD">
              <w:rPr>
                <w:rFonts w:cs="Times New Roman" w:hint="eastAsia"/>
                <w:sz w:val="20"/>
                <w:szCs w:val="20"/>
              </w:rPr>
              <w:t>rs115507122</w:t>
            </w:r>
          </w:p>
        </w:tc>
        <w:tc>
          <w:tcPr>
            <w:tcW w:w="259" w:type="pct"/>
            <w:shd w:val="clear" w:color="auto" w:fill="auto"/>
            <w:noWrap/>
            <w:vAlign w:val="center"/>
            <w:hideMark/>
          </w:tcPr>
          <w:p w14:paraId="5A0E9AF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1" w:type="pct"/>
            <w:shd w:val="clear" w:color="auto" w:fill="auto"/>
            <w:noWrap/>
            <w:vAlign w:val="center"/>
            <w:hideMark/>
          </w:tcPr>
          <w:p w14:paraId="7D5B365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2F409C9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0.18</w:t>
            </w:r>
          </w:p>
        </w:tc>
        <w:tc>
          <w:tcPr>
            <w:tcW w:w="602" w:type="pct"/>
            <w:shd w:val="clear" w:color="auto" w:fill="auto"/>
            <w:noWrap/>
            <w:vAlign w:val="center"/>
            <w:hideMark/>
          </w:tcPr>
          <w:p w14:paraId="5CC3555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-0.0418</w:t>
            </w:r>
          </w:p>
        </w:tc>
        <w:tc>
          <w:tcPr>
            <w:tcW w:w="496" w:type="pct"/>
            <w:shd w:val="clear" w:color="auto" w:fill="auto"/>
            <w:noWrap/>
            <w:vAlign w:val="center"/>
            <w:hideMark/>
          </w:tcPr>
          <w:p w14:paraId="4CADF5A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0.0063</w:t>
            </w:r>
          </w:p>
        </w:tc>
        <w:tc>
          <w:tcPr>
            <w:tcW w:w="602" w:type="pct"/>
            <w:shd w:val="clear" w:color="auto" w:fill="auto"/>
            <w:noWrap/>
            <w:vAlign w:val="center"/>
            <w:hideMark/>
          </w:tcPr>
          <w:p w14:paraId="48B6A61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3.3E-11</w:t>
            </w:r>
          </w:p>
        </w:tc>
        <w:tc>
          <w:tcPr>
            <w:tcW w:w="567" w:type="pct"/>
            <w:shd w:val="clear" w:color="auto" w:fill="auto"/>
            <w:noWrap/>
            <w:vAlign w:val="center"/>
            <w:hideMark/>
          </w:tcPr>
          <w:p w14:paraId="220FB68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-0.01443</w:t>
            </w:r>
          </w:p>
        </w:tc>
        <w:tc>
          <w:tcPr>
            <w:tcW w:w="525" w:type="pct"/>
            <w:shd w:val="clear" w:color="auto" w:fill="auto"/>
            <w:noWrap/>
            <w:vAlign w:val="center"/>
            <w:hideMark/>
          </w:tcPr>
          <w:p w14:paraId="4FDAF70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0.013854</w:t>
            </w:r>
          </w:p>
        </w:tc>
        <w:tc>
          <w:tcPr>
            <w:tcW w:w="567" w:type="pct"/>
            <w:shd w:val="clear" w:color="auto" w:fill="auto"/>
            <w:noWrap/>
            <w:vAlign w:val="center"/>
            <w:hideMark/>
          </w:tcPr>
          <w:p w14:paraId="1E44473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0.3</w:t>
            </w:r>
          </w:p>
        </w:tc>
      </w:tr>
      <w:tr w:rsidR="00A25FAD" w:rsidRPr="00A25FAD" w14:paraId="16C0D1FC"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1FE2FCDC" w14:textId="77777777" w:rsidR="00A25FAD" w:rsidRPr="00A25FAD" w:rsidRDefault="00A25FAD" w:rsidP="00A25FAD">
            <w:pPr>
              <w:jc w:val="center"/>
              <w:rPr>
                <w:rFonts w:cs="Times New Roman"/>
                <w:sz w:val="20"/>
                <w:szCs w:val="20"/>
              </w:rPr>
            </w:pPr>
            <w:r w:rsidRPr="00A25FAD">
              <w:rPr>
                <w:rFonts w:cs="Times New Roman" w:hint="eastAsia"/>
                <w:sz w:val="20"/>
                <w:szCs w:val="20"/>
              </w:rPr>
              <w:t>rs11643192</w:t>
            </w:r>
          </w:p>
        </w:tc>
        <w:tc>
          <w:tcPr>
            <w:tcW w:w="259" w:type="pct"/>
            <w:shd w:val="clear" w:color="auto" w:fill="auto"/>
            <w:noWrap/>
            <w:vAlign w:val="center"/>
            <w:hideMark/>
          </w:tcPr>
          <w:p w14:paraId="620B433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651F414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7B18B4A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0.41</w:t>
            </w:r>
          </w:p>
        </w:tc>
        <w:tc>
          <w:tcPr>
            <w:tcW w:w="602" w:type="pct"/>
            <w:shd w:val="clear" w:color="auto" w:fill="auto"/>
            <w:noWrap/>
            <w:vAlign w:val="center"/>
            <w:hideMark/>
          </w:tcPr>
          <w:p w14:paraId="7DD880A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0.027002</w:t>
            </w:r>
          </w:p>
        </w:tc>
        <w:tc>
          <w:tcPr>
            <w:tcW w:w="496" w:type="pct"/>
            <w:shd w:val="clear" w:color="auto" w:fill="auto"/>
            <w:noWrap/>
            <w:vAlign w:val="center"/>
            <w:hideMark/>
          </w:tcPr>
          <w:p w14:paraId="75CB7F6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02" w:type="pct"/>
            <w:shd w:val="clear" w:color="auto" w:fill="auto"/>
            <w:noWrap/>
            <w:vAlign w:val="center"/>
            <w:hideMark/>
          </w:tcPr>
          <w:p w14:paraId="1AE4317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3.36E-08</w:t>
            </w:r>
          </w:p>
        </w:tc>
        <w:tc>
          <w:tcPr>
            <w:tcW w:w="567" w:type="pct"/>
            <w:shd w:val="clear" w:color="auto" w:fill="auto"/>
            <w:noWrap/>
            <w:vAlign w:val="center"/>
            <w:hideMark/>
          </w:tcPr>
          <w:p w14:paraId="3F4A9D5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-0.01724</w:t>
            </w:r>
          </w:p>
        </w:tc>
        <w:tc>
          <w:tcPr>
            <w:tcW w:w="525" w:type="pct"/>
            <w:shd w:val="clear" w:color="auto" w:fill="auto"/>
            <w:noWrap/>
            <w:vAlign w:val="center"/>
            <w:hideMark/>
          </w:tcPr>
          <w:p w14:paraId="2C82D6C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0.01147</w:t>
            </w:r>
          </w:p>
        </w:tc>
        <w:tc>
          <w:tcPr>
            <w:tcW w:w="567" w:type="pct"/>
            <w:shd w:val="clear" w:color="auto" w:fill="auto"/>
            <w:noWrap/>
            <w:vAlign w:val="center"/>
            <w:hideMark/>
          </w:tcPr>
          <w:p w14:paraId="3276E87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0.13</w:t>
            </w:r>
          </w:p>
        </w:tc>
      </w:tr>
      <w:tr w:rsidR="00A25FAD" w:rsidRPr="00A25FAD" w14:paraId="1799BCD4"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7E445F39" w14:textId="77777777" w:rsidR="00A25FAD" w:rsidRPr="00A25FAD" w:rsidRDefault="00A25FAD" w:rsidP="00A25FAD">
            <w:pPr>
              <w:jc w:val="center"/>
              <w:rPr>
                <w:rFonts w:cs="Times New Roman"/>
                <w:sz w:val="20"/>
                <w:szCs w:val="20"/>
              </w:rPr>
            </w:pPr>
            <w:r w:rsidRPr="00A25FAD">
              <w:rPr>
                <w:rFonts w:cs="Times New Roman" w:hint="eastAsia"/>
                <w:sz w:val="20"/>
                <w:szCs w:val="20"/>
              </w:rPr>
              <w:t>rs11663393</w:t>
            </w:r>
          </w:p>
        </w:tc>
        <w:tc>
          <w:tcPr>
            <w:tcW w:w="259" w:type="pct"/>
            <w:shd w:val="clear" w:color="auto" w:fill="auto"/>
            <w:noWrap/>
            <w:vAlign w:val="center"/>
            <w:hideMark/>
          </w:tcPr>
          <w:p w14:paraId="2006142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243F0AB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218B927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0.45</w:t>
            </w:r>
          </w:p>
        </w:tc>
        <w:tc>
          <w:tcPr>
            <w:tcW w:w="602" w:type="pct"/>
            <w:shd w:val="clear" w:color="auto" w:fill="auto"/>
            <w:noWrap/>
            <w:vAlign w:val="center"/>
            <w:hideMark/>
          </w:tcPr>
          <w:p w14:paraId="027F5DC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0.0278</w:t>
            </w:r>
          </w:p>
        </w:tc>
        <w:tc>
          <w:tcPr>
            <w:tcW w:w="496" w:type="pct"/>
            <w:shd w:val="clear" w:color="auto" w:fill="auto"/>
            <w:noWrap/>
            <w:vAlign w:val="center"/>
            <w:hideMark/>
          </w:tcPr>
          <w:p w14:paraId="6B3CDCF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02" w:type="pct"/>
            <w:shd w:val="clear" w:color="auto" w:fill="auto"/>
            <w:noWrap/>
            <w:vAlign w:val="center"/>
            <w:hideMark/>
          </w:tcPr>
          <w:p w14:paraId="18F551B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1.65E-08</w:t>
            </w:r>
          </w:p>
        </w:tc>
        <w:tc>
          <w:tcPr>
            <w:tcW w:w="567" w:type="pct"/>
            <w:shd w:val="clear" w:color="auto" w:fill="auto"/>
            <w:noWrap/>
            <w:vAlign w:val="center"/>
            <w:hideMark/>
          </w:tcPr>
          <w:p w14:paraId="164B9DA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-0.00793</w:t>
            </w:r>
          </w:p>
        </w:tc>
        <w:tc>
          <w:tcPr>
            <w:tcW w:w="525" w:type="pct"/>
            <w:shd w:val="clear" w:color="auto" w:fill="auto"/>
            <w:noWrap/>
            <w:vAlign w:val="center"/>
            <w:hideMark/>
          </w:tcPr>
          <w:p w14:paraId="6DEB41B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0.017131</w:t>
            </w:r>
          </w:p>
        </w:tc>
        <w:tc>
          <w:tcPr>
            <w:tcW w:w="567" w:type="pct"/>
            <w:shd w:val="clear" w:color="auto" w:fill="auto"/>
            <w:noWrap/>
            <w:vAlign w:val="center"/>
            <w:hideMark/>
          </w:tcPr>
          <w:p w14:paraId="7545F37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0.64</w:t>
            </w:r>
          </w:p>
        </w:tc>
      </w:tr>
      <w:tr w:rsidR="00A25FAD" w:rsidRPr="00A25FAD" w14:paraId="2DD1102A"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7FEDC516" w14:textId="77777777" w:rsidR="00A25FAD" w:rsidRPr="00A25FAD" w:rsidRDefault="00A25FAD" w:rsidP="00A25FAD">
            <w:pPr>
              <w:jc w:val="center"/>
              <w:rPr>
                <w:rFonts w:cs="Times New Roman"/>
                <w:sz w:val="20"/>
                <w:szCs w:val="20"/>
              </w:rPr>
            </w:pPr>
            <w:r w:rsidRPr="00A25FAD">
              <w:rPr>
                <w:rFonts w:cs="Times New Roman" w:hint="eastAsia"/>
                <w:sz w:val="20"/>
                <w:szCs w:val="20"/>
              </w:rPr>
              <w:t>rs116755193</w:t>
            </w:r>
          </w:p>
        </w:tc>
        <w:tc>
          <w:tcPr>
            <w:tcW w:w="259" w:type="pct"/>
            <w:shd w:val="clear" w:color="auto" w:fill="auto"/>
            <w:noWrap/>
            <w:vAlign w:val="center"/>
            <w:hideMark/>
          </w:tcPr>
          <w:p w14:paraId="5FAEE66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51" w:type="pct"/>
            <w:shd w:val="clear" w:color="auto" w:fill="auto"/>
            <w:noWrap/>
            <w:vAlign w:val="center"/>
            <w:hideMark/>
          </w:tcPr>
          <w:p w14:paraId="53CA291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0D96C36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0.38</w:t>
            </w:r>
          </w:p>
        </w:tc>
        <w:tc>
          <w:tcPr>
            <w:tcW w:w="602" w:type="pct"/>
            <w:shd w:val="clear" w:color="auto" w:fill="auto"/>
            <w:noWrap/>
            <w:vAlign w:val="center"/>
            <w:hideMark/>
          </w:tcPr>
          <w:p w14:paraId="6BD3FA4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-0.0292</w:t>
            </w:r>
          </w:p>
        </w:tc>
        <w:tc>
          <w:tcPr>
            <w:tcW w:w="496" w:type="pct"/>
            <w:shd w:val="clear" w:color="auto" w:fill="auto"/>
            <w:noWrap/>
            <w:vAlign w:val="center"/>
            <w:hideMark/>
          </w:tcPr>
          <w:p w14:paraId="3E361D5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w:t>
            </w:r>
          </w:p>
        </w:tc>
        <w:tc>
          <w:tcPr>
            <w:tcW w:w="602" w:type="pct"/>
            <w:shd w:val="clear" w:color="auto" w:fill="auto"/>
            <w:noWrap/>
            <w:vAlign w:val="center"/>
            <w:hideMark/>
          </w:tcPr>
          <w:p w14:paraId="3D0F488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7.01E-09</w:t>
            </w:r>
          </w:p>
        </w:tc>
        <w:tc>
          <w:tcPr>
            <w:tcW w:w="567" w:type="pct"/>
            <w:shd w:val="clear" w:color="auto" w:fill="auto"/>
            <w:noWrap/>
            <w:vAlign w:val="center"/>
            <w:hideMark/>
          </w:tcPr>
          <w:p w14:paraId="0E5E1AF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0.013334</w:t>
            </w:r>
          </w:p>
        </w:tc>
        <w:tc>
          <w:tcPr>
            <w:tcW w:w="525" w:type="pct"/>
            <w:shd w:val="clear" w:color="auto" w:fill="auto"/>
            <w:noWrap/>
            <w:vAlign w:val="center"/>
            <w:hideMark/>
          </w:tcPr>
          <w:p w14:paraId="4B3C565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0.01129</w:t>
            </w:r>
          </w:p>
        </w:tc>
        <w:tc>
          <w:tcPr>
            <w:tcW w:w="567" w:type="pct"/>
            <w:shd w:val="clear" w:color="auto" w:fill="auto"/>
            <w:noWrap/>
            <w:vAlign w:val="center"/>
            <w:hideMark/>
          </w:tcPr>
          <w:p w14:paraId="64C9D3D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0.24</w:t>
            </w:r>
          </w:p>
        </w:tc>
      </w:tr>
      <w:tr w:rsidR="00A25FAD" w:rsidRPr="00A25FAD" w14:paraId="6551A770"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4865D70D" w14:textId="77777777" w:rsidR="00A25FAD" w:rsidRPr="00A25FAD" w:rsidRDefault="00A25FAD" w:rsidP="00A25FAD">
            <w:pPr>
              <w:jc w:val="center"/>
              <w:rPr>
                <w:rFonts w:cs="Times New Roman"/>
                <w:sz w:val="20"/>
                <w:szCs w:val="20"/>
              </w:rPr>
            </w:pPr>
            <w:r w:rsidRPr="00A25FAD">
              <w:rPr>
                <w:rFonts w:cs="Times New Roman" w:hint="eastAsia"/>
                <w:sz w:val="20"/>
                <w:szCs w:val="20"/>
              </w:rPr>
              <w:t>rs11682175</w:t>
            </w:r>
          </w:p>
        </w:tc>
        <w:tc>
          <w:tcPr>
            <w:tcW w:w="259" w:type="pct"/>
            <w:shd w:val="clear" w:color="auto" w:fill="auto"/>
            <w:noWrap/>
            <w:vAlign w:val="center"/>
            <w:hideMark/>
          </w:tcPr>
          <w:p w14:paraId="05F7E59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51" w:type="pct"/>
            <w:shd w:val="clear" w:color="auto" w:fill="auto"/>
            <w:noWrap/>
            <w:vAlign w:val="center"/>
            <w:hideMark/>
          </w:tcPr>
          <w:p w14:paraId="1230945A"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6CB7EBC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0.52</w:t>
            </w:r>
          </w:p>
        </w:tc>
        <w:tc>
          <w:tcPr>
            <w:tcW w:w="602" w:type="pct"/>
            <w:shd w:val="clear" w:color="auto" w:fill="auto"/>
            <w:noWrap/>
            <w:vAlign w:val="center"/>
            <w:hideMark/>
          </w:tcPr>
          <w:p w14:paraId="66DD1C2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-0.0281</w:t>
            </w:r>
          </w:p>
        </w:tc>
        <w:tc>
          <w:tcPr>
            <w:tcW w:w="496" w:type="pct"/>
            <w:shd w:val="clear" w:color="auto" w:fill="auto"/>
            <w:noWrap/>
            <w:vAlign w:val="center"/>
            <w:hideMark/>
          </w:tcPr>
          <w:p w14:paraId="4B8D6BD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0.0048</w:t>
            </w:r>
          </w:p>
        </w:tc>
        <w:tc>
          <w:tcPr>
            <w:tcW w:w="602" w:type="pct"/>
            <w:shd w:val="clear" w:color="auto" w:fill="auto"/>
            <w:noWrap/>
            <w:vAlign w:val="center"/>
            <w:hideMark/>
          </w:tcPr>
          <w:p w14:paraId="0B6E097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4.68E-09</w:t>
            </w:r>
          </w:p>
        </w:tc>
        <w:tc>
          <w:tcPr>
            <w:tcW w:w="567" w:type="pct"/>
            <w:shd w:val="clear" w:color="auto" w:fill="auto"/>
            <w:noWrap/>
            <w:vAlign w:val="center"/>
            <w:hideMark/>
          </w:tcPr>
          <w:p w14:paraId="176EF51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-0.00882</w:t>
            </w:r>
          </w:p>
        </w:tc>
        <w:tc>
          <w:tcPr>
            <w:tcW w:w="525" w:type="pct"/>
            <w:shd w:val="clear" w:color="auto" w:fill="auto"/>
            <w:noWrap/>
            <w:vAlign w:val="center"/>
            <w:hideMark/>
          </w:tcPr>
          <w:p w14:paraId="16BCACA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0.01159</w:t>
            </w:r>
          </w:p>
        </w:tc>
        <w:tc>
          <w:tcPr>
            <w:tcW w:w="567" w:type="pct"/>
            <w:shd w:val="clear" w:color="auto" w:fill="auto"/>
            <w:noWrap/>
            <w:vAlign w:val="center"/>
            <w:hideMark/>
          </w:tcPr>
          <w:p w14:paraId="5F373DF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0.45</w:t>
            </w:r>
          </w:p>
        </w:tc>
      </w:tr>
      <w:tr w:rsidR="00A25FAD" w:rsidRPr="00A25FAD" w14:paraId="2B0238A1"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08916B0D" w14:textId="77777777" w:rsidR="00A25FAD" w:rsidRPr="00A25FAD" w:rsidRDefault="00A25FAD" w:rsidP="00A25FAD">
            <w:pPr>
              <w:jc w:val="center"/>
              <w:rPr>
                <w:rFonts w:cs="Times New Roman"/>
                <w:sz w:val="20"/>
                <w:szCs w:val="20"/>
              </w:rPr>
            </w:pPr>
            <w:r w:rsidRPr="00A25FAD">
              <w:rPr>
                <w:rFonts w:cs="Times New Roman" w:hint="eastAsia"/>
                <w:sz w:val="20"/>
                <w:szCs w:val="20"/>
              </w:rPr>
              <w:t>rs12129573</w:t>
            </w:r>
          </w:p>
        </w:tc>
        <w:tc>
          <w:tcPr>
            <w:tcW w:w="259" w:type="pct"/>
            <w:shd w:val="clear" w:color="auto" w:fill="auto"/>
            <w:noWrap/>
            <w:vAlign w:val="center"/>
            <w:hideMark/>
          </w:tcPr>
          <w:p w14:paraId="4DC492C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093F0FC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534DA72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0.37</w:t>
            </w:r>
          </w:p>
        </w:tc>
        <w:tc>
          <w:tcPr>
            <w:tcW w:w="602" w:type="pct"/>
            <w:shd w:val="clear" w:color="auto" w:fill="auto"/>
            <w:noWrap/>
            <w:vAlign w:val="center"/>
            <w:hideMark/>
          </w:tcPr>
          <w:p w14:paraId="6511624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0.034498</w:t>
            </w:r>
          </w:p>
        </w:tc>
        <w:tc>
          <w:tcPr>
            <w:tcW w:w="496" w:type="pct"/>
            <w:shd w:val="clear" w:color="auto" w:fill="auto"/>
            <w:noWrap/>
            <w:vAlign w:val="center"/>
            <w:hideMark/>
          </w:tcPr>
          <w:p w14:paraId="66F4D81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w:t>
            </w:r>
          </w:p>
        </w:tc>
        <w:tc>
          <w:tcPr>
            <w:tcW w:w="602" w:type="pct"/>
            <w:shd w:val="clear" w:color="auto" w:fill="auto"/>
            <w:noWrap/>
            <w:vAlign w:val="center"/>
            <w:hideMark/>
          </w:tcPr>
          <w:p w14:paraId="5A14074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4.01E-12</w:t>
            </w:r>
          </w:p>
        </w:tc>
        <w:tc>
          <w:tcPr>
            <w:tcW w:w="567" w:type="pct"/>
            <w:shd w:val="clear" w:color="auto" w:fill="auto"/>
            <w:noWrap/>
            <w:vAlign w:val="center"/>
            <w:hideMark/>
          </w:tcPr>
          <w:p w14:paraId="4D68562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0.029146</w:t>
            </w:r>
          </w:p>
        </w:tc>
        <w:tc>
          <w:tcPr>
            <w:tcW w:w="525" w:type="pct"/>
            <w:shd w:val="clear" w:color="auto" w:fill="auto"/>
            <w:noWrap/>
            <w:vAlign w:val="center"/>
            <w:hideMark/>
          </w:tcPr>
          <w:p w14:paraId="36BF1AA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0.01161</w:t>
            </w:r>
          </w:p>
        </w:tc>
        <w:tc>
          <w:tcPr>
            <w:tcW w:w="567" w:type="pct"/>
            <w:shd w:val="clear" w:color="auto" w:fill="auto"/>
            <w:noWrap/>
            <w:vAlign w:val="center"/>
            <w:hideMark/>
          </w:tcPr>
          <w:p w14:paraId="5C6F0AE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0.012</w:t>
            </w:r>
          </w:p>
        </w:tc>
      </w:tr>
      <w:tr w:rsidR="00A25FAD" w:rsidRPr="00A25FAD" w14:paraId="64C9132D"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0F4343DF" w14:textId="77777777" w:rsidR="00A25FAD" w:rsidRPr="00A25FAD" w:rsidRDefault="00A25FAD" w:rsidP="00A25FAD">
            <w:pPr>
              <w:jc w:val="center"/>
              <w:rPr>
                <w:rFonts w:cs="Times New Roman"/>
                <w:sz w:val="20"/>
                <w:szCs w:val="20"/>
              </w:rPr>
            </w:pPr>
            <w:r w:rsidRPr="00A25FAD">
              <w:rPr>
                <w:rFonts w:cs="Times New Roman" w:hint="eastAsia"/>
                <w:sz w:val="20"/>
                <w:szCs w:val="20"/>
              </w:rPr>
              <w:t>rs1226412</w:t>
            </w:r>
          </w:p>
        </w:tc>
        <w:tc>
          <w:tcPr>
            <w:tcW w:w="259" w:type="pct"/>
            <w:shd w:val="clear" w:color="auto" w:fill="auto"/>
            <w:noWrap/>
            <w:vAlign w:val="center"/>
            <w:hideMark/>
          </w:tcPr>
          <w:p w14:paraId="228F6B2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51" w:type="pct"/>
            <w:shd w:val="clear" w:color="auto" w:fill="auto"/>
            <w:noWrap/>
            <w:vAlign w:val="center"/>
            <w:hideMark/>
          </w:tcPr>
          <w:p w14:paraId="730E5FE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0983001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0.79</w:t>
            </w:r>
          </w:p>
        </w:tc>
        <w:tc>
          <w:tcPr>
            <w:tcW w:w="602" w:type="pct"/>
            <w:shd w:val="clear" w:color="auto" w:fill="auto"/>
            <w:noWrap/>
            <w:vAlign w:val="center"/>
            <w:hideMark/>
          </w:tcPr>
          <w:p w14:paraId="01A7F32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0.033203</w:t>
            </w:r>
          </w:p>
        </w:tc>
        <w:tc>
          <w:tcPr>
            <w:tcW w:w="496" w:type="pct"/>
            <w:shd w:val="clear" w:color="auto" w:fill="auto"/>
            <w:noWrap/>
            <w:vAlign w:val="center"/>
            <w:hideMark/>
          </w:tcPr>
          <w:p w14:paraId="23274BB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0.0059</w:t>
            </w:r>
          </w:p>
        </w:tc>
        <w:tc>
          <w:tcPr>
            <w:tcW w:w="602" w:type="pct"/>
            <w:shd w:val="clear" w:color="auto" w:fill="auto"/>
            <w:noWrap/>
            <w:vAlign w:val="center"/>
            <w:hideMark/>
          </w:tcPr>
          <w:p w14:paraId="358FDE8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2.38E-08</w:t>
            </w:r>
          </w:p>
        </w:tc>
        <w:tc>
          <w:tcPr>
            <w:tcW w:w="567" w:type="pct"/>
            <w:shd w:val="clear" w:color="auto" w:fill="auto"/>
            <w:noWrap/>
            <w:vAlign w:val="center"/>
            <w:hideMark/>
          </w:tcPr>
          <w:p w14:paraId="6B58D7D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0.015397</w:t>
            </w:r>
          </w:p>
        </w:tc>
        <w:tc>
          <w:tcPr>
            <w:tcW w:w="525" w:type="pct"/>
            <w:shd w:val="clear" w:color="auto" w:fill="auto"/>
            <w:noWrap/>
            <w:vAlign w:val="center"/>
            <w:hideMark/>
          </w:tcPr>
          <w:p w14:paraId="4A5D3FC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0.013892</w:t>
            </w:r>
          </w:p>
        </w:tc>
        <w:tc>
          <w:tcPr>
            <w:tcW w:w="567" w:type="pct"/>
            <w:shd w:val="clear" w:color="auto" w:fill="auto"/>
            <w:noWrap/>
            <w:vAlign w:val="center"/>
            <w:hideMark/>
          </w:tcPr>
          <w:p w14:paraId="7663914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0.27</w:t>
            </w:r>
          </w:p>
        </w:tc>
      </w:tr>
      <w:tr w:rsidR="00A25FAD" w:rsidRPr="00A25FAD" w14:paraId="6031E878"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10F1A328" w14:textId="77777777" w:rsidR="00A25FAD" w:rsidRPr="00A25FAD" w:rsidRDefault="00A25FAD" w:rsidP="00A25FAD">
            <w:pPr>
              <w:jc w:val="center"/>
              <w:rPr>
                <w:rFonts w:cs="Times New Roman"/>
                <w:sz w:val="20"/>
                <w:szCs w:val="20"/>
              </w:rPr>
            </w:pPr>
            <w:r w:rsidRPr="00A25FAD">
              <w:rPr>
                <w:rFonts w:cs="Times New Roman" w:hint="eastAsia"/>
                <w:sz w:val="20"/>
                <w:szCs w:val="20"/>
              </w:rPr>
              <w:t>rs12552</w:t>
            </w:r>
          </w:p>
        </w:tc>
        <w:tc>
          <w:tcPr>
            <w:tcW w:w="259" w:type="pct"/>
            <w:shd w:val="clear" w:color="auto" w:fill="auto"/>
            <w:noWrap/>
            <w:vAlign w:val="center"/>
            <w:hideMark/>
          </w:tcPr>
          <w:p w14:paraId="210CE80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072E651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19E898D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0.44</w:t>
            </w:r>
          </w:p>
        </w:tc>
        <w:tc>
          <w:tcPr>
            <w:tcW w:w="602" w:type="pct"/>
            <w:shd w:val="clear" w:color="auto" w:fill="auto"/>
            <w:noWrap/>
            <w:vAlign w:val="center"/>
            <w:hideMark/>
          </w:tcPr>
          <w:p w14:paraId="0B3D4602"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0.042897</w:t>
            </w:r>
          </w:p>
        </w:tc>
        <w:tc>
          <w:tcPr>
            <w:tcW w:w="496" w:type="pct"/>
            <w:shd w:val="clear" w:color="auto" w:fill="auto"/>
            <w:noWrap/>
            <w:vAlign w:val="center"/>
            <w:hideMark/>
          </w:tcPr>
          <w:p w14:paraId="48B3678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0.0048</w:t>
            </w:r>
          </w:p>
        </w:tc>
        <w:tc>
          <w:tcPr>
            <w:tcW w:w="602" w:type="pct"/>
            <w:shd w:val="clear" w:color="auto" w:fill="auto"/>
            <w:noWrap/>
            <w:vAlign w:val="center"/>
            <w:hideMark/>
          </w:tcPr>
          <w:p w14:paraId="2597BE1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6.07E-19</w:t>
            </w:r>
          </w:p>
        </w:tc>
        <w:tc>
          <w:tcPr>
            <w:tcW w:w="567" w:type="pct"/>
            <w:shd w:val="clear" w:color="auto" w:fill="auto"/>
            <w:noWrap/>
            <w:vAlign w:val="center"/>
            <w:hideMark/>
          </w:tcPr>
          <w:p w14:paraId="4963A76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0.010034</w:t>
            </w:r>
          </w:p>
        </w:tc>
        <w:tc>
          <w:tcPr>
            <w:tcW w:w="525" w:type="pct"/>
            <w:shd w:val="clear" w:color="auto" w:fill="auto"/>
            <w:noWrap/>
            <w:vAlign w:val="center"/>
            <w:hideMark/>
          </w:tcPr>
          <w:p w14:paraId="0F1B209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0.011268</w:t>
            </w:r>
          </w:p>
        </w:tc>
        <w:tc>
          <w:tcPr>
            <w:tcW w:w="567" w:type="pct"/>
            <w:shd w:val="clear" w:color="auto" w:fill="auto"/>
            <w:noWrap/>
            <w:vAlign w:val="center"/>
            <w:hideMark/>
          </w:tcPr>
          <w:p w14:paraId="1EBD535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0.37</w:t>
            </w:r>
          </w:p>
        </w:tc>
      </w:tr>
      <w:tr w:rsidR="00A25FAD" w:rsidRPr="00A25FAD" w14:paraId="6A20C7CB"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75B03D93" w14:textId="77777777" w:rsidR="00A25FAD" w:rsidRPr="00A25FAD" w:rsidRDefault="00A25FAD" w:rsidP="00A25FAD">
            <w:pPr>
              <w:jc w:val="center"/>
              <w:rPr>
                <w:rFonts w:cs="Times New Roman"/>
                <w:sz w:val="20"/>
                <w:szCs w:val="20"/>
              </w:rPr>
            </w:pPr>
            <w:r w:rsidRPr="00A25FAD">
              <w:rPr>
                <w:rFonts w:cs="Times New Roman" w:hint="eastAsia"/>
                <w:sz w:val="20"/>
                <w:szCs w:val="20"/>
              </w:rPr>
              <w:t>rs12666117</w:t>
            </w:r>
          </w:p>
        </w:tc>
        <w:tc>
          <w:tcPr>
            <w:tcW w:w="259" w:type="pct"/>
            <w:shd w:val="clear" w:color="auto" w:fill="auto"/>
            <w:noWrap/>
            <w:vAlign w:val="center"/>
            <w:hideMark/>
          </w:tcPr>
          <w:p w14:paraId="0537258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2FA70F3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36FECDA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0.47</w:t>
            </w:r>
          </w:p>
        </w:tc>
        <w:tc>
          <w:tcPr>
            <w:tcW w:w="602" w:type="pct"/>
            <w:shd w:val="clear" w:color="auto" w:fill="auto"/>
            <w:noWrap/>
            <w:vAlign w:val="center"/>
            <w:hideMark/>
          </w:tcPr>
          <w:p w14:paraId="6823528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0.027401</w:t>
            </w:r>
          </w:p>
        </w:tc>
        <w:tc>
          <w:tcPr>
            <w:tcW w:w="496" w:type="pct"/>
            <w:shd w:val="clear" w:color="auto" w:fill="auto"/>
            <w:noWrap/>
            <w:vAlign w:val="center"/>
            <w:hideMark/>
          </w:tcPr>
          <w:p w14:paraId="2E2127D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0.0048</w:t>
            </w:r>
          </w:p>
        </w:tc>
        <w:tc>
          <w:tcPr>
            <w:tcW w:w="602" w:type="pct"/>
            <w:shd w:val="clear" w:color="auto" w:fill="auto"/>
            <w:noWrap/>
            <w:vAlign w:val="center"/>
            <w:hideMark/>
          </w:tcPr>
          <w:p w14:paraId="4901F1B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1.35E-08</w:t>
            </w:r>
          </w:p>
        </w:tc>
        <w:tc>
          <w:tcPr>
            <w:tcW w:w="567" w:type="pct"/>
            <w:shd w:val="clear" w:color="auto" w:fill="auto"/>
            <w:noWrap/>
            <w:vAlign w:val="center"/>
            <w:hideMark/>
          </w:tcPr>
          <w:p w14:paraId="6AA2E36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0.008898</w:t>
            </w:r>
          </w:p>
        </w:tc>
        <w:tc>
          <w:tcPr>
            <w:tcW w:w="525" w:type="pct"/>
            <w:shd w:val="clear" w:color="auto" w:fill="auto"/>
            <w:noWrap/>
            <w:vAlign w:val="center"/>
            <w:hideMark/>
          </w:tcPr>
          <w:p w14:paraId="05FBC6A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0.011289</w:t>
            </w:r>
          </w:p>
        </w:tc>
        <w:tc>
          <w:tcPr>
            <w:tcW w:w="567" w:type="pct"/>
            <w:shd w:val="clear" w:color="auto" w:fill="auto"/>
            <w:noWrap/>
            <w:vAlign w:val="center"/>
            <w:hideMark/>
          </w:tcPr>
          <w:p w14:paraId="2700F0C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0.43</w:t>
            </w:r>
          </w:p>
        </w:tc>
      </w:tr>
      <w:tr w:rsidR="00A25FAD" w:rsidRPr="00A25FAD" w14:paraId="7FA2902D"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069DB2FB" w14:textId="77777777" w:rsidR="00A25FAD" w:rsidRPr="00A25FAD" w:rsidRDefault="00A25FAD" w:rsidP="00A25FAD">
            <w:pPr>
              <w:jc w:val="center"/>
              <w:rPr>
                <w:rFonts w:cs="Times New Roman"/>
                <w:sz w:val="20"/>
                <w:szCs w:val="20"/>
              </w:rPr>
            </w:pPr>
            <w:r w:rsidRPr="00A25FAD">
              <w:rPr>
                <w:rFonts w:cs="Times New Roman" w:hint="eastAsia"/>
                <w:sz w:val="20"/>
                <w:szCs w:val="20"/>
              </w:rPr>
              <w:lastRenderedPageBreak/>
              <w:t>rs12958048</w:t>
            </w:r>
          </w:p>
        </w:tc>
        <w:tc>
          <w:tcPr>
            <w:tcW w:w="259" w:type="pct"/>
            <w:shd w:val="clear" w:color="auto" w:fill="auto"/>
            <w:noWrap/>
            <w:vAlign w:val="center"/>
            <w:hideMark/>
          </w:tcPr>
          <w:p w14:paraId="6AE800C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6173AC7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2DAC0B9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0.33</w:t>
            </w:r>
          </w:p>
        </w:tc>
        <w:tc>
          <w:tcPr>
            <w:tcW w:w="602" w:type="pct"/>
            <w:shd w:val="clear" w:color="auto" w:fill="auto"/>
            <w:noWrap/>
            <w:vAlign w:val="center"/>
            <w:hideMark/>
          </w:tcPr>
          <w:p w14:paraId="3C45D98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0.033802</w:t>
            </w:r>
          </w:p>
        </w:tc>
        <w:tc>
          <w:tcPr>
            <w:tcW w:w="496" w:type="pct"/>
            <w:shd w:val="clear" w:color="auto" w:fill="auto"/>
            <w:noWrap/>
            <w:vAlign w:val="center"/>
            <w:hideMark/>
          </w:tcPr>
          <w:p w14:paraId="5EB6EDE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0.0051</w:t>
            </w:r>
          </w:p>
        </w:tc>
        <w:tc>
          <w:tcPr>
            <w:tcW w:w="602" w:type="pct"/>
            <w:shd w:val="clear" w:color="auto" w:fill="auto"/>
            <w:noWrap/>
            <w:vAlign w:val="center"/>
            <w:hideMark/>
          </w:tcPr>
          <w:p w14:paraId="2AD28DC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3.61E-11</w:t>
            </w:r>
          </w:p>
        </w:tc>
        <w:tc>
          <w:tcPr>
            <w:tcW w:w="567" w:type="pct"/>
            <w:shd w:val="clear" w:color="auto" w:fill="auto"/>
            <w:noWrap/>
            <w:vAlign w:val="center"/>
            <w:hideMark/>
          </w:tcPr>
          <w:p w14:paraId="6A965F6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0.016512</w:t>
            </w:r>
          </w:p>
        </w:tc>
        <w:tc>
          <w:tcPr>
            <w:tcW w:w="525" w:type="pct"/>
            <w:shd w:val="clear" w:color="auto" w:fill="auto"/>
            <w:noWrap/>
            <w:vAlign w:val="center"/>
            <w:hideMark/>
          </w:tcPr>
          <w:p w14:paraId="25D747F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0.011836</w:t>
            </w:r>
          </w:p>
        </w:tc>
        <w:tc>
          <w:tcPr>
            <w:tcW w:w="567" w:type="pct"/>
            <w:shd w:val="clear" w:color="auto" w:fill="auto"/>
            <w:noWrap/>
            <w:vAlign w:val="center"/>
            <w:hideMark/>
          </w:tcPr>
          <w:p w14:paraId="4EF09C2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0.16</w:t>
            </w:r>
          </w:p>
        </w:tc>
      </w:tr>
      <w:tr w:rsidR="00A25FAD" w:rsidRPr="00A25FAD" w14:paraId="2BEAE995"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1A8207A9" w14:textId="77777777" w:rsidR="00A25FAD" w:rsidRPr="00A25FAD" w:rsidRDefault="00A25FAD" w:rsidP="00A25FAD">
            <w:pPr>
              <w:jc w:val="center"/>
              <w:rPr>
                <w:rFonts w:cs="Times New Roman"/>
                <w:sz w:val="20"/>
                <w:szCs w:val="20"/>
              </w:rPr>
            </w:pPr>
            <w:r w:rsidRPr="00A25FAD">
              <w:rPr>
                <w:rFonts w:cs="Times New Roman" w:hint="eastAsia"/>
                <w:sz w:val="20"/>
                <w:szCs w:val="20"/>
              </w:rPr>
              <w:t>rs1354115</w:t>
            </w:r>
          </w:p>
        </w:tc>
        <w:tc>
          <w:tcPr>
            <w:tcW w:w="259" w:type="pct"/>
            <w:shd w:val="clear" w:color="auto" w:fill="auto"/>
            <w:noWrap/>
            <w:vAlign w:val="center"/>
            <w:hideMark/>
          </w:tcPr>
          <w:p w14:paraId="096C94D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2597E48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4F26439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0.62</w:t>
            </w:r>
          </w:p>
        </w:tc>
        <w:tc>
          <w:tcPr>
            <w:tcW w:w="602" w:type="pct"/>
            <w:shd w:val="clear" w:color="auto" w:fill="auto"/>
            <w:noWrap/>
            <w:vAlign w:val="center"/>
            <w:hideMark/>
          </w:tcPr>
          <w:p w14:paraId="09FBD51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0.027596</w:t>
            </w:r>
          </w:p>
        </w:tc>
        <w:tc>
          <w:tcPr>
            <w:tcW w:w="496" w:type="pct"/>
            <w:shd w:val="clear" w:color="auto" w:fill="auto"/>
            <w:noWrap/>
            <w:vAlign w:val="center"/>
            <w:hideMark/>
          </w:tcPr>
          <w:p w14:paraId="1D29C58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02" w:type="pct"/>
            <w:shd w:val="clear" w:color="auto" w:fill="auto"/>
            <w:noWrap/>
            <w:vAlign w:val="center"/>
            <w:hideMark/>
          </w:tcPr>
          <w:p w14:paraId="668B38B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2.37E-08</w:t>
            </w:r>
          </w:p>
        </w:tc>
        <w:tc>
          <w:tcPr>
            <w:tcW w:w="567" w:type="pct"/>
            <w:shd w:val="clear" w:color="auto" w:fill="auto"/>
            <w:noWrap/>
            <w:vAlign w:val="center"/>
            <w:hideMark/>
          </w:tcPr>
          <w:p w14:paraId="060B7D3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0.016544</w:t>
            </w:r>
          </w:p>
        </w:tc>
        <w:tc>
          <w:tcPr>
            <w:tcW w:w="525" w:type="pct"/>
            <w:shd w:val="clear" w:color="auto" w:fill="auto"/>
            <w:noWrap/>
            <w:vAlign w:val="center"/>
            <w:hideMark/>
          </w:tcPr>
          <w:p w14:paraId="01CEFAA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0.011547</w:t>
            </w:r>
          </w:p>
        </w:tc>
        <w:tc>
          <w:tcPr>
            <w:tcW w:w="567" w:type="pct"/>
            <w:shd w:val="clear" w:color="auto" w:fill="auto"/>
            <w:noWrap/>
            <w:vAlign w:val="center"/>
            <w:hideMark/>
          </w:tcPr>
          <w:p w14:paraId="7C71919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0.15</w:t>
            </w:r>
          </w:p>
        </w:tc>
      </w:tr>
      <w:tr w:rsidR="00A25FAD" w:rsidRPr="00A25FAD" w14:paraId="596AE53C"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6E0FCB9F" w14:textId="77777777" w:rsidR="00A25FAD" w:rsidRPr="00A25FAD" w:rsidRDefault="00A25FAD" w:rsidP="00A25FAD">
            <w:pPr>
              <w:jc w:val="center"/>
              <w:rPr>
                <w:rFonts w:cs="Times New Roman"/>
                <w:sz w:val="20"/>
                <w:szCs w:val="20"/>
              </w:rPr>
            </w:pPr>
            <w:r w:rsidRPr="00A25FAD">
              <w:rPr>
                <w:rFonts w:cs="Times New Roman" w:hint="eastAsia"/>
                <w:sz w:val="20"/>
                <w:szCs w:val="20"/>
              </w:rPr>
              <w:t>rs1432639</w:t>
            </w:r>
          </w:p>
        </w:tc>
        <w:tc>
          <w:tcPr>
            <w:tcW w:w="259" w:type="pct"/>
            <w:shd w:val="clear" w:color="auto" w:fill="auto"/>
            <w:noWrap/>
            <w:vAlign w:val="center"/>
            <w:hideMark/>
          </w:tcPr>
          <w:p w14:paraId="6F03927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7715C04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187F66A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0.63</w:t>
            </w:r>
          </w:p>
        </w:tc>
        <w:tc>
          <w:tcPr>
            <w:tcW w:w="602" w:type="pct"/>
            <w:shd w:val="clear" w:color="auto" w:fill="auto"/>
            <w:noWrap/>
            <w:vAlign w:val="center"/>
            <w:hideMark/>
          </w:tcPr>
          <w:p w14:paraId="6A91C0F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0.039</w:t>
            </w:r>
          </w:p>
        </w:tc>
        <w:tc>
          <w:tcPr>
            <w:tcW w:w="496" w:type="pct"/>
            <w:shd w:val="clear" w:color="auto" w:fill="auto"/>
            <w:noWrap/>
            <w:vAlign w:val="center"/>
            <w:hideMark/>
          </w:tcPr>
          <w:p w14:paraId="74A4118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w:t>
            </w:r>
          </w:p>
        </w:tc>
        <w:tc>
          <w:tcPr>
            <w:tcW w:w="602" w:type="pct"/>
            <w:shd w:val="clear" w:color="auto" w:fill="auto"/>
            <w:noWrap/>
            <w:vAlign w:val="center"/>
            <w:hideMark/>
          </w:tcPr>
          <w:p w14:paraId="55414D6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4.55E-15</w:t>
            </w:r>
          </w:p>
        </w:tc>
        <w:tc>
          <w:tcPr>
            <w:tcW w:w="567" w:type="pct"/>
            <w:shd w:val="clear" w:color="auto" w:fill="auto"/>
            <w:noWrap/>
            <w:vAlign w:val="center"/>
            <w:hideMark/>
          </w:tcPr>
          <w:p w14:paraId="4543F8E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-0.00671</w:t>
            </w:r>
          </w:p>
        </w:tc>
        <w:tc>
          <w:tcPr>
            <w:tcW w:w="525" w:type="pct"/>
            <w:shd w:val="clear" w:color="auto" w:fill="auto"/>
            <w:noWrap/>
            <w:vAlign w:val="center"/>
            <w:hideMark/>
          </w:tcPr>
          <w:p w14:paraId="5BB1B45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0.011356</w:t>
            </w:r>
          </w:p>
        </w:tc>
        <w:tc>
          <w:tcPr>
            <w:tcW w:w="567" w:type="pct"/>
            <w:shd w:val="clear" w:color="auto" w:fill="auto"/>
            <w:noWrap/>
            <w:vAlign w:val="center"/>
            <w:hideMark/>
          </w:tcPr>
          <w:p w14:paraId="4B60BE2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0.55</w:t>
            </w:r>
          </w:p>
        </w:tc>
      </w:tr>
      <w:tr w:rsidR="00A25FAD" w:rsidRPr="00A25FAD" w14:paraId="5A7F7BF2"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74E90230" w14:textId="77777777" w:rsidR="00A25FAD" w:rsidRPr="00A25FAD" w:rsidRDefault="00A25FAD" w:rsidP="00A25FAD">
            <w:pPr>
              <w:jc w:val="center"/>
              <w:rPr>
                <w:rFonts w:cs="Times New Roman"/>
                <w:sz w:val="20"/>
                <w:szCs w:val="20"/>
              </w:rPr>
            </w:pPr>
            <w:r w:rsidRPr="00A25FAD">
              <w:rPr>
                <w:rFonts w:cs="Times New Roman" w:hint="eastAsia"/>
                <w:sz w:val="20"/>
                <w:szCs w:val="20"/>
              </w:rPr>
              <w:t>rs159963</w:t>
            </w:r>
          </w:p>
        </w:tc>
        <w:tc>
          <w:tcPr>
            <w:tcW w:w="259" w:type="pct"/>
            <w:shd w:val="clear" w:color="auto" w:fill="auto"/>
            <w:noWrap/>
            <w:vAlign w:val="center"/>
            <w:hideMark/>
          </w:tcPr>
          <w:p w14:paraId="2A05F20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4122194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542FCD5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0.56</w:t>
            </w:r>
          </w:p>
        </w:tc>
        <w:tc>
          <w:tcPr>
            <w:tcW w:w="602" w:type="pct"/>
            <w:shd w:val="clear" w:color="auto" w:fill="auto"/>
            <w:noWrap/>
            <w:vAlign w:val="center"/>
            <w:hideMark/>
          </w:tcPr>
          <w:p w14:paraId="48E5970A"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-0.027</w:t>
            </w:r>
          </w:p>
        </w:tc>
        <w:tc>
          <w:tcPr>
            <w:tcW w:w="496" w:type="pct"/>
            <w:shd w:val="clear" w:color="auto" w:fill="auto"/>
            <w:noWrap/>
            <w:vAlign w:val="center"/>
            <w:hideMark/>
          </w:tcPr>
          <w:p w14:paraId="2AE02DF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02" w:type="pct"/>
            <w:shd w:val="clear" w:color="auto" w:fill="auto"/>
            <w:noWrap/>
            <w:vAlign w:val="center"/>
            <w:hideMark/>
          </w:tcPr>
          <w:p w14:paraId="754FC2E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3.19E-08</w:t>
            </w:r>
          </w:p>
        </w:tc>
        <w:tc>
          <w:tcPr>
            <w:tcW w:w="567" w:type="pct"/>
            <w:shd w:val="clear" w:color="auto" w:fill="auto"/>
            <w:noWrap/>
            <w:vAlign w:val="center"/>
            <w:hideMark/>
          </w:tcPr>
          <w:p w14:paraId="0FF4186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-0.01349</w:t>
            </w:r>
          </w:p>
        </w:tc>
        <w:tc>
          <w:tcPr>
            <w:tcW w:w="525" w:type="pct"/>
            <w:shd w:val="clear" w:color="auto" w:fill="auto"/>
            <w:noWrap/>
            <w:vAlign w:val="center"/>
            <w:hideMark/>
          </w:tcPr>
          <w:p w14:paraId="2258887A"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0.011402</w:t>
            </w:r>
          </w:p>
        </w:tc>
        <w:tc>
          <w:tcPr>
            <w:tcW w:w="567" w:type="pct"/>
            <w:shd w:val="clear" w:color="auto" w:fill="auto"/>
            <w:noWrap/>
            <w:vAlign w:val="center"/>
            <w:hideMark/>
          </w:tcPr>
          <w:p w14:paraId="3978631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0.24</w:t>
            </w:r>
          </w:p>
        </w:tc>
      </w:tr>
      <w:tr w:rsidR="00A25FAD" w:rsidRPr="00A25FAD" w14:paraId="57DF79DB"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67C2CB07" w14:textId="77777777" w:rsidR="00A25FAD" w:rsidRPr="00A25FAD" w:rsidRDefault="00A25FAD" w:rsidP="00A25FAD">
            <w:pPr>
              <w:jc w:val="center"/>
              <w:rPr>
                <w:rFonts w:cs="Times New Roman"/>
                <w:sz w:val="20"/>
                <w:szCs w:val="20"/>
              </w:rPr>
            </w:pPr>
            <w:r w:rsidRPr="00A25FAD">
              <w:rPr>
                <w:rFonts w:cs="Times New Roman" w:hint="eastAsia"/>
                <w:sz w:val="20"/>
                <w:szCs w:val="20"/>
              </w:rPr>
              <w:t>rs17727765</w:t>
            </w:r>
          </w:p>
        </w:tc>
        <w:tc>
          <w:tcPr>
            <w:tcW w:w="259" w:type="pct"/>
            <w:shd w:val="clear" w:color="auto" w:fill="auto"/>
            <w:noWrap/>
            <w:vAlign w:val="center"/>
            <w:hideMark/>
          </w:tcPr>
          <w:p w14:paraId="36F3BCC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51" w:type="pct"/>
            <w:shd w:val="clear" w:color="auto" w:fill="auto"/>
            <w:noWrap/>
            <w:vAlign w:val="center"/>
            <w:hideMark/>
          </w:tcPr>
          <w:p w14:paraId="3F9D49E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1029CEB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0.92</w:t>
            </w:r>
          </w:p>
        </w:tc>
        <w:tc>
          <w:tcPr>
            <w:tcW w:w="602" w:type="pct"/>
            <w:shd w:val="clear" w:color="auto" w:fill="auto"/>
            <w:noWrap/>
            <w:vAlign w:val="center"/>
            <w:hideMark/>
          </w:tcPr>
          <w:p w14:paraId="2EEBC5C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-0.0508</w:t>
            </w:r>
          </w:p>
        </w:tc>
        <w:tc>
          <w:tcPr>
            <w:tcW w:w="496" w:type="pct"/>
            <w:shd w:val="clear" w:color="auto" w:fill="auto"/>
            <w:noWrap/>
            <w:vAlign w:val="center"/>
            <w:hideMark/>
          </w:tcPr>
          <w:p w14:paraId="260F3CD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0.0088</w:t>
            </w:r>
          </w:p>
        </w:tc>
        <w:tc>
          <w:tcPr>
            <w:tcW w:w="602" w:type="pct"/>
            <w:shd w:val="clear" w:color="auto" w:fill="auto"/>
            <w:noWrap/>
            <w:vAlign w:val="center"/>
            <w:hideMark/>
          </w:tcPr>
          <w:p w14:paraId="319D938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8.51E-09</w:t>
            </w:r>
          </w:p>
        </w:tc>
        <w:tc>
          <w:tcPr>
            <w:tcW w:w="567" w:type="pct"/>
            <w:shd w:val="clear" w:color="auto" w:fill="auto"/>
            <w:noWrap/>
            <w:vAlign w:val="center"/>
            <w:hideMark/>
          </w:tcPr>
          <w:p w14:paraId="0531FF0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-0.00955</w:t>
            </w:r>
          </w:p>
        </w:tc>
        <w:tc>
          <w:tcPr>
            <w:tcW w:w="525" w:type="pct"/>
            <w:shd w:val="clear" w:color="auto" w:fill="auto"/>
            <w:noWrap/>
            <w:vAlign w:val="center"/>
            <w:hideMark/>
          </w:tcPr>
          <w:p w14:paraId="6A10BC7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0.021228</w:t>
            </w:r>
          </w:p>
        </w:tc>
        <w:tc>
          <w:tcPr>
            <w:tcW w:w="567" w:type="pct"/>
            <w:shd w:val="clear" w:color="auto" w:fill="auto"/>
            <w:noWrap/>
            <w:vAlign w:val="center"/>
            <w:hideMark/>
          </w:tcPr>
          <w:p w14:paraId="1F1A87F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0.65</w:t>
            </w:r>
          </w:p>
        </w:tc>
      </w:tr>
      <w:tr w:rsidR="00A25FAD" w:rsidRPr="00A25FAD" w14:paraId="1323D0A4"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33529FF3" w14:textId="77777777" w:rsidR="00A25FAD" w:rsidRPr="00A25FAD" w:rsidRDefault="00A25FAD" w:rsidP="00A25FAD">
            <w:pPr>
              <w:jc w:val="center"/>
              <w:rPr>
                <w:rFonts w:cs="Times New Roman"/>
                <w:sz w:val="20"/>
                <w:szCs w:val="20"/>
              </w:rPr>
            </w:pPr>
            <w:r w:rsidRPr="00A25FAD">
              <w:rPr>
                <w:rFonts w:cs="Times New Roman" w:hint="eastAsia"/>
                <w:sz w:val="20"/>
                <w:szCs w:val="20"/>
              </w:rPr>
              <w:t>rs1806153</w:t>
            </w:r>
          </w:p>
        </w:tc>
        <w:tc>
          <w:tcPr>
            <w:tcW w:w="259" w:type="pct"/>
            <w:shd w:val="clear" w:color="auto" w:fill="auto"/>
            <w:noWrap/>
            <w:vAlign w:val="center"/>
            <w:hideMark/>
          </w:tcPr>
          <w:p w14:paraId="03CEFB8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51" w:type="pct"/>
            <w:shd w:val="clear" w:color="auto" w:fill="auto"/>
            <w:noWrap/>
            <w:vAlign w:val="center"/>
            <w:hideMark/>
          </w:tcPr>
          <w:p w14:paraId="36934F9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4C622C6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0.22</w:t>
            </w:r>
          </w:p>
        </w:tc>
        <w:tc>
          <w:tcPr>
            <w:tcW w:w="602" w:type="pct"/>
            <w:shd w:val="clear" w:color="auto" w:fill="auto"/>
            <w:noWrap/>
            <w:vAlign w:val="center"/>
            <w:hideMark/>
          </w:tcPr>
          <w:p w14:paraId="6D4D3FC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0.0361</w:t>
            </w:r>
          </w:p>
        </w:tc>
        <w:tc>
          <w:tcPr>
            <w:tcW w:w="496" w:type="pct"/>
            <w:shd w:val="clear" w:color="auto" w:fill="auto"/>
            <w:noWrap/>
            <w:vAlign w:val="center"/>
            <w:hideMark/>
          </w:tcPr>
          <w:p w14:paraId="4793C9F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0.0059</w:t>
            </w:r>
          </w:p>
        </w:tc>
        <w:tc>
          <w:tcPr>
            <w:tcW w:w="602" w:type="pct"/>
            <w:shd w:val="clear" w:color="auto" w:fill="auto"/>
            <w:noWrap/>
            <w:vAlign w:val="center"/>
            <w:hideMark/>
          </w:tcPr>
          <w:p w14:paraId="0BB9114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1.18E-09</w:t>
            </w:r>
          </w:p>
        </w:tc>
        <w:tc>
          <w:tcPr>
            <w:tcW w:w="567" w:type="pct"/>
            <w:shd w:val="clear" w:color="auto" w:fill="auto"/>
            <w:noWrap/>
            <w:vAlign w:val="center"/>
            <w:hideMark/>
          </w:tcPr>
          <w:p w14:paraId="55D8C23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0.029094</w:t>
            </w:r>
          </w:p>
        </w:tc>
        <w:tc>
          <w:tcPr>
            <w:tcW w:w="525" w:type="pct"/>
            <w:shd w:val="clear" w:color="auto" w:fill="auto"/>
            <w:noWrap/>
            <w:vAlign w:val="center"/>
            <w:hideMark/>
          </w:tcPr>
          <w:p w14:paraId="77A051C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0.013131</w:t>
            </w:r>
          </w:p>
        </w:tc>
        <w:tc>
          <w:tcPr>
            <w:tcW w:w="567" w:type="pct"/>
            <w:shd w:val="clear" w:color="auto" w:fill="auto"/>
            <w:noWrap/>
            <w:vAlign w:val="center"/>
            <w:hideMark/>
          </w:tcPr>
          <w:p w14:paraId="5C6E6BA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0.027</w:t>
            </w:r>
          </w:p>
        </w:tc>
      </w:tr>
      <w:tr w:rsidR="00A25FAD" w:rsidRPr="00A25FAD" w14:paraId="2F375FB1"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6007CC30" w14:textId="77777777" w:rsidR="00A25FAD" w:rsidRPr="00A25FAD" w:rsidRDefault="00A25FAD" w:rsidP="00A25FAD">
            <w:pPr>
              <w:jc w:val="center"/>
              <w:rPr>
                <w:rFonts w:cs="Times New Roman"/>
                <w:sz w:val="20"/>
                <w:szCs w:val="20"/>
              </w:rPr>
            </w:pPr>
            <w:r w:rsidRPr="00A25FAD">
              <w:rPr>
                <w:rFonts w:cs="Times New Roman" w:hint="eastAsia"/>
                <w:sz w:val="20"/>
                <w:szCs w:val="20"/>
              </w:rPr>
              <w:t>rs1833288</w:t>
            </w:r>
          </w:p>
        </w:tc>
        <w:tc>
          <w:tcPr>
            <w:tcW w:w="259" w:type="pct"/>
            <w:shd w:val="clear" w:color="auto" w:fill="auto"/>
            <w:noWrap/>
            <w:vAlign w:val="center"/>
            <w:hideMark/>
          </w:tcPr>
          <w:p w14:paraId="2631388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4951C2B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60A7F17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0.72</w:t>
            </w:r>
          </w:p>
        </w:tc>
        <w:tc>
          <w:tcPr>
            <w:tcW w:w="602" w:type="pct"/>
            <w:shd w:val="clear" w:color="auto" w:fill="auto"/>
            <w:noWrap/>
            <w:vAlign w:val="center"/>
            <w:hideMark/>
          </w:tcPr>
          <w:p w14:paraId="25E786A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0.030199</w:t>
            </w:r>
          </w:p>
        </w:tc>
        <w:tc>
          <w:tcPr>
            <w:tcW w:w="496" w:type="pct"/>
            <w:shd w:val="clear" w:color="auto" w:fill="auto"/>
            <w:noWrap/>
            <w:vAlign w:val="center"/>
            <w:hideMark/>
          </w:tcPr>
          <w:p w14:paraId="3E246F8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0.0054</w:t>
            </w:r>
          </w:p>
        </w:tc>
        <w:tc>
          <w:tcPr>
            <w:tcW w:w="602" w:type="pct"/>
            <w:shd w:val="clear" w:color="auto" w:fill="auto"/>
            <w:noWrap/>
            <w:vAlign w:val="center"/>
            <w:hideMark/>
          </w:tcPr>
          <w:p w14:paraId="16D7923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2.63E-08</w:t>
            </w:r>
          </w:p>
        </w:tc>
        <w:tc>
          <w:tcPr>
            <w:tcW w:w="567" w:type="pct"/>
            <w:shd w:val="clear" w:color="auto" w:fill="auto"/>
            <w:noWrap/>
            <w:vAlign w:val="center"/>
            <w:hideMark/>
          </w:tcPr>
          <w:p w14:paraId="671131B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0.001262</w:t>
            </w:r>
          </w:p>
        </w:tc>
        <w:tc>
          <w:tcPr>
            <w:tcW w:w="525" w:type="pct"/>
            <w:shd w:val="clear" w:color="auto" w:fill="auto"/>
            <w:noWrap/>
            <w:vAlign w:val="center"/>
            <w:hideMark/>
          </w:tcPr>
          <w:p w14:paraId="19ACAB8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0.01302</w:t>
            </w:r>
          </w:p>
        </w:tc>
        <w:tc>
          <w:tcPr>
            <w:tcW w:w="567" w:type="pct"/>
            <w:shd w:val="clear" w:color="auto" w:fill="auto"/>
            <w:noWrap/>
            <w:vAlign w:val="center"/>
            <w:hideMark/>
          </w:tcPr>
          <w:p w14:paraId="103DD59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0.92</w:t>
            </w:r>
          </w:p>
        </w:tc>
      </w:tr>
      <w:tr w:rsidR="00A25FAD" w:rsidRPr="00A25FAD" w14:paraId="7135EABB"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7A5EC35E" w14:textId="77777777" w:rsidR="00A25FAD" w:rsidRPr="00A25FAD" w:rsidRDefault="00A25FAD" w:rsidP="00A25FAD">
            <w:pPr>
              <w:jc w:val="center"/>
              <w:rPr>
                <w:rFonts w:cs="Times New Roman"/>
                <w:sz w:val="20"/>
                <w:szCs w:val="20"/>
              </w:rPr>
            </w:pPr>
            <w:r w:rsidRPr="00A25FAD">
              <w:rPr>
                <w:rFonts w:cs="Times New Roman" w:hint="eastAsia"/>
                <w:sz w:val="20"/>
                <w:szCs w:val="20"/>
              </w:rPr>
              <w:t>rs200343480</w:t>
            </w:r>
          </w:p>
        </w:tc>
        <w:tc>
          <w:tcPr>
            <w:tcW w:w="259" w:type="pct"/>
            <w:shd w:val="clear" w:color="auto" w:fill="auto"/>
            <w:noWrap/>
            <w:vAlign w:val="center"/>
            <w:hideMark/>
          </w:tcPr>
          <w:p w14:paraId="2079E49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1" w:type="pct"/>
            <w:shd w:val="clear" w:color="auto" w:fill="auto"/>
            <w:noWrap/>
            <w:vAlign w:val="center"/>
            <w:hideMark/>
          </w:tcPr>
          <w:p w14:paraId="7F4316A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CAG</w:t>
            </w:r>
          </w:p>
        </w:tc>
        <w:tc>
          <w:tcPr>
            <w:tcW w:w="338" w:type="pct"/>
            <w:shd w:val="clear" w:color="auto" w:fill="auto"/>
            <w:noWrap/>
            <w:vAlign w:val="center"/>
            <w:hideMark/>
          </w:tcPr>
          <w:p w14:paraId="4BC8B51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0.49</w:t>
            </w:r>
          </w:p>
        </w:tc>
        <w:tc>
          <w:tcPr>
            <w:tcW w:w="602" w:type="pct"/>
            <w:shd w:val="clear" w:color="auto" w:fill="auto"/>
            <w:noWrap/>
            <w:vAlign w:val="center"/>
            <w:hideMark/>
          </w:tcPr>
          <w:p w14:paraId="6DD75A9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0.028996</w:t>
            </w:r>
          </w:p>
        </w:tc>
        <w:tc>
          <w:tcPr>
            <w:tcW w:w="496" w:type="pct"/>
            <w:shd w:val="clear" w:color="auto" w:fill="auto"/>
            <w:noWrap/>
            <w:vAlign w:val="center"/>
            <w:hideMark/>
          </w:tcPr>
          <w:p w14:paraId="79BA3D2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02" w:type="pct"/>
            <w:shd w:val="clear" w:color="auto" w:fill="auto"/>
            <w:noWrap/>
            <w:vAlign w:val="center"/>
            <w:hideMark/>
          </w:tcPr>
          <w:p w14:paraId="78C8B7F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3.77E-09</w:t>
            </w:r>
          </w:p>
        </w:tc>
        <w:tc>
          <w:tcPr>
            <w:tcW w:w="567" w:type="pct"/>
            <w:shd w:val="clear" w:color="auto" w:fill="auto"/>
            <w:noWrap/>
            <w:vAlign w:val="center"/>
            <w:hideMark/>
          </w:tcPr>
          <w:p w14:paraId="474569F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0.014932</w:t>
            </w:r>
          </w:p>
        </w:tc>
        <w:tc>
          <w:tcPr>
            <w:tcW w:w="525" w:type="pct"/>
            <w:shd w:val="clear" w:color="auto" w:fill="auto"/>
            <w:noWrap/>
            <w:vAlign w:val="center"/>
            <w:hideMark/>
          </w:tcPr>
          <w:p w14:paraId="4D00468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0.0113</w:t>
            </w:r>
          </w:p>
        </w:tc>
        <w:tc>
          <w:tcPr>
            <w:tcW w:w="567" w:type="pct"/>
            <w:shd w:val="clear" w:color="auto" w:fill="auto"/>
            <w:noWrap/>
            <w:vAlign w:val="center"/>
            <w:hideMark/>
          </w:tcPr>
          <w:p w14:paraId="1E9FBD8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0.19</w:t>
            </w:r>
          </w:p>
        </w:tc>
      </w:tr>
      <w:tr w:rsidR="00A25FAD" w:rsidRPr="00A25FAD" w14:paraId="54C84AF4"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3C7B0537" w14:textId="77777777" w:rsidR="00A25FAD" w:rsidRPr="00A25FAD" w:rsidRDefault="00A25FAD" w:rsidP="00A25FAD">
            <w:pPr>
              <w:jc w:val="center"/>
              <w:rPr>
                <w:rFonts w:cs="Times New Roman"/>
                <w:sz w:val="20"/>
                <w:szCs w:val="20"/>
              </w:rPr>
            </w:pPr>
            <w:r w:rsidRPr="00A25FAD">
              <w:rPr>
                <w:rFonts w:cs="Times New Roman" w:hint="eastAsia"/>
                <w:sz w:val="20"/>
                <w:szCs w:val="20"/>
              </w:rPr>
              <w:t>rs2389016</w:t>
            </w:r>
          </w:p>
        </w:tc>
        <w:tc>
          <w:tcPr>
            <w:tcW w:w="259" w:type="pct"/>
            <w:shd w:val="clear" w:color="auto" w:fill="auto"/>
            <w:noWrap/>
            <w:vAlign w:val="center"/>
            <w:hideMark/>
          </w:tcPr>
          <w:p w14:paraId="5683DD6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51" w:type="pct"/>
            <w:shd w:val="clear" w:color="auto" w:fill="auto"/>
            <w:noWrap/>
            <w:vAlign w:val="center"/>
            <w:hideMark/>
          </w:tcPr>
          <w:p w14:paraId="1BD2A59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7B28845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0.28</w:t>
            </w:r>
          </w:p>
        </w:tc>
        <w:tc>
          <w:tcPr>
            <w:tcW w:w="602" w:type="pct"/>
            <w:shd w:val="clear" w:color="auto" w:fill="auto"/>
            <w:noWrap/>
            <w:vAlign w:val="center"/>
            <w:hideMark/>
          </w:tcPr>
          <w:p w14:paraId="5C6B38E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0.0305</w:t>
            </w:r>
          </w:p>
        </w:tc>
        <w:tc>
          <w:tcPr>
            <w:tcW w:w="496" w:type="pct"/>
            <w:shd w:val="clear" w:color="auto" w:fill="auto"/>
            <w:noWrap/>
            <w:vAlign w:val="center"/>
            <w:hideMark/>
          </w:tcPr>
          <w:p w14:paraId="1872000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0.0053</w:t>
            </w:r>
          </w:p>
        </w:tc>
        <w:tc>
          <w:tcPr>
            <w:tcW w:w="602" w:type="pct"/>
            <w:shd w:val="clear" w:color="auto" w:fill="auto"/>
            <w:noWrap/>
            <w:vAlign w:val="center"/>
            <w:hideMark/>
          </w:tcPr>
          <w:p w14:paraId="6878FDA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1.02E-08</w:t>
            </w:r>
          </w:p>
        </w:tc>
        <w:tc>
          <w:tcPr>
            <w:tcW w:w="567" w:type="pct"/>
            <w:shd w:val="clear" w:color="auto" w:fill="auto"/>
            <w:noWrap/>
            <w:vAlign w:val="center"/>
            <w:hideMark/>
          </w:tcPr>
          <w:p w14:paraId="04A74D4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0.004581</w:t>
            </w:r>
          </w:p>
        </w:tc>
        <w:tc>
          <w:tcPr>
            <w:tcW w:w="525" w:type="pct"/>
            <w:shd w:val="clear" w:color="auto" w:fill="auto"/>
            <w:noWrap/>
            <w:vAlign w:val="center"/>
            <w:hideMark/>
          </w:tcPr>
          <w:p w14:paraId="214C685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0.012163</w:t>
            </w:r>
          </w:p>
        </w:tc>
        <w:tc>
          <w:tcPr>
            <w:tcW w:w="567" w:type="pct"/>
            <w:shd w:val="clear" w:color="auto" w:fill="auto"/>
            <w:noWrap/>
            <w:vAlign w:val="center"/>
            <w:hideMark/>
          </w:tcPr>
          <w:p w14:paraId="0B4AEF3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0.71</w:t>
            </w:r>
          </w:p>
        </w:tc>
      </w:tr>
      <w:tr w:rsidR="00A25FAD" w:rsidRPr="00A25FAD" w14:paraId="3F2B96E0"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22F0460A" w14:textId="77777777" w:rsidR="00A25FAD" w:rsidRPr="00A25FAD" w:rsidRDefault="00A25FAD" w:rsidP="00A25FAD">
            <w:pPr>
              <w:jc w:val="center"/>
              <w:rPr>
                <w:rFonts w:cs="Times New Roman"/>
                <w:sz w:val="20"/>
                <w:szCs w:val="20"/>
              </w:rPr>
            </w:pPr>
            <w:r w:rsidRPr="00A25FAD">
              <w:rPr>
                <w:rFonts w:cs="Times New Roman" w:hint="eastAsia"/>
                <w:sz w:val="20"/>
                <w:szCs w:val="20"/>
              </w:rPr>
              <w:t>rs34192913</w:t>
            </w:r>
          </w:p>
        </w:tc>
        <w:tc>
          <w:tcPr>
            <w:tcW w:w="259" w:type="pct"/>
            <w:shd w:val="clear" w:color="auto" w:fill="auto"/>
            <w:noWrap/>
            <w:vAlign w:val="center"/>
            <w:hideMark/>
          </w:tcPr>
          <w:p w14:paraId="76BBA77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AT</w:t>
            </w:r>
          </w:p>
        </w:tc>
        <w:tc>
          <w:tcPr>
            <w:tcW w:w="351" w:type="pct"/>
            <w:shd w:val="clear" w:color="auto" w:fill="auto"/>
            <w:noWrap/>
            <w:vAlign w:val="center"/>
            <w:hideMark/>
          </w:tcPr>
          <w:p w14:paraId="1814D5D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38" w:type="pct"/>
            <w:shd w:val="clear" w:color="auto" w:fill="auto"/>
            <w:noWrap/>
            <w:vAlign w:val="center"/>
            <w:hideMark/>
          </w:tcPr>
          <w:p w14:paraId="725CE0A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0.34</w:t>
            </w:r>
          </w:p>
        </w:tc>
        <w:tc>
          <w:tcPr>
            <w:tcW w:w="602" w:type="pct"/>
            <w:shd w:val="clear" w:color="auto" w:fill="auto"/>
            <w:noWrap/>
            <w:vAlign w:val="center"/>
            <w:hideMark/>
          </w:tcPr>
          <w:p w14:paraId="7022C24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0.0278</w:t>
            </w:r>
          </w:p>
        </w:tc>
        <w:tc>
          <w:tcPr>
            <w:tcW w:w="496" w:type="pct"/>
            <w:shd w:val="clear" w:color="auto" w:fill="auto"/>
            <w:noWrap/>
            <w:vAlign w:val="center"/>
            <w:hideMark/>
          </w:tcPr>
          <w:p w14:paraId="008306F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0.0051</w:t>
            </w:r>
          </w:p>
        </w:tc>
        <w:tc>
          <w:tcPr>
            <w:tcW w:w="602" w:type="pct"/>
            <w:shd w:val="clear" w:color="auto" w:fill="auto"/>
            <w:noWrap/>
            <w:vAlign w:val="center"/>
            <w:hideMark/>
          </w:tcPr>
          <w:p w14:paraId="3DAEF2F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4.61E-08</w:t>
            </w:r>
          </w:p>
        </w:tc>
        <w:tc>
          <w:tcPr>
            <w:tcW w:w="567" w:type="pct"/>
            <w:shd w:val="clear" w:color="auto" w:fill="auto"/>
            <w:noWrap/>
            <w:vAlign w:val="center"/>
            <w:hideMark/>
          </w:tcPr>
          <w:p w14:paraId="7BACDC2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-0.00215</w:t>
            </w:r>
          </w:p>
        </w:tc>
        <w:tc>
          <w:tcPr>
            <w:tcW w:w="525" w:type="pct"/>
            <w:shd w:val="clear" w:color="auto" w:fill="auto"/>
            <w:noWrap/>
            <w:vAlign w:val="center"/>
            <w:hideMark/>
          </w:tcPr>
          <w:p w14:paraId="3185CBD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0.011929</w:t>
            </w:r>
          </w:p>
        </w:tc>
        <w:tc>
          <w:tcPr>
            <w:tcW w:w="567" w:type="pct"/>
            <w:shd w:val="clear" w:color="auto" w:fill="auto"/>
            <w:noWrap/>
            <w:vAlign w:val="center"/>
            <w:hideMark/>
          </w:tcPr>
          <w:p w14:paraId="74E98F4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0.86</w:t>
            </w:r>
          </w:p>
        </w:tc>
      </w:tr>
      <w:tr w:rsidR="00A25FAD" w:rsidRPr="00A25FAD" w14:paraId="55C9D7B0"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0647ECD0" w14:textId="77777777" w:rsidR="00A25FAD" w:rsidRPr="00A25FAD" w:rsidRDefault="00A25FAD" w:rsidP="00A25FAD">
            <w:pPr>
              <w:jc w:val="center"/>
              <w:rPr>
                <w:rFonts w:cs="Times New Roman"/>
                <w:sz w:val="20"/>
                <w:szCs w:val="20"/>
              </w:rPr>
            </w:pPr>
            <w:r w:rsidRPr="00A25FAD">
              <w:rPr>
                <w:rFonts w:cs="Times New Roman" w:hint="eastAsia"/>
                <w:sz w:val="20"/>
                <w:szCs w:val="20"/>
              </w:rPr>
              <w:t>rs34215985</w:t>
            </w:r>
          </w:p>
        </w:tc>
        <w:tc>
          <w:tcPr>
            <w:tcW w:w="259" w:type="pct"/>
            <w:shd w:val="clear" w:color="auto" w:fill="auto"/>
            <w:noWrap/>
            <w:vAlign w:val="center"/>
            <w:hideMark/>
          </w:tcPr>
          <w:p w14:paraId="1054AE7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51" w:type="pct"/>
            <w:shd w:val="clear" w:color="auto" w:fill="auto"/>
            <w:noWrap/>
            <w:vAlign w:val="center"/>
            <w:hideMark/>
          </w:tcPr>
          <w:p w14:paraId="1BB51ED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0E6BCB6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0.24</w:t>
            </w:r>
          </w:p>
        </w:tc>
        <w:tc>
          <w:tcPr>
            <w:tcW w:w="602" w:type="pct"/>
            <w:shd w:val="clear" w:color="auto" w:fill="auto"/>
            <w:noWrap/>
            <w:vAlign w:val="center"/>
            <w:hideMark/>
          </w:tcPr>
          <w:p w14:paraId="5867375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-0.0373</w:t>
            </w:r>
          </w:p>
        </w:tc>
        <w:tc>
          <w:tcPr>
            <w:tcW w:w="496" w:type="pct"/>
            <w:shd w:val="clear" w:color="auto" w:fill="auto"/>
            <w:noWrap/>
            <w:vAlign w:val="center"/>
            <w:hideMark/>
          </w:tcPr>
          <w:p w14:paraId="0AC1CC6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0.0063</w:t>
            </w:r>
          </w:p>
        </w:tc>
        <w:tc>
          <w:tcPr>
            <w:tcW w:w="602" w:type="pct"/>
            <w:shd w:val="clear" w:color="auto" w:fill="auto"/>
            <w:noWrap/>
            <w:vAlign w:val="center"/>
            <w:hideMark/>
          </w:tcPr>
          <w:p w14:paraId="47CC860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3.13E-09</w:t>
            </w:r>
          </w:p>
        </w:tc>
        <w:tc>
          <w:tcPr>
            <w:tcW w:w="567" w:type="pct"/>
            <w:shd w:val="clear" w:color="auto" w:fill="auto"/>
            <w:noWrap/>
            <w:vAlign w:val="center"/>
            <w:hideMark/>
          </w:tcPr>
          <w:p w14:paraId="0C3EB43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-0.01158</w:t>
            </w:r>
          </w:p>
        </w:tc>
        <w:tc>
          <w:tcPr>
            <w:tcW w:w="525" w:type="pct"/>
            <w:shd w:val="clear" w:color="auto" w:fill="auto"/>
            <w:noWrap/>
            <w:vAlign w:val="center"/>
            <w:hideMark/>
          </w:tcPr>
          <w:p w14:paraId="5C94EE4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0.013894</w:t>
            </w:r>
          </w:p>
        </w:tc>
        <w:tc>
          <w:tcPr>
            <w:tcW w:w="567" w:type="pct"/>
            <w:shd w:val="clear" w:color="auto" w:fill="auto"/>
            <w:noWrap/>
            <w:vAlign w:val="center"/>
            <w:hideMark/>
          </w:tcPr>
          <w:p w14:paraId="5887335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w:t>
            </w:r>
          </w:p>
        </w:tc>
      </w:tr>
      <w:tr w:rsidR="00A25FAD" w:rsidRPr="00A25FAD" w14:paraId="17002C68"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3B646C88" w14:textId="77777777" w:rsidR="00A25FAD" w:rsidRPr="00A25FAD" w:rsidRDefault="00A25FAD" w:rsidP="00A25FAD">
            <w:pPr>
              <w:jc w:val="center"/>
              <w:rPr>
                <w:rFonts w:cs="Times New Roman"/>
                <w:sz w:val="20"/>
                <w:szCs w:val="20"/>
              </w:rPr>
            </w:pPr>
            <w:r w:rsidRPr="00A25FAD">
              <w:rPr>
                <w:rFonts w:cs="Times New Roman" w:hint="eastAsia"/>
                <w:sz w:val="20"/>
                <w:szCs w:val="20"/>
              </w:rPr>
              <w:t>rs4074723</w:t>
            </w:r>
          </w:p>
        </w:tc>
        <w:tc>
          <w:tcPr>
            <w:tcW w:w="259" w:type="pct"/>
            <w:shd w:val="clear" w:color="auto" w:fill="auto"/>
            <w:noWrap/>
            <w:vAlign w:val="center"/>
            <w:hideMark/>
          </w:tcPr>
          <w:p w14:paraId="16A45EF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3ADC277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2AE2ABC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0.41</w:t>
            </w:r>
          </w:p>
        </w:tc>
        <w:tc>
          <w:tcPr>
            <w:tcW w:w="602" w:type="pct"/>
            <w:shd w:val="clear" w:color="auto" w:fill="auto"/>
            <w:noWrap/>
            <w:vAlign w:val="center"/>
            <w:hideMark/>
          </w:tcPr>
          <w:p w14:paraId="54E4462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-0.027</w:t>
            </w:r>
          </w:p>
        </w:tc>
        <w:tc>
          <w:tcPr>
            <w:tcW w:w="496" w:type="pct"/>
            <w:shd w:val="clear" w:color="auto" w:fill="auto"/>
            <w:noWrap/>
            <w:vAlign w:val="center"/>
            <w:hideMark/>
          </w:tcPr>
          <w:p w14:paraId="54636E9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02" w:type="pct"/>
            <w:shd w:val="clear" w:color="auto" w:fill="auto"/>
            <w:noWrap/>
            <w:vAlign w:val="center"/>
            <w:hideMark/>
          </w:tcPr>
          <w:p w14:paraId="0595F0A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3.12E-08</w:t>
            </w:r>
          </w:p>
        </w:tc>
        <w:tc>
          <w:tcPr>
            <w:tcW w:w="567" w:type="pct"/>
            <w:shd w:val="clear" w:color="auto" w:fill="auto"/>
            <w:noWrap/>
            <w:vAlign w:val="center"/>
            <w:hideMark/>
          </w:tcPr>
          <w:p w14:paraId="643DAB5A"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-0.00776</w:t>
            </w:r>
          </w:p>
        </w:tc>
        <w:tc>
          <w:tcPr>
            <w:tcW w:w="525" w:type="pct"/>
            <w:shd w:val="clear" w:color="auto" w:fill="auto"/>
            <w:noWrap/>
            <w:vAlign w:val="center"/>
            <w:hideMark/>
          </w:tcPr>
          <w:p w14:paraId="2CE38B7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0.011339</w:t>
            </w:r>
          </w:p>
        </w:tc>
        <w:tc>
          <w:tcPr>
            <w:tcW w:w="567" w:type="pct"/>
            <w:shd w:val="clear" w:color="auto" w:fill="auto"/>
            <w:noWrap/>
            <w:vAlign w:val="center"/>
            <w:hideMark/>
          </w:tcPr>
          <w:p w14:paraId="306B148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0.49</w:t>
            </w:r>
          </w:p>
        </w:tc>
      </w:tr>
      <w:tr w:rsidR="00A25FAD" w:rsidRPr="00A25FAD" w14:paraId="776E8BE0"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7CB45AAF" w14:textId="77777777" w:rsidR="00A25FAD" w:rsidRPr="00A25FAD" w:rsidRDefault="00A25FAD" w:rsidP="00A25FAD">
            <w:pPr>
              <w:jc w:val="center"/>
              <w:rPr>
                <w:rFonts w:cs="Times New Roman"/>
                <w:sz w:val="20"/>
                <w:szCs w:val="20"/>
              </w:rPr>
            </w:pPr>
            <w:r w:rsidRPr="00A25FAD">
              <w:rPr>
                <w:rFonts w:cs="Times New Roman" w:hint="eastAsia"/>
                <w:sz w:val="20"/>
                <w:szCs w:val="20"/>
              </w:rPr>
              <w:t>rs4143229</w:t>
            </w:r>
          </w:p>
        </w:tc>
        <w:tc>
          <w:tcPr>
            <w:tcW w:w="259" w:type="pct"/>
            <w:shd w:val="clear" w:color="auto" w:fill="auto"/>
            <w:noWrap/>
            <w:vAlign w:val="center"/>
            <w:hideMark/>
          </w:tcPr>
          <w:p w14:paraId="2E07E1A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7F68F46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7875BFE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0.92</w:t>
            </w:r>
          </w:p>
        </w:tc>
        <w:tc>
          <w:tcPr>
            <w:tcW w:w="602" w:type="pct"/>
            <w:shd w:val="clear" w:color="auto" w:fill="auto"/>
            <w:noWrap/>
            <w:vAlign w:val="center"/>
            <w:hideMark/>
          </w:tcPr>
          <w:p w14:paraId="584F034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-0.0509</w:t>
            </w:r>
          </w:p>
        </w:tc>
        <w:tc>
          <w:tcPr>
            <w:tcW w:w="496" w:type="pct"/>
            <w:shd w:val="clear" w:color="auto" w:fill="auto"/>
            <w:noWrap/>
            <w:vAlign w:val="center"/>
            <w:hideMark/>
          </w:tcPr>
          <w:p w14:paraId="6A3D0A2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0.0091</w:t>
            </w:r>
          </w:p>
        </w:tc>
        <w:tc>
          <w:tcPr>
            <w:tcW w:w="602" w:type="pct"/>
            <w:shd w:val="clear" w:color="auto" w:fill="auto"/>
            <w:noWrap/>
            <w:vAlign w:val="center"/>
            <w:hideMark/>
          </w:tcPr>
          <w:p w14:paraId="42BBCB8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2.51E-08</w:t>
            </w:r>
          </w:p>
        </w:tc>
        <w:tc>
          <w:tcPr>
            <w:tcW w:w="567" w:type="pct"/>
            <w:shd w:val="clear" w:color="auto" w:fill="auto"/>
            <w:noWrap/>
            <w:vAlign w:val="center"/>
            <w:hideMark/>
          </w:tcPr>
          <w:p w14:paraId="397B742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-0.01041</w:t>
            </w:r>
          </w:p>
        </w:tc>
        <w:tc>
          <w:tcPr>
            <w:tcW w:w="525" w:type="pct"/>
            <w:shd w:val="clear" w:color="auto" w:fill="auto"/>
            <w:noWrap/>
            <w:vAlign w:val="center"/>
            <w:hideMark/>
          </w:tcPr>
          <w:p w14:paraId="5022BC0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0.021772</w:t>
            </w:r>
          </w:p>
        </w:tc>
        <w:tc>
          <w:tcPr>
            <w:tcW w:w="567" w:type="pct"/>
            <w:shd w:val="clear" w:color="auto" w:fill="auto"/>
            <w:noWrap/>
            <w:vAlign w:val="center"/>
            <w:hideMark/>
          </w:tcPr>
          <w:p w14:paraId="5F95230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0.63</w:t>
            </w:r>
          </w:p>
        </w:tc>
      </w:tr>
      <w:tr w:rsidR="00A25FAD" w:rsidRPr="00A25FAD" w14:paraId="56AD443A"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66F90EA1" w14:textId="77777777" w:rsidR="00A25FAD" w:rsidRPr="00A25FAD" w:rsidRDefault="00A25FAD" w:rsidP="00A25FAD">
            <w:pPr>
              <w:jc w:val="center"/>
              <w:rPr>
                <w:rFonts w:cs="Times New Roman"/>
                <w:sz w:val="20"/>
                <w:szCs w:val="20"/>
              </w:rPr>
            </w:pPr>
            <w:r w:rsidRPr="00A25FAD">
              <w:rPr>
                <w:rFonts w:cs="Times New Roman" w:hint="eastAsia"/>
                <w:sz w:val="20"/>
                <w:szCs w:val="20"/>
              </w:rPr>
              <w:t>rs4261101</w:t>
            </w:r>
          </w:p>
        </w:tc>
        <w:tc>
          <w:tcPr>
            <w:tcW w:w="259" w:type="pct"/>
            <w:shd w:val="clear" w:color="auto" w:fill="auto"/>
            <w:noWrap/>
            <w:vAlign w:val="center"/>
            <w:hideMark/>
          </w:tcPr>
          <w:p w14:paraId="7BB312D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1FE7F3C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2080731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0.37</w:t>
            </w:r>
          </w:p>
        </w:tc>
        <w:tc>
          <w:tcPr>
            <w:tcW w:w="602" w:type="pct"/>
            <w:shd w:val="clear" w:color="auto" w:fill="auto"/>
            <w:noWrap/>
            <w:vAlign w:val="center"/>
            <w:hideMark/>
          </w:tcPr>
          <w:p w14:paraId="7ACCD42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-0.0285</w:t>
            </w:r>
          </w:p>
        </w:tc>
        <w:tc>
          <w:tcPr>
            <w:tcW w:w="496" w:type="pct"/>
            <w:shd w:val="clear" w:color="auto" w:fill="auto"/>
            <w:noWrap/>
            <w:vAlign w:val="center"/>
            <w:hideMark/>
          </w:tcPr>
          <w:p w14:paraId="1EF309D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w:t>
            </w:r>
          </w:p>
        </w:tc>
        <w:tc>
          <w:tcPr>
            <w:tcW w:w="602" w:type="pct"/>
            <w:shd w:val="clear" w:color="auto" w:fill="auto"/>
            <w:noWrap/>
            <w:vAlign w:val="center"/>
            <w:hideMark/>
          </w:tcPr>
          <w:p w14:paraId="6CCCA5A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1.04E-08</w:t>
            </w:r>
          </w:p>
        </w:tc>
        <w:tc>
          <w:tcPr>
            <w:tcW w:w="567" w:type="pct"/>
            <w:shd w:val="clear" w:color="auto" w:fill="auto"/>
            <w:noWrap/>
            <w:vAlign w:val="center"/>
            <w:hideMark/>
          </w:tcPr>
          <w:p w14:paraId="01FC459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-0.00062</w:t>
            </w:r>
          </w:p>
        </w:tc>
        <w:tc>
          <w:tcPr>
            <w:tcW w:w="525" w:type="pct"/>
            <w:shd w:val="clear" w:color="auto" w:fill="auto"/>
            <w:noWrap/>
            <w:vAlign w:val="center"/>
            <w:hideMark/>
          </w:tcPr>
          <w:p w14:paraId="4605D19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0.01163</w:t>
            </w:r>
          </w:p>
        </w:tc>
        <w:tc>
          <w:tcPr>
            <w:tcW w:w="567" w:type="pct"/>
            <w:shd w:val="clear" w:color="auto" w:fill="auto"/>
            <w:noWrap/>
            <w:vAlign w:val="center"/>
            <w:hideMark/>
          </w:tcPr>
          <w:p w14:paraId="6845BE9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0.96</w:t>
            </w:r>
          </w:p>
        </w:tc>
      </w:tr>
      <w:tr w:rsidR="00A25FAD" w:rsidRPr="00A25FAD" w14:paraId="07668652"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501F46B4" w14:textId="77777777" w:rsidR="00A25FAD" w:rsidRPr="00A25FAD" w:rsidRDefault="00A25FAD" w:rsidP="00A25FAD">
            <w:pPr>
              <w:jc w:val="center"/>
              <w:rPr>
                <w:rFonts w:cs="Times New Roman"/>
                <w:sz w:val="20"/>
                <w:szCs w:val="20"/>
              </w:rPr>
            </w:pPr>
            <w:r w:rsidRPr="00A25FAD">
              <w:rPr>
                <w:rFonts w:cs="Times New Roman" w:hint="eastAsia"/>
                <w:sz w:val="20"/>
                <w:szCs w:val="20"/>
              </w:rPr>
              <w:t>rs4869056</w:t>
            </w:r>
          </w:p>
        </w:tc>
        <w:tc>
          <w:tcPr>
            <w:tcW w:w="259" w:type="pct"/>
            <w:shd w:val="clear" w:color="auto" w:fill="auto"/>
            <w:noWrap/>
            <w:vAlign w:val="center"/>
            <w:hideMark/>
          </w:tcPr>
          <w:p w14:paraId="5AE834D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1940FB72"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6CFB133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0.63</w:t>
            </w:r>
          </w:p>
        </w:tc>
        <w:tc>
          <w:tcPr>
            <w:tcW w:w="602" w:type="pct"/>
            <w:shd w:val="clear" w:color="auto" w:fill="auto"/>
            <w:noWrap/>
            <w:vAlign w:val="center"/>
            <w:hideMark/>
          </w:tcPr>
          <w:p w14:paraId="771DE84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-0.0287</w:t>
            </w:r>
          </w:p>
        </w:tc>
        <w:tc>
          <w:tcPr>
            <w:tcW w:w="496" w:type="pct"/>
            <w:shd w:val="clear" w:color="auto" w:fill="auto"/>
            <w:noWrap/>
            <w:vAlign w:val="center"/>
            <w:hideMark/>
          </w:tcPr>
          <w:p w14:paraId="51657D0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w:t>
            </w:r>
          </w:p>
        </w:tc>
        <w:tc>
          <w:tcPr>
            <w:tcW w:w="602" w:type="pct"/>
            <w:shd w:val="clear" w:color="auto" w:fill="auto"/>
            <w:noWrap/>
            <w:vAlign w:val="center"/>
            <w:hideMark/>
          </w:tcPr>
          <w:p w14:paraId="3D7B6D02"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6.8E-09</w:t>
            </w:r>
          </w:p>
        </w:tc>
        <w:tc>
          <w:tcPr>
            <w:tcW w:w="567" w:type="pct"/>
            <w:shd w:val="clear" w:color="auto" w:fill="auto"/>
            <w:noWrap/>
            <w:vAlign w:val="center"/>
            <w:hideMark/>
          </w:tcPr>
          <w:p w14:paraId="4311C74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-0.03326</w:t>
            </w:r>
          </w:p>
        </w:tc>
        <w:tc>
          <w:tcPr>
            <w:tcW w:w="525" w:type="pct"/>
            <w:shd w:val="clear" w:color="auto" w:fill="auto"/>
            <w:noWrap/>
            <w:vAlign w:val="center"/>
            <w:hideMark/>
          </w:tcPr>
          <w:p w14:paraId="1C17020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0.011455</w:t>
            </w:r>
          </w:p>
        </w:tc>
        <w:tc>
          <w:tcPr>
            <w:tcW w:w="567" w:type="pct"/>
            <w:shd w:val="clear" w:color="auto" w:fill="auto"/>
            <w:noWrap/>
            <w:vAlign w:val="center"/>
            <w:hideMark/>
          </w:tcPr>
          <w:p w14:paraId="39B59D7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0.0037</w:t>
            </w:r>
          </w:p>
        </w:tc>
      </w:tr>
      <w:tr w:rsidR="00A25FAD" w:rsidRPr="00A25FAD" w14:paraId="131B18AF"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033BB216" w14:textId="77777777" w:rsidR="00A25FAD" w:rsidRPr="00A25FAD" w:rsidRDefault="00A25FAD" w:rsidP="00A25FAD">
            <w:pPr>
              <w:jc w:val="center"/>
              <w:rPr>
                <w:rFonts w:cs="Times New Roman"/>
                <w:sz w:val="20"/>
                <w:szCs w:val="20"/>
              </w:rPr>
            </w:pPr>
            <w:r w:rsidRPr="00A25FAD">
              <w:rPr>
                <w:rFonts w:cs="Times New Roman" w:hint="eastAsia"/>
                <w:sz w:val="20"/>
                <w:szCs w:val="20"/>
              </w:rPr>
              <w:t>rs4904738</w:t>
            </w:r>
          </w:p>
        </w:tc>
        <w:tc>
          <w:tcPr>
            <w:tcW w:w="259" w:type="pct"/>
            <w:shd w:val="clear" w:color="auto" w:fill="auto"/>
            <w:noWrap/>
            <w:vAlign w:val="center"/>
            <w:hideMark/>
          </w:tcPr>
          <w:p w14:paraId="242BB59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51" w:type="pct"/>
            <w:shd w:val="clear" w:color="auto" w:fill="auto"/>
            <w:noWrap/>
            <w:vAlign w:val="center"/>
            <w:hideMark/>
          </w:tcPr>
          <w:p w14:paraId="3BE2DD5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09514D6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0.57</w:t>
            </w:r>
          </w:p>
        </w:tc>
        <w:tc>
          <w:tcPr>
            <w:tcW w:w="602" w:type="pct"/>
            <w:shd w:val="clear" w:color="auto" w:fill="auto"/>
            <w:noWrap/>
            <w:vAlign w:val="center"/>
            <w:hideMark/>
          </w:tcPr>
          <w:p w14:paraId="0F12841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-0.0289</w:t>
            </w:r>
          </w:p>
        </w:tc>
        <w:tc>
          <w:tcPr>
            <w:tcW w:w="496" w:type="pct"/>
            <w:shd w:val="clear" w:color="auto" w:fill="auto"/>
            <w:noWrap/>
            <w:vAlign w:val="center"/>
            <w:hideMark/>
          </w:tcPr>
          <w:p w14:paraId="546237E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02" w:type="pct"/>
            <w:shd w:val="clear" w:color="auto" w:fill="auto"/>
            <w:noWrap/>
            <w:vAlign w:val="center"/>
            <w:hideMark/>
          </w:tcPr>
          <w:p w14:paraId="57067E3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2.57E-09</w:t>
            </w:r>
          </w:p>
        </w:tc>
        <w:tc>
          <w:tcPr>
            <w:tcW w:w="567" w:type="pct"/>
            <w:shd w:val="clear" w:color="auto" w:fill="auto"/>
            <w:noWrap/>
            <w:vAlign w:val="center"/>
            <w:hideMark/>
          </w:tcPr>
          <w:p w14:paraId="2F23F44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-0.01675</w:t>
            </w:r>
          </w:p>
        </w:tc>
        <w:tc>
          <w:tcPr>
            <w:tcW w:w="525" w:type="pct"/>
            <w:shd w:val="clear" w:color="auto" w:fill="auto"/>
            <w:noWrap/>
            <w:vAlign w:val="center"/>
            <w:hideMark/>
          </w:tcPr>
          <w:p w14:paraId="115EC61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0.011323</w:t>
            </w:r>
          </w:p>
        </w:tc>
        <w:tc>
          <w:tcPr>
            <w:tcW w:w="567" w:type="pct"/>
            <w:shd w:val="clear" w:color="auto" w:fill="auto"/>
            <w:noWrap/>
            <w:vAlign w:val="center"/>
            <w:hideMark/>
          </w:tcPr>
          <w:p w14:paraId="7BE1738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0.14</w:t>
            </w:r>
          </w:p>
        </w:tc>
      </w:tr>
      <w:tr w:rsidR="00A25FAD" w:rsidRPr="00A25FAD" w14:paraId="64C2EBA2"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118E9C10" w14:textId="77777777" w:rsidR="00A25FAD" w:rsidRPr="00A25FAD" w:rsidRDefault="00A25FAD" w:rsidP="00A25FAD">
            <w:pPr>
              <w:jc w:val="center"/>
              <w:rPr>
                <w:rFonts w:cs="Times New Roman"/>
                <w:sz w:val="20"/>
                <w:szCs w:val="20"/>
              </w:rPr>
            </w:pPr>
            <w:r w:rsidRPr="00A25FAD">
              <w:rPr>
                <w:rFonts w:cs="Times New Roman" w:hint="eastAsia"/>
                <w:sz w:val="20"/>
                <w:szCs w:val="20"/>
              </w:rPr>
              <w:t>rs5758265</w:t>
            </w:r>
          </w:p>
        </w:tc>
        <w:tc>
          <w:tcPr>
            <w:tcW w:w="259" w:type="pct"/>
            <w:shd w:val="clear" w:color="auto" w:fill="auto"/>
            <w:noWrap/>
            <w:vAlign w:val="center"/>
            <w:hideMark/>
          </w:tcPr>
          <w:p w14:paraId="2705C4E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23601A3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38DA048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0.28</w:t>
            </w:r>
          </w:p>
        </w:tc>
        <w:tc>
          <w:tcPr>
            <w:tcW w:w="602" w:type="pct"/>
            <w:shd w:val="clear" w:color="auto" w:fill="auto"/>
            <w:noWrap/>
            <w:vAlign w:val="center"/>
            <w:hideMark/>
          </w:tcPr>
          <w:p w14:paraId="1EEC5509"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0.031004</w:t>
            </w:r>
          </w:p>
        </w:tc>
        <w:tc>
          <w:tcPr>
            <w:tcW w:w="496" w:type="pct"/>
            <w:shd w:val="clear" w:color="auto" w:fill="auto"/>
            <w:noWrap/>
            <w:vAlign w:val="center"/>
            <w:hideMark/>
          </w:tcPr>
          <w:p w14:paraId="6B86F14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0.0054</w:t>
            </w:r>
          </w:p>
        </w:tc>
        <w:tc>
          <w:tcPr>
            <w:tcW w:w="602" w:type="pct"/>
            <w:shd w:val="clear" w:color="auto" w:fill="auto"/>
            <w:noWrap/>
            <w:vAlign w:val="center"/>
            <w:hideMark/>
          </w:tcPr>
          <w:p w14:paraId="32E2A3F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7.55E-09</w:t>
            </w:r>
          </w:p>
        </w:tc>
        <w:tc>
          <w:tcPr>
            <w:tcW w:w="567" w:type="pct"/>
            <w:shd w:val="clear" w:color="auto" w:fill="auto"/>
            <w:noWrap/>
            <w:vAlign w:val="center"/>
            <w:hideMark/>
          </w:tcPr>
          <w:p w14:paraId="3BB9ABC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-0.00885</w:t>
            </w:r>
          </w:p>
        </w:tc>
        <w:tc>
          <w:tcPr>
            <w:tcW w:w="525" w:type="pct"/>
            <w:shd w:val="clear" w:color="auto" w:fill="auto"/>
            <w:noWrap/>
            <w:vAlign w:val="center"/>
            <w:hideMark/>
          </w:tcPr>
          <w:p w14:paraId="5CFFB1B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0.012363</w:t>
            </w:r>
          </w:p>
        </w:tc>
        <w:tc>
          <w:tcPr>
            <w:tcW w:w="567" w:type="pct"/>
            <w:shd w:val="clear" w:color="auto" w:fill="auto"/>
            <w:noWrap/>
            <w:vAlign w:val="center"/>
            <w:hideMark/>
          </w:tcPr>
          <w:p w14:paraId="585234D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0.47</w:t>
            </w:r>
          </w:p>
        </w:tc>
      </w:tr>
      <w:tr w:rsidR="00A25FAD" w:rsidRPr="00A25FAD" w14:paraId="3DA184A7"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24D68E87" w14:textId="77777777" w:rsidR="00A25FAD" w:rsidRPr="00A25FAD" w:rsidRDefault="00A25FAD" w:rsidP="00A25FAD">
            <w:pPr>
              <w:jc w:val="center"/>
              <w:rPr>
                <w:rFonts w:cs="Times New Roman"/>
                <w:sz w:val="20"/>
                <w:szCs w:val="20"/>
              </w:rPr>
            </w:pPr>
            <w:r w:rsidRPr="00A25FAD">
              <w:rPr>
                <w:rFonts w:cs="Times New Roman" w:hint="eastAsia"/>
                <w:sz w:val="20"/>
                <w:szCs w:val="20"/>
              </w:rPr>
              <w:t>rs5869436</w:t>
            </w:r>
          </w:p>
        </w:tc>
        <w:tc>
          <w:tcPr>
            <w:tcW w:w="259" w:type="pct"/>
            <w:shd w:val="clear" w:color="auto" w:fill="auto"/>
            <w:noWrap/>
            <w:vAlign w:val="center"/>
            <w:hideMark/>
          </w:tcPr>
          <w:p w14:paraId="5626A15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TA</w:t>
            </w:r>
          </w:p>
        </w:tc>
        <w:tc>
          <w:tcPr>
            <w:tcW w:w="351" w:type="pct"/>
            <w:shd w:val="clear" w:color="auto" w:fill="auto"/>
            <w:noWrap/>
            <w:vAlign w:val="center"/>
            <w:hideMark/>
          </w:tcPr>
          <w:p w14:paraId="2309623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38" w:type="pct"/>
            <w:shd w:val="clear" w:color="auto" w:fill="auto"/>
            <w:noWrap/>
            <w:vAlign w:val="center"/>
            <w:hideMark/>
          </w:tcPr>
          <w:p w14:paraId="3A090A3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0.58</w:t>
            </w:r>
          </w:p>
        </w:tc>
        <w:tc>
          <w:tcPr>
            <w:tcW w:w="602" w:type="pct"/>
            <w:shd w:val="clear" w:color="auto" w:fill="auto"/>
            <w:noWrap/>
            <w:vAlign w:val="center"/>
            <w:hideMark/>
          </w:tcPr>
          <w:p w14:paraId="07D9584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-0.0323</w:t>
            </w:r>
          </w:p>
        </w:tc>
        <w:tc>
          <w:tcPr>
            <w:tcW w:w="496" w:type="pct"/>
            <w:shd w:val="clear" w:color="auto" w:fill="auto"/>
            <w:noWrap/>
            <w:vAlign w:val="center"/>
            <w:hideMark/>
          </w:tcPr>
          <w:p w14:paraId="381BE75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w:t>
            </w:r>
          </w:p>
        </w:tc>
        <w:tc>
          <w:tcPr>
            <w:tcW w:w="602" w:type="pct"/>
            <w:shd w:val="clear" w:color="auto" w:fill="auto"/>
            <w:noWrap/>
            <w:vAlign w:val="center"/>
            <w:hideMark/>
          </w:tcPr>
          <w:p w14:paraId="2186EF1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7.87E-11</w:t>
            </w:r>
          </w:p>
        </w:tc>
        <w:tc>
          <w:tcPr>
            <w:tcW w:w="567" w:type="pct"/>
            <w:shd w:val="clear" w:color="auto" w:fill="auto"/>
            <w:noWrap/>
            <w:vAlign w:val="center"/>
            <w:hideMark/>
          </w:tcPr>
          <w:p w14:paraId="509004B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0.01275</w:t>
            </w:r>
          </w:p>
        </w:tc>
        <w:tc>
          <w:tcPr>
            <w:tcW w:w="525" w:type="pct"/>
            <w:shd w:val="clear" w:color="auto" w:fill="auto"/>
            <w:noWrap/>
            <w:vAlign w:val="center"/>
            <w:hideMark/>
          </w:tcPr>
          <w:p w14:paraId="401126B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0.011624</w:t>
            </w:r>
          </w:p>
        </w:tc>
        <w:tc>
          <w:tcPr>
            <w:tcW w:w="567" w:type="pct"/>
            <w:shd w:val="clear" w:color="auto" w:fill="auto"/>
            <w:noWrap/>
            <w:vAlign w:val="center"/>
            <w:hideMark/>
          </w:tcPr>
          <w:p w14:paraId="6D06EC3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0.27</w:t>
            </w:r>
          </w:p>
        </w:tc>
      </w:tr>
      <w:tr w:rsidR="00A25FAD" w:rsidRPr="00A25FAD" w14:paraId="26E6103D"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786ABFD3" w14:textId="77777777" w:rsidR="00A25FAD" w:rsidRPr="00A25FAD" w:rsidRDefault="00A25FAD" w:rsidP="00A25FAD">
            <w:pPr>
              <w:jc w:val="center"/>
              <w:rPr>
                <w:rFonts w:cs="Times New Roman"/>
                <w:sz w:val="20"/>
                <w:szCs w:val="20"/>
              </w:rPr>
            </w:pPr>
            <w:r w:rsidRPr="00A25FAD">
              <w:rPr>
                <w:rFonts w:cs="Times New Roman" w:hint="eastAsia"/>
                <w:sz w:val="20"/>
                <w:szCs w:val="20"/>
              </w:rPr>
              <w:t>rs61867293</w:t>
            </w:r>
          </w:p>
        </w:tc>
        <w:tc>
          <w:tcPr>
            <w:tcW w:w="259" w:type="pct"/>
            <w:shd w:val="clear" w:color="auto" w:fill="auto"/>
            <w:noWrap/>
            <w:vAlign w:val="center"/>
            <w:hideMark/>
          </w:tcPr>
          <w:p w14:paraId="324DF49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51" w:type="pct"/>
            <w:shd w:val="clear" w:color="auto" w:fill="auto"/>
            <w:noWrap/>
            <w:vAlign w:val="center"/>
            <w:hideMark/>
          </w:tcPr>
          <w:p w14:paraId="73AD374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572E39E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0.2</w:t>
            </w:r>
          </w:p>
        </w:tc>
        <w:tc>
          <w:tcPr>
            <w:tcW w:w="602" w:type="pct"/>
            <w:shd w:val="clear" w:color="auto" w:fill="auto"/>
            <w:noWrap/>
            <w:vAlign w:val="center"/>
            <w:hideMark/>
          </w:tcPr>
          <w:p w14:paraId="2370BCE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-0.0374</w:t>
            </w:r>
          </w:p>
        </w:tc>
        <w:tc>
          <w:tcPr>
            <w:tcW w:w="496" w:type="pct"/>
            <w:shd w:val="clear" w:color="auto" w:fill="auto"/>
            <w:noWrap/>
            <w:vAlign w:val="center"/>
            <w:hideMark/>
          </w:tcPr>
          <w:p w14:paraId="370C675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0.0061</w:t>
            </w:r>
          </w:p>
        </w:tc>
        <w:tc>
          <w:tcPr>
            <w:tcW w:w="602" w:type="pct"/>
            <w:shd w:val="clear" w:color="auto" w:fill="auto"/>
            <w:noWrap/>
            <w:vAlign w:val="center"/>
            <w:hideMark/>
          </w:tcPr>
          <w:p w14:paraId="71E4C0D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6.97E-10</w:t>
            </w:r>
          </w:p>
        </w:tc>
        <w:tc>
          <w:tcPr>
            <w:tcW w:w="567" w:type="pct"/>
            <w:shd w:val="clear" w:color="auto" w:fill="auto"/>
            <w:noWrap/>
            <w:vAlign w:val="center"/>
            <w:hideMark/>
          </w:tcPr>
          <w:p w14:paraId="6FC67182"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-0.01933</w:t>
            </w:r>
          </w:p>
        </w:tc>
        <w:tc>
          <w:tcPr>
            <w:tcW w:w="525" w:type="pct"/>
            <w:shd w:val="clear" w:color="auto" w:fill="auto"/>
            <w:noWrap/>
            <w:vAlign w:val="center"/>
            <w:hideMark/>
          </w:tcPr>
          <w:p w14:paraId="2AFD890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0.014303</w:t>
            </w:r>
          </w:p>
        </w:tc>
        <w:tc>
          <w:tcPr>
            <w:tcW w:w="567" w:type="pct"/>
            <w:shd w:val="clear" w:color="auto" w:fill="auto"/>
            <w:noWrap/>
            <w:vAlign w:val="center"/>
            <w:hideMark/>
          </w:tcPr>
          <w:p w14:paraId="5B7EB4A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0.18</w:t>
            </w:r>
          </w:p>
        </w:tc>
      </w:tr>
      <w:tr w:rsidR="00A25FAD" w:rsidRPr="00A25FAD" w14:paraId="1219ADCC"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6309C142" w14:textId="77777777" w:rsidR="00A25FAD" w:rsidRPr="00A25FAD" w:rsidRDefault="00A25FAD" w:rsidP="00A25FAD">
            <w:pPr>
              <w:jc w:val="center"/>
              <w:rPr>
                <w:rFonts w:cs="Times New Roman"/>
                <w:sz w:val="20"/>
                <w:szCs w:val="20"/>
              </w:rPr>
            </w:pPr>
            <w:r w:rsidRPr="00A25FAD">
              <w:rPr>
                <w:rFonts w:cs="Times New Roman" w:hint="eastAsia"/>
                <w:sz w:val="20"/>
                <w:szCs w:val="20"/>
              </w:rPr>
              <w:t>rs7029033</w:t>
            </w:r>
          </w:p>
        </w:tc>
        <w:tc>
          <w:tcPr>
            <w:tcW w:w="259" w:type="pct"/>
            <w:shd w:val="clear" w:color="auto" w:fill="auto"/>
            <w:noWrap/>
            <w:vAlign w:val="center"/>
            <w:hideMark/>
          </w:tcPr>
          <w:p w14:paraId="0847FDA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51" w:type="pct"/>
            <w:shd w:val="clear" w:color="auto" w:fill="auto"/>
            <w:noWrap/>
            <w:vAlign w:val="center"/>
            <w:hideMark/>
          </w:tcPr>
          <w:p w14:paraId="4CDAF97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07A0FF2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0.07</w:t>
            </w:r>
          </w:p>
        </w:tc>
        <w:tc>
          <w:tcPr>
            <w:tcW w:w="602" w:type="pct"/>
            <w:shd w:val="clear" w:color="auto" w:fill="auto"/>
            <w:noWrap/>
            <w:vAlign w:val="center"/>
            <w:hideMark/>
          </w:tcPr>
          <w:p w14:paraId="466877F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0.051805</w:t>
            </w:r>
          </w:p>
        </w:tc>
        <w:tc>
          <w:tcPr>
            <w:tcW w:w="496" w:type="pct"/>
            <w:shd w:val="clear" w:color="auto" w:fill="auto"/>
            <w:noWrap/>
            <w:vAlign w:val="center"/>
            <w:hideMark/>
          </w:tcPr>
          <w:p w14:paraId="30CF3CE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0.0093</w:t>
            </w:r>
          </w:p>
        </w:tc>
        <w:tc>
          <w:tcPr>
            <w:tcW w:w="602" w:type="pct"/>
            <w:shd w:val="clear" w:color="auto" w:fill="auto"/>
            <w:noWrap/>
            <w:vAlign w:val="center"/>
            <w:hideMark/>
          </w:tcPr>
          <w:p w14:paraId="19608BF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2.74E-08</w:t>
            </w:r>
          </w:p>
        </w:tc>
        <w:tc>
          <w:tcPr>
            <w:tcW w:w="567" w:type="pct"/>
            <w:shd w:val="clear" w:color="auto" w:fill="auto"/>
            <w:noWrap/>
            <w:vAlign w:val="center"/>
            <w:hideMark/>
          </w:tcPr>
          <w:p w14:paraId="27E73E7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0.001856</w:t>
            </w:r>
          </w:p>
        </w:tc>
        <w:tc>
          <w:tcPr>
            <w:tcW w:w="525" w:type="pct"/>
            <w:shd w:val="clear" w:color="auto" w:fill="auto"/>
            <w:noWrap/>
            <w:vAlign w:val="center"/>
            <w:hideMark/>
          </w:tcPr>
          <w:p w14:paraId="6D54B8CA"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0.022152</w:t>
            </w:r>
          </w:p>
        </w:tc>
        <w:tc>
          <w:tcPr>
            <w:tcW w:w="567" w:type="pct"/>
            <w:shd w:val="clear" w:color="auto" w:fill="auto"/>
            <w:noWrap/>
            <w:vAlign w:val="center"/>
            <w:hideMark/>
          </w:tcPr>
          <w:p w14:paraId="664221D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0.93</w:t>
            </w:r>
          </w:p>
        </w:tc>
      </w:tr>
      <w:tr w:rsidR="00A25FAD" w:rsidRPr="00A25FAD" w14:paraId="5BC6009A"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7E2D1969" w14:textId="77777777" w:rsidR="00A25FAD" w:rsidRPr="00A25FAD" w:rsidRDefault="00A25FAD" w:rsidP="00A25FAD">
            <w:pPr>
              <w:jc w:val="center"/>
              <w:rPr>
                <w:rFonts w:cs="Times New Roman"/>
                <w:sz w:val="20"/>
                <w:szCs w:val="20"/>
              </w:rPr>
            </w:pPr>
            <w:r w:rsidRPr="00A25FAD">
              <w:rPr>
                <w:rFonts w:cs="Times New Roman" w:hint="eastAsia"/>
                <w:sz w:val="20"/>
                <w:szCs w:val="20"/>
              </w:rPr>
              <w:t>rs7198928</w:t>
            </w:r>
          </w:p>
        </w:tc>
        <w:tc>
          <w:tcPr>
            <w:tcW w:w="259" w:type="pct"/>
            <w:shd w:val="clear" w:color="auto" w:fill="auto"/>
            <w:noWrap/>
            <w:vAlign w:val="center"/>
            <w:hideMark/>
          </w:tcPr>
          <w:p w14:paraId="2334DB1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51" w:type="pct"/>
            <w:shd w:val="clear" w:color="auto" w:fill="auto"/>
            <w:noWrap/>
            <w:vAlign w:val="center"/>
            <w:hideMark/>
          </w:tcPr>
          <w:p w14:paraId="3DC5C44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6707466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0.62</w:t>
            </w:r>
          </w:p>
        </w:tc>
        <w:tc>
          <w:tcPr>
            <w:tcW w:w="602" w:type="pct"/>
            <w:shd w:val="clear" w:color="auto" w:fill="auto"/>
            <w:noWrap/>
            <w:vAlign w:val="center"/>
            <w:hideMark/>
          </w:tcPr>
          <w:p w14:paraId="1D24FE9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0.028403</w:t>
            </w:r>
          </w:p>
        </w:tc>
        <w:tc>
          <w:tcPr>
            <w:tcW w:w="496" w:type="pct"/>
            <w:shd w:val="clear" w:color="auto" w:fill="auto"/>
            <w:noWrap/>
            <w:vAlign w:val="center"/>
            <w:hideMark/>
          </w:tcPr>
          <w:p w14:paraId="2F47B58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w:t>
            </w:r>
          </w:p>
        </w:tc>
        <w:tc>
          <w:tcPr>
            <w:tcW w:w="602" w:type="pct"/>
            <w:shd w:val="clear" w:color="auto" w:fill="auto"/>
            <w:noWrap/>
            <w:vAlign w:val="center"/>
            <w:hideMark/>
          </w:tcPr>
          <w:p w14:paraId="6D0BF19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1E-08</w:t>
            </w:r>
          </w:p>
        </w:tc>
        <w:tc>
          <w:tcPr>
            <w:tcW w:w="567" w:type="pct"/>
            <w:shd w:val="clear" w:color="auto" w:fill="auto"/>
            <w:noWrap/>
            <w:vAlign w:val="center"/>
            <w:hideMark/>
          </w:tcPr>
          <w:p w14:paraId="7E40A0E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0.01204</w:t>
            </w:r>
          </w:p>
        </w:tc>
        <w:tc>
          <w:tcPr>
            <w:tcW w:w="525" w:type="pct"/>
            <w:shd w:val="clear" w:color="auto" w:fill="auto"/>
            <w:noWrap/>
            <w:vAlign w:val="center"/>
            <w:hideMark/>
          </w:tcPr>
          <w:p w14:paraId="106A60D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0.011619</w:t>
            </w:r>
          </w:p>
        </w:tc>
        <w:tc>
          <w:tcPr>
            <w:tcW w:w="567" w:type="pct"/>
            <w:shd w:val="clear" w:color="auto" w:fill="auto"/>
            <w:noWrap/>
            <w:vAlign w:val="center"/>
            <w:hideMark/>
          </w:tcPr>
          <w:p w14:paraId="5C12E41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0.3</w:t>
            </w:r>
          </w:p>
        </w:tc>
      </w:tr>
      <w:tr w:rsidR="00A25FAD" w:rsidRPr="00A25FAD" w14:paraId="31D4FD94"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56120C81" w14:textId="77777777" w:rsidR="00A25FAD" w:rsidRPr="00A25FAD" w:rsidRDefault="00A25FAD" w:rsidP="00A25FAD">
            <w:pPr>
              <w:jc w:val="center"/>
              <w:rPr>
                <w:rFonts w:cs="Times New Roman"/>
                <w:sz w:val="20"/>
                <w:szCs w:val="20"/>
              </w:rPr>
            </w:pPr>
            <w:r w:rsidRPr="00A25FAD">
              <w:rPr>
                <w:rFonts w:cs="Times New Roman" w:hint="eastAsia"/>
                <w:sz w:val="20"/>
                <w:szCs w:val="20"/>
              </w:rPr>
              <w:t>rs7200826</w:t>
            </w:r>
          </w:p>
        </w:tc>
        <w:tc>
          <w:tcPr>
            <w:tcW w:w="259" w:type="pct"/>
            <w:shd w:val="clear" w:color="auto" w:fill="auto"/>
            <w:noWrap/>
            <w:vAlign w:val="center"/>
            <w:hideMark/>
          </w:tcPr>
          <w:p w14:paraId="0D7694A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51" w:type="pct"/>
            <w:shd w:val="clear" w:color="auto" w:fill="auto"/>
            <w:noWrap/>
            <w:vAlign w:val="center"/>
            <w:hideMark/>
          </w:tcPr>
          <w:p w14:paraId="19323BDD"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372F5BA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0.25</w:t>
            </w:r>
          </w:p>
        </w:tc>
        <w:tc>
          <w:tcPr>
            <w:tcW w:w="602" w:type="pct"/>
            <w:shd w:val="clear" w:color="auto" w:fill="auto"/>
            <w:noWrap/>
            <w:vAlign w:val="center"/>
            <w:hideMark/>
          </w:tcPr>
          <w:p w14:paraId="2EDC3C16"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0.030704</w:t>
            </w:r>
          </w:p>
        </w:tc>
        <w:tc>
          <w:tcPr>
            <w:tcW w:w="496" w:type="pct"/>
            <w:shd w:val="clear" w:color="auto" w:fill="auto"/>
            <w:noWrap/>
            <w:vAlign w:val="center"/>
            <w:hideMark/>
          </w:tcPr>
          <w:p w14:paraId="51F9DBBA"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0.0055</w:t>
            </w:r>
          </w:p>
        </w:tc>
        <w:tc>
          <w:tcPr>
            <w:tcW w:w="602" w:type="pct"/>
            <w:shd w:val="clear" w:color="auto" w:fill="auto"/>
            <w:noWrap/>
            <w:vAlign w:val="center"/>
            <w:hideMark/>
          </w:tcPr>
          <w:p w14:paraId="796F503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2.43E-08</w:t>
            </w:r>
          </w:p>
        </w:tc>
        <w:tc>
          <w:tcPr>
            <w:tcW w:w="567" w:type="pct"/>
            <w:shd w:val="clear" w:color="auto" w:fill="auto"/>
            <w:noWrap/>
            <w:vAlign w:val="center"/>
            <w:hideMark/>
          </w:tcPr>
          <w:p w14:paraId="3E64A85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-0.00159</w:t>
            </w:r>
          </w:p>
        </w:tc>
        <w:tc>
          <w:tcPr>
            <w:tcW w:w="525" w:type="pct"/>
            <w:shd w:val="clear" w:color="auto" w:fill="auto"/>
            <w:noWrap/>
            <w:vAlign w:val="center"/>
            <w:hideMark/>
          </w:tcPr>
          <w:p w14:paraId="369BF11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0.012771</w:t>
            </w:r>
          </w:p>
        </w:tc>
        <w:tc>
          <w:tcPr>
            <w:tcW w:w="567" w:type="pct"/>
            <w:shd w:val="clear" w:color="auto" w:fill="auto"/>
            <w:noWrap/>
            <w:vAlign w:val="center"/>
            <w:hideMark/>
          </w:tcPr>
          <w:p w14:paraId="177D027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0.9</w:t>
            </w:r>
          </w:p>
        </w:tc>
      </w:tr>
      <w:tr w:rsidR="00A25FAD" w:rsidRPr="00A25FAD" w14:paraId="5F9472B5"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5310E8E3" w14:textId="77777777" w:rsidR="00A25FAD" w:rsidRPr="00A25FAD" w:rsidRDefault="00A25FAD" w:rsidP="00A25FAD">
            <w:pPr>
              <w:jc w:val="center"/>
              <w:rPr>
                <w:rFonts w:cs="Times New Roman"/>
                <w:sz w:val="20"/>
                <w:szCs w:val="20"/>
              </w:rPr>
            </w:pPr>
            <w:r w:rsidRPr="00A25FAD">
              <w:rPr>
                <w:rFonts w:cs="Times New Roman" w:hint="eastAsia"/>
                <w:sz w:val="20"/>
                <w:szCs w:val="20"/>
              </w:rPr>
              <w:t>rs7430565</w:t>
            </w:r>
          </w:p>
        </w:tc>
        <w:tc>
          <w:tcPr>
            <w:tcW w:w="259" w:type="pct"/>
            <w:shd w:val="clear" w:color="auto" w:fill="auto"/>
            <w:noWrap/>
            <w:vAlign w:val="center"/>
            <w:hideMark/>
          </w:tcPr>
          <w:p w14:paraId="4AC3294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3C144AD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7187C1B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0.58</w:t>
            </w:r>
          </w:p>
        </w:tc>
        <w:tc>
          <w:tcPr>
            <w:tcW w:w="602" w:type="pct"/>
            <w:shd w:val="clear" w:color="auto" w:fill="auto"/>
            <w:noWrap/>
            <w:vAlign w:val="center"/>
            <w:hideMark/>
          </w:tcPr>
          <w:p w14:paraId="0020733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-0.0288</w:t>
            </w:r>
          </w:p>
        </w:tc>
        <w:tc>
          <w:tcPr>
            <w:tcW w:w="496" w:type="pct"/>
            <w:shd w:val="clear" w:color="auto" w:fill="auto"/>
            <w:noWrap/>
            <w:vAlign w:val="center"/>
            <w:hideMark/>
          </w:tcPr>
          <w:p w14:paraId="77F19D22"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0.0048</w:t>
            </w:r>
          </w:p>
        </w:tc>
        <w:tc>
          <w:tcPr>
            <w:tcW w:w="602" w:type="pct"/>
            <w:shd w:val="clear" w:color="auto" w:fill="auto"/>
            <w:noWrap/>
            <w:vAlign w:val="center"/>
            <w:hideMark/>
          </w:tcPr>
          <w:p w14:paraId="0B26277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2.87E-09</w:t>
            </w:r>
          </w:p>
        </w:tc>
        <w:tc>
          <w:tcPr>
            <w:tcW w:w="567" w:type="pct"/>
            <w:shd w:val="clear" w:color="auto" w:fill="auto"/>
            <w:noWrap/>
            <w:vAlign w:val="center"/>
            <w:hideMark/>
          </w:tcPr>
          <w:p w14:paraId="51C53A6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0.005405</w:t>
            </w:r>
          </w:p>
        </w:tc>
        <w:tc>
          <w:tcPr>
            <w:tcW w:w="525" w:type="pct"/>
            <w:shd w:val="clear" w:color="auto" w:fill="auto"/>
            <w:noWrap/>
            <w:vAlign w:val="center"/>
            <w:hideMark/>
          </w:tcPr>
          <w:p w14:paraId="165F4FE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0.011278</w:t>
            </w:r>
          </w:p>
        </w:tc>
        <w:tc>
          <w:tcPr>
            <w:tcW w:w="567" w:type="pct"/>
            <w:shd w:val="clear" w:color="auto" w:fill="auto"/>
            <w:noWrap/>
            <w:vAlign w:val="center"/>
            <w:hideMark/>
          </w:tcPr>
          <w:p w14:paraId="6188FE6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0.63</w:t>
            </w:r>
          </w:p>
        </w:tc>
      </w:tr>
      <w:tr w:rsidR="00A25FAD" w:rsidRPr="00A25FAD" w14:paraId="3FC6E7F5"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5D0179EC" w14:textId="77777777" w:rsidR="00A25FAD" w:rsidRPr="00A25FAD" w:rsidRDefault="00A25FAD" w:rsidP="00A25FAD">
            <w:pPr>
              <w:jc w:val="center"/>
              <w:rPr>
                <w:rFonts w:cs="Times New Roman"/>
                <w:sz w:val="20"/>
                <w:szCs w:val="20"/>
              </w:rPr>
            </w:pPr>
            <w:r w:rsidRPr="00A25FAD">
              <w:rPr>
                <w:rFonts w:cs="Times New Roman" w:hint="eastAsia"/>
                <w:sz w:val="20"/>
                <w:szCs w:val="20"/>
              </w:rPr>
              <w:t>rs7856424</w:t>
            </w:r>
          </w:p>
        </w:tc>
        <w:tc>
          <w:tcPr>
            <w:tcW w:w="259" w:type="pct"/>
            <w:shd w:val="clear" w:color="auto" w:fill="auto"/>
            <w:noWrap/>
            <w:vAlign w:val="center"/>
            <w:hideMark/>
          </w:tcPr>
          <w:p w14:paraId="1CAF295B"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T</w:t>
            </w:r>
          </w:p>
        </w:tc>
        <w:tc>
          <w:tcPr>
            <w:tcW w:w="351" w:type="pct"/>
            <w:shd w:val="clear" w:color="auto" w:fill="auto"/>
            <w:noWrap/>
            <w:vAlign w:val="center"/>
            <w:hideMark/>
          </w:tcPr>
          <w:p w14:paraId="06D23AA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4A2049F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0.29</w:t>
            </w:r>
          </w:p>
        </w:tc>
        <w:tc>
          <w:tcPr>
            <w:tcW w:w="602" w:type="pct"/>
            <w:shd w:val="clear" w:color="auto" w:fill="auto"/>
            <w:noWrap/>
            <w:vAlign w:val="center"/>
            <w:hideMark/>
          </w:tcPr>
          <w:p w14:paraId="53C379C0"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-0.0306</w:t>
            </w:r>
          </w:p>
        </w:tc>
        <w:tc>
          <w:tcPr>
            <w:tcW w:w="496" w:type="pct"/>
            <w:shd w:val="clear" w:color="auto" w:fill="auto"/>
            <w:noWrap/>
            <w:vAlign w:val="center"/>
            <w:hideMark/>
          </w:tcPr>
          <w:p w14:paraId="0D22AAD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0.0053</w:t>
            </w:r>
          </w:p>
        </w:tc>
        <w:tc>
          <w:tcPr>
            <w:tcW w:w="602" w:type="pct"/>
            <w:shd w:val="clear" w:color="auto" w:fill="auto"/>
            <w:noWrap/>
            <w:vAlign w:val="center"/>
            <w:hideMark/>
          </w:tcPr>
          <w:p w14:paraId="0600F01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8.48E-09</w:t>
            </w:r>
          </w:p>
        </w:tc>
        <w:tc>
          <w:tcPr>
            <w:tcW w:w="567" w:type="pct"/>
            <w:shd w:val="clear" w:color="auto" w:fill="auto"/>
            <w:noWrap/>
            <w:vAlign w:val="center"/>
            <w:hideMark/>
          </w:tcPr>
          <w:p w14:paraId="6D088BF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0.001998</w:t>
            </w:r>
          </w:p>
        </w:tc>
        <w:tc>
          <w:tcPr>
            <w:tcW w:w="525" w:type="pct"/>
            <w:shd w:val="clear" w:color="auto" w:fill="auto"/>
            <w:noWrap/>
            <w:vAlign w:val="center"/>
            <w:hideMark/>
          </w:tcPr>
          <w:p w14:paraId="7BEE26C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0.012335</w:t>
            </w:r>
          </w:p>
        </w:tc>
        <w:tc>
          <w:tcPr>
            <w:tcW w:w="567" w:type="pct"/>
            <w:shd w:val="clear" w:color="auto" w:fill="auto"/>
            <w:noWrap/>
            <w:vAlign w:val="center"/>
            <w:hideMark/>
          </w:tcPr>
          <w:p w14:paraId="7A523BA3"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0.87</w:t>
            </w:r>
          </w:p>
        </w:tc>
      </w:tr>
      <w:tr w:rsidR="00A25FAD" w:rsidRPr="00A25FAD" w14:paraId="0E27F89F"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4CBD72B4" w14:textId="77777777" w:rsidR="00A25FAD" w:rsidRPr="00A25FAD" w:rsidRDefault="00A25FAD" w:rsidP="00A25FAD">
            <w:pPr>
              <w:jc w:val="center"/>
              <w:rPr>
                <w:rFonts w:cs="Times New Roman"/>
                <w:sz w:val="20"/>
                <w:szCs w:val="20"/>
              </w:rPr>
            </w:pPr>
            <w:r w:rsidRPr="00A25FAD">
              <w:rPr>
                <w:rFonts w:cs="Times New Roman" w:hint="eastAsia"/>
                <w:sz w:val="20"/>
                <w:szCs w:val="20"/>
              </w:rPr>
              <w:t>rs8025231</w:t>
            </w:r>
          </w:p>
        </w:tc>
        <w:tc>
          <w:tcPr>
            <w:tcW w:w="259" w:type="pct"/>
            <w:shd w:val="clear" w:color="auto" w:fill="auto"/>
            <w:noWrap/>
            <w:vAlign w:val="center"/>
            <w:hideMark/>
          </w:tcPr>
          <w:p w14:paraId="1AE62EEC"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0BA2CACF"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C</w:t>
            </w:r>
          </w:p>
        </w:tc>
        <w:tc>
          <w:tcPr>
            <w:tcW w:w="338" w:type="pct"/>
            <w:shd w:val="clear" w:color="auto" w:fill="auto"/>
            <w:noWrap/>
            <w:vAlign w:val="center"/>
            <w:hideMark/>
          </w:tcPr>
          <w:p w14:paraId="7F4B2E1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0.57</w:t>
            </w:r>
          </w:p>
        </w:tc>
        <w:tc>
          <w:tcPr>
            <w:tcW w:w="602" w:type="pct"/>
            <w:shd w:val="clear" w:color="auto" w:fill="auto"/>
            <w:noWrap/>
            <w:vAlign w:val="center"/>
            <w:hideMark/>
          </w:tcPr>
          <w:p w14:paraId="0233AF0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-0.0339</w:t>
            </w:r>
          </w:p>
        </w:tc>
        <w:tc>
          <w:tcPr>
            <w:tcW w:w="496" w:type="pct"/>
            <w:shd w:val="clear" w:color="auto" w:fill="auto"/>
            <w:noWrap/>
            <w:vAlign w:val="center"/>
            <w:hideMark/>
          </w:tcPr>
          <w:p w14:paraId="13CE597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0.0048</w:t>
            </w:r>
          </w:p>
        </w:tc>
        <w:tc>
          <w:tcPr>
            <w:tcW w:w="602" w:type="pct"/>
            <w:shd w:val="clear" w:color="auto" w:fill="auto"/>
            <w:noWrap/>
            <w:vAlign w:val="center"/>
            <w:hideMark/>
          </w:tcPr>
          <w:p w14:paraId="6E4AED5E"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2.36E-12</w:t>
            </w:r>
          </w:p>
        </w:tc>
        <w:tc>
          <w:tcPr>
            <w:tcW w:w="567" w:type="pct"/>
            <w:shd w:val="clear" w:color="auto" w:fill="auto"/>
            <w:noWrap/>
            <w:vAlign w:val="center"/>
            <w:hideMark/>
          </w:tcPr>
          <w:p w14:paraId="4B81166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-0.01153</w:t>
            </w:r>
          </w:p>
        </w:tc>
        <w:tc>
          <w:tcPr>
            <w:tcW w:w="525" w:type="pct"/>
            <w:shd w:val="clear" w:color="auto" w:fill="auto"/>
            <w:noWrap/>
            <w:vAlign w:val="center"/>
            <w:hideMark/>
          </w:tcPr>
          <w:p w14:paraId="32452C9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0.011181</w:t>
            </w:r>
          </w:p>
        </w:tc>
        <w:tc>
          <w:tcPr>
            <w:tcW w:w="567" w:type="pct"/>
            <w:shd w:val="clear" w:color="auto" w:fill="auto"/>
            <w:noWrap/>
            <w:vAlign w:val="center"/>
            <w:hideMark/>
          </w:tcPr>
          <w:p w14:paraId="22CC2EB1"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0.3</w:t>
            </w:r>
          </w:p>
        </w:tc>
      </w:tr>
      <w:tr w:rsidR="00A25FAD" w:rsidRPr="00A25FAD" w14:paraId="538ECB8D"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2E79A7B5" w14:textId="77777777" w:rsidR="00A25FAD" w:rsidRPr="00A25FAD" w:rsidRDefault="00A25FAD" w:rsidP="00A25FAD">
            <w:pPr>
              <w:jc w:val="center"/>
              <w:rPr>
                <w:rFonts w:cs="Times New Roman"/>
                <w:sz w:val="20"/>
                <w:szCs w:val="20"/>
              </w:rPr>
            </w:pPr>
            <w:r w:rsidRPr="00A25FAD">
              <w:rPr>
                <w:rFonts w:cs="Times New Roman" w:hint="eastAsia"/>
                <w:sz w:val="20"/>
                <w:szCs w:val="20"/>
              </w:rPr>
              <w:t>rs8063603</w:t>
            </w:r>
          </w:p>
        </w:tc>
        <w:tc>
          <w:tcPr>
            <w:tcW w:w="259" w:type="pct"/>
            <w:shd w:val="clear" w:color="auto" w:fill="auto"/>
            <w:noWrap/>
            <w:vAlign w:val="center"/>
            <w:hideMark/>
          </w:tcPr>
          <w:p w14:paraId="0C238A3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4A7A5A6A"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52EB66B4"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0.65</w:t>
            </w:r>
          </w:p>
        </w:tc>
        <w:tc>
          <w:tcPr>
            <w:tcW w:w="602" w:type="pct"/>
            <w:shd w:val="clear" w:color="auto" w:fill="auto"/>
            <w:noWrap/>
            <w:vAlign w:val="center"/>
            <w:hideMark/>
          </w:tcPr>
          <w:p w14:paraId="2BCFEB3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-0.0308</w:t>
            </w:r>
          </w:p>
        </w:tc>
        <w:tc>
          <w:tcPr>
            <w:tcW w:w="496" w:type="pct"/>
            <w:shd w:val="clear" w:color="auto" w:fill="auto"/>
            <w:noWrap/>
            <w:vAlign w:val="center"/>
            <w:hideMark/>
          </w:tcPr>
          <w:p w14:paraId="627EB4E7"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0.0053</w:t>
            </w:r>
          </w:p>
        </w:tc>
        <w:tc>
          <w:tcPr>
            <w:tcW w:w="602" w:type="pct"/>
            <w:shd w:val="clear" w:color="auto" w:fill="auto"/>
            <w:noWrap/>
            <w:vAlign w:val="center"/>
            <w:hideMark/>
          </w:tcPr>
          <w:p w14:paraId="31EEF6A8"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6.87E-09</w:t>
            </w:r>
          </w:p>
        </w:tc>
        <w:tc>
          <w:tcPr>
            <w:tcW w:w="567" w:type="pct"/>
            <w:shd w:val="clear" w:color="auto" w:fill="auto"/>
            <w:noWrap/>
            <w:vAlign w:val="center"/>
            <w:hideMark/>
          </w:tcPr>
          <w:p w14:paraId="377964B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-0.008</w:t>
            </w:r>
          </w:p>
        </w:tc>
        <w:tc>
          <w:tcPr>
            <w:tcW w:w="525" w:type="pct"/>
            <w:shd w:val="clear" w:color="auto" w:fill="auto"/>
            <w:noWrap/>
            <w:vAlign w:val="center"/>
            <w:hideMark/>
          </w:tcPr>
          <w:p w14:paraId="4719D0F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0.01211</w:t>
            </w:r>
          </w:p>
        </w:tc>
        <w:tc>
          <w:tcPr>
            <w:tcW w:w="567" w:type="pct"/>
            <w:shd w:val="clear" w:color="auto" w:fill="auto"/>
            <w:noWrap/>
            <w:vAlign w:val="center"/>
            <w:hideMark/>
          </w:tcPr>
          <w:p w14:paraId="44718F2F"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0.51</w:t>
            </w:r>
          </w:p>
        </w:tc>
      </w:tr>
      <w:tr w:rsidR="00A25FAD" w:rsidRPr="00A25FAD" w14:paraId="1D694F8F"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2823B305" w14:textId="77777777" w:rsidR="00A25FAD" w:rsidRPr="00A25FAD" w:rsidRDefault="00A25FAD" w:rsidP="00A25FAD">
            <w:pPr>
              <w:jc w:val="center"/>
              <w:rPr>
                <w:rFonts w:cs="Times New Roman"/>
                <w:sz w:val="20"/>
                <w:szCs w:val="20"/>
              </w:rPr>
            </w:pPr>
            <w:r w:rsidRPr="00A25FAD">
              <w:rPr>
                <w:rFonts w:cs="Times New Roman" w:hint="eastAsia"/>
                <w:sz w:val="20"/>
                <w:szCs w:val="20"/>
              </w:rPr>
              <w:t>rs915057</w:t>
            </w:r>
          </w:p>
        </w:tc>
        <w:tc>
          <w:tcPr>
            <w:tcW w:w="259" w:type="pct"/>
            <w:shd w:val="clear" w:color="auto" w:fill="auto"/>
            <w:noWrap/>
            <w:vAlign w:val="center"/>
            <w:hideMark/>
          </w:tcPr>
          <w:p w14:paraId="7C9795A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5E5491B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6D66EAE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0.42</w:t>
            </w:r>
          </w:p>
        </w:tc>
        <w:tc>
          <w:tcPr>
            <w:tcW w:w="602" w:type="pct"/>
            <w:shd w:val="clear" w:color="auto" w:fill="auto"/>
            <w:noWrap/>
            <w:vAlign w:val="center"/>
            <w:hideMark/>
          </w:tcPr>
          <w:p w14:paraId="204F70F3"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w:t>
            </w:r>
          </w:p>
        </w:tc>
        <w:tc>
          <w:tcPr>
            <w:tcW w:w="496" w:type="pct"/>
            <w:shd w:val="clear" w:color="auto" w:fill="auto"/>
            <w:noWrap/>
            <w:vAlign w:val="center"/>
            <w:hideMark/>
          </w:tcPr>
          <w:p w14:paraId="22ACCEA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0.0049</w:t>
            </w:r>
          </w:p>
        </w:tc>
        <w:tc>
          <w:tcPr>
            <w:tcW w:w="602" w:type="pct"/>
            <w:shd w:val="clear" w:color="auto" w:fill="auto"/>
            <w:noWrap/>
            <w:vAlign w:val="center"/>
            <w:hideMark/>
          </w:tcPr>
          <w:p w14:paraId="5A80B53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7.61E-10</w:t>
            </w:r>
          </w:p>
        </w:tc>
        <w:tc>
          <w:tcPr>
            <w:tcW w:w="567" w:type="pct"/>
            <w:shd w:val="clear" w:color="auto" w:fill="auto"/>
            <w:noWrap/>
            <w:vAlign w:val="center"/>
            <w:hideMark/>
          </w:tcPr>
          <w:p w14:paraId="16B58D1A"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0.009391</w:t>
            </w:r>
          </w:p>
        </w:tc>
        <w:tc>
          <w:tcPr>
            <w:tcW w:w="525" w:type="pct"/>
            <w:shd w:val="clear" w:color="auto" w:fill="auto"/>
            <w:noWrap/>
            <w:vAlign w:val="center"/>
            <w:hideMark/>
          </w:tcPr>
          <w:p w14:paraId="4DF2CACD"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0.011324</w:t>
            </w:r>
          </w:p>
        </w:tc>
        <w:tc>
          <w:tcPr>
            <w:tcW w:w="567" w:type="pct"/>
            <w:shd w:val="clear" w:color="auto" w:fill="auto"/>
            <w:noWrap/>
            <w:vAlign w:val="center"/>
            <w:hideMark/>
          </w:tcPr>
          <w:p w14:paraId="765B08B0"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0.41</w:t>
            </w:r>
          </w:p>
        </w:tc>
      </w:tr>
      <w:tr w:rsidR="00A25FAD" w:rsidRPr="00A25FAD" w14:paraId="5A6045B6"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6C1DF218" w14:textId="77777777" w:rsidR="00A25FAD" w:rsidRPr="00A25FAD" w:rsidRDefault="00A25FAD" w:rsidP="00A25FAD">
            <w:pPr>
              <w:jc w:val="center"/>
              <w:rPr>
                <w:rFonts w:cs="Times New Roman"/>
                <w:sz w:val="20"/>
                <w:szCs w:val="20"/>
              </w:rPr>
            </w:pPr>
            <w:r w:rsidRPr="00A25FAD">
              <w:rPr>
                <w:rFonts w:cs="Times New Roman" w:hint="eastAsia"/>
                <w:sz w:val="20"/>
                <w:szCs w:val="20"/>
              </w:rPr>
              <w:t>rs9402472</w:t>
            </w:r>
          </w:p>
        </w:tc>
        <w:tc>
          <w:tcPr>
            <w:tcW w:w="259" w:type="pct"/>
            <w:shd w:val="clear" w:color="auto" w:fill="auto"/>
            <w:noWrap/>
            <w:vAlign w:val="center"/>
            <w:hideMark/>
          </w:tcPr>
          <w:p w14:paraId="53DD780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72539C4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0CA059C5"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0.24</w:t>
            </w:r>
          </w:p>
        </w:tc>
        <w:tc>
          <w:tcPr>
            <w:tcW w:w="602" w:type="pct"/>
            <w:shd w:val="clear" w:color="auto" w:fill="auto"/>
            <w:noWrap/>
            <w:vAlign w:val="center"/>
            <w:hideMark/>
          </w:tcPr>
          <w:p w14:paraId="7EA090B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0.032699</w:t>
            </w:r>
          </w:p>
        </w:tc>
        <w:tc>
          <w:tcPr>
            <w:tcW w:w="496" w:type="pct"/>
            <w:shd w:val="clear" w:color="auto" w:fill="auto"/>
            <w:noWrap/>
            <w:vAlign w:val="center"/>
            <w:hideMark/>
          </w:tcPr>
          <w:p w14:paraId="70DD8902"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0.0059</w:t>
            </w:r>
          </w:p>
        </w:tc>
        <w:tc>
          <w:tcPr>
            <w:tcW w:w="602" w:type="pct"/>
            <w:shd w:val="clear" w:color="auto" w:fill="auto"/>
            <w:noWrap/>
            <w:vAlign w:val="center"/>
            <w:hideMark/>
          </w:tcPr>
          <w:p w14:paraId="7DDE16B9"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2.78E-08</w:t>
            </w:r>
          </w:p>
        </w:tc>
        <w:tc>
          <w:tcPr>
            <w:tcW w:w="567" w:type="pct"/>
            <w:shd w:val="clear" w:color="auto" w:fill="auto"/>
            <w:noWrap/>
            <w:vAlign w:val="center"/>
            <w:hideMark/>
          </w:tcPr>
          <w:p w14:paraId="4C1AA0EE"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0.026198</w:t>
            </w:r>
          </w:p>
        </w:tc>
        <w:tc>
          <w:tcPr>
            <w:tcW w:w="525" w:type="pct"/>
            <w:shd w:val="clear" w:color="auto" w:fill="auto"/>
            <w:noWrap/>
            <w:vAlign w:val="center"/>
            <w:hideMark/>
          </w:tcPr>
          <w:p w14:paraId="349CAFB1"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0.013068</w:t>
            </w:r>
          </w:p>
        </w:tc>
        <w:tc>
          <w:tcPr>
            <w:tcW w:w="567" w:type="pct"/>
            <w:shd w:val="clear" w:color="auto" w:fill="auto"/>
            <w:noWrap/>
            <w:vAlign w:val="center"/>
            <w:hideMark/>
          </w:tcPr>
          <w:p w14:paraId="7A0CDBFC" w14:textId="77777777" w:rsidR="00A25FAD" w:rsidRPr="00A25FAD" w:rsidRDefault="00A25FAD" w:rsidP="00A25FA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25FAD">
              <w:rPr>
                <w:rFonts w:cs="Times New Roman" w:hint="eastAsia"/>
                <w:sz w:val="20"/>
                <w:szCs w:val="20"/>
              </w:rPr>
              <w:t>0.045</w:t>
            </w:r>
          </w:p>
        </w:tc>
      </w:tr>
      <w:tr w:rsidR="00A25FAD" w:rsidRPr="00A25FAD" w14:paraId="0D8949D4"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 w:type="pct"/>
            <w:shd w:val="clear" w:color="auto" w:fill="auto"/>
            <w:noWrap/>
            <w:vAlign w:val="center"/>
            <w:hideMark/>
          </w:tcPr>
          <w:p w14:paraId="3A5F3800" w14:textId="77777777" w:rsidR="00A25FAD" w:rsidRPr="00A25FAD" w:rsidRDefault="00A25FAD" w:rsidP="00A25FAD">
            <w:pPr>
              <w:jc w:val="center"/>
              <w:rPr>
                <w:rFonts w:cs="Times New Roman"/>
                <w:sz w:val="20"/>
                <w:szCs w:val="20"/>
              </w:rPr>
            </w:pPr>
            <w:r w:rsidRPr="00A25FAD">
              <w:rPr>
                <w:rFonts w:cs="Times New Roman" w:hint="eastAsia"/>
                <w:sz w:val="20"/>
                <w:szCs w:val="20"/>
              </w:rPr>
              <w:lastRenderedPageBreak/>
              <w:t>rs9427672</w:t>
            </w:r>
          </w:p>
        </w:tc>
        <w:tc>
          <w:tcPr>
            <w:tcW w:w="259" w:type="pct"/>
            <w:shd w:val="clear" w:color="auto" w:fill="auto"/>
            <w:noWrap/>
            <w:vAlign w:val="center"/>
            <w:hideMark/>
          </w:tcPr>
          <w:p w14:paraId="71F42C84"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A</w:t>
            </w:r>
          </w:p>
        </w:tc>
        <w:tc>
          <w:tcPr>
            <w:tcW w:w="351" w:type="pct"/>
            <w:shd w:val="clear" w:color="auto" w:fill="auto"/>
            <w:noWrap/>
            <w:vAlign w:val="center"/>
            <w:hideMark/>
          </w:tcPr>
          <w:p w14:paraId="3F5CBFF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G</w:t>
            </w:r>
          </w:p>
        </w:tc>
        <w:tc>
          <w:tcPr>
            <w:tcW w:w="338" w:type="pct"/>
            <w:shd w:val="clear" w:color="auto" w:fill="auto"/>
            <w:noWrap/>
            <w:vAlign w:val="center"/>
            <w:hideMark/>
          </w:tcPr>
          <w:p w14:paraId="643D0B8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0.24</w:t>
            </w:r>
          </w:p>
        </w:tc>
        <w:tc>
          <w:tcPr>
            <w:tcW w:w="602" w:type="pct"/>
            <w:shd w:val="clear" w:color="auto" w:fill="auto"/>
            <w:noWrap/>
            <w:vAlign w:val="center"/>
            <w:hideMark/>
          </w:tcPr>
          <w:p w14:paraId="14EFCE47"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-0.0321</w:t>
            </w:r>
          </w:p>
        </w:tc>
        <w:tc>
          <w:tcPr>
            <w:tcW w:w="496" w:type="pct"/>
            <w:shd w:val="clear" w:color="auto" w:fill="auto"/>
            <w:noWrap/>
            <w:vAlign w:val="center"/>
            <w:hideMark/>
          </w:tcPr>
          <w:p w14:paraId="4EC92EEB"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0.0058</w:t>
            </w:r>
          </w:p>
        </w:tc>
        <w:tc>
          <w:tcPr>
            <w:tcW w:w="602" w:type="pct"/>
            <w:shd w:val="clear" w:color="auto" w:fill="auto"/>
            <w:noWrap/>
            <w:vAlign w:val="center"/>
            <w:hideMark/>
          </w:tcPr>
          <w:p w14:paraId="1719BEE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3.12E-08</w:t>
            </w:r>
          </w:p>
        </w:tc>
        <w:tc>
          <w:tcPr>
            <w:tcW w:w="567" w:type="pct"/>
            <w:shd w:val="clear" w:color="auto" w:fill="auto"/>
            <w:noWrap/>
            <w:vAlign w:val="center"/>
            <w:hideMark/>
          </w:tcPr>
          <w:p w14:paraId="51BD22A5"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0.028409</w:t>
            </w:r>
          </w:p>
        </w:tc>
        <w:tc>
          <w:tcPr>
            <w:tcW w:w="525" w:type="pct"/>
            <w:shd w:val="clear" w:color="auto" w:fill="auto"/>
            <w:noWrap/>
            <w:vAlign w:val="center"/>
            <w:hideMark/>
          </w:tcPr>
          <w:p w14:paraId="5FE6EA68"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0.013051</w:t>
            </w:r>
          </w:p>
        </w:tc>
        <w:tc>
          <w:tcPr>
            <w:tcW w:w="567" w:type="pct"/>
            <w:shd w:val="clear" w:color="auto" w:fill="auto"/>
            <w:noWrap/>
            <w:vAlign w:val="center"/>
            <w:hideMark/>
          </w:tcPr>
          <w:p w14:paraId="38BB8926" w14:textId="77777777" w:rsidR="00A25FAD" w:rsidRPr="00A25FAD" w:rsidRDefault="00A25FAD" w:rsidP="00A25FA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25FAD">
              <w:rPr>
                <w:rFonts w:cs="Times New Roman" w:hint="eastAsia"/>
                <w:sz w:val="20"/>
                <w:szCs w:val="20"/>
              </w:rPr>
              <w:t>0.029</w:t>
            </w:r>
          </w:p>
        </w:tc>
      </w:tr>
    </w:tbl>
    <w:p w14:paraId="32890166" w14:textId="77777777" w:rsidR="00B66006" w:rsidRDefault="00B66006" w:rsidP="00364EC6">
      <w:pPr>
        <w:rPr>
          <w:rFonts w:cs="Times New Roman"/>
          <w:sz w:val="20"/>
          <w:szCs w:val="20"/>
        </w:rPr>
      </w:pPr>
    </w:p>
    <w:p w14:paraId="0B3157C5" w14:textId="7F00D3E4" w:rsidR="002B490C" w:rsidRDefault="002B490C" w:rsidP="00364EC6">
      <w:pPr>
        <w:rPr>
          <w:rFonts w:cs="Times New Roman"/>
          <w:sz w:val="20"/>
          <w:szCs w:val="20"/>
        </w:rPr>
      </w:pPr>
    </w:p>
    <w:tbl>
      <w:tblPr>
        <w:tblStyle w:val="621"/>
        <w:tblW w:w="0" w:type="auto"/>
        <w:tblLook w:val="04A0" w:firstRow="1" w:lastRow="0" w:firstColumn="1" w:lastColumn="0" w:noHBand="0" w:noVBand="1"/>
      </w:tblPr>
      <w:tblGrid>
        <w:gridCol w:w="1824"/>
        <w:gridCol w:w="693"/>
        <w:gridCol w:w="930"/>
        <w:gridCol w:w="899"/>
        <w:gridCol w:w="1584"/>
        <w:gridCol w:w="1307"/>
        <w:gridCol w:w="1584"/>
        <w:gridCol w:w="1877"/>
        <w:gridCol w:w="1599"/>
        <w:gridCol w:w="1877"/>
      </w:tblGrid>
      <w:tr w:rsidR="00DD4E4E" w:rsidRPr="00DD4E4E" w14:paraId="7D673FAF" w14:textId="77777777" w:rsidTr="00DD4E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gridSpan w:val="10"/>
            <w:shd w:val="clear" w:color="auto" w:fill="auto"/>
            <w:noWrap/>
            <w:vAlign w:val="center"/>
            <w:hideMark/>
          </w:tcPr>
          <w:p w14:paraId="7B0EAF47" w14:textId="77777777" w:rsidR="00DD4E4E" w:rsidRPr="00DD4E4E" w:rsidRDefault="00DD4E4E" w:rsidP="00DD4E4E">
            <w:pPr>
              <w:jc w:val="center"/>
              <w:rPr>
                <w:rFonts w:cs="Times New Roman"/>
                <w:sz w:val="20"/>
                <w:szCs w:val="20"/>
              </w:rPr>
            </w:pPr>
            <w:r w:rsidRPr="00DD4E4E">
              <w:rPr>
                <w:rFonts w:cs="Times New Roman"/>
                <w:sz w:val="20"/>
                <w:szCs w:val="20"/>
              </w:rPr>
              <w:t>Table S2d. Harmonized instruments used in the MR analyses investigating the potential causal effect of genetic predicted major depressive disorder (MDD) on non-alcoholic fatty liver disease (NAFLD)</w:t>
            </w:r>
          </w:p>
        </w:tc>
      </w:tr>
      <w:tr w:rsidR="00DD4E4E" w:rsidRPr="00DD4E4E" w14:paraId="6F3A5FD3"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D031761" w14:textId="77777777" w:rsidR="00DD4E4E" w:rsidRPr="00DD4E4E" w:rsidRDefault="00DD4E4E" w:rsidP="00DD4E4E">
            <w:pPr>
              <w:jc w:val="center"/>
              <w:rPr>
                <w:rFonts w:cs="Times New Roman"/>
                <w:sz w:val="20"/>
                <w:szCs w:val="20"/>
              </w:rPr>
            </w:pPr>
            <w:r w:rsidRPr="00DD4E4E">
              <w:rPr>
                <w:rFonts w:cs="Times New Roman" w:hint="eastAsia"/>
                <w:sz w:val="20"/>
                <w:szCs w:val="20"/>
              </w:rPr>
              <w:t>SNP</w:t>
            </w:r>
          </w:p>
        </w:tc>
        <w:tc>
          <w:tcPr>
            <w:tcW w:w="0" w:type="auto"/>
            <w:shd w:val="clear" w:color="auto" w:fill="auto"/>
            <w:noWrap/>
            <w:vAlign w:val="center"/>
            <w:hideMark/>
          </w:tcPr>
          <w:p w14:paraId="7AA4D95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DD4E4E">
              <w:rPr>
                <w:rFonts w:cs="Times New Roman" w:hint="eastAsia"/>
                <w:b/>
                <w:bCs/>
                <w:sz w:val="20"/>
                <w:szCs w:val="20"/>
              </w:rPr>
              <w:t>A1</w:t>
            </w:r>
          </w:p>
        </w:tc>
        <w:tc>
          <w:tcPr>
            <w:tcW w:w="0" w:type="auto"/>
            <w:shd w:val="clear" w:color="auto" w:fill="auto"/>
            <w:noWrap/>
            <w:vAlign w:val="center"/>
            <w:hideMark/>
          </w:tcPr>
          <w:p w14:paraId="213327F1"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DD4E4E">
              <w:rPr>
                <w:rFonts w:cs="Times New Roman" w:hint="eastAsia"/>
                <w:b/>
                <w:bCs/>
                <w:sz w:val="20"/>
                <w:szCs w:val="20"/>
              </w:rPr>
              <w:t>A2</w:t>
            </w:r>
          </w:p>
        </w:tc>
        <w:tc>
          <w:tcPr>
            <w:tcW w:w="0" w:type="auto"/>
            <w:shd w:val="clear" w:color="auto" w:fill="auto"/>
            <w:noWrap/>
            <w:vAlign w:val="center"/>
            <w:hideMark/>
          </w:tcPr>
          <w:p w14:paraId="428FFEB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DD4E4E">
              <w:rPr>
                <w:rFonts w:cs="Times New Roman" w:hint="eastAsia"/>
                <w:b/>
                <w:bCs/>
                <w:sz w:val="20"/>
                <w:szCs w:val="20"/>
              </w:rPr>
              <w:t>EAF</w:t>
            </w:r>
          </w:p>
        </w:tc>
        <w:tc>
          <w:tcPr>
            <w:tcW w:w="0" w:type="auto"/>
            <w:shd w:val="clear" w:color="auto" w:fill="auto"/>
            <w:noWrap/>
            <w:vAlign w:val="center"/>
            <w:hideMark/>
          </w:tcPr>
          <w:p w14:paraId="292BE590"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DD4E4E">
              <w:rPr>
                <w:rFonts w:cs="Times New Roman" w:hint="eastAsia"/>
                <w:b/>
                <w:bCs/>
                <w:sz w:val="20"/>
                <w:szCs w:val="20"/>
              </w:rPr>
              <w:t>beta.MDD</w:t>
            </w:r>
          </w:p>
        </w:tc>
        <w:tc>
          <w:tcPr>
            <w:tcW w:w="0" w:type="auto"/>
            <w:shd w:val="clear" w:color="auto" w:fill="auto"/>
            <w:noWrap/>
            <w:vAlign w:val="center"/>
            <w:hideMark/>
          </w:tcPr>
          <w:p w14:paraId="14127D70"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DD4E4E">
              <w:rPr>
                <w:rFonts w:cs="Times New Roman" w:hint="eastAsia"/>
                <w:b/>
                <w:bCs/>
                <w:sz w:val="20"/>
                <w:szCs w:val="20"/>
              </w:rPr>
              <w:t>se.MDD</w:t>
            </w:r>
          </w:p>
        </w:tc>
        <w:tc>
          <w:tcPr>
            <w:tcW w:w="0" w:type="auto"/>
            <w:shd w:val="clear" w:color="auto" w:fill="auto"/>
            <w:noWrap/>
            <w:vAlign w:val="center"/>
            <w:hideMark/>
          </w:tcPr>
          <w:p w14:paraId="2462E70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DD4E4E">
              <w:rPr>
                <w:rFonts w:cs="Times New Roman" w:hint="eastAsia"/>
                <w:b/>
                <w:bCs/>
                <w:sz w:val="20"/>
                <w:szCs w:val="20"/>
              </w:rPr>
              <w:t>pval.MDD</w:t>
            </w:r>
          </w:p>
        </w:tc>
        <w:tc>
          <w:tcPr>
            <w:tcW w:w="0" w:type="auto"/>
            <w:shd w:val="clear" w:color="auto" w:fill="auto"/>
            <w:noWrap/>
            <w:vAlign w:val="center"/>
            <w:hideMark/>
          </w:tcPr>
          <w:p w14:paraId="01462AB3"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DD4E4E">
              <w:rPr>
                <w:rFonts w:cs="Times New Roman" w:hint="eastAsia"/>
                <w:b/>
                <w:bCs/>
                <w:sz w:val="20"/>
                <w:szCs w:val="20"/>
              </w:rPr>
              <w:t>beta.NAFLD</w:t>
            </w:r>
          </w:p>
        </w:tc>
        <w:tc>
          <w:tcPr>
            <w:tcW w:w="0" w:type="auto"/>
            <w:shd w:val="clear" w:color="auto" w:fill="auto"/>
            <w:noWrap/>
            <w:vAlign w:val="center"/>
            <w:hideMark/>
          </w:tcPr>
          <w:p w14:paraId="7BE0D41D"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DD4E4E">
              <w:rPr>
                <w:rFonts w:cs="Times New Roman" w:hint="eastAsia"/>
                <w:b/>
                <w:bCs/>
                <w:sz w:val="20"/>
                <w:szCs w:val="20"/>
              </w:rPr>
              <w:t>se.NAFLD</w:t>
            </w:r>
          </w:p>
        </w:tc>
        <w:tc>
          <w:tcPr>
            <w:tcW w:w="0" w:type="auto"/>
            <w:shd w:val="clear" w:color="auto" w:fill="auto"/>
            <w:noWrap/>
            <w:vAlign w:val="center"/>
            <w:hideMark/>
          </w:tcPr>
          <w:p w14:paraId="7B365A7D"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DD4E4E">
              <w:rPr>
                <w:rFonts w:cs="Times New Roman" w:hint="eastAsia"/>
                <w:b/>
                <w:bCs/>
                <w:sz w:val="20"/>
                <w:szCs w:val="20"/>
              </w:rPr>
              <w:t>pval.NAFLD</w:t>
            </w:r>
          </w:p>
        </w:tc>
      </w:tr>
      <w:tr w:rsidR="00DD4E4E" w:rsidRPr="00DD4E4E" w14:paraId="0E42F54E"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D7B0994" w14:textId="77777777" w:rsidR="00DD4E4E" w:rsidRPr="00DD4E4E" w:rsidRDefault="00DD4E4E" w:rsidP="00DD4E4E">
            <w:pPr>
              <w:jc w:val="center"/>
              <w:rPr>
                <w:rFonts w:cs="Times New Roman"/>
                <w:sz w:val="20"/>
                <w:szCs w:val="20"/>
              </w:rPr>
            </w:pPr>
            <w:r w:rsidRPr="00DD4E4E">
              <w:rPr>
                <w:rFonts w:cs="Times New Roman" w:hint="eastAsia"/>
                <w:sz w:val="20"/>
                <w:szCs w:val="20"/>
              </w:rPr>
              <w:t>rs10149470</w:t>
            </w:r>
          </w:p>
        </w:tc>
        <w:tc>
          <w:tcPr>
            <w:tcW w:w="0" w:type="auto"/>
            <w:shd w:val="clear" w:color="auto" w:fill="auto"/>
            <w:noWrap/>
            <w:vAlign w:val="center"/>
            <w:hideMark/>
          </w:tcPr>
          <w:p w14:paraId="642B4A34"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6BCAAC1E"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5939E51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0.49</w:t>
            </w:r>
          </w:p>
        </w:tc>
        <w:tc>
          <w:tcPr>
            <w:tcW w:w="0" w:type="auto"/>
            <w:shd w:val="clear" w:color="auto" w:fill="auto"/>
            <w:noWrap/>
            <w:vAlign w:val="center"/>
            <w:hideMark/>
          </w:tcPr>
          <w:p w14:paraId="1D15CC37"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-0.029</w:t>
            </w:r>
          </w:p>
        </w:tc>
        <w:tc>
          <w:tcPr>
            <w:tcW w:w="0" w:type="auto"/>
            <w:shd w:val="clear" w:color="auto" w:fill="auto"/>
            <w:noWrap/>
            <w:vAlign w:val="center"/>
            <w:hideMark/>
          </w:tcPr>
          <w:p w14:paraId="68482A4D"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0.0049</w:t>
            </w:r>
          </w:p>
        </w:tc>
        <w:tc>
          <w:tcPr>
            <w:tcW w:w="0" w:type="auto"/>
            <w:shd w:val="clear" w:color="auto" w:fill="auto"/>
            <w:noWrap/>
            <w:vAlign w:val="center"/>
            <w:hideMark/>
          </w:tcPr>
          <w:p w14:paraId="338BC163"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3.05E-09</w:t>
            </w:r>
          </w:p>
        </w:tc>
        <w:tc>
          <w:tcPr>
            <w:tcW w:w="0" w:type="auto"/>
            <w:shd w:val="clear" w:color="auto" w:fill="auto"/>
            <w:noWrap/>
            <w:vAlign w:val="center"/>
            <w:hideMark/>
          </w:tcPr>
          <w:p w14:paraId="1386BEA5"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0.00521</w:t>
            </w:r>
          </w:p>
        </w:tc>
        <w:tc>
          <w:tcPr>
            <w:tcW w:w="0" w:type="auto"/>
            <w:shd w:val="clear" w:color="auto" w:fill="auto"/>
            <w:noWrap/>
            <w:vAlign w:val="center"/>
            <w:hideMark/>
          </w:tcPr>
          <w:p w14:paraId="334C84F4"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0.017521</w:t>
            </w:r>
          </w:p>
        </w:tc>
        <w:tc>
          <w:tcPr>
            <w:tcW w:w="0" w:type="auto"/>
            <w:shd w:val="clear" w:color="auto" w:fill="auto"/>
            <w:noWrap/>
            <w:vAlign w:val="center"/>
            <w:hideMark/>
          </w:tcPr>
          <w:p w14:paraId="19954349"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0.766207</w:t>
            </w:r>
          </w:p>
        </w:tc>
      </w:tr>
      <w:tr w:rsidR="00DD4E4E" w:rsidRPr="00DD4E4E" w14:paraId="65A0F317"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9C96423" w14:textId="77777777" w:rsidR="00DD4E4E" w:rsidRPr="00DD4E4E" w:rsidRDefault="00DD4E4E" w:rsidP="00DD4E4E">
            <w:pPr>
              <w:jc w:val="center"/>
              <w:rPr>
                <w:rFonts w:cs="Times New Roman"/>
                <w:sz w:val="20"/>
                <w:szCs w:val="20"/>
              </w:rPr>
            </w:pPr>
            <w:r w:rsidRPr="00DD4E4E">
              <w:rPr>
                <w:rFonts w:cs="Times New Roman" w:hint="eastAsia"/>
                <w:sz w:val="20"/>
                <w:szCs w:val="20"/>
              </w:rPr>
              <w:t>rs10950398</w:t>
            </w:r>
          </w:p>
        </w:tc>
        <w:tc>
          <w:tcPr>
            <w:tcW w:w="0" w:type="auto"/>
            <w:shd w:val="clear" w:color="auto" w:fill="auto"/>
            <w:noWrap/>
            <w:vAlign w:val="center"/>
            <w:hideMark/>
          </w:tcPr>
          <w:p w14:paraId="7E137265"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4B188B2C"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079FE1D7"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0.41</w:t>
            </w:r>
          </w:p>
        </w:tc>
        <w:tc>
          <w:tcPr>
            <w:tcW w:w="0" w:type="auto"/>
            <w:shd w:val="clear" w:color="auto" w:fill="auto"/>
            <w:noWrap/>
            <w:vAlign w:val="center"/>
            <w:hideMark/>
          </w:tcPr>
          <w:p w14:paraId="1BA7BA31"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0.027498</w:t>
            </w:r>
          </w:p>
        </w:tc>
        <w:tc>
          <w:tcPr>
            <w:tcW w:w="0" w:type="auto"/>
            <w:shd w:val="clear" w:color="auto" w:fill="auto"/>
            <w:noWrap/>
            <w:vAlign w:val="center"/>
            <w:hideMark/>
          </w:tcPr>
          <w:p w14:paraId="0C9EAF6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0.0049</w:t>
            </w:r>
          </w:p>
        </w:tc>
        <w:tc>
          <w:tcPr>
            <w:tcW w:w="0" w:type="auto"/>
            <w:shd w:val="clear" w:color="auto" w:fill="auto"/>
            <w:noWrap/>
            <w:vAlign w:val="center"/>
            <w:hideMark/>
          </w:tcPr>
          <w:p w14:paraId="3EBC1F2B"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2.55E-08</w:t>
            </w:r>
          </w:p>
        </w:tc>
        <w:tc>
          <w:tcPr>
            <w:tcW w:w="0" w:type="auto"/>
            <w:shd w:val="clear" w:color="auto" w:fill="auto"/>
            <w:noWrap/>
            <w:vAlign w:val="center"/>
            <w:hideMark/>
          </w:tcPr>
          <w:p w14:paraId="52048E2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-0.00276</w:t>
            </w:r>
          </w:p>
        </w:tc>
        <w:tc>
          <w:tcPr>
            <w:tcW w:w="0" w:type="auto"/>
            <w:shd w:val="clear" w:color="auto" w:fill="auto"/>
            <w:noWrap/>
            <w:vAlign w:val="center"/>
            <w:hideMark/>
          </w:tcPr>
          <w:p w14:paraId="13CE970F"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0.012485</w:t>
            </w:r>
          </w:p>
        </w:tc>
        <w:tc>
          <w:tcPr>
            <w:tcW w:w="0" w:type="auto"/>
            <w:shd w:val="clear" w:color="auto" w:fill="auto"/>
            <w:noWrap/>
            <w:vAlign w:val="center"/>
            <w:hideMark/>
          </w:tcPr>
          <w:p w14:paraId="7785DDF5"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0.825181</w:t>
            </w:r>
          </w:p>
        </w:tc>
      </w:tr>
      <w:tr w:rsidR="00DD4E4E" w:rsidRPr="00DD4E4E" w14:paraId="300EA5FD"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A9AB98E" w14:textId="77777777" w:rsidR="00DD4E4E" w:rsidRPr="00DD4E4E" w:rsidRDefault="00DD4E4E" w:rsidP="00DD4E4E">
            <w:pPr>
              <w:jc w:val="center"/>
              <w:rPr>
                <w:rFonts w:cs="Times New Roman"/>
                <w:sz w:val="20"/>
                <w:szCs w:val="20"/>
              </w:rPr>
            </w:pPr>
            <w:r w:rsidRPr="00DD4E4E">
              <w:rPr>
                <w:rFonts w:cs="Times New Roman" w:hint="eastAsia"/>
                <w:sz w:val="20"/>
                <w:szCs w:val="20"/>
              </w:rPr>
              <w:t>rs10959913</w:t>
            </w:r>
          </w:p>
        </w:tc>
        <w:tc>
          <w:tcPr>
            <w:tcW w:w="0" w:type="auto"/>
            <w:shd w:val="clear" w:color="auto" w:fill="auto"/>
            <w:noWrap/>
            <w:vAlign w:val="center"/>
            <w:hideMark/>
          </w:tcPr>
          <w:p w14:paraId="4CCD749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T</w:t>
            </w:r>
          </w:p>
        </w:tc>
        <w:tc>
          <w:tcPr>
            <w:tcW w:w="0" w:type="auto"/>
            <w:shd w:val="clear" w:color="auto" w:fill="auto"/>
            <w:noWrap/>
            <w:vAlign w:val="center"/>
            <w:hideMark/>
          </w:tcPr>
          <w:p w14:paraId="00FFD128"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71079364"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0.76</w:t>
            </w:r>
          </w:p>
        </w:tc>
        <w:tc>
          <w:tcPr>
            <w:tcW w:w="0" w:type="auto"/>
            <w:shd w:val="clear" w:color="auto" w:fill="auto"/>
            <w:noWrap/>
            <w:vAlign w:val="center"/>
            <w:hideMark/>
          </w:tcPr>
          <w:p w14:paraId="4AAE557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0.033396</w:t>
            </w:r>
          </w:p>
        </w:tc>
        <w:tc>
          <w:tcPr>
            <w:tcW w:w="0" w:type="auto"/>
            <w:shd w:val="clear" w:color="auto" w:fill="auto"/>
            <w:noWrap/>
            <w:vAlign w:val="center"/>
            <w:hideMark/>
          </w:tcPr>
          <w:p w14:paraId="1D10CE0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0.0057</w:t>
            </w:r>
          </w:p>
        </w:tc>
        <w:tc>
          <w:tcPr>
            <w:tcW w:w="0" w:type="auto"/>
            <w:shd w:val="clear" w:color="auto" w:fill="auto"/>
            <w:noWrap/>
            <w:vAlign w:val="center"/>
            <w:hideMark/>
          </w:tcPr>
          <w:p w14:paraId="28BBE32B"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5.06E-09</w:t>
            </w:r>
          </w:p>
        </w:tc>
        <w:tc>
          <w:tcPr>
            <w:tcW w:w="0" w:type="auto"/>
            <w:shd w:val="clear" w:color="auto" w:fill="auto"/>
            <w:noWrap/>
            <w:vAlign w:val="center"/>
            <w:hideMark/>
          </w:tcPr>
          <w:p w14:paraId="4B06A430"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0.031118</w:t>
            </w:r>
          </w:p>
        </w:tc>
        <w:tc>
          <w:tcPr>
            <w:tcW w:w="0" w:type="auto"/>
            <w:shd w:val="clear" w:color="auto" w:fill="auto"/>
            <w:noWrap/>
            <w:vAlign w:val="center"/>
            <w:hideMark/>
          </w:tcPr>
          <w:p w14:paraId="58D5AEC9"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0.028338</w:t>
            </w:r>
          </w:p>
        </w:tc>
        <w:tc>
          <w:tcPr>
            <w:tcW w:w="0" w:type="auto"/>
            <w:shd w:val="clear" w:color="auto" w:fill="auto"/>
            <w:noWrap/>
            <w:vAlign w:val="center"/>
            <w:hideMark/>
          </w:tcPr>
          <w:p w14:paraId="189F3DB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0.272162</w:t>
            </w:r>
          </w:p>
        </w:tc>
      </w:tr>
      <w:tr w:rsidR="00DD4E4E" w:rsidRPr="00DD4E4E" w14:paraId="7B7B7D2F"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D02A9F6" w14:textId="77777777" w:rsidR="00DD4E4E" w:rsidRPr="00DD4E4E" w:rsidRDefault="00DD4E4E" w:rsidP="00DD4E4E">
            <w:pPr>
              <w:jc w:val="center"/>
              <w:rPr>
                <w:rFonts w:cs="Times New Roman"/>
                <w:sz w:val="20"/>
                <w:szCs w:val="20"/>
              </w:rPr>
            </w:pPr>
            <w:r w:rsidRPr="00DD4E4E">
              <w:rPr>
                <w:rFonts w:cs="Times New Roman" w:hint="eastAsia"/>
                <w:sz w:val="20"/>
                <w:szCs w:val="20"/>
              </w:rPr>
              <w:t>rs11135349</w:t>
            </w:r>
          </w:p>
        </w:tc>
        <w:tc>
          <w:tcPr>
            <w:tcW w:w="0" w:type="auto"/>
            <w:shd w:val="clear" w:color="auto" w:fill="auto"/>
            <w:noWrap/>
            <w:vAlign w:val="center"/>
            <w:hideMark/>
          </w:tcPr>
          <w:p w14:paraId="2A3F0E0C"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500AA75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43C3A627"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0.48</w:t>
            </w:r>
          </w:p>
        </w:tc>
        <w:tc>
          <w:tcPr>
            <w:tcW w:w="0" w:type="auto"/>
            <w:shd w:val="clear" w:color="auto" w:fill="auto"/>
            <w:noWrap/>
            <w:vAlign w:val="center"/>
            <w:hideMark/>
          </w:tcPr>
          <w:p w14:paraId="43C9FA50"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-0.0294</w:t>
            </w:r>
          </w:p>
        </w:tc>
        <w:tc>
          <w:tcPr>
            <w:tcW w:w="0" w:type="auto"/>
            <w:shd w:val="clear" w:color="auto" w:fill="auto"/>
            <w:noWrap/>
            <w:vAlign w:val="center"/>
            <w:hideMark/>
          </w:tcPr>
          <w:p w14:paraId="3694A83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0.0048</w:t>
            </w:r>
          </w:p>
        </w:tc>
        <w:tc>
          <w:tcPr>
            <w:tcW w:w="0" w:type="auto"/>
            <w:shd w:val="clear" w:color="auto" w:fill="auto"/>
            <w:noWrap/>
            <w:vAlign w:val="center"/>
            <w:hideMark/>
          </w:tcPr>
          <w:p w14:paraId="000698C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1.09E-09</w:t>
            </w:r>
          </w:p>
        </w:tc>
        <w:tc>
          <w:tcPr>
            <w:tcW w:w="0" w:type="auto"/>
            <w:shd w:val="clear" w:color="auto" w:fill="auto"/>
            <w:noWrap/>
            <w:vAlign w:val="center"/>
            <w:hideMark/>
          </w:tcPr>
          <w:p w14:paraId="181EFC3B"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0.012274</w:t>
            </w:r>
          </w:p>
        </w:tc>
        <w:tc>
          <w:tcPr>
            <w:tcW w:w="0" w:type="auto"/>
            <w:shd w:val="clear" w:color="auto" w:fill="auto"/>
            <w:noWrap/>
            <w:vAlign w:val="center"/>
            <w:hideMark/>
          </w:tcPr>
          <w:p w14:paraId="77BF2E4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0.02241</w:t>
            </w:r>
          </w:p>
        </w:tc>
        <w:tc>
          <w:tcPr>
            <w:tcW w:w="0" w:type="auto"/>
            <w:shd w:val="clear" w:color="auto" w:fill="auto"/>
            <w:noWrap/>
            <w:vAlign w:val="center"/>
            <w:hideMark/>
          </w:tcPr>
          <w:p w14:paraId="7C5F9F9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0.583893</w:t>
            </w:r>
          </w:p>
        </w:tc>
      </w:tr>
      <w:tr w:rsidR="00DD4E4E" w:rsidRPr="00DD4E4E" w14:paraId="2E2E6A64"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B7E7FF7" w14:textId="77777777" w:rsidR="00DD4E4E" w:rsidRPr="00DD4E4E" w:rsidRDefault="00DD4E4E" w:rsidP="00DD4E4E">
            <w:pPr>
              <w:jc w:val="center"/>
              <w:rPr>
                <w:rFonts w:cs="Times New Roman"/>
                <w:sz w:val="20"/>
                <w:szCs w:val="20"/>
              </w:rPr>
            </w:pPr>
            <w:r w:rsidRPr="00DD4E4E">
              <w:rPr>
                <w:rFonts w:cs="Times New Roman" w:hint="eastAsia"/>
                <w:sz w:val="20"/>
                <w:szCs w:val="20"/>
              </w:rPr>
              <w:t>rs115507122</w:t>
            </w:r>
          </w:p>
        </w:tc>
        <w:tc>
          <w:tcPr>
            <w:tcW w:w="0" w:type="auto"/>
            <w:shd w:val="clear" w:color="auto" w:fill="auto"/>
            <w:noWrap/>
            <w:vAlign w:val="center"/>
            <w:hideMark/>
          </w:tcPr>
          <w:p w14:paraId="4F00055D"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4EDAAA6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35C94283"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0.18</w:t>
            </w:r>
          </w:p>
        </w:tc>
        <w:tc>
          <w:tcPr>
            <w:tcW w:w="0" w:type="auto"/>
            <w:shd w:val="clear" w:color="auto" w:fill="auto"/>
            <w:noWrap/>
            <w:vAlign w:val="center"/>
            <w:hideMark/>
          </w:tcPr>
          <w:p w14:paraId="05095B6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-0.0418</w:t>
            </w:r>
          </w:p>
        </w:tc>
        <w:tc>
          <w:tcPr>
            <w:tcW w:w="0" w:type="auto"/>
            <w:shd w:val="clear" w:color="auto" w:fill="auto"/>
            <w:noWrap/>
            <w:vAlign w:val="center"/>
            <w:hideMark/>
          </w:tcPr>
          <w:p w14:paraId="53055B8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0.0063</w:t>
            </w:r>
          </w:p>
        </w:tc>
        <w:tc>
          <w:tcPr>
            <w:tcW w:w="0" w:type="auto"/>
            <w:shd w:val="clear" w:color="auto" w:fill="auto"/>
            <w:noWrap/>
            <w:vAlign w:val="center"/>
            <w:hideMark/>
          </w:tcPr>
          <w:p w14:paraId="0F946E2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3.3E-11</w:t>
            </w:r>
          </w:p>
        </w:tc>
        <w:tc>
          <w:tcPr>
            <w:tcW w:w="0" w:type="auto"/>
            <w:shd w:val="clear" w:color="auto" w:fill="auto"/>
            <w:noWrap/>
            <w:vAlign w:val="center"/>
            <w:hideMark/>
          </w:tcPr>
          <w:p w14:paraId="4C53C063"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-0.02821</w:t>
            </w:r>
          </w:p>
        </w:tc>
        <w:tc>
          <w:tcPr>
            <w:tcW w:w="0" w:type="auto"/>
            <w:shd w:val="clear" w:color="auto" w:fill="auto"/>
            <w:noWrap/>
            <w:vAlign w:val="center"/>
            <w:hideMark/>
          </w:tcPr>
          <w:p w14:paraId="44088276"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0.02292</w:t>
            </w:r>
          </w:p>
        </w:tc>
        <w:tc>
          <w:tcPr>
            <w:tcW w:w="0" w:type="auto"/>
            <w:shd w:val="clear" w:color="auto" w:fill="auto"/>
            <w:noWrap/>
            <w:vAlign w:val="center"/>
            <w:hideMark/>
          </w:tcPr>
          <w:p w14:paraId="1581C34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0.218368</w:t>
            </w:r>
          </w:p>
        </w:tc>
      </w:tr>
      <w:tr w:rsidR="00DD4E4E" w:rsidRPr="00DD4E4E" w14:paraId="551137E1"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5B45D1D" w14:textId="77777777" w:rsidR="00DD4E4E" w:rsidRPr="00DD4E4E" w:rsidRDefault="00DD4E4E" w:rsidP="00DD4E4E">
            <w:pPr>
              <w:jc w:val="center"/>
              <w:rPr>
                <w:rFonts w:cs="Times New Roman"/>
                <w:sz w:val="20"/>
                <w:szCs w:val="20"/>
              </w:rPr>
            </w:pPr>
            <w:r w:rsidRPr="00DD4E4E">
              <w:rPr>
                <w:rFonts w:cs="Times New Roman" w:hint="eastAsia"/>
                <w:sz w:val="20"/>
                <w:szCs w:val="20"/>
              </w:rPr>
              <w:t>rs11643192</w:t>
            </w:r>
          </w:p>
        </w:tc>
        <w:tc>
          <w:tcPr>
            <w:tcW w:w="0" w:type="auto"/>
            <w:shd w:val="clear" w:color="auto" w:fill="auto"/>
            <w:noWrap/>
            <w:vAlign w:val="center"/>
            <w:hideMark/>
          </w:tcPr>
          <w:p w14:paraId="3364F2C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42C1D26B"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20B239D3"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0.41</w:t>
            </w:r>
          </w:p>
        </w:tc>
        <w:tc>
          <w:tcPr>
            <w:tcW w:w="0" w:type="auto"/>
            <w:shd w:val="clear" w:color="auto" w:fill="auto"/>
            <w:noWrap/>
            <w:vAlign w:val="center"/>
            <w:hideMark/>
          </w:tcPr>
          <w:p w14:paraId="70611D28"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0.027002</w:t>
            </w:r>
          </w:p>
        </w:tc>
        <w:tc>
          <w:tcPr>
            <w:tcW w:w="0" w:type="auto"/>
            <w:shd w:val="clear" w:color="auto" w:fill="auto"/>
            <w:noWrap/>
            <w:vAlign w:val="center"/>
            <w:hideMark/>
          </w:tcPr>
          <w:p w14:paraId="58A868A3"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0.0049</w:t>
            </w:r>
          </w:p>
        </w:tc>
        <w:tc>
          <w:tcPr>
            <w:tcW w:w="0" w:type="auto"/>
            <w:shd w:val="clear" w:color="auto" w:fill="auto"/>
            <w:noWrap/>
            <w:vAlign w:val="center"/>
            <w:hideMark/>
          </w:tcPr>
          <w:p w14:paraId="4FC31EA3"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3.36E-08</w:t>
            </w:r>
          </w:p>
        </w:tc>
        <w:tc>
          <w:tcPr>
            <w:tcW w:w="0" w:type="auto"/>
            <w:shd w:val="clear" w:color="auto" w:fill="auto"/>
            <w:noWrap/>
            <w:vAlign w:val="center"/>
            <w:hideMark/>
          </w:tcPr>
          <w:p w14:paraId="0B7B42DD"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0.001998</w:t>
            </w:r>
          </w:p>
        </w:tc>
        <w:tc>
          <w:tcPr>
            <w:tcW w:w="0" w:type="auto"/>
            <w:shd w:val="clear" w:color="auto" w:fill="auto"/>
            <w:noWrap/>
            <w:vAlign w:val="center"/>
            <w:hideMark/>
          </w:tcPr>
          <w:p w14:paraId="12C0BE21"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0.011447</w:t>
            </w:r>
          </w:p>
        </w:tc>
        <w:tc>
          <w:tcPr>
            <w:tcW w:w="0" w:type="auto"/>
            <w:shd w:val="clear" w:color="auto" w:fill="auto"/>
            <w:noWrap/>
            <w:vAlign w:val="center"/>
            <w:hideMark/>
          </w:tcPr>
          <w:p w14:paraId="074AA10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0.861444</w:t>
            </w:r>
          </w:p>
        </w:tc>
      </w:tr>
      <w:tr w:rsidR="00DD4E4E" w:rsidRPr="00DD4E4E" w14:paraId="68B52E49"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0998982" w14:textId="77777777" w:rsidR="00DD4E4E" w:rsidRPr="00DD4E4E" w:rsidRDefault="00DD4E4E" w:rsidP="00DD4E4E">
            <w:pPr>
              <w:jc w:val="center"/>
              <w:rPr>
                <w:rFonts w:cs="Times New Roman"/>
                <w:sz w:val="20"/>
                <w:szCs w:val="20"/>
              </w:rPr>
            </w:pPr>
            <w:r w:rsidRPr="00DD4E4E">
              <w:rPr>
                <w:rFonts w:cs="Times New Roman" w:hint="eastAsia"/>
                <w:sz w:val="20"/>
                <w:szCs w:val="20"/>
              </w:rPr>
              <w:t>rs11663393</w:t>
            </w:r>
          </w:p>
        </w:tc>
        <w:tc>
          <w:tcPr>
            <w:tcW w:w="0" w:type="auto"/>
            <w:shd w:val="clear" w:color="auto" w:fill="auto"/>
            <w:noWrap/>
            <w:vAlign w:val="center"/>
            <w:hideMark/>
          </w:tcPr>
          <w:p w14:paraId="6D3D00BD"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58523B8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65C3C22D"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0.45</w:t>
            </w:r>
          </w:p>
        </w:tc>
        <w:tc>
          <w:tcPr>
            <w:tcW w:w="0" w:type="auto"/>
            <w:shd w:val="clear" w:color="auto" w:fill="auto"/>
            <w:noWrap/>
            <w:vAlign w:val="center"/>
            <w:hideMark/>
          </w:tcPr>
          <w:p w14:paraId="21FD2166"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0.0278</w:t>
            </w:r>
          </w:p>
        </w:tc>
        <w:tc>
          <w:tcPr>
            <w:tcW w:w="0" w:type="auto"/>
            <w:shd w:val="clear" w:color="auto" w:fill="auto"/>
            <w:noWrap/>
            <w:vAlign w:val="center"/>
            <w:hideMark/>
          </w:tcPr>
          <w:p w14:paraId="06F712DC"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0.0049</w:t>
            </w:r>
          </w:p>
        </w:tc>
        <w:tc>
          <w:tcPr>
            <w:tcW w:w="0" w:type="auto"/>
            <w:shd w:val="clear" w:color="auto" w:fill="auto"/>
            <w:noWrap/>
            <w:vAlign w:val="center"/>
            <w:hideMark/>
          </w:tcPr>
          <w:p w14:paraId="4F9B3C5E"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1.65E-08</w:t>
            </w:r>
          </w:p>
        </w:tc>
        <w:tc>
          <w:tcPr>
            <w:tcW w:w="0" w:type="auto"/>
            <w:shd w:val="clear" w:color="auto" w:fill="auto"/>
            <w:noWrap/>
            <w:vAlign w:val="center"/>
            <w:hideMark/>
          </w:tcPr>
          <w:p w14:paraId="1167AFB4"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0.007541</w:t>
            </w:r>
          </w:p>
        </w:tc>
        <w:tc>
          <w:tcPr>
            <w:tcW w:w="0" w:type="auto"/>
            <w:shd w:val="clear" w:color="auto" w:fill="auto"/>
            <w:noWrap/>
            <w:vAlign w:val="center"/>
            <w:hideMark/>
          </w:tcPr>
          <w:p w14:paraId="51CC3FCA"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0.024105</w:t>
            </w:r>
          </w:p>
        </w:tc>
        <w:tc>
          <w:tcPr>
            <w:tcW w:w="0" w:type="auto"/>
            <w:shd w:val="clear" w:color="auto" w:fill="auto"/>
            <w:noWrap/>
            <w:vAlign w:val="center"/>
            <w:hideMark/>
          </w:tcPr>
          <w:p w14:paraId="23B81974"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0.75439</w:t>
            </w:r>
          </w:p>
        </w:tc>
      </w:tr>
      <w:tr w:rsidR="00DD4E4E" w:rsidRPr="00DD4E4E" w14:paraId="1D6EA6BC"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9BD9ABD" w14:textId="77777777" w:rsidR="00DD4E4E" w:rsidRPr="00DD4E4E" w:rsidRDefault="00DD4E4E" w:rsidP="00DD4E4E">
            <w:pPr>
              <w:jc w:val="center"/>
              <w:rPr>
                <w:rFonts w:cs="Times New Roman"/>
                <w:sz w:val="20"/>
                <w:szCs w:val="20"/>
              </w:rPr>
            </w:pPr>
            <w:r w:rsidRPr="00DD4E4E">
              <w:rPr>
                <w:rFonts w:cs="Times New Roman" w:hint="eastAsia"/>
                <w:sz w:val="20"/>
                <w:szCs w:val="20"/>
              </w:rPr>
              <w:t>rs116755193</w:t>
            </w:r>
          </w:p>
        </w:tc>
        <w:tc>
          <w:tcPr>
            <w:tcW w:w="0" w:type="auto"/>
            <w:shd w:val="clear" w:color="auto" w:fill="auto"/>
            <w:noWrap/>
            <w:vAlign w:val="center"/>
            <w:hideMark/>
          </w:tcPr>
          <w:p w14:paraId="49E5ED9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T</w:t>
            </w:r>
          </w:p>
        </w:tc>
        <w:tc>
          <w:tcPr>
            <w:tcW w:w="0" w:type="auto"/>
            <w:shd w:val="clear" w:color="auto" w:fill="auto"/>
            <w:noWrap/>
            <w:vAlign w:val="center"/>
            <w:hideMark/>
          </w:tcPr>
          <w:p w14:paraId="14D7DAA0"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37EAE4C6"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0.38</w:t>
            </w:r>
          </w:p>
        </w:tc>
        <w:tc>
          <w:tcPr>
            <w:tcW w:w="0" w:type="auto"/>
            <w:shd w:val="clear" w:color="auto" w:fill="auto"/>
            <w:noWrap/>
            <w:vAlign w:val="center"/>
            <w:hideMark/>
          </w:tcPr>
          <w:p w14:paraId="49573FB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-0.0292</w:t>
            </w:r>
          </w:p>
        </w:tc>
        <w:tc>
          <w:tcPr>
            <w:tcW w:w="0" w:type="auto"/>
            <w:shd w:val="clear" w:color="auto" w:fill="auto"/>
            <w:noWrap/>
            <w:vAlign w:val="center"/>
            <w:hideMark/>
          </w:tcPr>
          <w:p w14:paraId="3333593F"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0.005</w:t>
            </w:r>
          </w:p>
        </w:tc>
        <w:tc>
          <w:tcPr>
            <w:tcW w:w="0" w:type="auto"/>
            <w:shd w:val="clear" w:color="auto" w:fill="auto"/>
            <w:noWrap/>
            <w:vAlign w:val="center"/>
            <w:hideMark/>
          </w:tcPr>
          <w:p w14:paraId="53F3879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7.01E-09</w:t>
            </w:r>
          </w:p>
        </w:tc>
        <w:tc>
          <w:tcPr>
            <w:tcW w:w="0" w:type="auto"/>
            <w:shd w:val="clear" w:color="auto" w:fill="auto"/>
            <w:noWrap/>
            <w:vAlign w:val="center"/>
            <w:hideMark/>
          </w:tcPr>
          <w:p w14:paraId="40A5DDE3"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0.03053</w:t>
            </w:r>
          </w:p>
        </w:tc>
        <w:tc>
          <w:tcPr>
            <w:tcW w:w="0" w:type="auto"/>
            <w:shd w:val="clear" w:color="auto" w:fill="auto"/>
            <w:noWrap/>
            <w:vAlign w:val="center"/>
            <w:hideMark/>
          </w:tcPr>
          <w:p w14:paraId="363E171F"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0.017651</w:t>
            </w:r>
          </w:p>
        </w:tc>
        <w:tc>
          <w:tcPr>
            <w:tcW w:w="0" w:type="auto"/>
            <w:shd w:val="clear" w:color="auto" w:fill="auto"/>
            <w:noWrap/>
            <w:vAlign w:val="center"/>
            <w:hideMark/>
          </w:tcPr>
          <w:p w14:paraId="0709C8F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0.083685</w:t>
            </w:r>
          </w:p>
        </w:tc>
      </w:tr>
      <w:tr w:rsidR="00DD4E4E" w:rsidRPr="00DD4E4E" w14:paraId="44AFA9E5"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8FF4454" w14:textId="77777777" w:rsidR="00DD4E4E" w:rsidRPr="00DD4E4E" w:rsidRDefault="00DD4E4E" w:rsidP="00DD4E4E">
            <w:pPr>
              <w:jc w:val="center"/>
              <w:rPr>
                <w:rFonts w:cs="Times New Roman"/>
                <w:sz w:val="20"/>
                <w:szCs w:val="20"/>
              </w:rPr>
            </w:pPr>
            <w:r w:rsidRPr="00DD4E4E">
              <w:rPr>
                <w:rFonts w:cs="Times New Roman" w:hint="eastAsia"/>
                <w:sz w:val="20"/>
                <w:szCs w:val="20"/>
              </w:rPr>
              <w:t>rs11682175</w:t>
            </w:r>
          </w:p>
        </w:tc>
        <w:tc>
          <w:tcPr>
            <w:tcW w:w="0" w:type="auto"/>
            <w:shd w:val="clear" w:color="auto" w:fill="auto"/>
            <w:noWrap/>
            <w:vAlign w:val="center"/>
            <w:hideMark/>
          </w:tcPr>
          <w:p w14:paraId="33ED0FAD"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T</w:t>
            </w:r>
          </w:p>
        </w:tc>
        <w:tc>
          <w:tcPr>
            <w:tcW w:w="0" w:type="auto"/>
            <w:shd w:val="clear" w:color="auto" w:fill="auto"/>
            <w:noWrap/>
            <w:vAlign w:val="center"/>
            <w:hideMark/>
          </w:tcPr>
          <w:p w14:paraId="287F2C6D"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31D81D80"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0.52</w:t>
            </w:r>
          </w:p>
        </w:tc>
        <w:tc>
          <w:tcPr>
            <w:tcW w:w="0" w:type="auto"/>
            <w:shd w:val="clear" w:color="auto" w:fill="auto"/>
            <w:noWrap/>
            <w:vAlign w:val="center"/>
            <w:hideMark/>
          </w:tcPr>
          <w:p w14:paraId="4AF0916A"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-0.0281</w:t>
            </w:r>
          </w:p>
        </w:tc>
        <w:tc>
          <w:tcPr>
            <w:tcW w:w="0" w:type="auto"/>
            <w:shd w:val="clear" w:color="auto" w:fill="auto"/>
            <w:noWrap/>
            <w:vAlign w:val="center"/>
            <w:hideMark/>
          </w:tcPr>
          <w:p w14:paraId="0A076827"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0.0048</w:t>
            </w:r>
          </w:p>
        </w:tc>
        <w:tc>
          <w:tcPr>
            <w:tcW w:w="0" w:type="auto"/>
            <w:shd w:val="clear" w:color="auto" w:fill="auto"/>
            <w:noWrap/>
            <w:vAlign w:val="center"/>
            <w:hideMark/>
          </w:tcPr>
          <w:p w14:paraId="59334F1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4.68E-09</w:t>
            </w:r>
          </w:p>
        </w:tc>
        <w:tc>
          <w:tcPr>
            <w:tcW w:w="0" w:type="auto"/>
            <w:shd w:val="clear" w:color="auto" w:fill="auto"/>
            <w:noWrap/>
            <w:vAlign w:val="center"/>
            <w:hideMark/>
          </w:tcPr>
          <w:p w14:paraId="206D5A81"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-0.01039</w:t>
            </w:r>
          </w:p>
        </w:tc>
        <w:tc>
          <w:tcPr>
            <w:tcW w:w="0" w:type="auto"/>
            <w:shd w:val="clear" w:color="auto" w:fill="auto"/>
            <w:noWrap/>
            <w:vAlign w:val="center"/>
            <w:hideMark/>
          </w:tcPr>
          <w:p w14:paraId="1E35CF19"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0.017071</w:t>
            </w:r>
          </w:p>
        </w:tc>
        <w:tc>
          <w:tcPr>
            <w:tcW w:w="0" w:type="auto"/>
            <w:shd w:val="clear" w:color="auto" w:fill="auto"/>
            <w:noWrap/>
            <w:vAlign w:val="center"/>
            <w:hideMark/>
          </w:tcPr>
          <w:p w14:paraId="1156A975"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0.542924</w:t>
            </w:r>
          </w:p>
        </w:tc>
      </w:tr>
      <w:tr w:rsidR="00DD4E4E" w:rsidRPr="00DD4E4E" w14:paraId="1A96A554"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2159F78" w14:textId="77777777" w:rsidR="00DD4E4E" w:rsidRPr="00DD4E4E" w:rsidRDefault="00DD4E4E" w:rsidP="00DD4E4E">
            <w:pPr>
              <w:jc w:val="center"/>
              <w:rPr>
                <w:rFonts w:cs="Times New Roman"/>
                <w:sz w:val="20"/>
                <w:szCs w:val="20"/>
              </w:rPr>
            </w:pPr>
            <w:r w:rsidRPr="00DD4E4E">
              <w:rPr>
                <w:rFonts w:cs="Times New Roman" w:hint="eastAsia"/>
                <w:sz w:val="20"/>
                <w:szCs w:val="20"/>
              </w:rPr>
              <w:t>rs12129573</w:t>
            </w:r>
          </w:p>
        </w:tc>
        <w:tc>
          <w:tcPr>
            <w:tcW w:w="0" w:type="auto"/>
            <w:shd w:val="clear" w:color="auto" w:fill="auto"/>
            <w:noWrap/>
            <w:vAlign w:val="center"/>
            <w:hideMark/>
          </w:tcPr>
          <w:p w14:paraId="329379F0"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5EB9C0A1"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171FD587"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0.37</w:t>
            </w:r>
          </w:p>
        </w:tc>
        <w:tc>
          <w:tcPr>
            <w:tcW w:w="0" w:type="auto"/>
            <w:shd w:val="clear" w:color="auto" w:fill="auto"/>
            <w:noWrap/>
            <w:vAlign w:val="center"/>
            <w:hideMark/>
          </w:tcPr>
          <w:p w14:paraId="3B4F6B3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0.034498</w:t>
            </w:r>
          </w:p>
        </w:tc>
        <w:tc>
          <w:tcPr>
            <w:tcW w:w="0" w:type="auto"/>
            <w:shd w:val="clear" w:color="auto" w:fill="auto"/>
            <w:noWrap/>
            <w:vAlign w:val="center"/>
            <w:hideMark/>
          </w:tcPr>
          <w:p w14:paraId="70D20323"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0.005</w:t>
            </w:r>
          </w:p>
        </w:tc>
        <w:tc>
          <w:tcPr>
            <w:tcW w:w="0" w:type="auto"/>
            <w:shd w:val="clear" w:color="auto" w:fill="auto"/>
            <w:noWrap/>
            <w:vAlign w:val="center"/>
            <w:hideMark/>
          </w:tcPr>
          <w:p w14:paraId="43CF38D8"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4.01E-12</w:t>
            </w:r>
          </w:p>
        </w:tc>
        <w:tc>
          <w:tcPr>
            <w:tcW w:w="0" w:type="auto"/>
            <w:shd w:val="clear" w:color="auto" w:fill="auto"/>
            <w:noWrap/>
            <w:vAlign w:val="center"/>
            <w:hideMark/>
          </w:tcPr>
          <w:p w14:paraId="7FC49C4B"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-0.01656</w:t>
            </w:r>
          </w:p>
        </w:tc>
        <w:tc>
          <w:tcPr>
            <w:tcW w:w="0" w:type="auto"/>
            <w:shd w:val="clear" w:color="auto" w:fill="auto"/>
            <w:noWrap/>
            <w:vAlign w:val="center"/>
            <w:hideMark/>
          </w:tcPr>
          <w:p w14:paraId="34ACE3A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0.025418</w:t>
            </w:r>
          </w:p>
        </w:tc>
        <w:tc>
          <w:tcPr>
            <w:tcW w:w="0" w:type="auto"/>
            <w:shd w:val="clear" w:color="auto" w:fill="auto"/>
            <w:noWrap/>
            <w:vAlign w:val="center"/>
            <w:hideMark/>
          </w:tcPr>
          <w:p w14:paraId="67A75C8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0.514741</w:t>
            </w:r>
          </w:p>
        </w:tc>
      </w:tr>
      <w:tr w:rsidR="00DD4E4E" w:rsidRPr="00DD4E4E" w14:paraId="61DD0C0D"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0515704" w14:textId="77777777" w:rsidR="00DD4E4E" w:rsidRPr="00DD4E4E" w:rsidRDefault="00DD4E4E" w:rsidP="00DD4E4E">
            <w:pPr>
              <w:jc w:val="center"/>
              <w:rPr>
                <w:rFonts w:cs="Times New Roman"/>
                <w:sz w:val="20"/>
                <w:szCs w:val="20"/>
              </w:rPr>
            </w:pPr>
            <w:r w:rsidRPr="00DD4E4E">
              <w:rPr>
                <w:rFonts w:cs="Times New Roman" w:hint="eastAsia"/>
                <w:sz w:val="20"/>
                <w:szCs w:val="20"/>
              </w:rPr>
              <w:t>rs1226412</w:t>
            </w:r>
          </w:p>
        </w:tc>
        <w:tc>
          <w:tcPr>
            <w:tcW w:w="0" w:type="auto"/>
            <w:shd w:val="clear" w:color="auto" w:fill="auto"/>
            <w:noWrap/>
            <w:vAlign w:val="center"/>
            <w:hideMark/>
          </w:tcPr>
          <w:p w14:paraId="6B840393"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T</w:t>
            </w:r>
          </w:p>
        </w:tc>
        <w:tc>
          <w:tcPr>
            <w:tcW w:w="0" w:type="auto"/>
            <w:shd w:val="clear" w:color="auto" w:fill="auto"/>
            <w:noWrap/>
            <w:vAlign w:val="center"/>
            <w:hideMark/>
          </w:tcPr>
          <w:p w14:paraId="428A1769"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46B0FE78"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0.79</w:t>
            </w:r>
          </w:p>
        </w:tc>
        <w:tc>
          <w:tcPr>
            <w:tcW w:w="0" w:type="auto"/>
            <w:shd w:val="clear" w:color="auto" w:fill="auto"/>
            <w:noWrap/>
            <w:vAlign w:val="center"/>
            <w:hideMark/>
          </w:tcPr>
          <w:p w14:paraId="0F1F2DF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0.033203</w:t>
            </w:r>
          </w:p>
        </w:tc>
        <w:tc>
          <w:tcPr>
            <w:tcW w:w="0" w:type="auto"/>
            <w:shd w:val="clear" w:color="auto" w:fill="auto"/>
            <w:noWrap/>
            <w:vAlign w:val="center"/>
            <w:hideMark/>
          </w:tcPr>
          <w:p w14:paraId="3A32430E"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0.0059</w:t>
            </w:r>
          </w:p>
        </w:tc>
        <w:tc>
          <w:tcPr>
            <w:tcW w:w="0" w:type="auto"/>
            <w:shd w:val="clear" w:color="auto" w:fill="auto"/>
            <w:noWrap/>
            <w:vAlign w:val="center"/>
            <w:hideMark/>
          </w:tcPr>
          <w:p w14:paraId="35433505"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2.38E-08</w:t>
            </w:r>
          </w:p>
        </w:tc>
        <w:tc>
          <w:tcPr>
            <w:tcW w:w="0" w:type="auto"/>
            <w:shd w:val="clear" w:color="auto" w:fill="auto"/>
            <w:noWrap/>
            <w:vAlign w:val="center"/>
            <w:hideMark/>
          </w:tcPr>
          <w:p w14:paraId="6E55DED9"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-0.01881</w:t>
            </w:r>
          </w:p>
        </w:tc>
        <w:tc>
          <w:tcPr>
            <w:tcW w:w="0" w:type="auto"/>
            <w:shd w:val="clear" w:color="auto" w:fill="auto"/>
            <w:noWrap/>
            <w:vAlign w:val="center"/>
            <w:hideMark/>
          </w:tcPr>
          <w:p w14:paraId="6F532975"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0.023855</w:t>
            </w:r>
          </w:p>
        </w:tc>
        <w:tc>
          <w:tcPr>
            <w:tcW w:w="0" w:type="auto"/>
            <w:shd w:val="clear" w:color="auto" w:fill="auto"/>
            <w:noWrap/>
            <w:vAlign w:val="center"/>
            <w:hideMark/>
          </w:tcPr>
          <w:p w14:paraId="646A6CCE"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0.430507</w:t>
            </w:r>
          </w:p>
        </w:tc>
      </w:tr>
      <w:tr w:rsidR="00DD4E4E" w:rsidRPr="00DD4E4E" w14:paraId="0FF83825"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8243A2B" w14:textId="77777777" w:rsidR="00DD4E4E" w:rsidRPr="00DD4E4E" w:rsidRDefault="00DD4E4E" w:rsidP="00DD4E4E">
            <w:pPr>
              <w:jc w:val="center"/>
              <w:rPr>
                <w:rFonts w:cs="Times New Roman"/>
                <w:sz w:val="20"/>
                <w:szCs w:val="20"/>
              </w:rPr>
            </w:pPr>
            <w:r w:rsidRPr="00DD4E4E">
              <w:rPr>
                <w:rFonts w:cs="Times New Roman" w:hint="eastAsia"/>
                <w:sz w:val="20"/>
                <w:szCs w:val="20"/>
              </w:rPr>
              <w:t>rs12552</w:t>
            </w:r>
          </w:p>
        </w:tc>
        <w:tc>
          <w:tcPr>
            <w:tcW w:w="0" w:type="auto"/>
            <w:shd w:val="clear" w:color="auto" w:fill="auto"/>
            <w:noWrap/>
            <w:vAlign w:val="center"/>
            <w:hideMark/>
          </w:tcPr>
          <w:p w14:paraId="20D86F98"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2A3DEA5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245305EF"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0.44</w:t>
            </w:r>
          </w:p>
        </w:tc>
        <w:tc>
          <w:tcPr>
            <w:tcW w:w="0" w:type="auto"/>
            <w:shd w:val="clear" w:color="auto" w:fill="auto"/>
            <w:noWrap/>
            <w:vAlign w:val="center"/>
            <w:hideMark/>
          </w:tcPr>
          <w:p w14:paraId="201779D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0.042897</w:t>
            </w:r>
          </w:p>
        </w:tc>
        <w:tc>
          <w:tcPr>
            <w:tcW w:w="0" w:type="auto"/>
            <w:shd w:val="clear" w:color="auto" w:fill="auto"/>
            <w:noWrap/>
            <w:vAlign w:val="center"/>
            <w:hideMark/>
          </w:tcPr>
          <w:p w14:paraId="3FAAFD8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0.0048</w:t>
            </w:r>
          </w:p>
        </w:tc>
        <w:tc>
          <w:tcPr>
            <w:tcW w:w="0" w:type="auto"/>
            <w:shd w:val="clear" w:color="auto" w:fill="auto"/>
            <w:noWrap/>
            <w:vAlign w:val="center"/>
            <w:hideMark/>
          </w:tcPr>
          <w:p w14:paraId="1DCD39F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6.07E-19</w:t>
            </w:r>
          </w:p>
        </w:tc>
        <w:tc>
          <w:tcPr>
            <w:tcW w:w="0" w:type="auto"/>
            <w:shd w:val="clear" w:color="auto" w:fill="auto"/>
            <w:noWrap/>
            <w:vAlign w:val="center"/>
            <w:hideMark/>
          </w:tcPr>
          <w:p w14:paraId="6535F10D"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0.015035</w:t>
            </w:r>
          </w:p>
        </w:tc>
        <w:tc>
          <w:tcPr>
            <w:tcW w:w="0" w:type="auto"/>
            <w:shd w:val="clear" w:color="auto" w:fill="auto"/>
            <w:noWrap/>
            <w:vAlign w:val="center"/>
            <w:hideMark/>
          </w:tcPr>
          <w:p w14:paraId="616D79A1"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0.021104</w:t>
            </w:r>
          </w:p>
        </w:tc>
        <w:tc>
          <w:tcPr>
            <w:tcW w:w="0" w:type="auto"/>
            <w:shd w:val="clear" w:color="auto" w:fill="auto"/>
            <w:noWrap/>
            <w:vAlign w:val="center"/>
            <w:hideMark/>
          </w:tcPr>
          <w:p w14:paraId="3FE003A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0.476197</w:t>
            </w:r>
          </w:p>
        </w:tc>
      </w:tr>
      <w:tr w:rsidR="00DD4E4E" w:rsidRPr="00DD4E4E" w14:paraId="29E63235"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08E9232" w14:textId="77777777" w:rsidR="00DD4E4E" w:rsidRPr="00DD4E4E" w:rsidRDefault="00DD4E4E" w:rsidP="00DD4E4E">
            <w:pPr>
              <w:jc w:val="center"/>
              <w:rPr>
                <w:rFonts w:cs="Times New Roman"/>
                <w:sz w:val="20"/>
                <w:szCs w:val="20"/>
              </w:rPr>
            </w:pPr>
            <w:r w:rsidRPr="00DD4E4E">
              <w:rPr>
                <w:rFonts w:cs="Times New Roman" w:hint="eastAsia"/>
                <w:sz w:val="20"/>
                <w:szCs w:val="20"/>
              </w:rPr>
              <w:t>rs12666117</w:t>
            </w:r>
          </w:p>
        </w:tc>
        <w:tc>
          <w:tcPr>
            <w:tcW w:w="0" w:type="auto"/>
            <w:shd w:val="clear" w:color="auto" w:fill="auto"/>
            <w:noWrap/>
            <w:vAlign w:val="center"/>
            <w:hideMark/>
          </w:tcPr>
          <w:p w14:paraId="388B6F31"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58357B46"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16C7096B"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0.47</w:t>
            </w:r>
          </w:p>
        </w:tc>
        <w:tc>
          <w:tcPr>
            <w:tcW w:w="0" w:type="auto"/>
            <w:shd w:val="clear" w:color="auto" w:fill="auto"/>
            <w:noWrap/>
            <w:vAlign w:val="center"/>
            <w:hideMark/>
          </w:tcPr>
          <w:p w14:paraId="6CC1114E"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0.027401</w:t>
            </w:r>
          </w:p>
        </w:tc>
        <w:tc>
          <w:tcPr>
            <w:tcW w:w="0" w:type="auto"/>
            <w:shd w:val="clear" w:color="auto" w:fill="auto"/>
            <w:noWrap/>
            <w:vAlign w:val="center"/>
            <w:hideMark/>
          </w:tcPr>
          <w:p w14:paraId="45C1C975"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0.0048</w:t>
            </w:r>
          </w:p>
        </w:tc>
        <w:tc>
          <w:tcPr>
            <w:tcW w:w="0" w:type="auto"/>
            <w:shd w:val="clear" w:color="auto" w:fill="auto"/>
            <w:noWrap/>
            <w:vAlign w:val="center"/>
            <w:hideMark/>
          </w:tcPr>
          <w:p w14:paraId="365A6B8A"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1.35E-08</w:t>
            </w:r>
          </w:p>
        </w:tc>
        <w:tc>
          <w:tcPr>
            <w:tcW w:w="0" w:type="auto"/>
            <w:shd w:val="clear" w:color="auto" w:fill="auto"/>
            <w:noWrap/>
            <w:vAlign w:val="center"/>
            <w:hideMark/>
          </w:tcPr>
          <w:p w14:paraId="45DC6566"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0.003005</w:t>
            </w:r>
          </w:p>
        </w:tc>
        <w:tc>
          <w:tcPr>
            <w:tcW w:w="0" w:type="auto"/>
            <w:shd w:val="clear" w:color="auto" w:fill="auto"/>
            <w:noWrap/>
            <w:vAlign w:val="center"/>
            <w:hideMark/>
          </w:tcPr>
          <w:p w14:paraId="332AD2D9"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0.025235</w:t>
            </w:r>
          </w:p>
        </w:tc>
        <w:tc>
          <w:tcPr>
            <w:tcW w:w="0" w:type="auto"/>
            <w:shd w:val="clear" w:color="auto" w:fill="auto"/>
            <w:noWrap/>
            <w:vAlign w:val="center"/>
            <w:hideMark/>
          </w:tcPr>
          <w:p w14:paraId="0CE78BAD"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0.905197</w:t>
            </w:r>
          </w:p>
        </w:tc>
      </w:tr>
      <w:tr w:rsidR="00DD4E4E" w:rsidRPr="00DD4E4E" w14:paraId="1C494519"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F20E43B" w14:textId="77777777" w:rsidR="00DD4E4E" w:rsidRPr="00DD4E4E" w:rsidRDefault="00DD4E4E" w:rsidP="00DD4E4E">
            <w:pPr>
              <w:jc w:val="center"/>
              <w:rPr>
                <w:rFonts w:cs="Times New Roman"/>
                <w:sz w:val="20"/>
                <w:szCs w:val="20"/>
              </w:rPr>
            </w:pPr>
            <w:r w:rsidRPr="00DD4E4E">
              <w:rPr>
                <w:rFonts w:cs="Times New Roman" w:hint="eastAsia"/>
                <w:sz w:val="20"/>
                <w:szCs w:val="20"/>
              </w:rPr>
              <w:t>rs12958048</w:t>
            </w:r>
          </w:p>
        </w:tc>
        <w:tc>
          <w:tcPr>
            <w:tcW w:w="0" w:type="auto"/>
            <w:shd w:val="clear" w:color="auto" w:fill="auto"/>
            <w:noWrap/>
            <w:vAlign w:val="center"/>
            <w:hideMark/>
          </w:tcPr>
          <w:p w14:paraId="2BE0A87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64ACA364"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4E052751"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0.33</w:t>
            </w:r>
          </w:p>
        </w:tc>
        <w:tc>
          <w:tcPr>
            <w:tcW w:w="0" w:type="auto"/>
            <w:shd w:val="clear" w:color="auto" w:fill="auto"/>
            <w:noWrap/>
            <w:vAlign w:val="center"/>
            <w:hideMark/>
          </w:tcPr>
          <w:p w14:paraId="36C22F2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0.033802</w:t>
            </w:r>
          </w:p>
        </w:tc>
        <w:tc>
          <w:tcPr>
            <w:tcW w:w="0" w:type="auto"/>
            <w:shd w:val="clear" w:color="auto" w:fill="auto"/>
            <w:noWrap/>
            <w:vAlign w:val="center"/>
            <w:hideMark/>
          </w:tcPr>
          <w:p w14:paraId="5297FE7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0.0051</w:t>
            </w:r>
          </w:p>
        </w:tc>
        <w:tc>
          <w:tcPr>
            <w:tcW w:w="0" w:type="auto"/>
            <w:shd w:val="clear" w:color="auto" w:fill="auto"/>
            <w:noWrap/>
            <w:vAlign w:val="center"/>
            <w:hideMark/>
          </w:tcPr>
          <w:p w14:paraId="2C0A6C35"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3.61E-11</w:t>
            </w:r>
          </w:p>
        </w:tc>
        <w:tc>
          <w:tcPr>
            <w:tcW w:w="0" w:type="auto"/>
            <w:shd w:val="clear" w:color="auto" w:fill="auto"/>
            <w:noWrap/>
            <w:vAlign w:val="center"/>
            <w:hideMark/>
          </w:tcPr>
          <w:p w14:paraId="26E5F796"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0.005943</w:t>
            </w:r>
          </w:p>
        </w:tc>
        <w:tc>
          <w:tcPr>
            <w:tcW w:w="0" w:type="auto"/>
            <w:shd w:val="clear" w:color="auto" w:fill="auto"/>
            <w:noWrap/>
            <w:vAlign w:val="center"/>
            <w:hideMark/>
          </w:tcPr>
          <w:p w14:paraId="5F57F02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0.030352</w:t>
            </w:r>
          </w:p>
        </w:tc>
        <w:tc>
          <w:tcPr>
            <w:tcW w:w="0" w:type="auto"/>
            <w:shd w:val="clear" w:color="auto" w:fill="auto"/>
            <w:noWrap/>
            <w:vAlign w:val="center"/>
            <w:hideMark/>
          </w:tcPr>
          <w:p w14:paraId="4BA5375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0.844772</w:t>
            </w:r>
          </w:p>
        </w:tc>
      </w:tr>
      <w:tr w:rsidR="00DD4E4E" w:rsidRPr="00DD4E4E" w14:paraId="019DFC90"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1EC9BE9" w14:textId="77777777" w:rsidR="00DD4E4E" w:rsidRPr="00DD4E4E" w:rsidRDefault="00DD4E4E" w:rsidP="00DD4E4E">
            <w:pPr>
              <w:jc w:val="center"/>
              <w:rPr>
                <w:rFonts w:cs="Times New Roman"/>
                <w:sz w:val="20"/>
                <w:szCs w:val="20"/>
              </w:rPr>
            </w:pPr>
            <w:r w:rsidRPr="00DD4E4E">
              <w:rPr>
                <w:rFonts w:cs="Times New Roman" w:hint="eastAsia"/>
                <w:sz w:val="20"/>
                <w:szCs w:val="20"/>
              </w:rPr>
              <w:t>rs1354115</w:t>
            </w:r>
          </w:p>
        </w:tc>
        <w:tc>
          <w:tcPr>
            <w:tcW w:w="0" w:type="auto"/>
            <w:shd w:val="clear" w:color="auto" w:fill="auto"/>
            <w:noWrap/>
            <w:vAlign w:val="center"/>
            <w:hideMark/>
          </w:tcPr>
          <w:p w14:paraId="2D260C97"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27BDD99E"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3952574B"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0.62</w:t>
            </w:r>
          </w:p>
        </w:tc>
        <w:tc>
          <w:tcPr>
            <w:tcW w:w="0" w:type="auto"/>
            <w:shd w:val="clear" w:color="auto" w:fill="auto"/>
            <w:noWrap/>
            <w:vAlign w:val="center"/>
            <w:hideMark/>
          </w:tcPr>
          <w:p w14:paraId="26EBAA5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0.027596</w:t>
            </w:r>
          </w:p>
        </w:tc>
        <w:tc>
          <w:tcPr>
            <w:tcW w:w="0" w:type="auto"/>
            <w:shd w:val="clear" w:color="auto" w:fill="auto"/>
            <w:noWrap/>
            <w:vAlign w:val="center"/>
            <w:hideMark/>
          </w:tcPr>
          <w:p w14:paraId="39F3B4FC"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0.0049</w:t>
            </w:r>
          </w:p>
        </w:tc>
        <w:tc>
          <w:tcPr>
            <w:tcW w:w="0" w:type="auto"/>
            <w:shd w:val="clear" w:color="auto" w:fill="auto"/>
            <w:noWrap/>
            <w:vAlign w:val="center"/>
            <w:hideMark/>
          </w:tcPr>
          <w:p w14:paraId="55730368"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2.37E-08</w:t>
            </w:r>
          </w:p>
        </w:tc>
        <w:tc>
          <w:tcPr>
            <w:tcW w:w="0" w:type="auto"/>
            <w:shd w:val="clear" w:color="auto" w:fill="auto"/>
            <w:noWrap/>
            <w:vAlign w:val="center"/>
            <w:hideMark/>
          </w:tcPr>
          <w:p w14:paraId="3856A125"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0.029481</w:t>
            </w:r>
          </w:p>
        </w:tc>
        <w:tc>
          <w:tcPr>
            <w:tcW w:w="0" w:type="auto"/>
            <w:shd w:val="clear" w:color="auto" w:fill="auto"/>
            <w:noWrap/>
            <w:vAlign w:val="center"/>
            <w:hideMark/>
          </w:tcPr>
          <w:p w14:paraId="6E70E5A6"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0.021736</w:t>
            </w:r>
          </w:p>
        </w:tc>
        <w:tc>
          <w:tcPr>
            <w:tcW w:w="0" w:type="auto"/>
            <w:shd w:val="clear" w:color="auto" w:fill="auto"/>
            <w:noWrap/>
            <w:vAlign w:val="center"/>
            <w:hideMark/>
          </w:tcPr>
          <w:p w14:paraId="7C271001"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0.175</w:t>
            </w:r>
          </w:p>
        </w:tc>
      </w:tr>
      <w:tr w:rsidR="00DD4E4E" w:rsidRPr="00DD4E4E" w14:paraId="39A04358"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4EEE014" w14:textId="77777777" w:rsidR="00DD4E4E" w:rsidRPr="00DD4E4E" w:rsidRDefault="00DD4E4E" w:rsidP="00DD4E4E">
            <w:pPr>
              <w:jc w:val="center"/>
              <w:rPr>
                <w:rFonts w:cs="Times New Roman"/>
                <w:sz w:val="20"/>
                <w:szCs w:val="20"/>
              </w:rPr>
            </w:pPr>
            <w:r w:rsidRPr="00DD4E4E">
              <w:rPr>
                <w:rFonts w:cs="Times New Roman" w:hint="eastAsia"/>
                <w:sz w:val="20"/>
                <w:szCs w:val="20"/>
              </w:rPr>
              <w:t>rs1432639</w:t>
            </w:r>
          </w:p>
        </w:tc>
        <w:tc>
          <w:tcPr>
            <w:tcW w:w="0" w:type="auto"/>
            <w:shd w:val="clear" w:color="auto" w:fill="auto"/>
            <w:noWrap/>
            <w:vAlign w:val="center"/>
            <w:hideMark/>
          </w:tcPr>
          <w:p w14:paraId="7B1728D8"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4286DA0C"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4A67CC0F"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0.63</w:t>
            </w:r>
          </w:p>
        </w:tc>
        <w:tc>
          <w:tcPr>
            <w:tcW w:w="0" w:type="auto"/>
            <w:shd w:val="clear" w:color="auto" w:fill="auto"/>
            <w:noWrap/>
            <w:vAlign w:val="center"/>
            <w:hideMark/>
          </w:tcPr>
          <w:p w14:paraId="0B0C4327"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0.039</w:t>
            </w:r>
          </w:p>
        </w:tc>
        <w:tc>
          <w:tcPr>
            <w:tcW w:w="0" w:type="auto"/>
            <w:shd w:val="clear" w:color="auto" w:fill="auto"/>
            <w:noWrap/>
            <w:vAlign w:val="center"/>
            <w:hideMark/>
          </w:tcPr>
          <w:p w14:paraId="7078F1A0"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0.005</w:t>
            </w:r>
          </w:p>
        </w:tc>
        <w:tc>
          <w:tcPr>
            <w:tcW w:w="0" w:type="auto"/>
            <w:shd w:val="clear" w:color="auto" w:fill="auto"/>
            <w:noWrap/>
            <w:vAlign w:val="center"/>
            <w:hideMark/>
          </w:tcPr>
          <w:p w14:paraId="6ADA8BBF"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4.55E-15</w:t>
            </w:r>
          </w:p>
        </w:tc>
        <w:tc>
          <w:tcPr>
            <w:tcW w:w="0" w:type="auto"/>
            <w:shd w:val="clear" w:color="auto" w:fill="auto"/>
            <w:noWrap/>
            <w:vAlign w:val="center"/>
            <w:hideMark/>
          </w:tcPr>
          <w:p w14:paraId="5D300BB5"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0.036997</w:t>
            </w:r>
          </w:p>
        </w:tc>
        <w:tc>
          <w:tcPr>
            <w:tcW w:w="0" w:type="auto"/>
            <w:shd w:val="clear" w:color="auto" w:fill="auto"/>
            <w:noWrap/>
            <w:vAlign w:val="center"/>
            <w:hideMark/>
          </w:tcPr>
          <w:p w14:paraId="173DF93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0.018967</w:t>
            </w:r>
          </w:p>
        </w:tc>
        <w:tc>
          <w:tcPr>
            <w:tcW w:w="0" w:type="auto"/>
            <w:shd w:val="clear" w:color="auto" w:fill="auto"/>
            <w:noWrap/>
            <w:vAlign w:val="center"/>
            <w:hideMark/>
          </w:tcPr>
          <w:p w14:paraId="3F8DAFDB"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0.051107</w:t>
            </w:r>
          </w:p>
        </w:tc>
      </w:tr>
      <w:tr w:rsidR="00DD4E4E" w:rsidRPr="00DD4E4E" w14:paraId="33032170"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4445831" w14:textId="77777777" w:rsidR="00DD4E4E" w:rsidRPr="00DD4E4E" w:rsidRDefault="00DD4E4E" w:rsidP="00DD4E4E">
            <w:pPr>
              <w:jc w:val="center"/>
              <w:rPr>
                <w:rFonts w:cs="Times New Roman"/>
                <w:sz w:val="20"/>
                <w:szCs w:val="20"/>
              </w:rPr>
            </w:pPr>
            <w:r w:rsidRPr="00DD4E4E">
              <w:rPr>
                <w:rFonts w:cs="Times New Roman" w:hint="eastAsia"/>
                <w:sz w:val="20"/>
                <w:szCs w:val="20"/>
              </w:rPr>
              <w:t>rs159963</w:t>
            </w:r>
          </w:p>
        </w:tc>
        <w:tc>
          <w:tcPr>
            <w:tcW w:w="0" w:type="auto"/>
            <w:shd w:val="clear" w:color="auto" w:fill="auto"/>
            <w:noWrap/>
            <w:vAlign w:val="center"/>
            <w:hideMark/>
          </w:tcPr>
          <w:p w14:paraId="5CF825BE"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36CCD0FA"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6A79D053"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0.56</w:t>
            </w:r>
          </w:p>
        </w:tc>
        <w:tc>
          <w:tcPr>
            <w:tcW w:w="0" w:type="auto"/>
            <w:shd w:val="clear" w:color="auto" w:fill="auto"/>
            <w:noWrap/>
            <w:vAlign w:val="center"/>
            <w:hideMark/>
          </w:tcPr>
          <w:p w14:paraId="5E39E14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-0.027</w:t>
            </w:r>
          </w:p>
        </w:tc>
        <w:tc>
          <w:tcPr>
            <w:tcW w:w="0" w:type="auto"/>
            <w:shd w:val="clear" w:color="auto" w:fill="auto"/>
            <w:noWrap/>
            <w:vAlign w:val="center"/>
            <w:hideMark/>
          </w:tcPr>
          <w:p w14:paraId="6D838A66"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0.0049</w:t>
            </w:r>
          </w:p>
        </w:tc>
        <w:tc>
          <w:tcPr>
            <w:tcW w:w="0" w:type="auto"/>
            <w:shd w:val="clear" w:color="auto" w:fill="auto"/>
            <w:noWrap/>
            <w:vAlign w:val="center"/>
            <w:hideMark/>
          </w:tcPr>
          <w:p w14:paraId="6A615AB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3.19E-08</w:t>
            </w:r>
          </w:p>
        </w:tc>
        <w:tc>
          <w:tcPr>
            <w:tcW w:w="0" w:type="auto"/>
            <w:shd w:val="clear" w:color="auto" w:fill="auto"/>
            <w:noWrap/>
            <w:vAlign w:val="center"/>
            <w:hideMark/>
          </w:tcPr>
          <w:p w14:paraId="33E15161"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-0.0273</w:t>
            </w:r>
          </w:p>
        </w:tc>
        <w:tc>
          <w:tcPr>
            <w:tcW w:w="0" w:type="auto"/>
            <w:shd w:val="clear" w:color="auto" w:fill="auto"/>
            <w:noWrap/>
            <w:vAlign w:val="center"/>
            <w:hideMark/>
          </w:tcPr>
          <w:p w14:paraId="65FBD399"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0.01847</w:t>
            </w:r>
          </w:p>
        </w:tc>
        <w:tc>
          <w:tcPr>
            <w:tcW w:w="0" w:type="auto"/>
            <w:shd w:val="clear" w:color="auto" w:fill="auto"/>
            <w:noWrap/>
            <w:vAlign w:val="center"/>
            <w:hideMark/>
          </w:tcPr>
          <w:p w14:paraId="08F17ADD"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0.139463</w:t>
            </w:r>
          </w:p>
        </w:tc>
      </w:tr>
      <w:tr w:rsidR="00DD4E4E" w:rsidRPr="00DD4E4E" w14:paraId="04DA82C2"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A26A586" w14:textId="77777777" w:rsidR="00DD4E4E" w:rsidRPr="00DD4E4E" w:rsidRDefault="00DD4E4E" w:rsidP="00DD4E4E">
            <w:pPr>
              <w:jc w:val="center"/>
              <w:rPr>
                <w:rFonts w:cs="Times New Roman"/>
                <w:sz w:val="20"/>
                <w:szCs w:val="20"/>
              </w:rPr>
            </w:pPr>
            <w:r w:rsidRPr="00DD4E4E">
              <w:rPr>
                <w:rFonts w:cs="Times New Roman" w:hint="eastAsia"/>
                <w:sz w:val="20"/>
                <w:szCs w:val="20"/>
              </w:rPr>
              <w:t>rs17727765</w:t>
            </w:r>
          </w:p>
        </w:tc>
        <w:tc>
          <w:tcPr>
            <w:tcW w:w="0" w:type="auto"/>
            <w:shd w:val="clear" w:color="auto" w:fill="auto"/>
            <w:noWrap/>
            <w:vAlign w:val="center"/>
            <w:hideMark/>
          </w:tcPr>
          <w:p w14:paraId="57A8C55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T</w:t>
            </w:r>
          </w:p>
        </w:tc>
        <w:tc>
          <w:tcPr>
            <w:tcW w:w="0" w:type="auto"/>
            <w:shd w:val="clear" w:color="auto" w:fill="auto"/>
            <w:noWrap/>
            <w:vAlign w:val="center"/>
            <w:hideMark/>
          </w:tcPr>
          <w:p w14:paraId="00A89021"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5DADE175"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0.92</w:t>
            </w:r>
          </w:p>
        </w:tc>
        <w:tc>
          <w:tcPr>
            <w:tcW w:w="0" w:type="auto"/>
            <w:shd w:val="clear" w:color="auto" w:fill="auto"/>
            <w:noWrap/>
            <w:vAlign w:val="center"/>
            <w:hideMark/>
          </w:tcPr>
          <w:p w14:paraId="72AF2A6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-0.0508</w:t>
            </w:r>
          </w:p>
        </w:tc>
        <w:tc>
          <w:tcPr>
            <w:tcW w:w="0" w:type="auto"/>
            <w:shd w:val="clear" w:color="auto" w:fill="auto"/>
            <w:noWrap/>
            <w:vAlign w:val="center"/>
            <w:hideMark/>
          </w:tcPr>
          <w:p w14:paraId="44FBBCF7"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0.0088</w:t>
            </w:r>
          </w:p>
        </w:tc>
        <w:tc>
          <w:tcPr>
            <w:tcW w:w="0" w:type="auto"/>
            <w:shd w:val="clear" w:color="auto" w:fill="auto"/>
            <w:noWrap/>
            <w:vAlign w:val="center"/>
            <w:hideMark/>
          </w:tcPr>
          <w:p w14:paraId="088D2514"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8.51E-09</w:t>
            </w:r>
          </w:p>
        </w:tc>
        <w:tc>
          <w:tcPr>
            <w:tcW w:w="0" w:type="auto"/>
            <w:shd w:val="clear" w:color="auto" w:fill="auto"/>
            <w:noWrap/>
            <w:vAlign w:val="center"/>
            <w:hideMark/>
          </w:tcPr>
          <w:p w14:paraId="29D41F7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0.001806</w:t>
            </w:r>
          </w:p>
        </w:tc>
        <w:tc>
          <w:tcPr>
            <w:tcW w:w="0" w:type="auto"/>
            <w:shd w:val="clear" w:color="auto" w:fill="auto"/>
            <w:noWrap/>
            <w:vAlign w:val="center"/>
            <w:hideMark/>
          </w:tcPr>
          <w:p w14:paraId="49C82911"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0.032166</w:t>
            </w:r>
          </w:p>
        </w:tc>
        <w:tc>
          <w:tcPr>
            <w:tcW w:w="0" w:type="auto"/>
            <w:shd w:val="clear" w:color="auto" w:fill="auto"/>
            <w:noWrap/>
            <w:vAlign w:val="center"/>
            <w:hideMark/>
          </w:tcPr>
          <w:p w14:paraId="1EDC4F4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0.955235</w:t>
            </w:r>
          </w:p>
        </w:tc>
      </w:tr>
      <w:tr w:rsidR="00DD4E4E" w:rsidRPr="00DD4E4E" w14:paraId="32CFE47E"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DD6FAC8" w14:textId="77777777" w:rsidR="00DD4E4E" w:rsidRPr="00DD4E4E" w:rsidRDefault="00DD4E4E" w:rsidP="00DD4E4E">
            <w:pPr>
              <w:jc w:val="center"/>
              <w:rPr>
                <w:rFonts w:cs="Times New Roman"/>
                <w:sz w:val="20"/>
                <w:szCs w:val="20"/>
              </w:rPr>
            </w:pPr>
            <w:r w:rsidRPr="00DD4E4E">
              <w:rPr>
                <w:rFonts w:cs="Times New Roman" w:hint="eastAsia"/>
                <w:sz w:val="20"/>
                <w:szCs w:val="20"/>
              </w:rPr>
              <w:t>rs1806153</w:t>
            </w:r>
          </w:p>
        </w:tc>
        <w:tc>
          <w:tcPr>
            <w:tcW w:w="0" w:type="auto"/>
            <w:shd w:val="clear" w:color="auto" w:fill="auto"/>
            <w:noWrap/>
            <w:vAlign w:val="center"/>
            <w:hideMark/>
          </w:tcPr>
          <w:p w14:paraId="4B5FAE3C"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T</w:t>
            </w:r>
          </w:p>
        </w:tc>
        <w:tc>
          <w:tcPr>
            <w:tcW w:w="0" w:type="auto"/>
            <w:shd w:val="clear" w:color="auto" w:fill="auto"/>
            <w:noWrap/>
            <w:vAlign w:val="center"/>
            <w:hideMark/>
          </w:tcPr>
          <w:p w14:paraId="30AC1CF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55E13D60"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0.22</w:t>
            </w:r>
          </w:p>
        </w:tc>
        <w:tc>
          <w:tcPr>
            <w:tcW w:w="0" w:type="auto"/>
            <w:shd w:val="clear" w:color="auto" w:fill="auto"/>
            <w:noWrap/>
            <w:vAlign w:val="center"/>
            <w:hideMark/>
          </w:tcPr>
          <w:p w14:paraId="3CFC6471"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0.0361</w:t>
            </w:r>
          </w:p>
        </w:tc>
        <w:tc>
          <w:tcPr>
            <w:tcW w:w="0" w:type="auto"/>
            <w:shd w:val="clear" w:color="auto" w:fill="auto"/>
            <w:noWrap/>
            <w:vAlign w:val="center"/>
            <w:hideMark/>
          </w:tcPr>
          <w:p w14:paraId="39A6115A"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0.0059</w:t>
            </w:r>
          </w:p>
        </w:tc>
        <w:tc>
          <w:tcPr>
            <w:tcW w:w="0" w:type="auto"/>
            <w:shd w:val="clear" w:color="auto" w:fill="auto"/>
            <w:noWrap/>
            <w:vAlign w:val="center"/>
            <w:hideMark/>
          </w:tcPr>
          <w:p w14:paraId="32F47C6B"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1.18E-09</w:t>
            </w:r>
          </w:p>
        </w:tc>
        <w:tc>
          <w:tcPr>
            <w:tcW w:w="0" w:type="auto"/>
            <w:shd w:val="clear" w:color="auto" w:fill="auto"/>
            <w:noWrap/>
            <w:vAlign w:val="center"/>
            <w:hideMark/>
          </w:tcPr>
          <w:p w14:paraId="6855DCBA"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0.018743</w:t>
            </w:r>
          </w:p>
        </w:tc>
        <w:tc>
          <w:tcPr>
            <w:tcW w:w="0" w:type="auto"/>
            <w:shd w:val="clear" w:color="auto" w:fill="auto"/>
            <w:noWrap/>
            <w:vAlign w:val="center"/>
            <w:hideMark/>
          </w:tcPr>
          <w:p w14:paraId="4101ACD4"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0.031203</w:t>
            </w:r>
          </w:p>
        </w:tc>
        <w:tc>
          <w:tcPr>
            <w:tcW w:w="0" w:type="auto"/>
            <w:shd w:val="clear" w:color="auto" w:fill="auto"/>
            <w:noWrap/>
            <w:vAlign w:val="center"/>
            <w:hideMark/>
          </w:tcPr>
          <w:p w14:paraId="78501203"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0.548042</w:t>
            </w:r>
          </w:p>
        </w:tc>
      </w:tr>
      <w:tr w:rsidR="00DD4E4E" w:rsidRPr="00DD4E4E" w14:paraId="65E737C5"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C7D82B9" w14:textId="77777777" w:rsidR="00DD4E4E" w:rsidRPr="00DD4E4E" w:rsidRDefault="00DD4E4E" w:rsidP="00DD4E4E">
            <w:pPr>
              <w:jc w:val="center"/>
              <w:rPr>
                <w:rFonts w:cs="Times New Roman"/>
                <w:sz w:val="20"/>
                <w:szCs w:val="20"/>
              </w:rPr>
            </w:pPr>
            <w:r w:rsidRPr="00DD4E4E">
              <w:rPr>
                <w:rFonts w:cs="Times New Roman" w:hint="eastAsia"/>
                <w:sz w:val="20"/>
                <w:szCs w:val="20"/>
              </w:rPr>
              <w:t>rs1833288</w:t>
            </w:r>
          </w:p>
        </w:tc>
        <w:tc>
          <w:tcPr>
            <w:tcW w:w="0" w:type="auto"/>
            <w:shd w:val="clear" w:color="auto" w:fill="auto"/>
            <w:noWrap/>
            <w:vAlign w:val="center"/>
            <w:hideMark/>
          </w:tcPr>
          <w:p w14:paraId="260CE1F4"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5745131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0FFA8E8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0.72</w:t>
            </w:r>
          </w:p>
        </w:tc>
        <w:tc>
          <w:tcPr>
            <w:tcW w:w="0" w:type="auto"/>
            <w:shd w:val="clear" w:color="auto" w:fill="auto"/>
            <w:noWrap/>
            <w:vAlign w:val="center"/>
            <w:hideMark/>
          </w:tcPr>
          <w:p w14:paraId="1A3AD931"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0.030199</w:t>
            </w:r>
          </w:p>
        </w:tc>
        <w:tc>
          <w:tcPr>
            <w:tcW w:w="0" w:type="auto"/>
            <w:shd w:val="clear" w:color="auto" w:fill="auto"/>
            <w:noWrap/>
            <w:vAlign w:val="center"/>
            <w:hideMark/>
          </w:tcPr>
          <w:p w14:paraId="5EAAE1D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0.0054</w:t>
            </w:r>
          </w:p>
        </w:tc>
        <w:tc>
          <w:tcPr>
            <w:tcW w:w="0" w:type="auto"/>
            <w:shd w:val="clear" w:color="auto" w:fill="auto"/>
            <w:noWrap/>
            <w:vAlign w:val="center"/>
            <w:hideMark/>
          </w:tcPr>
          <w:p w14:paraId="5CA732BF"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2.63E-08</w:t>
            </w:r>
          </w:p>
        </w:tc>
        <w:tc>
          <w:tcPr>
            <w:tcW w:w="0" w:type="auto"/>
            <w:shd w:val="clear" w:color="auto" w:fill="auto"/>
            <w:noWrap/>
            <w:vAlign w:val="center"/>
            <w:hideMark/>
          </w:tcPr>
          <w:p w14:paraId="1552BF54"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-0.00655</w:t>
            </w:r>
          </w:p>
        </w:tc>
        <w:tc>
          <w:tcPr>
            <w:tcW w:w="0" w:type="auto"/>
            <w:shd w:val="clear" w:color="auto" w:fill="auto"/>
            <w:noWrap/>
            <w:vAlign w:val="center"/>
            <w:hideMark/>
          </w:tcPr>
          <w:p w14:paraId="2282A93F"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0.016699</w:t>
            </w:r>
          </w:p>
        </w:tc>
        <w:tc>
          <w:tcPr>
            <w:tcW w:w="0" w:type="auto"/>
            <w:shd w:val="clear" w:color="auto" w:fill="auto"/>
            <w:noWrap/>
            <w:vAlign w:val="center"/>
            <w:hideMark/>
          </w:tcPr>
          <w:p w14:paraId="09A3A46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0.69495</w:t>
            </w:r>
          </w:p>
        </w:tc>
      </w:tr>
      <w:tr w:rsidR="00DD4E4E" w:rsidRPr="00DD4E4E" w14:paraId="2F3E4B39"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253626C" w14:textId="77777777" w:rsidR="00DD4E4E" w:rsidRPr="00DD4E4E" w:rsidRDefault="00DD4E4E" w:rsidP="00DD4E4E">
            <w:pPr>
              <w:jc w:val="center"/>
              <w:rPr>
                <w:rFonts w:cs="Times New Roman"/>
                <w:sz w:val="20"/>
                <w:szCs w:val="20"/>
              </w:rPr>
            </w:pPr>
            <w:r w:rsidRPr="00DD4E4E">
              <w:rPr>
                <w:rFonts w:cs="Times New Roman" w:hint="eastAsia"/>
                <w:sz w:val="20"/>
                <w:szCs w:val="20"/>
              </w:rPr>
              <w:t>rs200343480</w:t>
            </w:r>
          </w:p>
        </w:tc>
        <w:tc>
          <w:tcPr>
            <w:tcW w:w="0" w:type="auto"/>
            <w:shd w:val="clear" w:color="auto" w:fill="auto"/>
            <w:noWrap/>
            <w:vAlign w:val="center"/>
            <w:hideMark/>
          </w:tcPr>
          <w:p w14:paraId="03F3AB9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360B92E8"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CAG</w:t>
            </w:r>
          </w:p>
        </w:tc>
        <w:tc>
          <w:tcPr>
            <w:tcW w:w="0" w:type="auto"/>
            <w:shd w:val="clear" w:color="auto" w:fill="auto"/>
            <w:noWrap/>
            <w:vAlign w:val="center"/>
            <w:hideMark/>
          </w:tcPr>
          <w:p w14:paraId="750FA53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0.49</w:t>
            </w:r>
          </w:p>
        </w:tc>
        <w:tc>
          <w:tcPr>
            <w:tcW w:w="0" w:type="auto"/>
            <w:shd w:val="clear" w:color="auto" w:fill="auto"/>
            <w:noWrap/>
            <w:vAlign w:val="center"/>
            <w:hideMark/>
          </w:tcPr>
          <w:p w14:paraId="744163F9"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0.028996</w:t>
            </w:r>
          </w:p>
        </w:tc>
        <w:tc>
          <w:tcPr>
            <w:tcW w:w="0" w:type="auto"/>
            <w:shd w:val="clear" w:color="auto" w:fill="auto"/>
            <w:noWrap/>
            <w:vAlign w:val="center"/>
            <w:hideMark/>
          </w:tcPr>
          <w:p w14:paraId="0BA54E8E"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0.0049</w:t>
            </w:r>
          </w:p>
        </w:tc>
        <w:tc>
          <w:tcPr>
            <w:tcW w:w="0" w:type="auto"/>
            <w:shd w:val="clear" w:color="auto" w:fill="auto"/>
            <w:noWrap/>
            <w:vAlign w:val="center"/>
            <w:hideMark/>
          </w:tcPr>
          <w:p w14:paraId="5FC3643E"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3.77E-09</w:t>
            </w:r>
          </w:p>
        </w:tc>
        <w:tc>
          <w:tcPr>
            <w:tcW w:w="0" w:type="auto"/>
            <w:shd w:val="clear" w:color="auto" w:fill="auto"/>
            <w:noWrap/>
            <w:vAlign w:val="center"/>
            <w:hideMark/>
          </w:tcPr>
          <w:p w14:paraId="65E98360"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0.006386</w:t>
            </w:r>
          </w:p>
        </w:tc>
        <w:tc>
          <w:tcPr>
            <w:tcW w:w="0" w:type="auto"/>
            <w:shd w:val="clear" w:color="auto" w:fill="auto"/>
            <w:noWrap/>
            <w:vAlign w:val="center"/>
            <w:hideMark/>
          </w:tcPr>
          <w:p w14:paraId="4A61E67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0.042543</w:t>
            </w:r>
          </w:p>
        </w:tc>
        <w:tc>
          <w:tcPr>
            <w:tcW w:w="0" w:type="auto"/>
            <w:shd w:val="clear" w:color="auto" w:fill="auto"/>
            <w:noWrap/>
            <w:vAlign w:val="center"/>
            <w:hideMark/>
          </w:tcPr>
          <w:p w14:paraId="28D284D3"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0.880675</w:t>
            </w:r>
          </w:p>
        </w:tc>
      </w:tr>
      <w:tr w:rsidR="00DD4E4E" w:rsidRPr="00DD4E4E" w14:paraId="32E67882"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3D8A8DF" w14:textId="77777777" w:rsidR="00DD4E4E" w:rsidRPr="00DD4E4E" w:rsidRDefault="00DD4E4E" w:rsidP="00DD4E4E">
            <w:pPr>
              <w:jc w:val="center"/>
              <w:rPr>
                <w:rFonts w:cs="Times New Roman"/>
                <w:sz w:val="20"/>
                <w:szCs w:val="20"/>
              </w:rPr>
            </w:pPr>
            <w:r w:rsidRPr="00DD4E4E">
              <w:rPr>
                <w:rFonts w:cs="Times New Roman" w:hint="eastAsia"/>
                <w:sz w:val="20"/>
                <w:szCs w:val="20"/>
              </w:rPr>
              <w:t>rs2389016</w:t>
            </w:r>
          </w:p>
        </w:tc>
        <w:tc>
          <w:tcPr>
            <w:tcW w:w="0" w:type="auto"/>
            <w:shd w:val="clear" w:color="auto" w:fill="auto"/>
            <w:noWrap/>
            <w:vAlign w:val="center"/>
            <w:hideMark/>
          </w:tcPr>
          <w:p w14:paraId="29D31A5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T</w:t>
            </w:r>
          </w:p>
        </w:tc>
        <w:tc>
          <w:tcPr>
            <w:tcW w:w="0" w:type="auto"/>
            <w:shd w:val="clear" w:color="auto" w:fill="auto"/>
            <w:noWrap/>
            <w:vAlign w:val="center"/>
            <w:hideMark/>
          </w:tcPr>
          <w:p w14:paraId="22A6B00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6FBC0BB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0.28</w:t>
            </w:r>
          </w:p>
        </w:tc>
        <w:tc>
          <w:tcPr>
            <w:tcW w:w="0" w:type="auto"/>
            <w:shd w:val="clear" w:color="auto" w:fill="auto"/>
            <w:noWrap/>
            <w:vAlign w:val="center"/>
            <w:hideMark/>
          </w:tcPr>
          <w:p w14:paraId="1C1AE33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0.0305</w:t>
            </w:r>
          </w:p>
        </w:tc>
        <w:tc>
          <w:tcPr>
            <w:tcW w:w="0" w:type="auto"/>
            <w:shd w:val="clear" w:color="auto" w:fill="auto"/>
            <w:noWrap/>
            <w:vAlign w:val="center"/>
            <w:hideMark/>
          </w:tcPr>
          <w:p w14:paraId="4E8ABC1F"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0.0053</w:t>
            </w:r>
          </w:p>
        </w:tc>
        <w:tc>
          <w:tcPr>
            <w:tcW w:w="0" w:type="auto"/>
            <w:shd w:val="clear" w:color="auto" w:fill="auto"/>
            <w:noWrap/>
            <w:vAlign w:val="center"/>
            <w:hideMark/>
          </w:tcPr>
          <w:p w14:paraId="3B5FCBA0"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1.02E-08</w:t>
            </w:r>
          </w:p>
        </w:tc>
        <w:tc>
          <w:tcPr>
            <w:tcW w:w="0" w:type="auto"/>
            <w:shd w:val="clear" w:color="auto" w:fill="auto"/>
            <w:noWrap/>
            <w:vAlign w:val="center"/>
            <w:hideMark/>
          </w:tcPr>
          <w:p w14:paraId="65139536"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0.056598</w:t>
            </w:r>
          </w:p>
        </w:tc>
        <w:tc>
          <w:tcPr>
            <w:tcW w:w="0" w:type="auto"/>
            <w:shd w:val="clear" w:color="auto" w:fill="auto"/>
            <w:noWrap/>
            <w:vAlign w:val="center"/>
            <w:hideMark/>
          </w:tcPr>
          <w:p w14:paraId="3B501B86"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0.021825</w:t>
            </w:r>
          </w:p>
        </w:tc>
        <w:tc>
          <w:tcPr>
            <w:tcW w:w="0" w:type="auto"/>
            <w:shd w:val="clear" w:color="auto" w:fill="auto"/>
            <w:noWrap/>
            <w:vAlign w:val="center"/>
            <w:hideMark/>
          </w:tcPr>
          <w:p w14:paraId="0B3CB488"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0.009508</w:t>
            </w:r>
          </w:p>
        </w:tc>
      </w:tr>
      <w:tr w:rsidR="00DD4E4E" w:rsidRPr="00DD4E4E" w14:paraId="57051B6D"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EA9E86B" w14:textId="77777777" w:rsidR="00DD4E4E" w:rsidRPr="00DD4E4E" w:rsidRDefault="00DD4E4E" w:rsidP="00DD4E4E">
            <w:pPr>
              <w:jc w:val="center"/>
              <w:rPr>
                <w:rFonts w:cs="Times New Roman"/>
                <w:sz w:val="20"/>
                <w:szCs w:val="20"/>
              </w:rPr>
            </w:pPr>
            <w:r w:rsidRPr="00DD4E4E">
              <w:rPr>
                <w:rFonts w:cs="Times New Roman" w:hint="eastAsia"/>
                <w:sz w:val="20"/>
                <w:szCs w:val="20"/>
              </w:rPr>
              <w:lastRenderedPageBreak/>
              <w:t>rs34192913</w:t>
            </w:r>
          </w:p>
        </w:tc>
        <w:tc>
          <w:tcPr>
            <w:tcW w:w="0" w:type="auto"/>
            <w:shd w:val="clear" w:color="auto" w:fill="auto"/>
            <w:noWrap/>
            <w:vAlign w:val="center"/>
            <w:hideMark/>
          </w:tcPr>
          <w:p w14:paraId="67463EDD"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AT</w:t>
            </w:r>
          </w:p>
        </w:tc>
        <w:tc>
          <w:tcPr>
            <w:tcW w:w="0" w:type="auto"/>
            <w:shd w:val="clear" w:color="auto" w:fill="auto"/>
            <w:noWrap/>
            <w:vAlign w:val="center"/>
            <w:hideMark/>
          </w:tcPr>
          <w:p w14:paraId="0CE69701"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053BB85D"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0.34</w:t>
            </w:r>
          </w:p>
        </w:tc>
        <w:tc>
          <w:tcPr>
            <w:tcW w:w="0" w:type="auto"/>
            <w:shd w:val="clear" w:color="auto" w:fill="auto"/>
            <w:noWrap/>
            <w:vAlign w:val="center"/>
            <w:hideMark/>
          </w:tcPr>
          <w:p w14:paraId="5F1C87B3"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0.0278</w:t>
            </w:r>
          </w:p>
        </w:tc>
        <w:tc>
          <w:tcPr>
            <w:tcW w:w="0" w:type="auto"/>
            <w:shd w:val="clear" w:color="auto" w:fill="auto"/>
            <w:noWrap/>
            <w:vAlign w:val="center"/>
            <w:hideMark/>
          </w:tcPr>
          <w:p w14:paraId="648EB58B"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0.0051</w:t>
            </w:r>
          </w:p>
        </w:tc>
        <w:tc>
          <w:tcPr>
            <w:tcW w:w="0" w:type="auto"/>
            <w:shd w:val="clear" w:color="auto" w:fill="auto"/>
            <w:noWrap/>
            <w:vAlign w:val="center"/>
            <w:hideMark/>
          </w:tcPr>
          <w:p w14:paraId="51D77554"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4.61E-08</w:t>
            </w:r>
          </w:p>
        </w:tc>
        <w:tc>
          <w:tcPr>
            <w:tcW w:w="0" w:type="auto"/>
            <w:shd w:val="clear" w:color="auto" w:fill="auto"/>
            <w:noWrap/>
            <w:vAlign w:val="center"/>
            <w:hideMark/>
          </w:tcPr>
          <w:p w14:paraId="51BCFD91"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-0.00222</w:t>
            </w:r>
          </w:p>
        </w:tc>
        <w:tc>
          <w:tcPr>
            <w:tcW w:w="0" w:type="auto"/>
            <w:shd w:val="clear" w:color="auto" w:fill="auto"/>
            <w:noWrap/>
            <w:vAlign w:val="center"/>
            <w:hideMark/>
          </w:tcPr>
          <w:p w14:paraId="5A588CA6"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0.039319</w:t>
            </w:r>
          </w:p>
        </w:tc>
        <w:tc>
          <w:tcPr>
            <w:tcW w:w="0" w:type="auto"/>
            <w:shd w:val="clear" w:color="auto" w:fill="auto"/>
            <w:noWrap/>
            <w:vAlign w:val="center"/>
            <w:hideMark/>
          </w:tcPr>
          <w:p w14:paraId="1218A881"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0.954965</w:t>
            </w:r>
          </w:p>
        </w:tc>
      </w:tr>
      <w:tr w:rsidR="00DD4E4E" w:rsidRPr="00DD4E4E" w14:paraId="715A1DAD"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9FA1822" w14:textId="77777777" w:rsidR="00DD4E4E" w:rsidRPr="00DD4E4E" w:rsidRDefault="00DD4E4E" w:rsidP="00DD4E4E">
            <w:pPr>
              <w:jc w:val="center"/>
              <w:rPr>
                <w:rFonts w:cs="Times New Roman"/>
                <w:sz w:val="20"/>
                <w:szCs w:val="20"/>
              </w:rPr>
            </w:pPr>
            <w:r w:rsidRPr="00DD4E4E">
              <w:rPr>
                <w:rFonts w:cs="Times New Roman" w:hint="eastAsia"/>
                <w:sz w:val="20"/>
                <w:szCs w:val="20"/>
              </w:rPr>
              <w:t>rs34215985</w:t>
            </w:r>
          </w:p>
        </w:tc>
        <w:tc>
          <w:tcPr>
            <w:tcW w:w="0" w:type="auto"/>
            <w:shd w:val="clear" w:color="auto" w:fill="auto"/>
            <w:noWrap/>
            <w:vAlign w:val="center"/>
            <w:hideMark/>
          </w:tcPr>
          <w:p w14:paraId="0A7CD401"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71DDE36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68690934"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0.24</w:t>
            </w:r>
          </w:p>
        </w:tc>
        <w:tc>
          <w:tcPr>
            <w:tcW w:w="0" w:type="auto"/>
            <w:shd w:val="clear" w:color="auto" w:fill="auto"/>
            <w:noWrap/>
            <w:vAlign w:val="center"/>
            <w:hideMark/>
          </w:tcPr>
          <w:p w14:paraId="20931198"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-0.0373</w:t>
            </w:r>
          </w:p>
        </w:tc>
        <w:tc>
          <w:tcPr>
            <w:tcW w:w="0" w:type="auto"/>
            <w:shd w:val="clear" w:color="auto" w:fill="auto"/>
            <w:noWrap/>
            <w:vAlign w:val="center"/>
            <w:hideMark/>
          </w:tcPr>
          <w:p w14:paraId="4516B7C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0.0063</w:t>
            </w:r>
          </w:p>
        </w:tc>
        <w:tc>
          <w:tcPr>
            <w:tcW w:w="0" w:type="auto"/>
            <w:shd w:val="clear" w:color="auto" w:fill="auto"/>
            <w:noWrap/>
            <w:vAlign w:val="center"/>
            <w:hideMark/>
          </w:tcPr>
          <w:p w14:paraId="13962D8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3.13E-09</w:t>
            </w:r>
          </w:p>
        </w:tc>
        <w:tc>
          <w:tcPr>
            <w:tcW w:w="0" w:type="auto"/>
            <w:shd w:val="clear" w:color="auto" w:fill="auto"/>
            <w:noWrap/>
            <w:vAlign w:val="center"/>
            <w:hideMark/>
          </w:tcPr>
          <w:p w14:paraId="035D9021"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-0.03327</w:t>
            </w:r>
          </w:p>
        </w:tc>
        <w:tc>
          <w:tcPr>
            <w:tcW w:w="0" w:type="auto"/>
            <w:shd w:val="clear" w:color="auto" w:fill="auto"/>
            <w:noWrap/>
            <w:vAlign w:val="center"/>
            <w:hideMark/>
          </w:tcPr>
          <w:p w14:paraId="376EEDAC"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0.027519</w:t>
            </w:r>
          </w:p>
        </w:tc>
        <w:tc>
          <w:tcPr>
            <w:tcW w:w="0" w:type="auto"/>
            <w:shd w:val="clear" w:color="auto" w:fill="auto"/>
            <w:noWrap/>
            <w:vAlign w:val="center"/>
            <w:hideMark/>
          </w:tcPr>
          <w:p w14:paraId="35A0B55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0.226707</w:t>
            </w:r>
          </w:p>
        </w:tc>
      </w:tr>
      <w:tr w:rsidR="00DD4E4E" w:rsidRPr="00DD4E4E" w14:paraId="28A2388A"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93169D7" w14:textId="77777777" w:rsidR="00DD4E4E" w:rsidRPr="00DD4E4E" w:rsidRDefault="00DD4E4E" w:rsidP="00DD4E4E">
            <w:pPr>
              <w:jc w:val="center"/>
              <w:rPr>
                <w:rFonts w:cs="Times New Roman"/>
                <w:sz w:val="20"/>
                <w:szCs w:val="20"/>
              </w:rPr>
            </w:pPr>
            <w:r w:rsidRPr="00DD4E4E">
              <w:rPr>
                <w:rFonts w:cs="Times New Roman" w:hint="eastAsia"/>
                <w:sz w:val="20"/>
                <w:szCs w:val="20"/>
              </w:rPr>
              <w:t>rs4074723</w:t>
            </w:r>
          </w:p>
        </w:tc>
        <w:tc>
          <w:tcPr>
            <w:tcW w:w="0" w:type="auto"/>
            <w:shd w:val="clear" w:color="auto" w:fill="auto"/>
            <w:noWrap/>
            <w:vAlign w:val="center"/>
            <w:hideMark/>
          </w:tcPr>
          <w:p w14:paraId="67B61779"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4FAF69E7"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177EA0CE"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0.41</w:t>
            </w:r>
          </w:p>
        </w:tc>
        <w:tc>
          <w:tcPr>
            <w:tcW w:w="0" w:type="auto"/>
            <w:shd w:val="clear" w:color="auto" w:fill="auto"/>
            <w:noWrap/>
            <w:vAlign w:val="center"/>
            <w:hideMark/>
          </w:tcPr>
          <w:p w14:paraId="6FEBC92A"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-0.027</w:t>
            </w:r>
          </w:p>
        </w:tc>
        <w:tc>
          <w:tcPr>
            <w:tcW w:w="0" w:type="auto"/>
            <w:shd w:val="clear" w:color="auto" w:fill="auto"/>
            <w:noWrap/>
            <w:vAlign w:val="center"/>
            <w:hideMark/>
          </w:tcPr>
          <w:p w14:paraId="4391314A"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0.0049</w:t>
            </w:r>
          </w:p>
        </w:tc>
        <w:tc>
          <w:tcPr>
            <w:tcW w:w="0" w:type="auto"/>
            <w:shd w:val="clear" w:color="auto" w:fill="auto"/>
            <w:noWrap/>
            <w:vAlign w:val="center"/>
            <w:hideMark/>
          </w:tcPr>
          <w:p w14:paraId="341CC66A"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3.12E-08</w:t>
            </w:r>
          </w:p>
        </w:tc>
        <w:tc>
          <w:tcPr>
            <w:tcW w:w="0" w:type="auto"/>
            <w:shd w:val="clear" w:color="auto" w:fill="auto"/>
            <w:noWrap/>
            <w:vAlign w:val="center"/>
            <w:hideMark/>
          </w:tcPr>
          <w:p w14:paraId="4EF4A4E0"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-0.03497</w:t>
            </w:r>
          </w:p>
        </w:tc>
        <w:tc>
          <w:tcPr>
            <w:tcW w:w="0" w:type="auto"/>
            <w:shd w:val="clear" w:color="auto" w:fill="auto"/>
            <w:noWrap/>
            <w:vAlign w:val="center"/>
            <w:hideMark/>
          </w:tcPr>
          <w:p w14:paraId="1A661373"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0.019168</w:t>
            </w:r>
          </w:p>
        </w:tc>
        <w:tc>
          <w:tcPr>
            <w:tcW w:w="0" w:type="auto"/>
            <w:shd w:val="clear" w:color="auto" w:fill="auto"/>
            <w:noWrap/>
            <w:vAlign w:val="center"/>
            <w:hideMark/>
          </w:tcPr>
          <w:p w14:paraId="5904CFBC"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0.068077</w:t>
            </w:r>
          </w:p>
        </w:tc>
      </w:tr>
      <w:tr w:rsidR="00DD4E4E" w:rsidRPr="00DD4E4E" w14:paraId="5DA54099"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25FC66B" w14:textId="77777777" w:rsidR="00DD4E4E" w:rsidRPr="00DD4E4E" w:rsidRDefault="00DD4E4E" w:rsidP="00DD4E4E">
            <w:pPr>
              <w:jc w:val="center"/>
              <w:rPr>
                <w:rFonts w:cs="Times New Roman"/>
                <w:sz w:val="20"/>
                <w:szCs w:val="20"/>
              </w:rPr>
            </w:pPr>
            <w:r w:rsidRPr="00DD4E4E">
              <w:rPr>
                <w:rFonts w:cs="Times New Roman" w:hint="eastAsia"/>
                <w:sz w:val="20"/>
                <w:szCs w:val="20"/>
              </w:rPr>
              <w:t>rs4143229</w:t>
            </w:r>
          </w:p>
        </w:tc>
        <w:tc>
          <w:tcPr>
            <w:tcW w:w="0" w:type="auto"/>
            <w:shd w:val="clear" w:color="auto" w:fill="auto"/>
            <w:noWrap/>
            <w:vAlign w:val="center"/>
            <w:hideMark/>
          </w:tcPr>
          <w:p w14:paraId="5F4BF13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7F722FBC"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5A9E2E30"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0.92</w:t>
            </w:r>
          </w:p>
        </w:tc>
        <w:tc>
          <w:tcPr>
            <w:tcW w:w="0" w:type="auto"/>
            <w:shd w:val="clear" w:color="auto" w:fill="auto"/>
            <w:noWrap/>
            <w:vAlign w:val="center"/>
            <w:hideMark/>
          </w:tcPr>
          <w:p w14:paraId="015EE10D"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-0.0509</w:t>
            </w:r>
          </w:p>
        </w:tc>
        <w:tc>
          <w:tcPr>
            <w:tcW w:w="0" w:type="auto"/>
            <w:shd w:val="clear" w:color="auto" w:fill="auto"/>
            <w:noWrap/>
            <w:vAlign w:val="center"/>
            <w:hideMark/>
          </w:tcPr>
          <w:p w14:paraId="2FEC5BA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0.0091</w:t>
            </w:r>
          </w:p>
        </w:tc>
        <w:tc>
          <w:tcPr>
            <w:tcW w:w="0" w:type="auto"/>
            <w:shd w:val="clear" w:color="auto" w:fill="auto"/>
            <w:noWrap/>
            <w:vAlign w:val="center"/>
            <w:hideMark/>
          </w:tcPr>
          <w:p w14:paraId="19841A44"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2.51E-08</w:t>
            </w:r>
          </w:p>
        </w:tc>
        <w:tc>
          <w:tcPr>
            <w:tcW w:w="0" w:type="auto"/>
            <w:shd w:val="clear" w:color="auto" w:fill="auto"/>
            <w:noWrap/>
            <w:vAlign w:val="center"/>
            <w:hideMark/>
          </w:tcPr>
          <w:p w14:paraId="7BF05B75"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-0.04968</w:t>
            </w:r>
          </w:p>
        </w:tc>
        <w:tc>
          <w:tcPr>
            <w:tcW w:w="0" w:type="auto"/>
            <w:shd w:val="clear" w:color="auto" w:fill="auto"/>
            <w:noWrap/>
            <w:vAlign w:val="center"/>
            <w:hideMark/>
          </w:tcPr>
          <w:p w14:paraId="4EF19B44"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0.037294</w:t>
            </w:r>
          </w:p>
        </w:tc>
        <w:tc>
          <w:tcPr>
            <w:tcW w:w="0" w:type="auto"/>
            <w:shd w:val="clear" w:color="auto" w:fill="auto"/>
            <w:noWrap/>
            <w:vAlign w:val="center"/>
            <w:hideMark/>
          </w:tcPr>
          <w:p w14:paraId="25DE5666"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0.182805</w:t>
            </w:r>
          </w:p>
        </w:tc>
      </w:tr>
      <w:tr w:rsidR="00DD4E4E" w:rsidRPr="00DD4E4E" w14:paraId="051D1E9E"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7AC1A9B" w14:textId="77777777" w:rsidR="00DD4E4E" w:rsidRPr="00DD4E4E" w:rsidRDefault="00DD4E4E" w:rsidP="00DD4E4E">
            <w:pPr>
              <w:jc w:val="center"/>
              <w:rPr>
                <w:rFonts w:cs="Times New Roman"/>
                <w:sz w:val="20"/>
                <w:szCs w:val="20"/>
              </w:rPr>
            </w:pPr>
            <w:r w:rsidRPr="00DD4E4E">
              <w:rPr>
                <w:rFonts w:cs="Times New Roman" w:hint="eastAsia"/>
                <w:sz w:val="20"/>
                <w:szCs w:val="20"/>
              </w:rPr>
              <w:t>rs4261101</w:t>
            </w:r>
          </w:p>
        </w:tc>
        <w:tc>
          <w:tcPr>
            <w:tcW w:w="0" w:type="auto"/>
            <w:shd w:val="clear" w:color="auto" w:fill="auto"/>
            <w:noWrap/>
            <w:vAlign w:val="center"/>
            <w:hideMark/>
          </w:tcPr>
          <w:p w14:paraId="10856ACD"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695F00AE"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7CA9F49D"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0.37</w:t>
            </w:r>
          </w:p>
        </w:tc>
        <w:tc>
          <w:tcPr>
            <w:tcW w:w="0" w:type="auto"/>
            <w:shd w:val="clear" w:color="auto" w:fill="auto"/>
            <w:noWrap/>
            <w:vAlign w:val="center"/>
            <w:hideMark/>
          </w:tcPr>
          <w:p w14:paraId="1F1A3056"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-0.0285</w:t>
            </w:r>
          </w:p>
        </w:tc>
        <w:tc>
          <w:tcPr>
            <w:tcW w:w="0" w:type="auto"/>
            <w:shd w:val="clear" w:color="auto" w:fill="auto"/>
            <w:noWrap/>
            <w:vAlign w:val="center"/>
            <w:hideMark/>
          </w:tcPr>
          <w:p w14:paraId="4ABD0C1D"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0.005</w:t>
            </w:r>
          </w:p>
        </w:tc>
        <w:tc>
          <w:tcPr>
            <w:tcW w:w="0" w:type="auto"/>
            <w:shd w:val="clear" w:color="auto" w:fill="auto"/>
            <w:noWrap/>
            <w:vAlign w:val="center"/>
            <w:hideMark/>
          </w:tcPr>
          <w:p w14:paraId="51868934"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1.04E-08</w:t>
            </w:r>
          </w:p>
        </w:tc>
        <w:tc>
          <w:tcPr>
            <w:tcW w:w="0" w:type="auto"/>
            <w:shd w:val="clear" w:color="auto" w:fill="auto"/>
            <w:noWrap/>
            <w:vAlign w:val="center"/>
            <w:hideMark/>
          </w:tcPr>
          <w:p w14:paraId="314A7379"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-0.01275</w:t>
            </w:r>
          </w:p>
        </w:tc>
        <w:tc>
          <w:tcPr>
            <w:tcW w:w="0" w:type="auto"/>
            <w:shd w:val="clear" w:color="auto" w:fill="auto"/>
            <w:noWrap/>
            <w:vAlign w:val="center"/>
            <w:hideMark/>
          </w:tcPr>
          <w:p w14:paraId="103CABCC"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0.017359</w:t>
            </w:r>
          </w:p>
        </w:tc>
        <w:tc>
          <w:tcPr>
            <w:tcW w:w="0" w:type="auto"/>
            <w:shd w:val="clear" w:color="auto" w:fill="auto"/>
            <w:noWrap/>
            <w:vAlign w:val="center"/>
            <w:hideMark/>
          </w:tcPr>
          <w:p w14:paraId="0297657D"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0.462502</w:t>
            </w:r>
          </w:p>
        </w:tc>
      </w:tr>
      <w:tr w:rsidR="00DD4E4E" w:rsidRPr="00DD4E4E" w14:paraId="30CB0F4D"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92C3B56" w14:textId="77777777" w:rsidR="00DD4E4E" w:rsidRPr="00DD4E4E" w:rsidRDefault="00DD4E4E" w:rsidP="00DD4E4E">
            <w:pPr>
              <w:jc w:val="center"/>
              <w:rPr>
                <w:rFonts w:cs="Times New Roman"/>
                <w:sz w:val="20"/>
                <w:szCs w:val="20"/>
              </w:rPr>
            </w:pPr>
            <w:r w:rsidRPr="00DD4E4E">
              <w:rPr>
                <w:rFonts w:cs="Times New Roman" w:hint="eastAsia"/>
                <w:sz w:val="20"/>
                <w:szCs w:val="20"/>
              </w:rPr>
              <w:t>rs4869056</w:t>
            </w:r>
          </w:p>
        </w:tc>
        <w:tc>
          <w:tcPr>
            <w:tcW w:w="0" w:type="auto"/>
            <w:shd w:val="clear" w:color="auto" w:fill="auto"/>
            <w:noWrap/>
            <w:vAlign w:val="center"/>
            <w:hideMark/>
          </w:tcPr>
          <w:p w14:paraId="40ED3BF5"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6821FBDF"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7AC879F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0.63</w:t>
            </w:r>
          </w:p>
        </w:tc>
        <w:tc>
          <w:tcPr>
            <w:tcW w:w="0" w:type="auto"/>
            <w:shd w:val="clear" w:color="auto" w:fill="auto"/>
            <w:noWrap/>
            <w:vAlign w:val="center"/>
            <w:hideMark/>
          </w:tcPr>
          <w:p w14:paraId="77FCF94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-0.0287</w:t>
            </w:r>
          </w:p>
        </w:tc>
        <w:tc>
          <w:tcPr>
            <w:tcW w:w="0" w:type="auto"/>
            <w:shd w:val="clear" w:color="auto" w:fill="auto"/>
            <w:noWrap/>
            <w:vAlign w:val="center"/>
            <w:hideMark/>
          </w:tcPr>
          <w:p w14:paraId="3EF36013"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0.005</w:t>
            </w:r>
          </w:p>
        </w:tc>
        <w:tc>
          <w:tcPr>
            <w:tcW w:w="0" w:type="auto"/>
            <w:shd w:val="clear" w:color="auto" w:fill="auto"/>
            <w:noWrap/>
            <w:vAlign w:val="center"/>
            <w:hideMark/>
          </w:tcPr>
          <w:p w14:paraId="19B97F90"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6.8E-09</w:t>
            </w:r>
          </w:p>
        </w:tc>
        <w:tc>
          <w:tcPr>
            <w:tcW w:w="0" w:type="auto"/>
            <w:shd w:val="clear" w:color="auto" w:fill="auto"/>
            <w:noWrap/>
            <w:vAlign w:val="center"/>
            <w:hideMark/>
          </w:tcPr>
          <w:p w14:paraId="7C5F75CD"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-0.01282</w:t>
            </w:r>
          </w:p>
        </w:tc>
        <w:tc>
          <w:tcPr>
            <w:tcW w:w="0" w:type="auto"/>
            <w:shd w:val="clear" w:color="auto" w:fill="auto"/>
            <w:noWrap/>
            <w:vAlign w:val="center"/>
            <w:hideMark/>
          </w:tcPr>
          <w:p w14:paraId="7537260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0.019662</w:t>
            </w:r>
          </w:p>
        </w:tc>
        <w:tc>
          <w:tcPr>
            <w:tcW w:w="0" w:type="auto"/>
            <w:shd w:val="clear" w:color="auto" w:fill="auto"/>
            <w:noWrap/>
            <w:vAlign w:val="center"/>
            <w:hideMark/>
          </w:tcPr>
          <w:p w14:paraId="5FBB557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0.514229</w:t>
            </w:r>
          </w:p>
        </w:tc>
      </w:tr>
      <w:tr w:rsidR="00DD4E4E" w:rsidRPr="00DD4E4E" w14:paraId="70A5678A"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916B89D" w14:textId="77777777" w:rsidR="00DD4E4E" w:rsidRPr="00DD4E4E" w:rsidRDefault="00DD4E4E" w:rsidP="00DD4E4E">
            <w:pPr>
              <w:jc w:val="center"/>
              <w:rPr>
                <w:rFonts w:cs="Times New Roman"/>
                <w:sz w:val="20"/>
                <w:szCs w:val="20"/>
              </w:rPr>
            </w:pPr>
            <w:r w:rsidRPr="00DD4E4E">
              <w:rPr>
                <w:rFonts w:cs="Times New Roman" w:hint="eastAsia"/>
                <w:sz w:val="20"/>
                <w:szCs w:val="20"/>
              </w:rPr>
              <w:t>rs4904738</w:t>
            </w:r>
          </w:p>
        </w:tc>
        <w:tc>
          <w:tcPr>
            <w:tcW w:w="0" w:type="auto"/>
            <w:shd w:val="clear" w:color="auto" w:fill="auto"/>
            <w:noWrap/>
            <w:vAlign w:val="center"/>
            <w:hideMark/>
          </w:tcPr>
          <w:p w14:paraId="77B54F59"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T</w:t>
            </w:r>
          </w:p>
        </w:tc>
        <w:tc>
          <w:tcPr>
            <w:tcW w:w="0" w:type="auto"/>
            <w:shd w:val="clear" w:color="auto" w:fill="auto"/>
            <w:noWrap/>
            <w:vAlign w:val="center"/>
            <w:hideMark/>
          </w:tcPr>
          <w:p w14:paraId="01B21454"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27C28BE5"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0.57</w:t>
            </w:r>
          </w:p>
        </w:tc>
        <w:tc>
          <w:tcPr>
            <w:tcW w:w="0" w:type="auto"/>
            <w:shd w:val="clear" w:color="auto" w:fill="auto"/>
            <w:noWrap/>
            <w:vAlign w:val="center"/>
            <w:hideMark/>
          </w:tcPr>
          <w:p w14:paraId="6D7D9E91"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-0.0289</w:t>
            </w:r>
          </w:p>
        </w:tc>
        <w:tc>
          <w:tcPr>
            <w:tcW w:w="0" w:type="auto"/>
            <w:shd w:val="clear" w:color="auto" w:fill="auto"/>
            <w:noWrap/>
            <w:vAlign w:val="center"/>
            <w:hideMark/>
          </w:tcPr>
          <w:p w14:paraId="0739115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0.0049</w:t>
            </w:r>
          </w:p>
        </w:tc>
        <w:tc>
          <w:tcPr>
            <w:tcW w:w="0" w:type="auto"/>
            <w:shd w:val="clear" w:color="auto" w:fill="auto"/>
            <w:noWrap/>
            <w:vAlign w:val="center"/>
            <w:hideMark/>
          </w:tcPr>
          <w:p w14:paraId="335C242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2.57E-09</w:t>
            </w:r>
          </w:p>
        </w:tc>
        <w:tc>
          <w:tcPr>
            <w:tcW w:w="0" w:type="auto"/>
            <w:shd w:val="clear" w:color="auto" w:fill="auto"/>
            <w:noWrap/>
            <w:vAlign w:val="center"/>
            <w:hideMark/>
          </w:tcPr>
          <w:p w14:paraId="70E4DB2A"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-0.03152</w:t>
            </w:r>
          </w:p>
        </w:tc>
        <w:tc>
          <w:tcPr>
            <w:tcW w:w="0" w:type="auto"/>
            <w:shd w:val="clear" w:color="auto" w:fill="auto"/>
            <w:noWrap/>
            <w:vAlign w:val="center"/>
            <w:hideMark/>
          </w:tcPr>
          <w:p w14:paraId="16B8CE06"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0.02084</w:t>
            </w:r>
          </w:p>
        </w:tc>
        <w:tc>
          <w:tcPr>
            <w:tcW w:w="0" w:type="auto"/>
            <w:shd w:val="clear" w:color="auto" w:fill="auto"/>
            <w:noWrap/>
            <w:vAlign w:val="center"/>
            <w:hideMark/>
          </w:tcPr>
          <w:p w14:paraId="4AC48815"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0.130441</w:t>
            </w:r>
          </w:p>
        </w:tc>
      </w:tr>
      <w:tr w:rsidR="00DD4E4E" w:rsidRPr="00DD4E4E" w14:paraId="005B2DE6"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4821824" w14:textId="77777777" w:rsidR="00DD4E4E" w:rsidRPr="00DD4E4E" w:rsidRDefault="00DD4E4E" w:rsidP="00DD4E4E">
            <w:pPr>
              <w:jc w:val="center"/>
              <w:rPr>
                <w:rFonts w:cs="Times New Roman"/>
                <w:sz w:val="20"/>
                <w:szCs w:val="20"/>
              </w:rPr>
            </w:pPr>
            <w:r w:rsidRPr="00DD4E4E">
              <w:rPr>
                <w:rFonts w:cs="Times New Roman" w:hint="eastAsia"/>
                <w:sz w:val="20"/>
                <w:szCs w:val="20"/>
              </w:rPr>
              <w:t>rs5758265</w:t>
            </w:r>
          </w:p>
        </w:tc>
        <w:tc>
          <w:tcPr>
            <w:tcW w:w="0" w:type="auto"/>
            <w:shd w:val="clear" w:color="auto" w:fill="auto"/>
            <w:noWrap/>
            <w:vAlign w:val="center"/>
            <w:hideMark/>
          </w:tcPr>
          <w:p w14:paraId="5DE4CC0F"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2D753105"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03E650E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0.28</w:t>
            </w:r>
          </w:p>
        </w:tc>
        <w:tc>
          <w:tcPr>
            <w:tcW w:w="0" w:type="auto"/>
            <w:shd w:val="clear" w:color="auto" w:fill="auto"/>
            <w:noWrap/>
            <w:vAlign w:val="center"/>
            <w:hideMark/>
          </w:tcPr>
          <w:p w14:paraId="35BB7235"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0.031004</w:t>
            </w:r>
          </w:p>
        </w:tc>
        <w:tc>
          <w:tcPr>
            <w:tcW w:w="0" w:type="auto"/>
            <w:shd w:val="clear" w:color="auto" w:fill="auto"/>
            <w:noWrap/>
            <w:vAlign w:val="center"/>
            <w:hideMark/>
          </w:tcPr>
          <w:p w14:paraId="73193A7C"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0.0054</w:t>
            </w:r>
          </w:p>
        </w:tc>
        <w:tc>
          <w:tcPr>
            <w:tcW w:w="0" w:type="auto"/>
            <w:shd w:val="clear" w:color="auto" w:fill="auto"/>
            <w:noWrap/>
            <w:vAlign w:val="center"/>
            <w:hideMark/>
          </w:tcPr>
          <w:p w14:paraId="29E5A215"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7.55E-09</w:t>
            </w:r>
          </w:p>
        </w:tc>
        <w:tc>
          <w:tcPr>
            <w:tcW w:w="0" w:type="auto"/>
            <w:shd w:val="clear" w:color="auto" w:fill="auto"/>
            <w:noWrap/>
            <w:vAlign w:val="center"/>
            <w:hideMark/>
          </w:tcPr>
          <w:p w14:paraId="6987BCF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0.033338</w:t>
            </w:r>
          </w:p>
        </w:tc>
        <w:tc>
          <w:tcPr>
            <w:tcW w:w="0" w:type="auto"/>
            <w:shd w:val="clear" w:color="auto" w:fill="auto"/>
            <w:noWrap/>
            <w:vAlign w:val="center"/>
            <w:hideMark/>
          </w:tcPr>
          <w:p w14:paraId="176A536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0.022105</w:t>
            </w:r>
          </w:p>
        </w:tc>
        <w:tc>
          <w:tcPr>
            <w:tcW w:w="0" w:type="auto"/>
            <w:shd w:val="clear" w:color="auto" w:fill="auto"/>
            <w:noWrap/>
            <w:vAlign w:val="center"/>
            <w:hideMark/>
          </w:tcPr>
          <w:p w14:paraId="650EB5A3"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0.131514</w:t>
            </w:r>
          </w:p>
        </w:tc>
      </w:tr>
      <w:tr w:rsidR="00DD4E4E" w:rsidRPr="00DD4E4E" w14:paraId="0A9D6CC3"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4FC7173" w14:textId="77777777" w:rsidR="00DD4E4E" w:rsidRPr="00DD4E4E" w:rsidRDefault="00DD4E4E" w:rsidP="00DD4E4E">
            <w:pPr>
              <w:jc w:val="center"/>
              <w:rPr>
                <w:rFonts w:cs="Times New Roman"/>
                <w:sz w:val="20"/>
                <w:szCs w:val="20"/>
              </w:rPr>
            </w:pPr>
            <w:r w:rsidRPr="00DD4E4E">
              <w:rPr>
                <w:rFonts w:cs="Times New Roman" w:hint="eastAsia"/>
                <w:sz w:val="20"/>
                <w:szCs w:val="20"/>
              </w:rPr>
              <w:t>rs5869436</w:t>
            </w:r>
          </w:p>
        </w:tc>
        <w:tc>
          <w:tcPr>
            <w:tcW w:w="0" w:type="auto"/>
            <w:shd w:val="clear" w:color="auto" w:fill="auto"/>
            <w:noWrap/>
            <w:vAlign w:val="center"/>
            <w:hideMark/>
          </w:tcPr>
          <w:p w14:paraId="239918A8"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TA</w:t>
            </w:r>
          </w:p>
        </w:tc>
        <w:tc>
          <w:tcPr>
            <w:tcW w:w="0" w:type="auto"/>
            <w:shd w:val="clear" w:color="auto" w:fill="auto"/>
            <w:noWrap/>
            <w:vAlign w:val="center"/>
            <w:hideMark/>
          </w:tcPr>
          <w:p w14:paraId="435398A8"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T</w:t>
            </w:r>
          </w:p>
        </w:tc>
        <w:tc>
          <w:tcPr>
            <w:tcW w:w="0" w:type="auto"/>
            <w:shd w:val="clear" w:color="auto" w:fill="auto"/>
            <w:noWrap/>
            <w:vAlign w:val="center"/>
            <w:hideMark/>
          </w:tcPr>
          <w:p w14:paraId="791444A3"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0.58</w:t>
            </w:r>
          </w:p>
        </w:tc>
        <w:tc>
          <w:tcPr>
            <w:tcW w:w="0" w:type="auto"/>
            <w:shd w:val="clear" w:color="auto" w:fill="auto"/>
            <w:noWrap/>
            <w:vAlign w:val="center"/>
            <w:hideMark/>
          </w:tcPr>
          <w:p w14:paraId="199A18BA"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-0.0323</w:t>
            </w:r>
          </w:p>
        </w:tc>
        <w:tc>
          <w:tcPr>
            <w:tcW w:w="0" w:type="auto"/>
            <w:shd w:val="clear" w:color="auto" w:fill="auto"/>
            <w:noWrap/>
            <w:vAlign w:val="center"/>
            <w:hideMark/>
          </w:tcPr>
          <w:p w14:paraId="47B3669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0.005</w:t>
            </w:r>
          </w:p>
        </w:tc>
        <w:tc>
          <w:tcPr>
            <w:tcW w:w="0" w:type="auto"/>
            <w:shd w:val="clear" w:color="auto" w:fill="auto"/>
            <w:noWrap/>
            <w:vAlign w:val="center"/>
            <w:hideMark/>
          </w:tcPr>
          <w:p w14:paraId="4874AD70"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7.87E-11</w:t>
            </w:r>
          </w:p>
        </w:tc>
        <w:tc>
          <w:tcPr>
            <w:tcW w:w="0" w:type="auto"/>
            <w:shd w:val="clear" w:color="auto" w:fill="auto"/>
            <w:noWrap/>
            <w:vAlign w:val="center"/>
            <w:hideMark/>
          </w:tcPr>
          <w:p w14:paraId="3F2E8D0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0.031431</w:t>
            </w:r>
          </w:p>
        </w:tc>
        <w:tc>
          <w:tcPr>
            <w:tcW w:w="0" w:type="auto"/>
            <w:shd w:val="clear" w:color="auto" w:fill="auto"/>
            <w:noWrap/>
            <w:vAlign w:val="center"/>
            <w:hideMark/>
          </w:tcPr>
          <w:p w14:paraId="77E65D73"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0.020947</w:t>
            </w:r>
          </w:p>
        </w:tc>
        <w:tc>
          <w:tcPr>
            <w:tcW w:w="0" w:type="auto"/>
            <w:shd w:val="clear" w:color="auto" w:fill="auto"/>
            <w:noWrap/>
            <w:vAlign w:val="center"/>
            <w:hideMark/>
          </w:tcPr>
          <w:p w14:paraId="5B9BFF49"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0.133486</w:t>
            </w:r>
          </w:p>
        </w:tc>
      </w:tr>
      <w:tr w:rsidR="00DD4E4E" w:rsidRPr="00DD4E4E" w14:paraId="2B8F2B30"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4623521" w14:textId="77777777" w:rsidR="00DD4E4E" w:rsidRPr="00DD4E4E" w:rsidRDefault="00DD4E4E" w:rsidP="00DD4E4E">
            <w:pPr>
              <w:jc w:val="center"/>
              <w:rPr>
                <w:rFonts w:cs="Times New Roman"/>
                <w:sz w:val="20"/>
                <w:szCs w:val="20"/>
              </w:rPr>
            </w:pPr>
            <w:r w:rsidRPr="00DD4E4E">
              <w:rPr>
                <w:rFonts w:cs="Times New Roman" w:hint="eastAsia"/>
                <w:sz w:val="20"/>
                <w:szCs w:val="20"/>
              </w:rPr>
              <w:t>rs61867293</w:t>
            </w:r>
          </w:p>
        </w:tc>
        <w:tc>
          <w:tcPr>
            <w:tcW w:w="0" w:type="auto"/>
            <w:shd w:val="clear" w:color="auto" w:fill="auto"/>
            <w:noWrap/>
            <w:vAlign w:val="center"/>
            <w:hideMark/>
          </w:tcPr>
          <w:p w14:paraId="569D06FB"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T</w:t>
            </w:r>
          </w:p>
        </w:tc>
        <w:tc>
          <w:tcPr>
            <w:tcW w:w="0" w:type="auto"/>
            <w:shd w:val="clear" w:color="auto" w:fill="auto"/>
            <w:noWrap/>
            <w:vAlign w:val="center"/>
            <w:hideMark/>
          </w:tcPr>
          <w:p w14:paraId="6121BCC6"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6653DFD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0.2</w:t>
            </w:r>
          </w:p>
        </w:tc>
        <w:tc>
          <w:tcPr>
            <w:tcW w:w="0" w:type="auto"/>
            <w:shd w:val="clear" w:color="auto" w:fill="auto"/>
            <w:noWrap/>
            <w:vAlign w:val="center"/>
            <w:hideMark/>
          </w:tcPr>
          <w:p w14:paraId="3ABFABED"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-0.0374</w:t>
            </w:r>
          </w:p>
        </w:tc>
        <w:tc>
          <w:tcPr>
            <w:tcW w:w="0" w:type="auto"/>
            <w:shd w:val="clear" w:color="auto" w:fill="auto"/>
            <w:noWrap/>
            <w:vAlign w:val="center"/>
            <w:hideMark/>
          </w:tcPr>
          <w:p w14:paraId="663374F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0.0061</w:t>
            </w:r>
          </w:p>
        </w:tc>
        <w:tc>
          <w:tcPr>
            <w:tcW w:w="0" w:type="auto"/>
            <w:shd w:val="clear" w:color="auto" w:fill="auto"/>
            <w:noWrap/>
            <w:vAlign w:val="center"/>
            <w:hideMark/>
          </w:tcPr>
          <w:p w14:paraId="5F1C2291"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6.97E-10</w:t>
            </w:r>
          </w:p>
        </w:tc>
        <w:tc>
          <w:tcPr>
            <w:tcW w:w="0" w:type="auto"/>
            <w:shd w:val="clear" w:color="auto" w:fill="auto"/>
            <w:noWrap/>
            <w:vAlign w:val="center"/>
            <w:hideMark/>
          </w:tcPr>
          <w:p w14:paraId="5566FCE6"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-0.03452</w:t>
            </w:r>
          </w:p>
        </w:tc>
        <w:tc>
          <w:tcPr>
            <w:tcW w:w="0" w:type="auto"/>
            <w:shd w:val="clear" w:color="auto" w:fill="auto"/>
            <w:noWrap/>
            <w:vAlign w:val="center"/>
            <w:hideMark/>
          </w:tcPr>
          <w:p w14:paraId="6B00F6CB"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0.027257</w:t>
            </w:r>
          </w:p>
        </w:tc>
        <w:tc>
          <w:tcPr>
            <w:tcW w:w="0" w:type="auto"/>
            <w:shd w:val="clear" w:color="auto" w:fill="auto"/>
            <w:noWrap/>
            <w:vAlign w:val="center"/>
            <w:hideMark/>
          </w:tcPr>
          <w:p w14:paraId="1F08B186"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0.205328</w:t>
            </w:r>
          </w:p>
        </w:tc>
      </w:tr>
      <w:tr w:rsidR="00DD4E4E" w:rsidRPr="00DD4E4E" w14:paraId="4B4E14C7"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E788B2F" w14:textId="77777777" w:rsidR="00DD4E4E" w:rsidRPr="00DD4E4E" w:rsidRDefault="00DD4E4E" w:rsidP="00DD4E4E">
            <w:pPr>
              <w:jc w:val="center"/>
              <w:rPr>
                <w:rFonts w:cs="Times New Roman"/>
                <w:sz w:val="20"/>
                <w:szCs w:val="20"/>
              </w:rPr>
            </w:pPr>
            <w:r w:rsidRPr="00DD4E4E">
              <w:rPr>
                <w:rFonts w:cs="Times New Roman" w:hint="eastAsia"/>
                <w:sz w:val="20"/>
                <w:szCs w:val="20"/>
              </w:rPr>
              <w:t>rs7029033</w:t>
            </w:r>
          </w:p>
        </w:tc>
        <w:tc>
          <w:tcPr>
            <w:tcW w:w="0" w:type="auto"/>
            <w:shd w:val="clear" w:color="auto" w:fill="auto"/>
            <w:noWrap/>
            <w:vAlign w:val="center"/>
            <w:hideMark/>
          </w:tcPr>
          <w:p w14:paraId="61804D2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T</w:t>
            </w:r>
          </w:p>
        </w:tc>
        <w:tc>
          <w:tcPr>
            <w:tcW w:w="0" w:type="auto"/>
            <w:shd w:val="clear" w:color="auto" w:fill="auto"/>
            <w:noWrap/>
            <w:vAlign w:val="center"/>
            <w:hideMark/>
          </w:tcPr>
          <w:p w14:paraId="121C00F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575F02D6"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0.07</w:t>
            </w:r>
          </w:p>
        </w:tc>
        <w:tc>
          <w:tcPr>
            <w:tcW w:w="0" w:type="auto"/>
            <w:shd w:val="clear" w:color="auto" w:fill="auto"/>
            <w:noWrap/>
            <w:vAlign w:val="center"/>
            <w:hideMark/>
          </w:tcPr>
          <w:p w14:paraId="72FCC187"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0.051805</w:t>
            </w:r>
          </w:p>
        </w:tc>
        <w:tc>
          <w:tcPr>
            <w:tcW w:w="0" w:type="auto"/>
            <w:shd w:val="clear" w:color="auto" w:fill="auto"/>
            <w:noWrap/>
            <w:vAlign w:val="center"/>
            <w:hideMark/>
          </w:tcPr>
          <w:p w14:paraId="6599468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0.0093</w:t>
            </w:r>
          </w:p>
        </w:tc>
        <w:tc>
          <w:tcPr>
            <w:tcW w:w="0" w:type="auto"/>
            <w:shd w:val="clear" w:color="auto" w:fill="auto"/>
            <w:noWrap/>
            <w:vAlign w:val="center"/>
            <w:hideMark/>
          </w:tcPr>
          <w:p w14:paraId="4434D928"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2.74E-08</w:t>
            </w:r>
          </w:p>
        </w:tc>
        <w:tc>
          <w:tcPr>
            <w:tcW w:w="0" w:type="auto"/>
            <w:shd w:val="clear" w:color="auto" w:fill="auto"/>
            <w:noWrap/>
            <w:vAlign w:val="center"/>
            <w:hideMark/>
          </w:tcPr>
          <w:p w14:paraId="3A7B9B03"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0.004898</w:t>
            </w:r>
          </w:p>
        </w:tc>
        <w:tc>
          <w:tcPr>
            <w:tcW w:w="0" w:type="auto"/>
            <w:shd w:val="clear" w:color="auto" w:fill="auto"/>
            <w:noWrap/>
            <w:vAlign w:val="center"/>
            <w:hideMark/>
          </w:tcPr>
          <w:p w14:paraId="32F6A6D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0.018111</w:t>
            </w:r>
          </w:p>
        </w:tc>
        <w:tc>
          <w:tcPr>
            <w:tcW w:w="0" w:type="auto"/>
            <w:shd w:val="clear" w:color="auto" w:fill="auto"/>
            <w:noWrap/>
            <w:vAlign w:val="center"/>
            <w:hideMark/>
          </w:tcPr>
          <w:p w14:paraId="3B6C7840"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0.786818</w:t>
            </w:r>
          </w:p>
        </w:tc>
      </w:tr>
      <w:tr w:rsidR="00DD4E4E" w:rsidRPr="00DD4E4E" w14:paraId="5FD987E4"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D7FF4DB" w14:textId="77777777" w:rsidR="00DD4E4E" w:rsidRPr="00DD4E4E" w:rsidRDefault="00DD4E4E" w:rsidP="00DD4E4E">
            <w:pPr>
              <w:jc w:val="center"/>
              <w:rPr>
                <w:rFonts w:cs="Times New Roman"/>
                <w:sz w:val="20"/>
                <w:szCs w:val="20"/>
              </w:rPr>
            </w:pPr>
            <w:r w:rsidRPr="00DD4E4E">
              <w:rPr>
                <w:rFonts w:cs="Times New Roman" w:hint="eastAsia"/>
                <w:sz w:val="20"/>
                <w:szCs w:val="20"/>
              </w:rPr>
              <w:t>rs7198928</w:t>
            </w:r>
          </w:p>
        </w:tc>
        <w:tc>
          <w:tcPr>
            <w:tcW w:w="0" w:type="auto"/>
            <w:shd w:val="clear" w:color="auto" w:fill="auto"/>
            <w:noWrap/>
            <w:vAlign w:val="center"/>
            <w:hideMark/>
          </w:tcPr>
          <w:p w14:paraId="00E131E1"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T</w:t>
            </w:r>
          </w:p>
        </w:tc>
        <w:tc>
          <w:tcPr>
            <w:tcW w:w="0" w:type="auto"/>
            <w:shd w:val="clear" w:color="auto" w:fill="auto"/>
            <w:noWrap/>
            <w:vAlign w:val="center"/>
            <w:hideMark/>
          </w:tcPr>
          <w:p w14:paraId="5A4340A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6115390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0.62</w:t>
            </w:r>
          </w:p>
        </w:tc>
        <w:tc>
          <w:tcPr>
            <w:tcW w:w="0" w:type="auto"/>
            <w:shd w:val="clear" w:color="auto" w:fill="auto"/>
            <w:noWrap/>
            <w:vAlign w:val="center"/>
            <w:hideMark/>
          </w:tcPr>
          <w:p w14:paraId="063A142C"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0.028403</w:t>
            </w:r>
          </w:p>
        </w:tc>
        <w:tc>
          <w:tcPr>
            <w:tcW w:w="0" w:type="auto"/>
            <w:shd w:val="clear" w:color="auto" w:fill="auto"/>
            <w:noWrap/>
            <w:vAlign w:val="center"/>
            <w:hideMark/>
          </w:tcPr>
          <w:p w14:paraId="7D247FCC"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0.005</w:t>
            </w:r>
          </w:p>
        </w:tc>
        <w:tc>
          <w:tcPr>
            <w:tcW w:w="0" w:type="auto"/>
            <w:shd w:val="clear" w:color="auto" w:fill="auto"/>
            <w:noWrap/>
            <w:vAlign w:val="center"/>
            <w:hideMark/>
          </w:tcPr>
          <w:p w14:paraId="7C47AE91"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1E-08</w:t>
            </w:r>
          </w:p>
        </w:tc>
        <w:tc>
          <w:tcPr>
            <w:tcW w:w="0" w:type="auto"/>
            <w:shd w:val="clear" w:color="auto" w:fill="auto"/>
            <w:noWrap/>
            <w:vAlign w:val="center"/>
            <w:hideMark/>
          </w:tcPr>
          <w:p w14:paraId="6500DB7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-0.01774</w:t>
            </w:r>
          </w:p>
        </w:tc>
        <w:tc>
          <w:tcPr>
            <w:tcW w:w="0" w:type="auto"/>
            <w:shd w:val="clear" w:color="auto" w:fill="auto"/>
            <w:noWrap/>
            <w:vAlign w:val="center"/>
            <w:hideMark/>
          </w:tcPr>
          <w:p w14:paraId="6CEF9E78"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0.022339</w:t>
            </w:r>
          </w:p>
        </w:tc>
        <w:tc>
          <w:tcPr>
            <w:tcW w:w="0" w:type="auto"/>
            <w:shd w:val="clear" w:color="auto" w:fill="auto"/>
            <w:noWrap/>
            <w:vAlign w:val="center"/>
            <w:hideMark/>
          </w:tcPr>
          <w:p w14:paraId="3F9F5DAD"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0.427087</w:t>
            </w:r>
          </w:p>
        </w:tc>
      </w:tr>
      <w:tr w:rsidR="00DD4E4E" w:rsidRPr="00DD4E4E" w14:paraId="34F89ECB"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73F320F" w14:textId="77777777" w:rsidR="00DD4E4E" w:rsidRPr="00DD4E4E" w:rsidRDefault="00DD4E4E" w:rsidP="00DD4E4E">
            <w:pPr>
              <w:jc w:val="center"/>
              <w:rPr>
                <w:rFonts w:cs="Times New Roman"/>
                <w:sz w:val="20"/>
                <w:szCs w:val="20"/>
              </w:rPr>
            </w:pPr>
            <w:r w:rsidRPr="00DD4E4E">
              <w:rPr>
                <w:rFonts w:cs="Times New Roman" w:hint="eastAsia"/>
                <w:sz w:val="20"/>
                <w:szCs w:val="20"/>
              </w:rPr>
              <w:t>rs7200826</w:t>
            </w:r>
          </w:p>
        </w:tc>
        <w:tc>
          <w:tcPr>
            <w:tcW w:w="0" w:type="auto"/>
            <w:shd w:val="clear" w:color="auto" w:fill="auto"/>
            <w:noWrap/>
            <w:vAlign w:val="center"/>
            <w:hideMark/>
          </w:tcPr>
          <w:p w14:paraId="0E704970"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T</w:t>
            </w:r>
          </w:p>
        </w:tc>
        <w:tc>
          <w:tcPr>
            <w:tcW w:w="0" w:type="auto"/>
            <w:shd w:val="clear" w:color="auto" w:fill="auto"/>
            <w:noWrap/>
            <w:vAlign w:val="center"/>
            <w:hideMark/>
          </w:tcPr>
          <w:p w14:paraId="04BDF4F4"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066AEF03"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0.25</w:t>
            </w:r>
          </w:p>
        </w:tc>
        <w:tc>
          <w:tcPr>
            <w:tcW w:w="0" w:type="auto"/>
            <w:shd w:val="clear" w:color="auto" w:fill="auto"/>
            <w:noWrap/>
            <w:vAlign w:val="center"/>
            <w:hideMark/>
          </w:tcPr>
          <w:p w14:paraId="4F600CAC"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0.030704</w:t>
            </w:r>
          </w:p>
        </w:tc>
        <w:tc>
          <w:tcPr>
            <w:tcW w:w="0" w:type="auto"/>
            <w:shd w:val="clear" w:color="auto" w:fill="auto"/>
            <w:noWrap/>
            <w:vAlign w:val="center"/>
            <w:hideMark/>
          </w:tcPr>
          <w:p w14:paraId="32D3005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0.0055</w:t>
            </w:r>
          </w:p>
        </w:tc>
        <w:tc>
          <w:tcPr>
            <w:tcW w:w="0" w:type="auto"/>
            <w:shd w:val="clear" w:color="auto" w:fill="auto"/>
            <w:noWrap/>
            <w:vAlign w:val="center"/>
            <w:hideMark/>
          </w:tcPr>
          <w:p w14:paraId="63C206D7"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2.43E-08</w:t>
            </w:r>
          </w:p>
        </w:tc>
        <w:tc>
          <w:tcPr>
            <w:tcW w:w="0" w:type="auto"/>
            <w:shd w:val="clear" w:color="auto" w:fill="auto"/>
            <w:noWrap/>
            <w:vAlign w:val="center"/>
            <w:hideMark/>
          </w:tcPr>
          <w:p w14:paraId="258D4724"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-0.00654</w:t>
            </w:r>
          </w:p>
        </w:tc>
        <w:tc>
          <w:tcPr>
            <w:tcW w:w="0" w:type="auto"/>
            <w:shd w:val="clear" w:color="auto" w:fill="auto"/>
            <w:noWrap/>
            <w:vAlign w:val="center"/>
            <w:hideMark/>
          </w:tcPr>
          <w:p w14:paraId="37EEEC2C"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0.029935</w:t>
            </w:r>
          </w:p>
        </w:tc>
        <w:tc>
          <w:tcPr>
            <w:tcW w:w="0" w:type="auto"/>
            <w:shd w:val="clear" w:color="auto" w:fill="auto"/>
            <w:noWrap/>
            <w:vAlign w:val="center"/>
            <w:hideMark/>
          </w:tcPr>
          <w:p w14:paraId="63E7216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0.826945</w:t>
            </w:r>
          </w:p>
        </w:tc>
      </w:tr>
      <w:tr w:rsidR="00DD4E4E" w:rsidRPr="00DD4E4E" w14:paraId="41E4BDB8"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0F0A4B1" w14:textId="77777777" w:rsidR="00DD4E4E" w:rsidRPr="00DD4E4E" w:rsidRDefault="00DD4E4E" w:rsidP="00DD4E4E">
            <w:pPr>
              <w:jc w:val="center"/>
              <w:rPr>
                <w:rFonts w:cs="Times New Roman"/>
                <w:sz w:val="20"/>
                <w:szCs w:val="20"/>
              </w:rPr>
            </w:pPr>
            <w:r w:rsidRPr="00DD4E4E">
              <w:rPr>
                <w:rFonts w:cs="Times New Roman" w:hint="eastAsia"/>
                <w:sz w:val="20"/>
                <w:szCs w:val="20"/>
              </w:rPr>
              <w:t>rs7430565</w:t>
            </w:r>
          </w:p>
        </w:tc>
        <w:tc>
          <w:tcPr>
            <w:tcW w:w="0" w:type="auto"/>
            <w:shd w:val="clear" w:color="auto" w:fill="auto"/>
            <w:noWrap/>
            <w:vAlign w:val="center"/>
            <w:hideMark/>
          </w:tcPr>
          <w:p w14:paraId="6AEAF70F"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5314F5B5"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6622F2F3"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0.58</w:t>
            </w:r>
          </w:p>
        </w:tc>
        <w:tc>
          <w:tcPr>
            <w:tcW w:w="0" w:type="auto"/>
            <w:shd w:val="clear" w:color="auto" w:fill="auto"/>
            <w:noWrap/>
            <w:vAlign w:val="center"/>
            <w:hideMark/>
          </w:tcPr>
          <w:p w14:paraId="65CF3814"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-0.0288</w:t>
            </w:r>
          </w:p>
        </w:tc>
        <w:tc>
          <w:tcPr>
            <w:tcW w:w="0" w:type="auto"/>
            <w:shd w:val="clear" w:color="auto" w:fill="auto"/>
            <w:noWrap/>
            <w:vAlign w:val="center"/>
            <w:hideMark/>
          </w:tcPr>
          <w:p w14:paraId="59A7555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0.0048</w:t>
            </w:r>
          </w:p>
        </w:tc>
        <w:tc>
          <w:tcPr>
            <w:tcW w:w="0" w:type="auto"/>
            <w:shd w:val="clear" w:color="auto" w:fill="auto"/>
            <w:noWrap/>
            <w:vAlign w:val="center"/>
            <w:hideMark/>
          </w:tcPr>
          <w:p w14:paraId="0382EBE4"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2.87E-09</w:t>
            </w:r>
          </w:p>
        </w:tc>
        <w:tc>
          <w:tcPr>
            <w:tcW w:w="0" w:type="auto"/>
            <w:shd w:val="clear" w:color="auto" w:fill="auto"/>
            <w:noWrap/>
            <w:vAlign w:val="center"/>
            <w:hideMark/>
          </w:tcPr>
          <w:p w14:paraId="50A03D27"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-0.00399</w:t>
            </w:r>
          </w:p>
        </w:tc>
        <w:tc>
          <w:tcPr>
            <w:tcW w:w="0" w:type="auto"/>
            <w:shd w:val="clear" w:color="auto" w:fill="auto"/>
            <w:noWrap/>
            <w:vAlign w:val="center"/>
            <w:hideMark/>
          </w:tcPr>
          <w:p w14:paraId="2E56EB45"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0.035239</w:t>
            </w:r>
          </w:p>
        </w:tc>
        <w:tc>
          <w:tcPr>
            <w:tcW w:w="0" w:type="auto"/>
            <w:shd w:val="clear" w:color="auto" w:fill="auto"/>
            <w:noWrap/>
            <w:vAlign w:val="center"/>
            <w:hideMark/>
          </w:tcPr>
          <w:p w14:paraId="578C7155"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0.909875</w:t>
            </w:r>
          </w:p>
        </w:tc>
      </w:tr>
      <w:tr w:rsidR="00DD4E4E" w:rsidRPr="00DD4E4E" w14:paraId="0221A0B0"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F4F0EA3" w14:textId="77777777" w:rsidR="00DD4E4E" w:rsidRPr="00DD4E4E" w:rsidRDefault="00DD4E4E" w:rsidP="00DD4E4E">
            <w:pPr>
              <w:jc w:val="center"/>
              <w:rPr>
                <w:rFonts w:cs="Times New Roman"/>
                <w:sz w:val="20"/>
                <w:szCs w:val="20"/>
              </w:rPr>
            </w:pPr>
            <w:r w:rsidRPr="00DD4E4E">
              <w:rPr>
                <w:rFonts w:cs="Times New Roman" w:hint="eastAsia"/>
                <w:sz w:val="20"/>
                <w:szCs w:val="20"/>
              </w:rPr>
              <w:t>rs7856424</w:t>
            </w:r>
          </w:p>
        </w:tc>
        <w:tc>
          <w:tcPr>
            <w:tcW w:w="0" w:type="auto"/>
            <w:shd w:val="clear" w:color="auto" w:fill="auto"/>
            <w:noWrap/>
            <w:vAlign w:val="center"/>
            <w:hideMark/>
          </w:tcPr>
          <w:p w14:paraId="16F17868"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T</w:t>
            </w:r>
          </w:p>
        </w:tc>
        <w:tc>
          <w:tcPr>
            <w:tcW w:w="0" w:type="auto"/>
            <w:shd w:val="clear" w:color="auto" w:fill="auto"/>
            <w:noWrap/>
            <w:vAlign w:val="center"/>
            <w:hideMark/>
          </w:tcPr>
          <w:p w14:paraId="48A4E48E"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78E0ECF4"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0.29</w:t>
            </w:r>
          </w:p>
        </w:tc>
        <w:tc>
          <w:tcPr>
            <w:tcW w:w="0" w:type="auto"/>
            <w:shd w:val="clear" w:color="auto" w:fill="auto"/>
            <w:noWrap/>
            <w:vAlign w:val="center"/>
            <w:hideMark/>
          </w:tcPr>
          <w:p w14:paraId="67EF56E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-0.0306</w:t>
            </w:r>
          </w:p>
        </w:tc>
        <w:tc>
          <w:tcPr>
            <w:tcW w:w="0" w:type="auto"/>
            <w:shd w:val="clear" w:color="auto" w:fill="auto"/>
            <w:noWrap/>
            <w:vAlign w:val="center"/>
            <w:hideMark/>
          </w:tcPr>
          <w:p w14:paraId="63E4FAE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0.0053</w:t>
            </w:r>
          </w:p>
        </w:tc>
        <w:tc>
          <w:tcPr>
            <w:tcW w:w="0" w:type="auto"/>
            <w:shd w:val="clear" w:color="auto" w:fill="auto"/>
            <w:noWrap/>
            <w:vAlign w:val="center"/>
            <w:hideMark/>
          </w:tcPr>
          <w:p w14:paraId="6279A7A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8.48E-09</w:t>
            </w:r>
          </w:p>
        </w:tc>
        <w:tc>
          <w:tcPr>
            <w:tcW w:w="0" w:type="auto"/>
            <w:shd w:val="clear" w:color="auto" w:fill="auto"/>
            <w:noWrap/>
            <w:vAlign w:val="center"/>
            <w:hideMark/>
          </w:tcPr>
          <w:p w14:paraId="7022E0E1"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-0.01372</w:t>
            </w:r>
          </w:p>
        </w:tc>
        <w:tc>
          <w:tcPr>
            <w:tcW w:w="0" w:type="auto"/>
            <w:shd w:val="clear" w:color="auto" w:fill="auto"/>
            <w:noWrap/>
            <w:vAlign w:val="center"/>
            <w:hideMark/>
          </w:tcPr>
          <w:p w14:paraId="0519FEB2"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0.024628</w:t>
            </w:r>
          </w:p>
        </w:tc>
        <w:tc>
          <w:tcPr>
            <w:tcW w:w="0" w:type="auto"/>
            <w:shd w:val="clear" w:color="auto" w:fill="auto"/>
            <w:noWrap/>
            <w:vAlign w:val="center"/>
            <w:hideMark/>
          </w:tcPr>
          <w:p w14:paraId="514C95F4"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0.577588</w:t>
            </w:r>
          </w:p>
        </w:tc>
      </w:tr>
      <w:tr w:rsidR="00DD4E4E" w:rsidRPr="00DD4E4E" w14:paraId="0BE86602"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F1E3AC1" w14:textId="77777777" w:rsidR="00DD4E4E" w:rsidRPr="00DD4E4E" w:rsidRDefault="00DD4E4E" w:rsidP="00DD4E4E">
            <w:pPr>
              <w:jc w:val="center"/>
              <w:rPr>
                <w:rFonts w:cs="Times New Roman"/>
                <w:sz w:val="20"/>
                <w:szCs w:val="20"/>
              </w:rPr>
            </w:pPr>
            <w:r w:rsidRPr="00DD4E4E">
              <w:rPr>
                <w:rFonts w:cs="Times New Roman" w:hint="eastAsia"/>
                <w:sz w:val="20"/>
                <w:szCs w:val="20"/>
              </w:rPr>
              <w:t>rs8025231</w:t>
            </w:r>
          </w:p>
        </w:tc>
        <w:tc>
          <w:tcPr>
            <w:tcW w:w="0" w:type="auto"/>
            <w:shd w:val="clear" w:color="auto" w:fill="auto"/>
            <w:noWrap/>
            <w:vAlign w:val="center"/>
            <w:hideMark/>
          </w:tcPr>
          <w:p w14:paraId="25C0EE83"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758ACD63"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C</w:t>
            </w:r>
          </w:p>
        </w:tc>
        <w:tc>
          <w:tcPr>
            <w:tcW w:w="0" w:type="auto"/>
            <w:shd w:val="clear" w:color="auto" w:fill="auto"/>
            <w:noWrap/>
            <w:vAlign w:val="center"/>
            <w:hideMark/>
          </w:tcPr>
          <w:p w14:paraId="68F638D6"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0.57</w:t>
            </w:r>
          </w:p>
        </w:tc>
        <w:tc>
          <w:tcPr>
            <w:tcW w:w="0" w:type="auto"/>
            <w:shd w:val="clear" w:color="auto" w:fill="auto"/>
            <w:noWrap/>
            <w:vAlign w:val="center"/>
            <w:hideMark/>
          </w:tcPr>
          <w:p w14:paraId="48EF5CE8"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-0.0339</w:t>
            </w:r>
          </w:p>
        </w:tc>
        <w:tc>
          <w:tcPr>
            <w:tcW w:w="0" w:type="auto"/>
            <w:shd w:val="clear" w:color="auto" w:fill="auto"/>
            <w:noWrap/>
            <w:vAlign w:val="center"/>
            <w:hideMark/>
          </w:tcPr>
          <w:p w14:paraId="21CC1117"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0.0048</w:t>
            </w:r>
          </w:p>
        </w:tc>
        <w:tc>
          <w:tcPr>
            <w:tcW w:w="0" w:type="auto"/>
            <w:shd w:val="clear" w:color="auto" w:fill="auto"/>
            <w:noWrap/>
            <w:vAlign w:val="center"/>
            <w:hideMark/>
          </w:tcPr>
          <w:p w14:paraId="2CB86CE8"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2.36E-12</w:t>
            </w:r>
          </w:p>
        </w:tc>
        <w:tc>
          <w:tcPr>
            <w:tcW w:w="0" w:type="auto"/>
            <w:shd w:val="clear" w:color="auto" w:fill="auto"/>
            <w:noWrap/>
            <w:vAlign w:val="center"/>
            <w:hideMark/>
          </w:tcPr>
          <w:p w14:paraId="3A36DA0C"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-0.01268</w:t>
            </w:r>
          </w:p>
        </w:tc>
        <w:tc>
          <w:tcPr>
            <w:tcW w:w="0" w:type="auto"/>
            <w:shd w:val="clear" w:color="auto" w:fill="auto"/>
            <w:noWrap/>
            <w:vAlign w:val="center"/>
            <w:hideMark/>
          </w:tcPr>
          <w:p w14:paraId="6557C910"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0.025647</w:t>
            </w:r>
          </w:p>
        </w:tc>
        <w:tc>
          <w:tcPr>
            <w:tcW w:w="0" w:type="auto"/>
            <w:shd w:val="clear" w:color="auto" w:fill="auto"/>
            <w:noWrap/>
            <w:vAlign w:val="center"/>
            <w:hideMark/>
          </w:tcPr>
          <w:p w14:paraId="73C9485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0.621047</w:t>
            </w:r>
          </w:p>
        </w:tc>
      </w:tr>
      <w:tr w:rsidR="00DD4E4E" w:rsidRPr="00DD4E4E" w14:paraId="357798E7"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D9E03B6" w14:textId="77777777" w:rsidR="00DD4E4E" w:rsidRPr="00DD4E4E" w:rsidRDefault="00DD4E4E" w:rsidP="00DD4E4E">
            <w:pPr>
              <w:jc w:val="center"/>
              <w:rPr>
                <w:rFonts w:cs="Times New Roman"/>
                <w:sz w:val="20"/>
                <w:szCs w:val="20"/>
              </w:rPr>
            </w:pPr>
            <w:r w:rsidRPr="00DD4E4E">
              <w:rPr>
                <w:rFonts w:cs="Times New Roman" w:hint="eastAsia"/>
                <w:sz w:val="20"/>
                <w:szCs w:val="20"/>
              </w:rPr>
              <w:t>rs8063603</w:t>
            </w:r>
          </w:p>
        </w:tc>
        <w:tc>
          <w:tcPr>
            <w:tcW w:w="0" w:type="auto"/>
            <w:shd w:val="clear" w:color="auto" w:fill="auto"/>
            <w:noWrap/>
            <w:vAlign w:val="center"/>
            <w:hideMark/>
          </w:tcPr>
          <w:p w14:paraId="620144AB"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65B42F28"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4C8205F8"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0.65</w:t>
            </w:r>
          </w:p>
        </w:tc>
        <w:tc>
          <w:tcPr>
            <w:tcW w:w="0" w:type="auto"/>
            <w:shd w:val="clear" w:color="auto" w:fill="auto"/>
            <w:noWrap/>
            <w:vAlign w:val="center"/>
            <w:hideMark/>
          </w:tcPr>
          <w:p w14:paraId="332BDF46"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-0.0308</w:t>
            </w:r>
          </w:p>
        </w:tc>
        <w:tc>
          <w:tcPr>
            <w:tcW w:w="0" w:type="auto"/>
            <w:shd w:val="clear" w:color="auto" w:fill="auto"/>
            <w:noWrap/>
            <w:vAlign w:val="center"/>
            <w:hideMark/>
          </w:tcPr>
          <w:p w14:paraId="352154A6"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0.0053</w:t>
            </w:r>
          </w:p>
        </w:tc>
        <w:tc>
          <w:tcPr>
            <w:tcW w:w="0" w:type="auto"/>
            <w:shd w:val="clear" w:color="auto" w:fill="auto"/>
            <w:noWrap/>
            <w:vAlign w:val="center"/>
            <w:hideMark/>
          </w:tcPr>
          <w:p w14:paraId="5AB94470"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6.87E-09</w:t>
            </w:r>
          </w:p>
        </w:tc>
        <w:tc>
          <w:tcPr>
            <w:tcW w:w="0" w:type="auto"/>
            <w:shd w:val="clear" w:color="auto" w:fill="auto"/>
            <w:noWrap/>
            <w:vAlign w:val="center"/>
            <w:hideMark/>
          </w:tcPr>
          <w:p w14:paraId="10835841"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-0.03306</w:t>
            </w:r>
          </w:p>
        </w:tc>
        <w:tc>
          <w:tcPr>
            <w:tcW w:w="0" w:type="auto"/>
            <w:shd w:val="clear" w:color="auto" w:fill="auto"/>
            <w:noWrap/>
            <w:vAlign w:val="center"/>
            <w:hideMark/>
          </w:tcPr>
          <w:p w14:paraId="19DD67BE"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0.021498</w:t>
            </w:r>
          </w:p>
        </w:tc>
        <w:tc>
          <w:tcPr>
            <w:tcW w:w="0" w:type="auto"/>
            <w:shd w:val="clear" w:color="auto" w:fill="auto"/>
            <w:noWrap/>
            <w:vAlign w:val="center"/>
            <w:hideMark/>
          </w:tcPr>
          <w:p w14:paraId="5DE1AB5B"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0.124071</w:t>
            </w:r>
          </w:p>
        </w:tc>
      </w:tr>
      <w:tr w:rsidR="00DD4E4E" w:rsidRPr="00DD4E4E" w14:paraId="27E558E7"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8319D66" w14:textId="77777777" w:rsidR="00DD4E4E" w:rsidRPr="00DD4E4E" w:rsidRDefault="00DD4E4E" w:rsidP="00DD4E4E">
            <w:pPr>
              <w:jc w:val="center"/>
              <w:rPr>
                <w:rFonts w:cs="Times New Roman"/>
                <w:sz w:val="20"/>
                <w:szCs w:val="20"/>
              </w:rPr>
            </w:pPr>
            <w:r w:rsidRPr="00DD4E4E">
              <w:rPr>
                <w:rFonts w:cs="Times New Roman" w:hint="eastAsia"/>
                <w:sz w:val="20"/>
                <w:szCs w:val="20"/>
              </w:rPr>
              <w:t>rs915057</w:t>
            </w:r>
          </w:p>
        </w:tc>
        <w:tc>
          <w:tcPr>
            <w:tcW w:w="0" w:type="auto"/>
            <w:shd w:val="clear" w:color="auto" w:fill="auto"/>
            <w:noWrap/>
            <w:vAlign w:val="center"/>
            <w:hideMark/>
          </w:tcPr>
          <w:p w14:paraId="327036D6"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15F46EFC"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5D5278B6"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0.42</w:t>
            </w:r>
          </w:p>
        </w:tc>
        <w:tc>
          <w:tcPr>
            <w:tcW w:w="0" w:type="auto"/>
            <w:shd w:val="clear" w:color="auto" w:fill="auto"/>
            <w:noWrap/>
            <w:vAlign w:val="center"/>
            <w:hideMark/>
          </w:tcPr>
          <w:p w14:paraId="3FEDBCAD"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w:t>
            </w:r>
          </w:p>
        </w:tc>
        <w:tc>
          <w:tcPr>
            <w:tcW w:w="0" w:type="auto"/>
            <w:shd w:val="clear" w:color="auto" w:fill="auto"/>
            <w:noWrap/>
            <w:vAlign w:val="center"/>
            <w:hideMark/>
          </w:tcPr>
          <w:p w14:paraId="1E6C1B88"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0.0049</w:t>
            </w:r>
          </w:p>
        </w:tc>
        <w:tc>
          <w:tcPr>
            <w:tcW w:w="0" w:type="auto"/>
            <w:shd w:val="clear" w:color="auto" w:fill="auto"/>
            <w:noWrap/>
            <w:vAlign w:val="center"/>
            <w:hideMark/>
          </w:tcPr>
          <w:p w14:paraId="3468EC5A"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7.61E-10</w:t>
            </w:r>
          </w:p>
        </w:tc>
        <w:tc>
          <w:tcPr>
            <w:tcW w:w="0" w:type="auto"/>
            <w:shd w:val="clear" w:color="auto" w:fill="auto"/>
            <w:noWrap/>
            <w:vAlign w:val="center"/>
            <w:hideMark/>
          </w:tcPr>
          <w:p w14:paraId="383FF829"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0.054699</w:t>
            </w:r>
          </w:p>
        </w:tc>
        <w:tc>
          <w:tcPr>
            <w:tcW w:w="0" w:type="auto"/>
            <w:shd w:val="clear" w:color="auto" w:fill="auto"/>
            <w:noWrap/>
            <w:vAlign w:val="center"/>
            <w:hideMark/>
          </w:tcPr>
          <w:p w14:paraId="092010F8"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0.020268</w:t>
            </w:r>
          </w:p>
        </w:tc>
        <w:tc>
          <w:tcPr>
            <w:tcW w:w="0" w:type="auto"/>
            <w:shd w:val="clear" w:color="auto" w:fill="auto"/>
            <w:noWrap/>
            <w:vAlign w:val="center"/>
            <w:hideMark/>
          </w:tcPr>
          <w:p w14:paraId="2E37A5E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0.006958</w:t>
            </w:r>
          </w:p>
        </w:tc>
      </w:tr>
      <w:tr w:rsidR="00DD4E4E" w:rsidRPr="00DD4E4E" w14:paraId="35888B63" w14:textId="77777777" w:rsidTr="00DD4E4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4906DA9" w14:textId="77777777" w:rsidR="00DD4E4E" w:rsidRPr="00DD4E4E" w:rsidRDefault="00DD4E4E" w:rsidP="00DD4E4E">
            <w:pPr>
              <w:jc w:val="center"/>
              <w:rPr>
                <w:rFonts w:cs="Times New Roman"/>
                <w:sz w:val="20"/>
                <w:szCs w:val="20"/>
              </w:rPr>
            </w:pPr>
            <w:r w:rsidRPr="00DD4E4E">
              <w:rPr>
                <w:rFonts w:cs="Times New Roman" w:hint="eastAsia"/>
                <w:sz w:val="20"/>
                <w:szCs w:val="20"/>
              </w:rPr>
              <w:t>rs9402472</w:t>
            </w:r>
          </w:p>
        </w:tc>
        <w:tc>
          <w:tcPr>
            <w:tcW w:w="0" w:type="auto"/>
            <w:shd w:val="clear" w:color="auto" w:fill="auto"/>
            <w:noWrap/>
            <w:vAlign w:val="center"/>
            <w:hideMark/>
          </w:tcPr>
          <w:p w14:paraId="53CBBAC5"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49C8F141"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3CDC34B6"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0.24</w:t>
            </w:r>
          </w:p>
        </w:tc>
        <w:tc>
          <w:tcPr>
            <w:tcW w:w="0" w:type="auto"/>
            <w:shd w:val="clear" w:color="auto" w:fill="auto"/>
            <w:noWrap/>
            <w:vAlign w:val="center"/>
            <w:hideMark/>
          </w:tcPr>
          <w:p w14:paraId="66DF0BBF"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0.032699</w:t>
            </w:r>
          </w:p>
        </w:tc>
        <w:tc>
          <w:tcPr>
            <w:tcW w:w="0" w:type="auto"/>
            <w:shd w:val="clear" w:color="auto" w:fill="auto"/>
            <w:noWrap/>
            <w:vAlign w:val="center"/>
            <w:hideMark/>
          </w:tcPr>
          <w:p w14:paraId="15D2923B"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0.0059</w:t>
            </w:r>
          </w:p>
        </w:tc>
        <w:tc>
          <w:tcPr>
            <w:tcW w:w="0" w:type="auto"/>
            <w:shd w:val="clear" w:color="auto" w:fill="auto"/>
            <w:noWrap/>
            <w:vAlign w:val="center"/>
            <w:hideMark/>
          </w:tcPr>
          <w:p w14:paraId="4A408DDE"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2.78E-08</w:t>
            </w:r>
          </w:p>
        </w:tc>
        <w:tc>
          <w:tcPr>
            <w:tcW w:w="0" w:type="auto"/>
            <w:shd w:val="clear" w:color="auto" w:fill="auto"/>
            <w:noWrap/>
            <w:vAlign w:val="center"/>
            <w:hideMark/>
          </w:tcPr>
          <w:p w14:paraId="298F4C7A"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0.030064</w:t>
            </w:r>
          </w:p>
        </w:tc>
        <w:tc>
          <w:tcPr>
            <w:tcW w:w="0" w:type="auto"/>
            <w:shd w:val="clear" w:color="auto" w:fill="auto"/>
            <w:noWrap/>
            <w:vAlign w:val="center"/>
            <w:hideMark/>
          </w:tcPr>
          <w:p w14:paraId="79759B17"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0.023235</w:t>
            </w:r>
          </w:p>
        </w:tc>
        <w:tc>
          <w:tcPr>
            <w:tcW w:w="0" w:type="auto"/>
            <w:shd w:val="clear" w:color="auto" w:fill="auto"/>
            <w:noWrap/>
            <w:vAlign w:val="center"/>
            <w:hideMark/>
          </w:tcPr>
          <w:p w14:paraId="2FCBB918" w14:textId="77777777" w:rsidR="00DD4E4E" w:rsidRPr="00DD4E4E" w:rsidRDefault="00DD4E4E" w:rsidP="00DD4E4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4E4E">
              <w:rPr>
                <w:rFonts w:cs="Times New Roman" w:hint="eastAsia"/>
                <w:sz w:val="20"/>
                <w:szCs w:val="20"/>
              </w:rPr>
              <w:t>0.195694</w:t>
            </w:r>
          </w:p>
        </w:tc>
      </w:tr>
      <w:tr w:rsidR="00DD4E4E" w:rsidRPr="00DD4E4E" w14:paraId="6C3248CC" w14:textId="77777777" w:rsidTr="00DD4E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2581B3F" w14:textId="77777777" w:rsidR="00DD4E4E" w:rsidRPr="00DD4E4E" w:rsidRDefault="00DD4E4E" w:rsidP="00DD4E4E">
            <w:pPr>
              <w:jc w:val="center"/>
              <w:rPr>
                <w:rFonts w:cs="Times New Roman"/>
                <w:sz w:val="20"/>
                <w:szCs w:val="20"/>
              </w:rPr>
            </w:pPr>
            <w:r w:rsidRPr="00DD4E4E">
              <w:rPr>
                <w:rFonts w:cs="Times New Roman" w:hint="eastAsia"/>
                <w:sz w:val="20"/>
                <w:szCs w:val="20"/>
              </w:rPr>
              <w:t>rs9427672</w:t>
            </w:r>
          </w:p>
        </w:tc>
        <w:tc>
          <w:tcPr>
            <w:tcW w:w="0" w:type="auto"/>
            <w:shd w:val="clear" w:color="auto" w:fill="auto"/>
            <w:noWrap/>
            <w:vAlign w:val="center"/>
            <w:hideMark/>
          </w:tcPr>
          <w:p w14:paraId="191A2844"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A</w:t>
            </w:r>
          </w:p>
        </w:tc>
        <w:tc>
          <w:tcPr>
            <w:tcW w:w="0" w:type="auto"/>
            <w:shd w:val="clear" w:color="auto" w:fill="auto"/>
            <w:noWrap/>
            <w:vAlign w:val="center"/>
            <w:hideMark/>
          </w:tcPr>
          <w:p w14:paraId="1B876D28"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G</w:t>
            </w:r>
          </w:p>
        </w:tc>
        <w:tc>
          <w:tcPr>
            <w:tcW w:w="0" w:type="auto"/>
            <w:shd w:val="clear" w:color="auto" w:fill="auto"/>
            <w:noWrap/>
            <w:vAlign w:val="center"/>
            <w:hideMark/>
          </w:tcPr>
          <w:p w14:paraId="357350B4"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0.24</w:t>
            </w:r>
          </w:p>
        </w:tc>
        <w:tc>
          <w:tcPr>
            <w:tcW w:w="0" w:type="auto"/>
            <w:shd w:val="clear" w:color="auto" w:fill="auto"/>
            <w:noWrap/>
            <w:vAlign w:val="center"/>
            <w:hideMark/>
          </w:tcPr>
          <w:p w14:paraId="23EBD392"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-0.0321</w:t>
            </w:r>
          </w:p>
        </w:tc>
        <w:tc>
          <w:tcPr>
            <w:tcW w:w="0" w:type="auto"/>
            <w:shd w:val="clear" w:color="auto" w:fill="auto"/>
            <w:noWrap/>
            <w:vAlign w:val="center"/>
            <w:hideMark/>
          </w:tcPr>
          <w:p w14:paraId="29205B23"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0.0058</w:t>
            </w:r>
          </w:p>
        </w:tc>
        <w:tc>
          <w:tcPr>
            <w:tcW w:w="0" w:type="auto"/>
            <w:shd w:val="clear" w:color="auto" w:fill="auto"/>
            <w:noWrap/>
            <w:vAlign w:val="center"/>
            <w:hideMark/>
          </w:tcPr>
          <w:p w14:paraId="5955120C"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3.12E-08</w:t>
            </w:r>
          </w:p>
        </w:tc>
        <w:tc>
          <w:tcPr>
            <w:tcW w:w="0" w:type="auto"/>
            <w:shd w:val="clear" w:color="auto" w:fill="auto"/>
            <w:noWrap/>
            <w:vAlign w:val="center"/>
            <w:hideMark/>
          </w:tcPr>
          <w:p w14:paraId="2FA24960"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-0.00273</w:t>
            </w:r>
          </w:p>
        </w:tc>
        <w:tc>
          <w:tcPr>
            <w:tcW w:w="0" w:type="auto"/>
            <w:shd w:val="clear" w:color="auto" w:fill="auto"/>
            <w:noWrap/>
            <w:vAlign w:val="center"/>
            <w:hideMark/>
          </w:tcPr>
          <w:p w14:paraId="7FE5BAB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0.011605</w:t>
            </w:r>
          </w:p>
        </w:tc>
        <w:tc>
          <w:tcPr>
            <w:tcW w:w="0" w:type="auto"/>
            <w:shd w:val="clear" w:color="auto" w:fill="auto"/>
            <w:noWrap/>
            <w:vAlign w:val="center"/>
            <w:hideMark/>
          </w:tcPr>
          <w:p w14:paraId="2B3A072E" w14:textId="77777777" w:rsidR="00DD4E4E" w:rsidRPr="00DD4E4E" w:rsidRDefault="00DD4E4E" w:rsidP="00DD4E4E">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4E4E">
              <w:rPr>
                <w:rFonts w:cs="Times New Roman" w:hint="eastAsia"/>
                <w:sz w:val="20"/>
                <w:szCs w:val="20"/>
              </w:rPr>
              <w:t>0.814269</w:t>
            </w:r>
          </w:p>
        </w:tc>
      </w:tr>
    </w:tbl>
    <w:p w14:paraId="5DCDBBED" w14:textId="3B16745D" w:rsidR="002B490C" w:rsidRDefault="002B490C" w:rsidP="00364EC6">
      <w:pPr>
        <w:rPr>
          <w:rFonts w:cs="Times New Roman"/>
          <w:sz w:val="20"/>
          <w:szCs w:val="20"/>
        </w:rPr>
      </w:pPr>
    </w:p>
    <w:p w14:paraId="677AED19" w14:textId="71E6C5B3" w:rsidR="00B45728" w:rsidRDefault="00B45728" w:rsidP="00364EC6">
      <w:pPr>
        <w:rPr>
          <w:rFonts w:cs="Times New Roman"/>
          <w:sz w:val="20"/>
          <w:szCs w:val="20"/>
        </w:rPr>
      </w:pPr>
    </w:p>
    <w:p w14:paraId="3D3B5A44" w14:textId="2902AE75" w:rsidR="00B45728" w:rsidRDefault="00B45728" w:rsidP="00364EC6">
      <w:pPr>
        <w:rPr>
          <w:rFonts w:cs="Times New Roman"/>
          <w:sz w:val="20"/>
          <w:szCs w:val="20"/>
        </w:rPr>
      </w:pPr>
    </w:p>
    <w:p w14:paraId="66EB8A7B" w14:textId="752C7190" w:rsidR="00B45728" w:rsidRDefault="00B45728" w:rsidP="00364EC6">
      <w:pPr>
        <w:rPr>
          <w:rFonts w:cs="Times New Roman"/>
          <w:sz w:val="20"/>
          <w:szCs w:val="20"/>
        </w:rPr>
      </w:pPr>
    </w:p>
    <w:p w14:paraId="450D9C32" w14:textId="362DFFCF" w:rsidR="00B45728" w:rsidRDefault="00B45728" w:rsidP="00364EC6">
      <w:pPr>
        <w:rPr>
          <w:rFonts w:cs="Times New Roman"/>
          <w:sz w:val="20"/>
          <w:szCs w:val="20"/>
        </w:rPr>
      </w:pPr>
    </w:p>
    <w:p w14:paraId="1DBB7348" w14:textId="3B4244C8" w:rsidR="00B45728" w:rsidRDefault="00B45728" w:rsidP="00364EC6">
      <w:pPr>
        <w:rPr>
          <w:rFonts w:cs="Times New Roman"/>
          <w:sz w:val="20"/>
          <w:szCs w:val="20"/>
        </w:rPr>
      </w:pPr>
    </w:p>
    <w:p w14:paraId="78558C43" w14:textId="77777777" w:rsidR="00B45728" w:rsidRDefault="00B45728" w:rsidP="00364EC6">
      <w:pPr>
        <w:rPr>
          <w:rFonts w:cs="Times New Roman"/>
          <w:sz w:val="20"/>
          <w:szCs w:val="20"/>
        </w:rPr>
      </w:pPr>
    </w:p>
    <w:p w14:paraId="64506BFA" w14:textId="77777777" w:rsidR="004E63A5" w:rsidRPr="009B639F" w:rsidRDefault="004E63A5" w:rsidP="00364EC6">
      <w:pPr>
        <w:rPr>
          <w:rFonts w:cs="Times New Roman"/>
          <w:sz w:val="20"/>
          <w:szCs w:val="20"/>
        </w:rPr>
      </w:pPr>
    </w:p>
    <w:p w14:paraId="59B97145" w14:textId="0F7E7995" w:rsidR="00FD0A06" w:rsidRDefault="00232AF3" w:rsidP="003B7DEC">
      <w:pPr>
        <w:pStyle w:val="2"/>
      </w:pPr>
      <w:bookmarkStart w:id="16" w:name="_Toc126163629"/>
      <w:r w:rsidRPr="009B639F">
        <w:lastRenderedPageBreak/>
        <w:t xml:space="preserve">Table S3. </w:t>
      </w:r>
      <w:r w:rsidR="002B490C" w:rsidRPr="00237160">
        <w:t>Harmoni</w:t>
      </w:r>
      <w:r w:rsidR="002B490C">
        <w:t>z</w:t>
      </w:r>
      <w:r w:rsidR="002B490C" w:rsidRPr="00237160">
        <w:t xml:space="preserve">ed instruments used in the </w:t>
      </w:r>
      <w:r w:rsidR="002B490C">
        <w:t xml:space="preserve">univariable </w:t>
      </w:r>
      <w:r w:rsidR="002B490C" w:rsidRPr="00237160">
        <w:t>MR analyses</w:t>
      </w:r>
      <w:r w:rsidR="002B490C">
        <w:t xml:space="preserve"> for FinnGen </w:t>
      </w:r>
      <w:r w:rsidR="00970718">
        <w:t xml:space="preserve">outcome </w:t>
      </w:r>
      <w:r w:rsidR="002B490C">
        <w:t>datasets</w:t>
      </w:r>
      <w:bookmarkEnd w:id="16"/>
    </w:p>
    <w:p w14:paraId="38128F76" w14:textId="77777777" w:rsidR="00B45728" w:rsidRDefault="00B45728" w:rsidP="00FD0A06"/>
    <w:tbl>
      <w:tblPr>
        <w:tblStyle w:val="621"/>
        <w:tblW w:w="0" w:type="auto"/>
        <w:tblLook w:val="04A0" w:firstRow="1" w:lastRow="0" w:firstColumn="1" w:lastColumn="0" w:noHBand="0" w:noVBand="1"/>
      </w:tblPr>
      <w:tblGrid>
        <w:gridCol w:w="1795"/>
        <w:gridCol w:w="731"/>
        <w:gridCol w:w="722"/>
        <w:gridCol w:w="952"/>
        <w:gridCol w:w="1686"/>
        <w:gridCol w:w="1389"/>
        <w:gridCol w:w="1688"/>
        <w:gridCol w:w="1836"/>
        <w:gridCol w:w="1539"/>
        <w:gridCol w:w="1836"/>
      </w:tblGrid>
      <w:tr w:rsidR="00B45728" w:rsidRPr="00B45728" w14:paraId="6BD1D227" w14:textId="77777777" w:rsidTr="00B457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10"/>
            <w:shd w:val="clear" w:color="auto" w:fill="auto"/>
            <w:noWrap/>
            <w:vAlign w:val="center"/>
            <w:hideMark/>
          </w:tcPr>
          <w:p w14:paraId="0D50B238" w14:textId="77777777" w:rsidR="00B45728" w:rsidRPr="00B45728" w:rsidRDefault="00B45728" w:rsidP="00B45728">
            <w:pPr>
              <w:jc w:val="center"/>
            </w:pPr>
            <w:r w:rsidRPr="00B45728">
              <w:t>Table S3a. Harmonized instruments used in the MR analyses investigating the potential causal effect of genetic predicted major depressive disorder (MDD) on gastroesophageal reflux disease (GERD)</w:t>
            </w:r>
          </w:p>
        </w:tc>
      </w:tr>
      <w:tr w:rsidR="00B45728" w:rsidRPr="00B45728" w14:paraId="6076087A" w14:textId="77777777" w:rsidTr="00B457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B780AC4" w14:textId="77777777" w:rsidR="00B45728" w:rsidRPr="00B45728" w:rsidRDefault="00B45728" w:rsidP="00B45728">
            <w:pPr>
              <w:jc w:val="center"/>
            </w:pPr>
            <w:r w:rsidRPr="00B45728">
              <w:t>SNP</w:t>
            </w:r>
          </w:p>
        </w:tc>
        <w:tc>
          <w:tcPr>
            <w:tcW w:w="0" w:type="auto"/>
            <w:shd w:val="clear" w:color="auto" w:fill="auto"/>
            <w:noWrap/>
            <w:vAlign w:val="center"/>
            <w:hideMark/>
          </w:tcPr>
          <w:p w14:paraId="7741F0EB"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rPr>
                <w:b/>
                <w:bCs/>
              </w:rPr>
            </w:pPr>
            <w:r w:rsidRPr="00B45728">
              <w:rPr>
                <w:b/>
                <w:bCs/>
              </w:rPr>
              <w:t>A1</w:t>
            </w:r>
          </w:p>
        </w:tc>
        <w:tc>
          <w:tcPr>
            <w:tcW w:w="0" w:type="auto"/>
            <w:shd w:val="clear" w:color="auto" w:fill="auto"/>
            <w:noWrap/>
            <w:vAlign w:val="center"/>
            <w:hideMark/>
          </w:tcPr>
          <w:p w14:paraId="37C460FB"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rPr>
                <w:b/>
                <w:bCs/>
              </w:rPr>
            </w:pPr>
            <w:r w:rsidRPr="00B45728">
              <w:rPr>
                <w:b/>
                <w:bCs/>
              </w:rPr>
              <w:t>A2</w:t>
            </w:r>
          </w:p>
        </w:tc>
        <w:tc>
          <w:tcPr>
            <w:tcW w:w="0" w:type="auto"/>
            <w:shd w:val="clear" w:color="auto" w:fill="auto"/>
            <w:noWrap/>
            <w:vAlign w:val="center"/>
            <w:hideMark/>
          </w:tcPr>
          <w:p w14:paraId="03C94F89"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rPr>
                <w:b/>
                <w:bCs/>
              </w:rPr>
            </w:pPr>
            <w:r w:rsidRPr="00B45728">
              <w:rPr>
                <w:b/>
                <w:bCs/>
              </w:rPr>
              <w:t>EAF</w:t>
            </w:r>
          </w:p>
        </w:tc>
        <w:tc>
          <w:tcPr>
            <w:tcW w:w="0" w:type="auto"/>
            <w:shd w:val="clear" w:color="auto" w:fill="auto"/>
            <w:noWrap/>
            <w:vAlign w:val="center"/>
            <w:hideMark/>
          </w:tcPr>
          <w:p w14:paraId="5CFCDFC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rPr>
                <w:b/>
                <w:bCs/>
              </w:rPr>
            </w:pPr>
            <w:r w:rsidRPr="00B45728">
              <w:rPr>
                <w:b/>
                <w:bCs/>
              </w:rPr>
              <w:t>beta.MDD</w:t>
            </w:r>
          </w:p>
        </w:tc>
        <w:tc>
          <w:tcPr>
            <w:tcW w:w="0" w:type="auto"/>
            <w:shd w:val="clear" w:color="auto" w:fill="auto"/>
            <w:noWrap/>
            <w:vAlign w:val="center"/>
            <w:hideMark/>
          </w:tcPr>
          <w:p w14:paraId="6C21F184"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rPr>
                <w:b/>
                <w:bCs/>
              </w:rPr>
            </w:pPr>
            <w:r w:rsidRPr="00B45728">
              <w:rPr>
                <w:b/>
                <w:bCs/>
              </w:rPr>
              <w:t>se.MDD</w:t>
            </w:r>
          </w:p>
        </w:tc>
        <w:tc>
          <w:tcPr>
            <w:tcW w:w="0" w:type="auto"/>
            <w:shd w:val="clear" w:color="auto" w:fill="auto"/>
            <w:noWrap/>
            <w:vAlign w:val="center"/>
            <w:hideMark/>
          </w:tcPr>
          <w:p w14:paraId="6D3B4A70"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rPr>
                <w:b/>
                <w:bCs/>
              </w:rPr>
            </w:pPr>
            <w:r w:rsidRPr="00B45728">
              <w:rPr>
                <w:b/>
                <w:bCs/>
              </w:rPr>
              <w:t>pval.MDD</w:t>
            </w:r>
          </w:p>
        </w:tc>
        <w:tc>
          <w:tcPr>
            <w:tcW w:w="0" w:type="auto"/>
            <w:shd w:val="clear" w:color="auto" w:fill="auto"/>
            <w:noWrap/>
            <w:vAlign w:val="center"/>
            <w:hideMark/>
          </w:tcPr>
          <w:p w14:paraId="16A3A3B3"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rPr>
                <w:b/>
                <w:bCs/>
              </w:rPr>
            </w:pPr>
            <w:r w:rsidRPr="00B45728">
              <w:rPr>
                <w:b/>
                <w:bCs/>
              </w:rPr>
              <w:t>beta.GERD</w:t>
            </w:r>
          </w:p>
        </w:tc>
        <w:tc>
          <w:tcPr>
            <w:tcW w:w="0" w:type="auto"/>
            <w:shd w:val="clear" w:color="auto" w:fill="auto"/>
            <w:noWrap/>
            <w:vAlign w:val="center"/>
            <w:hideMark/>
          </w:tcPr>
          <w:p w14:paraId="1ECBCAFE"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rPr>
                <w:b/>
                <w:bCs/>
              </w:rPr>
            </w:pPr>
            <w:r w:rsidRPr="00B45728">
              <w:rPr>
                <w:b/>
                <w:bCs/>
              </w:rPr>
              <w:t>se.GERD</w:t>
            </w:r>
          </w:p>
        </w:tc>
        <w:tc>
          <w:tcPr>
            <w:tcW w:w="0" w:type="auto"/>
            <w:shd w:val="clear" w:color="auto" w:fill="auto"/>
            <w:noWrap/>
            <w:vAlign w:val="center"/>
            <w:hideMark/>
          </w:tcPr>
          <w:p w14:paraId="0B373843"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rPr>
                <w:b/>
                <w:bCs/>
              </w:rPr>
            </w:pPr>
            <w:r w:rsidRPr="00B45728">
              <w:rPr>
                <w:b/>
                <w:bCs/>
              </w:rPr>
              <w:t>pval.GERD</w:t>
            </w:r>
          </w:p>
        </w:tc>
      </w:tr>
      <w:tr w:rsidR="00B45728" w:rsidRPr="00B45728" w14:paraId="3CC79ABC"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B301B9F" w14:textId="77777777" w:rsidR="00B45728" w:rsidRPr="00B45728" w:rsidRDefault="00B45728" w:rsidP="00B45728">
            <w:pPr>
              <w:jc w:val="center"/>
            </w:pPr>
            <w:r w:rsidRPr="00B45728">
              <w:rPr>
                <w:rFonts w:hint="eastAsia"/>
              </w:rPr>
              <w:t>rs10149470</w:t>
            </w:r>
          </w:p>
        </w:tc>
        <w:tc>
          <w:tcPr>
            <w:tcW w:w="0" w:type="auto"/>
            <w:shd w:val="clear" w:color="auto" w:fill="auto"/>
            <w:noWrap/>
            <w:vAlign w:val="center"/>
            <w:hideMark/>
          </w:tcPr>
          <w:p w14:paraId="6FA05A6E"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75BA2C96"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024D75CD"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0.49</w:t>
            </w:r>
          </w:p>
        </w:tc>
        <w:tc>
          <w:tcPr>
            <w:tcW w:w="0" w:type="auto"/>
            <w:shd w:val="clear" w:color="auto" w:fill="auto"/>
            <w:noWrap/>
            <w:vAlign w:val="center"/>
            <w:hideMark/>
          </w:tcPr>
          <w:p w14:paraId="70ACDDF6"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-0.029</w:t>
            </w:r>
          </w:p>
        </w:tc>
        <w:tc>
          <w:tcPr>
            <w:tcW w:w="0" w:type="auto"/>
            <w:shd w:val="clear" w:color="auto" w:fill="auto"/>
            <w:noWrap/>
            <w:vAlign w:val="center"/>
            <w:hideMark/>
          </w:tcPr>
          <w:p w14:paraId="32CC11D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0.0049</w:t>
            </w:r>
          </w:p>
        </w:tc>
        <w:tc>
          <w:tcPr>
            <w:tcW w:w="0" w:type="auto"/>
            <w:shd w:val="clear" w:color="auto" w:fill="auto"/>
            <w:noWrap/>
            <w:vAlign w:val="center"/>
            <w:hideMark/>
          </w:tcPr>
          <w:p w14:paraId="59D45B9C"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3.05E-09</w:t>
            </w:r>
          </w:p>
        </w:tc>
        <w:tc>
          <w:tcPr>
            <w:tcW w:w="0" w:type="auto"/>
            <w:shd w:val="clear" w:color="auto" w:fill="auto"/>
            <w:noWrap/>
            <w:vAlign w:val="center"/>
            <w:hideMark/>
          </w:tcPr>
          <w:p w14:paraId="42CB63F6"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-0.0159</w:t>
            </w:r>
          </w:p>
        </w:tc>
        <w:tc>
          <w:tcPr>
            <w:tcW w:w="0" w:type="auto"/>
            <w:shd w:val="clear" w:color="auto" w:fill="auto"/>
            <w:noWrap/>
            <w:vAlign w:val="center"/>
            <w:hideMark/>
          </w:tcPr>
          <w:p w14:paraId="0FC6AA9D"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0.0135</w:t>
            </w:r>
          </w:p>
        </w:tc>
        <w:tc>
          <w:tcPr>
            <w:tcW w:w="0" w:type="auto"/>
            <w:shd w:val="clear" w:color="auto" w:fill="auto"/>
            <w:noWrap/>
            <w:vAlign w:val="center"/>
            <w:hideMark/>
          </w:tcPr>
          <w:p w14:paraId="538BFF22"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0.2396</w:t>
            </w:r>
          </w:p>
        </w:tc>
      </w:tr>
      <w:tr w:rsidR="00B45728" w:rsidRPr="00B45728" w14:paraId="3FD1CF48"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08800E7" w14:textId="77777777" w:rsidR="00B45728" w:rsidRPr="00B45728" w:rsidRDefault="00B45728" w:rsidP="00B45728">
            <w:pPr>
              <w:jc w:val="center"/>
            </w:pPr>
            <w:r w:rsidRPr="00B45728">
              <w:rPr>
                <w:rFonts w:hint="eastAsia"/>
              </w:rPr>
              <w:t>rs10950398</w:t>
            </w:r>
          </w:p>
        </w:tc>
        <w:tc>
          <w:tcPr>
            <w:tcW w:w="0" w:type="auto"/>
            <w:shd w:val="clear" w:color="auto" w:fill="auto"/>
            <w:noWrap/>
            <w:vAlign w:val="center"/>
            <w:hideMark/>
          </w:tcPr>
          <w:p w14:paraId="0C977942"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2A139C90"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4D6A1402"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0.41</w:t>
            </w:r>
          </w:p>
        </w:tc>
        <w:tc>
          <w:tcPr>
            <w:tcW w:w="0" w:type="auto"/>
            <w:shd w:val="clear" w:color="auto" w:fill="auto"/>
            <w:noWrap/>
            <w:vAlign w:val="center"/>
            <w:hideMark/>
          </w:tcPr>
          <w:p w14:paraId="798E6671"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0.027498</w:t>
            </w:r>
          </w:p>
        </w:tc>
        <w:tc>
          <w:tcPr>
            <w:tcW w:w="0" w:type="auto"/>
            <w:shd w:val="clear" w:color="auto" w:fill="auto"/>
            <w:noWrap/>
            <w:vAlign w:val="center"/>
            <w:hideMark/>
          </w:tcPr>
          <w:p w14:paraId="66FCF575"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0.0049</w:t>
            </w:r>
          </w:p>
        </w:tc>
        <w:tc>
          <w:tcPr>
            <w:tcW w:w="0" w:type="auto"/>
            <w:shd w:val="clear" w:color="auto" w:fill="auto"/>
            <w:noWrap/>
            <w:vAlign w:val="center"/>
            <w:hideMark/>
          </w:tcPr>
          <w:p w14:paraId="116185D0"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2.55E-08</w:t>
            </w:r>
          </w:p>
        </w:tc>
        <w:tc>
          <w:tcPr>
            <w:tcW w:w="0" w:type="auto"/>
            <w:shd w:val="clear" w:color="auto" w:fill="auto"/>
            <w:noWrap/>
            <w:vAlign w:val="center"/>
            <w:hideMark/>
          </w:tcPr>
          <w:p w14:paraId="65573D26"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0.031</w:t>
            </w:r>
          </w:p>
        </w:tc>
        <w:tc>
          <w:tcPr>
            <w:tcW w:w="0" w:type="auto"/>
            <w:shd w:val="clear" w:color="auto" w:fill="auto"/>
            <w:noWrap/>
            <w:vAlign w:val="center"/>
            <w:hideMark/>
          </w:tcPr>
          <w:p w14:paraId="5ED1CAAC"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0.0139</w:t>
            </w:r>
          </w:p>
        </w:tc>
        <w:tc>
          <w:tcPr>
            <w:tcW w:w="0" w:type="auto"/>
            <w:shd w:val="clear" w:color="auto" w:fill="auto"/>
            <w:noWrap/>
            <w:vAlign w:val="center"/>
            <w:hideMark/>
          </w:tcPr>
          <w:p w14:paraId="3159099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0.02584</w:t>
            </w:r>
          </w:p>
        </w:tc>
      </w:tr>
      <w:tr w:rsidR="00B45728" w:rsidRPr="00B45728" w14:paraId="66524D52"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F09C66F" w14:textId="77777777" w:rsidR="00B45728" w:rsidRPr="00B45728" w:rsidRDefault="00B45728" w:rsidP="00B45728">
            <w:pPr>
              <w:jc w:val="center"/>
            </w:pPr>
            <w:r w:rsidRPr="00B45728">
              <w:rPr>
                <w:rFonts w:hint="eastAsia"/>
              </w:rPr>
              <w:t>rs10959913</w:t>
            </w:r>
          </w:p>
        </w:tc>
        <w:tc>
          <w:tcPr>
            <w:tcW w:w="0" w:type="auto"/>
            <w:shd w:val="clear" w:color="auto" w:fill="auto"/>
            <w:noWrap/>
            <w:vAlign w:val="center"/>
            <w:hideMark/>
          </w:tcPr>
          <w:p w14:paraId="650E82E3"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T</w:t>
            </w:r>
          </w:p>
        </w:tc>
        <w:tc>
          <w:tcPr>
            <w:tcW w:w="0" w:type="auto"/>
            <w:shd w:val="clear" w:color="auto" w:fill="auto"/>
            <w:noWrap/>
            <w:vAlign w:val="center"/>
            <w:hideMark/>
          </w:tcPr>
          <w:p w14:paraId="78C03453"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00A449A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0.76</w:t>
            </w:r>
          </w:p>
        </w:tc>
        <w:tc>
          <w:tcPr>
            <w:tcW w:w="0" w:type="auto"/>
            <w:shd w:val="clear" w:color="auto" w:fill="auto"/>
            <w:noWrap/>
            <w:vAlign w:val="center"/>
            <w:hideMark/>
          </w:tcPr>
          <w:p w14:paraId="39A9EB3A"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0.033396</w:t>
            </w:r>
          </w:p>
        </w:tc>
        <w:tc>
          <w:tcPr>
            <w:tcW w:w="0" w:type="auto"/>
            <w:shd w:val="clear" w:color="auto" w:fill="auto"/>
            <w:noWrap/>
            <w:vAlign w:val="center"/>
            <w:hideMark/>
          </w:tcPr>
          <w:p w14:paraId="46B1D0F6"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0.0057</w:t>
            </w:r>
          </w:p>
        </w:tc>
        <w:tc>
          <w:tcPr>
            <w:tcW w:w="0" w:type="auto"/>
            <w:shd w:val="clear" w:color="auto" w:fill="auto"/>
            <w:noWrap/>
            <w:vAlign w:val="center"/>
            <w:hideMark/>
          </w:tcPr>
          <w:p w14:paraId="2EAA37D9"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5.06E-09</w:t>
            </w:r>
          </w:p>
        </w:tc>
        <w:tc>
          <w:tcPr>
            <w:tcW w:w="0" w:type="auto"/>
            <w:shd w:val="clear" w:color="auto" w:fill="auto"/>
            <w:noWrap/>
            <w:vAlign w:val="center"/>
            <w:hideMark/>
          </w:tcPr>
          <w:p w14:paraId="532D4870"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-0.0033</w:t>
            </w:r>
          </w:p>
        </w:tc>
        <w:tc>
          <w:tcPr>
            <w:tcW w:w="0" w:type="auto"/>
            <w:shd w:val="clear" w:color="auto" w:fill="auto"/>
            <w:noWrap/>
            <w:vAlign w:val="center"/>
            <w:hideMark/>
          </w:tcPr>
          <w:p w14:paraId="0B40CAE8"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0.0167</w:t>
            </w:r>
          </w:p>
        </w:tc>
        <w:tc>
          <w:tcPr>
            <w:tcW w:w="0" w:type="auto"/>
            <w:shd w:val="clear" w:color="auto" w:fill="auto"/>
            <w:noWrap/>
            <w:vAlign w:val="center"/>
            <w:hideMark/>
          </w:tcPr>
          <w:p w14:paraId="4FB4CE1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0.8448</w:t>
            </w:r>
          </w:p>
        </w:tc>
      </w:tr>
      <w:tr w:rsidR="00B45728" w:rsidRPr="00B45728" w14:paraId="60F27342"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E6D393F" w14:textId="77777777" w:rsidR="00B45728" w:rsidRPr="00B45728" w:rsidRDefault="00B45728" w:rsidP="00B45728">
            <w:pPr>
              <w:jc w:val="center"/>
            </w:pPr>
            <w:r w:rsidRPr="00B45728">
              <w:rPr>
                <w:rFonts w:hint="eastAsia"/>
              </w:rPr>
              <w:t>rs11135349</w:t>
            </w:r>
          </w:p>
        </w:tc>
        <w:tc>
          <w:tcPr>
            <w:tcW w:w="0" w:type="auto"/>
            <w:shd w:val="clear" w:color="auto" w:fill="auto"/>
            <w:noWrap/>
            <w:vAlign w:val="center"/>
            <w:hideMark/>
          </w:tcPr>
          <w:p w14:paraId="3F3A2CC2"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35D3E685"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1D3F4034"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0.48</w:t>
            </w:r>
          </w:p>
        </w:tc>
        <w:tc>
          <w:tcPr>
            <w:tcW w:w="0" w:type="auto"/>
            <w:shd w:val="clear" w:color="auto" w:fill="auto"/>
            <w:noWrap/>
            <w:vAlign w:val="center"/>
            <w:hideMark/>
          </w:tcPr>
          <w:p w14:paraId="1E8ED419"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-0.0294</w:t>
            </w:r>
          </w:p>
        </w:tc>
        <w:tc>
          <w:tcPr>
            <w:tcW w:w="0" w:type="auto"/>
            <w:shd w:val="clear" w:color="auto" w:fill="auto"/>
            <w:noWrap/>
            <w:vAlign w:val="center"/>
            <w:hideMark/>
          </w:tcPr>
          <w:p w14:paraId="686B8850"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0.0048</w:t>
            </w:r>
          </w:p>
        </w:tc>
        <w:tc>
          <w:tcPr>
            <w:tcW w:w="0" w:type="auto"/>
            <w:shd w:val="clear" w:color="auto" w:fill="auto"/>
            <w:noWrap/>
            <w:vAlign w:val="center"/>
            <w:hideMark/>
          </w:tcPr>
          <w:p w14:paraId="00595EFA"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1.09E-09</w:t>
            </w:r>
          </w:p>
        </w:tc>
        <w:tc>
          <w:tcPr>
            <w:tcW w:w="0" w:type="auto"/>
            <w:shd w:val="clear" w:color="auto" w:fill="auto"/>
            <w:noWrap/>
            <w:vAlign w:val="center"/>
            <w:hideMark/>
          </w:tcPr>
          <w:p w14:paraId="7F9D3E3C"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-0.0178</w:t>
            </w:r>
          </w:p>
        </w:tc>
        <w:tc>
          <w:tcPr>
            <w:tcW w:w="0" w:type="auto"/>
            <w:shd w:val="clear" w:color="auto" w:fill="auto"/>
            <w:noWrap/>
            <w:vAlign w:val="center"/>
            <w:hideMark/>
          </w:tcPr>
          <w:p w14:paraId="4E698473"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0.0138</w:t>
            </w:r>
          </w:p>
        </w:tc>
        <w:tc>
          <w:tcPr>
            <w:tcW w:w="0" w:type="auto"/>
            <w:shd w:val="clear" w:color="auto" w:fill="auto"/>
            <w:noWrap/>
            <w:vAlign w:val="center"/>
            <w:hideMark/>
          </w:tcPr>
          <w:p w14:paraId="410B135B"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0.1978</w:t>
            </w:r>
          </w:p>
        </w:tc>
      </w:tr>
      <w:tr w:rsidR="00B45728" w:rsidRPr="00B45728" w14:paraId="51086AA3"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03C85B7" w14:textId="77777777" w:rsidR="00B45728" w:rsidRPr="00B45728" w:rsidRDefault="00B45728" w:rsidP="00B45728">
            <w:pPr>
              <w:jc w:val="center"/>
            </w:pPr>
            <w:r w:rsidRPr="00B45728">
              <w:rPr>
                <w:rFonts w:hint="eastAsia"/>
              </w:rPr>
              <w:t>rs11643192</w:t>
            </w:r>
          </w:p>
        </w:tc>
        <w:tc>
          <w:tcPr>
            <w:tcW w:w="0" w:type="auto"/>
            <w:shd w:val="clear" w:color="auto" w:fill="auto"/>
            <w:noWrap/>
            <w:vAlign w:val="center"/>
            <w:hideMark/>
          </w:tcPr>
          <w:p w14:paraId="3CE2960C"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5BA318A8"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1AF5DE1E"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0.41</w:t>
            </w:r>
          </w:p>
        </w:tc>
        <w:tc>
          <w:tcPr>
            <w:tcW w:w="0" w:type="auto"/>
            <w:shd w:val="clear" w:color="auto" w:fill="auto"/>
            <w:noWrap/>
            <w:vAlign w:val="center"/>
            <w:hideMark/>
          </w:tcPr>
          <w:p w14:paraId="6556ECC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0.027002</w:t>
            </w:r>
          </w:p>
        </w:tc>
        <w:tc>
          <w:tcPr>
            <w:tcW w:w="0" w:type="auto"/>
            <w:shd w:val="clear" w:color="auto" w:fill="auto"/>
            <w:noWrap/>
            <w:vAlign w:val="center"/>
            <w:hideMark/>
          </w:tcPr>
          <w:p w14:paraId="52C5895F"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0.0049</w:t>
            </w:r>
          </w:p>
        </w:tc>
        <w:tc>
          <w:tcPr>
            <w:tcW w:w="0" w:type="auto"/>
            <w:shd w:val="clear" w:color="auto" w:fill="auto"/>
            <w:noWrap/>
            <w:vAlign w:val="center"/>
            <w:hideMark/>
          </w:tcPr>
          <w:p w14:paraId="7F33D28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3.36E-08</w:t>
            </w:r>
          </w:p>
        </w:tc>
        <w:tc>
          <w:tcPr>
            <w:tcW w:w="0" w:type="auto"/>
            <w:shd w:val="clear" w:color="auto" w:fill="auto"/>
            <w:noWrap/>
            <w:vAlign w:val="center"/>
            <w:hideMark/>
          </w:tcPr>
          <w:p w14:paraId="021FACA2"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-0.0101</w:t>
            </w:r>
          </w:p>
        </w:tc>
        <w:tc>
          <w:tcPr>
            <w:tcW w:w="0" w:type="auto"/>
            <w:shd w:val="clear" w:color="auto" w:fill="auto"/>
            <w:noWrap/>
            <w:vAlign w:val="center"/>
            <w:hideMark/>
          </w:tcPr>
          <w:p w14:paraId="142E697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0.0136</w:t>
            </w:r>
          </w:p>
        </w:tc>
        <w:tc>
          <w:tcPr>
            <w:tcW w:w="0" w:type="auto"/>
            <w:shd w:val="clear" w:color="auto" w:fill="auto"/>
            <w:noWrap/>
            <w:vAlign w:val="center"/>
            <w:hideMark/>
          </w:tcPr>
          <w:p w14:paraId="538FDC6F"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0.4551</w:t>
            </w:r>
          </w:p>
        </w:tc>
      </w:tr>
      <w:tr w:rsidR="00B45728" w:rsidRPr="00B45728" w14:paraId="70B0FAC2"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AEFC0A9" w14:textId="77777777" w:rsidR="00B45728" w:rsidRPr="00B45728" w:rsidRDefault="00B45728" w:rsidP="00B45728">
            <w:pPr>
              <w:jc w:val="center"/>
            </w:pPr>
            <w:r w:rsidRPr="00B45728">
              <w:rPr>
                <w:rFonts w:hint="eastAsia"/>
              </w:rPr>
              <w:t>rs11663393</w:t>
            </w:r>
          </w:p>
        </w:tc>
        <w:tc>
          <w:tcPr>
            <w:tcW w:w="0" w:type="auto"/>
            <w:shd w:val="clear" w:color="auto" w:fill="auto"/>
            <w:noWrap/>
            <w:vAlign w:val="center"/>
            <w:hideMark/>
          </w:tcPr>
          <w:p w14:paraId="6ABEFE3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3C2C6B1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0F16022B"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0.45</w:t>
            </w:r>
          </w:p>
        </w:tc>
        <w:tc>
          <w:tcPr>
            <w:tcW w:w="0" w:type="auto"/>
            <w:shd w:val="clear" w:color="auto" w:fill="auto"/>
            <w:noWrap/>
            <w:vAlign w:val="center"/>
            <w:hideMark/>
          </w:tcPr>
          <w:p w14:paraId="5A5DDBCC"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0.0278</w:t>
            </w:r>
          </w:p>
        </w:tc>
        <w:tc>
          <w:tcPr>
            <w:tcW w:w="0" w:type="auto"/>
            <w:shd w:val="clear" w:color="auto" w:fill="auto"/>
            <w:noWrap/>
            <w:vAlign w:val="center"/>
            <w:hideMark/>
          </w:tcPr>
          <w:p w14:paraId="5DC61971"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0.0049</w:t>
            </w:r>
          </w:p>
        </w:tc>
        <w:tc>
          <w:tcPr>
            <w:tcW w:w="0" w:type="auto"/>
            <w:shd w:val="clear" w:color="auto" w:fill="auto"/>
            <w:noWrap/>
            <w:vAlign w:val="center"/>
            <w:hideMark/>
          </w:tcPr>
          <w:p w14:paraId="13CAF951"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1.65E-08</w:t>
            </w:r>
          </w:p>
        </w:tc>
        <w:tc>
          <w:tcPr>
            <w:tcW w:w="0" w:type="auto"/>
            <w:shd w:val="clear" w:color="auto" w:fill="auto"/>
            <w:noWrap/>
            <w:vAlign w:val="center"/>
            <w:hideMark/>
          </w:tcPr>
          <w:p w14:paraId="6CCB562A"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0.0107</w:t>
            </w:r>
          </w:p>
        </w:tc>
        <w:tc>
          <w:tcPr>
            <w:tcW w:w="0" w:type="auto"/>
            <w:shd w:val="clear" w:color="auto" w:fill="auto"/>
            <w:noWrap/>
            <w:vAlign w:val="center"/>
            <w:hideMark/>
          </w:tcPr>
          <w:p w14:paraId="4FB57CDF"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0.0134</w:t>
            </w:r>
          </w:p>
        </w:tc>
        <w:tc>
          <w:tcPr>
            <w:tcW w:w="0" w:type="auto"/>
            <w:shd w:val="clear" w:color="auto" w:fill="auto"/>
            <w:noWrap/>
            <w:vAlign w:val="center"/>
            <w:hideMark/>
          </w:tcPr>
          <w:p w14:paraId="00845B5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0.427</w:t>
            </w:r>
          </w:p>
        </w:tc>
      </w:tr>
      <w:tr w:rsidR="00B45728" w:rsidRPr="00B45728" w14:paraId="555003BB"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090E2BB" w14:textId="77777777" w:rsidR="00B45728" w:rsidRPr="00B45728" w:rsidRDefault="00B45728" w:rsidP="00B45728">
            <w:pPr>
              <w:jc w:val="center"/>
            </w:pPr>
            <w:r w:rsidRPr="00B45728">
              <w:rPr>
                <w:rFonts w:hint="eastAsia"/>
              </w:rPr>
              <w:t>rs11682175</w:t>
            </w:r>
          </w:p>
        </w:tc>
        <w:tc>
          <w:tcPr>
            <w:tcW w:w="0" w:type="auto"/>
            <w:shd w:val="clear" w:color="auto" w:fill="auto"/>
            <w:noWrap/>
            <w:vAlign w:val="center"/>
            <w:hideMark/>
          </w:tcPr>
          <w:p w14:paraId="615707DC"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T</w:t>
            </w:r>
          </w:p>
        </w:tc>
        <w:tc>
          <w:tcPr>
            <w:tcW w:w="0" w:type="auto"/>
            <w:shd w:val="clear" w:color="auto" w:fill="auto"/>
            <w:noWrap/>
            <w:vAlign w:val="center"/>
            <w:hideMark/>
          </w:tcPr>
          <w:p w14:paraId="62D55A49"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2DF59AC8"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0.52</w:t>
            </w:r>
          </w:p>
        </w:tc>
        <w:tc>
          <w:tcPr>
            <w:tcW w:w="0" w:type="auto"/>
            <w:shd w:val="clear" w:color="auto" w:fill="auto"/>
            <w:noWrap/>
            <w:vAlign w:val="center"/>
            <w:hideMark/>
          </w:tcPr>
          <w:p w14:paraId="423FB296"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-0.0281</w:t>
            </w:r>
          </w:p>
        </w:tc>
        <w:tc>
          <w:tcPr>
            <w:tcW w:w="0" w:type="auto"/>
            <w:shd w:val="clear" w:color="auto" w:fill="auto"/>
            <w:noWrap/>
            <w:vAlign w:val="center"/>
            <w:hideMark/>
          </w:tcPr>
          <w:p w14:paraId="20B30CB8"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0.0048</w:t>
            </w:r>
          </w:p>
        </w:tc>
        <w:tc>
          <w:tcPr>
            <w:tcW w:w="0" w:type="auto"/>
            <w:shd w:val="clear" w:color="auto" w:fill="auto"/>
            <w:noWrap/>
            <w:vAlign w:val="center"/>
            <w:hideMark/>
          </w:tcPr>
          <w:p w14:paraId="0FFBBBB9"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4.68E-09</w:t>
            </w:r>
          </w:p>
        </w:tc>
        <w:tc>
          <w:tcPr>
            <w:tcW w:w="0" w:type="auto"/>
            <w:shd w:val="clear" w:color="auto" w:fill="auto"/>
            <w:noWrap/>
            <w:vAlign w:val="center"/>
            <w:hideMark/>
          </w:tcPr>
          <w:p w14:paraId="475D699F"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-0.0146</w:t>
            </w:r>
          </w:p>
        </w:tc>
        <w:tc>
          <w:tcPr>
            <w:tcW w:w="0" w:type="auto"/>
            <w:shd w:val="clear" w:color="auto" w:fill="auto"/>
            <w:noWrap/>
            <w:vAlign w:val="center"/>
            <w:hideMark/>
          </w:tcPr>
          <w:p w14:paraId="65A9C23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0.0137</w:t>
            </w:r>
          </w:p>
        </w:tc>
        <w:tc>
          <w:tcPr>
            <w:tcW w:w="0" w:type="auto"/>
            <w:shd w:val="clear" w:color="auto" w:fill="auto"/>
            <w:noWrap/>
            <w:vAlign w:val="center"/>
            <w:hideMark/>
          </w:tcPr>
          <w:p w14:paraId="3C8BABF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0.2878</w:t>
            </w:r>
          </w:p>
        </w:tc>
      </w:tr>
      <w:tr w:rsidR="00B45728" w:rsidRPr="00B45728" w14:paraId="3041664E"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9AC0C33" w14:textId="77777777" w:rsidR="00B45728" w:rsidRPr="00B45728" w:rsidRDefault="00B45728" w:rsidP="00B45728">
            <w:pPr>
              <w:jc w:val="center"/>
            </w:pPr>
            <w:r w:rsidRPr="00B45728">
              <w:rPr>
                <w:rFonts w:hint="eastAsia"/>
              </w:rPr>
              <w:t>rs12129573</w:t>
            </w:r>
          </w:p>
        </w:tc>
        <w:tc>
          <w:tcPr>
            <w:tcW w:w="0" w:type="auto"/>
            <w:shd w:val="clear" w:color="auto" w:fill="auto"/>
            <w:noWrap/>
            <w:vAlign w:val="center"/>
            <w:hideMark/>
          </w:tcPr>
          <w:p w14:paraId="585CF69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016DC912"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6BC75775"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0.37</w:t>
            </w:r>
          </w:p>
        </w:tc>
        <w:tc>
          <w:tcPr>
            <w:tcW w:w="0" w:type="auto"/>
            <w:shd w:val="clear" w:color="auto" w:fill="auto"/>
            <w:noWrap/>
            <w:vAlign w:val="center"/>
            <w:hideMark/>
          </w:tcPr>
          <w:p w14:paraId="59730BE1"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0.034498</w:t>
            </w:r>
          </w:p>
        </w:tc>
        <w:tc>
          <w:tcPr>
            <w:tcW w:w="0" w:type="auto"/>
            <w:shd w:val="clear" w:color="auto" w:fill="auto"/>
            <w:noWrap/>
            <w:vAlign w:val="center"/>
            <w:hideMark/>
          </w:tcPr>
          <w:p w14:paraId="2D9B9D2B"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0.005</w:t>
            </w:r>
          </w:p>
        </w:tc>
        <w:tc>
          <w:tcPr>
            <w:tcW w:w="0" w:type="auto"/>
            <w:shd w:val="clear" w:color="auto" w:fill="auto"/>
            <w:noWrap/>
            <w:vAlign w:val="center"/>
            <w:hideMark/>
          </w:tcPr>
          <w:p w14:paraId="45E939B6"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4.01E-12</w:t>
            </w:r>
          </w:p>
        </w:tc>
        <w:tc>
          <w:tcPr>
            <w:tcW w:w="0" w:type="auto"/>
            <w:shd w:val="clear" w:color="auto" w:fill="auto"/>
            <w:noWrap/>
            <w:vAlign w:val="center"/>
            <w:hideMark/>
          </w:tcPr>
          <w:p w14:paraId="1F57D2B6"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-0.0053</w:t>
            </w:r>
          </w:p>
        </w:tc>
        <w:tc>
          <w:tcPr>
            <w:tcW w:w="0" w:type="auto"/>
            <w:shd w:val="clear" w:color="auto" w:fill="auto"/>
            <w:noWrap/>
            <w:vAlign w:val="center"/>
            <w:hideMark/>
          </w:tcPr>
          <w:p w14:paraId="073B508F"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0.014</w:t>
            </w:r>
          </w:p>
        </w:tc>
        <w:tc>
          <w:tcPr>
            <w:tcW w:w="0" w:type="auto"/>
            <w:shd w:val="clear" w:color="auto" w:fill="auto"/>
            <w:noWrap/>
            <w:vAlign w:val="center"/>
            <w:hideMark/>
          </w:tcPr>
          <w:p w14:paraId="098E3985"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0.7069</w:t>
            </w:r>
          </w:p>
        </w:tc>
      </w:tr>
      <w:tr w:rsidR="00B45728" w:rsidRPr="00B45728" w14:paraId="57A58345"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7FE80A5" w14:textId="77777777" w:rsidR="00B45728" w:rsidRPr="00B45728" w:rsidRDefault="00B45728" w:rsidP="00B45728">
            <w:pPr>
              <w:jc w:val="center"/>
            </w:pPr>
            <w:r w:rsidRPr="00B45728">
              <w:rPr>
                <w:rFonts w:hint="eastAsia"/>
              </w:rPr>
              <w:t>rs1226412</w:t>
            </w:r>
          </w:p>
        </w:tc>
        <w:tc>
          <w:tcPr>
            <w:tcW w:w="0" w:type="auto"/>
            <w:shd w:val="clear" w:color="auto" w:fill="auto"/>
            <w:noWrap/>
            <w:vAlign w:val="center"/>
            <w:hideMark/>
          </w:tcPr>
          <w:p w14:paraId="599A30A0"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T</w:t>
            </w:r>
          </w:p>
        </w:tc>
        <w:tc>
          <w:tcPr>
            <w:tcW w:w="0" w:type="auto"/>
            <w:shd w:val="clear" w:color="auto" w:fill="auto"/>
            <w:noWrap/>
            <w:vAlign w:val="center"/>
            <w:hideMark/>
          </w:tcPr>
          <w:p w14:paraId="0B485F8B"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7285FCCF"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0.79</w:t>
            </w:r>
          </w:p>
        </w:tc>
        <w:tc>
          <w:tcPr>
            <w:tcW w:w="0" w:type="auto"/>
            <w:shd w:val="clear" w:color="auto" w:fill="auto"/>
            <w:noWrap/>
            <w:vAlign w:val="center"/>
            <w:hideMark/>
          </w:tcPr>
          <w:p w14:paraId="19407C93"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0.033203</w:t>
            </w:r>
          </w:p>
        </w:tc>
        <w:tc>
          <w:tcPr>
            <w:tcW w:w="0" w:type="auto"/>
            <w:shd w:val="clear" w:color="auto" w:fill="auto"/>
            <w:noWrap/>
            <w:vAlign w:val="center"/>
            <w:hideMark/>
          </w:tcPr>
          <w:p w14:paraId="59F7D21E"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0.0059</w:t>
            </w:r>
          </w:p>
        </w:tc>
        <w:tc>
          <w:tcPr>
            <w:tcW w:w="0" w:type="auto"/>
            <w:shd w:val="clear" w:color="auto" w:fill="auto"/>
            <w:noWrap/>
            <w:vAlign w:val="center"/>
            <w:hideMark/>
          </w:tcPr>
          <w:p w14:paraId="1344A404"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2.38E-08</w:t>
            </w:r>
          </w:p>
        </w:tc>
        <w:tc>
          <w:tcPr>
            <w:tcW w:w="0" w:type="auto"/>
            <w:shd w:val="clear" w:color="auto" w:fill="auto"/>
            <w:noWrap/>
            <w:vAlign w:val="center"/>
            <w:hideMark/>
          </w:tcPr>
          <w:p w14:paraId="4B54DC22"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-0.002</w:t>
            </w:r>
          </w:p>
        </w:tc>
        <w:tc>
          <w:tcPr>
            <w:tcW w:w="0" w:type="auto"/>
            <w:shd w:val="clear" w:color="auto" w:fill="auto"/>
            <w:noWrap/>
            <w:vAlign w:val="center"/>
            <w:hideMark/>
          </w:tcPr>
          <w:p w14:paraId="118DE46A"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0.0156</w:t>
            </w:r>
          </w:p>
        </w:tc>
        <w:tc>
          <w:tcPr>
            <w:tcW w:w="0" w:type="auto"/>
            <w:shd w:val="clear" w:color="auto" w:fill="auto"/>
            <w:noWrap/>
            <w:vAlign w:val="center"/>
            <w:hideMark/>
          </w:tcPr>
          <w:p w14:paraId="0B8064BE"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0.8983</w:t>
            </w:r>
          </w:p>
        </w:tc>
      </w:tr>
      <w:tr w:rsidR="00B45728" w:rsidRPr="00B45728" w14:paraId="5FEDE697"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3A9DB64" w14:textId="77777777" w:rsidR="00B45728" w:rsidRPr="00B45728" w:rsidRDefault="00B45728" w:rsidP="00B45728">
            <w:pPr>
              <w:jc w:val="center"/>
            </w:pPr>
            <w:r w:rsidRPr="00B45728">
              <w:rPr>
                <w:rFonts w:hint="eastAsia"/>
              </w:rPr>
              <w:t>rs12552</w:t>
            </w:r>
          </w:p>
        </w:tc>
        <w:tc>
          <w:tcPr>
            <w:tcW w:w="0" w:type="auto"/>
            <w:shd w:val="clear" w:color="auto" w:fill="auto"/>
            <w:noWrap/>
            <w:vAlign w:val="center"/>
            <w:hideMark/>
          </w:tcPr>
          <w:p w14:paraId="26523F55"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3C54559A"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0A64D7DB"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0.44</w:t>
            </w:r>
          </w:p>
        </w:tc>
        <w:tc>
          <w:tcPr>
            <w:tcW w:w="0" w:type="auto"/>
            <w:shd w:val="clear" w:color="auto" w:fill="auto"/>
            <w:noWrap/>
            <w:vAlign w:val="center"/>
            <w:hideMark/>
          </w:tcPr>
          <w:p w14:paraId="59B9970B"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0.042897</w:t>
            </w:r>
          </w:p>
        </w:tc>
        <w:tc>
          <w:tcPr>
            <w:tcW w:w="0" w:type="auto"/>
            <w:shd w:val="clear" w:color="auto" w:fill="auto"/>
            <w:noWrap/>
            <w:vAlign w:val="center"/>
            <w:hideMark/>
          </w:tcPr>
          <w:p w14:paraId="3FE45A76"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0.0048</w:t>
            </w:r>
          </w:p>
        </w:tc>
        <w:tc>
          <w:tcPr>
            <w:tcW w:w="0" w:type="auto"/>
            <w:shd w:val="clear" w:color="auto" w:fill="auto"/>
            <w:noWrap/>
            <w:vAlign w:val="center"/>
            <w:hideMark/>
          </w:tcPr>
          <w:p w14:paraId="366F3610"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6.07E-19</w:t>
            </w:r>
          </w:p>
        </w:tc>
        <w:tc>
          <w:tcPr>
            <w:tcW w:w="0" w:type="auto"/>
            <w:shd w:val="clear" w:color="auto" w:fill="auto"/>
            <w:noWrap/>
            <w:vAlign w:val="center"/>
            <w:hideMark/>
          </w:tcPr>
          <w:p w14:paraId="6379CB71"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0.015</w:t>
            </w:r>
          </w:p>
        </w:tc>
        <w:tc>
          <w:tcPr>
            <w:tcW w:w="0" w:type="auto"/>
            <w:shd w:val="clear" w:color="auto" w:fill="auto"/>
            <w:noWrap/>
            <w:vAlign w:val="center"/>
            <w:hideMark/>
          </w:tcPr>
          <w:p w14:paraId="527EA0C4"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0.0136</w:t>
            </w:r>
          </w:p>
        </w:tc>
        <w:tc>
          <w:tcPr>
            <w:tcW w:w="0" w:type="auto"/>
            <w:shd w:val="clear" w:color="auto" w:fill="auto"/>
            <w:noWrap/>
            <w:vAlign w:val="center"/>
            <w:hideMark/>
          </w:tcPr>
          <w:p w14:paraId="5EEA5C90"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0.2685</w:t>
            </w:r>
          </w:p>
        </w:tc>
      </w:tr>
      <w:tr w:rsidR="00B45728" w:rsidRPr="00B45728" w14:paraId="1DD4E206"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4B4065F" w14:textId="77777777" w:rsidR="00B45728" w:rsidRPr="00B45728" w:rsidRDefault="00B45728" w:rsidP="00B45728">
            <w:pPr>
              <w:jc w:val="center"/>
            </w:pPr>
            <w:r w:rsidRPr="00B45728">
              <w:rPr>
                <w:rFonts w:hint="eastAsia"/>
              </w:rPr>
              <w:t>rs12666117</w:t>
            </w:r>
          </w:p>
        </w:tc>
        <w:tc>
          <w:tcPr>
            <w:tcW w:w="0" w:type="auto"/>
            <w:shd w:val="clear" w:color="auto" w:fill="auto"/>
            <w:noWrap/>
            <w:vAlign w:val="center"/>
            <w:hideMark/>
          </w:tcPr>
          <w:p w14:paraId="49654A58"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4DE1F80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70F4C0CA"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0.47</w:t>
            </w:r>
          </w:p>
        </w:tc>
        <w:tc>
          <w:tcPr>
            <w:tcW w:w="0" w:type="auto"/>
            <w:shd w:val="clear" w:color="auto" w:fill="auto"/>
            <w:noWrap/>
            <w:vAlign w:val="center"/>
            <w:hideMark/>
          </w:tcPr>
          <w:p w14:paraId="7894F193"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0.027401</w:t>
            </w:r>
          </w:p>
        </w:tc>
        <w:tc>
          <w:tcPr>
            <w:tcW w:w="0" w:type="auto"/>
            <w:shd w:val="clear" w:color="auto" w:fill="auto"/>
            <w:noWrap/>
            <w:vAlign w:val="center"/>
            <w:hideMark/>
          </w:tcPr>
          <w:p w14:paraId="05049FB3"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0.0048</w:t>
            </w:r>
          </w:p>
        </w:tc>
        <w:tc>
          <w:tcPr>
            <w:tcW w:w="0" w:type="auto"/>
            <w:shd w:val="clear" w:color="auto" w:fill="auto"/>
            <w:noWrap/>
            <w:vAlign w:val="center"/>
            <w:hideMark/>
          </w:tcPr>
          <w:p w14:paraId="1D6F3CEB"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1.35E-08</w:t>
            </w:r>
          </w:p>
        </w:tc>
        <w:tc>
          <w:tcPr>
            <w:tcW w:w="0" w:type="auto"/>
            <w:shd w:val="clear" w:color="auto" w:fill="auto"/>
            <w:noWrap/>
            <w:vAlign w:val="center"/>
            <w:hideMark/>
          </w:tcPr>
          <w:p w14:paraId="4F80C143"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0.0211</w:t>
            </w:r>
          </w:p>
        </w:tc>
        <w:tc>
          <w:tcPr>
            <w:tcW w:w="0" w:type="auto"/>
            <w:shd w:val="clear" w:color="auto" w:fill="auto"/>
            <w:noWrap/>
            <w:vAlign w:val="center"/>
            <w:hideMark/>
          </w:tcPr>
          <w:p w14:paraId="19830288"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0.0135</w:t>
            </w:r>
          </w:p>
        </w:tc>
        <w:tc>
          <w:tcPr>
            <w:tcW w:w="0" w:type="auto"/>
            <w:shd w:val="clear" w:color="auto" w:fill="auto"/>
            <w:noWrap/>
            <w:vAlign w:val="center"/>
            <w:hideMark/>
          </w:tcPr>
          <w:p w14:paraId="5204D10E"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0.1177</w:t>
            </w:r>
          </w:p>
        </w:tc>
      </w:tr>
      <w:tr w:rsidR="00B45728" w:rsidRPr="00B45728" w14:paraId="16E4DC7E"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AEFD527" w14:textId="77777777" w:rsidR="00B45728" w:rsidRPr="00B45728" w:rsidRDefault="00B45728" w:rsidP="00B45728">
            <w:pPr>
              <w:jc w:val="center"/>
            </w:pPr>
            <w:r w:rsidRPr="00B45728">
              <w:rPr>
                <w:rFonts w:hint="eastAsia"/>
              </w:rPr>
              <w:t>rs12958048</w:t>
            </w:r>
          </w:p>
        </w:tc>
        <w:tc>
          <w:tcPr>
            <w:tcW w:w="0" w:type="auto"/>
            <w:shd w:val="clear" w:color="auto" w:fill="auto"/>
            <w:noWrap/>
            <w:vAlign w:val="center"/>
            <w:hideMark/>
          </w:tcPr>
          <w:p w14:paraId="2DD0EBE5"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42F688E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06EF0886"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0.33</w:t>
            </w:r>
          </w:p>
        </w:tc>
        <w:tc>
          <w:tcPr>
            <w:tcW w:w="0" w:type="auto"/>
            <w:shd w:val="clear" w:color="auto" w:fill="auto"/>
            <w:noWrap/>
            <w:vAlign w:val="center"/>
            <w:hideMark/>
          </w:tcPr>
          <w:p w14:paraId="1B26A0CC"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0.033802</w:t>
            </w:r>
          </w:p>
        </w:tc>
        <w:tc>
          <w:tcPr>
            <w:tcW w:w="0" w:type="auto"/>
            <w:shd w:val="clear" w:color="auto" w:fill="auto"/>
            <w:noWrap/>
            <w:vAlign w:val="center"/>
            <w:hideMark/>
          </w:tcPr>
          <w:p w14:paraId="33F37AB7"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0.0051</w:t>
            </w:r>
          </w:p>
        </w:tc>
        <w:tc>
          <w:tcPr>
            <w:tcW w:w="0" w:type="auto"/>
            <w:shd w:val="clear" w:color="auto" w:fill="auto"/>
            <w:noWrap/>
            <w:vAlign w:val="center"/>
            <w:hideMark/>
          </w:tcPr>
          <w:p w14:paraId="1EB798B2"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3.61E-11</w:t>
            </w:r>
          </w:p>
        </w:tc>
        <w:tc>
          <w:tcPr>
            <w:tcW w:w="0" w:type="auto"/>
            <w:shd w:val="clear" w:color="auto" w:fill="auto"/>
            <w:noWrap/>
            <w:vAlign w:val="center"/>
            <w:hideMark/>
          </w:tcPr>
          <w:p w14:paraId="0469B2D1"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0.0031</w:t>
            </w:r>
          </w:p>
        </w:tc>
        <w:tc>
          <w:tcPr>
            <w:tcW w:w="0" w:type="auto"/>
            <w:shd w:val="clear" w:color="auto" w:fill="auto"/>
            <w:noWrap/>
            <w:vAlign w:val="center"/>
            <w:hideMark/>
          </w:tcPr>
          <w:p w14:paraId="65FDC0B5"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0.0155</w:t>
            </w:r>
          </w:p>
        </w:tc>
        <w:tc>
          <w:tcPr>
            <w:tcW w:w="0" w:type="auto"/>
            <w:shd w:val="clear" w:color="auto" w:fill="auto"/>
            <w:noWrap/>
            <w:vAlign w:val="center"/>
            <w:hideMark/>
          </w:tcPr>
          <w:p w14:paraId="52D6D637"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0.8394</w:t>
            </w:r>
          </w:p>
        </w:tc>
      </w:tr>
      <w:tr w:rsidR="00B45728" w:rsidRPr="00B45728" w14:paraId="07E93876"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4EB7F73" w14:textId="77777777" w:rsidR="00B45728" w:rsidRPr="00B45728" w:rsidRDefault="00B45728" w:rsidP="00B45728">
            <w:pPr>
              <w:jc w:val="center"/>
            </w:pPr>
            <w:r w:rsidRPr="00B45728">
              <w:rPr>
                <w:rFonts w:hint="eastAsia"/>
              </w:rPr>
              <w:t>rs1354115</w:t>
            </w:r>
          </w:p>
        </w:tc>
        <w:tc>
          <w:tcPr>
            <w:tcW w:w="0" w:type="auto"/>
            <w:shd w:val="clear" w:color="auto" w:fill="auto"/>
            <w:noWrap/>
            <w:vAlign w:val="center"/>
            <w:hideMark/>
          </w:tcPr>
          <w:p w14:paraId="39854907"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494F5ABF"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04593CFD"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0.62</w:t>
            </w:r>
          </w:p>
        </w:tc>
        <w:tc>
          <w:tcPr>
            <w:tcW w:w="0" w:type="auto"/>
            <w:shd w:val="clear" w:color="auto" w:fill="auto"/>
            <w:noWrap/>
            <w:vAlign w:val="center"/>
            <w:hideMark/>
          </w:tcPr>
          <w:p w14:paraId="6E856317"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0.027596</w:t>
            </w:r>
          </w:p>
        </w:tc>
        <w:tc>
          <w:tcPr>
            <w:tcW w:w="0" w:type="auto"/>
            <w:shd w:val="clear" w:color="auto" w:fill="auto"/>
            <w:noWrap/>
            <w:vAlign w:val="center"/>
            <w:hideMark/>
          </w:tcPr>
          <w:p w14:paraId="0E37578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0.0049</w:t>
            </w:r>
          </w:p>
        </w:tc>
        <w:tc>
          <w:tcPr>
            <w:tcW w:w="0" w:type="auto"/>
            <w:shd w:val="clear" w:color="auto" w:fill="auto"/>
            <w:noWrap/>
            <w:vAlign w:val="center"/>
            <w:hideMark/>
          </w:tcPr>
          <w:p w14:paraId="7C24A3EF"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2.37E-08</w:t>
            </w:r>
          </w:p>
        </w:tc>
        <w:tc>
          <w:tcPr>
            <w:tcW w:w="0" w:type="auto"/>
            <w:shd w:val="clear" w:color="auto" w:fill="auto"/>
            <w:noWrap/>
            <w:vAlign w:val="center"/>
            <w:hideMark/>
          </w:tcPr>
          <w:p w14:paraId="24B2113F"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-0.0089</w:t>
            </w:r>
          </w:p>
        </w:tc>
        <w:tc>
          <w:tcPr>
            <w:tcW w:w="0" w:type="auto"/>
            <w:shd w:val="clear" w:color="auto" w:fill="auto"/>
            <w:noWrap/>
            <w:vAlign w:val="center"/>
            <w:hideMark/>
          </w:tcPr>
          <w:p w14:paraId="5E4C567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0.0142</w:t>
            </w:r>
          </w:p>
        </w:tc>
        <w:tc>
          <w:tcPr>
            <w:tcW w:w="0" w:type="auto"/>
            <w:shd w:val="clear" w:color="auto" w:fill="auto"/>
            <w:noWrap/>
            <w:vAlign w:val="center"/>
            <w:hideMark/>
          </w:tcPr>
          <w:p w14:paraId="319DA5AA"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0.5307</w:t>
            </w:r>
          </w:p>
        </w:tc>
      </w:tr>
      <w:tr w:rsidR="00B45728" w:rsidRPr="00B45728" w14:paraId="442B9311"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927C835" w14:textId="77777777" w:rsidR="00B45728" w:rsidRPr="00B45728" w:rsidRDefault="00B45728" w:rsidP="00B45728">
            <w:pPr>
              <w:jc w:val="center"/>
            </w:pPr>
            <w:r w:rsidRPr="00B45728">
              <w:rPr>
                <w:rFonts w:hint="eastAsia"/>
              </w:rPr>
              <w:t>rs1432639</w:t>
            </w:r>
          </w:p>
        </w:tc>
        <w:tc>
          <w:tcPr>
            <w:tcW w:w="0" w:type="auto"/>
            <w:shd w:val="clear" w:color="auto" w:fill="auto"/>
            <w:noWrap/>
            <w:vAlign w:val="center"/>
            <w:hideMark/>
          </w:tcPr>
          <w:p w14:paraId="26385BB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5B2359B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763694D4"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0.63</w:t>
            </w:r>
          </w:p>
        </w:tc>
        <w:tc>
          <w:tcPr>
            <w:tcW w:w="0" w:type="auto"/>
            <w:shd w:val="clear" w:color="auto" w:fill="auto"/>
            <w:noWrap/>
            <w:vAlign w:val="center"/>
            <w:hideMark/>
          </w:tcPr>
          <w:p w14:paraId="26F87BCF"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0.039</w:t>
            </w:r>
          </w:p>
        </w:tc>
        <w:tc>
          <w:tcPr>
            <w:tcW w:w="0" w:type="auto"/>
            <w:shd w:val="clear" w:color="auto" w:fill="auto"/>
            <w:noWrap/>
            <w:vAlign w:val="center"/>
            <w:hideMark/>
          </w:tcPr>
          <w:p w14:paraId="25B2722B"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0.005</w:t>
            </w:r>
          </w:p>
        </w:tc>
        <w:tc>
          <w:tcPr>
            <w:tcW w:w="0" w:type="auto"/>
            <w:shd w:val="clear" w:color="auto" w:fill="auto"/>
            <w:noWrap/>
            <w:vAlign w:val="center"/>
            <w:hideMark/>
          </w:tcPr>
          <w:p w14:paraId="49D2976A"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4.55E-15</w:t>
            </w:r>
          </w:p>
        </w:tc>
        <w:tc>
          <w:tcPr>
            <w:tcW w:w="0" w:type="auto"/>
            <w:shd w:val="clear" w:color="auto" w:fill="auto"/>
            <w:noWrap/>
            <w:vAlign w:val="center"/>
            <w:hideMark/>
          </w:tcPr>
          <w:p w14:paraId="2F079566"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0.0249</w:t>
            </w:r>
          </w:p>
        </w:tc>
        <w:tc>
          <w:tcPr>
            <w:tcW w:w="0" w:type="auto"/>
            <w:shd w:val="clear" w:color="auto" w:fill="auto"/>
            <w:noWrap/>
            <w:vAlign w:val="center"/>
            <w:hideMark/>
          </w:tcPr>
          <w:p w14:paraId="50FB465E"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0.0141</w:t>
            </w:r>
          </w:p>
        </w:tc>
        <w:tc>
          <w:tcPr>
            <w:tcW w:w="0" w:type="auto"/>
            <w:shd w:val="clear" w:color="auto" w:fill="auto"/>
            <w:noWrap/>
            <w:vAlign w:val="center"/>
            <w:hideMark/>
          </w:tcPr>
          <w:p w14:paraId="52C7559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0.076871</w:t>
            </w:r>
          </w:p>
        </w:tc>
      </w:tr>
      <w:tr w:rsidR="00B45728" w:rsidRPr="00B45728" w14:paraId="135A27DA"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6B5CDC3" w14:textId="77777777" w:rsidR="00B45728" w:rsidRPr="00B45728" w:rsidRDefault="00B45728" w:rsidP="00B45728">
            <w:pPr>
              <w:jc w:val="center"/>
            </w:pPr>
            <w:r w:rsidRPr="00B45728">
              <w:rPr>
                <w:rFonts w:hint="eastAsia"/>
              </w:rPr>
              <w:t>rs159963</w:t>
            </w:r>
          </w:p>
        </w:tc>
        <w:tc>
          <w:tcPr>
            <w:tcW w:w="0" w:type="auto"/>
            <w:shd w:val="clear" w:color="auto" w:fill="auto"/>
            <w:noWrap/>
            <w:vAlign w:val="center"/>
            <w:hideMark/>
          </w:tcPr>
          <w:p w14:paraId="17A3A2D6"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7BAA9BEB"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5B2C7EB4"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0.56</w:t>
            </w:r>
          </w:p>
        </w:tc>
        <w:tc>
          <w:tcPr>
            <w:tcW w:w="0" w:type="auto"/>
            <w:shd w:val="clear" w:color="auto" w:fill="auto"/>
            <w:noWrap/>
            <w:vAlign w:val="center"/>
            <w:hideMark/>
          </w:tcPr>
          <w:p w14:paraId="5505B4CD"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-0.027</w:t>
            </w:r>
          </w:p>
        </w:tc>
        <w:tc>
          <w:tcPr>
            <w:tcW w:w="0" w:type="auto"/>
            <w:shd w:val="clear" w:color="auto" w:fill="auto"/>
            <w:noWrap/>
            <w:vAlign w:val="center"/>
            <w:hideMark/>
          </w:tcPr>
          <w:p w14:paraId="56F60E83"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0.0049</w:t>
            </w:r>
          </w:p>
        </w:tc>
        <w:tc>
          <w:tcPr>
            <w:tcW w:w="0" w:type="auto"/>
            <w:shd w:val="clear" w:color="auto" w:fill="auto"/>
            <w:noWrap/>
            <w:vAlign w:val="center"/>
            <w:hideMark/>
          </w:tcPr>
          <w:p w14:paraId="3897A2F6"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3.19E-08</w:t>
            </w:r>
          </w:p>
        </w:tc>
        <w:tc>
          <w:tcPr>
            <w:tcW w:w="0" w:type="auto"/>
            <w:shd w:val="clear" w:color="auto" w:fill="auto"/>
            <w:noWrap/>
            <w:vAlign w:val="center"/>
            <w:hideMark/>
          </w:tcPr>
          <w:p w14:paraId="2C539C5F"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0.0201</w:t>
            </w:r>
          </w:p>
        </w:tc>
        <w:tc>
          <w:tcPr>
            <w:tcW w:w="0" w:type="auto"/>
            <w:shd w:val="clear" w:color="auto" w:fill="auto"/>
            <w:noWrap/>
            <w:vAlign w:val="center"/>
            <w:hideMark/>
          </w:tcPr>
          <w:p w14:paraId="1EA2BCA9"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0.0142</w:t>
            </w:r>
          </w:p>
        </w:tc>
        <w:tc>
          <w:tcPr>
            <w:tcW w:w="0" w:type="auto"/>
            <w:shd w:val="clear" w:color="auto" w:fill="auto"/>
            <w:noWrap/>
            <w:vAlign w:val="center"/>
            <w:hideMark/>
          </w:tcPr>
          <w:p w14:paraId="642C5232"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0.1554</w:t>
            </w:r>
          </w:p>
        </w:tc>
      </w:tr>
      <w:tr w:rsidR="00B45728" w:rsidRPr="00B45728" w14:paraId="301C073E"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4B787F4" w14:textId="77777777" w:rsidR="00B45728" w:rsidRPr="00B45728" w:rsidRDefault="00B45728" w:rsidP="00B45728">
            <w:pPr>
              <w:jc w:val="center"/>
            </w:pPr>
            <w:r w:rsidRPr="00B45728">
              <w:rPr>
                <w:rFonts w:hint="eastAsia"/>
              </w:rPr>
              <w:t>rs17727765</w:t>
            </w:r>
          </w:p>
        </w:tc>
        <w:tc>
          <w:tcPr>
            <w:tcW w:w="0" w:type="auto"/>
            <w:shd w:val="clear" w:color="auto" w:fill="auto"/>
            <w:noWrap/>
            <w:vAlign w:val="center"/>
            <w:hideMark/>
          </w:tcPr>
          <w:p w14:paraId="0FE74022"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T</w:t>
            </w:r>
          </w:p>
        </w:tc>
        <w:tc>
          <w:tcPr>
            <w:tcW w:w="0" w:type="auto"/>
            <w:shd w:val="clear" w:color="auto" w:fill="auto"/>
            <w:noWrap/>
            <w:vAlign w:val="center"/>
            <w:hideMark/>
          </w:tcPr>
          <w:p w14:paraId="35941D70"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0E3A174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0.92</w:t>
            </w:r>
          </w:p>
        </w:tc>
        <w:tc>
          <w:tcPr>
            <w:tcW w:w="0" w:type="auto"/>
            <w:shd w:val="clear" w:color="auto" w:fill="auto"/>
            <w:noWrap/>
            <w:vAlign w:val="center"/>
            <w:hideMark/>
          </w:tcPr>
          <w:p w14:paraId="659C8EA1"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-0.0508</w:t>
            </w:r>
          </w:p>
        </w:tc>
        <w:tc>
          <w:tcPr>
            <w:tcW w:w="0" w:type="auto"/>
            <w:shd w:val="clear" w:color="auto" w:fill="auto"/>
            <w:noWrap/>
            <w:vAlign w:val="center"/>
            <w:hideMark/>
          </w:tcPr>
          <w:p w14:paraId="4218B664"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0.0088</w:t>
            </w:r>
          </w:p>
        </w:tc>
        <w:tc>
          <w:tcPr>
            <w:tcW w:w="0" w:type="auto"/>
            <w:shd w:val="clear" w:color="auto" w:fill="auto"/>
            <w:noWrap/>
            <w:vAlign w:val="center"/>
            <w:hideMark/>
          </w:tcPr>
          <w:p w14:paraId="4919F67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8.51E-09</w:t>
            </w:r>
          </w:p>
        </w:tc>
        <w:tc>
          <w:tcPr>
            <w:tcW w:w="0" w:type="auto"/>
            <w:shd w:val="clear" w:color="auto" w:fill="auto"/>
            <w:noWrap/>
            <w:vAlign w:val="center"/>
            <w:hideMark/>
          </w:tcPr>
          <w:p w14:paraId="0412034A"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0.0055</w:t>
            </w:r>
          </w:p>
        </w:tc>
        <w:tc>
          <w:tcPr>
            <w:tcW w:w="0" w:type="auto"/>
            <w:shd w:val="clear" w:color="auto" w:fill="auto"/>
            <w:noWrap/>
            <w:vAlign w:val="center"/>
            <w:hideMark/>
          </w:tcPr>
          <w:p w14:paraId="4214D43F"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0.0218</w:t>
            </w:r>
          </w:p>
        </w:tc>
        <w:tc>
          <w:tcPr>
            <w:tcW w:w="0" w:type="auto"/>
            <w:shd w:val="clear" w:color="auto" w:fill="auto"/>
            <w:noWrap/>
            <w:vAlign w:val="center"/>
            <w:hideMark/>
          </w:tcPr>
          <w:p w14:paraId="341F4EBA"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0.8018</w:t>
            </w:r>
          </w:p>
        </w:tc>
      </w:tr>
      <w:tr w:rsidR="00B45728" w:rsidRPr="00B45728" w14:paraId="1086D62D"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E4EAEEA" w14:textId="77777777" w:rsidR="00B45728" w:rsidRPr="00B45728" w:rsidRDefault="00B45728" w:rsidP="00B45728">
            <w:pPr>
              <w:jc w:val="center"/>
            </w:pPr>
            <w:r w:rsidRPr="00B45728">
              <w:rPr>
                <w:rFonts w:hint="eastAsia"/>
              </w:rPr>
              <w:t>rs1806153</w:t>
            </w:r>
          </w:p>
        </w:tc>
        <w:tc>
          <w:tcPr>
            <w:tcW w:w="0" w:type="auto"/>
            <w:shd w:val="clear" w:color="auto" w:fill="auto"/>
            <w:noWrap/>
            <w:vAlign w:val="center"/>
            <w:hideMark/>
          </w:tcPr>
          <w:p w14:paraId="6B99153B"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T</w:t>
            </w:r>
          </w:p>
        </w:tc>
        <w:tc>
          <w:tcPr>
            <w:tcW w:w="0" w:type="auto"/>
            <w:shd w:val="clear" w:color="auto" w:fill="auto"/>
            <w:noWrap/>
            <w:vAlign w:val="center"/>
            <w:hideMark/>
          </w:tcPr>
          <w:p w14:paraId="6AD06A8C"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58946F46"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0.22</w:t>
            </w:r>
          </w:p>
        </w:tc>
        <w:tc>
          <w:tcPr>
            <w:tcW w:w="0" w:type="auto"/>
            <w:shd w:val="clear" w:color="auto" w:fill="auto"/>
            <w:noWrap/>
            <w:vAlign w:val="center"/>
            <w:hideMark/>
          </w:tcPr>
          <w:p w14:paraId="517DB85B"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0.0361</w:t>
            </w:r>
          </w:p>
        </w:tc>
        <w:tc>
          <w:tcPr>
            <w:tcW w:w="0" w:type="auto"/>
            <w:shd w:val="clear" w:color="auto" w:fill="auto"/>
            <w:noWrap/>
            <w:vAlign w:val="center"/>
            <w:hideMark/>
          </w:tcPr>
          <w:p w14:paraId="5F16526C"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0.0059</w:t>
            </w:r>
          </w:p>
        </w:tc>
        <w:tc>
          <w:tcPr>
            <w:tcW w:w="0" w:type="auto"/>
            <w:shd w:val="clear" w:color="auto" w:fill="auto"/>
            <w:noWrap/>
            <w:vAlign w:val="center"/>
            <w:hideMark/>
          </w:tcPr>
          <w:p w14:paraId="7664F17E"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1.18E-09</w:t>
            </w:r>
          </w:p>
        </w:tc>
        <w:tc>
          <w:tcPr>
            <w:tcW w:w="0" w:type="auto"/>
            <w:shd w:val="clear" w:color="auto" w:fill="auto"/>
            <w:noWrap/>
            <w:vAlign w:val="center"/>
            <w:hideMark/>
          </w:tcPr>
          <w:p w14:paraId="19915D12"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0.0242</w:t>
            </w:r>
          </w:p>
        </w:tc>
        <w:tc>
          <w:tcPr>
            <w:tcW w:w="0" w:type="auto"/>
            <w:shd w:val="clear" w:color="auto" w:fill="auto"/>
            <w:noWrap/>
            <w:vAlign w:val="center"/>
            <w:hideMark/>
          </w:tcPr>
          <w:p w14:paraId="78AC3D66"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0.0156</w:t>
            </w:r>
          </w:p>
        </w:tc>
        <w:tc>
          <w:tcPr>
            <w:tcW w:w="0" w:type="auto"/>
            <w:shd w:val="clear" w:color="auto" w:fill="auto"/>
            <w:noWrap/>
            <w:vAlign w:val="center"/>
            <w:hideMark/>
          </w:tcPr>
          <w:p w14:paraId="02BC654C"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0.121</w:t>
            </w:r>
          </w:p>
        </w:tc>
      </w:tr>
      <w:tr w:rsidR="00B45728" w:rsidRPr="00B45728" w14:paraId="0DE6EE22"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FD32D5B" w14:textId="77777777" w:rsidR="00B45728" w:rsidRPr="00B45728" w:rsidRDefault="00B45728" w:rsidP="00B45728">
            <w:pPr>
              <w:jc w:val="center"/>
            </w:pPr>
            <w:r w:rsidRPr="00B45728">
              <w:rPr>
                <w:rFonts w:hint="eastAsia"/>
              </w:rPr>
              <w:t>rs1833288</w:t>
            </w:r>
          </w:p>
        </w:tc>
        <w:tc>
          <w:tcPr>
            <w:tcW w:w="0" w:type="auto"/>
            <w:shd w:val="clear" w:color="auto" w:fill="auto"/>
            <w:noWrap/>
            <w:vAlign w:val="center"/>
            <w:hideMark/>
          </w:tcPr>
          <w:p w14:paraId="037FBE99"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56BFB272"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132DA877"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0.72</w:t>
            </w:r>
          </w:p>
        </w:tc>
        <w:tc>
          <w:tcPr>
            <w:tcW w:w="0" w:type="auto"/>
            <w:shd w:val="clear" w:color="auto" w:fill="auto"/>
            <w:noWrap/>
            <w:vAlign w:val="center"/>
            <w:hideMark/>
          </w:tcPr>
          <w:p w14:paraId="59A4AA0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0.030199</w:t>
            </w:r>
          </w:p>
        </w:tc>
        <w:tc>
          <w:tcPr>
            <w:tcW w:w="0" w:type="auto"/>
            <w:shd w:val="clear" w:color="auto" w:fill="auto"/>
            <w:noWrap/>
            <w:vAlign w:val="center"/>
            <w:hideMark/>
          </w:tcPr>
          <w:p w14:paraId="1D1BD5B7"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0.0054</w:t>
            </w:r>
          </w:p>
        </w:tc>
        <w:tc>
          <w:tcPr>
            <w:tcW w:w="0" w:type="auto"/>
            <w:shd w:val="clear" w:color="auto" w:fill="auto"/>
            <w:noWrap/>
            <w:vAlign w:val="center"/>
            <w:hideMark/>
          </w:tcPr>
          <w:p w14:paraId="4FE29B0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2.63E-08</w:t>
            </w:r>
          </w:p>
        </w:tc>
        <w:tc>
          <w:tcPr>
            <w:tcW w:w="0" w:type="auto"/>
            <w:shd w:val="clear" w:color="auto" w:fill="auto"/>
            <w:noWrap/>
            <w:vAlign w:val="center"/>
            <w:hideMark/>
          </w:tcPr>
          <w:p w14:paraId="43625BAC"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0.0189</w:t>
            </w:r>
          </w:p>
        </w:tc>
        <w:tc>
          <w:tcPr>
            <w:tcW w:w="0" w:type="auto"/>
            <w:shd w:val="clear" w:color="auto" w:fill="auto"/>
            <w:noWrap/>
            <w:vAlign w:val="center"/>
            <w:hideMark/>
          </w:tcPr>
          <w:p w14:paraId="2F63A030"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0.0146</w:t>
            </w:r>
          </w:p>
        </w:tc>
        <w:tc>
          <w:tcPr>
            <w:tcW w:w="0" w:type="auto"/>
            <w:shd w:val="clear" w:color="auto" w:fill="auto"/>
            <w:noWrap/>
            <w:vAlign w:val="center"/>
            <w:hideMark/>
          </w:tcPr>
          <w:p w14:paraId="1C052EF3"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0.1953</w:t>
            </w:r>
          </w:p>
        </w:tc>
      </w:tr>
      <w:tr w:rsidR="00B45728" w:rsidRPr="00B45728" w14:paraId="218966B9"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F4A3743" w14:textId="77777777" w:rsidR="00B45728" w:rsidRPr="00B45728" w:rsidRDefault="00B45728" w:rsidP="00B45728">
            <w:pPr>
              <w:jc w:val="center"/>
            </w:pPr>
            <w:r w:rsidRPr="00B45728">
              <w:rPr>
                <w:rFonts w:hint="eastAsia"/>
              </w:rPr>
              <w:t>rs2389016</w:t>
            </w:r>
          </w:p>
        </w:tc>
        <w:tc>
          <w:tcPr>
            <w:tcW w:w="0" w:type="auto"/>
            <w:shd w:val="clear" w:color="auto" w:fill="auto"/>
            <w:noWrap/>
            <w:vAlign w:val="center"/>
            <w:hideMark/>
          </w:tcPr>
          <w:p w14:paraId="0D36E5ED"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T</w:t>
            </w:r>
          </w:p>
        </w:tc>
        <w:tc>
          <w:tcPr>
            <w:tcW w:w="0" w:type="auto"/>
            <w:shd w:val="clear" w:color="auto" w:fill="auto"/>
            <w:noWrap/>
            <w:vAlign w:val="center"/>
            <w:hideMark/>
          </w:tcPr>
          <w:p w14:paraId="0E1F6DD2"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66C4D80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0.28</w:t>
            </w:r>
          </w:p>
        </w:tc>
        <w:tc>
          <w:tcPr>
            <w:tcW w:w="0" w:type="auto"/>
            <w:shd w:val="clear" w:color="auto" w:fill="auto"/>
            <w:noWrap/>
            <w:vAlign w:val="center"/>
            <w:hideMark/>
          </w:tcPr>
          <w:p w14:paraId="28A023A4"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0.0305</w:t>
            </w:r>
          </w:p>
        </w:tc>
        <w:tc>
          <w:tcPr>
            <w:tcW w:w="0" w:type="auto"/>
            <w:shd w:val="clear" w:color="auto" w:fill="auto"/>
            <w:noWrap/>
            <w:vAlign w:val="center"/>
            <w:hideMark/>
          </w:tcPr>
          <w:p w14:paraId="22840CAB"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0.0053</w:t>
            </w:r>
          </w:p>
        </w:tc>
        <w:tc>
          <w:tcPr>
            <w:tcW w:w="0" w:type="auto"/>
            <w:shd w:val="clear" w:color="auto" w:fill="auto"/>
            <w:noWrap/>
            <w:vAlign w:val="center"/>
            <w:hideMark/>
          </w:tcPr>
          <w:p w14:paraId="3EE6B78A"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1.02E-08</w:t>
            </w:r>
          </w:p>
        </w:tc>
        <w:tc>
          <w:tcPr>
            <w:tcW w:w="0" w:type="auto"/>
            <w:shd w:val="clear" w:color="auto" w:fill="auto"/>
            <w:noWrap/>
            <w:vAlign w:val="center"/>
            <w:hideMark/>
          </w:tcPr>
          <w:p w14:paraId="341C048C"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0.0172</w:t>
            </w:r>
          </w:p>
        </w:tc>
        <w:tc>
          <w:tcPr>
            <w:tcW w:w="0" w:type="auto"/>
            <w:shd w:val="clear" w:color="auto" w:fill="auto"/>
            <w:noWrap/>
            <w:vAlign w:val="center"/>
            <w:hideMark/>
          </w:tcPr>
          <w:p w14:paraId="31E7396A"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0.0169</w:t>
            </w:r>
          </w:p>
        </w:tc>
        <w:tc>
          <w:tcPr>
            <w:tcW w:w="0" w:type="auto"/>
            <w:shd w:val="clear" w:color="auto" w:fill="auto"/>
            <w:noWrap/>
            <w:vAlign w:val="center"/>
            <w:hideMark/>
          </w:tcPr>
          <w:p w14:paraId="0E926716"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0.3093</w:t>
            </w:r>
          </w:p>
        </w:tc>
      </w:tr>
      <w:tr w:rsidR="00B45728" w:rsidRPr="00B45728" w14:paraId="2F58DD3D"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F3695BC" w14:textId="77777777" w:rsidR="00B45728" w:rsidRPr="00B45728" w:rsidRDefault="00B45728" w:rsidP="00B45728">
            <w:pPr>
              <w:jc w:val="center"/>
            </w:pPr>
            <w:r w:rsidRPr="00B45728">
              <w:rPr>
                <w:rFonts w:hint="eastAsia"/>
              </w:rPr>
              <w:t>rs34192913</w:t>
            </w:r>
          </w:p>
        </w:tc>
        <w:tc>
          <w:tcPr>
            <w:tcW w:w="0" w:type="auto"/>
            <w:shd w:val="clear" w:color="auto" w:fill="auto"/>
            <w:noWrap/>
            <w:vAlign w:val="center"/>
            <w:hideMark/>
          </w:tcPr>
          <w:p w14:paraId="5C1B0E8F"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AT</w:t>
            </w:r>
          </w:p>
        </w:tc>
        <w:tc>
          <w:tcPr>
            <w:tcW w:w="0" w:type="auto"/>
            <w:shd w:val="clear" w:color="auto" w:fill="auto"/>
            <w:noWrap/>
            <w:vAlign w:val="center"/>
            <w:hideMark/>
          </w:tcPr>
          <w:p w14:paraId="150A65CF"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4AF07237"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0.34</w:t>
            </w:r>
          </w:p>
        </w:tc>
        <w:tc>
          <w:tcPr>
            <w:tcW w:w="0" w:type="auto"/>
            <w:shd w:val="clear" w:color="auto" w:fill="auto"/>
            <w:noWrap/>
            <w:vAlign w:val="center"/>
            <w:hideMark/>
          </w:tcPr>
          <w:p w14:paraId="055A94C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0.0278</w:t>
            </w:r>
          </w:p>
        </w:tc>
        <w:tc>
          <w:tcPr>
            <w:tcW w:w="0" w:type="auto"/>
            <w:shd w:val="clear" w:color="auto" w:fill="auto"/>
            <w:noWrap/>
            <w:vAlign w:val="center"/>
            <w:hideMark/>
          </w:tcPr>
          <w:p w14:paraId="7F0A663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0.0051</w:t>
            </w:r>
          </w:p>
        </w:tc>
        <w:tc>
          <w:tcPr>
            <w:tcW w:w="0" w:type="auto"/>
            <w:shd w:val="clear" w:color="auto" w:fill="auto"/>
            <w:noWrap/>
            <w:vAlign w:val="center"/>
            <w:hideMark/>
          </w:tcPr>
          <w:p w14:paraId="4D012B1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4.61E-08</w:t>
            </w:r>
          </w:p>
        </w:tc>
        <w:tc>
          <w:tcPr>
            <w:tcW w:w="0" w:type="auto"/>
            <w:shd w:val="clear" w:color="auto" w:fill="auto"/>
            <w:noWrap/>
            <w:vAlign w:val="center"/>
            <w:hideMark/>
          </w:tcPr>
          <w:p w14:paraId="40DF1827"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0.0045</w:t>
            </w:r>
          </w:p>
        </w:tc>
        <w:tc>
          <w:tcPr>
            <w:tcW w:w="0" w:type="auto"/>
            <w:shd w:val="clear" w:color="auto" w:fill="auto"/>
            <w:noWrap/>
            <w:vAlign w:val="center"/>
            <w:hideMark/>
          </w:tcPr>
          <w:p w14:paraId="49AE613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0.0142</w:t>
            </w:r>
          </w:p>
        </w:tc>
        <w:tc>
          <w:tcPr>
            <w:tcW w:w="0" w:type="auto"/>
            <w:shd w:val="clear" w:color="auto" w:fill="auto"/>
            <w:noWrap/>
            <w:vAlign w:val="center"/>
            <w:hideMark/>
          </w:tcPr>
          <w:p w14:paraId="41D54F8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0.7486</w:t>
            </w:r>
          </w:p>
        </w:tc>
      </w:tr>
      <w:tr w:rsidR="00B45728" w:rsidRPr="00B45728" w14:paraId="449632F0"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F2C35E9" w14:textId="77777777" w:rsidR="00B45728" w:rsidRPr="00B45728" w:rsidRDefault="00B45728" w:rsidP="00B45728">
            <w:pPr>
              <w:jc w:val="center"/>
            </w:pPr>
            <w:r w:rsidRPr="00B45728">
              <w:rPr>
                <w:rFonts w:hint="eastAsia"/>
              </w:rPr>
              <w:t>rs34215985</w:t>
            </w:r>
          </w:p>
        </w:tc>
        <w:tc>
          <w:tcPr>
            <w:tcW w:w="0" w:type="auto"/>
            <w:shd w:val="clear" w:color="auto" w:fill="auto"/>
            <w:noWrap/>
            <w:vAlign w:val="center"/>
            <w:hideMark/>
          </w:tcPr>
          <w:p w14:paraId="5E1D3A28"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224CFCF4"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7E90F01B"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0.24</w:t>
            </w:r>
          </w:p>
        </w:tc>
        <w:tc>
          <w:tcPr>
            <w:tcW w:w="0" w:type="auto"/>
            <w:shd w:val="clear" w:color="auto" w:fill="auto"/>
            <w:noWrap/>
            <w:vAlign w:val="center"/>
            <w:hideMark/>
          </w:tcPr>
          <w:p w14:paraId="1958495A"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-0.0373</w:t>
            </w:r>
          </w:p>
        </w:tc>
        <w:tc>
          <w:tcPr>
            <w:tcW w:w="0" w:type="auto"/>
            <w:shd w:val="clear" w:color="auto" w:fill="auto"/>
            <w:noWrap/>
            <w:vAlign w:val="center"/>
            <w:hideMark/>
          </w:tcPr>
          <w:p w14:paraId="6B02B9D0"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0.0063</w:t>
            </w:r>
          </w:p>
        </w:tc>
        <w:tc>
          <w:tcPr>
            <w:tcW w:w="0" w:type="auto"/>
            <w:shd w:val="clear" w:color="auto" w:fill="auto"/>
            <w:noWrap/>
            <w:vAlign w:val="center"/>
            <w:hideMark/>
          </w:tcPr>
          <w:p w14:paraId="629F62A3"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3.13E-09</w:t>
            </w:r>
          </w:p>
        </w:tc>
        <w:tc>
          <w:tcPr>
            <w:tcW w:w="0" w:type="auto"/>
            <w:shd w:val="clear" w:color="auto" w:fill="auto"/>
            <w:noWrap/>
            <w:vAlign w:val="center"/>
            <w:hideMark/>
          </w:tcPr>
          <w:p w14:paraId="1797EDA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-0.0184</w:t>
            </w:r>
          </w:p>
        </w:tc>
        <w:tc>
          <w:tcPr>
            <w:tcW w:w="0" w:type="auto"/>
            <w:shd w:val="clear" w:color="auto" w:fill="auto"/>
            <w:noWrap/>
            <w:vAlign w:val="center"/>
            <w:hideMark/>
          </w:tcPr>
          <w:p w14:paraId="3A849208"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0.0171</w:t>
            </w:r>
          </w:p>
        </w:tc>
        <w:tc>
          <w:tcPr>
            <w:tcW w:w="0" w:type="auto"/>
            <w:shd w:val="clear" w:color="auto" w:fill="auto"/>
            <w:noWrap/>
            <w:vAlign w:val="center"/>
            <w:hideMark/>
          </w:tcPr>
          <w:p w14:paraId="0AE31480"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0.2809</w:t>
            </w:r>
          </w:p>
        </w:tc>
      </w:tr>
      <w:tr w:rsidR="00B45728" w:rsidRPr="00B45728" w14:paraId="747BC292"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12D031E" w14:textId="77777777" w:rsidR="00B45728" w:rsidRPr="00B45728" w:rsidRDefault="00B45728" w:rsidP="00B45728">
            <w:pPr>
              <w:jc w:val="center"/>
            </w:pPr>
            <w:r w:rsidRPr="00B45728">
              <w:rPr>
                <w:rFonts w:hint="eastAsia"/>
              </w:rPr>
              <w:lastRenderedPageBreak/>
              <w:t>rs4074723</w:t>
            </w:r>
          </w:p>
        </w:tc>
        <w:tc>
          <w:tcPr>
            <w:tcW w:w="0" w:type="auto"/>
            <w:shd w:val="clear" w:color="auto" w:fill="auto"/>
            <w:noWrap/>
            <w:vAlign w:val="center"/>
            <w:hideMark/>
          </w:tcPr>
          <w:p w14:paraId="46DD7F3F"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3A677C90"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2F2270A3"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0.41</w:t>
            </w:r>
          </w:p>
        </w:tc>
        <w:tc>
          <w:tcPr>
            <w:tcW w:w="0" w:type="auto"/>
            <w:shd w:val="clear" w:color="auto" w:fill="auto"/>
            <w:noWrap/>
            <w:vAlign w:val="center"/>
            <w:hideMark/>
          </w:tcPr>
          <w:p w14:paraId="5747EC43"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-0.027</w:t>
            </w:r>
          </w:p>
        </w:tc>
        <w:tc>
          <w:tcPr>
            <w:tcW w:w="0" w:type="auto"/>
            <w:shd w:val="clear" w:color="auto" w:fill="auto"/>
            <w:noWrap/>
            <w:vAlign w:val="center"/>
            <w:hideMark/>
          </w:tcPr>
          <w:p w14:paraId="7D3FB861"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0.0049</w:t>
            </w:r>
          </w:p>
        </w:tc>
        <w:tc>
          <w:tcPr>
            <w:tcW w:w="0" w:type="auto"/>
            <w:shd w:val="clear" w:color="auto" w:fill="auto"/>
            <w:noWrap/>
            <w:vAlign w:val="center"/>
            <w:hideMark/>
          </w:tcPr>
          <w:p w14:paraId="10914C9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3.12E-08</w:t>
            </w:r>
          </w:p>
        </w:tc>
        <w:tc>
          <w:tcPr>
            <w:tcW w:w="0" w:type="auto"/>
            <w:shd w:val="clear" w:color="auto" w:fill="auto"/>
            <w:noWrap/>
            <w:vAlign w:val="center"/>
            <w:hideMark/>
          </w:tcPr>
          <w:p w14:paraId="3134E1C0"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-0.0029</w:t>
            </w:r>
          </w:p>
        </w:tc>
        <w:tc>
          <w:tcPr>
            <w:tcW w:w="0" w:type="auto"/>
            <w:shd w:val="clear" w:color="auto" w:fill="auto"/>
            <w:noWrap/>
            <w:vAlign w:val="center"/>
            <w:hideMark/>
          </w:tcPr>
          <w:p w14:paraId="54C55DD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0.0144</w:t>
            </w:r>
          </w:p>
        </w:tc>
        <w:tc>
          <w:tcPr>
            <w:tcW w:w="0" w:type="auto"/>
            <w:shd w:val="clear" w:color="auto" w:fill="auto"/>
            <w:noWrap/>
            <w:vAlign w:val="center"/>
            <w:hideMark/>
          </w:tcPr>
          <w:p w14:paraId="32AEBC54"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0.8428</w:t>
            </w:r>
          </w:p>
        </w:tc>
      </w:tr>
      <w:tr w:rsidR="00B45728" w:rsidRPr="00B45728" w14:paraId="2FD35113"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AE455FF" w14:textId="77777777" w:rsidR="00B45728" w:rsidRPr="00B45728" w:rsidRDefault="00B45728" w:rsidP="00B45728">
            <w:pPr>
              <w:jc w:val="center"/>
            </w:pPr>
            <w:r w:rsidRPr="00B45728">
              <w:rPr>
                <w:rFonts w:hint="eastAsia"/>
              </w:rPr>
              <w:t>rs4143229</w:t>
            </w:r>
          </w:p>
        </w:tc>
        <w:tc>
          <w:tcPr>
            <w:tcW w:w="0" w:type="auto"/>
            <w:shd w:val="clear" w:color="auto" w:fill="auto"/>
            <w:noWrap/>
            <w:vAlign w:val="center"/>
            <w:hideMark/>
          </w:tcPr>
          <w:p w14:paraId="34C3F453"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5C80E214"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576DEF82"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0.92</w:t>
            </w:r>
          </w:p>
        </w:tc>
        <w:tc>
          <w:tcPr>
            <w:tcW w:w="0" w:type="auto"/>
            <w:shd w:val="clear" w:color="auto" w:fill="auto"/>
            <w:noWrap/>
            <w:vAlign w:val="center"/>
            <w:hideMark/>
          </w:tcPr>
          <w:p w14:paraId="2F8A2AB0"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-0.0509</w:t>
            </w:r>
          </w:p>
        </w:tc>
        <w:tc>
          <w:tcPr>
            <w:tcW w:w="0" w:type="auto"/>
            <w:shd w:val="clear" w:color="auto" w:fill="auto"/>
            <w:noWrap/>
            <w:vAlign w:val="center"/>
            <w:hideMark/>
          </w:tcPr>
          <w:p w14:paraId="62948152"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0.0091</w:t>
            </w:r>
          </w:p>
        </w:tc>
        <w:tc>
          <w:tcPr>
            <w:tcW w:w="0" w:type="auto"/>
            <w:shd w:val="clear" w:color="auto" w:fill="auto"/>
            <w:noWrap/>
            <w:vAlign w:val="center"/>
            <w:hideMark/>
          </w:tcPr>
          <w:p w14:paraId="76320964"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2.51E-08</w:t>
            </w:r>
          </w:p>
        </w:tc>
        <w:tc>
          <w:tcPr>
            <w:tcW w:w="0" w:type="auto"/>
            <w:shd w:val="clear" w:color="auto" w:fill="auto"/>
            <w:noWrap/>
            <w:vAlign w:val="center"/>
            <w:hideMark/>
          </w:tcPr>
          <w:p w14:paraId="789F4307"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-0.0042</w:t>
            </w:r>
          </w:p>
        </w:tc>
        <w:tc>
          <w:tcPr>
            <w:tcW w:w="0" w:type="auto"/>
            <w:shd w:val="clear" w:color="auto" w:fill="auto"/>
            <w:noWrap/>
            <w:vAlign w:val="center"/>
            <w:hideMark/>
          </w:tcPr>
          <w:p w14:paraId="10DB4D92"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0.0219</w:t>
            </w:r>
          </w:p>
        </w:tc>
        <w:tc>
          <w:tcPr>
            <w:tcW w:w="0" w:type="auto"/>
            <w:shd w:val="clear" w:color="auto" w:fill="auto"/>
            <w:noWrap/>
            <w:vAlign w:val="center"/>
            <w:hideMark/>
          </w:tcPr>
          <w:p w14:paraId="483B8E6A"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0.8472</w:t>
            </w:r>
          </w:p>
        </w:tc>
      </w:tr>
      <w:tr w:rsidR="00B45728" w:rsidRPr="00B45728" w14:paraId="4CB4F29A"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8DA1434" w14:textId="77777777" w:rsidR="00B45728" w:rsidRPr="00B45728" w:rsidRDefault="00B45728" w:rsidP="00B45728">
            <w:pPr>
              <w:jc w:val="center"/>
            </w:pPr>
            <w:r w:rsidRPr="00B45728">
              <w:rPr>
                <w:rFonts w:hint="eastAsia"/>
              </w:rPr>
              <w:t>rs4261101</w:t>
            </w:r>
          </w:p>
        </w:tc>
        <w:tc>
          <w:tcPr>
            <w:tcW w:w="0" w:type="auto"/>
            <w:shd w:val="clear" w:color="auto" w:fill="auto"/>
            <w:noWrap/>
            <w:vAlign w:val="center"/>
            <w:hideMark/>
          </w:tcPr>
          <w:p w14:paraId="4145E19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30ED0BE5"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10EE0B17"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0.37</w:t>
            </w:r>
          </w:p>
        </w:tc>
        <w:tc>
          <w:tcPr>
            <w:tcW w:w="0" w:type="auto"/>
            <w:shd w:val="clear" w:color="auto" w:fill="auto"/>
            <w:noWrap/>
            <w:vAlign w:val="center"/>
            <w:hideMark/>
          </w:tcPr>
          <w:p w14:paraId="172C1BFE"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-0.0285</w:t>
            </w:r>
          </w:p>
        </w:tc>
        <w:tc>
          <w:tcPr>
            <w:tcW w:w="0" w:type="auto"/>
            <w:shd w:val="clear" w:color="auto" w:fill="auto"/>
            <w:noWrap/>
            <w:vAlign w:val="center"/>
            <w:hideMark/>
          </w:tcPr>
          <w:p w14:paraId="123AA050"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0.005</w:t>
            </w:r>
          </w:p>
        </w:tc>
        <w:tc>
          <w:tcPr>
            <w:tcW w:w="0" w:type="auto"/>
            <w:shd w:val="clear" w:color="auto" w:fill="auto"/>
            <w:noWrap/>
            <w:vAlign w:val="center"/>
            <w:hideMark/>
          </w:tcPr>
          <w:p w14:paraId="6E24EA03"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1.04E-08</w:t>
            </w:r>
          </w:p>
        </w:tc>
        <w:tc>
          <w:tcPr>
            <w:tcW w:w="0" w:type="auto"/>
            <w:shd w:val="clear" w:color="auto" w:fill="auto"/>
            <w:noWrap/>
            <w:vAlign w:val="center"/>
            <w:hideMark/>
          </w:tcPr>
          <w:p w14:paraId="193263D6"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-0.0019</w:t>
            </w:r>
          </w:p>
        </w:tc>
        <w:tc>
          <w:tcPr>
            <w:tcW w:w="0" w:type="auto"/>
            <w:shd w:val="clear" w:color="auto" w:fill="auto"/>
            <w:noWrap/>
            <w:vAlign w:val="center"/>
            <w:hideMark/>
          </w:tcPr>
          <w:p w14:paraId="3D2CCE34"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0.0148</w:t>
            </w:r>
          </w:p>
        </w:tc>
        <w:tc>
          <w:tcPr>
            <w:tcW w:w="0" w:type="auto"/>
            <w:shd w:val="clear" w:color="auto" w:fill="auto"/>
            <w:noWrap/>
            <w:vAlign w:val="center"/>
            <w:hideMark/>
          </w:tcPr>
          <w:p w14:paraId="7AEF62F9"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0.8978</w:t>
            </w:r>
          </w:p>
        </w:tc>
      </w:tr>
      <w:tr w:rsidR="00B45728" w:rsidRPr="00B45728" w14:paraId="4066F782"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4CBD96F" w14:textId="77777777" w:rsidR="00B45728" w:rsidRPr="00B45728" w:rsidRDefault="00B45728" w:rsidP="00B45728">
            <w:pPr>
              <w:jc w:val="center"/>
            </w:pPr>
            <w:r w:rsidRPr="00B45728">
              <w:rPr>
                <w:rFonts w:hint="eastAsia"/>
              </w:rPr>
              <w:t>rs4869056</w:t>
            </w:r>
          </w:p>
        </w:tc>
        <w:tc>
          <w:tcPr>
            <w:tcW w:w="0" w:type="auto"/>
            <w:shd w:val="clear" w:color="auto" w:fill="auto"/>
            <w:noWrap/>
            <w:vAlign w:val="center"/>
            <w:hideMark/>
          </w:tcPr>
          <w:p w14:paraId="2B6148D9"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4E347849"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4DF75EFC"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0.63</w:t>
            </w:r>
          </w:p>
        </w:tc>
        <w:tc>
          <w:tcPr>
            <w:tcW w:w="0" w:type="auto"/>
            <w:shd w:val="clear" w:color="auto" w:fill="auto"/>
            <w:noWrap/>
            <w:vAlign w:val="center"/>
            <w:hideMark/>
          </w:tcPr>
          <w:p w14:paraId="2603DAEA"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-0.0287</w:t>
            </w:r>
          </w:p>
        </w:tc>
        <w:tc>
          <w:tcPr>
            <w:tcW w:w="0" w:type="auto"/>
            <w:shd w:val="clear" w:color="auto" w:fill="auto"/>
            <w:noWrap/>
            <w:vAlign w:val="center"/>
            <w:hideMark/>
          </w:tcPr>
          <w:p w14:paraId="7CF21606"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0.005</w:t>
            </w:r>
          </w:p>
        </w:tc>
        <w:tc>
          <w:tcPr>
            <w:tcW w:w="0" w:type="auto"/>
            <w:shd w:val="clear" w:color="auto" w:fill="auto"/>
            <w:noWrap/>
            <w:vAlign w:val="center"/>
            <w:hideMark/>
          </w:tcPr>
          <w:p w14:paraId="6E43EE4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6.8E-09</w:t>
            </w:r>
          </w:p>
        </w:tc>
        <w:tc>
          <w:tcPr>
            <w:tcW w:w="0" w:type="auto"/>
            <w:shd w:val="clear" w:color="auto" w:fill="auto"/>
            <w:noWrap/>
            <w:vAlign w:val="center"/>
            <w:hideMark/>
          </w:tcPr>
          <w:p w14:paraId="3F18C447"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0.0016</w:t>
            </w:r>
          </w:p>
        </w:tc>
        <w:tc>
          <w:tcPr>
            <w:tcW w:w="0" w:type="auto"/>
            <w:shd w:val="clear" w:color="auto" w:fill="auto"/>
            <w:noWrap/>
            <w:vAlign w:val="center"/>
            <w:hideMark/>
          </w:tcPr>
          <w:p w14:paraId="342EB15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0.0142</w:t>
            </w:r>
          </w:p>
        </w:tc>
        <w:tc>
          <w:tcPr>
            <w:tcW w:w="0" w:type="auto"/>
            <w:shd w:val="clear" w:color="auto" w:fill="auto"/>
            <w:noWrap/>
            <w:vAlign w:val="center"/>
            <w:hideMark/>
          </w:tcPr>
          <w:p w14:paraId="7E55E60A"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0.9112</w:t>
            </w:r>
          </w:p>
        </w:tc>
      </w:tr>
      <w:tr w:rsidR="00B45728" w:rsidRPr="00B45728" w14:paraId="76E9D5F1"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9320307" w14:textId="77777777" w:rsidR="00B45728" w:rsidRPr="00B45728" w:rsidRDefault="00B45728" w:rsidP="00B45728">
            <w:pPr>
              <w:jc w:val="center"/>
            </w:pPr>
            <w:r w:rsidRPr="00B45728">
              <w:rPr>
                <w:rFonts w:hint="eastAsia"/>
              </w:rPr>
              <w:t>rs4904738</w:t>
            </w:r>
          </w:p>
        </w:tc>
        <w:tc>
          <w:tcPr>
            <w:tcW w:w="0" w:type="auto"/>
            <w:shd w:val="clear" w:color="auto" w:fill="auto"/>
            <w:noWrap/>
            <w:vAlign w:val="center"/>
            <w:hideMark/>
          </w:tcPr>
          <w:p w14:paraId="1EAB045A"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T</w:t>
            </w:r>
          </w:p>
        </w:tc>
        <w:tc>
          <w:tcPr>
            <w:tcW w:w="0" w:type="auto"/>
            <w:shd w:val="clear" w:color="auto" w:fill="auto"/>
            <w:noWrap/>
            <w:vAlign w:val="center"/>
            <w:hideMark/>
          </w:tcPr>
          <w:p w14:paraId="21D2BE40"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2CD950A7"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0.57</w:t>
            </w:r>
          </w:p>
        </w:tc>
        <w:tc>
          <w:tcPr>
            <w:tcW w:w="0" w:type="auto"/>
            <w:shd w:val="clear" w:color="auto" w:fill="auto"/>
            <w:noWrap/>
            <w:vAlign w:val="center"/>
            <w:hideMark/>
          </w:tcPr>
          <w:p w14:paraId="27F7E160"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-0.0289</w:t>
            </w:r>
          </w:p>
        </w:tc>
        <w:tc>
          <w:tcPr>
            <w:tcW w:w="0" w:type="auto"/>
            <w:shd w:val="clear" w:color="auto" w:fill="auto"/>
            <w:noWrap/>
            <w:vAlign w:val="center"/>
            <w:hideMark/>
          </w:tcPr>
          <w:p w14:paraId="6B8DD705"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0.0049</w:t>
            </w:r>
          </w:p>
        </w:tc>
        <w:tc>
          <w:tcPr>
            <w:tcW w:w="0" w:type="auto"/>
            <w:shd w:val="clear" w:color="auto" w:fill="auto"/>
            <w:noWrap/>
            <w:vAlign w:val="center"/>
            <w:hideMark/>
          </w:tcPr>
          <w:p w14:paraId="3B7ECF0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2.57E-09</w:t>
            </w:r>
          </w:p>
        </w:tc>
        <w:tc>
          <w:tcPr>
            <w:tcW w:w="0" w:type="auto"/>
            <w:shd w:val="clear" w:color="auto" w:fill="auto"/>
            <w:noWrap/>
            <w:vAlign w:val="center"/>
            <w:hideMark/>
          </w:tcPr>
          <w:p w14:paraId="0AD93542"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-0.0226</w:t>
            </w:r>
          </w:p>
        </w:tc>
        <w:tc>
          <w:tcPr>
            <w:tcW w:w="0" w:type="auto"/>
            <w:shd w:val="clear" w:color="auto" w:fill="auto"/>
            <w:noWrap/>
            <w:vAlign w:val="center"/>
            <w:hideMark/>
          </w:tcPr>
          <w:p w14:paraId="49DCE62A"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0.0135</w:t>
            </w:r>
          </w:p>
        </w:tc>
        <w:tc>
          <w:tcPr>
            <w:tcW w:w="0" w:type="auto"/>
            <w:shd w:val="clear" w:color="auto" w:fill="auto"/>
            <w:noWrap/>
            <w:vAlign w:val="center"/>
            <w:hideMark/>
          </w:tcPr>
          <w:p w14:paraId="3A76B426"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0.093659</w:t>
            </w:r>
          </w:p>
        </w:tc>
      </w:tr>
      <w:tr w:rsidR="00B45728" w:rsidRPr="00B45728" w14:paraId="096A1E43"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3C16AFA" w14:textId="77777777" w:rsidR="00B45728" w:rsidRPr="00B45728" w:rsidRDefault="00B45728" w:rsidP="00B45728">
            <w:pPr>
              <w:jc w:val="center"/>
            </w:pPr>
            <w:r w:rsidRPr="00B45728">
              <w:rPr>
                <w:rFonts w:hint="eastAsia"/>
              </w:rPr>
              <w:t>rs5758265</w:t>
            </w:r>
          </w:p>
        </w:tc>
        <w:tc>
          <w:tcPr>
            <w:tcW w:w="0" w:type="auto"/>
            <w:shd w:val="clear" w:color="auto" w:fill="auto"/>
            <w:noWrap/>
            <w:vAlign w:val="center"/>
            <w:hideMark/>
          </w:tcPr>
          <w:p w14:paraId="2E31A60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41BA3C2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20A231BB"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0.28</w:t>
            </w:r>
          </w:p>
        </w:tc>
        <w:tc>
          <w:tcPr>
            <w:tcW w:w="0" w:type="auto"/>
            <w:shd w:val="clear" w:color="auto" w:fill="auto"/>
            <w:noWrap/>
            <w:vAlign w:val="center"/>
            <w:hideMark/>
          </w:tcPr>
          <w:p w14:paraId="095AA80E"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0.031004</w:t>
            </w:r>
          </w:p>
        </w:tc>
        <w:tc>
          <w:tcPr>
            <w:tcW w:w="0" w:type="auto"/>
            <w:shd w:val="clear" w:color="auto" w:fill="auto"/>
            <w:noWrap/>
            <w:vAlign w:val="center"/>
            <w:hideMark/>
          </w:tcPr>
          <w:p w14:paraId="75EDE1BF"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0.0054</w:t>
            </w:r>
          </w:p>
        </w:tc>
        <w:tc>
          <w:tcPr>
            <w:tcW w:w="0" w:type="auto"/>
            <w:shd w:val="clear" w:color="auto" w:fill="auto"/>
            <w:noWrap/>
            <w:vAlign w:val="center"/>
            <w:hideMark/>
          </w:tcPr>
          <w:p w14:paraId="41FA5339"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7.55E-09</w:t>
            </w:r>
          </w:p>
        </w:tc>
        <w:tc>
          <w:tcPr>
            <w:tcW w:w="0" w:type="auto"/>
            <w:shd w:val="clear" w:color="auto" w:fill="auto"/>
            <w:noWrap/>
            <w:vAlign w:val="center"/>
            <w:hideMark/>
          </w:tcPr>
          <w:p w14:paraId="3B578ED8"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0.0106</w:t>
            </w:r>
          </w:p>
        </w:tc>
        <w:tc>
          <w:tcPr>
            <w:tcW w:w="0" w:type="auto"/>
            <w:shd w:val="clear" w:color="auto" w:fill="auto"/>
            <w:noWrap/>
            <w:vAlign w:val="center"/>
            <w:hideMark/>
          </w:tcPr>
          <w:p w14:paraId="290FC5D8"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0.0146</w:t>
            </w:r>
          </w:p>
        </w:tc>
        <w:tc>
          <w:tcPr>
            <w:tcW w:w="0" w:type="auto"/>
            <w:shd w:val="clear" w:color="auto" w:fill="auto"/>
            <w:noWrap/>
            <w:vAlign w:val="center"/>
            <w:hideMark/>
          </w:tcPr>
          <w:p w14:paraId="5D25ACFC"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0.4688</w:t>
            </w:r>
          </w:p>
        </w:tc>
      </w:tr>
      <w:tr w:rsidR="00B45728" w:rsidRPr="00B45728" w14:paraId="008AA41A"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717943B" w14:textId="77777777" w:rsidR="00B45728" w:rsidRPr="00B45728" w:rsidRDefault="00B45728" w:rsidP="00B45728">
            <w:pPr>
              <w:jc w:val="center"/>
            </w:pPr>
            <w:r w:rsidRPr="00B45728">
              <w:rPr>
                <w:rFonts w:hint="eastAsia"/>
              </w:rPr>
              <w:t>rs5869436</w:t>
            </w:r>
          </w:p>
        </w:tc>
        <w:tc>
          <w:tcPr>
            <w:tcW w:w="0" w:type="auto"/>
            <w:shd w:val="clear" w:color="auto" w:fill="auto"/>
            <w:noWrap/>
            <w:vAlign w:val="center"/>
            <w:hideMark/>
          </w:tcPr>
          <w:p w14:paraId="6E9E757F"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TA</w:t>
            </w:r>
          </w:p>
        </w:tc>
        <w:tc>
          <w:tcPr>
            <w:tcW w:w="0" w:type="auto"/>
            <w:shd w:val="clear" w:color="auto" w:fill="auto"/>
            <w:noWrap/>
            <w:vAlign w:val="center"/>
            <w:hideMark/>
          </w:tcPr>
          <w:p w14:paraId="500E6FB7"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T</w:t>
            </w:r>
          </w:p>
        </w:tc>
        <w:tc>
          <w:tcPr>
            <w:tcW w:w="0" w:type="auto"/>
            <w:shd w:val="clear" w:color="auto" w:fill="auto"/>
            <w:noWrap/>
            <w:vAlign w:val="center"/>
            <w:hideMark/>
          </w:tcPr>
          <w:p w14:paraId="54E08C95"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0.58</w:t>
            </w:r>
          </w:p>
        </w:tc>
        <w:tc>
          <w:tcPr>
            <w:tcW w:w="0" w:type="auto"/>
            <w:shd w:val="clear" w:color="auto" w:fill="auto"/>
            <w:noWrap/>
            <w:vAlign w:val="center"/>
            <w:hideMark/>
          </w:tcPr>
          <w:p w14:paraId="457E0672"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-0.0323</w:t>
            </w:r>
          </w:p>
        </w:tc>
        <w:tc>
          <w:tcPr>
            <w:tcW w:w="0" w:type="auto"/>
            <w:shd w:val="clear" w:color="auto" w:fill="auto"/>
            <w:noWrap/>
            <w:vAlign w:val="center"/>
            <w:hideMark/>
          </w:tcPr>
          <w:p w14:paraId="0ECA26D9"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0.005</w:t>
            </w:r>
          </w:p>
        </w:tc>
        <w:tc>
          <w:tcPr>
            <w:tcW w:w="0" w:type="auto"/>
            <w:shd w:val="clear" w:color="auto" w:fill="auto"/>
            <w:noWrap/>
            <w:vAlign w:val="center"/>
            <w:hideMark/>
          </w:tcPr>
          <w:p w14:paraId="7C4107BA"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7.87E-11</w:t>
            </w:r>
          </w:p>
        </w:tc>
        <w:tc>
          <w:tcPr>
            <w:tcW w:w="0" w:type="auto"/>
            <w:shd w:val="clear" w:color="auto" w:fill="auto"/>
            <w:noWrap/>
            <w:vAlign w:val="center"/>
            <w:hideMark/>
          </w:tcPr>
          <w:p w14:paraId="65D273E9"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0.005</w:t>
            </w:r>
          </w:p>
        </w:tc>
        <w:tc>
          <w:tcPr>
            <w:tcW w:w="0" w:type="auto"/>
            <w:shd w:val="clear" w:color="auto" w:fill="auto"/>
            <w:noWrap/>
            <w:vAlign w:val="center"/>
            <w:hideMark/>
          </w:tcPr>
          <w:p w14:paraId="55B5AFE6"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0.0137</w:t>
            </w:r>
          </w:p>
        </w:tc>
        <w:tc>
          <w:tcPr>
            <w:tcW w:w="0" w:type="auto"/>
            <w:shd w:val="clear" w:color="auto" w:fill="auto"/>
            <w:noWrap/>
            <w:vAlign w:val="center"/>
            <w:hideMark/>
          </w:tcPr>
          <w:p w14:paraId="3629E6DE"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0.715801</w:t>
            </w:r>
          </w:p>
        </w:tc>
      </w:tr>
      <w:tr w:rsidR="00B45728" w:rsidRPr="00B45728" w14:paraId="27713EDC"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1C61791" w14:textId="77777777" w:rsidR="00B45728" w:rsidRPr="00B45728" w:rsidRDefault="00B45728" w:rsidP="00B45728">
            <w:pPr>
              <w:jc w:val="center"/>
            </w:pPr>
            <w:r w:rsidRPr="00B45728">
              <w:rPr>
                <w:rFonts w:hint="eastAsia"/>
              </w:rPr>
              <w:t>rs61867293</w:t>
            </w:r>
          </w:p>
        </w:tc>
        <w:tc>
          <w:tcPr>
            <w:tcW w:w="0" w:type="auto"/>
            <w:shd w:val="clear" w:color="auto" w:fill="auto"/>
            <w:noWrap/>
            <w:vAlign w:val="center"/>
            <w:hideMark/>
          </w:tcPr>
          <w:p w14:paraId="0782F04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T</w:t>
            </w:r>
          </w:p>
        </w:tc>
        <w:tc>
          <w:tcPr>
            <w:tcW w:w="0" w:type="auto"/>
            <w:shd w:val="clear" w:color="auto" w:fill="auto"/>
            <w:noWrap/>
            <w:vAlign w:val="center"/>
            <w:hideMark/>
          </w:tcPr>
          <w:p w14:paraId="454836CC"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7E6AFEA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0.2</w:t>
            </w:r>
          </w:p>
        </w:tc>
        <w:tc>
          <w:tcPr>
            <w:tcW w:w="0" w:type="auto"/>
            <w:shd w:val="clear" w:color="auto" w:fill="auto"/>
            <w:noWrap/>
            <w:vAlign w:val="center"/>
            <w:hideMark/>
          </w:tcPr>
          <w:p w14:paraId="69B7747A"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-0.0374</w:t>
            </w:r>
          </w:p>
        </w:tc>
        <w:tc>
          <w:tcPr>
            <w:tcW w:w="0" w:type="auto"/>
            <w:shd w:val="clear" w:color="auto" w:fill="auto"/>
            <w:noWrap/>
            <w:vAlign w:val="center"/>
            <w:hideMark/>
          </w:tcPr>
          <w:p w14:paraId="3DFC4E4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0.0061</w:t>
            </w:r>
          </w:p>
        </w:tc>
        <w:tc>
          <w:tcPr>
            <w:tcW w:w="0" w:type="auto"/>
            <w:shd w:val="clear" w:color="auto" w:fill="auto"/>
            <w:noWrap/>
            <w:vAlign w:val="center"/>
            <w:hideMark/>
          </w:tcPr>
          <w:p w14:paraId="1352D69A"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6.97E-10</w:t>
            </w:r>
          </w:p>
        </w:tc>
        <w:tc>
          <w:tcPr>
            <w:tcW w:w="0" w:type="auto"/>
            <w:shd w:val="clear" w:color="auto" w:fill="auto"/>
            <w:noWrap/>
            <w:vAlign w:val="center"/>
            <w:hideMark/>
          </w:tcPr>
          <w:p w14:paraId="6BFF944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-0.0141</w:t>
            </w:r>
          </w:p>
        </w:tc>
        <w:tc>
          <w:tcPr>
            <w:tcW w:w="0" w:type="auto"/>
            <w:shd w:val="clear" w:color="auto" w:fill="auto"/>
            <w:noWrap/>
            <w:vAlign w:val="center"/>
            <w:hideMark/>
          </w:tcPr>
          <w:p w14:paraId="46E7784D"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0.016</w:t>
            </w:r>
          </w:p>
        </w:tc>
        <w:tc>
          <w:tcPr>
            <w:tcW w:w="0" w:type="auto"/>
            <w:shd w:val="clear" w:color="auto" w:fill="auto"/>
            <w:noWrap/>
            <w:vAlign w:val="center"/>
            <w:hideMark/>
          </w:tcPr>
          <w:p w14:paraId="38FEF106"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0.3796</w:t>
            </w:r>
          </w:p>
        </w:tc>
      </w:tr>
      <w:tr w:rsidR="00B45728" w:rsidRPr="00B45728" w14:paraId="5F348F0A"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E8542EE" w14:textId="77777777" w:rsidR="00B45728" w:rsidRPr="00B45728" w:rsidRDefault="00B45728" w:rsidP="00B45728">
            <w:pPr>
              <w:jc w:val="center"/>
            </w:pPr>
            <w:r w:rsidRPr="00B45728">
              <w:rPr>
                <w:rFonts w:hint="eastAsia"/>
              </w:rPr>
              <w:t>rs62099069</w:t>
            </w:r>
          </w:p>
        </w:tc>
        <w:tc>
          <w:tcPr>
            <w:tcW w:w="0" w:type="auto"/>
            <w:shd w:val="clear" w:color="auto" w:fill="auto"/>
            <w:noWrap/>
            <w:vAlign w:val="center"/>
            <w:hideMark/>
          </w:tcPr>
          <w:p w14:paraId="1965897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67576E5F"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T</w:t>
            </w:r>
          </w:p>
        </w:tc>
        <w:tc>
          <w:tcPr>
            <w:tcW w:w="0" w:type="auto"/>
            <w:shd w:val="clear" w:color="auto" w:fill="auto"/>
            <w:noWrap/>
            <w:vAlign w:val="center"/>
            <w:hideMark/>
          </w:tcPr>
          <w:p w14:paraId="2032320B"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0.42</w:t>
            </w:r>
          </w:p>
        </w:tc>
        <w:tc>
          <w:tcPr>
            <w:tcW w:w="0" w:type="auto"/>
            <w:shd w:val="clear" w:color="auto" w:fill="auto"/>
            <w:noWrap/>
            <w:vAlign w:val="center"/>
            <w:hideMark/>
          </w:tcPr>
          <w:p w14:paraId="40B68951"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-0.0279</w:t>
            </w:r>
          </w:p>
        </w:tc>
        <w:tc>
          <w:tcPr>
            <w:tcW w:w="0" w:type="auto"/>
            <w:shd w:val="clear" w:color="auto" w:fill="auto"/>
            <w:noWrap/>
            <w:vAlign w:val="center"/>
            <w:hideMark/>
          </w:tcPr>
          <w:p w14:paraId="35BEC08B"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0.0049</w:t>
            </w:r>
          </w:p>
        </w:tc>
        <w:tc>
          <w:tcPr>
            <w:tcW w:w="0" w:type="auto"/>
            <w:shd w:val="clear" w:color="auto" w:fill="auto"/>
            <w:noWrap/>
            <w:vAlign w:val="center"/>
            <w:hideMark/>
          </w:tcPr>
          <w:p w14:paraId="71ED5F59"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1.31E-08</w:t>
            </w:r>
          </w:p>
        </w:tc>
        <w:tc>
          <w:tcPr>
            <w:tcW w:w="0" w:type="auto"/>
            <w:shd w:val="clear" w:color="auto" w:fill="auto"/>
            <w:noWrap/>
            <w:vAlign w:val="center"/>
            <w:hideMark/>
          </w:tcPr>
          <w:p w14:paraId="3A6FC4C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0.0086</w:t>
            </w:r>
          </w:p>
        </w:tc>
        <w:tc>
          <w:tcPr>
            <w:tcW w:w="0" w:type="auto"/>
            <w:shd w:val="clear" w:color="auto" w:fill="auto"/>
            <w:noWrap/>
            <w:vAlign w:val="center"/>
            <w:hideMark/>
          </w:tcPr>
          <w:p w14:paraId="6CDCF269"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0.0138</w:t>
            </w:r>
          </w:p>
        </w:tc>
        <w:tc>
          <w:tcPr>
            <w:tcW w:w="0" w:type="auto"/>
            <w:shd w:val="clear" w:color="auto" w:fill="auto"/>
            <w:noWrap/>
            <w:vAlign w:val="center"/>
            <w:hideMark/>
          </w:tcPr>
          <w:p w14:paraId="734CAA77"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0.5343</w:t>
            </w:r>
          </w:p>
        </w:tc>
      </w:tr>
      <w:tr w:rsidR="00B45728" w:rsidRPr="00B45728" w14:paraId="1C097456"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E605D8D" w14:textId="77777777" w:rsidR="00B45728" w:rsidRPr="00B45728" w:rsidRDefault="00B45728" w:rsidP="00B45728">
            <w:pPr>
              <w:jc w:val="center"/>
            </w:pPr>
            <w:r w:rsidRPr="00B45728">
              <w:rPr>
                <w:rFonts w:hint="eastAsia"/>
              </w:rPr>
              <w:t>rs7029033</w:t>
            </w:r>
          </w:p>
        </w:tc>
        <w:tc>
          <w:tcPr>
            <w:tcW w:w="0" w:type="auto"/>
            <w:shd w:val="clear" w:color="auto" w:fill="auto"/>
            <w:noWrap/>
            <w:vAlign w:val="center"/>
            <w:hideMark/>
          </w:tcPr>
          <w:p w14:paraId="51F1F224"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T</w:t>
            </w:r>
          </w:p>
        </w:tc>
        <w:tc>
          <w:tcPr>
            <w:tcW w:w="0" w:type="auto"/>
            <w:shd w:val="clear" w:color="auto" w:fill="auto"/>
            <w:noWrap/>
            <w:vAlign w:val="center"/>
            <w:hideMark/>
          </w:tcPr>
          <w:p w14:paraId="49E33C19"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2D856FF0"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0.07</w:t>
            </w:r>
          </w:p>
        </w:tc>
        <w:tc>
          <w:tcPr>
            <w:tcW w:w="0" w:type="auto"/>
            <w:shd w:val="clear" w:color="auto" w:fill="auto"/>
            <w:noWrap/>
            <w:vAlign w:val="center"/>
            <w:hideMark/>
          </w:tcPr>
          <w:p w14:paraId="73241064"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0.051805</w:t>
            </w:r>
          </w:p>
        </w:tc>
        <w:tc>
          <w:tcPr>
            <w:tcW w:w="0" w:type="auto"/>
            <w:shd w:val="clear" w:color="auto" w:fill="auto"/>
            <w:noWrap/>
            <w:vAlign w:val="center"/>
            <w:hideMark/>
          </w:tcPr>
          <w:p w14:paraId="4995D419"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0.0093</w:t>
            </w:r>
          </w:p>
        </w:tc>
        <w:tc>
          <w:tcPr>
            <w:tcW w:w="0" w:type="auto"/>
            <w:shd w:val="clear" w:color="auto" w:fill="auto"/>
            <w:noWrap/>
            <w:vAlign w:val="center"/>
            <w:hideMark/>
          </w:tcPr>
          <w:p w14:paraId="13F6A20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2.74E-08</w:t>
            </w:r>
          </w:p>
        </w:tc>
        <w:tc>
          <w:tcPr>
            <w:tcW w:w="0" w:type="auto"/>
            <w:shd w:val="clear" w:color="auto" w:fill="auto"/>
            <w:noWrap/>
            <w:vAlign w:val="center"/>
            <w:hideMark/>
          </w:tcPr>
          <w:p w14:paraId="77B2529C"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0.0035</w:t>
            </w:r>
          </w:p>
        </w:tc>
        <w:tc>
          <w:tcPr>
            <w:tcW w:w="0" w:type="auto"/>
            <w:shd w:val="clear" w:color="auto" w:fill="auto"/>
            <w:noWrap/>
            <w:vAlign w:val="center"/>
            <w:hideMark/>
          </w:tcPr>
          <w:p w14:paraId="0F181EBD"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0.0219</w:t>
            </w:r>
          </w:p>
        </w:tc>
        <w:tc>
          <w:tcPr>
            <w:tcW w:w="0" w:type="auto"/>
            <w:shd w:val="clear" w:color="auto" w:fill="auto"/>
            <w:noWrap/>
            <w:vAlign w:val="center"/>
            <w:hideMark/>
          </w:tcPr>
          <w:p w14:paraId="2B5FFA13"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0.8744</w:t>
            </w:r>
          </w:p>
        </w:tc>
      </w:tr>
      <w:tr w:rsidR="00B45728" w:rsidRPr="00B45728" w14:paraId="00602F51"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1C0BB05" w14:textId="77777777" w:rsidR="00B45728" w:rsidRPr="00B45728" w:rsidRDefault="00B45728" w:rsidP="00B45728">
            <w:pPr>
              <w:jc w:val="center"/>
            </w:pPr>
            <w:r w:rsidRPr="00B45728">
              <w:rPr>
                <w:rFonts w:hint="eastAsia"/>
              </w:rPr>
              <w:t>rs7198928</w:t>
            </w:r>
          </w:p>
        </w:tc>
        <w:tc>
          <w:tcPr>
            <w:tcW w:w="0" w:type="auto"/>
            <w:shd w:val="clear" w:color="auto" w:fill="auto"/>
            <w:noWrap/>
            <w:vAlign w:val="center"/>
            <w:hideMark/>
          </w:tcPr>
          <w:p w14:paraId="49D375FF"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T</w:t>
            </w:r>
          </w:p>
        </w:tc>
        <w:tc>
          <w:tcPr>
            <w:tcW w:w="0" w:type="auto"/>
            <w:shd w:val="clear" w:color="auto" w:fill="auto"/>
            <w:noWrap/>
            <w:vAlign w:val="center"/>
            <w:hideMark/>
          </w:tcPr>
          <w:p w14:paraId="5062A6E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73A9E201"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0.62</w:t>
            </w:r>
          </w:p>
        </w:tc>
        <w:tc>
          <w:tcPr>
            <w:tcW w:w="0" w:type="auto"/>
            <w:shd w:val="clear" w:color="auto" w:fill="auto"/>
            <w:noWrap/>
            <w:vAlign w:val="center"/>
            <w:hideMark/>
          </w:tcPr>
          <w:p w14:paraId="57502464"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0.028403</w:t>
            </w:r>
          </w:p>
        </w:tc>
        <w:tc>
          <w:tcPr>
            <w:tcW w:w="0" w:type="auto"/>
            <w:shd w:val="clear" w:color="auto" w:fill="auto"/>
            <w:noWrap/>
            <w:vAlign w:val="center"/>
            <w:hideMark/>
          </w:tcPr>
          <w:p w14:paraId="3890FD0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0.005</w:t>
            </w:r>
          </w:p>
        </w:tc>
        <w:tc>
          <w:tcPr>
            <w:tcW w:w="0" w:type="auto"/>
            <w:shd w:val="clear" w:color="auto" w:fill="auto"/>
            <w:noWrap/>
            <w:vAlign w:val="center"/>
            <w:hideMark/>
          </w:tcPr>
          <w:p w14:paraId="2D48A4B4"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1E-08</w:t>
            </w:r>
          </w:p>
        </w:tc>
        <w:tc>
          <w:tcPr>
            <w:tcW w:w="0" w:type="auto"/>
            <w:shd w:val="clear" w:color="auto" w:fill="auto"/>
            <w:noWrap/>
            <w:vAlign w:val="center"/>
            <w:hideMark/>
          </w:tcPr>
          <w:p w14:paraId="56E36415"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-0.0343</w:t>
            </w:r>
          </w:p>
        </w:tc>
        <w:tc>
          <w:tcPr>
            <w:tcW w:w="0" w:type="auto"/>
            <w:shd w:val="clear" w:color="auto" w:fill="auto"/>
            <w:noWrap/>
            <w:vAlign w:val="center"/>
            <w:hideMark/>
          </w:tcPr>
          <w:p w14:paraId="6C835989"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0.0144</w:t>
            </w:r>
          </w:p>
        </w:tc>
        <w:tc>
          <w:tcPr>
            <w:tcW w:w="0" w:type="auto"/>
            <w:shd w:val="clear" w:color="auto" w:fill="auto"/>
            <w:noWrap/>
            <w:vAlign w:val="center"/>
            <w:hideMark/>
          </w:tcPr>
          <w:p w14:paraId="060EC9CB"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0.01699</w:t>
            </w:r>
          </w:p>
        </w:tc>
      </w:tr>
      <w:tr w:rsidR="00B45728" w:rsidRPr="00B45728" w14:paraId="2453EDBB"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503DD3E" w14:textId="77777777" w:rsidR="00B45728" w:rsidRPr="00B45728" w:rsidRDefault="00B45728" w:rsidP="00B45728">
            <w:pPr>
              <w:jc w:val="center"/>
            </w:pPr>
            <w:r w:rsidRPr="00B45728">
              <w:rPr>
                <w:rFonts w:hint="eastAsia"/>
              </w:rPr>
              <w:t>rs7200826</w:t>
            </w:r>
          </w:p>
        </w:tc>
        <w:tc>
          <w:tcPr>
            <w:tcW w:w="0" w:type="auto"/>
            <w:shd w:val="clear" w:color="auto" w:fill="auto"/>
            <w:noWrap/>
            <w:vAlign w:val="center"/>
            <w:hideMark/>
          </w:tcPr>
          <w:p w14:paraId="004B4A74"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T</w:t>
            </w:r>
          </w:p>
        </w:tc>
        <w:tc>
          <w:tcPr>
            <w:tcW w:w="0" w:type="auto"/>
            <w:shd w:val="clear" w:color="auto" w:fill="auto"/>
            <w:noWrap/>
            <w:vAlign w:val="center"/>
            <w:hideMark/>
          </w:tcPr>
          <w:p w14:paraId="6373E518"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7028B009"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0.25</w:t>
            </w:r>
          </w:p>
        </w:tc>
        <w:tc>
          <w:tcPr>
            <w:tcW w:w="0" w:type="auto"/>
            <w:shd w:val="clear" w:color="auto" w:fill="auto"/>
            <w:noWrap/>
            <w:vAlign w:val="center"/>
            <w:hideMark/>
          </w:tcPr>
          <w:p w14:paraId="63F64D7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0.030704</w:t>
            </w:r>
          </w:p>
        </w:tc>
        <w:tc>
          <w:tcPr>
            <w:tcW w:w="0" w:type="auto"/>
            <w:shd w:val="clear" w:color="auto" w:fill="auto"/>
            <w:noWrap/>
            <w:vAlign w:val="center"/>
            <w:hideMark/>
          </w:tcPr>
          <w:p w14:paraId="7B05D1C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0.0055</w:t>
            </w:r>
          </w:p>
        </w:tc>
        <w:tc>
          <w:tcPr>
            <w:tcW w:w="0" w:type="auto"/>
            <w:shd w:val="clear" w:color="auto" w:fill="auto"/>
            <w:noWrap/>
            <w:vAlign w:val="center"/>
            <w:hideMark/>
          </w:tcPr>
          <w:p w14:paraId="294D7E16"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2.43E-08</w:t>
            </w:r>
          </w:p>
        </w:tc>
        <w:tc>
          <w:tcPr>
            <w:tcW w:w="0" w:type="auto"/>
            <w:shd w:val="clear" w:color="auto" w:fill="auto"/>
            <w:noWrap/>
            <w:vAlign w:val="center"/>
            <w:hideMark/>
          </w:tcPr>
          <w:p w14:paraId="1CEACDDD"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0.0063</w:t>
            </w:r>
          </w:p>
        </w:tc>
        <w:tc>
          <w:tcPr>
            <w:tcW w:w="0" w:type="auto"/>
            <w:shd w:val="clear" w:color="auto" w:fill="auto"/>
            <w:noWrap/>
            <w:vAlign w:val="center"/>
            <w:hideMark/>
          </w:tcPr>
          <w:p w14:paraId="76E84FC7"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0.0143</w:t>
            </w:r>
          </w:p>
        </w:tc>
        <w:tc>
          <w:tcPr>
            <w:tcW w:w="0" w:type="auto"/>
            <w:shd w:val="clear" w:color="auto" w:fill="auto"/>
            <w:noWrap/>
            <w:vAlign w:val="center"/>
            <w:hideMark/>
          </w:tcPr>
          <w:p w14:paraId="494983D9"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0.657301</w:t>
            </w:r>
          </w:p>
        </w:tc>
      </w:tr>
      <w:tr w:rsidR="00B45728" w:rsidRPr="00B45728" w14:paraId="21582D95"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2D3E6DD" w14:textId="77777777" w:rsidR="00B45728" w:rsidRPr="00B45728" w:rsidRDefault="00B45728" w:rsidP="00B45728">
            <w:pPr>
              <w:jc w:val="center"/>
            </w:pPr>
            <w:r w:rsidRPr="00B45728">
              <w:rPr>
                <w:rFonts w:hint="eastAsia"/>
              </w:rPr>
              <w:t>rs7430565</w:t>
            </w:r>
          </w:p>
        </w:tc>
        <w:tc>
          <w:tcPr>
            <w:tcW w:w="0" w:type="auto"/>
            <w:shd w:val="clear" w:color="auto" w:fill="auto"/>
            <w:noWrap/>
            <w:vAlign w:val="center"/>
            <w:hideMark/>
          </w:tcPr>
          <w:p w14:paraId="564C9482"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52EA3277"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7D9EE701"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0.58</w:t>
            </w:r>
          </w:p>
        </w:tc>
        <w:tc>
          <w:tcPr>
            <w:tcW w:w="0" w:type="auto"/>
            <w:shd w:val="clear" w:color="auto" w:fill="auto"/>
            <w:noWrap/>
            <w:vAlign w:val="center"/>
            <w:hideMark/>
          </w:tcPr>
          <w:p w14:paraId="54110128"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-0.0288</w:t>
            </w:r>
          </w:p>
        </w:tc>
        <w:tc>
          <w:tcPr>
            <w:tcW w:w="0" w:type="auto"/>
            <w:shd w:val="clear" w:color="auto" w:fill="auto"/>
            <w:noWrap/>
            <w:vAlign w:val="center"/>
            <w:hideMark/>
          </w:tcPr>
          <w:p w14:paraId="2B6635AC"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0.0048</w:t>
            </w:r>
          </w:p>
        </w:tc>
        <w:tc>
          <w:tcPr>
            <w:tcW w:w="0" w:type="auto"/>
            <w:shd w:val="clear" w:color="auto" w:fill="auto"/>
            <w:noWrap/>
            <w:vAlign w:val="center"/>
            <w:hideMark/>
          </w:tcPr>
          <w:p w14:paraId="0B25CEAB"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2.87E-09</w:t>
            </w:r>
          </w:p>
        </w:tc>
        <w:tc>
          <w:tcPr>
            <w:tcW w:w="0" w:type="auto"/>
            <w:shd w:val="clear" w:color="auto" w:fill="auto"/>
            <w:noWrap/>
            <w:vAlign w:val="center"/>
            <w:hideMark/>
          </w:tcPr>
          <w:p w14:paraId="44763F07"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0.0009</w:t>
            </w:r>
          </w:p>
        </w:tc>
        <w:tc>
          <w:tcPr>
            <w:tcW w:w="0" w:type="auto"/>
            <w:shd w:val="clear" w:color="auto" w:fill="auto"/>
            <w:noWrap/>
            <w:vAlign w:val="center"/>
            <w:hideMark/>
          </w:tcPr>
          <w:p w14:paraId="075CBF45"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0.0135</w:t>
            </w:r>
          </w:p>
        </w:tc>
        <w:tc>
          <w:tcPr>
            <w:tcW w:w="0" w:type="auto"/>
            <w:shd w:val="clear" w:color="auto" w:fill="auto"/>
            <w:noWrap/>
            <w:vAlign w:val="center"/>
            <w:hideMark/>
          </w:tcPr>
          <w:p w14:paraId="0C2277BC"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0.9465</w:t>
            </w:r>
          </w:p>
        </w:tc>
      </w:tr>
      <w:tr w:rsidR="00B45728" w:rsidRPr="00B45728" w14:paraId="44FD5262"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ED96F24" w14:textId="77777777" w:rsidR="00B45728" w:rsidRPr="00B45728" w:rsidRDefault="00B45728" w:rsidP="00B45728">
            <w:pPr>
              <w:jc w:val="center"/>
            </w:pPr>
            <w:r w:rsidRPr="00B45728">
              <w:rPr>
                <w:rFonts w:hint="eastAsia"/>
              </w:rPr>
              <w:t>rs7856424</w:t>
            </w:r>
          </w:p>
        </w:tc>
        <w:tc>
          <w:tcPr>
            <w:tcW w:w="0" w:type="auto"/>
            <w:shd w:val="clear" w:color="auto" w:fill="auto"/>
            <w:noWrap/>
            <w:vAlign w:val="center"/>
            <w:hideMark/>
          </w:tcPr>
          <w:p w14:paraId="068992E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T</w:t>
            </w:r>
          </w:p>
        </w:tc>
        <w:tc>
          <w:tcPr>
            <w:tcW w:w="0" w:type="auto"/>
            <w:shd w:val="clear" w:color="auto" w:fill="auto"/>
            <w:noWrap/>
            <w:vAlign w:val="center"/>
            <w:hideMark/>
          </w:tcPr>
          <w:p w14:paraId="66D5145C"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177AFDF8"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0.29</w:t>
            </w:r>
          </w:p>
        </w:tc>
        <w:tc>
          <w:tcPr>
            <w:tcW w:w="0" w:type="auto"/>
            <w:shd w:val="clear" w:color="auto" w:fill="auto"/>
            <w:noWrap/>
            <w:vAlign w:val="center"/>
            <w:hideMark/>
          </w:tcPr>
          <w:p w14:paraId="646DBFD3"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-0.0306</w:t>
            </w:r>
          </w:p>
        </w:tc>
        <w:tc>
          <w:tcPr>
            <w:tcW w:w="0" w:type="auto"/>
            <w:shd w:val="clear" w:color="auto" w:fill="auto"/>
            <w:noWrap/>
            <w:vAlign w:val="center"/>
            <w:hideMark/>
          </w:tcPr>
          <w:p w14:paraId="6164EC59"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0.0053</w:t>
            </w:r>
          </w:p>
        </w:tc>
        <w:tc>
          <w:tcPr>
            <w:tcW w:w="0" w:type="auto"/>
            <w:shd w:val="clear" w:color="auto" w:fill="auto"/>
            <w:noWrap/>
            <w:vAlign w:val="center"/>
            <w:hideMark/>
          </w:tcPr>
          <w:p w14:paraId="77CC0558"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8.48E-09</w:t>
            </w:r>
          </w:p>
        </w:tc>
        <w:tc>
          <w:tcPr>
            <w:tcW w:w="0" w:type="auto"/>
            <w:shd w:val="clear" w:color="auto" w:fill="auto"/>
            <w:noWrap/>
            <w:vAlign w:val="center"/>
            <w:hideMark/>
          </w:tcPr>
          <w:p w14:paraId="68F5FA33"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-0.0158</w:t>
            </w:r>
          </w:p>
        </w:tc>
        <w:tc>
          <w:tcPr>
            <w:tcW w:w="0" w:type="auto"/>
            <w:shd w:val="clear" w:color="auto" w:fill="auto"/>
            <w:noWrap/>
            <w:vAlign w:val="center"/>
            <w:hideMark/>
          </w:tcPr>
          <w:p w14:paraId="3F8C72D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0.0144</w:t>
            </w:r>
          </w:p>
        </w:tc>
        <w:tc>
          <w:tcPr>
            <w:tcW w:w="0" w:type="auto"/>
            <w:shd w:val="clear" w:color="auto" w:fill="auto"/>
            <w:noWrap/>
            <w:vAlign w:val="center"/>
            <w:hideMark/>
          </w:tcPr>
          <w:p w14:paraId="0A1E3C56"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0.2727</w:t>
            </w:r>
          </w:p>
        </w:tc>
      </w:tr>
      <w:tr w:rsidR="00B45728" w:rsidRPr="00B45728" w14:paraId="56283818"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54E5AB5" w14:textId="77777777" w:rsidR="00B45728" w:rsidRPr="00B45728" w:rsidRDefault="00B45728" w:rsidP="00B45728">
            <w:pPr>
              <w:jc w:val="center"/>
            </w:pPr>
            <w:r w:rsidRPr="00B45728">
              <w:rPr>
                <w:rFonts w:hint="eastAsia"/>
              </w:rPr>
              <w:t>rs8025231</w:t>
            </w:r>
          </w:p>
        </w:tc>
        <w:tc>
          <w:tcPr>
            <w:tcW w:w="0" w:type="auto"/>
            <w:shd w:val="clear" w:color="auto" w:fill="auto"/>
            <w:noWrap/>
            <w:vAlign w:val="center"/>
            <w:hideMark/>
          </w:tcPr>
          <w:p w14:paraId="69FABB2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52EB9CF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C</w:t>
            </w:r>
          </w:p>
        </w:tc>
        <w:tc>
          <w:tcPr>
            <w:tcW w:w="0" w:type="auto"/>
            <w:shd w:val="clear" w:color="auto" w:fill="auto"/>
            <w:noWrap/>
            <w:vAlign w:val="center"/>
            <w:hideMark/>
          </w:tcPr>
          <w:p w14:paraId="33F2887A"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0.57</w:t>
            </w:r>
          </w:p>
        </w:tc>
        <w:tc>
          <w:tcPr>
            <w:tcW w:w="0" w:type="auto"/>
            <w:shd w:val="clear" w:color="auto" w:fill="auto"/>
            <w:noWrap/>
            <w:vAlign w:val="center"/>
            <w:hideMark/>
          </w:tcPr>
          <w:p w14:paraId="7A6A7FBE"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-0.0339</w:t>
            </w:r>
          </w:p>
        </w:tc>
        <w:tc>
          <w:tcPr>
            <w:tcW w:w="0" w:type="auto"/>
            <w:shd w:val="clear" w:color="auto" w:fill="auto"/>
            <w:noWrap/>
            <w:vAlign w:val="center"/>
            <w:hideMark/>
          </w:tcPr>
          <w:p w14:paraId="62B38A8A"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0.0048</w:t>
            </w:r>
          </w:p>
        </w:tc>
        <w:tc>
          <w:tcPr>
            <w:tcW w:w="0" w:type="auto"/>
            <w:shd w:val="clear" w:color="auto" w:fill="auto"/>
            <w:noWrap/>
            <w:vAlign w:val="center"/>
            <w:hideMark/>
          </w:tcPr>
          <w:p w14:paraId="1CD6CD57"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2.36E-12</w:t>
            </w:r>
          </w:p>
        </w:tc>
        <w:tc>
          <w:tcPr>
            <w:tcW w:w="0" w:type="auto"/>
            <w:shd w:val="clear" w:color="auto" w:fill="auto"/>
            <w:noWrap/>
            <w:vAlign w:val="center"/>
            <w:hideMark/>
          </w:tcPr>
          <w:p w14:paraId="77904A16"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-0.0081</w:t>
            </w:r>
          </w:p>
        </w:tc>
        <w:tc>
          <w:tcPr>
            <w:tcW w:w="0" w:type="auto"/>
            <w:shd w:val="clear" w:color="auto" w:fill="auto"/>
            <w:noWrap/>
            <w:vAlign w:val="center"/>
            <w:hideMark/>
          </w:tcPr>
          <w:p w14:paraId="757712C5"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0.0135</w:t>
            </w:r>
          </w:p>
        </w:tc>
        <w:tc>
          <w:tcPr>
            <w:tcW w:w="0" w:type="auto"/>
            <w:shd w:val="clear" w:color="auto" w:fill="auto"/>
            <w:noWrap/>
            <w:vAlign w:val="center"/>
            <w:hideMark/>
          </w:tcPr>
          <w:p w14:paraId="7417F53E"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0.5495</w:t>
            </w:r>
          </w:p>
        </w:tc>
      </w:tr>
      <w:tr w:rsidR="00B45728" w:rsidRPr="00B45728" w14:paraId="15965F25"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FFCD233" w14:textId="77777777" w:rsidR="00B45728" w:rsidRPr="00B45728" w:rsidRDefault="00B45728" w:rsidP="00B45728">
            <w:pPr>
              <w:jc w:val="center"/>
            </w:pPr>
            <w:r w:rsidRPr="00B45728">
              <w:rPr>
                <w:rFonts w:hint="eastAsia"/>
              </w:rPr>
              <w:t>rs8063603</w:t>
            </w:r>
          </w:p>
        </w:tc>
        <w:tc>
          <w:tcPr>
            <w:tcW w:w="0" w:type="auto"/>
            <w:shd w:val="clear" w:color="auto" w:fill="auto"/>
            <w:noWrap/>
            <w:vAlign w:val="center"/>
            <w:hideMark/>
          </w:tcPr>
          <w:p w14:paraId="0118D46F"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309A5B00"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2CA1DD14"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0.65</w:t>
            </w:r>
          </w:p>
        </w:tc>
        <w:tc>
          <w:tcPr>
            <w:tcW w:w="0" w:type="auto"/>
            <w:shd w:val="clear" w:color="auto" w:fill="auto"/>
            <w:noWrap/>
            <w:vAlign w:val="center"/>
            <w:hideMark/>
          </w:tcPr>
          <w:p w14:paraId="58AB119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-0.0308</w:t>
            </w:r>
          </w:p>
        </w:tc>
        <w:tc>
          <w:tcPr>
            <w:tcW w:w="0" w:type="auto"/>
            <w:shd w:val="clear" w:color="auto" w:fill="auto"/>
            <w:noWrap/>
            <w:vAlign w:val="center"/>
            <w:hideMark/>
          </w:tcPr>
          <w:p w14:paraId="35CE63FF"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0.0053</w:t>
            </w:r>
          </w:p>
        </w:tc>
        <w:tc>
          <w:tcPr>
            <w:tcW w:w="0" w:type="auto"/>
            <w:shd w:val="clear" w:color="auto" w:fill="auto"/>
            <w:noWrap/>
            <w:vAlign w:val="center"/>
            <w:hideMark/>
          </w:tcPr>
          <w:p w14:paraId="49DF0E25"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6.87E-09</w:t>
            </w:r>
          </w:p>
        </w:tc>
        <w:tc>
          <w:tcPr>
            <w:tcW w:w="0" w:type="auto"/>
            <w:shd w:val="clear" w:color="auto" w:fill="auto"/>
            <w:noWrap/>
            <w:vAlign w:val="center"/>
            <w:hideMark/>
          </w:tcPr>
          <w:p w14:paraId="0D2E797C"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0.0043</w:t>
            </w:r>
          </w:p>
        </w:tc>
        <w:tc>
          <w:tcPr>
            <w:tcW w:w="0" w:type="auto"/>
            <w:shd w:val="clear" w:color="auto" w:fill="auto"/>
            <w:noWrap/>
            <w:vAlign w:val="center"/>
            <w:hideMark/>
          </w:tcPr>
          <w:p w14:paraId="4AF74DEE"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0.014</w:t>
            </w:r>
          </w:p>
        </w:tc>
        <w:tc>
          <w:tcPr>
            <w:tcW w:w="0" w:type="auto"/>
            <w:shd w:val="clear" w:color="auto" w:fill="auto"/>
            <w:noWrap/>
            <w:vAlign w:val="center"/>
            <w:hideMark/>
          </w:tcPr>
          <w:p w14:paraId="0C759308"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0.7602</w:t>
            </w:r>
          </w:p>
        </w:tc>
      </w:tr>
      <w:tr w:rsidR="00B45728" w:rsidRPr="00B45728" w14:paraId="7F6F5DA0"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4CCBBA0" w14:textId="77777777" w:rsidR="00B45728" w:rsidRPr="00B45728" w:rsidRDefault="00B45728" w:rsidP="00B45728">
            <w:pPr>
              <w:jc w:val="center"/>
            </w:pPr>
            <w:r w:rsidRPr="00B45728">
              <w:rPr>
                <w:rFonts w:hint="eastAsia"/>
              </w:rPr>
              <w:t>rs915057</w:t>
            </w:r>
          </w:p>
        </w:tc>
        <w:tc>
          <w:tcPr>
            <w:tcW w:w="0" w:type="auto"/>
            <w:shd w:val="clear" w:color="auto" w:fill="auto"/>
            <w:noWrap/>
            <w:vAlign w:val="center"/>
            <w:hideMark/>
          </w:tcPr>
          <w:p w14:paraId="7D46B0E7"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1BFD8E93"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69534C3B"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0.42</w:t>
            </w:r>
          </w:p>
        </w:tc>
        <w:tc>
          <w:tcPr>
            <w:tcW w:w="0" w:type="auto"/>
            <w:shd w:val="clear" w:color="auto" w:fill="auto"/>
            <w:noWrap/>
            <w:vAlign w:val="center"/>
            <w:hideMark/>
          </w:tcPr>
          <w:p w14:paraId="3BA0616E"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-0.03</w:t>
            </w:r>
          </w:p>
        </w:tc>
        <w:tc>
          <w:tcPr>
            <w:tcW w:w="0" w:type="auto"/>
            <w:shd w:val="clear" w:color="auto" w:fill="auto"/>
            <w:noWrap/>
            <w:vAlign w:val="center"/>
            <w:hideMark/>
          </w:tcPr>
          <w:p w14:paraId="12C68551"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0.0049</w:t>
            </w:r>
          </w:p>
        </w:tc>
        <w:tc>
          <w:tcPr>
            <w:tcW w:w="0" w:type="auto"/>
            <w:shd w:val="clear" w:color="auto" w:fill="auto"/>
            <w:noWrap/>
            <w:vAlign w:val="center"/>
            <w:hideMark/>
          </w:tcPr>
          <w:p w14:paraId="64F52B6C"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7.61E-10</w:t>
            </w:r>
          </w:p>
        </w:tc>
        <w:tc>
          <w:tcPr>
            <w:tcW w:w="0" w:type="auto"/>
            <w:shd w:val="clear" w:color="auto" w:fill="auto"/>
            <w:noWrap/>
            <w:vAlign w:val="center"/>
            <w:hideMark/>
          </w:tcPr>
          <w:p w14:paraId="2C8FB483"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-0.0111</w:t>
            </w:r>
          </w:p>
        </w:tc>
        <w:tc>
          <w:tcPr>
            <w:tcW w:w="0" w:type="auto"/>
            <w:shd w:val="clear" w:color="auto" w:fill="auto"/>
            <w:noWrap/>
            <w:vAlign w:val="center"/>
            <w:hideMark/>
          </w:tcPr>
          <w:p w14:paraId="200CDD1C"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0.0136</w:t>
            </w:r>
          </w:p>
        </w:tc>
        <w:tc>
          <w:tcPr>
            <w:tcW w:w="0" w:type="auto"/>
            <w:shd w:val="clear" w:color="auto" w:fill="auto"/>
            <w:noWrap/>
            <w:vAlign w:val="center"/>
            <w:hideMark/>
          </w:tcPr>
          <w:p w14:paraId="288B34A5"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0.414</w:t>
            </w:r>
          </w:p>
        </w:tc>
      </w:tr>
      <w:tr w:rsidR="00B45728" w:rsidRPr="00B45728" w14:paraId="543811F4"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E67D276" w14:textId="77777777" w:rsidR="00B45728" w:rsidRPr="00B45728" w:rsidRDefault="00B45728" w:rsidP="00B45728">
            <w:pPr>
              <w:jc w:val="center"/>
            </w:pPr>
            <w:r w:rsidRPr="00B45728">
              <w:rPr>
                <w:rFonts w:hint="eastAsia"/>
              </w:rPr>
              <w:t>rs9402472</w:t>
            </w:r>
          </w:p>
        </w:tc>
        <w:tc>
          <w:tcPr>
            <w:tcW w:w="0" w:type="auto"/>
            <w:shd w:val="clear" w:color="auto" w:fill="auto"/>
            <w:noWrap/>
            <w:vAlign w:val="center"/>
            <w:hideMark/>
          </w:tcPr>
          <w:p w14:paraId="2001E524"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03C05BB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058A3EF7"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0.24</w:t>
            </w:r>
          </w:p>
        </w:tc>
        <w:tc>
          <w:tcPr>
            <w:tcW w:w="0" w:type="auto"/>
            <w:shd w:val="clear" w:color="auto" w:fill="auto"/>
            <w:noWrap/>
            <w:vAlign w:val="center"/>
            <w:hideMark/>
          </w:tcPr>
          <w:p w14:paraId="239E3CE9"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0.032699</w:t>
            </w:r>
          </w:p>
        </w:tc>
        <w:tc>
          <w:tcPr>
            <w:tcW w:w="0" w:type="auto"/>
            <w:shd w:val="clear" w:color="auto" w:fill="auto"/>
            <w:noWrap/>
            <w:vAlign w:val="center"/>
            <w:hideMark/>
          </w:tcPr>
          <w:p w14:paraId="08936C72"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0.0059</w:t>
            </w:r>
          </w:p>
        </w:tc>
        <w:tc>
          <w:tcPr>
            <w:tcW w:w="0" w:type="auto"/>
            <w:shd w:val="clear" w:color="auto" w:fill="auto"/>
            <w:noWrap/>
            <w:vAlign w:val="center"/>
            <w:hideMark/>
          </w:tcPr>
          <w:p w14:paraId="1AB414ED"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2.78E-08</w:t>
            </w:r>
          </w:p>
        </w:tc>
        <w:tc>
          <w:tcPr>
            <w:tcW w:w="0" w:type="auto"/>
            <w:shd w:val="clear" w:color="auto" w:fill="auto"/>
            <w:noWrap/>
            <w:vAlign w:val="center"/>
            <w:hideMark/>
          </w:tcPr>
          <w:p w14:paraId="099394D4"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-0.0289</w:t>
            </w:r>
          </w:p>
        </w:tc>
        <w:tc>
          <w:tcPr>
            <w:tcW w:w="0" w:type="auto"/>
            <w:shd w:val="clear" w:color="auto" w:fill="auto"/>
            <w:noWrap/>
            <w:vAlign w:val="center"/>
            <w:hideMark/>
          </w:tcPr>
          <w:p w14:paraId="7DC13C7D"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0.0259</w:t>
            </w:r>
          </w:p>
        </w:tc>
        <w:tc>
          <w:tcPr>
            <w:tcW w:w="0" w:type="auto"/>
            <w:shd w:val="clear" w:color="auto" w:fill="auto"/>
            <w:noWrap/>
            <w:vAlign w:val="center"/>
            <w:hideMark/>
          </w:tcPr>
          <w:p w14:paraId="793A7F71"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0.2644</w:t>
            </w:r>
          </w:p>
        </w:tc>
      </w:tr>
      <w:tr w:rsidR="00B45728" w:rsidRPr="00B45728" w14:paraId="1EBB4D7C" w14:textId="77777777" w:rsidTr="00B457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61599E2" w14:textId="77777777" w:rsidR="00B45728" w:rsidRPr="00B45728" w:rsidRDefault="00B45728" w:rsidP="00B45728">
            <w:pPr>
              <w:jc w:val="center"/>
            </w:pPr>
            <w:r w:rsidRPr="00B45728">
              <w:rPr>
                <w:rFonts w:hint="eastAsia"/>
              </w:rPr>
              <w:t>rs9402472</w:t>
            </w:r>
          </w:p>
        </w:tc>
        <w:tc>
          <w:tcPr>
            <w:tcW w:w="0" w:type="auto"/>
            <w:shd w:val="clear" w:color="auto" w:fill="auto"/>
            <w:noWrap/>
            <w:vAlign w:val="center"/>
            <w:hideMark/>
          </w:tcPr>
          <w:p w14:paraId="05BD1739"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423087F3"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5ADC4F7D"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0.24</w:t>
            </w:r>
          </w:p>
        </w:tc>
        <w:tc>
          <w:tcPr>
            <w:tcW w:w="0" w:type="auto"/>
            <w:shd w:val="clear" w:color="auto" w:fill="auto"/>
            <w:noWrap/>
            <w:vAlign w:val="center"/>
            <w:hideMark/>
          </w:tcPr>
          <w:p w14:paraId="50E262EC"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0.032699</w:t>
            </w:r>
          </w:p>
        </w:tc>
        <w:tc>
          <w:tcPr>
            <w:tcW w:w="0" w:type="auto"/>
            <w:shd w:val="clear" w:color="auto" w:fill="auto"/>
            <w:noWrap/>
            <w:vAlign w:val="center"/>
            <w:hideMark/>
          </w:tcPr>
          <w:p w14:paraId="17F9E2E2"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0.0059</w:t>
            </w:r>
          </w:p>
        </w:tc>
        <w:tc>
          <w:tcPr>
            <w:tcW w:w="0" w:type="auto"/>
            <w:shd w:val="clear" w:color="auto" w:fill="auto"/>
            <w:noWrap/>
            <w:vAlign w:val="center"/>
            <w:hideMark/>
          </w:tcPr>
          <w:p w14:paraId="6881C833"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2.78E-08</w:t>
            </w:r>
          </w:p>
        </w:tc>
        <w:tc>
          <w:tcPr>
            <w:tcW w:w="0" w:type="auto"/>
            <w:shd w:val="clear" w:color="auto" w:fill="auto"/>
            <w:noWrap/>
            <w:vAlign w:val="center"/>
            <w:hideMark/>
          </w:tcPr>
          <w:p w14:paraId="55EA2D09"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0.0211</w:t>
            </w:r>
          </w:p>
        </w:tc>
        <w:tc>
          <w:tcPr>
            <w:tcW w:w="0" w:type="auto"/>
            <w:shd w:val="clear" w:color="auto" w:fill="auto"/>
            <w:noWrap/>
            <w:vAlign w:val="center"/>
            <w:hideMark/>
          </w:tcPr>
          <w:p w14:paraId="13CE8A50"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0.0186</w:t>
            </w:r>
          </w:p>
        </w:tc>
        <w:tc>
          <w:tcPr>
            <w:tcW w:w="0" w:type="auto"/>
            <w:shd w:val="clear" w:color="auto" w:fill="auto"/>
            <w:noWrap/>
            <w:vAlign w:val="center"/>
            <w:hideMark/>
          </w:tcPr>
          <w:p w14:paraId="759CE2F2" w14:textId="77777777" w:rsidR="00B45728" w:rsidRPr="00B45728" w:rsidRDefault="00B45728" w:rsidP="00B45728">
            <w:pPr>
              <w:jc w:val="center"/>
              <w:cnfStyle w:val="000000100000" w:firstRow="0" w:lastRow="0" w:firstColumn="0" w:lastColumn="0" w:oddVBand="0" w:evenVBand="0" w:oddHBand="1" w:evenHBand="0" w:firstRowFirstColumn="0" w:firstRowLastColumn="0" w:lastRowFirstColumn="0" w:lastRowLastColumn="0"/>
            </w:pPr>
            <w:r w:rsidRPr="00B45728">
              <w:rPr>
                <w:rFonts w:hint="eastAsia"/>
              </w:rPr>
              <w:t>0.2553</w:t>
            </w:r>
          </w:p>
        </w:tc>
      </w:tr>
      <w:tr w:rsidR="00B45728" w:rsidRPr="00B45728" w14:paraId="67C580C9" w14:textId="77777777" w:rsidTr="00B4572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298535C" w14:textId="77777777" w:rsidR="00B45728" w:rsidRPr="00B45728" w:rsidRDefault="00B45728" w:rsidP="00B45728">
            <w:pPr>
              <w:jc w:val="center"/>
            </w:pPr>
            <w:r w:rsidRPr="00B45728">
              <w:rPr>
                <w:rFonts w:hint="eastAsia"/>
              </w:rPr>
              <w:t>rs9427672</w:t>
            </w:r>
          </w:p>
        </w:tc>
        <w:tc>
          <w:tcPr>
            <w:tcW w:w="0" w:type="auto"/>
            <w:shd w:val="clear" w:color="auto" w:fill="auto"/>
            <w:noWrap/>
            <w:vAlign w:val="center"/>
            <w:hideMark/>
          </w:tcPr>
          <w:p w14:paraId="78C2A492"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A</w:t>
            </w:r>
          </w:p>
        </w:tc>
        <w:tc>
          <w:tcPr>
            <w:tcW w:w="0" w:type="auto"/>
            <w:shd w:val="clear" w:color="auto" w:fill="auto"/>
            <w:noWrap/>
            <w:vAlign w:val="center"/>
            <w:hideMark/>
          </w:tcPr>
          <w:p w14:paraId="5E305F10"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G</w:t>
            </w:r>
          </w:p>
        </w:tc>
        <w:tc>
          <w:tcPr>
            <w:tcW w:w="0" w:type="auto"/>
            <w:shd w:val="clear" w:color="auto" w:fill="auto"/>
            <w:noWrap/>
            <w:vAlign w:val="center"/>
            <w:hideMark/>
          </w:tcPr>
          <w:p w14:paraId="00BBC38E"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0.24</w:t>
            </w:r>
          </w:p>
        </w:tc>
        <w:tc>
          <w:tcPr>
            <w:tcW w:w="0" w:type="auto"/>
            <w:shd w:val="clear" w:color="auto" w:fill="auto"/>
            <w:noWrap/>
            <w:vAlign w:val="center"/>
            <w:hideMark/>
          </w:tcPr>
          <w:p w14:paraId="3E49D0CA"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-0.0321</w:t>
            </w:r>
          </w:p>
        </w:tc>
        <w:tc>
          <w:tcPr>
            <w:tcW w:w="0" w:type="auto"/>
            <w:shd w:val="clear" w:color="auto" w:fill="auto"/>
            <w:noWrap/>
            <w:vAlign w:val="center"/>
            <w:hideMark/>
          </w:tcPr>
          <w:p w14:paraId="30DBA3AF"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0.0058</w:t>
            </w:r>
          </w:p>
        </w:tc>
        <w:tc>
          <w:tcPr>
            <w:tcW w:w="0" w:type="auto"/>
            <w:shd w:val="clear" w:color="auto" w:fill="auto"/>
            <w:noWrap/>
            <w:vAlign w:val="center"/>
            <w:hideMark/>
          </w:tcPr>
          <w:p w14:paraId="75234EC2"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3.12E-08</w:t>
            </w:r>
          </w:p>
        </w:tc>
        <w:tc>
          <w:tcPr>
            <w:tcW w:w="0" w:type="auto"/>
            <w:shd w:val="clear" w:color="auto" w:fill="auto"/>
            <w:noWrap/>
            <w:vAlign w:val="center"/>
            <w:hideMark/>
          </w:tcPr>
          <w:p w14:paraId="66914EAD"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-0.0081</w:t>
            </w:r>
          </w:p>
        </w:tc>
        <w:tc>
          <w:tcPr>
            <w:tcW w:w="0" w:type="auto"/>
            <w:shd w:val="clear" w:color="auto" w:fill="auto"/>
            <w:noWrap/>
            <w:vAlign w:val="center"/>
            <w:hideMark/>
          </w:tcPr>
          <w:p w14:paraId="6F8439C2"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0.0183</w:t>
            </w:r>
          </w:p>
        </w:tc>
        <w:tc>
          <w:tcPr>
            <w:tcW w:w="0" w:type="auto"/>
            <w:shd w:val="clear" w:color="auto" w:fill="auto"/>
            <w:noWrap/>
            <w:vAlign w:val="center"/>
            <w:hideMark/>
          </w:tcPr>
          <w:p w14:paraId="3EA8AB6E" w14:textId="77777777" w:rsidR="00B45728" w:rsidRPr="00B45728" w:rsidRDefault="00B45728" w:rsidP="00B45728">
            <w:pPr>
              <w:jc w:val="center"/>
              <w:cnfStyle w:val="000000000000" w:firstRow="0" w:lastRow="0" w:firstColumn="0" w:lastColumn="0" w:oddVBand="0" w:evenVBand="0" w:oddHBand="0" w:evenHBand="0" w:firstRowFirstColumn="0" w:firstRowLastColumn="0" w:lastRowFirstColumn="0" w:lastRowLastColumn="0"/>
            </w:pPr>
            <w:r w:rsidRPr="00B45728">
              <w:rPr>
                <w:rFonts w:hint="eastAsia"/>
              </w:rPr>
              <w:t>0.6579</w:t>
            </w:r>
          </w:p>
        </w:tc>
      </w:tr>
    </w:tbl>
    <w:p w14:paraId="01795F69" w14:textId="77777777" w:rsidR="002B490C" w:rsidRPr="00FD0A06" w:rsidRDefault="002B490C" w:rsidP="00FD0A06"/>
    <w:p w14:paraId="0A4034F2" w14:textId="65E35D4A" w:rsidR="00717B74" w:rsidRPr="009B639F" w:rsidRDefault="00717B74" w:rsidP="00364EC6">
      <w:pPr>
        <w:rPr>
          <w:rFonts w:cs="Times New Roman"/>
          <w:sz w:val="20"/>
          <w:szCs w:val="20"/>
        </w:rPr>
      </w:pPr>
    </w:p>
    <w:tbl>
      <w:tblPr>
        <w:tblStyle w:val="621"/>
        <w:tblW w:w="0" w:type="auto"/>
        <w:tblLook w:val="04A0" w:firstRow="1" w:lastRow="0" w:firstColumn="1" w:lastColumn="0" w:noHBand="0" w:noVBand="1"/>
      </w:tblPr>
      <w:tblGrid>
        <w:gridCol w:w="1949"/>
        <w:gridCol w:w="790"/>
        <w:gridCol w:w="780"/>
        <w:gridCol w:w="1031"/>
        <w:gridCol w:w="1832"/>
        <w:gridCol w:w="1508"/>
        <w:gridCol w:w="1832"/>
        <w:gridCol w:w="1581"/>
        <w:gridCol w:w="1274"/>
        <w:gridCol w:w="1597"/>
      </w:tblGrid>
      <w:tr w:rsidR="00214E05" w:rsidRPr="00214E05" w14:paraId="7024C51E" w14:textId="77777777" w:rsidTr="00214E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10"/>
            <w:shd w:val="clear" w:color="auto" w:fill="auto"/>
            <w:noWrap/>
            <w:vAlign w:val="center"/>
            <w:hideMark/>
          </w:tcPr>
          <w:p w14:paraId="2350DC6B" w14:textId="77777777" w:rsidR="00214E05" w:rsidRPr="00214E05" w:rsidRDefault="00214E05" w:rsidP="00214E05">
            <w:pPr>
              <w:jc w:val="center"/>
              <w:rPr>
                <w:rFonts w:cs="Times New Roman"/>
                <w:sz w:val="20"/>
                <w:szCs w:val="20"/>
              </w:rPr>
            </w:pPr>
            <w:r w:rsidRPr="00214E05">
              <w:rPr>
                <w:rFonts w:cs="Times New Roman"/>
                <w:sz w:val="20"/>
                <w:szCs w:val="20"/>
              </w:rPr>
              <w:t>Table S3b. Harmonized instruments used in the MR analyses investigating the potential causal effect of genetic predicted major depressive disorder (MDD) on irritable bowel syndrome (IBS)</w:t>
            </w:r>
          </w:p>
        </w:tc>
      </w:tr>
      <w:tr w:rsidR="00214E05" w:rsidRPr="00214E05" w14:paraId="2F92D04B" w14:textId="77777777" w:rsidTr="00214E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DAAFE58" w14:textId="77777777" w:rsidR="00214E05" w:rsidRPr="00214E05" w:rsidRDefault="00214E05" w:rsidP="00214E05">
            <w:pPr>
              <w:jc w:val="center"/>
              <w:rPr>
                <w:rFonts w:cs="Times New Roman"/>
                <w:sz w:val="20"/>
                <w:szCs w:val="20"/>
              </w:rPr>
            </w:pPr>
            <w:r w:rsidRPr="00214E05">
              <w:rPr>
                <w:rFonts w:cs="Times New Roman"/>
                <w:sz w:val="20"/>
                <w:szCs w:val="20"/>
              </w:rPr>
              <w:t>SNP</w:t>
            </w:r>
          </w:p>
        </w:tc>
        <w:tc>
          <w:tcPr>
            <w:tcW w:w="0" w:type="auto"/>
            <w:shd w:val="clear" w:color="auto" w:fill="auto"/>
            <w:noWrap/>
            <w:vAlign w:val="center"/>
            <w:hideMark/>
          </w:tcPr>
          <w:p w14:paraId="33EC45EB"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214E05">
              <w:rPr>
                <w:rFonts w:cs="Times New Roman"/>
                <w:b/>
                <w:bCs/>
                <w:sz w:val="20"/>
                <w:szCs w:val="20"/>
              </w:rPr>
              <w:t>A1</w:t>
            </w:r>
          </w:p>
        </w:tc>
        <w:tc>
          <w:tcPr>
            <w:tcW w:w="0" w:type="auto"/>
            <w:shd w:val="clear" w:color="auto" w:fill="auto"/>
            <w:noWrap/>
            <w:vAlign w:val="center"/>
            <w:hideMark/>
          </w:tcPr>
          <w:p w14:paraId="0A431AF2"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214E05">
              <w:rPr>
                <w:rFonts w:cs="Times New Roman"/>
                <w:b/>
                <w:bCs/>
                <w:sz w:val="20"/>
                <w:szCs w:val="20"/>
              </w:rPr>
              <w:t>A2</w:t>
            </w:r>
          </w:p>
        </w:tc>
        <w:tc>
          <w:tcPr>
            <w:tcW w:w="0" w:type="auto"/>
            <w:shd w:val="clear" w:color="auto" w:fill="auto"/>
            <w:noWrap/>
            <w:vAlign w:val="center"/>
            <w:hideMark/>
          </w:tcPr>
          <w:p w14:paraId="4B6D6FD5"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214E05">
              <w:rPr>
                <w:rFonts w:cs="Times New Roman"/>
                <w:b/>
                <w:bCs/>
                <w:sz w:val="20"/>
                <w:szCs w:val="20"/>
              </w:rPr>
              <w:t>EAF</w:t>
            </w:r>
          </w:p>
        </w:tc>
        <w:tc>
          <w:tcPr>
            <w:tcW w:w="0" w:type="auto"/>
            <w:shd w:val="clear" w:color="auto" w:fill="auto"/>
            <w:noWrap/>
            <w:vAlign w:val="center"/>
            <w:hideMark/>
          </w:tcPr>
          <w:p w14:paraId="406827E1"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214E05">
              <w:rPr>
                <w:rFonts w:cs="Times New Roman"/>
                <w:b/>
                <w:bCs/>
                <w:sz w:val="20"/>
                <w:szCs w:val="20"/>
              </w:rPr>
              <w:t>beta.MDD</w:t>
            </w:r>
          </w:p>
        </w:tc>
        <w:tc>
          <w:tcPr>
            <w:tcW w:w="0" w:type="auto"/>
            <w:shd w:val="clear" w:color="auto" w:fill="auto"/>
            <w:noWrap/>
            <w:vAlign w:val="center"/>
            <w:hideMark/>
          </w:tcPr>
          <w:p w14:paraId="76CEB2FC"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214E05">
              <w:rPr>
                <w:rFonts w:cs="Times New Roman"/>
                <w:b/>
                <w:bCs/>
                <w:sz w:val="20"/>
                <w:szCs w:val="20"/>
              </w:rPr>
              <w:t>se.MDD</w:t>
            </w:r>
          </w:p>
        </w:tc>
        <w:tc>
          <w:tcPr>
            <w:tcW w:w="0" w:type="auto"/>
            <w:shd w:val="clear" w:color="auto" w:fill="auto"/>
            <w:noWrap/>
            <w:vAlign w:val="center"/>
            <w:hideMark/>
          </w:tcPr>
          <w:p w14:paraId="72B55BFD"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214E05">
              <w:rPr>
                <w:rFonts w:cs="Times New Roman"/>
                <w:b/>
                <w:bCs/>
                <w:sz w:val="20"/>
                <w:szCs w:val="20"/>
              </w:rPr>
              <w:t>pval.MDD</w:t>
            </w:r>
          </w:p>
        </w:tc>
        <w:tc>
          <w:tcPr>
            <w:tcW w:w="0" w:type="auto"/>
            <w:shd w:val="clear" w:color="auto" w:fill="auto"/>
            <w:noWrap/>
            <w:vAlign w:val="center"/>
            <w:hideMark/>
          </w:tcPr>
          <w:p w14:paraId="3296EF3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214E05">
              <w:rPr>
                <w:rFonts w:cs="Times New Roman"/>
                <w:b/>
                <w:bCs/>
                <w:sz w:val="20"/>
                <w:szCs w:val="20"/>
              </w:rPr>
              <w:t>beta.IBS</w:t>
            </w:r>
          </w:p>
        </w:tc>
        <w:tc>
          <w:tcPr>
            <w:tcW w:w="0" w:type="auto"/>
            <w:shd w:val="clear" w:color="auto" w:fill="auto"/>
            <w:noWrap/>
            <w:vAlign w:val="center"/>
            <w:hideMark/>
          </w:tcPr>
          <w:p w14:paraId="6364305A"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214E05">
              <w:rPr>
                <w:rFonts w:cs="Times New Roman"/>
                <w:b/>
                <w:bCs/>
                <w:sz w:val="20"/>
                <w:szCs w:val="20"/>
              </w:rPr>
              <w:t>se.IBS</w:t>
            </w:r>
          </w:p>
        </w:tc>
        <w:tc>
          <w:tcPr>
            <w:tcW w:w="0" w:type="auto"/>
            <w:shd w:val="clear" w:color="auto" w:fill="auto"/>
            <w:noWrap/>
            <w:vAlign w:val="center"/>
            <w:hideMark/>
          </w:tcPr>
          <w:p w14:paraId="159FD3F3"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214E05">
              <w:rPr>
                <w:rFonts w:cs="Times New Roman"/>
                <w:b/>
                <w:bCs/>
                <w:sz w:val="20"/>
                <w:szCs w:val="20"/>
              </w:rPr>
              <w:t>pval.IBS</w:t>
            </w:r>
          </w:p>
        </w:tc>
      </w:tr>
      <w:tr w:rsidR="00214E05" w:rsidRPr="00214E05" w14:paraId="4CF9EAD2"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E4D9DDF" w14:textId="77777777" w:rsidR="00214E05" w:rsidRPr="00214E05" w:rsidRDefault="00214E05" w:rsidP="00214E05">
            <w:pPr>
              <w:jc w:val="center"/>
              <w:rPr>
                <w:rFonts w:cs="Times New Roman"/>
                <w:sz w:val="20"/>
                <w:szCs w:val="20"/>
              </w:rPr>
            </w:pPr>
            <w:r w:rsidRPr="00214E05">
              <w:rPr>
                <w:rFonts w:cs="Times New Roman" w:hint="eastAsia"/>
                <w:sz w:val="20"/>
                <w:szCs w:val="20"/>
              </w:rPr>
              <w:t>rs10149470</w:t>
            </w:r>
          </w:p>
        </w:tc>
        <w:tc>
          <w:tcPr>
            <w:tcW w:w="0" w:type="auto"/>
            <w:shd w:val="clear" w:color="auto" w:fill="auto"/>
            <w:noWrap/>
            <w:vAlign w:val="center"/>
            <w:hideMark/>
          </w:tcPr>
          <w:p w14:paraId="72AE389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20BD1A99"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11B2263E"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0.49</w:t>
            </w:r>
          </w:p>
        </w:tc>
        <w:tc>
          <w:tcPr>
            <w:tcW w:w="0" w:type="auto"/>
            <w:shd w:val="clear" w:color="auto" w:fill="auto"/>
            <w:noWrap/>
            <w:vAlign w:val="center"/>
            <w:hideMark/>
          </w:tcPr>
          <w:p w14:paraId="7A71D703"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-0.029</w:t>
            </w:r>
          </w:p>
        </w:tc>
        <w:tc>
          <w:tcPr>
            <w:tcW w:w="0" w:type="auto"/>
            <w:shd w:val="clear" w:color="auto" w:fill="auto"/>
            <w:noWrap/>
            <w:vAlign w:val="center"/>
            <w:hideMark/>
          </w:tcPr>
          <w:p w14:paraId="7C527AA8"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0.0049</w:t>
            </w:r>
          </w:p>
        </w:tc>
        <w:tc>
          <w:tcPr>
            <w:tcW w:w="0" w:type="auto"/>
            <w:shd w:val="clear" w:color="auto" w:fill="auto"/>
            <w:noWrap/>
            <w:vAlign w:val="center"/>
            <w:hideMark/>
          </w:tcPr>
          <w:p w14:paraId="033886E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3.05E-09</w:t>
            </w:r>
          </w:p>
        </w:tc>
        <w:tc>
          <w:tcPr>
            <w:tcW w:w="0" w:type="auto"/>
            <w:shd w:val="clear" w:color="auto" w:fill="auto"/>
            <w:noWrap/>
            <w:vAlign w:val="center"/>
            <w:hideMark/>
          </w:tcPr>
          <w:p w14:paraId="2A9B255B"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0.003</w:t>
            </w:r>
          </w:p>
        </w:tc>
        <w:tc>
          <w:tcPr>
            <w:tcW w:w="0" w:type="auto"/>
            <w:shd w:val="clear" w:color="auto" w:fill="auto"/>
            <w:noWrap/>
            <w:vAlign w:val="center"/>
            <w:hideMark/>
          </w:tcPr>
          <w:p w14:paraId="1CF4CFB5"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0.0217</w:t>
            </w:r>
          </w:p>
        </w:tc>
        <w:tc>
          <w:tcPr>
            <w:tcW w:w="0" w:type="auto"/>
            <w:shd w:val="clear" w:color="auto" w:fill="auto"/>
            <w:noWrap/>
            <w:vAlign w:val="center"/>
            <w:hideMark/>
          </w:tcPr>
          <w:p w14:paraId="76D10D58"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0.8887</w:t>
            </w:r>
          </w:p>
        </w:tc>
      </w:tr>
      <w:tr w:rsidR="00214E05" w:rsidRPr="00214E05" w14:paraId="2091239B"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AB24BE3" w14:textId="77777777" w:rsidR="00214E05" w:rsidRPr="00214E05" w:rsidRDefault="00214E05" w:rsidP="00214E05">
            <w:pPr>
              <w:jc w:val="center"/>
              <w:rPr>
                <w:rFonts w:cs="Times New Roman"/>
                <w:sz w:val="20"/>
                <w:szCs w:val="20"/>
              </w:rPr>
            </w:pPr>
            <w:r w:rsidRPr="00214E05">
              <w:rPr>
                <w:rFonts w:cs="Times New Roman" w:hint="eastAsia"/>
                <w:sz w:val="20"/>
                <w:szCs w:val="20"/>
              </w:rPr>
              <w:t>rs10950398</w:t>
            </w:r>
          </w:p>
        </w:tc>
        <w:tc>
          <w:tcPr>
            <w:tcW w:w="0" w:type="auto"/>
            <w:shd w:val="clear" w:color="auto" w:fill="auto"/>
            <w:noWrap/>
            <w:vAlign w:val="center"/>
            <w:hideMark/>
          </w:tcPr>
          <w:p w14:paraId="151615E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0B5277D1"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75CB31F0"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0.41</w:t>
            </w:r>
          </w:p>
        </w:tc>
        <w:tc>
          <w:tcPr>
            <w:tcW w:w="0" w:type="auto"/>
            <w:shd w:val="clear" w:color="auto" w:fill="auto"/>
            <w:noWrap/>
            <w:vAlign w:val="center"/>
            <w:hideMark/>
          </w:tcPr>
          <w:p w14:paraId="0F47BA0E"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0.027498</w:t>
            </w:r>
          </w:p>
        </w:tc>
        <w:tc>
          <w:tcPr>
            <w:tcW w:w="0" w:type="auto"/>
            <w:shd w:val="clear" w:color="auto" w:fill="auto"/>
            <w:noWrap/>
            <w:vAlign w:val="center"/>
            <w:hideMark/>
          </w:tcPr>
          <w:p w14:paraId="4DB953EC"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0.0049</w:t>
            </w:r>
          </w:p>
        </w:tc>
        <w:tc>
          <w:tcPr>
            <w:tcW w:w="0" w:type="auto"/>
            <w:shd w:val="clear" w:color="auto" w:fill="auto"/>
            <w:noWrap/>
            <w:vAlign w:val="center"/>
            <w:hideMark/>
          </w:tcPr>
          <w:p w14:paraId="59D55E5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2.55E-08</w:t>
            </w:r>
          </w:p>
        </w:tc>
        <w:tc>
          <w:tcPr>
            <w:tcW w:w="0" w:type="auto"/>
            <w:shd w:val="clear" w:color="auto" w:fill="auto"/>
            <w:noWrap/>
            <w:vAlign w:val="center"/>
            <w:hideMark/>
          </w:tcPr>
          <w:p w14:paraId="69915F76"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0.0385</w:t>
            </w:r>
          </w:p>
        </w:tc>
        <w:tc>
          <w:tcPr>
            <w:tcW w:w="0" w:type="auto"/>
            <w:shd w:val="clear" w:color="auto" w:fill="auto"/>
            <w:noWrap/>
            <w:vAlign w:val="center"/>
            <w:hideMark/>
          </w:tcPr>
          <w:p w14:paraId="090817A0"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0.0223</w:t>
            </w:r>
          </w:p>
        </w:tc>
        <w:tc>
          <w:tcPr>
            <w:tcW w:w="0" w:type="auto"/>
            <w:shd w:val="clear" w:color="auto" w:fill="auto"/>
            <w:noWrap/>
            <w:vAlign w:val="center"/>
            <w:hideMark/>
          </w:tcPr>
          <w:p w14:paraId="167EFBDE"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0.08418</w:t>
            </w:r>
          </w:p>
        </w:tc>
      </w:tr>
      <w:tr w:rsidR="00214E05" w:rsidRPr="00214E05" w14:paraId="0039D889"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B0FAE5F" w14:textId="77777777" w:rsidR="00214E05" w:rsidRPr="00214E05" w:rsidRDefault="00214E05" w:rsidP="00214E05">
            <w:pPr>
              <w:jc w:val="center"/>
              <w:rPr>
                <w:rFonts w:cs="Times New Roman"/>
                <w:sz w:val="20"/>
                <w:szCs w:val="20"/>
              </w:rPr>
            </w:pPr>
            <w:r w:rsidRPr="00214E05">
              <w:rPr>
                <w:rFonts w:cs="Times New Roman" w:hint="eastAsia"/>
                <w:sz w:val="20"/>
                <w:szCs w:val="20"/>
              </w:rPr>
              <w:t>rs10959913</w:t>
            </w:r>
          </w:p>
        </w:tc>
        <w:tc>
          <w:tcPr>
            <w:tcW w:w="0" w:type="auto"/>
            <w:shd w:val="clear" w:color="auto" w:fill="auto"/>
            <w:noWrap/>
            <w:vAlign w:val="center"/>
            <w:hideMark/>
          </w:tcPr>
          <w:p w14:paraId="23A1742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T</w:t>
            </w:r>
          </w:p>
        </w:tc>
        <w:tc>
          <w:tcPr>
            <w:tcW w:w="0" w:type="auto"/>
            <w:shd w:val="clear" w:color="auto" w:fill="auto"/>
            <w:noWrap/>
            <w:vAlign w:val="center"/>
            <w:hideMark/>
          </w:tcPr>
          <w:p w14:paraId="03F145D9"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5A115538"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0.76</w:t>
            </w:r>
          </w:p>
        </w:tc>
        <w:tc>
          <w:tcPr>
            <w:tcW w:w="0" w:type="auto"/>
            <w:shd w:val="clear" w:color="auto" w:fill="auto"/>
            <w:noWrap/>
            <w:vAlign w:val="center"/>
            <w:hideMark/>
          </w:tcPr>
          <w:p w14:paraId="65FF38CE"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0.033396</w:t>
            </w:r>
          </w:p>
        </w:tc>
        <w:tc>
          <w:tcPr>
            <w:tcW w:w="0" w:type="auto"/>
            <w:shd w:val="clear" w:color="auto" w:fill="auto"/>
            <w:noWrap/>
            <w:vAlign w:val="center"/>
            <w:hideMark/>
          </w:tcPr>
          <w:p w14:paraId="0B333385"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0.0057</w:t>
            </w:r>
          </w:p>
        </w:tc>
        <w:tc>
          <w:tcPr>
            <w:tcW w:w="0" w:type="auto"/>
            <w:shd w:val="clear" w:color="auto" w:fill="auto"/>
            <w:noWrap/>
            <w:vAlign w:val="center"/>
            <w:hideMark/>
          </w:tcPr>
          <w:p w14:paraId="464C3262"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5.06E-09</w:t>
            </w:r>
          </w:p>
        </w:tc>
        <w:tc>
          <w:tcPr>
            <w:tcW w:w="0" w:type="auto"/>
            <w:shd w:val="clear" w:color="auto" w:fill="auto"/>
            <w:noWrap/>
            <w:vAlign w:val="center"/>
            <w:hideMark/>
          </w:tcPr>
          <w:p w14:paraId="7435B4DD"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-0.011</w:t>
            </w:r>
          </w:p>
        </w:tc>
        <w:tc>
          <w:tcPr>
            <w:tcW w:w="0" w:type="auto"/>
            <w:shd w:val="clear" w:color="auto" w:fill="auto"/>
            <w:noWrap/>
            <w:vAlign w:val="center"/>
            <w:hideMark/>
          </w:tcPr>
          <w:p w14:paraId="4B68654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0.0267</w:t>
            </w:r>
          </w:p>
        </w:tc>
        <w:tc>
          <w:tcPr>
            <w:tcW w:w="0" w:type="auto"/>
            <w:shd w:val="clear" w:color="auto" w:fill="auto"/>
            <w:noWrap/>
            <w:vAlign w:val="center"/>
            <w:hideMark/>
          </w:tcPr>
          <w:p w14:paraId="7F01B997"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0.680899</w:t>
            </w:r>
          </w:p>
        </w:tc>
      </w:tr>
      <w:tr w:rsidR="00214E05" w:rsidRPr="00214E05" w14:paraId="0F12B22C"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634AADA" w14:textId="77777777" w:rsidR="00214E05" w:rsidRPr="00214E05" w:rsidRDefault="00214E05" w:rsidP="00214E05">
            <w:pPr>
              <w:jc w:val="center"/>
              <w:rPr>
                <w:rFonts w:cs="Times New Roman"/>
                <w:sz w:val="20"/>
                <w:szCs w:val="20"/>
              </w:rPr>
            </w:pPr>
            <w:r w:rsidRPr="00214E05">
              <w:rPr>
                <w:rFonts w:cs="Times New Roman" w:hint="eastAsia"/>
                <w:sz w:val="20"/>
                <w:szCs w:val="20"/>
              </w:rPr>
              <w:lastRenderedPageBreak/>
              <w:t>rs11135349</w:t>
            </w:r>
          </w:p>
        </w:tc>
        <w:tc>
          <w:tcPr>
            <w:tcW w:w="0" w:type="auto"/>
            <w:shd w:val="clear" w:color="auto" w:fill="auto"/>
            <w:noWrap/>
            <w:vAlign w:val="center"/>
            <w:hideMark/>
          </w:tcPr>
          <w:p w14:paraId="6D8B580B"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15BD86F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22EFC45E"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0.48</w:t>
            </w:r>
          </w:p>
        </w:tc>
        <w:tc>
          <w:tcPr>
            <w:tcW w:w="0" w:type="auto"/>
            <w:shd w:val="clear" w:color="auto" w:fill="auto"/>
            <w:noWrap/>
            <w:vAlign w:val="center"/>
            <w:hideMark/>
          </w:tcPr>
          <w:p w14:paraId="634D0FAE"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-0.0294</w:t>
            </w:r>
          </w:p>
        </w:tc>
        <w:tc>
          <w:tcPr>
            <w:tcW w:w="0" w:type="auto"/>
            <w:shd w:val="clear" w:color="auto" w:fill="auto"/>
            <w:noWrap/>
            <w:vAlign w:val="center"/>
            <w:hideMark/>
          </w:tcPr>
          <w:p w14:paraId="1E5F75A2"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0.0048</w:t>
            </w:r>
          </w:p>
        </w:tc>
        <w:tc>
          <w:tcPr>
            <w:tcW w:w="0" w:type="auto"/>
            <w:shd w:val="clear" w:color="auto" w:fill="auto"/>
            <w:noWrap/>
            <w:vAlign w:val="center"/>
            <w:hideMark/>
          </w:tcPr>
          <w:p w14:paraId="4F307F26"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1.09E-09</w:t>
            </w:r>
          </w:p>
        </w:tc>
        <w:tc>
          <w:tcPr>
            <w:tcW w:w="0" w:type="auto"/>
            <w:shd w:val="clear" w:color="auto" w:fill="auto"/>
            <w:noWrap/>
            <w:vAlign w:val="center"/>
            <w:hideMark/>
          </w:tcPr>
          <w:p w14:paraId="128AB098"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-0.0086</w:t>
            </w:r>
          </w:p>
        </w:tc>
        <w:tc>
          <w:tcPr>
            <w:tcW w:w="0" w:type="auto"/>
            <w:shd w:val="clear" w:color="auto" w:fill="auto"/>
            <w:noWrap/>
            <w:vAlign w:val="center"/>
            <w:hideMark/>
          </w:tcPr>
          <w:p w14:paraId="6DA57E40"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0.0221</w:t>
            </w:r>
          </w:p>
        </w:tc>
        <w:tc>
          <w:tcPr>
            <w:tcW w:w="0" w:type="auto"/>
            <w:shd w:val="clear" w:color="auto" w:fill="auto"/>
            <w:noWrap/>
            <w:vAlign w:val="center"/>
            <w:hideMark/>
          </w:tcPr>
          <w:p w14:paraId="00E93E96"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0.697301</w:t>
            </w:r>
          </w:p>
        </w:tc>
      </w:tr>
      <w:tr w:rsidR="00214E05" w:rsidRPr="00214E05" w14:paraId="56F41D25"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B4A05DF" w14:textId="77777777" w:rsidR="00214E05" w:rsidRPr="00214E05" w:rsidRDefault="00214E05" w:rsidP="00214E05">
            <w:pPr>
              <w:jc w:val="center"/>
              <w:rPr>
                <w:rFonts w:cs="Times New Roman"/>
                <w:sz w:val="20"/>
                <w:szCs w:val="20"/>
              </w:rPr>
            </w:pPr>
            <w:r w:rsidRPr="00214E05">
              <w:rPr>
                <w:rFonts w:cs="Times New Roman" w:hint="eastAsia"/>
                <w:sz w:val="20"/>
                <w:szCs w:val="20"/>
              </w:rPr>
              <w:t>rs11643192</w:t>
            </w:r>
          </w:p>
        </w:tc>
        <w:tc>
          <w:tcPr>
            <w:tcW w:w="0" w:type="auto"/>
            <w:shd w:val="clear" w:color="auto" w:fill="auto"/>
            <w:noWrap/>
            <w:vAlign w:val="center"/>
            <w:hideMark/>
          </w:tcPr>
          <w:p w14:paraId="41D010B8"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661E36C3"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3027C177"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0.41</w:t>
            </w:r>
          </w:p>
        </w:tc>
        <w:tc>
          <w:tcPr>
            <w:tcW w:w="0" w:type="auto"/>
            <w:shd w:val="clear" w:color="auto" w:fill="auto"/>
            <w:noWrap/>
            <w:vAlign w:val="center"/>
            <w:hideMark/>
          </w:tcPr>
          <w:p w14:paraId="0035B7EB"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0.027002</w:t>
            </w:r>
          </w:p>
        </w:tc>
        <w:tc>
          <w:tcPr>
            <w:tcW w:w="0" w:type="auto"/>
            <w:shd w:val="clear" w:color="auto" w:fill="auto"/>
            <w:noWrap/>
            <w:vAlign w:val="center"/>
            <w:hideMark/>
          </w:tcPr>
          <w:p w14:paraId="27DD6300"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0.0049</w:t>
            </w:r>
          </w:p>
        </w:tc>
        <w:tc>
          <w:tcPr>
            <w:tcW w:w="0" w:type="auto"/>
            <w:shd w:val="clear" w:color="auto" w:fill="auto"/>
            <w:noWrap/>
            <w:vAlign w:val="center"/>
            <w:hideMark/>
          </w:tcPr>
          <w:p w14:paraId="732BCC6B"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3.36E-08</w:t>
            </w:r>
          </w:p>
        </w:tc>
        <w:tc>
          <w:tcPr>
            <w:tcW w:w="0" w:type="auto"/>
            <w:shd w:val="clear" w:color="auto" w:fill="auto"/>
            <w:noWrap/>
            <w:vAlign w:val="center"/>
            <w:hideMark/>
          </w:tcPr>
          <w:p w14:paraId="724E0FCB"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0.0138</w:t>
            </w:r>
          </w:p>
        </w:tc>
        <w:tc>
          <w:tcPr>
            <w:tcW w:w="0" w:type="auto"/>
            <w:shd w:val="clear" w:color="auto" w:fill="auto"/>
            <w:noWrap/>
            <w:vAlign w:val="center"/>
            <w:hideMark/>
          </w:tcPr>
          <w:p w14:paraId="37C0C06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0.0217</w:t>
            </w:r>
          </w:p>
        </w:tc>
        <w:tc>
          <w:tcPr>
            <w:tcW w:w="0" w:type="auto"/>
            <w:shd w:val="clear" w:color="auto" w:fill="auto"/>
            <w:noWrap/>
            <w:vAlign w:val="center"/>
            <w:hideMark/>
          </w:tcPr>
          <w:p w14:paraId="78A116C9"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0.5259</w:t>
            </w:r>
          </w:p>
        </w:tc>
      </w:tr>
      <w:tr w:rsidR="00214E05" w:rsidRPr="00214E05" w14:paraId="5F65E6DC"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E0F05A8" w14:textId="77777777" w:rsidR="00214E05" w:rsidRPr="00214E05" w:rsidRDefault="00214E05" w:rsidP="00214E05">
            <w:pPr>
              <w:jc w:val="center"/>
              <w:rPr>
                <w:rFonts w:cs="Times New Roman"/>
                <w:sz w:val="20"/>
                <w:szCs w:val="20"/>
              </w:rPr>
            </w:pPr>
            <w:r w:rsidRPr="00214E05">
              <w:rPr>
                <w:rFonts w:cs="Times New Roman" w:hint="eastAsia"/>
                <w:sz w:val="20"/>
                <w:szCs w:val="20"/>
              </w:rPr>
              <w:t>rs11663393</w:t>
            </w:r>
          </w:p>
        </w:tc>
        <w:tc>
          <w:tcPr>
            <w:tcW w:w="0" w:type="auto"/>
            <w:shd w:val="clear" w:color="auto" w:fill="auto"/>
            <w:noWrap/>
            <w:vAlign w:val="center"/>
            <w:hideMark/>
          </w:tcPr>
          <w:p w14:paraId="5158E97A"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5B01D971"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70FFA202"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0.45</w:t>
            </w:r>
          </w:p>
        </w:tc>
        <w:tc>
          <w:tcPr>
            <w:tcW w:w="0" w:type="auto"/>
            <w:shd w:val="clear" w:color="auto" w:fill="auto"/>
            <w:noWrap/>
            <w:vAlign w:val="center"/>
            <w:hideMark/>
          </w:tcPr>
          <w:p w14:paraId="19F71E6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0.0278</w:t>
            </w:r>
          </w:p>
        </w:tc>
        <w:tc>
          <w:tcPr>
            <w:tcW w:w="0" w:type="auto"/>
            <w:shd w:val="clear" w:color="auto" w:fill="auto"/>
            <w:noWrap/>
            <w:vAlign w:val="center"/>
            <w:hideMark/>
          </w:tcPr>
          <w:p w14:paraId="385598F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0.0049</w:t>
            </w:r>
          </w:p>
        </w:tc>
        <w:tc>
          <w:tcPr>
            <w:tcW w:w="0" w:type="auto"/>
            <w:shd w:val="clear" w:color="auto" w:fill="auto"/>
            <w:noWrap/>
            <w:vAlign w:val="center"/>
            <w:hideMark/>
          </w:tcPr>
          <w:p w14:paraId="46D98C13"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1.65E-08</w:t>
            </w:r>
          </w:p>
        </w:tc>
        <w:tc>
          <w:tcPr>
            <w:tcW w:w="0" w:type="auto"/>
            <w:shd w:val="clear" w:color="auto" w:fill="auto"/>
            <w:noWrap/>
            <w:vAlign w:val="center"/>
            <w:hideMark/>
          </w:tcPr>
          <w:p w14:paraId="22DFA107"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-0.0002</w:t>
            </w:r>
          </w:p>
        </w:tc>
        <w:tc>
          <w:tcPr>
            <w:tcW w:w="0" w:type="auto"/>
            <w:shd w:val="clear" w:color="auto" w:fill="auto"/>
            <w:noWrap/>
            <w:vAlign w:val="center"/>
            <w:hideMark/>
          </w:tcPr>
          <w:p w14:paraId="78314123"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0.0215</w:t>
            </w:r>
          </w:p>
        </w:tc>
        <w:tc>
          <w:tcPr>
            <w:tcW w:w="0" w:type="auto"/>
            <w:shd w:val="clear" w:color="auto" w:fill="auto"/>
            <w:noWrap/>
            <w:vAlign w:val="center"/>
            <w:hideMark/>
          </w:tcPr>
          <w:p w14:paraId="149CD361"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0.9944</w:t>
            </w:r>
          </w:p>
        </w:tc>
      </w:tr>
      <w:tr w:rsidR="00214E05" w:rsidRPr="00214E05" w14:paraId="7677B932"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3566FB8" w14:textId="77777777" w:rsidR="00214E05" w:rsidRPr="00214E05" w:rsidRDefault="00214E05" w:rsidP="00214E05">
            <w:pPr>
              <w:jc w:val="center"/>
              <w:rPr>
                <w:rFonts w:cs="Times New Roman"/>
                <w:sz w:val="20"/>
                <w:szCs w:val="20"/>
              </w:rPr>
            </w:pPr>
            <w:r w:rsidRPr="00214E05">
              <w:rPr>
                <w:rFonts w:cs="Times New Roman" w:hint="eastAsia"/>
                <w:sz w:val="20"/>
                <w:szCs w:val="20"/>
              </w:rPr>
              <w:t>rs11682175</w:t>
            </w:r>
          </w:p>
        </w:tc>
        <w:tc>
          <w:tcPr>
            <w:tcW w:w="0" w:type="auto"/>
            <w:shd w:val="clear" w:color="auto" w:fill="auto"/>
            <w:noWrap/>
            <w:vAlign w:val="center"/>
            <w:hideMark/>
          </w:tcPr>
          <w:p w14:paraId="0608D1F8"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T</w:t>
            </w:r>
          </w:p>
        </w:tc>
        <w:tc>
          <w:tcPr>
            <w:tcW w:w="0" w:type="auto"/>
            <w:shd w:val="clear" w:color="auto" w:fill="auto"/>
            <w:noWrap/>
            <w:vAlign w:val="center"/>
            <w:hideMark/>
          </w:tcPr>
          <w:p w14:paraId="1B6BCEB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11E52D9A"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0.52</w:t>
            </w:r>
          </w:p>
        </w:tc>
        <w:tc>
          <w:tcPr>
            <w:tcW w:w="0" w:type="auto"/>
            <w:shd w:val="clear" w:color="auto" w:fill="auto"/>
            <w:noWrap/>
            <w:vAlign w:val="center"/>
            <w:hideMark/>
          </w:tcPr>
          <w:p w14:paraId="2013237F"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-0.0281</w:t>
            </w:r>
          </w:p>
        </w:tc>
        <w:tc>
          <w:tcPr>
            <w:tcW w:w="0" w:type="auto"/>
            <w:shd w:val="clear" w:color="auto" w:fill="auto"/>
            <w:noWrap/>
            <w:vAlign w:val="center"/>
            <w:hideMark/>
          </w:tcPr>
          <w:p w14:paraId="19457B9B"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0.0048</w:t>
            </w:r>
          </w:p>
        </w:tc>
        <w:tc>
          <w:tcPr>
            <w:tcW w:w="0" w:type="auto"/>
            <w:shd w:val="clear" w:color="auto" w:fill="auto"/>
            <w:noWrap/>
            <w:vAlign w:val="center"/>
            <w:hideMark/>
          </w:tcPr>
          <w:p w14:paraId="19A3B33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4.68E-09</w:t>
            </w:r>
          </w:p>
        </w:tc>
        <w:tc>
          <w:tcPr>
            <w:tcW w:w="0" w:type="auto"/>
            <w:shd w:val="clear" w:color="auto" w:fill="auto"/>
            <w:noWrap/>
            <w:vAlign w:val="center"/>
            <w:hideMark/>
          </w:tcPr>
          <w:p w14:paraId="381E1606"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-0.054</w:t>
            </w:r>
          </w:p>
        </w:tc>
        <w:tc>
          <w:tcPr>
            <w:tcW w:w="0" w:type="auto"/>
            <w:shd w:val="clear" w:color="auto" w:fill="auto"/>
            <w:noWrap/>
            <w:vAlign w:val="center"/>
            <w:hideMark/>
          </w:tcPr>
          <w:p w14:paraId="753FB8FF"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0.022</w:t>
            </w:r>
          </w:p>
        </w:tc>
        <w:tc>
          <w:tcPr>
            <w:tcW w:w="0" w:type="auto"/>
            <w:shd w:val="clear" w:color="auto" w:fill="auto"/>
            <w:noWrap/>
            <w:vAlign w:val="center"/>
            <w:hideMark/>
          </w:tcPr>
          <w:p w14:paraId="28A90028"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0.01414</w:t>
            </w:r>
          </w:p>
        </w:tc>
      </w:tr>
      <w:tr w:rsidR="00214E05" w:rsidRPr="00214E05" w14:paraId="482F04E5"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A08BBFB" w14:textId="77777777" w:rsidR="00214E05" w:rsidRPr="00214E05" w:rsidRDefault="00214E05" w:rsidP="00214E05">
            <w:pPr>
              <w:jc w:val="center"/>
              <w:rPr>
                <w:rFonts w:cs="Times New Roman"/>
                <w:sz w:val="20"/>
                <w:szCs w:val="20"/>
              </w:rPr>
            </w:pPr>
            <w:r w:rsidRPr="00214E05">
              <w:rPr>
                <w:rFonts w:cs="Times New Roman" w:hint="eastAsia"/>
                <w:sz w:val="20"/>
                <w:szCs w:val="20"/>
              </w:rPr>
              <w:t>rs12129573</w:t>
            </w:r>
          </w:p>
        </w:tc>
        <w:tc>
          <w:tcPr>
            <w:tcW w:w="0" w:type="auto"/>
            <w:shd w:val="clear" w:color="auto" w:fill="auto"/>
            <w:noWrap/>
            <w:vAlign w:val="center"/>
            <w:hideMark/>
          </w:tcPr>
          <w:p w14:paraId="6C208018"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35DF18D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4AC907AF"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0.37</w:t>
            </w:r>
          </w:p>
        </w:tc>
        <w:tc>
          <w:tcPr>
            <w:tcW w:w="0" w:type="auto"/>
            <w:shd w:val="clear" w:color="auto" w:fill="auto"/>
            <w:noWrap/>
            <w:vAlign w:val="center"/>
            <w:hideMark/>
          </w:tcPr>
          <w:p w14:paraId="1D38B006"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0.034498</w:t>
            </w:r>
          </w:p>
        </w:tc>
        <w:tc>
          <w:tcPr>
            <w:tcW w:w="0" w:type="auto"/>
            <w:shd w:val="clear" w:color="auto" w:fill="auto"/>
            <w:noWrap/>
            <w:vAlign w:val="center"/>
            <w:hideMark/>
          </w:tcPr>
          <w:p w14:paraId="22C59BCA"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0.005</w:t>
            </w:r>
          </w:p>
        </w:tc>
        <w:tc>
          <w:tcPr>
            <w:tcW w:w="0" w:type="auto"/>
            <w:shd w:val="clear" w:color="auto" w:fill="auto"/>
            <w:noWrap/>
            <w:vAlign w:val="center"/>
            <w:hideMark/>
          </w:tcPr>
          <w:p w14:paraId="11F6646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4.01E-12</w:t>
            </w:r>
          </w:p>
        </w:tc>
        <w:tc>
          <w:tcPr>
            <w:tcW w:w="0" w:type="auto"/>
            <w:shd w:val="clear" w:color="auto" w:fill="auto"/>
            <w:noWrap/>
            <w:vAlign w:val="center"/>
            <w:hideMark/>
          </w:tcPr>
          <w:p w14:paraId="3476C352"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-0.0319</w:t>
            </w:r>
          </w:p>
        </w:tc>
        <w:tc>
          <w:tcPr>
            <w:tcW w:w="0" w:type="auto"/>
            <w:shd w:val="clear" w:color="auto" w:fill="auto"/>
            <w:noWrap/>
            <w:vAlign w:val="center"/>
            <w:hideMark/>
          </w:tcPr>
          <w:p w14:paraId="4B2FFCF3"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0.0225</w:t>
            </w:r>
          </w:p>
        </w:tc>
        <w:tc>
          <w:tcPr>
            <w:tcW w:w="0" w:type="auto"/>
            <w:shd w:val="clear" w:color="auto" w:fill="auto"/>
            <w:noWrap/>
            <w:vAlign w:val="center"/>
            <w:hideMark/>
          </w:tcPr>
          <w:p w14:paraId="0B07E028"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0.1562</w:t>
            </w:r>
          </w:p>
        </w:tc>
      </w:tr>
      <w:tr w:rsidR="00214E05" w:rsidRPr="00214E05" w14:paraId="516C1D1E"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EDB9F08" w14:textId="77777777" w:rsidR="00214E05" w:rsidRPr="00214E05" w:rsidRDefault="00214E05" w:rsidP="00214E05">
            <w:pPr>
              <w:jc w:val="center"/>
              <w:rPr>
                <w:rFonts w:cs="Times New Roman"/>
                <w:sz w:val="20"/>
                <w:szCs w:val="20"/>
              </w:rPr>
            </w:pPr>
            <w:r w:rsidRPr="00214E05">
              <w:rPr>
                <w:rFonts w:cs="Times New Roman" w:hint="eastAsia"/>
                <w:sz w:val="20"/>
                <w:szCs w:val="20"/>
              </w:rPr>
              <w:t>rs1226412</w:t>
            </w:r>
          </w:p>
        </w:tc>
        <w:tc>
          <w:tcPr>
            <w:tcW w:w="0" w:type="auto"/>
            <w:shd w:val="clear" w:color="auto" w:fill="auto"/>
            <w:noWrap/>
            <w:vAlign w:val="center"/>
            <w:hideMark/>
          </w:tcPr>
          <w:p w14:paraId="5A70C79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T</w:t>
            </w:r>
          </w:p>
        </w:tc>
        <w:tc>
          <w:tcPr>
            <w:tcW w:w="0" w:type="auto"/>
            <w:shd w:val="clear" w:color="auto" w:fill="auto"/>
            <w:noWrap/>
            <w:vAlign w:val="center"/>
            <w:hideMark/>
          </w:tcPr>
          <w:p w14:paraId="33A55228"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684D96C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0.79</w:t>
            </w:r>
          </w:p>
        </w:tc>
        <w:tc>
          <w:tcPr>
            <w:tcW w:w="0" w:type="auto"/>
            <w:shd w:val="clear" w:color="auto" w:fill="auto"/>
            <w:noWrap/>
            <w:vAlign w:val="center"/>
            <w:hideMark/>
          </w:tcPr>
          <w:p w14:paraId="039D5C3C"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0.033203</w:t>
            </w:r>
          </w:p>
        </w:tc>
        <w:tc>
          <w:tcPr>
            <w:tcW w:w="0" w:type="auto"/>
            <w:shd w:val="clear" w:color="auto" w:fill="auto"/>
            <w:noWrap/>
            <w:vAlign w:val="center"/>
            <w:hideMark/>
          </w:tcPr>
          <w:p w14:paraId="46E80F69"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0.0059</w:t>
            </w:r>
          </w:p>
        </w:tc>
        <w:tc>
          <w:tcPr>
            <w:tcW w:w="0" w:type="auto"/>
            <w:shd w:val="clear" w:color="auto" w:fill="auto"/>
            <w:noWrap/>
            <w:vAlign w:val="center"/>
            <w:hideMark/>
          </w:tcPr>
          <w:p w14:paraId="4FA41007"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2.38E-08</w:t>
            </w:r>
          </w:p>
        </w:tc>
        <w:tc>
          <w:tcPr>
            <w:tcW w:w="0" w:type="auto"/>
            <w:shd w:val="clear" w:color="auto" w:fill="auto"/>
            <w:noWrap/>
            <w:vAlign w:val="center"/>
            <w:hideMark/>
          </w:tcPr>
          <w:p w14:paraId="6407B10F"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0.0066</w:t>
            </w:r>
          </w:p>
        </w:tc>
        <w:tc>
          <w:tcPr>
            <w:tcW w:w="0" w:type="auto"/>
            <w:shd w:val="clear" w:color="auto" w:fill="auto"/>
            <w:noWrap/>
            <w:vAlign w:val="center"/>
            <w:hideMark/>
          </w:tcPr>
          <w:p w14:paraId="16208875"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0.0251</w:t>
            </w:r>
          </w:p>
        </w:tc>
        <w:tc>
          <w:tcPr>
            <w:tcW w:w="0" w:type="auto"/>
            <w:shd w:val="clear" w:color="auto" w:fill="auto"/>
            <w:noWrap/>
            <w:vAlign w:val="center"/>
            <w:hideMark/>
          </w:tcPr>
          <w:p w14:paraId="791FBB9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0.793</w:t>
            </w:r>
          </w:p>
        </w:tc>
      </w:tr>
      <w:tr w:rsidR="00214E05" w:rsidRPr="00214E05" w14:paraId="5DD346B4"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BA5E795" w14:textId="77777777" w:rsidR="00214E05" w:rsidRPr="00214E05" w:rsidRDefault="00214E05" w:rsidP="00214E05">
            <w:pPr>
              <w:jc w:val="center"/>
              <w:rPr>
                <w:rFonts w:cs="Times New Roman"/>
                <w:sz w:val="20"/>
                <w:szCs w:val="20"/>
              </w:rPr>
            </w:pPr>
            <w:r w:rsidRPr="00214E05">
              <w:rPr>
                <w:rFonts w:cs="Times New Roman" w:hint="eastAsia"/>
                <w:sz w:val="20"/>
                <w:szCs w:val="20"/>
              </w:rPr>
              <w:t>rs12552</w:t>
            </w:r>
          </w:p>
        </w:tc>
        <w:tc>
          <w:tcPr>
            <w:tcW w:w="0" w:type="auto"/>
            <w:shd w:val="clear" w:color="auto" w:fill="auto"/>
            <w:noWrap/>
            <w:vAlign w:val="center"/>
            <w:hideMark/>
          </w:tcPr>
          <w:p w14:paraId="66B2173E"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593296BD"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04CDBC1C"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0.44</w:t>
            </w:r>
          </w:p>
        </w:tc>
        <w:tc>
          <w:tcPr>
            <w:tcW w:w="0" w:type="auto"/>
            <w:shd w:val="clear" w:color="auto" w:fill="auto"/>
            <w:noWrap/>
            <w:vAlign w:val="center"/>
            <w:hideMark/>
          </w:tcPr>
          <w:p w14:paraId="63B643C7"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0.042897</w:t>
            </w:r>
          </w:p>
        </w:tc>
        <w:tc>
          <w:tcPr>
            <w:tcW w:w="0" w:type="auto"/>
            <w:shd w:val="clear" w:color="auto" w:fill="auto"/>
            <w:noWrap/>
            <w:vAlign w:val="center"/>
            <w:hideMark/>
          </w:tcPr>
          <w:p w14:paraId="62531FAE"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0.0048</w:t>
            </w:r>
          </w:p>
        </w:tc>
        <w:tc>
          <w:tcPr>
            <w:tcW w:w="0" w:type="auto"/>
            <w:shd w:val="clear" w:color="auto" w:fill="auto"/>
            <w:noWrap/>
            <w:vAlign w:val="center"/>
            <w:hideMark/>
          </w:tcPr>
          <w:p w14:paraId="29F32FC0"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6.07E-19</w:t>
            </w:r>
          </w:p>
        </w:tc>
        <w:tc>
          <w:tcPr>
            <w:tcW w:w="0" w:type="auto"/>
            <w:shd w:val="clear" w:color="auto" w:fill="auto"/>
            <w:noWrap/>
            <w:vAlign w:val="center"/>
            <w:hideMark/>
          </w:tcPr>
          <w:p w14:paraId="717BB4E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0.0444</w:t>
            </w:r>
          </w:p>
        </w:tc>
        <w:tc>
          <w:tcPr>
            <w:tcW w:w="0" w:type="auto"/>
            <w:shd w:val="clear" w:color="auto" w:fill="auto"/>
            <w:noWrap/>
            <w:vAlign w:val="center"/>
            <w:hideMark/>
          </w:tcPr>
          <w:p w14:paraId="31D83885"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0.0217</w:t>
            </w:r>
          </w:p>
        </w:tc>
        <w:tc>
          <w:tcPr>
            <w:tcW w:w="0" w:type="auto"/>
            <w:shd w:val="clear" w:color="auto" w:fill="auto"/>
            <w:noWrap/>
            <w:vAlign w:val="center"/>
            <w:hideMark/>
          </w:tcPr>
          <w:p w14:paraId="4EFD131E"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0.04091</w:t>
            </w:r>
          </w:p>
        </w:tc>
      </w:tr>
      <w:tr w:rsidR="00214E05" w:rsidRPr="00214E05" w14:paraId="71EBB9E9"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D4C5B4F" w14:textId="77777777" w:rsidR="00214E05" w:rsidRPr="00214E05" w:rsidRDefault="00214E05" w:rsidP="00214E05">
            <w:pPr>
              <w:jc w:val="center"/>
              <w:rPr>
                <w:rFonts w:cs="Times New Roman"/>
                <w:sz w:val="20"/>
                <w:szCs w:val="20"/>
              </w:rPr>
            </w:pPr>
            <w:r w:rsidRPr="00214E05">
              <w:rPr>
                <w:rFonts w:cs="Times New Roman" w:hint="eastAsia"/>
                <w:sz w:val="20"/>
                <w:szCs w:val="20"/>
              </w:rPr>
              <w:t>rs12666117</w:t>
            </w:r>
          </w:p>
        </w:tc>
        <w:tc>
          <w:tcPr>
            <w:tcW w:w="0" w:type="auto"/>
            <w:shd w:val="clear" w:color="auto" w:fill="auto"/>
            <w:noWrap/>
            <w:vAlign w:val="center"/>
            <w:hideMark/>
          </w:tcPr>
          <w:p w14:paraId="4557991A"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4C994526"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2EFEA05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0.47</w:t>
            </w:r>
          </w:p>
        </w:tc>
        <w:tc>
          <w:tcPr>
            <w:tcW w:w="0" w:type="auto"/>
            <w:shd w:val="clear" w:color="auto" w:fill="auto"/>
            <w:noWrap/>
            <w:vAlign w:val="center"/>
            <w:hideMark/>
          </w:tcPr>
          <w:p w14:paraId="79591146"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0.027401</w:t>
            </w:r>
          </w:p>
        </w:tc>
        <w:tc>
          <w:tcPr>
            <w:tcW w:w="0" w:type="auto"/>
            <w:shd w:val="clear" w:color="auto" w:fill="auto"/>
            <w:noWrap/>
            <w:vAlign w:val="center"/>
            <w:hideMark/>
          </w:tcPr>
          <w:p w14:paraId="68F8A01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0.0048</w:t>
            </w:r>
          </w:p>
        </w:tc>
        <w:tc>
          <w:tcPr>
            <w:tcW w:w="0" w:type="auto"/>
            <w:shd w:val="clear" w:color="auto" w:fill="auto"/>
            <w:noWrap/>
            <w:vAlign w:val="center"/>
            <w:hideMark/>
          </w:tcPr>
          <w:p w14:paraId="25218CE9"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1.35E-08</w:t>
            </w:r>
          </w:p>
        </w:tc>
        <w:tc>
          <w:tcPr>
            <w:tcW w:w="0" w:type="auto"/>
            <w:shd w:val="clear" w:color="auto" w:fill="auto"/>
            <w:noWrap/>
            <w:vAlign w:val="center"/>
            <w:hideMark/>
          </w:tcPr>
          <w:p w14:paraId="13278D3B"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0.0273</w:t>
            </w:r>
          </w:p>
        </w:tc>
        <w:tc>
          <w:tcPr>
            <w:tcW w:w="0" w:type="auto"/>
            <w:shd w:val="clear" w:color="auto" w:fill="auto"/>
            <w:noWrap/>
            <w:vAlign w:val="center"/>
            <w:hideMark/>
          </w:tcPr>
          <w:p w14:paraId="6F61C7F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0.0217</w:t>
            </w:r>
          </w:p>
        </w:tc>
        <w:tc>
          <w:tcPr>
            <w:tcW w:w="0" w:type="auto"/>
            <w:shd w:val="clear" w:color="auto" w:fill="auto"/>
            <w:noWrap/>
            <w:vAlign w:val="center"/>
            <w:hideMark/>
          </w:tcPr>
          <w:p w14:paraId="1540CC56"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0.2079</w:t>
            </w:r>
          </w:p>
        </w:tc>
      </w:tr>
      <w:tr w:rsidR="00214E05" w:rsidRPr="00214E05" w14:paraId="72518764"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B480219" w14:textId="77777777" w:rsidR="00214E05" w:rsidRPr="00214E05" w:rsidRDefault="00214E05" w:rsidP="00214E05">
            <w:pPr>
              <w:jc w:val="center"/>
              <w:rPr>
                <w:rFonts w:cs="Times New Roman"/>
                <w:sz w:val="20"/>
                <w:szCs w:val="20"/>
              </w:rPr>
            </w:pPr>
            <w:r w:rsidRPr="00214E05">
              <w:rPr>
                <w:rFonts w:cs="Times New Roman" w:hint="eastAsia"/>
                <w:sz w:val="20"/>
                <w:szCs w:val="20"/>
              </w:rPr>
              <w:t>rs12958048</w:t>
            </w:r>
          </w:p>
        </w:tc>
        <w:tc>
          <w:tcPr>
            <w:tcW w:w="0" w:type="auto"/>
            <w:shd w:val="clear" w:color="auto" w:fill="auto"/>
            <w:noWrap/>
            <w:vAlign w:val="center"/>
            <w:hideMark/>
          </w:tcPr>
          <w:p w14:paraId="14856D00"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5DB34C7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4289B5FE"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0.33</w:t>
            </w:r>
          </w:p>
        </w:tc>
        <w:tc>
          <w:tcPr>
            <w:tcW w:w="0" w:type="auto"/>
            <w:shd w:val="clear" w:color="auto" w:fill="auto"/>
            <w:noWrap/>
            <w:vAlign w:val="center"/>
            <w:hideMark/>
          </w:tcPr>
          <w:p w14:paraId="3817AAAA"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0.033802</w:t>
            </w:r>
          </w:p>
        </w:tc>
        <w:tc>
          <w:tcPr>
            <w:tcW w:w="0" w:type="auto"/>
            <w:shd w:val="clear" w:color="auto" w:fill="auto"/>
            <w:noWrap/>
            <w:vAlign w:val="center"/>
            <w:hideMark/>
          </w:tcPr>
          <w:p w14:paraId="7EFB09FB"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0.0051</w:t>
            </w:r>
          </w:p>
        </w:tc>
        <w:tc>
          <w:tcPr>
            <w:tcW w:w="0" w:type="auto"/>
            <w:shd w:val="clear" w:color="auto" w:fill="auto"/>
            <w:noWrap/>
            <w:vAlign w:val="center"/>
            <w:hideMark/>
          </w:tcPr>
          <w:p w14:paraId="7FBAD44C"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3.61E-11</w:t>
            </w:r>
          </w:p>
        </w:tc>
        <w:tc>
          <w:tcPr>
            <w:tcW w:w="0" w:type="auto"/>
            <w:shd w:val="clear" w:color="auto" w:fill="auto"/>
            <w:noWrap/>
            <w:vAlign w:val="center"/>
            <w:hideMark/>
          </w:tcPr>
          <w:p w14:paraId="3D6F5A06"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0.0364</w:t>
            </w:r>
          </w:p>
        </w:tc>
        <w:tc>
          <w:tcPr>
            <w:tcW w:w="0" w:type="auto"/>
            <w:shd w:val="clear" w:color="auto" w:fill="auto"/>
            <w:noWrap/>
            <w:vAlign w:val="center"/>
            <w:hideMark/>
          </w:tcPr>
          <w:p w14:paraId="73DD801A"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0.0248</w:t>
            </w:r>
          </w:p>
        </w:tc>
        <w:tc>
          <w:tcPr>
            <w:tcW w:w="0" w:type="auto"/>
            <w:shd w:val="clear" w:color="auto" w:fill="auto"/>
            <w:noWrap/>
            <w:vAlign w:val="center"/>
            <w:hideMark/>
          </w:tcPr>
          <w:p w14:paraId="1388632E"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0.1428</w:t>
            </w:r>
          </w:p>
        </w:tc>
      </w:tr>
      <w:tr w:rsidR="00214E05" w:rsidRPr="00214E05" w14:paraId="3706A53E"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CC4038F" w14:textId="77777777" w:rsidR="00214E05" w:rsidRPr="00214E05" w:rsidRDefault="00214E05" w:rsidP="00214E05">
            <w:pPr>
              <w:jc w:val="center"/>
              <w:rPr>
                <w:rFonts w:cs="Times New Roman"/>
                <w:sz w:val="20"/>
                <w:szCs w:val="20"/>
              </w:rPr>
            </w:pPr>
            <w:r w:rsidRPr="00214E05">
              <w:rPr>
                <w:rFonts w:cs="Times New Roman" w:hint="eastAsia"/>
                <w:sz w:val="20"/>
                <w:szCs w:val="20"/>
              </w:rPr>
              <w:t>rs1354115</w:t>
            </w:r>
          </w:p>
        </w:tc>
        <w:tc>
          <w:tcPr>
            <w:tcW w:w="0" w:type="auto"/>
            <w:shd w:val="clear" w:color="auto" w:fill="auto"/>
            <w:noWrap/>
            <w:vAlign w:val="center"/>
            <w:hideMark/>
          </w:tcPr>
          <w:p w14:paraId="46C96515"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3737B23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6EBBDA4A"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0.62</w:t>
            </w:r>
          </w:p>
        </w:tc>
        <w:tc>
          <w:tcPr>
            <w:tcW w:w="0" w:type="auto"/>
            <w:shd w:val="clear" w:color="auto" w:fill="auto"/>
            <w:noWrap/>
            <w:vAlign w:val="center"/>
            <w:hideMark/>
          </w:tcPr>
          <w:p w14:paraId="37B2369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0.027596</w:t>
            </w:r>
          </w:p>
        </w:tc>
        <w:tc>
          <w:tcPr>
            <w:tcW w:w="0" w:type="auto"/>
            <w:shd w:val="clear" w:color="auto" w:fill="auto"/>
            <w:noWrap/>
            <w:vAlign w:val="center"/>
            <w:hideMark/>
          </w:tcPr>
          <w:p w14:paraId="4AE4A29B"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0.0049</w:t>
            </w:r>
          </w:p>
        </w:tc>
        <w:tc>
          <w:tcPr>
            <w:tcW w:w="0" w:type="auto"/>
            <w:shd w:val="clear" w:color="auto" w:fill="auto"/>
            <w:noWrap/>
            <w:vAlign w:val="center"/>
            <w:hideMark/>
          </w:tcPr>
          <w:p w14:paraId="403F0227"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2.37E-08</w:t>
            </w:r>
          </w:p>
        </w:tc>
        <w:tc>
          <w:tcPr>
            <w:tcW w:w="0" w:type="auto"/>
            <w:shd w:val="clear" w:color="auto" w:fill="auto"/>
            <w:noWrap/>
            <w:vAlign w:val="center"/>
            <w:hideMark/>
          </w:tcPr>
          <w:p w14:paraId="4C4276F2"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-0.0016</w:t>
            </w:r>
          </w:p>
        </w:tc>
        <w:tc>
          <w:tcPr>
            <w:tcW w:w="0" w:type="auto"/>
            <w:shd w:val="clear" w:color="auto" w:fill="auto"/>
            <w:noWrap/>
            <w:vAlign w:val="center"/>
            <w:hideMark/>
          </w:tcPr>
          <w:p w14:paraId="2CDA0785"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0.0228</w:t>
            </w:r>
          </w:p>
        </w:tc>
        <w:tc>
          <w:tcPr>
            <w:tcW w:w="0" w:type="auto"/>
            <w:shd w:val="clear" w:color="auto" w:fill="auto"/>
            <w:noWrap/>
            <w:vAlign w:val="center"/>
            <w:hideMark/>
          </w:tcPr>
          <w:p w14:paraId="435F387B"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0.9436</w:t>
            </w:r>
          </w:p>
        </w:tc>
      </w:tr>
      <w:tr w:rsidR="00214E05" w:rsidRPr="00214E05" w14:paraId="2928C8C9"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4FE1E35" w14:textId="77777777" w:rsidR="00214E05" w:rsidRPr="00214E05" w:rsidRDefault="00214E05" w:rsidP="00214E05">
            <w:pPr>
              <w:jc w:val="center"/>
              <w:rPr>
                <w:rFonts w:cs="Times New Roman"/>
                <w:sz w:val="20"/>
                <w:szCs w:val="20"/>
              </w:rPr>
            </w:pPr>
            <w:r w:rsidRPr="00214E05">
              <w:rPr>
                <w:rFonts w:cs="Times New Roman" w:hint="eastAsia"/>
                <w:sz w:val="20"/>
                <w:szCs w:val="20"/>
              </w:rPr>
              <w:t>rs1432639</w:t>
            </w:r>
          </w:p>
        </w:tc>
        <w:tc>
          <w:tcPr>
            <w:tcW w:w="0" w:type="auto"/>
            <w:shd w:val="clear" w:color="auto" w:fill="auto"/>
            <w:noWrap/>
            <w:vAlign w:val="center"/>
            <w:hideMark/>
          </w:tcPr>
          <w:p w14:paraId="73D99332"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7CF0CAFD"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3CA8466B"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0.63</w:t>
            </w:r>
          </w:p>
        </w:tc>
        <w:tc>
          <w:tcPr>
            <w:tcW w:w="0" w:type="auto"/>
            <w:shd w:val="clear" w:color="auto" w:fill="auto"/>
            <w:noWrap/>
            <w:vAlign w:val="center"/>
            <w:hideMark/>
          </w:tcPr>
          <w:p w14:paraId="1EA2501D"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0.039</w:t>
            </w:r>
          </w:p>
        </w:tc>
        <w:tc>
          <w:tcPr>
            <w:tcW w:w="0" w:type="auto"/>
            <w:shd w:val="clear" w:color="auto" w:fill="auto"/>
            <w:noWrap/>
            <w:vAlign w:val="center"/>
            <w:hideMark/>
          </w:tcPr>
          <w:p w14:paraId="53E828D3"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0.005</w:t>
            </w:r>
          </w:p>
        </w:tc>
        <w:tc>
          <w:tcPr>
            <w:tcW w:w="0" w:type="auto"/>
            <w:shd w:val="clear" w:color="auto" w:fill="auto"/>
            <w:noWrap/>
            <w:vAlign w:val="center"/>
            <w:hideMark/>
          </w:tcPr>
          <w:p w14:paraId="0C72FAA7"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4.55E-15</w:t>
            </w:r>
          </w:p>
        </w:tc>
        <w:tc>
          <w:tcPr>
            <w:tcW w:w="0" w:type="auto"/>
            <w:shd w:val="clear" w:color="auto" w:fill="auto"/>
            <w:noWrap/>
            <w:vAlign w:val="center"/>
            <w:hideMark/>
          </w:tcPr>
          <w:p w14:paraId="32067D8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0.0461</w:t>
            </w:r>
          </w:p>
        </w:tc>
        <w:tc>
          <w:tcPr>
            <w:tcW w:w="0" w:type="auto"/>
            <w:shd w:val="clear" w:color="auto" w:fill="auto"/>
            <w:noWrap/>
            <w:vAlign w:val="center"/>
            <w:hideMark/>
          </w:tcPr>
          <w:p w14:paraId="3E0AB255"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0.0225</w:t>
            </w:r>
          </w:p>
        </w:tc>
        <w:tc>
          <w:tcPr>
            <w:tcW w:w="0" w:type="auto"/>
            <w:shd w:val="clear" w:color="auto" w:fill="auto"/>
            <w:noWrap/>
            <w:vAlign w:val="center"/>
            <w:hideMark/>
          </w:tcPr>
          <w:p w14:paraId="3B683E3F"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0.04061</w:t>
            </w:r>
          </w:p>
        </w:tc>
      </w:tr>
      <w:tr w:rsidR="00214E05" w:rsidRPr="00214E05" w14:paraId="3ACEC457"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CAB8EF4" w14:textId="77777777" w:rsidR="00214E05" w:rsidRPr="00214E05" w:rsidRDefault="00214E05" w:rsidP="00214E05">
            <w:pPr>
              <w:jc w:val="center"/>
              <w:rPr>
                <w:rFonts w:cs="Times New Roman"/>
                <w:sz w:val="20"/>
                <w:szCs w:val="20"/>
              </w:rPr>
            </w:pPr>
            <w:r w:rsidRPr="00214E05">
              <w:rPr>
                <w:rFonts w:cs="Times New Roman" w:hint="eastAsia"/>
                <w:sz w:val="20"/>
                <w:szCs w:val="20"/>
              </w:rPr>
              <w:t>rs159963</w:t>
            </w:r>
          </w:p>
        </w:tc>
        <w:tc>
          <w:tcPr>
            <w:tcW w:w="0" w:type="auto"/>
            <w:shd w:val="clear" w:color="auto" w:fill="auto"/>
            <w:noWrap/>
            <w:vAlign w:val="center"/>
            <w:hideMark/>
          </w:tcPr>
          <w:p w14:paraId="7C97E880"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6ABF69BD"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4C485F96"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0.56</w:t>
            </w:r>
          </w:p>
        </w:tc>
        <w:tc>
          <w:tcPr>
            <w:tcW w:w="0" w:type="auto"/>
            <w:shd w:val="clear" w:color="auto" w:fill="auto"/>
            <w:noWrap/>
            <w:vAlign w:val="center"/>
            <w:hideMark/>
          </w:tcPr>
          <w:p w14:paraId="0F87D4DD"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-0.027</w:t>
            </w:r>
          </w:p>
        </w:tc>
        <w:tc>
          <w:tcPr>
            <w:tcW w:w="0" w:type="auto"/>
            <w:shd w:val="clear" w:color="auto" w:fill="auto"/>
            <w:noWrap/>
            <w:vAlign w:val="center"/>
            <w:hideMark/>
          </w:tcPr>
          <w:p w14:paraId="68FDCDD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0.0049</w:t>
            </w:r>
          </w:p>
        </w:tc>
        <w:tc>
          <w:tcPr>
            <w:tcW w:w="0" w:type="auto"/>
            <w:shd w:val="clear" w:color="auto" w:fill="auto"/>
            <w:noWrap/>
            <w:vAlign w:val="center"/>
            <w:hideMark/>
          </w:tcPr>
          <w:p w14:paraId="6BCDB938"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3.19E-08</w:t>
            </w:r>
          </w:p>
        </w:tc>
        <w:tc>
          <w:tcPr>
            <w:tcW w:w="0" w:type="auto"/>
            <w:shd w:val="clear" w:color="auto" w:fill="auto"/>
            <w:noWrap/>
            <w:vAlign w:val="center"/>
            <w:hideMark/>
          </w:tcPr>
          <w:p w14:paraId="4E478192"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-0.0037</w:t>
            </w:r>
          </w:p>
        </w:tc>
        <w:tc>
          <w:tcPr>
            <w:tcW w:w="0" w:type="auto"/>
            <w:shd w:val="clear" w:color="auto" w:fill="auto"/>
            <w:noWrap/>
            <w:vAlign w:val="center"/>
            <w:hideMark/>
          </w:tcPr>
          <w:p w14:paraId="28428AFE"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0.0227</w:t>
            </w:r>
          </w:p>
        </w:tc>
        <w:tc>
          <w:tcPr>
            <w:tcW w:w="0" w:type="auto"/>
            <w:shd w:val="clear" w:color="auto" w:fill="auto"/>
            <w:noWrap/>
            <w:vAlign w:val="center"/>
            <w:hideMark/>
          </w:tcPr>
          <w:p w14:paraId="1BDAFAA8"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0.8714</w:t>
            </w:r>
          </w:p>
        </w:tc>
      </w:tr>
      <w:tr w:rsidR="00214E05" w:rsidRPr="00214E05" w14:paraId="2BD33FBA"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94F181F" w14:textId="77777777" w:rsidR="00214E05" w:rsidRPr="00214E05" w:rsidRDefault="00214E05" w:rsidP="00214E05">
            <w:pPr>
              <w:jc w:val="center"/>
              <w:rPr>
                <w:rFonts w:cs="Times New Roman"/>
                <w:sz w:val="20"/>
                <w:szCs w:val="20"/>
              </w:rPr>
            </w:pPr>
            <w:r w:rsidRPr="00214E05">
              <w:rPr>
                <w:rFonts w:cs="Times New Roman" w:hint="eastAsia"/>
                <w:sz w:val="20"/>
                <w:szCs w:val="20"/>
              </w:rPr>
              <w:t>rs17727765</w:t>
            </w:r>
          </w:p>
        </w:tc>
        <w:tc>
          <w:tcPr>
            <w:tcW w:w="0" w:type="auto"/>
            <w:shd w:val="clear" w:color="auto" w:fill="auto"/>
            <w:noWrap/>
            <w:vAlign w:val="center"/>
            <w:hideMark/>
          </w:tcPr>
          <w:p w14:paraId="5A5D20EC"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T</w:t>
            </w:r>
          </w:p>
        </w:tc>
        <w:tc>
          <w:tcPr>
            <w:tcW w:w="0" w:type="auto"/>
            <w:shd w:val="clear" w:color="auto" w:fill="auto"/>
            <w:noWrap/>
            <w:vAlign w:val="center"/>
            <w:hideMark/>
          </w:tcPr>
          <w:p w14:paraId="41C4D866"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37AE92A7"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0.92</w:t>
            </w:r>
          </w:p>
        </w:tc>
        <w:tc>
          <w:tcPr>
            <w:tcW w:w="0" w:type="auto"/>
            <w:shd w:val="clear" w:color="auto" w:fill="auto"/>
            <w:noWrap/>
            <w:vAlign w:val="center"/>
            <w:hideMark/>
          </w:tcPr>
          <w:p w14:paraId="3F3CE317"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-0.0508</w:t>
            </w:r>
          </w:p>
        </w:tc>
        <w:tc>
          <w:tcPr>
            <w:tcW w:w="0" w:type="auto"/>
            <w:shd w:val="clear" w:color="auto" w:fill="auto"/>
            <w:noWrap/>
            <w:vAlign w:val="center"/>
            <w:hideMark/>
          </w:tcPr>
          <w:p w14:paraId="1DE0BBB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0.0088</w:t>
            </w:r>
          </w:p>
        </w:tc>
        <w:tc>
          <w:tcPr>
            <w:tcW w:w="0" w:type="auto"/>
            <w:shd w:val="clear" w:color="auto" w:fill="auto"/>
            <w:noWrap/>
            <w:vAlign w:val="center"/>
            <w:hideMark/>
          </w:tcPr>
          <w:p w14:paraId="518DB3C5"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8.51E-09</w:t>
            </w:r>
          </w:p>
        </w:tc>
        <w:tc>
          <w:tcPr>
            <w:tcW w:w="0" w:type="auto"/>
            <w:shd w:val="clear" w:color="auto" w:fill="auto"/>
            <w:noWrap/>
            <w:vAlign w:val="center"/>
            <w:hideMark/>
          </w:tcPr>
          <w:p w14:paraId="44365C11"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-0.0189</w:t>
            </w:r>
          </w:p>
        </w:tc>
        <w:tc>
          <w:tcPr>
            <w:tcW w:w="0" w:type="auto"/>
            <w:shd w:val="clear" w:color="auto" w:fill="auto"/>
            <w:noWrap/>
            <w:vAlign w:val="center"/>
            <w:hideMark/>
          </w:tcPr>
          <w:p w14:paraId="7476C74C"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0.035</w:t>
            </w:r>
          </w:p>
        </w:tc>
        <w:tc>
          <w:tcPr>
            <w:tcW w:w="0" w:type="auto"/>
            <w:shd w:val="clear" w:color="auto" w:fill="auto"/>
            <w:noWrap/>
            <w:vAlign w:val="center"/>
            <w:hideMark/>
          </w:tcPr>
          <w:p w14:paraId="0BC8A79F"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0.5894</w:t>
            </w:r>
          </w:p>
        </w:tc>
      </w:tr>
      <w:tr w:rsidR="00214E05" w:rsidRPr="00214E05" w14:paraId="56CBFA46"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240888D" w14:textId="77777777" w:rsidR="00214E05" w:rsidRPr="00214E05" w:rsidRDefault="00214E05" w:rsidP="00214E05">
            <w:pPr>
              <w:jc w:val="center"/>
              <w:rPr>
                <w:rFonts w:cs="Times New Roman"/>
                <w:sz w:val="20"/>
                <w:szCs w:val="20"/>
              </w:rPr>
            </w:pPr>
            <w:r w:rsidRPr="00214E05">
              <w:rPr>
                <w:rFonts w:cs="Times New Roman" w:hint="eastAsia"/>
                <w:sz w:val="20"/>
                <w:szCs w:val="20"/>
              </w:rPr>
              <w:t>rs1806153</w:t>
            </w:r>
          </w:p>
        </w:tc>
        <w:tc>
          <w:tcPr>
            <w:tcW w:w="0" w:type="auto"/>
            <w:shd w:val="clear" w:color="auto" w:fill="auto"/>
            <w:noWrap/>
            <w:vAlign w:val="center"/>
            <w:hideMark/>
          </w:tcPr>
          <w:p w14:paraId="60C37C16"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T</w:t>
            </w:r>
          </w:p>
        </w:tc>
        <w:tc>
          <w:tcPr>
            <w:tcW w:w="0" w:type="auto"/>
            <w:shd w:val="clear" w:color="auto" w:fill="auto"/>
            <w:noWrap/>
            <w:vAlign w:val="center"/>
            <w:hideMark/>
          </w:tcPr>
          <w:p w14:paraId="467C434A"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282E4BEB"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0.22</w:t>
            </w:r>
          </w:p>
        </w:tc>
        <w:tc>
          <w:tcPr>
            <w:tcW w:w="0" w:type="auto"/>
            <w:shd w:val="clear" w:color="auto" w:fill="auto"/>
            <w:noWrap/>
            <w:vAlign w:val="center"/>
            <w:hideMark/>
          </w:tcPr>
          <w:p w14:paraId="13234EA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0.0361</w:t>
            </w:r>
          </w:p>
        </w:tc>
        <w:tc>
          <w:tcPr>
            <w:tcW w:w="0" w:type="auto"/>
            <w:shd w:val="clear" w:color="auto" w:fill="auto"/>
            <w:noWrap/>
            <w:vAlign w:val="center"/>
            <w:hideMark/>
          </w:tcPr>
          <w:p w14:paraId="4C8C9C0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0.0059</w:t>
            </w:r>
          </w:p>
        </w:tc>
        <w:tc>
          <w:tcPr>
            <w:tcW w:w="0" w:type="auto"/>
            <w:shd w:val="clear" w:color="auto" w:fill="auto"/>
            <w:noWrap/>
            <w:vAlign w:val="center"/>
            <w:hideMark/>
          </w:tcPr>
          <w:p w14:paraId="4949B59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1.18E-09</w:t>
            </w:r>
          </w:p>
        </w:tc>
        <w:tc>
          <w:tcPr>
            <w:tcW w:w="0" w:type="auto"/>
            <w:shd w:val="clear" w:color="auto" w:fill="auto"/>
            <w:noWrap/>
            <w:vAlign w:val="center"/>
            <w:hideMark/>
          </w:tcPr>
          <w:p w14:paraId="2BC76866"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-0.0201</w:t>
            </w:r>
          </w:p>
        </w:tc>
        <w:tc>
          <w:tcPr>
            <w:tcW w:w="0" w:type="auto"/>
            <w:shd w:val="clear" w:color="auto" w:fill="auto"/>
            <w:noWrap/>
            <w:vAlign w:val="center"/>
            <w:hideMark/>
          </w:tcPr>
          <w:p w14:paraId="1BFCDA0A"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0.025</w:t>
            </w:r>
          </w:p>
        </w:tc>
        <w:tc>
          <w:tcPr>
            <w:tcW w:w="0" w:type="auto"/>
            <w:shd w:val="clear" w:color="auto" w:fill="auto"/>
            <w:noWrap/>
            <w:vAlign w:val="center"/>
            <w:hideMark/>
          </w:tcPr>
          <w:p w14:paraId="4E4561F6"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0.4202</w:t>
            </w:r>
          </w:p>
        </w:tc>
      </w:tr>
      <w:tr w:rsidR="00214E05" w:rsidRPr="00214E05" w14:paraId="3BC6B8DC"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A4D3C73" w14:textId="77777777" w:rsidR="00214E05" w:rsidRPr="00214E05" w:rsidRDefault="00214E05" w:rsidP="00214E05">
            <w:pPr>
              <w:jc w:val="center"/>
              <w:rPr>
                <w:rFonts w:cs="Times New Roman"/>
                <w:sz w:val="20"/>
                <w:szCs w:val="20"/>
              </w:rPr>
            </w:pPr>
            <w:r w:rsidRPr="00214E05">
              <w:rPr>
                <w:rFonts w:cs="Times New Roman" w:hint="eastAsia"/>
                <w:sz w:val="20"/>
                <w:szCs w:val="20"/>
              </w:rPr>
              <w:t>rs1833288</w:t>
            </w:r>
          </w:p>
        </w:tc>
        <w:tc>
          <w:tcPr>
            <w:tcW w:w="0" w:type="auto"/>
            <w:shd w:val="clear" w:color="auto" w:fill="auto"/>
            <w:noWrap/>
            <w:vAlign w:val="center"/>
            <w:hideMark/>
          </w:tcPr>
          <w:p w14:paraId="3014ECA2"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2DC6C910"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3E1C25DB"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0.72</w:t>
            </w:r>
          </w:p>
        </w:tc>
        <w:tc>
          <w:tcPr>
            <w:tcW w:w="0" w:type="auto"/>
            <w:shd w:val="clear" w:color="auto" w:fill="auto"/>
            <w:noWrap/>
            <w:vAlign w:val="center"/>
            <w:hideMark/>
          </w:tcPr>
          <w:p w14:paraId="58E5217E"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0.030199</w:t>
            </w:r>
          </w:p>
        </w:tc>
        <w:tc>
          <w:tcPr>
            <w:tcW w:w="0" w:type="auto"/>
            <w:shd w:val="clear" w:color="auto" w:fill="auto"/>
            <w:noWrap/>
            <w:vAlign w:val="center"/>
            <w:hideMark/>
          </w:tcPr>
          <w:p w14:paraId="6942BDEE"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0.0054</w:t>
            </w:r>
          </w:p>
        </w:tc>
        <w:tc>
          <w:tcPr>
            <w:tcW w:w="0" w:type="auto"/>
            <w:shd w:val="clear" w:color="auto" w:fill="auto"/>
            <w:noWrap/>
            <w:vAlign w:val="center"/>
            <w:hideMark/>
          </w:tcPr>
          <w:p w14:paraId="407D4786"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2.63E-08</w:t>
            </w:r>
          </w:p>
        </w:tc>
        <w:tc>
          <w:tcPr>
            <w:tcW w:w="0" w:type="auto"/>
            <w:shd w:val="clear" w:color="auto" w:fill="auto"/>
            <w:noWrap/>
            <w:vAlign w:val="center"/>
            <w:hideMark/>
          </w:tcPr>
          <w:p w14:paraId="212DC762"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-0.021</w:t>
            </w:r>
          </w:p>
        </w:tc>
        <w:tc>
          <w:tcPr>
            <w:tcW w:w="0" w:type="auto"/>
            <w:shd w:val="clear" w:color="auto" w:fill="auto"/>
            <w:noWrap/>
            <w:vAlign w:val="center"/>
            <w:hideMark/>
          </w:tcPr>
          <w:p w14:paraId="7446BD0F"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0.0234</w:t>
            </w:r>
          </w:p>
        </w:tc>
        <w:tc>
          <w:tcPr>
            <w:tcW w:w="0" w:type="auto"/>
            <w:shd w:val="clear" w:color="auto" w:fill="auto"/>
            <w:noWrap/>
            <w:vAlign w:val="center"/>
            <w:hideMark/>
          </w:tcPr>
          <w:p w14:paraId="58CFED12"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0.3686</w:t>
            </w:r>
          </w:p>
        </w:tc>
      </w:tr>
      <w:tr w:rsidR="00214E05" w:rsidRPr="00214E05" w14:paraId="6B9A73EF"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1AEAA49" w14:textId="77777777" w:rsidR="00214E05" w:rsidRPr="00214E05" w:rsidRDefault="00214E05" w:rsidP="00214E05">
            <w:pPr>
              <w:jc w:val="center"/>
              <w:rPr>
                <w:rFonts w:cs="Times New Roman"/>
                <w:sz w:val="20"/>
                <w:szCs w:val="20"/>
              </w:rPr>
            </w:pPr>
            <w:r w:rsidRPr="00214E05">
              <w:rPr>
                <w:rFonts w:cs="Times New Roman" w:hint="eastAsia"/>
                <w:sz w:val="20"/>
                <w:szCs w:val="20"/>
              </w:rPr>
              <w:t>rs2389016</w:t>
            </w:r>
          </w:p>
        </w:tc>
        <w:tc>
          <w:tcPr>
            <w:tcW w:w="0" w:type="auto"/>
            <w:shd w:val="clear" w:color="auto" w:fill="auto"/>
            <w:noWrap/>
            <w:vAlign w:val="center"/>
            <w:hideMark/>
          </w:tcPr>
          <w:p w14:paraId="34C78E9B"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T</w:t>
            </w:r>
          </w:p>
        </w:tc>
        <w:tc>
          <w:tcPr>
            <w:tcW w:w="0" w:type="auto"/>
            <w:shd w:val="clear" w:color="auto" w:fill="auto"/>
            <w:noWrap/>
            <w:vAlign w:val="center"/>
            <w:hideMark/>
          </w:tcPr>
          <w:p w14:paraId="66B6B336"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0A0615D5"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0.28</w:t>
            </w:r>
          </w:p>
        </w:tc>
        <w:tc>
          <w:tcPr>
            <w:tcW w:w="0" w:type="auto"/>
            <w:shd w:val="clear" w:color="auto" w:fill="auto"/>
            <w:noWrap/>
            <w:vAlign w:val="center"/>
            <w:hideMark/>
          </w:tcPr>
          <w:p w14:paraId="26803F7B"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0.0305</w:t>
            </w:r>
          </w:p>
        </w:tc>
        <w:tc>
          <w:tcPr>
            <w:tcW w:w="0" w:type="auto"/>
            <w:shd w:val="clear" w:color="auto" w:fill="auto"/>
            <w:noWrap/>
            <w:vAlign w:val="center"/>
            <w:hideMark/>
          </w:tcPr>
          <w:p w14:paraId="211026E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0.0053</w:t>
            </w:r>
          </w:p>
        </w:tc>
        <w:tc>
          <w:tcPr>
            <w:tcW w:w="0" w:type="auto"/>
            <w:shd w:val="clear" w:color="auto" w:fill="auto"/>
            <w:noWrap/>
            <w:vAlign w:val="center"/>
            <w:hideMark/>
          </w:tcPr>
          <w:p w14:paraId="03B04D60"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1.02E-08</w:t>
            </w:r>
          </w:p>
        </w:tc>
        <w:tc>
          <w:tcPr>
            <w:tcW w:w="0" w:type="auto"/>
            <w:shd w:val="clear" w:color="auto" w:fill="auto"/>
            <w:noWrap/>
            <w:vAlign w:val="center"/>
            <w:hideMark/>
          </w:tcPr>
          <w:p w14:paraId="1D9501DE"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0.0188</w:t>
            </w:r>
          </w:p>
        </w:tc>
        <w:tc>
          <w:tcPr>
            <w:tcW w:w="0" w:type="auto"/>
            <w:shd w:val="clear" w:color="auto" w:fill="auto"/>
            <w:noWrap/>
            <w:vAlign w:val="center"/>
            <w:hideMark/>
          </w:tcPr>
          <w:p w14:paraId="787558A5"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0.0271</w:t>
            </w:r>
          </w:p>
        </w:tc>
        <w:tc>
          <w:tcPr>
            <w:tcW w:w="0" w:type="auto"/>
            <w:shd w:val="clear" w:color="auto" w:fill="auto"/>
            <w:noWrap/>
            <w:vAlign w:val="center"/>
            <w:hideMark/>
          </w:tcPr>
          <w:p w14:paraId="48D69838"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0.4885</w:t>
            </w:r>
          </w:p>
        </w:tc>
      </w:tr>
      <w:tr w:rsidR="00214E05" w:rsidRPr="00214E05" w14:paraId="60E76DA0"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F5E7EA1" w14:textId="77777777" w:rsidR="00214E05" w:rsidRPr="00214E05" w:rsidRDefault="00214E05" w:rsidP="00214E05">
            <w:pPr>
              <w:jc w:val="center"/>
              <w:rPr>
                <w:rFonts w:cs="Times New Roman"/>
                <w:sz w:val="20"/>
                <w:szCs w:val="20"/>
              </w:rPr>
            </w:pPr>
            <w:r w:rsidRPr="00214E05">
              <w:rPr>
                <w:rFonts w:cs="Times New Roman" w:hint="eastAsia"/>
                <w:sz w:val="20"/>
                <w:szCs w:val="20"/>
              </w:rPr>
              <w:t>rs34192913</w:t>
            </w:r>
          </w:p>
        </w:tc>
        <w:tc>
          <w:tcPr>
            <w:tcW w:w="0" w:type="auto"/>
            <w:shd w:val="clear" w:color="auto" w:fill="auto"/>
            <w:noWrap/>
            <w:vAlign w:val="center"/>
            <w:hideMark/>
          </w:tcPr>
          <w:p w14:paraId="072CA20F"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AT</w:t>
            </w:r>
          </w:p>
        </w:tc>
        <w:tc>
          <w:tcPr>
            <w:tcW w:w="0" w:type="auto"/>
            <w:shd w:val="clear" w:color="auto" w:fill="auto"/>
            <w:noWrap/>
            <w:vAlign w:val="center"/>
            <w:hideMark/>
          </w:tcPr>
          <w:p w14:paraId="5651DC6F"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1D827700"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0.34</w:t>
            </w:r>
          </w:p>
        </w:tc>
        <w:tc>
          <w:tcPr>
            <w:tcW w:w="0" w:type="auto"/>
            <w:shd w:val="clear" w:color="auto" w:fill="auto"/>
            <w:noWrap/>
            <w:vAlign w:val="center"/>
            <w:hideMark/>
          </w:tcPr>
          <w:p w14:paraId="311C0B53"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0.0278</w:t>
            </w:r>
          </w:p>
        </w:tc>
        <w:tc>
          <w:tcPr>
            <w:tcW w:w="0" w:type="auto"/>
            <w:shd w:val="clear" w:color="auto" w:fill="auto"/>
            <w:noWrap/>
            <w:vAlign w:val="center"/>
            <w:hideMark/>
          </w:tcPr>
          <w:p w14:paraId="1BEB3E3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0.0051</w:t>
            </w:r>
          </w:p>
        </w:tc>
        <w:tc>
          <w:tcPr>
            <w:tcW w:w="0" w:type="auto"/>
            <w:shd w:val="clear" w:color="auto" w:fill="auto"/>
            <w:noWrap/>
            <w:vAlign w:val="center"/>
            <w:hideMark/>
          </w:tcPr>
          <w:p w14:paraId="2ABE1C92"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4.61E-08</w:t>
            </w:r>
          </w:p>
        </w:tc>
        <w:tc>
          <w:tcPr>
            <w:tcW w:w="0" w:type="auto"/>
            <w:shd w:val="clear" w:color="auto" w:fill="auto"/>
            <w:noWrap/>
            <w:vAlign w:val="center"/>
            <w:hideMark/>
          </w:tcPr>
          <w:p w14:paraId="5A5AD20C"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0.0178</w:t>
            </w:r>
          </w:p>
        </w:tc>
        <w:tc>
          <w:tcPr>
            <w:tcW w:w="0" w:type="auto"/>
            <w:shd w:val="clear" w:color="auto" w:fill="auto"/>
            <w:noWrap/>
            <w:vAlign w:val="center"/>
            <w:hideMark/>
          </w:tcPr>
          <w:p w14:paraId="6938FB5C"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0.0227</w:t>
            </w:r>
          </w:p>
        </w:tc>
        <w:tc>
          <w:tcPr>
            <w:tcW w:w="0" w:type="auto"/>
            <w:shd w:val="clear" w:color="auto" w:fill="auto"/>
            <w:noWrap/>
            <w:vAlign w:val="center"/>
            <w:hideMark/>
          </w:tcPr>
          <w:p w14:paraId="4A0FF2EE"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0.434</w:t>
            </w:r>
          </w:p>
        </w:tc>
      </w:tr>
      <w:tr w:rsidR="00214E05" w:rsidRPr="00214E05" w14:paraId="2F0D8F14"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96572CF" w14:textId="77777777" w:rsidR="00214E05" w:rsidRPr="00214E05" w:rsidRDefault="00214E05" w:rsidP="00214E05">
            <w:pPr>
              <w:jc w:val="center"/>
              <w:rPr>
                <w:rFonts w:cs="Times New Roman"/>
                <w:sz w:val="20"/>
                <w:szCs w:val="20"/>
              </w:rPr>
            </w:pPr>
            <w:r w:rsidRPr="00214E05">
              <w:rPr>
                <w:rFonts w:cs="Times New Roman" w:hint="eastAsia"/>
                <w:sz w:val="20"/>
                <w:szCs w:val="20"/>
              </w:rPr>
              <w:t>rs34215985</w:t>
            </w:r>
          </w:p>
        </w:tc>
        <w:tc>
          <w:tcPr>
            <w:tcW w:w="0" w:type="auto"/>
            <w:shd w:val="clear" w:color="auto" w:fill="auto"/>
            <w:noWrap/>
            <w:vAlign w:val="center"/>
            <w:hideMark/>
          </w:tcPr>
          <w:p w14:paraId="33F2475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70A6B947"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471EC43D"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0.24</w:t>
            </w:r>
          </w:p>
        </w:tc>
        <w:tc>
          <w:tcPr>
            <w:tcW w:w="0" w:type="auto"/>
            <w:shd w:val="clear" w:color="auto" w:fill="auto"/>
            <w:noWrap/>
            <w:vAlign w:val="center"/>
            <w:hideMark/>
          </w:tcPr>
          <w:p w14:paraId="025B4449"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-0.0373</w:t>
            </w:r>
          </w:p>
        </w:tc>
        <w:tc>
          <w:tcPr>
            <w:tcW w:w="0" w:type="auto"/>
            <w:shd w:val="clear" w:color="auto" w:fill="auto"/>
            <w:noWrap/>
            <w:vAlign w:val="center"/>
            <w:hideMark/>
          </w:tcPr>
          <w:p w14:paraId="02575C1F"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0.0063</w:t>
            </w:r>
          </w:p>
        </w:tc>
        <w:tc>
          <w:tcPr>
            <w:tcW w:w="0" w:type="auto"/>
            <w:shd w:val="clear" w:color="auto" w:fill="auto"/>
            <w:noWrap/>
            <w:vAlign w:val="center"/>
            <w:hideMark/>
          </w:tcPr>
          <w:p w14:paraId="6C75BC32"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3.13E-09</w:t>
            </w:r>
          </w:p>
        </w:tc>
        <w:tc>
          <w:tcPr>
            <w:tcW w:w="0" w:type="auto"/>
            <w:shd w:val="clear" w:color="auto" w:fill="auto"/>
            <w:noWrap/>
            <w:vAlign w:val="center"/>
            <w:hideMark/>
          </w:tcPr>
          <w:p w14:paraId="7BC1BE12"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-0.0257</w:t>
            </w:r>
          </w:p>
        </w:tc>
        <w:tc>
          <w:tcPr>
            <w:tcW w:w="0" w:type="auto"/>
            <w:shd w:val="clear" w:color="auto" w:fill="auto"/>
            <w:noWrap/>
            <w:vAlign w:val="center"/>
            <w:hideMark/>
          </w:tcPr>
          <w:p w14:paraId="52A5B119"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0.0274</w:t>
            </w:r>
          </w:p>
        </w:tc>
        <w:tc>
          <w:tcPr>
            <w:tcW w:w="0" w:type="auto"/>
            <w:shd w:val="clear" w:color="auto" w:fill="auto"/>
            <w:noWrap/>
            <w:vAlign w:val="center"/>
            <w:hideMark/>
          </w:tcPr>
          <w:p w14:paraId="3987EFF6"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0.3485</w:t>
            </w:r>
          </w:p>
        </w:tc>
      </w:tr>
      <w:tr w:rsidR="00214E05" w:rsidRPr="00214E05" w14:paraId="11D29F0A"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636BC85" w14:textId="77777777" w:rsidR="00214E05" w:rsidRPr="00214E05" w:rsidRDefault="00214E05" w:rsidP="00214E05">
            <w:pPr>
              <w:jc w:val="center"/>
              <w:rPr>
                <w:rFonts w:cs="Times New Roman"/>
                <w:sz w:val="20"/>
                <w:szCs w:val="20"/>
              </w:rPr>
            </w:pPr>
            <w:r w:rsidRPr="00214E05">
              <w:rPr>
                <w:rFonts w:cs="Times New Roman" w:hint="eastAsia"/>
                <w:sz w:val="20"/>
                <w:szCs w:val="20"/>
              </w:rPr>
              <w:t>rs4074723</w:t>
            </w:r>
          </w:p>
        </w:tc>
        <w:tc>
          <w:tcPr>
            <w:tcW w:w="0" w:type="auto"/>
            <w:shd w:val="clear" w:color="auto" w:fill="auto"/>
            <w:noWrap/>
            <w:vAlign w:val="center"/>
            <w:hideMark/>
          </w:tcPr>
          <w:p w14:paraId="6CEB1461"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1179B3D1"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04F42608"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0.41</w:t>
            </w:r>
          </w:p>
        </w:tc>
        <w:tc>
          <w:tcPr>
            <w:tcW w:w="0" w:type="auto"/>
            <w:shd w:val="clear" w:color="auto" w:fill="auto"/>
            <w:noWrap/>
            <w:vAlign w:val="center"/>
            <w:hideMark/>
          </w:tcPr>
          <w:p w14:paraId="2563B0DD"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-0.027</w:t>
            </w:r>
          </w:p>
        </w:tc>
        <w:tc>
          <w:tcPr>
            <w:tcW w:w="0" w:type="auto"/>
            <w:shd w:val="clear" w:color="auto" w:fill="auto"/>
            <w:noWrap/>
            <w:vAlign w:val="center"/>
            <w:hideMark/>
          </w:tcPr>
          <w:p w14:paraId="7C84CB5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0.0049</w:t>
            </w:r>
          </w:p>
        </w:tc>
        <w:tc>
          <w:tcPr>
            <w:tcW w:w="0" w:type="auto"/>
            <w:shd w:val="clear" w:color="auto" w:fill="auto"/>
            <w:noWrap/>
            <w:vAlign w:val="center"/>
            <w:hideMark/>
          </w:tcPr>
          <w:p w14:paraId="0D7A16F6"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3.12E-08</w:t>
            </w:r>
          </w:p>
        </w:tc>
        <w:tc>
          <w:tcPr>
            <w:tcW w:w="0" w:type="auto"/>
            <w:shd w:val="clear" w:color="auto" w:fill="auto"/>
            <w:noWrap/>
            <w:vAlign w:val="center"/>
            <w:hideMark/>
          </w:tcPr>
          <w:p w14:paraId="1FCF9823"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-0.0293</w:t>
            </w:r>
          </w:p>
        </w:tc>
        <w:tc>
          <w:tcPr>
            <w:tcW w:w="0" w:type="auto"/>
            <w:shd w:val="clear" w:color="auto" w:fill="auto"/>
            <w:noWrap/>
            <w:vAlign w:val="center"/>
            <w:hideMark/>
          </w:tcPr>
          <w:p w14:paraId="7A0C361A"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0.0232</w:t>
            </w:r>
          </w:p>
        </w:tc>
        <w:tc>
          <w:tcPr>
            <w:tcW w:w="0" w:type="auto"/>
            <w:shd w:val="clear" w:color="auto" w:fill="auto"/>
            <w:noWrap/>
            <w:vAlign w:val="center"/>
            <w:hideMark/>
          </w:tcPr>
          <w:p w14:paraId="418476E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0.2053</w:t>
            </w:r>
          </w:p>
        </w:tc>
      </w:tr>
      <w:tr w:rsidR="00214E05" w:rsidRPr="00214E05" w14:paraId="206C31B4"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82C06AB" w14:textId="77777777" w:rsidR="00214E05" w:rsidRPr="00214E05" w:rsidRDefault="00214E05" w:rsidP="00214E05">
            <w:pPr>
              <w:jc w:val="center"/>
              <w:rPr>
                <w:rFonts w:cs="Times New Roman"/>
                <w:sz w:val="20"/>
                <w:szCs w:val="20"/>
              </w:rPr>
            </w:pPr>
            <w:r w:rsidRPr="00214E05">
              <w:rPr>
                <w:rFonts w:cs="Times New Roman" w:hint="eastAsia"/>
                <w:sz w:val="20"/>
                <w:szCs w:val="20"/>
              </w:rPr>
              <w:t>rs4143229</w:t>
            </w:r>
          </w:p>
        </w:tc>
        <w:tc>
          <w:tcPr>
            <w:tcW w:w="0" w:type="auto"/>
            <w:shd w:val="clear" w:color="auto" w:fill="auto"/>
            <w:noWrap/>
            <w:vAlign w:val="center"/>
            <w:hideMark/>
          </w:tcPr>
          <w:p w14:paraId="2C08A54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62B8DEB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694426F5"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0.92</w:t>
            </w:r>
          </w:p>
        </w:tc>
        <w:tc>
          <w:tcPr>
            <w:tcW w:w="0" w:type="auto"/>
            <w:shd w:val="clear" w:color="auto" w:fill="auto"/>
            <w:noWrap/>
            <w:vAlign w:val="center"/>
            <w:hideMark/>
          </w:tcPr>
          <w:p w14:paraId="76976C1A"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-0.0509</w:t>
            </w:r>
          </w:p>
        </w:tc>
        <w:tc>
          <w:tcPr>
            <w:tcW w:w="0" w:type="auto"/>
            <w:shd w:val="clear" w:color="auto" w:fill="auto"/>
            <w:noWrap/>
            <w:vAlign w:val="center"/>
            <w:hideMark/>
          </w:tcPr>
          <w:p w14:paraId="2A1B1F40"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0.0091</w:t>
            </w:r>
          </w:p>
        </w:tc>
        <w:tc>
          <w:tcPr>
            <w:tcW w:w="0" w:type="auto"/>
            <w:shd w:val="clear" w:color="auto" w:fill="auto"/>
            <w:noWrap/>
            <w:vAlign w:val="center"/>
            <w:hideMark/>
          </w:tcPr>
          <w:p w14:paraId="6D8AB330"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2.51E-08</w:t>
            </w:r>
          </w:p>
        </w:tc>
        <w:tc>
          <w:tcPr>
            <w:tcW w:w="0" w:type="auto"/>
            <w:shd w:val="clear" w:color="auto" w:fill="auto"/>
            <w:noWrap/>
            <w:vAlign w:val="center"/>
            <w:hideMark/>
          </w:tcPr>
          <w:p w14:paraId="7D092993"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-0.0003</w:t>
            </w:r>
          </w:p>
        </w:tc>
        <w:tc>
          <w:tcPr>
            <w:tcW w:w="0" w:type="auto"/>
            <w:shd w:val="clear" w:color="auto" w:fill="auto"/>
            <w:noWrap/>
            <w:vAlign w:val="center"/>
            <w:hideMark/>
          </w:tcPr>
          <w:p w14:paraId="638CF76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0.0349</w:t>
            </w:r>
          </w:p>
        </w:tc>
        <w:tc>
          <w:tcPr>
            <w:tcW w:w="0" w:type="auto"/>
            <w:shd w:val="clear" w:color="auto" w:fill="auto"/>
            <w:noWrap/>
            <w:vAlign w:val="center"/>
            <w:hideMark/>
          </w:tcPr>
          <w:p w14:paraId="31FBB56F"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0.9941</w:t>
            </w:r>
          </w:p>
        </w:tc>
      </w:tr>
      <w:tr w:rsidR="00214E05" w:rsidRPr="00214E05" w14:paraId="30151F64"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1BB79B7" w14:textId="77777777" w:rsidR="00214E05" w:rsidRPr="00214E05" w:rsidRDefault="00214E05" w:rsidP="00214E05">
            <w:pPr>
              <w:jc w:val="center"/>
              <w:rPr>
                <w:rFonts w:cs="Times New Roman"/>
                <w:sz w:val="20"/>
                <w:szCs w:val="20"/>
              </w:rPr>
            </w:pPr>
            <w:r w:rsidRPr="00214E05">
              <w:rPr>
                <w:rFonts w:cs="Times New Roman" w:hint="eastAsia"/>
                <w:sz w:val="20"/>
                <w:szCs w:val="20"/>
              </w:rPr>
              <w:t>rs4261101</w:t>
            </w:r>
          </w:p>
        </w:tc>
        <w:tc>
          <w:tcPr>
            <w:tcW w:w="0" w:type="auto"/>
            <w:shd w:val="clear" w:color="auto" w:fill="auto"/>
            <w:noWrap/>
            <w:vAlign w:val="center"/>
            <w:hideMark/>
          </w:tcPr>
          <w:p w14:paraId="40394B9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71154E65"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596D6C88"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0.37</w:t>
            </w:r>
          </w:p>
        </w:tc>
        <w:tc>
          <w:tcPr>
            <w:tcW w:w="0" w:type="auto"/>
            <w:shd w:val="clear" w:color="auto" w:fill="auto"/>
            <w:noWrap/>
            <w:vAlign w:val="center"/>
            <w:hideMark/>
          </w:tcPr>
          <w:p w14:paraId="55E9705A"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-0.0285</w:t>
            </w:r>
          </w:p>
        </w:tc>
        <w:tc>
          <w:tcPr>
            <w:tcW w:w="0" w:type="auto"/>
            <w:shd w:val="clear" w:color="auto" w:fill="auto"/>
            <w:noWrap/>
            <w:vAlign w:val="center"/>
            <w:hideMark/>
          </w:tcPr>
          <w:p w14:paraId="7788097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0.005</w:t>
            </w:r>
          </w:p>
        </w:tc>
        <w:tc>
          <w:tcPr>
            <w:tcW w:w="0" w:type="auto"/>
            <w:shd w:val="clear" w:color="auto" w:fill="auto"/>
            <w:noWrap/>
            <w:vAlign w:val="center"/>
            <w:hideMark/>
          </w:tcPr>
          <w:p w14:paraId="38DFA266"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1.04E-08</w:t>
            </w:r>
          </w:p>
        </w:tc>
        <w:tc>
          <w:tcPr>
            <w:tcW w:w="0" w:type="auto"/>
            <w:shd w:val="clear" w:color="auto" w:fill="auto"/>
            <w:noWrap/>
            <w:vAlign w:val="center"/>
            <w:hideMark/>
          </w:tcPr>
          <w:p w14:paraId="7665F53F"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0.0044</w:t>
            </w:r>
          </w:p>
        </w:tc>
        <w:tc>
          <w:tcPr>
            <w:tcW w:w="0" w:type="auto"/>
            <w:shd w:val="clear" w:color="auto" w:fill="auto"/>
            <w:noWrap/>
            <w:vAlign w:val="center"/>
            <w:hideMark/>
          </w:tcPr>
          <w:p w14:paraId="407E7C0E"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0.0237</w:t>
            </w:r>
          </w:p>
        </w:tc>
        <w:tc>
          <w:tcPr>
            <w:tcW w:w="0" w:type="auto"/>
            <w:shd w:val="clear" w:color="auto" w:fill="auto"/>
            <w:noWrap/>
            <w:vAlign w:val="center"/>
            <w:hideMark/>
          </w:tcPr>
          <w:p w14:paraId="4F69FCD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0.8519</w:t>
            </w:r>
          </w:p>
        </w:tc>
      </w:tr>
      <w:tr w:rsidR="00214E05" w:rsidRPr="00214E05" w14:paraId="360E3CC5"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5621905" w14:textId="77777777" w:rsidR="00214E05" w:rsidRPr="00214E05" w:rsidRDefault="00214E05" w:rsidP="00214E05">
            <w:pPr>
              <w:jc w:val="center"/>
              <w:rPr>
                <w:rFonts w:cs="Times New Roman"/>
                <w:sz w:val="20"/>
                <w:szCs w:val="20"/>
              </w:rPr>
            </w:pPr>
            <w:r w:rsidRPr="00214E05">
              <w:rPr>
                <w:rFonts w:cs="Times New Roman" w:hint="eastAsia"/>
                <w:sz w:val="20"/>
                <w:szCs w:val="20"/>
              </w:rPr>
              <w:t>rs4869056</w:t>
            </w:r>
          </w:p>
        </w:tc>
        <w:tc>
          <w:tcPr>
            <w:tcW w:w="0" w:type="auto"/>
            <w:shd w:val="clear" w:color="auto" w:fill="auto"/>
            <w:noWrap/>
            <w:vAlign w:val="center"/>
            <w:hideMark/>
          </w:tcPr>
          <w:p w14:paraId="0F66988E"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6DF73ADA"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4099B109"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0.63</w:t>
            </w:r>
          </w:p>
        </w:tc>
        <w:tc>
          <w:tcPr>
            <w:tcW w:w="0" w:type="auto"/>
            <w:shd w:val="clear" w:color="auto" w:fill="auto"/>
            <w:noWrap/>
            <w:vAlign w:val="center"/>
            <w:hideMark/>
          </w:tcPr>
          <w:p w14:paraId="63297937"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-0.0287</w:t>
            </w:r>
          </w:p>
        </w:tc>
        <w:tc>
          <w:tcPr>
            <w:tcW w:w="0" w:type="auto"/>
            <w:shd w:val="clear" w:color="auto" w:fill="auto"/>
            <w:noWrap/>
            <w:vAlign w:val="center"/>
            <w:hideMark/>
          </w:tcPr>
          <w:p w14:paraId="491C0FBE"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0.005</w:t>
            </w:r>
          </w:p>
        </w:tc>
        <w:tc>
          <w:tcPr>
            <w:tcW w:w="0" w:type="auto"/>
            <w:shd w:val="clear" w:color="auto" w:fill="auto"/>
            <w:noWrap/>
            <w:vAlign w:val="center"/>
            <w:hideMark/>
          </w:tcPr>
          <w:p w14:paraId="5494C0EB"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6.8E-09</w:t>
            </w:r>
          </w:p>
        </w:tc>
        <w:tc>
          <w:tcPr>
            <w:tcW w:w="0" w:type="auto"/>
            <w:shd w:val="clear" w:color="auto" w:fill="auto"/>
            <w:noWrap/>
            <w:vAlign w:val="center"/>
            <w:hideMark/>
          </w:tcPr>
          <w:p w14:paraId="69B9C97E"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-0.0296</w:t>
            </w:r>
          </w:p>
        </w:tc>
        <w:tc>
          <w:tcPr>
            <w:tcW w:w="0" w:type="auto"/>
            <w:shd w:val="clear" w:color="auto" w:fill="auto"/>
            <w:noWrap/>
            <w:vAlign w:val="center"/>
            <w:hideMark/>
          </w:tcPr>
          <w:p w14:paraId="1773C39D"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0.0227</w:t>
            </w:r>
          </w:p>
        </w:tc>
        <w:tc>
          <w:tcPr>
            <w:tcW w:w="0" w:type="auto"/>
            <w:shd w:val="clear" w:color="auto" w:fill="auto"/>
            <w:noWrap/>
            <w:vAlign w:val="center"/>
            <w:hideMark/>
          </w:tcPr>
          <w:p w14:paraId="4F241389"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0.1916</w:t>
            </w:r>
          </w:p>
        </w:tc>
      </w:tr>
      <w:tr w:rsidR="00214E05" w:rsidRPr="00214E05" w14:paraId="7BA7B592"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B3E2EC7" w14:textId="77777777" w:rsidR="00214E05" w:rsidRPr="00214E05" w:rsidRDefault="00214E05" w:rsidP="00214E05">
            <w:pPr>
              <w:jc w:val="center"/>
              <w:rPr>
                <w:rFonts w:cs="Times New Roman"/>
                <w:sz w:val="20"/>
                <w:szCs w:val="20"/>
              </w:rPr>
            </w:pPr>
            <w:r w:rsidRPr="00214E05">
              <w:rPr>
                <w:rFonts w:cs="Times New Roman" w:hint="eastAsia"/>
                <w:sz w:val="20"/>
                <w:szCs w:val="20"/>
              </w:rPr>
              <w:t>rs4904738</w:t>
            </w:r>
          </w:p>
        </w:tc>
        <w:tc>
          <w:tcPr>
            <w:tcW w:w="0" w:type="auto"/>
            <w:shd w:val="clear" w:color="auto" w:fill="auto"/>
            <w:noWrap/>
            <w:vAlign w:val="center"/>
            <w:hideMark/>
          </w:tcPr>
          <w:p w14:paraId="7B9560A1"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T</w:t>
            </w:r>
          </w:p>
        </w:tc>
        <w:tc>
          <w:tcPr>
            <w:tcW w:w="0" w:type="auto"/>
            <w:shd w:val="clear" w:color="auto" w:fill="auto"/>
            <w:noWrap/>
            <w:vAlign w:val="center"/>
            <w:hideMark/>
          </w:tcPr>
          <w:p w14:paraId="2CA9069D"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6B6F6DE7"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0.57</w:t>
            </w:r>
          </w:p>
        </w:tc>
        <w:tc>
          <w:tcPr>
            <w:tcW w:w="0" w:type="auto"/>
            <w:shd w:val="clear" w:color="auto" w:fill="auto"/>
            <w:noWrap/>
            <w:vAlign w:val="center"/>
            <w:hideMark/>
          </w:tcPr>
          <w:p w14:paraId="2CD831F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-0.0289</w:t>
            </w:r>
          </w:p>
        </w:tc>
        <w:tc>
          <w:tcPr>
            <w:tcW w:w="0" w:type="auto"/>
            <w:shd w:val="clear" w:color="auto" w:fill="auto"/>
            <w:noWrap/>
            <w:vAlign w:val="center"/>
            <w:hideMark/>
          </w:tcPr>
          <w:p w14:paraId="7D011B01"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0.0049</w:t>
            </w:r>
          </w:p>
        </w:tc>
        <w:tc>
          <w:tcPr>
            <w:tcW w:w="0" w:type="auto"/>
            <w:shd w:val="clear" w:color="auto" w:fill="auto"/>
            <w:noWrap/>
            <w:vAlign w:val="center"/>
            <w:hideMark/>
          </w:tcPr>
          <w:p w14:paraId="2E75EC80"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2.57E-09</w:t>
            </w:r>
          </w:p>
        </w:tc>
        <w:tc>
          <w:tcPr>
            <w:tcW w:w="0" w:type="auto"/>
            <w:shd w:val="clear" w:color="auto" w:fill="auto"/>
            <w:noWrap/>
            <w:vAlign w:val="center"/>
            <w:hideMark/>
          </w:tcPr>
          <w:p w14:paraId="7CFEBD2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0.0002</w:t>
            </w:r>
          </w:p>
        </w:tc>
        <w:tc>
          <w:tcPr>
            <w:tcW w:w="0" w:type="auto"/>
            <w:shd w:val="clear" w:color="auto" w:fill="auto"/>
            <w:noWrap/>
            <w:vAlign w:val="center"/>
            <w:hideMark/>
          </w:tcPr>
          <w:p w14:paraId="53AB1BB1"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0.0216</w:t>
            </w:r>
          </w:p>
        </w:tc>
        <w:tc>
          <w:tcPr>
            <w:tcW w:w="0" w:type="auto"/>
            <w:shd w:val="clear" w:color="auto" w:fill="auto"/>
            <w:noWrap/>
            <w:vAlign w:val="center"/>
            <w:hideMark/>
          </w:tcPr>
          <w:p w14:paraId="66523AD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0.9913</w:t>
            </w:r>
          </w:p>
        </w:tc>
      </w:tr>
      <w:tr w:rsidR="00214E05" w:rsidRPr="00214E05" w14:paraId="26D24923"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BEDAB15" w14:textId="77777777" w:rsidR="00214E05" w:rsidRPr="00214E05" w:rsidRDefault="00214E05" w:rsidP="00214E05">
            <w:pPr>
              <w:jc w:val="center"/>
              <w:rPr>
                <w:rFonts w:cs="Times New Roman"/>
                <w:sz w:val="20"/>
                <w:szCs w:val="20"/>
              </w:rPr>
            </w:pPr>
            <w:r w:rsidRPr="00214E05">
              <w:rPr>
                <w:rFonts w:cs="Times New Roman" w:hint="eastAsia"/>
                <w:sz w:val="20"/>
                <w:szCs w:val="20"/>
              </w:rPr>
              <w:t>rs5758265</w:t>
            </w:r>
          </w:p>
        </w:tc>
        <w:tc>
          <w:tcPr>
            <w:tcW w:w="0" w:type="auto"/>
            <w:shd w:val="clear" w:color="auto" w:fill="auto"/>
            <w:noWrap/>
            <w:vAlign w:val="center"/>
            <w:hideMark/>
          </w:tcPr>
          <w:p w14:paraId="17C92703"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1AEA649A"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2D221880"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0.28</w:t>
            </w:r>
          </w:p>
        </w:tc>
        <w:tc>
          <w:tcPr>
            <w:tcW w:w="0" w:type="auto"/>
            <w:shd w:val="clear" w:color="auto" w:fill="auto"/>
            <w:noWrap/>
            <w:vAlign w:val="center"/>
            <w:hideMark/>
          </w:tcPr>
          <w:p w14:paraId="1012B4F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0.031004</w:t>
            </w:r>
          </w:p>
        </w:tc>
        <w:tc>
          <w:tcPr>
            <w:tcW w:w="0" w:type="auto"/>
            <w:shd w:val="clear" w:color="auto" w:fill="auto"/>
            <w:noWrap/>
            <w:vAlign w:val="center"/>
            <w:hideMark/>
          </w:tcPr>
          <w:p w14:paraId="38B4AEF0"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0.0054</w:t>
            </w:r>
          </w:p>
        </w:tc>
        <w:tc>
          <w:tcPr>
            <w:tcW w:w="0" w:type="auto"/>
            <w:shd w:val="clear" w:color="auto" w:fill="auto"/>
            <w:noWrap/>
            <w:vAlign w:val="center"/>
            <w:hideMark/>
          </w:tcPr>
          <w:p w14:paraId="06A7ECCE"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7.55E-09</w:t>
            </w:r>
          </w:p>
        </w:tc>
        <w:tc>
          <w:tcPr>
            <w:tcW w:w="0" w:type="auto"/>
            <w:shd w:val="clear" w:color="auto" w:fill="auto"/>
            <w:noWrap/>
            <w:vAlign w:val="center"/>
            <w:hideMark/>
          </w:tcPr>
          <w:p w14:paraId="7334567A"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0.0482</w:t>
            </w:r>
          </w:p>
        </w:tc>
        <w:tc>
          <w:tcPr>
            <w:tcW w:w="0" w:type="auto"/>
            <w:shd w:val="clear" w:color="auto" w:fill="auto"/>
            <w:noWrap/>
            <w:vAlign w:val="center"/>
            <w:hideMark/>
          </w:tcPr>
          <w:p w14:paraId="39E676A3"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0.0234</w:t>
            </w:r>
          </w:p>
        </w:tc>
        <w:tc>
          <w:tcPr>
            <w:tcW w:w="0" w:type="auto"/>
            <w:shd w:val="clear" w:color="auto" w:fill="auto"/>
            <w:noWrap/>
            <w:vAlign w:val="center"/>
            <w:hideMark/>
          </w:tcPr>
          <w:p w14:paraId="59622FD8"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0.03967</w:t>
            </w:r>
          </w:p>
        </w:tc>
      </w:tr>
      <w:tr w:rsidR="00214E05" w:rsidRPr="00214E05" w14:paraId="67E27CC5"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C4C8B1E" w14:textId="77777777" w:rsidR="00214E05" w:rsidRPr="00214E05" w:rsidRDefault="00214E05" w:rsidP="00214E05">
            <w:pPr>
              <w:jc w:val="center"/>
              <w:rPr>
                <w:rFonts w:cs="Times New Roman"/>
                <w:sz w:val="20"/>
                <w:szCs w:val="20"/>
              </w:rPr>
            </w:pPr>
            <w:r w:rsidRPr="00214E05">
              <w:rPr>
                <w:rFonts w:cs="Times New Roman" w:hint="eastAsia"/>
                <w:sz w:val="20"/>
                <w:szCs w:val="20"/>
              </w:rPr>
              <w:t>rs5869436</w:t>
            </w:r>
          </w:p>
        </w:tc>
        <w:tc>
          <w:tcPr>
            <w:tcW w:w="0" w:type="auto"/>
            <w:shd w:val="clear" w:color="auto" w:fill="auto"/>
            <w:noWrap/>
            <w:vAlign w:val="center"/>
            <w:hideMark/>
          </w:tcPr>
          <w:p w14:paraId="4F820212"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TA</w:t>
            </w:r>
          </w:p>
        </w:tc>
        <w:tc>
          <w:tcPr>
            <w:tcW w:w="0" w:type="auto"/>
            <w:shd w:val="clear" w:color="auto" w:fill="auto"/>
            <w:noWrap/>
            <w:vAlign w:val="center"/>
            <w:hideMark/>
          </w:tcPr>
          <w:p w14:paraId="49965643"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T</w:t>
            </w:r>
          </w:p>
        </w:tc>
        <w:tc>
          <w:tcPr>
            <w:tcW w:w="0" w:type="auto"/>
            <w:shd w:val="clear" w:color="auto" w:fill="auto"/>
            <w:noWrap/>
            <w:vAlign w:val="center"/>
            <w:hideMark/>
          </w:tcPr>
          <w:p w14:paraId="27782D7F"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0.58</w:t>
            </w:r>
          </w:p>
        </w:tc>
        <w:tc>
          <w:tcPr>
            <w:tcW w:w="0" w:type="auto"/>
            <w:shd w:val="clear" w:color="auto" w:fill="auto"/>
            <w:noWrap/>
            <w:vAlign w:val="center"/>
            <w:hideMark/>
          </w:tcPr>
          <w:p w14:paraId="48761CDB"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-0.0323</w:t>
            </w:r>
          </w:p>
        </w:tc>
        <w:tc>
          <w:tcPr>
            <w:tcW w:w="0" w:type="auto"/>
            <w:shd w:val="clear" w:color="auto" w:fill="auto"/>
            <w:noWrap/>
            <w:vAlign w:val="center"/>
            <w:hideMark/>
          </w:tcPr>
          <w:p w14:paraId="763DCE7A"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0.005</w:t>
            </w:r>
          </w:p>
        </w:tc>
        <w:tc>
          <w:tcPr>
            <w:tcW w:w="0" w:type="auto"/>
            <w:shd w:val="clear" w:color="auto" w:fill="auto"/>
            <w:noWrap/>
            <w:vAlign w:val="center"/>
            <w:hideMark/>
          </w:tcPr>
          <w:p w14:paraId="3C27251E"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7.87E-11</w:t>
            </w:r>
          </w:p>
        </w:tc>
        <w:tc>
          <w:tcPr>
            <w:tcW w:w="0" w:type="auto"/>
            <w:shd w:val="clear" w:color="auto" w:fill="auto"/>
            <w:noWrap/>
            <w:vAlign w:val="center"/>
            <w:hideMark/>
          </w:tcPr>
          <w:p w14:paraId="44C7C10C"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-0.0091</w:t>
            </w:r>
          </w:p>
        </w:tc>
        <w:tc>
          <w:tcPr>
            <w:tcW w:w="0" w:type="auto"/>
            <w:shd w:val="clear" w:color="auto" w:fill="auto"/>
            <w:noWrap/>
            <w:vAlign w:val="center"/>
            <w:hideMark/>
          </w:tcPr>
          <w:p w14:paraId="3E45B856"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0.022</w:t>
            </w:r>
          </w:p>
        </w:tc>
        <w:tc>
          <w:tcPr>
            <w:tcW w:w="0" w:type="auto"/>
            <w:shd w:val="clear" w:color="auto" w:fill="auto"/>
            <w:noWrap/>
            <w:vAlign w:val="center"/>
            <w:hideMark/>
          </w:tcPr>
          <w:p w14:paraId="13BD7FF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0.679301</w:t>
            </w:r>
          </w:p>
        </w:tc>
      </w:tr>
      <w:tr w:rsidR="00214E05" w:rsidRPr="00214E05" w14:paraId="581FECF9"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6D97631" w14:textId="77777777" w:rsidR="00214E05" w:rsidRPr="00214E05" w:rsidRDefault="00214E05" w:rsidP="00214E05">
            <w:pPr>
              <w:jc w:val="center"/>
              <w:rPr>
                <w:rFonts w:cs="Times New Roman"/>
                <w:sz w:val="20"/>
                <w:szCs w:val="20"/>
              </w:rPr>
            </w:pPr>
            <w:r w:rsidRPr="00214E05">
              <w:rPr>
                <w:rFonts w:cs="Times New Roman" w:hint="eastAsia"/>
                <w:sz w:val="20"/>
                <w:szCs w:val="20"/>
              </w:rPr>
              <w:t>rs61867293</w:t>
            </w:r>
          </w:p>
        </w:tc>
        <w:tc>
          <w:tcPr>
            <w:tcW w:w="0" w:type="auto"/>
            <w:shd w:val="clear" w:color="auto" w:fill="auto"/>
            <w:noWrap/>
            <w:vAlign w:val="center"/>
            <w:hideMark/>
          </w:tcPr>
          <w:p w14:paraId="0F9833D5"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T</w:t>
            </w:r>
          </w:p>
        </w:tc>
        <w:tc>
          <w:tcPr>
            <w:tcW w:w="0" w:type="auto"/>
            <w:shd w:val="clear" w:color="auto" w:fill="auto"/>
            <w:noWrap/>
            <w:vAlign w:val="center"/>
            <w:hideMark/>
          </w:tcPr>
          <w:p w14:paraId="5D0939EF"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46007192"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0.2</w:t>
            </w:r>
          </w:p>
        </w:tc>
        <w:tc>
          <w:tcPr>
            <w:tcW w:w="0" w:type="auto"/>
            <w:shd w:val="clear" w:color="auto" w:fill="auto"/>
            <w:noWrap/>
            <w:vAlign w:val="center"/>
            <w:hideMark/>
          </w:tcPr>
          <w:p w14:paraId="1A11CF86"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-0.0374</w:t>
            </w:r>
          </w:p>
        </w:tc>
        <w:tc>
          <w:tcPr>
            <w:tcW w:w="0" w:type="auto"/>
            <w:shd w:val="clear" w:color="auto" w:fill="auto"/>
            <w:noWrap/>
            <w:vAlign w:val="center"/>
            <w:hideMark/>
          </w:tcPr>
          <w:p w14:paraId="38530738"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0.0061</w:t>
            </w:r>
          </w:p>
        </w:tc>
        <w:tc>
          <w:tcPr>
            <w:tcW w:w="0" w:type="auto"/>
            <w:shd w:val="clear" w:color="auto" w:fill="auto"/>
            <w:noWrap/>
            <w:vAlign w:val="center"/>
            <w:hideMark/>
          </w:tcPr>
          <w:p w14:paraId="6448CA6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6.97E-10</w:t>
            </w:r>
          </w:p>
        </w:tc>
        <w:tc>
          <w:tcPr>
            <w:tcW w:w="0" w:type="auto"/>
            <w:shd w:val="clear" w:color="auto" w:fill="auto"/>
            <w:noWrap/>
            <w:vAlign w:val="center"/>
            <w:hideMark/>
          </w:tcPr>
          <w:p w14:paraId="5788DFAD"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-0.057</w:t>
            </w:r>
          </w:p>
        </w:tc>
        <w:tc>
          <w:tcPr>
            <w:tcW w:w="0" w:type="auto"/>
            <w:shd w:val="clear" w:color="auto" w:fill="auto"/>
            <w:noWrap/>
            <w:vAlign w:val="center"/>
            <w:hideMark/>
          </w:tcPr>
          <w:p w14:paraId="38F9D407"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0.0257</w:t>
            </w:r>
          </w:p>
        </w:tc>
        <w:tc>
          <w:tcPr>
            <w:tcW w:w="0" w:type="auto"/>
            <w:shd w:val="clear" w:color="auto" w:fill="auto"/>
            <w:noWrap/>
            <w:vAlign w:val="center"/>
            <w:hideMark/>
          </w:tcPr>
          <w:p w14:paraId="6347E4C3"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0.0266</w:t>
            </w:r>
          </w:p>
        </w:tc>
      </w:tr>
      <w:tr w:rsidR="00214E05" w:rsidRPr="00214E05" w14:paraId="4D7AE326"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BD2E805" w14:textId="77777777" w:rsidR="00214E05" w:rsidRPr="00214E05" w:rsidRDefault="00214E05" w:rsidP="00214E05">
            <w:pPr>
              <w:jc w:val="center"/>
              <w:rPr>
                <w:rFonts w:cs="Times New Roman"/>
                <w:sz w:val="20"/>
                <w:szCs w:val="20"/>
              </w:rPr>
            </w:pPr>
            <w:r w:rsidRPr="00214E05">
              <w:rPr>
                <w:rFonts w:cs="Times New Roman" w:hint="eastAsia"/>
                <w:sz w:val="20"/>
                <w:szCs w:val="20"/>
              </w:rPr>
              <w:t>rs62099069</w:t>
            </w:r>
          </w:p>
        </w:tc>
        <w:tc>
          <w:tcPr>
            <w:tcW w:w="0" w:type="auto"/>
            <w:shd w:val="clear" w:color="auto" w:fill="auto"/>
            <w:noWrap/>
            <w:vAlign w:val="center"/>
            <w:hideMark/>
          </w:tcPr>
          <w:p w14:paraId="451BE04F"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5978FE08"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T</w:t>
            </w:r>
          </w:p>
        </w:tc>
        <w:tc>
          <w:tcPr>
            <w:tcW w:w="0" w:type="auto"/>
            <w:shd w:val="clear" w:color="auto" w:fill="auto"/>
            <w:noWrap/>
            <w:vAlign w:val="center"/>
            <w:hideMark/>
          </w:tcPr>
          <w:p w14:paraId="11B64FC0"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0.42</w:t>
            </w:r>
          </w:p>
        </w:tc>
        <w:tc>
          <w:tcPr>
            <w:tcW w:w="0" w:type="auto"/>
            <w:shd w:val="clear" w:color="auto" w:fill="auto"/>
            <w:noWrap/>
            <w:vAlign w:val="center"/>
            <w:hideMark/>
          </w:tcPr>
          <w:p w14:paraId="1A1E403C"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-0.0279</w:t>
            </w:r>
          </w:p>
        </w:tc>
        <w:tc>
          <w:tcPr>
            <w:tcW w:w="0" w:type="auto"/>
            <w:shd w:val="clear" w:color="auto" w:fill="auto"/>
            <w:noWrap/>
            <w:vAlign w:val="center"/>
            <w:hideMark/>
          </w:tcPr>
          <w:p w14:paraId="1592FC37"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0.0049</w:t>
            </w:r>
          </w:p>
        </w:tc>
        <w:tc>
          <w:tcPr>
            <w:tcW w:w="0" w:type="auto"/>
            <w:shd w:val="clear" w:color="auto" w:fill="auto"/>
            <w:noWrap/>
            <w:vAlign w:val="center"/>
            <w:hideMark/>
          </w:tcPr>
          <w:p w14:paraId="42E28938"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1.31E-08</w:t>
            </w:r>
          </w:p>
        </w:tc>
        <w:tc>
          <w:tcPr>
            <w:tcW w:w="0" w:type="auto"/>
            <w:shd w:val="clear" w:color="auto" w:fill="auto"/>
            <w:noWrap/>
            <w:vAlign w:val="center"/>
            <w:hideMark/>
          </w:tcPr>
          <w:p w14:paraId="07B70EE0"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-0.0081</w:t>
            </w:r>
          </w:p>
        </w:tc>
        <w:tc>
          <w:tcPr>
            <w:tcW w:w="0" w:type="auto"/>
            <w:shd w:val="clear" w:color="auto" w:fill="auto"/>
            <w:noWrap/>
            <w:vAlign w:val="center"/>
            <w:hideMark/>
          </w:tcPr>
          <w:p w14:paraId="14C25F93"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0.0221</w:t>
            </w:r>
          </w:p>
        </w:tc>
        <w:tc>
          <w:tcPr>
            <w:tcW w:w="0" w:type="auto"/>
            <w:shd w:val="clear" w:color="auto" w:fill="auto"/>
            <w:noWrap/>
            <w:vAlign w:val="center"/>
            <w:hideMark/>
          </w:tcPr>
          <w:p w14:paraId="7FD946B7"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0.714399</w:t>
            </w:r>
          </w:p>
        </w:tc>
      </w:tr>
      <w:tr w:rsidR="00214E05" w:rsidRPr="00214E05" w14:paraId="1C4DBC4C"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E690EA1" w14:textId="77777777" w:rsidR="00214E05" w:rsidRPr="00214E05" w:rsidRDefault="00214E05" w:rsidP="00214E05">
            <w:pPr>
              <w:jc w:val="center"/>
              <w:rPr>
                <w:rFonts w:cs="Times New Roman"/>
                <w:sz w:val="20"/>
                <w:szCs w:val="20"/>
              </w:rPr>
            </w:pPr>
            <w:r w:rsidRPr="00214E05">
              <w:rPr>
                <w:rFonts w:cs="Times New Roman" w:hint="eastAsia"/>
                <w:sz w:val="20"/>
                <w:szCs w:val="20"/>
              </w:rPr>
              <w:t>rs7029033</w:t>
            </w:r>
          </w:p>
        </w:tc>
        <w:tc>
          <w:tcPr>
            <w:tcW w:w="0" w:type="auto"/>
            <w:shd w:val="clear" w:color="auto" w:fill="auto"/>
            <w:noWrap/>
            <w:vAlign w:val="center"/>
            <w:hideMark/>
          </w:tcPr>
          <w:p w14:paraId="1F6330EC"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T</w:t>
            </w:r>
          </w:p>
        </w:tc>
        <w:tc>
          <w:tcPr>
            <w:tcW w:w="0" w:type="auto"/>
            <w:shd w:val="clear" w:color="auto" w:fill="auto"/>
            <w:noWrap/>
            <w:vAlign w:val="center"/>
            <w:hideMark/>
          </w:tcPr>
          <w:p w14:paraId="3B58A015"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52021102"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0.07</w:t>
            </w:r>
          </w:p>
        </w:tc>
        <w:tc>
          <w:tcPr>
            <w:tcW w:w="0" w:type="auto"/>
            <w:shd w:val="clear" w:color="auto" w:fill="auto"/>
            <w:noWrap/>
            <w:vAlign w:val="center"/>
            <w:hideMark/>
          </w:tcPr>
          <w:p w14:paraId="3453493A"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0.051805</w:t>
            </w:r>
          </w:p>
        </w:tc>
        <w:tc>
          <w:tcPr>
            <w:tcW w:w="0" w:type="auto"/>
            <w:shd w:val="clear" w:color="auto" w:fill="auto"/>
            <w:noWrap/>
            <w:vAlign w:val="center"/>
            <w:hideMark/>
          </w:tcPr>
          <w:p w14:paraId="7A2D053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0.0093</w:t>
            </w:r>
          </w:p>
        </w:tc>
        <w:tc>
          <w:tcPr>
            <w:tcW w:w="0" w:type="auto"/>
            <w:shd w:val="clear" w:color="auto" w:fill="auto"/>
            <w:noWrap/>
            <w:vAlign w:val="center"/>
            <w:hideMark/>
          </w:tcPr>
          <w:p w14:paraId="2C2D21D0"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2.74E-08</w:t>
            </w:r>
          </w:p>
        </w:tc>
        <w:tc>
          <w:tcPr>
            <w:tcW w:w="0" w:type="auto"/>
            <w:shd w:val="clear" w:color="auto" w:fill="auto"/>
            <w:noWrap/>
            <w:vAlign w:val="center"/>
            <w:hideMark/>
          </w:tcPr>
          <w:p w14:paraId="5A76E986"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0.0371</w:t>
            </w:r>
          </w:p>
        </w:tc>
        <w:tc>
          <w:tcPr>
            <w:tcW w:w="0" w:type="auto"/>
            <w:shd w:val="clear" w:color="auto" w:fill="auto"/>
            <w:noWrap/>
            <w:vAlign w:val="center"/>
            <w:hideMark/>
          </w:tcPr>
          <w:p w14:paraId="1EE9A607"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0.0351</w:t>
            </w:r>
          </w:p>
        </w:tc>
        <w:tc>
          <w:tcPr>
            <w:tcW w:w="0" w:type="auto"/>
            <w:shd w:val="clear" w:color="auto" w:fill="auto"/>
            <w:noWrap/>
            <w:vAlign w:val="center"/>
            <w:hideMark/>
          </w:tcPr>
          <w:p w14:paraId="0493270C"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0.2903</w:t>
            </w:r>
          </w:p>
        </w:tc>
      </w:tr>
      <w:tr w:rsidR="00214E05" w:rsidRPr="00214E05" w14:paraId="42E414CD"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D3D6747" w14:textId="77777777" w:rsidR="00214E05" w:rsidRPr="00214E05" w:rsidRDefault="00214E05" w:rsidP="00214E05">
            <w:pPr>
              <w:jc w:val="center"/>
              <w:rPr>
                <w:rFonts w:cs="Times New Roman"/>
                <w:sz w:val="20"/>
                <w:szCs w:val="20"/>
              </w:rPr>
            </w:pPr>
            <w:r w:rsidRPr="00214E05">
              <w:rPr>
                <w:rFonts w:cs="Times New Roman" w:hint="eastAsia"/>
                <w:sz w:val="20"/>
                <w:szCs w:val="20"/>
              </w:rPr>
              <w:lastRenderedPageBreak/>
              <w:t>rs7198928</w:t>
            </w:r>
          </w:p>
        </w:tc>
        <w:tc>
          <w:tcPr>
            <w:tcW w:w="0" w:type="auto"/>
            <w:shd w:val="clear" w:color="auto" w:fill="auto"/>
            <w:noWrap/>
            <w:vAlign w:val="center"/>
            <w:hideMark/>
          </w:tcPr>
          <w:p w14:paraId="67B00D6B"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T</w:t>
            </w:r>
          </w:p>
        </w:tc>
        <w:tc>
          <w:tcPr>
            <w:tcW w:w="0" w:type="auto"/>
            <w:shd w:val="clear" w:color="auto" w:fill="auto"/>
            <w:noWrap/>
            <w:vAlign w:val="center"/>
            <w:hideMark/>
          </w:tcPr>
          <w:p w14:paraId="67FFC12C"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59A2A620"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0.62</w:t>
            </w:r>
          </w:p>
        </w:tc>
        <w:tc>
          <w:tcPr>
            <w:tcW w:w="0" w:type="auto"/>
            <w:shd w:val="clear" w:color="auto" w:fill="auto"/>
            <w:noWrap/>
            <w:vAlign w:val="center"/>
            <w:hideMark/>
          </w:tcPr>
          <w:p w14:paraId="4FCBFE1A"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0.028403</w:t>
            </w:r>
          </w:p>
        </w:tc>
        <w:tc>
          <w:tcPr>
            <w:tcW w:w="0" w:type="auto"/>
            <w:shd w:val="clear" w:color="auto" w:fill="auto"/>
            <w:noWrap/>
            <w:vAlign w:val="center"/>
            <w:hideMark/>
          </w:tcPr>
          <w:p w14:paraId="5FE01B8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0.005</w:t>
            </w:r>
          </w:p>
        </w:tc>
        <w:tc>
          <w:tcPr>
            <w:tcW w:w="0" w:type="auto"/>
            <w:shd w:val="clear" w:color="auto" w:fill="auto"/>
            <w:noWrap/>
            <w:vAlign w:val="center"/>
            <w:hideMark/>
          </w:tcPr>
          <w:p w14:paraId="338D4CC8"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1E-08</w:t>
            </w:r>
          </w:p>
        </w:tc>
        <w:tc>
          <w:tcPr>
            <w:tcW w:w="0" w:type="auto"/>
            <w:shd w:val="clear" w:color="auto" w:fill="auto"/>
            <w:noWrap/>
            <w:vAlign w:val="center"/>
            <w:hideMark/>
          </w:tcPr>
          <w:p w14:paraId="4EC771B7"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-0.0165</w:t>
            </w:r>
          </w:p>
        </w:tc>
        <w:tc>
          <w:tcPr>
            <w:tcW w:w="0" w:type="auto"/>
            <w:shd w:val="clear" w:color="auto" w:fill="auto"/>
            <w:noWrap/>
            <w:vAlign w:val="center"/>
            <w:hideMark/>
          </w:tcPr>
          <w:p w14:paraId="54626A3F"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0.0231</w:t>
            </w:r>
          </w:p>
        </w:tc>
        <w:tc>
          <w:tcPr>
            <w:tcW w:w="0" w:type="auto"/>
            <w:shd w:val="clear" w:color="auto" w:fill="auto"/>
            <w:noWrap/>
            <w:vAlign w:val="center"/>
            <w:hideMark/>
          </w:tcPr>
          <w:p w14:paraId="5E92DAE3"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0.4737</w:t>
            </w:r>
          </w:p>
        </w:tc>
      </w:tr>
      <w:tr w:rsidR="00214E05" w:rsidRPr="00214E05" w14:paraId="731291B3"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2FECA40" w14:textId="77777777" w:rsidR="00214E05" w:rsidRPr="00214E05" w:rsidRDefault="00214E05" w:rsidP="00214E05">
            <w:pPr>
              <w:jc w:val="center"/>
              <w:rPr>
                <w:rFonts w:cs="Times New Roman"/>
                <w:sz w:val="20"/>
                <w:szCs w:val="20"/>
              </w:rPr>
            </w:pPr>
            <w:r w:rsidRPr="00214E05">
              <w:rPr>
                <w:rFonts w:cs="Times New Roman" w:hint="eastAsia"/>
                <w:sz w:val="20"/>
                <w:szCs w:val="20"/>
              </w:rPr>
              <w:t>rs7200826</w:t>
            </w:r>
          </w:p>
        </w:tc>
        <w:tc>
          <w:tcPr>
            <w:tcW w:w="0" w:type="auto"/>
            <w:shd w:val="clear" w:color="auto" w:fill="auto"/>
            <w:noWrap/>
            <w:vAlign w:val="center"/>
            <w:hideMark/>
          </w:tcPr>
          <w:p w14:paraId="43A1C18E"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T</w:t>
            </w:r>
          </w:p>
        </w:tc>
        <w:tc>
          <w:tcPr>
            <w:tcW w:w="0" w:type="auto"/>
            <w:shd w:val="clear" w:color="auto" w:fill="auto"/>
            <w:noWrap/>
            <w:vAlign w:val="center"/>
            <w:hideMark/>
          </w:tcPr>
          <w:p w14:paraId="2F8B494A"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0D877A85"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0.25</w:t>
            </w:r>
          </w:p>
        </w:tc>
        <w:tc>
          <w:tcPr>
            <w:tcW w:w="0" w:type="auto"/>
            <w:shd w:val="clear" w:color="auto" w:fill="auto"/>
            <w:noWrap/>
            <w:vAlign w:val="center"/>
            <w:hideMark/>
          </w:tcPr>
          <w:p w14:paraId="2174039B"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0.030704</w:t>
            </w:r>
          </w:p>
        </w:tc>
        <w:tc>
          <w:tcPr>
            <w:tcW w:w="0" w:type="auto"/>
            <w:shd w:val="clear" w:color="auto" w:fill="auto"/>
            <w:noWrap/>
            <w:vAlign w:val="center"/>
            <w:hideMark/>
          </w:tcPr>
          <w:p w14:paraId="7ABB0920"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0.0055</w:t>
            </w:r>
          </w:p>
        </w:tc>
        <w:tc>
          <w:tcPr>
            <w:tcW w:w="0" w:type="auto"/>
            <w:shd w:val="clear" w:color="auto" w:fill="auto"/>
            <w:noWrap/>
            <w:vAlign w:val="center"/>
            <w:hideMark/>
          </w:tcPr>
          <w:p w14:paraId="745A1D30"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2.43E-08</w:t>
            </w:r>
          </w:p>
        </w:tc>
        <w:tc>
          <w:tcPr>
            <w:tcW w:w="0" w:type="auto"/>
            <w:shd w:val="clear" w:color="auto" w:fill="auto"/>
            <w:noWrap/>
            <w:vAlign w:val="center"/>
            <w:hideMark/>
          </w:tcPr>
          <w:p w14:paraId="401EB159"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0.0215</w:t>
            </w:r>
          </w:p>
        </w:tc>
        <w:tc>
          <w:tcPr>
            <w:tcW w:w="0" w:type="auto"/>
            <w:shd w:val="clear" w:color="auto" w:fill="auto"/>
            <w:noWrap/>
            <w:vAlign w:val="center"/>
            <w:hideMark/>
          </w:tcPr>
          <w:p w14:paraId="7486875C"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0.0229</w:t>
            </w:r>
          </w:p>
        </w:tc>
        <w:tc>
          <w:tcPr>
            <w:tcW w:w="0" w:type="auto"/>
            <w:shd w:val="clear" w:color="auto" w:fill="auto"/>
            <w:noWrap/>
            <w:vAlign w:val="center"/>
            <w:hideMark/>
          </w:tcPr>
          <w:p w14:paraId="6803C11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0.3472</w:t>
            </w:r>
          </w:p>
        </w:tc>
      </w:tr>
      <w:tr w:rsidR="00214E05" w:rsidRPr="00214E05" w14:paraId="62A42884"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A6C68C7" w14:textId="77777777" w:rsidR="00214E05" w:rsidRPr="00214E05" w:rsidRDefault="00214E05" w:rsidP="00214E05">
            <w:pPr>
              <w:jc w:val="center"/>
              <w:rPr>
                <w:rFonts w:cs="Times New Roman"/>
                <w:sz w:val="20"/>
                <w:szCs w:val="20"/>
              </w:rPr>
            </w:pPr>
            <w:r w:rsidRPr="00214E05">
              <w:rPr>
                <w:rFonts w:cs="Times New Roman" w:hint="eastAsia"/>
                <w:sz w:val="20"/>
                <w:szCs w:val="20"/>
              </w:rPr>
              <w:t>rs7430565</w:t>
            </w:r>
          </w:p>
        </w:tc>
        <w:tc>
          <w:tcPr>
            <w:tcW w:w="0" w:type="auto"/>
            <w:shd w:val="clear" w:color="auto" w:fill="auto"/>
            <w:noWrap/>
            <w:vAlign w:val="center"/>
            <w:hideMark/>
          </w:tcPr>
          <w:p w14:paraId="1BFC71BD"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3EA4122A"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37599912"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0.58</w:t>
            </w:r>
          </w:p>
        </w:tc>
        <w:tc>
          <w:tcPr>
            <w:tcW w:w="0" w:type="auto"/>
            <w:shd w:val="clear" w:color="auto" w:fill="auto"/>
            <w:noWrap/>
            <w:vAlign w:val="center"/>
            <w:hideMark/>
          </w:tcPr>
          <w:p w14:paraId="035209C8"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-0.0288</w:t>
            </w:r>
          </w:p>
        </w:tc>
        <w:tc>
          <w:tcPr>
            <w:tcW w:w="0" w:type="auto"/>
            <w:shd w:val="clear" w:color="auto" w:fill="auto"/>
            <w:noWrap/>
            <w:vAlign w:val="center"/>
            <w:hideMark/>
          </w:tcPr>
          <w:p w14:paraId="7D4DE0A5"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0.0048</w:t>
            </w:r>
          </w:p>
        </w:tc>
        <w:tc>
          <w:tcPr>
            <w:tcW w:w="0" w:type="auto"/>
            <w:shd w:val="clear" w:color="auto" w:fill="auto"/>
            <w:noWrap/>
            <w:vAlign w:val="center"/>
            <w:hideMark/>
          </w:tcPr>
          <w:p w14:paraId="2FB0137B"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2.87E-09</w:t>
            </w:r>
          </w:p>
        </w:tc>
        <w:tc>
          <w:tcPr>
            <w:tcW w:w="0" w:type="auto"/>
            <w:shd w:val="clear" w:color="auto" w:fill="auto"/>
            <w:noWrap/>
            <w:vAlign w:val="center"/>
            <w:hideMark/>
          </w:tcPr>
          <w:p w14:paraId="10E811B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0.0034</w:t>
            </w:r>
          </w:p>
        </w:tc>
        <w:tc>
          <w:tcPr>
            <w:tcW w:w="0" w:type="auto"/>
            <w:shd w:val="clear" w:color="auto" w:fill="auto"/>
            <w:noWrap/>
            <w:vAlign w:val="center"/>
            <w:hideMark/>
          </w:tcPr>
          <w:p w14:paraId="31FBECD3"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0.0216</w:t>
            </w:r>
          </w:p>
        </w:tc>
        <w:tc>
          <w:tcPr>
            <w:tcW w:w="0" w:type="auto"/>
            <w:shd w:val="clear" w:color="auto" w:fill="auto"/>
            <w:noWrap/>
            <w:vAlign w:val="center"/>
            <w:hideMark/>
          </w:tcPr>
          <w:p w14:paraId="28B92A9A"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0.8735</w:t>
            </w:r>
          </w:p>
        </w:tc>
      </w:tr>
      <w:tr w:rsidR="00214E05" w:rsidRPr="00214E05" w14:paraId="4D9306A0"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EB3303C" w14:textId="77777777" w:rsidR="00214E05" w:rsidRPr="00214E05" w:rsidRDefault="00214E05" w:rsidP="00214E05">
            <w:pPr>
              <w:jc w:val="center"/>
              <w:rPr>
                <w:rFonts w:cs="Times New Roman"/>
                <w:sz w:val="20"/>
                <w:szCs w:val="20"/>
              </w:rPr>
            </w:pPr>
            <w:r w:rsidRPr="00214E05">
              <w:rPr>
                <w:rFonts w:cs="Times New Roman" w:hint="eastAsia"/>
                <w:sz w:val="20"/>
                <w:szCs w:val="20"/>
              </w:rPr>
              <w:t>rs7856424</w:t>
            </w:r>
          </w:p>
        </w:tc>
        <w:tc>
          <w:tcPr>
            <w:tcW w:w="0" w:type="auto"/>
            <w:shd w:val="clear" w:color="auto" w:fill="auto"/>
            <w:noWrap/>
            <w:vAlign w:val="center"/>
            <w:hideMark/>
          </w:tcPr>
          <w:p w14:paraId="4B4E574C"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T</w:t>
            </w:r>
          </w:p>
        </w:tc>
        <w:tc>
          <w:tcPr>
            <w:tcW w:w="0" w:type="auto"/>
            <w:shd w:val="clear" w:color="auto" w:fill="auto"/>
            <w:noWrap/>
            <w:vAlign w:val="center"/>
            <w:hideMark/>
          </w:tcPr>
          <w:p w14:paraId="1777CEDC"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6A479600"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0.29</w:t>
            </w:r>
          </w:p>
        </w:tc>
        <w:tc>
          <w:tcPr>
            <w:tcW w:w="0" w:type="auto"/>
            <w:shd w:val="clear" w:color="auto" w:fill="auto"/>
            <w:noWrap/>
            <w:vAlign w:val="center"/>
            <w:hideMark/>
          </w:tcPr>
          <w:p w14:paraId="57527429"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-0.0306</w:t>
            </w:r>
          </w:p>
        </w:tc>
        <w:tc>
          <w:tcPr>
            <w:tcW w:w="0" w:type="auto"/>
            <w:shd w:val="clear" w:color="auto" w:fill="auto"/>
            <w:noWrap/>
            <w:vAlign w:val="center"/>
            <w:hideMark/>
          </w:tcPr>
          <w:p w14:paraId="113F33E5"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0.0053</w:t>
            </w:r>
          </w:p>
        </w:tc>
        <w:tc>
          <w:tcPr>
            <w:tcW w:w="0" w:type="auto"/>
            <w:shd w:val="clear" w:color="auto" w:fill="auto"/>
            <w:noWrap/>
            <w:vAlign w:val="center"/>
            <w:hideMark/>
          </w:tcPr>
          <w:p w14:paraId="40B69A5A"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8.48E-09</w:t>
            </w:r>
          </w:p>
        </w:tc>
        <w:tc>
          <w:tcPr>
            <w:tcW w:w="0" w:type="auto"/>
            <w:shd w:val="clear" w:color="auto" w:fill="auto"/>
            <w:noWrap/>
            <w:vAlign w:val="center"/>
            <w:hideMark/>
          </w:tcPr>
          <w:p w14:paraId="384C5772"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-0.0088</w:t>
            </w:r>
          </w:p>
        </w:tc>
        <w:tc>
          <w:tcPr>
            <w:tcW w:w="0" w:type="auto"/>
            <w:shd w:val="clear" w:color="auto" w:fill="auto"/>
            <w:noWrap/>
            <w:vAlign w:val="center"/>
            <w:hideMark/>
          </w:tcPr>
          <w:p w14:paraId="63C387B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0.0231</w:t>
            </w:r>
          </w:p>
        </w:tc>
        <w:tc>
          <w:tcPr>
            <w:tcW w:w="0" w:type="auto"/>
            <w:shd w:val="clear" w:color="auto" w:fill="auto"/>
            <w:noWrap/>
            <w:vAlign w:val="center"/>
            <w:hideMark/>
          </w:tcPr>
          <w:p w14:paraId="5F39F5AE"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0.702901</w:t>
            </w:r>
          </w:p>
        </w:tc>
      </w:tr>
      <w:tr w:rsidR="00214E05" w:rsidRPr="00214E05" w14:paraId="240E69AA"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C720FFA" w14:textId="77777777" w:rsidR="00214E05" w:rsidRPr="00214E05" w:rsidRDefault="00214E05" w:rsidP="00214E05">
            <w:pPr>
              <w:jc w:val="center"/>
              <w:rPr>
                <w:rFonts w:cs="Times New Roman"/>
                <w:sz w:val="20"/>
                <w:szCs w:val="20"/>
              </w:rPr>
            </w:pPr>
            <w:r w:rsidRPr="00214E05">
              <w:rPr>
                <w:rFonts w:cs="Times New Roman" w:hint="eastAsia"/>
                <w:sz w:val="20"/>
                <w:szCs w:val="20"/>
              </w:rPr>
              <w:t>rs8025231</w:t>
            </w:r>
          </w:p>
        </w:tc>
        <w:tc>
          <w:tcPr>
            <w:tcW w:w="0" w:type="auto"/>
            <w:shd w:val="clear" w:color="auto" w:fill="auto"/>
            <w:noWrap/>
            <w:vAlign w:val="center"/>
            <w:hideMark/>
          </w:tcPr>
          <w:p w14:paraId="5EDBBA38"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2E83CC5D"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C</w:t>
            </w:r>
          </w:p>
        </w:tc>
        <w:tc>
          <w:tcPr>
            <w:tcW w:w="0" w:type="auto"/>
            <w:shd w:val="clear" w:color="auto" w:fill="auto"/>
            <w:noWrap/>
            <w:vAlign w:val="center"/>
            <w:hideMark/>
          </w:tcPr>
          <w:p w14:paraId="1143D358"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0.57</w:t>
            </w:r>
          </w:p>
        </w:tc>
        <w:tc>
          <w:tcPr>
            <w:tcW w:w="0" w:type="auto"/>
            <w:shd w:val="clear" w:color="auto" w:fill="auto"/>
            <w:noWrap/>
            <w:vAlign w:val="center"/>
            <w:hideMark/>
          </w:tcPr>
          <w:p w14:paraId="720F9C5A"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-0.0339</w:t>
            </w:r>
          </w:p>
        </w:tc>
        <w:tc>
          <w:tcPr>
            <w:tcW w:w="0" w:type="auto"/>
            <w:shd w:val="clear" w:color="auto" w:fill="auto"/>
            <w:noWrap/>
            <w:vAlign w:val="center"/>
            <w:hideMark/>
          </w:tcPr>
          <w:p w14:paraId="5BEE0A2D"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0.0048</w:t>
            </w:r>
          </w:p>
        </w:tc>
        <w:tc>
          <w:tcPr>
            <w:tcW w:w="0" w:type="auto"/>
            <w:shd w:val="clear" w:color="auto" w:fill="auto"/>
            <w:noWrap/>
            <w:vAlign w:val="center"/>
            <w:hideMark/>
          </w:tcPr>
          <w:p w14:paraId="56094653"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2.36E-12</w:t>
            </w:r>
          </w:p>
        </w:tc>
        <w:tc>
          <w:tcPr>
            <w:tcW w:w="0" w:type="auto"/>
            <w:shd w:val="clear" w:color="auto" w:fill="auto"/>
            <w:noWrap/>
            <w:vAlign w:val="center"/>
            <w:hideMark/>
          </w:tcPr>
          <w:p w14:paraId="3CDBC02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0.0033</w:t>
            </w:r>
          </w:p>
        </w:tc>
        <w:tc>
          <w:tcPr>
            <w:tcW w:w="0" w:type="auto"/>
            <w:shd w:val="clear" w:color="auto" w:fill="auto"/>
            <w:noWrap/>
            <w:vAlign w:val="center"/>
            <w:hideMark/>
          </w:tcPr>
          <w:p w14:paraId="5567AED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0.0216</w:t>
            </w:r>
          </w:p>
        </w:tc>
        <w:tc>
          <w:tcPr>
            <w:tcW w:w="0" w:type="auto"/>
            <w:shd w:val="clear" w:color="auto" w:fill="auto"/>
            <w:noWrap/>
            <w:vAlign w:val="center"/>
            <w:hideMark/>
          </w:tcPr>
          <w:p w14:paraId="05AB9F6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0.8777</w:t>
            </w:r>
          </w:p>
        </w:tc>
      </w:tr>
      <w:tr w:rsidR="00214E05" w:rsidRPr="00214E05" w14:paraId="1CADEE44"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7F86A49" w14:textId="77777777" w:rsidR="00214E05" w:rsidRPr="00214E05" w:rsidRDefault="00214E05" w:rsidP="00214E05">
            <w:pPr>
              <w:jc w:val="center"/>
              <w:rPr>
                <w:rFonts w:cs="Times New Roman"/>
                <w:sz w:val="20"/>
                <w:szCs w:val="20"/>
              </w:rPr>
            </w:pPr>
            <w:r w:rsidRPr="00214E05">
              <w:rPr>
                <w:rFonts w:cs="Times New Roman" w:hint="eastAsia"/>
                <w:sz w:val="20"/>
                <w:szCs w:val="20"/>
              </w:rPr>
              <w:t>rs8063603</w:t>
            </w:r>
          </w:p>
        </w:tc>
        <w:tc>
          <w:tcPr>
            <w:tcW w:w="0" w:type="auto"/>
            <w:shd w:val="clear" w:color="auto" w:fill="auto"/>
            <w:noWrap/>
            <w:vAlign w:val="center"/>
            <w:hideMark/>
          </w:tcPr>
          <w:p w14:paraId="70124FF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099230E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486A4802"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0.65</w:t>
            </w:r>
          </w:p>
        </w:tc>
        <w:tc>
          <w:tcPr>
            <w:tcW w:w="0" w:type="auto"/>
            <w:shd w:val="clear" w:color="auto" w:fill="auto"/>
            <w:noWrap/>
            <w:vAlign w:val="center"/>
            <w:hideMark/>
          </w:tcPr>
          <w:p w14:paraId="305962DF"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-0.0308</w:t>
            </w:r>
          </w:p>
        </w:tc>
        <w:tc>
          <w:tcPr>
            <w:tcW w:w="0" w:type="auto"/>
            <w:shd w:val="clear" w:color="auto" w:fill="auto"/>
            <w:noWrap/>
            <w:vAlign w:val="center"/>
            <w:hideMark/>
          </w:tcPr>
          <w:p w14:paraId="7032DF4C"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0.0053</w:t>
            </w:r>
          </w:p>
        </w:tc>
        <w:tc>
          <w:tcPr>
            <w:tcW w:w="0" w:type="auto"/>
            <w:shd w:val="clear" w:color="auto" w:fill="auto"/>
            <w:noWrap/>
            <w:vAlign w:val="center"/>
            <w:hideMark/>
          </w:tcPr>
          <w:p w14:paraId="6AAD6217"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6.87E-09</w:t>
            </w:r>
          </w:p>
        </w:tc>
        <w:tc>
          <w:tcPr>
            <w:tcW w:w="0" w:type="auto"/>
            <w:shd w:val="clear" w:color="auto" w:fill="auto"/>
            <w:noWrap/>
            <w:vAlign w:val="center"/>
            <w:hideMark/>
          </w:tcPr>
          <w:p w14:paraId="1898F362"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-0.038</w:t>
            </w:r>
          </w:p>
        </w:tc>
        <w:tc>
          <w:tcPr>
            <w:tcW w:w="0" w:type="auto"/>
            <w:shd w:val="clear" w:color="auto" w:fill="auto"/>
            <w:noWrap/>
            <w:vAlign w:val="center"/>
            <w:hideMark/>
          </w:tcPr>
          <w:p w14:paraId="3EBDC713"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0.0225</w:t>
            </w:r>
          </w:p>
        </w:tc>
        <w:tc>
          <w:tcPr>
            <w:tcW w:w="0" w:type="auto"/>
            <w:shd w:val="clear" w:color="auto" w:fill="auto"/>
            <w:noWrap/>
            <w:vAlign w:val="center"/>
            <w:hideMark/>
          </w:tcPr>
          <w:p w14:paraId="118B00E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0.090511</w:t>
            </w:r>
          </w:p>
        </w:tc>
      </w:tr>
      <w:tr w:rsidR="00214E05" w:rsidRPr="00214E05" w14:paraId="18CCC734"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79A6C76" w14:textId="77777777" w:rsidR="00214E05" w:rsidRPr="00214E05" w:rsidRDefault="00214E05" w:rsidP="00214E05">
            <w:pPr>
              <w:jc w:val="center"/>
              <w:rPr>
                <w:rFonts w:cs="Times New Roman"/>
                <w:sz w:val="20"/>
                <w:szCs w:val="20"/>
              </w:rPr>
            </w:pPr>
            <w:r w:rsidRPr="00214E05">
              <w:rPr>
                <w:rFonts w:cs="Times New Roman" w:hint="eastAsia"/>
                <w:sz w:val="20"/>
                <w:szCs w:val="20"/>
              </w:rPr>
              <w:t>rs915057</w:t>
            </w:r>
          </w:p>
        </w:tc>
        <w:tc>
          <w:tcPr>
            <w:tcW w:w="0" w:type="auto"/>
            <w:shd w:val="clear" w:color="auto" w:fill="auto"/>
            <w:noWrap/>
            <w:vAlign w:val="center"/>
            <w:hideMark/>
          </w:tcPr>
          <w:p w14:paraId="5A3FC8D3"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5C083E50"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434B5FF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0.42</w:t>
            </w:r>
          </w:p>
        </w:tc>
        <w:tc>
          <w:tcPr>
            <w:tcW w:w="0" w:type="auto"/>
            <w:shd w:val="clear" w:color="auto" w:fill="auto"/>
            <w:noWrap/>
            <w:vAlign w:val="center"/>
            <w:hideMark/>
          </w:tcPr>
          <w:p w14:paraId="3DADB64A"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-0.03</w:t>
            </w:r>
          </w:p>
        </w:tc>
        <w:tc>
          <w:tcPr>
            <w:tcW w:w="0" w:type="auto"/>
            <w:shd w:val="clear" w:color="auto" w:fill="auto"/>
            <w:noWrap/>
            <w:vAlign w:val="center"/>
            <w:hideMark/>
          </w:tcPr>
          <w:p w14:paraId="4C36FEC3"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0.0049</w:t>
            </w:r>
          </w:p>
        </w:tc>
        <w:tc>
          <w:tcPr>
            <w:tcW w:w="0" w:type="auto"/>
            <w:shd w:val="clear" w:color="auto" w:fill="auto"/>
            <w:noWrap/>
            <w:vAlign w:val="center"/>
            <w:hideMark/>
          </w:tcPr>
          <w:p w14:paraId="74D85C6C"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7.61E-10</w:t>
            </w:r>
          </w:p>
        </w:tc>
        <w:tc>
          <w:tcPr>
            <w:tcW w:w="0" w:type="auto"/>
            <w:shd w:val="clear" w:color="auto" w:fill="auto"/>
            <w:noWrap/>
            <w:vAlign w:val="center"/>
            <w:hideMark/>
          </w:tcPr>
          <w:p w14:paraId="2B5E966B"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-0.0132</w:t>
            </w:r>
          </w:p>
        </w:tc>
        <w:tc>
          <w:tcPr>
            <w:tcW w:w="0" w:type="auto"/>
            <w:shd w:val="clear" w:color="auto" w:fill="auto"/>
            <w:noWrap/>
            <w:vAlign w:val="center"/>
            <w:hideMark/>
          </w:tcPr>
          <w:p w14:paraId="66BD5206"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0.0218</w:t>
            </w:r>
          </w:p>
        </w:tc>
        <w:tc>
          <w:tcPr>
            <w:tcW w:w="0" w:type="auto"/>
            <w:shd w:val="clear" w:color="auto" w:fill="auto"/>
            <w:noWrap/>
            <w:vAlign w:val="center"/>
            <w:hideMark/>
          </w:tcPr>
          <w:p w14:paraId="08009124"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0.5464</w:t>
            </w:r>
          </w:p>
        </w:tc>
      </w:tr>
      <w:tr w:rsidR="00214E05" w:rsidRPr="00214E05" w14:paraId="6CAEB375"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302E76B" w14:textId="77777777" w:rsidR="00214E05" w:rsidRPr="00214E05" w:rsidRDefault="00214E05" w:rsidP="00214E05">
            <w:pPr>
              <w:jc w:val="center"/>
              <w:rPr>
                <w:rFonts w:cs="Times New Roman"/>
                <w:sz w:val="20"/>
                <w:szCs w:val="20"/>
              </w:rPr>
            </w:pPr>
            <w:r w:rsidRPr="00214E05">
              <w:rPr>
                <w:rFonts w:cs="Times New Roman" w:hint="eastAsia"/>
                <w:sz w:val="20"/>
                <w:szCs w:val="20"/>
              </w:rPr>
              <w:t>rs9402472</w:t>
            </w:r>
          </w:p>
        </w:tc>
        <w:tc>
          <w:tcPr>
            <w:tcW w:w="0" w:type="auto"/>
            <w:shd w:val="clear" w:color="auto" w:fill="auto"/>
            <w:noWrap/>
            <w:vAlign w:val="center"/>
            <w:hideMark/>
          </w:tcPr>
          <w:p w14:paraId="217498F6"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111CEBD7"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1D9052C0"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0.24</w:t>
            </w:r>
          </w:p>
        </w:tc>
        <w:tc>
          <w:tcPr>
            <w:tcW w:w="0" w:type="auto"/>
            <w:shd w:val="clear" w:color="auto" w:fill="auto"/>
            <w:noWrap/>
            <w:vAlign w:val="center"/>
            <w:hideMark/>
          </w:tcPr>
          <w:p w14:paraId="44C359B4"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0.032699</w:t>
            </w:r>
          </w:p>
        </w:tc>
        <w:tc>
          <w:tcPr>
            <w:tcW w:w="0" w:type="auto"/>
            <w:shd w:val="clear" w:color="auto" w:fill="auto"/>
            <w:noWrap/>
            <w:vAlign w:val="center"/>
            <w:hideMark/>
          </w:tcPr>
          <w:p w14:paraId="155532F3"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0.0059</w:t>
            </w:r>
          </w:p>
        </w:tc>
        <w:tc>
          <w:tcPr>
            <w:tcW w:w="0" w:type="auto"/>
            <w:shd w:val="clear" w:color="auto" w:fill="auto"/>
            <w:noWrap/>
            <w:vAlign w:val="center"/>
            <w:hideMark/>
          </w:tcPr>
          <w:p w14:paraId="00903E9E"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2.78E-08</w:t>
            </w:r>
          </w:p>
        </w:tc>
        <w:tc>
          <w:tcPr>
            <w:tcW w:w="0" w:type="auto"/>
            <w:shd w:val="clear" w:color="auto" w:fill="auto"/>
            <w:noWrap/>
            <w:vAlign w:val="center"/>
            <w:hideMark/>
          </w:tcPr>
          <w:p w14:paraId="38BED890"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-0.0153</w:t>
            </w:r>
          </w:p>
        </w:tc>
        <w:tc>
          <w:tcPr>
            <w:tcW w:w="0" w:type="auto"/>
            <w:shd w:val="clear" w:color="auto" w:fill="auto"/>
            <w:noWrap/>
            <w:vAlign w:val="center"/>
            <w:hideMark/>
          </w:tcPr>
          <w:p w14:paraId="0C86E9C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0.0416</w:t>
            </w:r>
          </w:p>
        </w:tc>
        <w:tc>
          <w:tcPr>
            <w:tcW w:w="0" w:type="auto"/>
            <w:shd w:val="clear" w:color="auto" w:fill="auto"/>
            <w:noWrap/>
            <w:vAlign w:val="center"/>
            <w:hideMark/>
          </w:tcPr>
          <w:p w14:paraId="2EC23D19"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0.7127</w:t>
            </w:r>
          </w:p>
        </w:tc>
      </w:tr>
      <w:tr w:rsidR="00214E05" w:rsidRPr="00214E05" w14:paraId="575939E2" w14:textId="77777777" w:rsidTr="00214E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527855F" w14:textId="77777777" w:rsidR="00214E05" w:rsidRPr="00214E05" w:rsidRDefault="00214E05" w:rsidP="00214E05">
            <w:pPr>
              <w:jc w:val="center"/>
              <w:rPr>
                <w:rFonts w:cs="Times New Roman"/>
                <w:sz w:val="20"/>
                <w:szCs w:val="20"/>
              </w:rPr>
            </w:pPr>
            <w:r w:rsidRPr="00214E05">
              <w:rPr>
                <w:rFonts w:cs="Times New Roman" w:hint="eastAsia"/>
                <w:sz w:val="20"/>
                <w:szCs w:val="20"/>
              </w:rPr>
              <w:t>rs9402472</w:t>
            </w:r>
          </w:p>
        </w:tc>
        <w:tc>
          <w:tcPr>
            <w:tcW w:w="0" w:type="auto"/>
            <w:shd w:val="clear" w:color="auto" w:fill="auto"/>
            <w:noWrap/>
            <w:vAlign w:val="center"/>
            <w:hideMark/>
          </w:tcPr>
          <w:p w14:paraId="58343659"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6615CDF2"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6D8AA00B"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0.24</w:t>
            </w:r>
          </w:p>
        </w:tc>
        <w:tc>
          <w:tcPr>
            <w:tcW w:w="0" w:type="auto"/>
            <w:shd w:val="clear" w:color="auto" w:fill="auto"/>
            <w:noWrap/>
            <w:vAlign w:val="center"/>
            <w:hideMark/>
          </w:tcPr>
          <w:p w14:paraId="7A2AABBF"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0.032699</w:t>
            </w:r>
          </w:p>
        </w:tc>
        <w:tc>
          <w:tcPr>
            <w:tcW w:w="0" w:type="auto"/>
            <w:shd w:val="clear" w:color="auto" w:fill="auto"/>
            <w:noWrap/>
            <w:vAlign w:val="center"/>
            <w:hideMark/>
          </w:tcPr>
          <w:p w14:paraId="520BB200"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0.0059</w:t>
            </w:r>
          </w:p>
        </w:tc>
        <w:tc>
          <w:tcPr>
            <w:tcW w:w="0" w:type="auto"/>
            <w:shd w:val="clear" w:color="auto" w:fill="auto"/>
            <w:noWrap/>
            <w:vAlign w:val="center"/>
            <w:hideMark/>
          </w:tcPr>
          <w:p w14:paraId="25B88E55"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2.78E-08</w:t>
            </w:r>
          </w:p>
        </w:tc>
        <w:tc>
          <w:tcPr>
            <w:tcW w:w="0" w:type="auto"/>
            <w:shd w:val="clear" w:color="auto" w:fill="auto"/>
            <w:noWrap/>
            <w:vAlign w:val="center"/>
            <w:hideMark/>
          </w:tcPr>
          <w:p w14:paraId="34390EAC"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0.056</w:t>
            </w:r>
          </w:p>
        </w:tc>
        <w:tc>
          <w:tcPr>
            <w:tcW w:w="0" w:type="auto"/>
            <w:shd w:val="clear" w:color="auto" w:fill="auto"/>
            <w:noWrap/>
            <w:vAlign w:val="center"/>
            <w:hideMark/>
          </w:tcPr>
          <w:p w14:paraId="0BF4B461"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0.0297</w:t>
            </w:r>
          </w:p>
        </w:tc>
        <w:tc>
          <w:tcPr>
            <w:tcW w:w="0" w:type="auto"/>
            <w:shd w:val="clear" w:color="auto" w:fill="auto"/>
            <w:noWrap/>
            <w:vAlign w:val="center"/>
            <w:hideMark/>
          </w:tcPr>
          <w:p w14:paraId="45B8A330" w14:textId="77777777" w:rsidR="00214E05" w:rsidRPr="00214E05" w:rsidRDefault="00214E05" w:rsidP="00214E0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4E05">
              <w:rPr>
                <w:rFonts w:cs="Times New Roman" w:hint="eastAsia"/>
                <w:sz w:val="20"/>
                <w:szCs w:val="20"/>
              </w:rPr>
              <w:t>0.05887</w:t>
            </w:r>
          </w:p>
        </w:tc>
      </w:tr>
      <w:tr w:rsidR="00214E05" w:rsidRPr="00214E05" w14:paraId="6996A914" w14:textId="77777777" w:rsidTr="00214E05">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50E7DF4" w14:textId="77777777" w:rsidR="00214E05" w:rsidRPr="00214E05" w:rsidRDefault="00214E05" w:rsidP="00214E05">
            <w:pPr>
              <w:jc w:val="center"/>
              <w:rPr>
                <w:rFonts w:cs="Times New Roman"/>
                <w:sz w:val="20"/>
                <w:szCs w:val="20"/>
              </w:rPr>
            </w:pPr>
            <w:r w:rsidRPr="00214E05">
              <w:rPr>
                <w:rFonts w:cs="Times New Roman" w:hint="eastAsia"/>
                <w:sz w:val="20"/>
                <w:szCs w:val="20"/>
              </w:rPr>
              <w:t>rs9427672</w:t>
            </w:r>
          </w:p>
        </w:tc>
        <w:tc>
          <w:tcPr>
            <w:tcW w:w="0" w:type="auto"/>
            <w:shd w:val="clear" w:color="auto" w:fill="auto"/>
            <w:noWrap/>
            <w:vAlign w:val="center"/>
            <w:hideMark/>
          </w:tcPr>
          <w:p w14:paraId="6802ADDD"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A</w:t>
            </w:r>
          </w:p>
        </w:tc>
        <w:tc>
          <w:tcPr>
            <w:tcW w:w="0" w:type="auto"/>
            <w:shd w:val="clear" w:color="auto" w:fill="auto"/>
            <w:noWrap/>
            <w:vAlign w:val="center"/>
            <w:hideMark/>
          </w:tcPr>
          <w:p w14:paraId="49D4E847"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G</w:t>
            </w:r>
          </w:p>
        </w:tc>
        <w:tc>
          <w:tcPr>
            <w:tcW w:w="0" w:type="auto"/>
            <w:shd w:val="clear" w:color="auto" w:fill="auto"/>
            <w:noWrap/>
            <w:vAlign w:val="center"/>
            <w:hideMark/>
          </w:tcPr>
          <w:p w14:paraId="07DFC257"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0.24</w:t>
            </w:r>
          </w:p>
        </w:tc>
        <w:tc>
          <w:tcPr>
            <w:tcW w:w="0" w:type="auto"/>
            <w:shd w:val="clear" w:color="auto" w:fill="auto"/>
            <w:noWrap/>
            <w:vAlign w:val="center"/>
            <w:hideMark/>
          </w:tcPr>
          <w:p w14:paraId="2E2F2F37"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-0.0321</w:t>
            </w:r>
          </w:p>
        </w:tc>
        <w:tc>
          <w:tcPr>
            <w:tcW w:w="0" w:type="auto"/>
            <w:shd w:val="clear" w:color="auto" w:fill="auto"/>
            <w:noWrap/>
            <w:vAlign w:val="center"/>
            <w:hideMark/>
          </w:tcPr>
          <w:p w14:paraId="63331FE1"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0.0058</w:t>
            </w:r>
          </w:p>
        </w:tc>
        <w:tc>
          <w:tcPr>
            <w:tcW w:w="0" w:type="auto"/>
            <w:shd w:val="clear" w:color="auto" w:fill="auto"/>
            <w:noWrap/>
            <w:vAlign w:val="center"/>
            <w:hideMark/>
          </w:tcPr>
          <w:p w14:paraId="3B5ADED8"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3.12E-08</w:t>
            </w:r>
          </w:p>
        </w:tc>
        <w:tc>
          <w:tcPr>
            <w:tcW w:w="0" w:type="auto"/>
            <w:shd w:val="clear" w:color="auto" w:fill="auto"/>
            <w:noWrap/>
            <w:vAlign w:val="center"/>
            <w:hideMark/>
          </w:tcPr>
          <w:p w14:paraId="2823D1B9"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-0.0308</w:t>
            </w:r>
          </w:p>
        </w:tc>
        <w:tc>
          <w:tcPr>
            <w:tcW w:w="0" w:type="auto"/>
            <w:shd w:val="clear" w:color="auto" w:fill="auto"/>
            <w:noWrap/>
            <w:vAlign w:val="center"/>
            <w:hideMark/>
          </w:tcPr>
          <w:p w14:paraId="0131641A"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0.0294</w:t>
            </w:r>
          </w:p>
        </w:tc>
        <w:tc>
          <w:tcPr>
            <w:tcW w:w="0" w:type="auto"/>
            <w:shd w:val="clear" w:color="auto" w:fill="auto"/>
            <w:noWrap/>
            <w:vAlign w:val="center"/>
            <w:hideMark/>
          </w:tcPr>
          <w:p w14:paraId="5ED9EE45" w14:textId="77777777" w:rsidR="00214E05" w:rsidRPr="00214E05" w:rsidRDefault="00214E05" w:rsidP="00214E0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4E05">
              <w:rPr>
                <w:rFonts w:cs="Times New Roman" w:hint="eastAsia"/>
                <w:sz w:val="20"/>
                <w:szCs w:val="20"/>
              </w:rPr>
              <w:t>0.2941</w:t>
            </w:r>
          </w:p>
        </w:tc>
      </w:tr>
    </w:tbl>
    <w:p w14:paraId="167B7965" w14:textId="3E3357D2" w:rsidR="00543A99" w:rsidRDefault="00543A99" w:rsidP="00364EC6">
      <w:pPr>
        <w:rPr>
          <w:rFonts w:cs="Times New Roman"/>
          <w:sz w:val="20"/>
          <w:szCs w:val="20"/>
        </w:rPr>
      </w:pPr>
    </w:p>
    <w:p w14:paraId="52BCF9CA" w14:textId="36C7A6CE" w:rsidR="002B490C" w:rsidRDefault="002B490C" w:rsidP="00364EC6">
      <w:pPr>
        <w:rPr>
          <w:rFonts w:cs="Times New Roman"/>
          <w:sz w:val="20"/>
          <w:szCs w:val="20"/>
        </w:rPr>
      </w:pPr>
    </w:p>
    <w:tbl>
      <w:tblPr>
        <w:tblStyle w:val="620"/>
        <w:tblW w:w="0" w:type="auto"/>
        <w:shd w:val="clear" w:color="auto" w:fill="FFFFFF" w:themeFill="background1"/>
        <w:tblLook w:val="04A0" w:firstRow="1" w:lastRow="0" w:firstColumn="1" w:lastColumn="0" w:noHBand="0" w:noVBand="1"/>
      </w:tblPr>
      <w:tblGrid>
        <w:gridCol w:w="1897"/>
        <w:gridCol w:w="766"/>
        <w:gridCol w:w="756"/>
        <w:gridCol w:w="1002"/>
        <w:gridCol w:w="1784"/>
        <w:gridCol w:w="1467"/>
        <w:gridCol w:w="1784"/>
        <w:gridCol w:w="1678"/>
        <w:gridCol w:w="1362"/>
        <w:gridCol w:w="1678"/>
      </w:tblGrid>
      <w:tr w:rsidR="00660C9A" w:rsidRPr="00660C9A" w14:paraId="0CE38FB4" w14:textId="77777777" w:rsidTr="00660C9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gridSpan w:val="10"/>
            <w:shd w:val="clear" w:color="auto" w:fill="FFFFFF" w:themeFill="background1"/>
            <w:noWrap/>
            <w:vAlign w:val="center"/>
            <w:hideMark/>
          </w:tcPr>
          <w:p w14:paraId="7A8CF6C3" w14:textId="77777777" w:rsidR="00660C9A" w:rsidRPr="00660C9A" w:rsidRDefault="00660C9A" w:rsidP="00660C9A">
            <w:pPr>
              <w:jc w:val="center"/>
              <w:rPr>
                <w:rFonts w:cs="Times New Roman"/>
                <w:sz w:val="20"/>
                <w:szCs w:val="20"/>
              </w:rPr>
            </w:pPr>
            <w:r w:rsidRPr="00660C9A">
              <w:rPr>
                <w:rFonts w:cs="Times New Roman"/>
                <w:sz w:val="20"/>
                <w:szCs w:val="20"/>
              </w:rPr>
              <w:t>Table S3c. Harmonized instruments used in the MR analyses investigating the potential causal effect of genetic predicted major depressive disorder (MDD) on peptic ulcer disease (PUD)</w:t>
            </w:r>
          </w:p>
        </w:tc>
      </w:tr>
      <w:tr w:rsidR="00660C9A" w:rsidRPr="00660C9A" w14:paraId="092C80DC"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110C9F6C" w14:textId="77777777" w:rsidR="00660C9A" w:rsidRPr="00660C9A" w:rsidRDefault="00660C9A" w:rsidP="00660C9A">
            <w:pPr>
              <w:jc w:val="center"/>
              <w:rPr>
                <w:rFonts w:cs="Times New Roman"/>
                <w:sz w:val="20"/>
                <w:szCs w:val="20"/>
              </w:rPr>
            </w:pPr>
            <w:r w:rsidRPr="00660C9A">
              <w:rPr>
                <w:rFonts w:cs="Times New Roman" w:hint="eastAsia"/>
                <w:sz w:val="20"/>
                <w:szCs w:val="20"/>
              </w:rPr>
              <w:t>SNP</w:t>
            </w:r>
          </w:p>
        </w:tc>
        <w:tc>
          <w:tcPr>
            <w:tcW w:w="0" w:type="auto"/>
            <w:shd w:val="clear" w:color="auto" w:fill="FFFFFF" w:themeFill="background1"/>
            <w:noWrap/>
            <w:vAlign w:val="center"/>
            <w:hideMark/>
          </w:tcPr>
          <w:p w14:paraId="2C4C9A1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660C9A">
              <w:rPr>
                <w:rFonts w:cs="Times New Roman" w:hint="eastAsia"/>
                <w:b/>
                <w:bCs/>
                <w:sz w:val="20"/>
                <w:szCs w:val="20"/>
              </w:rPr>
              <w:t>A1</w:t>
            </w:r>
          </w:p>
        </w:tc>
        <w:tc>
          <w:tcPr>
            <w:tcW w:w="0" w:type="auto"/>
            <w:shd w:val="clear" w:color="auto" w:fill="FFFFFF" w:themeFill="background1"/>
            <w:noWrap/>
            <w:vAlign w:val="center"/>
            <w:hideMark/>
          </w:tcPr>
          <w:p w14:paraId="11C07CD6"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660C9A">
              <w:rPr>
                <w:rFonts w:cs="Times New Roman" w:hint="eastAsia"/>
                <w:b/>
                <w:bCs/>
                <w:sz w:val="20"/>
                <w:szCs w:val="20"/>
              </w:rPr>
              <w:t>A2</w:t>
            </w:r>
          </w:p>
        </w:tc>
        <w:tc>
          <w:tcPr>
            <w:tcW w:w="0" w:type="auto"/>
            <w:shd w:val="clear" w:color="auto" w:fill="FFFFFF" w:themeFill="background1"/>
            <w:noWrap/>
            <w:vAlign w:val="center"/>
            <w:hideMark/>
          </w:tcPr>
          <w:p w14:paraId="2081E9B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660C9A">
              <w:rPr>
                <w:rFonts w:cs="Times New Roman" w:hint="eastAsia"/>
                <w:b/>
                <w:bCs/>
                <w:sz w:val="20"/>
                <w:szCs w:val="20"/>
              </w:rPr>
              <w:t>EAF</w:t>
            </w:r>
          </w:p>
        </w:tc>
        <w:tc>
          <w:tcPr>
            <w:tcW w:w="0" w:type="auto"/>
            <w:shd w:val="clear" w:color="auto" w:fill="FFFFFF" w:themeFill="background1"/>
            <w:noWrap/>
            <w:vAlign w:val="center"/>
            <w:hideMark/>
          </w:tcPr>
          <w:p w14:paraId="32F018B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660C9A">
              <w:rPr>
                <w:rFonts w:cs="Times New Roman" w:hint="eastAsia"/>
                <w:b/>
                <w:bCs/>
                <w:sz w:val="20"/>
                <w:szCs w:val="20"/>
              </w:rPr>
              <w:t>beta.MDD</w:t>
            </w:r>
          </w:p>
        </w:tc>
        <w:tc>
          <w:tcPr>
            <w:tcW w:w="0" w:type="auto"/>
            <w:shd w:val="clear" w:color="auto" w:fill="FFFFFF" w:themeFill="background1"/>
            <w:noWrap/>
            <w:vAlign w:val="center"/>
            <w:hideMark/>
          </w:tcPr>
          <w:p w14:paraId="3FF16C17"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660C9A">
              <w:rPr>
                <w:rFonts w:cs="Times New Roman" w:hint="eastAsia"/>
                <w:b/>
                <w:bCs/>
                <w:sz w:val="20"/>
                <w:szCs w:val="20"/>
              </w:rPr>
              <w:t>se.MDD</w:t>
            </w:r>
          </w:p>
        </w:tc>
        <w:tc>
          <w:tcPr>
            <w:tcW w:w="0" w:type="auto"/>
            <w:shd w:val="clear" w:color="auto" w:fill="FFFFFF" w:themeFill="background1"/>
            <w:noWrap/>
            <w:vAlign w:val="center"/>
            <w:hideMark/>
          </w:tcPr>
          <w:p w14:paraId="2BCC8400"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660C9A">
              <w:rPr>
                <w:rFonts w:cs="Times New Roman" w:hint="eastAsia"/>
                <w:b/>
                <w:bCs/>
                <w:sz w:val="20"/>
                <w:szCs w:val="20"/>
              </w:rPr>
              <w:t>pval.MDD</w:t>
            </w:r>
          </w:p>
        </w:tc>
        <w:tc>
          <w:tcPr>
            <w:tcW w:w="0" w:type="auto"/>
            <w:shd w:val="clear" w:color="auto" w:fill="FFFFFF" w:themeFill="background1"/>
            <w:noWrap/>
            <w:vAlign w:val="center"/>
            <w:hideMark/>
          </w:tcPr>
          <w:p w14:paraId="5FF0BF14"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660C9A">
              <w:rPr>
                <w:rFonts w:cs="Times New Roman" w:hint="eastAsia"/>
                <w:b/>
                <w:bCs/>
                <w:sz w:val="20"/>
                <w:szCs w:val="20"/>
              </w:rPr>
              <w:t>beta.PUD</w:t>
            </w:r>
          </w:p>
        </w:tc>
        <w:tc>
          <w:tcPr>
            <w:tcW w:w="0" w:type="auto"/>
            <w:shd w:val="clear" w:color="auto" w:fill="FFFFFF" w:themeFill="background1"/>
            <w:noWrap/>
            <w:vAlign w:val="center"/>
            <w:hideMark/>
          </w:tcPr>
          <w:p w14:paraId="31DF3C4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660C9A">
              <w:rPr>
                <w:rFonts w:cs="Times New Roman" w:hint="eastAsia"/>
                <w:b/>
                <w:bCs/>
                <w:sz w:val="20"/>
                <w:szCs w:val="20"/>
              </w:rPr>
              <w:t>se.PUD</w:t>
            </w:r>
          </w:p>
        </w:tc>
        <w:tc>
          <w:tcPr>
            <w:tcW w:w="0" w:type="auto"/>
            <w:shd w:val="clear" w:color="auto" w:fill="FFFFFF" w:themeFill="background1"/>
            <w:noWrap/>
            <w:vAlign w:val="center"/>
            <w:hideMark/>
          </w:tcPr>
          <w:p w14:paraId="5C176938"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660C9A">
              <w:rPr>
                <w:rFonts w:cs="Times New Roman" w:hint="eastAsia"/>
                <w:b/>
                <w:bCs/>
                <w:sz w:val="20"/>
                <w:szCs w:val="20"/>
              </w:rPr>
              <w:t>pval.PUD</w:t>
            </w:r>
          </w:p>
        </w:tc>
      </w:tr>
      <w:tr w:rsidR="00660C9A" w:rsidRPr="00660C9A" w14:paraId="4EB21500"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0B582089" w14:textId="77777777" w:rsidR="00660C9A" w:rsidRPr="00660C9A" w:rsidRDefault="00660C9A" w:rsidP="00660C9A">
            <w:pPr>
              <w:jc w:val="center"/>
              <w:rPr>
                <w:rFonts w:cs="Times New Roman"/>
                <w:sz w:val="20"/>
                <w:szCs w:val="20"/>
              </w:rPr>
            </w:pPr>
            <w:r w:rsidRPr="00660C9A">
              <w:rPr>
                <w:rFonts w:cs="Times New Roman" w:hint="eastAsia"/>
                <w:sz w:val="20"/>
                <w:szCs w:val="20"/>
              </w:rPr>
              <w:t>rs10149470</w:t>
            </w:r>
          </w:p>
        </w:tc>
        <w:tc>
          <w:tcPr>
            <w:tcW w:w="0" w:type="auto"/>
            <w:shd w:val="clear" w:color="auto" w:fill="FFFFFF" w:themeFill="background1"/>
            <w:noWrap/>
            <w:vAlign w:val="center"/>
            <w:hideMark/>
          </w:tcPr>
          <w:p w14:paraId="4EE4EC7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3F50F3D0"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1FA65732"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0.49</w:t>
            </w:r>
          </w:p>
        </w:tc>
        <w:tc>
          <w:tcPr>
            <w:tcW w:w="0" w:type="auto"/>
            <w:shd w:val="clear" w:color="auto" w:fill="FFFFFF" w:themeFill="background1"/>
            <w:noWrap/>
            <w:vAlign w:val="center"/>
            <w:hideMark/>
          </w:tcPr>
          <w:p w14:paraId="4B6BCA77"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-0.029</w:t>
            </w:r>
          </w:p>
        </w:tc>
        <w:tc>
          <w:tcPr>
            <w:tcW w:w="0" w:type="auto"/>
            <w:shd w:val="clear" w:color="auto" w:fill="FFFFFF" w:themeFill="background1"/>
            <w:noWrap/>
            <w:vAlign w:val="center"/>
            <w:hideMark/>
          </w:tcPr>
          <w:p w14:paraId="0143250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0.0049</w:t>
            </w:r>
          </w:p>
        </w:tc>
        <w:tc>
          <w:tcPr>
            <w:tcW w:w="0" w:type="auto"/>
            <w:shd w:val="clear" w:color="auto" w:fill="FFFFFF" w:themeFill="background1"/>
            <w:noWrap/>
            <w:vAlign w:val="center"/>
            <w:hideMark/>
          </w:tcPr>
          <w:p w14:paraId="07EF4ED0"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3.05E-09</w:t>
            </w:r>
          </w:p>
        </w:tc>
        <w:tc>
          <w:tcPr>
            <w:tcW w:w="0" w:type="auto"/>
            <w:shd w:val="clear" w:color="auto" w:fill="FFFFFF" w:themeFill="background1"/>
            <w:noWrap/>
            <w:vAlign w:val="center"/>
            <w:hideMark/>
          </w:tcPr>
          <w:p w14:paraId="02AF44E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-0.0063</w:t>
            </w:r>
          </w:p>
        </w:tc>
        <w:tc>
          <w:tcPr>
            <w:tcW w:w="0" w:type="auto"/>
            <w:shd w:val="clear" w:color="auto" w:fill="FFFFFF" w:themeFill="background1"/>
            <w:noWrap/>
            <w:vAlign w:val="center"/>
            <w:hideMark/>
          </w:tcPr>
          <w:p w14:paraId="18F40264"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0.0222</w:t>
            </w:r>
          </w:p>
        </w:tc>
        <w:tc>
          <w:tcPr>
            <w:tcW w:w="0" w:type="auto"/>
            <w:shd w:val="clear" w:color="auto" w:fill="FFFFFF" w:themeFill="background1"/>
            <w:noWrap/>
            <w:vAlign w:val="center"/>
            <w:hideMark/>
          </w:tcPr>
          <w:p w14:paraId="640C80B2"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0.777301</w:t>
            </w:r>
          </w:p>
        </w:tc>
      </w:tr>
      <w:tr w:rsidR="00660C9A" w:rsidRPr="00660C9A" w14:paraId="76DAD033"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20DC8B8D" w14:textId="77777777" w:rsidR="00660C9A" w:rsidRPr="00660C9A" w:rsidRDefault="00660C9A" w:rsidP="00660C9A">
            <w:pPr>
              <w:jc w:val="center"/>
              <w:rPr>
                <w:rFonts w:cs="Times New Roman"/>
                <w:sz w:val="20"/>
                <w:szCs w:val="20"/>
              </w:rPr>
            </w:pPr>
            <w:r w:rsidRPr="00660C9A">
              <w:rPr>
                <w:rFonts w:cs="Times New Roman" w:hint="eastAsia"/>
                <w:sz w:val="20"/>
                <w:szCs w:val="20"/>
              </w:rPr>
              <w:t>rs10950398</w:t>
            </w:r>
          </w:p>
        </w:tc>
        <w:tc>
          <w:tcPr>
            <w:tcW w:w="0" w:type="auto"/>
            <w:shd w:val="clear" w:color="auto" w:fill="FFFFFF" w:themeFill="background1"/>
            <w:noWrap/>
            <w:vAlign w:val="center"/>
            <w:hideMark/>
          </w:tcPr>
          <w:p w14:paraId="47E25EF0"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5260F84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6D227704"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0.41</w:t>
            </w:r>
          </w:p>
        </w:tc>
        <w:tc>
          <w:tcPr>
            <w:tcW w:w="0" w:type="auto"/>
            <w:shd w:val="clear" w:color="auto" w:fill="FFFFFF" w:themeFill="background1"/>
            <w:noWrap/>
            <w:vAlign w:val="center"/>
            <w:hideMark/>
          </w:tcPr>
          <w:p w14:paraId="5E3CB482"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0.027498</w:t>
            </w:r>
          </w:p>
        </w:tc>
        <w:tc>
          <w:tcPr>
            <w:tcW w:w="0" w:type="auto"/>
            <w:shd w:val="clear" w:color="auto" w:fill="FFFFFF" w:themeFill="background1"/>
            <w:noWrap/>
            <w:vAlign w:val="center"/>
            <w:hideMark/>
          </w:tcPr>
          <w:p w14:paraId="59E5DA55"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0.0049</w:t>
            </w:r>
          </w:p>
        </w:tc>
        <w:tc>
          <w:tcPr>
            <w:tcW w:w="0" w:type="auto"/>
            <w:shd w:val="clear" w:color="auto" w:fill="FFFFFF" w:themeFill="background1"/>
            <w:noWrap/>
            <w:vAlign w:val="center"/>
            <w:hideMark/>
          </w:tcPr>
          <w:p w14:paraId="61F5D96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2.55E-08</w:t>
            </w:r>
          </w:p>
        </w:tc>
        <w:tc>
          <w:tcPr>
            <w:tcW w:w="0" w:type="auto"/>
            <w:shd w:val="clear" w:color="auto" w:fill="FFFFFF" w:themeFill="background1"/>
            <w:noWrap/>
            <w:vAlign w:val="center"/>
            <w:hideMark/>
          </w:tcPr>
          <w:p w14:paraId="2FA30FA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0.0042</w:t>
            </w:r>
          </w:p>
        </w:tc>
        <w:tc>
          <w:tcPr>
            <w:tcW w:w="0" w:type="auto"/>
            <w:shd w:val="clear" w:color="auto" w:fill="FFFFFF" w:themeFill="background1"/>
            <w:noWrap/>
            <w:vAlign w:val="center"/>
            <w:hideMark/>
          </w:tcPr>
          <w:p w14:paraId="1D9D3AF6"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0.0229</w:t>
            </w:r>
          </w:p>
        </w:tc>
        <w:tc>
          <w:tcPr>
            <w:tcW w:w="0" w:type="auto"/>
            <w:shd w:val="clear" w:color="auto" w:fill="FFFFFF" w:themeFill="background1"/>
            <w:noWrap/>
            <w:vAlign w:val="center"/>
            <w:hideMark/>
          </w:tcPr>
          <w:p w14:paraId="33EBC46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0.8546</w:t>
            </w:r>
          </w:p>
        </w:tc>
      </w:tr>
      <w:tr w:rsidR="00660C9A" w:rsidRPr="00660C9A" w14:paraId="5176A2BC"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43722F7C" w14:textId="77777777" w:rsidR="00660C9A" w:rsidRPr="00660C9A" w:rsidRDefault="00660C9A" w:rsidP="00660C9A">
            <w:pPr>
              <w:jc w:val="center"/>
              <w:rPr>
                <w:rFonts w:cs="Times New Roman"/>
                <w:sz w:val="20"/>
                <w:szCs w:val="20"/>
              </w:rPr>
            </w:pPr>
            <w:r w:rsidRPr="00660C9A">
              <w:rPr>
                <w:rFonts w:cs="Times New Roman" w:hint="eastAsia"/>
                <w:sz w:val="20"/>
                <w:szCs w:val="20"/>
              </w:rPr>
              <w:t>rs10959913</w:t>
            </w:r>
          </w:p>
        </w:tc>
        <w:tc>
          <w:tcPr>
            <w:tcW w:w="0" w:type="auto"/>
            <w:shd w:val="clear" w:color="auto" w:fill="FFFFFF" w:themeFill="background1"/>
            <w:noWrap/>
            <w:vAlign w:val="center"/>
            <w:hideMark/>
          </w:tcPr>
          <w:p w14:paraId="0E9484B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T</w:t>
            </w:r>
          </w:p>
        </w:tc>
        <w:tc>
          <w:tcPr>
            <w:tcW w:w="0" w:type="auto"/>
            <w:shd w:val="clear" w:color="auto" w:fill="FFFFFF" w:themeFill="background1"/>
            <w:noWrap/>
            <w:vAlign w:val="center"/>
            <w:hideMark/>
          </w:tcPr>
          <w:p w14:paraId="72B4EE38"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2223D6F4"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0.76</w:t>
            </w:r>
          </w:p>
        </w:tc>
        <w:tc>
          <w:tcPr>
            <w:tcW w:w="0" w:type="auto"/>
            <w:shd w:val="clear" w:color="auto" w:fill="FFFFFF" w:themeFill="background1"/>
            <w:noWrap/>
            <w:vAlign w:val="center"/>
            <w:hideMark/>
          </w:tcPr>
          <w:p w14:paraId="53FA04D0"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0.033396</w:t>
            </w:r>
          </w:p>
        </w:tc>
        <w:tc>
          <w:tcPr>
            <w:tcW w:w="0" w:type="auto"/>
            <w:shd w:val="clear" w:color="auto" w:fill="FFFFFF" w:themeFill="background1"/>
            <w:noWrap/>
            <w:vAlign w:val="center"/>
            <w:hideMark/>
          </w:tcPr>
          <w:p w14:paraId="399785E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0.0057</w:t>
            </w:r>
          </w:p>
        </w:tc>
        <w:tc>
          <w:tcPr>
            <w:tcW w:w="0" w:type="auto"/>
            <w:shd w:val="clear" w:color="auto" w:fill="FFFFFF" w:themeFill="background1"/>
            <w:noWrap/>
            <w:vAlign w:val="center"/>
            <w:hideMark/>
          </w:tcPr>
          <w:p w14:paraId="04F9407F"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5.06E-09</w:t>
            </w:r>
          </w:p>
        </w:tc>
        <w:tc>
          <w:tcPr>
            <w:tcW w:w="0" w:type="auto"/>
            <w:shd w:val="clear" w:color="auto" w:fill="FFFFFF" w:themeFill="background1"/>
            <w:noWrap/>
            <w:vAlign w:val="center"/>
            <w:hideMark/>
          </w:tcPr>
          <w:p w14:paraId="692BFD7C"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0.0308</w:t>
            </w:r>
          </w:p>
        </w:tc>
        <w:tc>
          <w:tcPr>
            <w:tcW w:w="0" w:type="auto"/>
            <w:shd w:val="clear" w:color="auto" w:fill="FFFFFF" w:themeFill="background1"/>
            <w:noWrap/>
            <w:vAlign w:val="center"/>
            <w:hideMark/>
          </w:tcPr>
          <w:p w14:paraId="57A86479"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0.0274</w:t>
            </w:r>
          </w:p>
        </w:tc>
        <w:tc>
          <w:tcPr>
            <w:tcW w:w="0" w:type="auto"/>
            <w:shd w:val="clear" w:color="auto" w:fill="FFFFFF" w:themeFill="background1"/>
            <w:noWrap/>
            <w:vAlign w:val="center"/>
            <w:hideMark/>
          </w:tcPr>
          <w:p w14:paraId="72235B68"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0.2618</w:t>
            </w:r>
          </w:p>
        </w:tc>
      </w:tr>
      <w:tr w:rsidR="00660C9A" w:rsidRPr="00660C9A" w14:paraId="54285E56"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4F4DED2C" w14:textId="77777777" w:rsidR="00660C9A" w:rsidRPr="00660C9A" w:rsidRDefault="00660C9A" w:rsidP="00660C9A">
            <w:pPr>
              <w:jc w:val="center"/>
              <w:rPr>
                <w:rFonts w:cs="Times New Roman"/>
                <w:sz w:val="20"/>
                <w:szCs w:val="20"/>
              </w:rPr>
            </w:pPr>
            <w:r w:rsidRPr="00660C9A">
              <w:rPr>
                <w:rFonts w:cs="Times New Roman" w:hint="eastAsia"/>
                <w:sz w:val="20"/>
                <w:szCs w:val="20"/>
              </w:rPr>
              <w:t>rs11135349</w:t>
            </w:r>
          </w:p>
        </w:tc>
        <w:tc>
          <w:tcPr>
            <w:tcW w:w="0" w:type="auto"/>
            <w:shd w:val="clear" w:color="auto" w:fill="FFFFFF" w:themeFill="background1"/>
            <w:noWrap/>
            <w:vAlign w:val="center"/>
            <w:hideMark/>
          </w:tcPr>
          <w:p w14:paraId="7B9099E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756C5854"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588577A4"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0.48</w:t>
            </w:r>
          </w:p>
        </w:tc>
        <w:tc>
          <w:tcPr>
            <w:tcW w:w="0" w:type="auto"/>
            <w:shd w:val="clear" w:color="auto" w:fill="FFFFFF" w:themeFill="background1"/>
            <w:noWrap/>
            <w:vAlign w:val="center"/>
            <w:hideMark/>
          </w:tcPr>
          <w:p w14:paraId="134BA26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-0.0294</w:t>
            </w:r>
          </w:p>
        </w:tc>
        <w:tc>
          <w:tcPr>
            <w:tcW w:w="0" w:type="auto"/>
            <w:shd w:val="clear" w:color="auto" w:fill="FFFFFF" w:themeFill="background1"/>
            <w:noWrap/>
            <w:vAlign w:val="center"/>
            <w:hideMark/>
          </w:tcPr>
          <w:p w14:paraId="57A2ECE3"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0.0048</w:t>
            </w:r>
          </w:p>
        </w:tc>
        <w:tc>
          <w:tcPr>
            <w:tcW w:w="0" w:type="auto"/>
            <w:shd w:val="clear" w:color="auto" w:fill="FFFFFF" w:themeFill="background1"/>
            <w:noWrap/>
            <w:vAlign w:val="center"/>
            <w:hideMark/>
          </w:tcPr>
          <w:p w14:paraId="2066B0A2"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1.09E-09</w:t>
            </w:r>
          </w:p>
        </w:tc>
        <w:tc>
          <w:tcPr>
            <w:tcW w:w="0" w:type="auto"/>
            <w:shd w:val="clear" w:color="auto" w:fill="FFFFFF" w:themeFill="background1"/>
            <w:noWrap/>
            <w:vAlign w:val="center"/>
            <w:hideMark/>
          </w:tcPr>
          <w:p w14:paraId="1E930D7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-0.0104</w:t>
            </w:r>
          </w:p>
        </w:tc>
        <w:tc>
          <w:tcPr>
            <w:tcW w:w="0" w:type="auto"/>
            <w:shd w:val="clear" w:color="auto" w:fill="FFFFFF" w:themeFill="background1"/>
            <w:noWrap/>
            <w:vAlign w:val="center"/>
            <w:hideMark/>
          </w:tcPr>
          <w:p w14:paraId="0A788D8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0.0227</w:t>
            </w:r>
          </w:p>
        </w:tc>
        <w:tc>
          <w:tcPr>
            <w:tcW w:w="0" w:type="auto"/>
            <w:shd w:val="clear" w:color="auto" w:fill="FFFFFF" w:themeFill="background1"/>
            <w:noWrap/>
            <w:vAlign w:val="center"/>
            <w:hideMark/>
          </w:tcPr>
          <w:p w14:paraId="4DDA8B8C"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0.647201</w:t>
            </w:r>
          </w:p>
        </w:tc>
      </w:tr>
      <w:tr w:rsidR="00660C9A" w:rsidRPr="00660C9A" w14:paraId="29A6A047"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2BB7F956" w14:textId="77777777" w:rsidR="00660C9A" w:rsidRPr="00660C9A" w:rsidRDefault="00660C9A" w:rsidP="00660C9A">
            <w:pPr>
              <w:jc w:val="center"/>
              <w:rPr>
                <w:rFonts w:cs="Times New Roman"/>
                <w:sz w:val="20"/>
                <w:szCs w:val="20"/>
              </w:rPr>
            </w:pPr>
            <w:r w:rsidRPr="00660C9A">
              <w:rPr>
                <w:rFonts w:cs="Times New Roman" w:hint="eastAsia"/>
                <w:sz w:val="20"/>
                <w:szCs w:val="20"/>
              </w:rPr>
              <w:t>rs11643192</w:t>
            </w:r>
          </w:p>
        </w:tc>
        <w:tc>
          <w:tcPr>
            <w:tcW w:w="0" w:type="auto"/>
            <w:shd w:val="clear" w:color="auto" w:fill="FFFFFF" w:themeFill="background1"/>
            <w:noWrap/>
            <w:vAlign w:val="center"/>
            <w:hideMark/>
          </w:tcPr>
          <w:p w14:paraId="4BE527E4"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313832E4"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54051F3B"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0.41</w:t>
            </w:r>
          </w:p>
        </w:tc>
        <w:tc>
          <w:tcPr>
            <w:tcW w:w="0" w:type="auto"/>
            <w:shd w:val="clear" w:color="auto" w:fill="FFFFFF" w:themeFill="background1"/>
            <w:noWrap/>
            <w:vAlign w:val="center"/>
            <w:hideMark/>
          </w:tcPr>
          <w:p w14:paraId="638C026F"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0.027002</w:t>
            </w:r>
          </w:p>
        </w:tc>
        <w:tc>
          <w:tcPr>
            <w:tcW w:w="0" w:type="auto"/>
            <w:shd w:val="clear" w:color="auto" w:fill="FFFFFF" w:themeFill="background1"/>
            <w:noWrap/>
            <w:vAlign w:val="center"/>
            <w:hideMark/>
          </w:tcPr>
          <w:p w14:paraId="0D463AA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0.0049</w:t>
            </w:r>
          </w:p>
        </w:tc>
        <w:tc>
          <w:tcPr>
            <w:tcW w:w="0" w:type="auto"/>
            <w:shd w:val="clear" w:color="auto" w:fill="FFFFFF" w:themeFill="background1"/>
            <w:noWrap/>
            <w:vAlign w:val="center"/>
            <w:hideMark/>
          </w:tcPr>
          <w:p w14:paraId="5A45332B"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3.36E-08</w:t>
            </w:r>
          </w:p>
        </w:tc>
        <w:tc>
          <w:tcPr>
            <w:tcW w:w="0" w:type="auto"/>
            <w:shd w:val="clear" w:color="auto" w:fill="FFFFFF" w:themeFill="background1"/>
            <w:noWrap/>
            <w:vAlign w:val="center"/>
            <w:hideMark/>
          </w:tcPr>
          <w:p w14:paraId="2BC8E74B"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-0.0286</w:t>
            </w:r>
          </w:p>
        </w:tc>
        <w:tc>
          <w:tcPr>
            <w:tcW w:w="0" w:type="auto"/>
            <w:shd w:val="clear" w:color="auto" w:fill="FFFFFF" w:themeFill="background1"/>
            <w:noWrap/>
            <w:vAlign w:val="center"/>
            <w:hideMark/>
          </w:tcPr>
          <w:p w14:paraId="555DE696"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0.0222</w:t>
            </w:r>
          </w:p>
        </w:tc>
        <w:tc>
          <w:tcPr>
            <w:tcW w:w="0" w:type="auto"/>
            <w:shd w:val="clear" w:color="auto" w:fill="FFFFFF" w:themeFill="background1"/>
            <w:noWrap/>
            <w:vAlign w:val="center"/>
            <w:hideMark/>
          </w:tcPr>
          <w:p w14:paraId="0E63E72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0.198</w:t>
            </w:r>
          </w:p>
        </w:tc>
      </w:tr>
      <w:tr w:rsidR="00660C9A" w:rsidRPr="00660C9A" w14:paraId="797E4EFC"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785F7B9D" w14:textId="77777777" w:rsidR="00660C9A" w:rsidRPr="00660C9A" w:rsidRDefault="00660C9A" w:rsidP="00660C9A">
            <w:pPr>
              <w:jc w:val="center"/>
              <w:rPr>
                <w:rFonts w:cs="Times New Roman"/>
                <w:sz w:val="20"/>
                <w:szCs w:val="20"/>
              </w:rPr>
            </w:pPr>
            <w:r w:rsidRPr="00660C9A">
              <w:rPr>
                <w:rFonts w:cs="Times New Roman" w:hint="eastAsia"/>
                <w:sz w:val="20"/>
                <w:szCs w:val="20"/>
              </w:rPr>
              <w:t>rs11663393</w:t>
            </w:r>
          </w:p>
        </w:tc>
        <w:tc>
          <w:tcPr>
            <w:tcW w:w="0" w:type="auto"/>
            <w:shd w:val="clear" w:color="auto" w:fill="FFFFFF" w:themeFill="background1"/>
            <w:noWrap/>
            <w:vAlign w:val="center"/>
            <w:hideMark/>
          </w:tcPr>
          <w:p w14:paraId="02161C3E"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254620B6"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0E61A3B7"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0.45</w:t>
            </w:r>
          </w:p>
        </w:tc>
        <w:tc>
          <w:tcPr>
            <w:tcW w:w="0" w:type="auto"/>
            <w:shd w:val="clear" w:color="auto" w:fill="FFFFFF" w:themeFill="background1"/>
            <w:noWrap/>
            <w:vAlign w:val="center"/>
            <w:hideMark/>
          </w:tcPr>
          <w:p w14:paraId="52D2536F"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0.0278</w:t>
            </w:r>
          </w:p>
        </w:tc>
        <w:tc>
          <w:tcPr>
            <w:tcW w:w="0" w:type="auto"/>
            <w:shd w:val="clear" w:color="auto" w:fill="FFFFFF" w:themeFill="background1"/>
            <w:noWrap/>
            <w:vAlign w:val="center"/>
            <w:hideMark/>
          </w:tcPr>
          <w:p w14:paraId="69D7ACC0"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0.0049</w:t>
            </w:r>
          </w:p>
        </w:tc>
        <w:tc>
          <w:tcPr>
            <w:tcW w:w="0" w:type="auto"/>
            <w:shd w:val="clear" w:color="auto" w:fill="FFFFFF" w:themeFill="background1"/>
            <w:noWrap/>
            <w:vAlign w:val="center"/>
            <w:hideMark/>
          </w:tcPr>
          <w:p w14:paraId="120B436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1.65E-08</w:t>
            </w:r>
          </w:p>
        </w:tc>
        <w:tc>
          <w:tcPr>
            <w:tcW w:w="0" w:type="auto"/>
            <w:shd w:val="clear" w:color="auto" w:fill="FFFFFF" w:themeFill="background1"/>
            <w:noWrap/>
            <w:vAlign w:val="center"/>
            <w:hideMark/>
          </w:tcPr>
          <w:p w14:paraId="55249CDB"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0.0244</w:t>
            </w:r>
          </w:p>
        </w:tc>
        <w:tc>
          <w:tcPr>
            <w:tcW w:w="0" w:type="auto"/>
            <w:shd w:val="clear" w:color="auto" w:fill="FFFFFF" w:themeFill="background1"/>
            <w:noWrap/>
            <w:vAlign w:val="center"/>
            <w:hideMark/>
          </w:tcPr>
          <w:p w14:paraId="78A2555F"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0.022</w:t>
            </w:r>
          </w:p>
        </w:tc>
        <w:tc>
          <w:tcPr>
            <w:tcW w:w="0" w:type="auto"/>
            <w:shd w:val="clear" w:color="auto" w:fill="FFFFFF" w:themeFill="background1"/>
            <w:noWrap/>
            <w:vAlign w:val="center"/>
            <w:hideMark/>
          </w:tcPr>
          <w:p w14:paraId="06B2193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0.2673</w:t>
            </w:r>
          </w:p>
        </w:tc>
      </w:tr>
      <w:tr w:rsidR="00660C9A" w:rsidRPr="00660C9A" w14:paraId="5D6FE8A3"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7DA90AFC" w14:textId="77777777" w:rsidR="00660C9A" w:rsidRPr="00660C9A" w:rsidRDefault="00660C9A" w:rsidP="00660C9A">
            <w:pPr>
              <w:jc w:val="center"/>
              <w:rPr>
                <w:rFonts w:cs="Times New Roman"/>
                <w:sz w:val="20"/>
                <w:szCs w:val="20"/>
              </w:rPr>
            </w:pPr>
            <w:r w:rsidRPr="00660C9A">
              <w:rPr>
                <w:rFonts w:cs="Times New Roman" w:hint="eastAsia"/>
                <w:sz w:val="20"/>
                <w:szCs w:val="20"/>
              </w:rPr>
              <w:t>rs11682175</w:t>
            </w:r>
          </w:p>
        </w:tc>
        <w:tc>
          <w:tcPr>
            <w:tcW w:w="0" w:type="auto"/>
            <w:shd w:val="clear" w:color="auto" w:fill="FFFFFF" w:themeFill="background1"/>
            <w:noWrap/>
            <w:vAlign w:val="center"/>
            <w:hideMark/>
          </w:tcPr>
          <w:p w14:paraId="5917660C"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T</w:t>
            </w:r>
          </w:p>
        </w:tc>
        <w:tc>
          <w:tcPr>
            <w:tcW w:w="0" w:type="auto"/>
            <w:shd w:val="clear" w:color="auto" w:fill="FFFFFF" w:themeFill="background1"/>
            <w:noWrap/>
            <w:vAlign w:val="center"/>
            <w:hideMark/>
          </w:tcPr>
          <w:p w14:paraId="71B2C7F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72AEB80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0.52</w:t>
            </w:r>
          </w:p>
        </w:tc>
        <w:tc>
          <w:tcPr>
            <w:tcW w:w="0" w:type="auto"/>
            <w:shd w:val="clear" w:color="auto" w:fill="FFFFFF" w:themeFill="background1"/>
            <w:noWrap/>
            <w:vAlign w:val="center"/>
            <w:hideMark/>
          </w:tcPr>
          <w:p w14:paraId="33D7E334"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-0.0281</w:t>
            </w:r>
          </w:p>
        </w:tc>
        <w:tc>
          <w:tcPr>
            <w:tcW w:w="0" w:type="auto"/>
            <w:shd w:val="clear" w:color="auto" w:fill="FFFFFF" w:themeFill="background1"/>
            <w:noWrap/>
            <w:vAlign w:val="center"/>
            <w:hideMark/>
          </w:tcPr>
          <w:p w14:paraId="7C340DF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0.0048</w:t>
            </w:r>
          </w:p>
        </w:tc>
        <w:tc>
          <w:tcPr>
            <w:tcW w:w="0" w:type="auto"/>
            <w:shd w:val="clear" w:color="auto" w:fill="FFFFFF" w:themeFill="background1"/>
            <w:noWrap/>
            <w:vAlign w:val="center"/>
            <w:hideMark/>
          </w:tcPr>
          <w:p w14:paraId="7407BE66"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4.68E-09</w:t>
            </w:r>
          </w:p>
        </w:tc>
        <w:tc>
          <w:tcPr>
            <w:tcW w:w="0" w:type="auto"/>
            <w:shd w:val="clear" w:color="auto" w:fill="FFFFFF" w:themeFill="background1"/>
            <w:noWrap/>
            <w:vAlign w:val="center"/>
            <w:hideMark/>
          </w:tcPr>
          <w:p w14:paraId="682045F7"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0.0058</w:t>
            </w:r>
          </w:p>
        </w:tc>
        <w:tc>
          <w:tcPr>
            <w:tcW w:w="0" w:type="auto"/>
            <w:shd w:val="clear" w:color="auto" w:fill="FFFFFF" w:themeFill="background1"/>
            <w:noWrap/>
            <w:vAlign w:val="center"/>
            <w:hideMark/>
          </w:tcPr>
          <w:p w14:paraId="3928F8C3"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0.0226</w:t>
            </w:r>
          </w:p>
        </w:tc>
        <w:tc>
          <w:tcPr>
            <w:tcW w:w="0" w:type="auto"/>
            <w:shd w:val="clear" w:color="auto" w:fill="FFFFFF" w:themeFill="background1"/>
            <w:noWrap/>
            <w:vAlign w:val="center"/>
            <w:hideMark/>
          </w:tcPr>
          <w:p w14:paraId="73DC171F"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0.7971</w:t>
            </w:r>
          </w:p>
        </w:tc>
      </w:tr>
      <w:tr w:rsidR="00660C9A" w:rsidRPr="00660C9A" w14:paraId="4F8C9FF9"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293C901B" w14:textId="77777777" w:rsidR="00660C9A" w:rsidRPr="00660C9A" w:rsidRDefault="00660C9A" w:rsidP="00660C9A">
            <w:pPr>
              <w:jc w:val="center"/>
              <w:rPr>
                <w:rFonts w:cs="Times New Roman"/>
                <w:sz w:val="20"/>
                <w:szCs w:val="20"/>
              </w:rPr>
            </w:pPr>
            <w:r w:rsidRPr="00660C9A">
              <w:rPr>
                <w:rFonts w:cs="Times New Roman" w:hint="eastAsia"/>
                <w:sz w:val="20"/>
                <w:szCs w:val="20"/>
              </w:rPr>
              <w:t>rs12129573</w:t>
            </w:r>
          </w:p>
        </w:tc>
        <w:tc>
          <w:tcPr>
            <w:tcW w:w="0" w:type="auto"/>
            <w:shd w:val="clear" w:color="auto" w:fill="FFFFFF" w:themeFill="background1"/>
            <w:noWrap/>
            <w:vAlign w:val="center"/>
            <w:hideMark/>
          </w:tcPr>
          <w:p w14:paraId="13711BF3"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7549FF55"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32D559B7"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0.37</w:t>
            </w:r>
          </w:p>
        </w:tc>
        <w:tc>
          <w:tcPr>
            <w:tcW w:w="0" w:type="auto"/>
            <w:shd w:val="clear" w:color="auto" w:fill="FFFFFF" w:themeFill="background1"/>
            <w:noWrap/>
            <w:vAlign w:val="center"/>
            <w:hideMark/>
          </w:tcPr>
          <w:p w14:paraId="3DDF8272"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0.034498</w:t>
            </w:r>
          </w:p>
        </w:tc>
        <w:tc>
          <w:tcPr>
            <w:tcW w:w="0" w:type="auto"/>
            <w:shd w:val="clear" w:color="auto" w:fill="FFFFFF" w:themeFill="background1"/>
            <w:noWrap/>
            <w:vAlign w:val="center"/>
            <w:hideMark/>
          </w:tcPr>
          <w:p w14:paraId="429C1566"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0.005</w:t>
            </w:r>
          </w:p>
        </w:tc>
        <w:tc>
          <w:tcPr>
            <w:tcW w:w="0" w:type="auto"/>
            <w:shd w:val="clear" w:color="auto" w:fill="FFFFFF" w:themeFill="background1"/>
            <w:noWrap/>
            <w:vAlign w:val="center"/>
            <w:hideMark/>
          </w:tcPr>
          <w:p w14:paraId="78EDB68E"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4.01E-12</w:t>
            </w:r>
          </w:p>
        </w:tc>
        <w:tc>
          <w:tcPr>
            <w:tcW w:w="0" w:type="auto"/>
            <w:shd w:val="clear" w:color="auto" w:fill="FFFFFF" w:themeFill="background1"/>
            <w:noWrap/>
            <w:vAlign w:val="center"/>
            <w:hideMark/>
          </w:tcPr>
          <w:p w14:paraId="528150E2"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-0.0104</w:t>
            </w:r>
          </w:p>
        </w:tc>
        <w:tc>
          <w:tcPr>
            <w:tcW w:w="0" w:type="auto"/>
            <w:shd w:val="clear" w:color="auto" w:fill="FFFFFF" w:themeFill="background1"/>
            <w:noWrap/>
            <w:vAlign w:val="center"/>
            <w:hideMark/>
          </w:tcPr>
          <w:p w14:paraId="4608CC23"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0.023</w:t>
            </w:r>
          </w:p>
        </w:tc>
        <w:tc>
          <w:tcPr>
            <w:tcW w:w="0" w:type="auto"/>
            <w:shd w:val="clear" w:color="auto" w:fill="FFFFFF" w:themeFill="background1"/>
            <w:noWrap/>
            <w:vAlign w:val="center"/>
            <w:hideMark/>
          </w:tcPr>
          <w:p w14:paraId="5A8C32FB"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0.649901</w:t>
            </w:r>
          </w:p>
        </w:tc>
      </w:tr>
      <w:tr w:rsidR="00660C9A" w:rsidRPr="00660C9A" w14:paraId="6ABF38C6"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60E1F6A9" w14:textId="77777777" w:rsidR="00660C9A" w:rsidRPr="00660C9A" w:rsidRDefault="00660C9A" w:rsidP="00660C9A">
            <w:pPr>
              <w:jc w:val="center"/>
              <w:rPr>
                <w:rFonts w:cs="Times New Roman"/>
                <w:sz w:val="20"/>
                <w:szCs w:val="20"/>
              </w:rPr>
            </w:pPr>
            <w:r w:rsidRPr="00660C9A">
              <w:rPr>
                <w:rFonts w:cs="Times New Roman" w:hint="eastAsia"/>
                <w:sz w:val="20"/>
                <w:szCs w:val="20"/>
              </w:rPr>
              <w:t>rs1226412</w:t>
            </w:r>
          </w:p>
        </w:tc>
        <w:tc>
          <w:tcPr>
            <w:tcW w:w="0" w:type="auto"/>
            <w:shd w:val="clear" w:color="auto" w:fill="FFFFFF" w:themeFill="background1"/>
            <w:noWrap/>
            <w:vAlign w:val="center"/>
            <w:hideMark/>
          </w:tcPr>
          <w:p w14:paraId="57C09E1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T</w:t>
            </w:r>
          </w:p>
        </w:tc>
        <w:tc>
          <w:tcPr>
            <w:tcW w:w="0" w:type="auto"/>
            <w:shd w:val="clear" w:color="auto" w:fill="FFFFFF" w:themeFill="background1"/>
            <w:noWrap/>
            <w:vAlign w:val="center"/>
            <w:hideMark/>
          </w:tcPr>
          <w:p w14:paraId="137EADE2"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7DE1676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0.79</w:t>
            </w:r>
          </w:p>
        </w:tc>
        <w:tc>
          <w:tcPr>
            <w:tcW w:w="0" w:type="auto"/>
            <w:shd w:val="clear" w:color="auto" w:fill="FFFFFF" w:themeFill="background1"/>
            <w:noWrap/>
            <w:vAlign w:val="center"/>
            <w:hideMark/>
          </w:tcPr>
          <w:p w14:paraId="4B49C6D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0.033203</w:t>
            </w:r>
          </w:p>
        </w:tc>
        <w:tc>
          <w:tcPr>
            <w:tcW w:w="0" w:type="auto"/>
            <w:shd w:val="clear" w:color="auto" w:fill="FFFFFF" w:themeFill="background1"/>
            <w:noWrap/>
            <w:vAlign w:val="center"/>
            <w:hideMark/>
          </w:tcPr>
          <w:p w14:paraId="685F1FAB"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0.0059</w:t>
            </w:r>
          </w:p>
        </w:tc>
        <w:tc>
          <w:tcPr>
            <w:tcW w:w="0" w:type="auto"/>
            <w:shd w:val="clear" w:color="auto" w:fill="FFFFFF" w:themeFill="background1"/>
            <w:noWrap/>
            <w:vAlign w:val="center"/>
            <w:hideMark/>
          </w:tcPr>
          <w:p w14:paraId="244EC7F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2.38E-08</w:t>
            </w:r>
          </w:p>
        </w:tc>
        <w:tc>
          <w:tcPr>
            <w:tcW w:w="0" w:type="auto"/>
            <w:shd w:val="clear" w:color="auto" w:fill="FFFFFF" w:themeFill="background1"/>
            <w:noWrap/>
            <w:vAlign w:val="center"/>
            <w:hideMark/>
          </w:tcPr>
          <w:p w14:paraId="7D5A8806"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-0.0016</w:t>
            </w:r>
          </w:p>
        </w:tc>
        <w:tc>
          <w:tcPr>
            <w:tcW w:w="0" w:type="auto"/>
            <w:shd w:val="clear" w:color="auto" w:fill="FFFFFF" w:themeFill="background1"/>
            <w:noWrap/>
            <w:vAlign w:val="center"/>
            <w:hideMark/>
          </w:tcPr>
          <w:p w14:paraId="152155F4"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0.0256</w:t>
            </w:r>
          </w:p>
        </w:tc>
        <w:tc>
          <w:tcPr>
            <w:tcW w:w="0" w:type="auto"/>
            <w:shd w:val="clear" w:color="auto" w:fill="FFFFFF" w:themeFill="background1"/>
            <w:noWrap/>
            <w:vAlign w:val="center"/>
            <w:hideMark/>
          </w:tcPr>
          <w:p w14:paraId="3AEB2A36"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0.951</w:t>
            </w:r>
          </w:p>
        </w:tc>
      </w:tr>
      <w:tr w:rsidR="00660C9A" w:rsidRPr="00660C9A" w14:paraId="5184EFC9"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44F1F7FE" w14:textId="77777777" w:rsidR="00660C9A" w:rsidRPr="00660C9A" w:rsidRDefault="00660C9A" w:rsidP="00660C9A">
            <w:pPr>
              <w:jc w:val="center"/>
              <w:rPr>
                <w:rFonts w:cs="Times New Roman"/>
                <w:sz w:val="20"/>
                <w:szCs w:val="20"/>
              </w:rPr>
            </w:pPr>
            <w:r w:rsidRPr="00660C9A">
              <w:rPr>
                <w:rFonts w:cs="Times New Roman" w:hint="eastAsia"/>
                <w:sz w:val="20"/>
                <w:szCs w:val="20"/>
              </w:rPr>
              <w:t>rs12552</w:t>
            </w:r>
          </w:p>
        </w:tc>
        <w:tc>
          <w:tcPr>
            <w:tcW w:w="0" w:type="auto"/>
            <w:shd w:val="clear" w:color="auto" w:fill="FFFFFF" w:themeFill="background1"/>
            <w:noWrap/>
            <w:vAlign w:val="center"/>
            <w:hideMark/>
          </w:tcPr>
          <w:p w14:paraId="11C3B2F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1BB5E34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2BDD1F6B"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0.44</w:t>
            </w:r>
          </w:p>
        </w:tc>
        <w:tc>
          <w:tcPr>
            <w:tcW w:w="0" w:type="auto"/>
            <w:shd w:val="clear" w:color="auto" w:fill="FFFFFF" w:themeFill="background1"/>
            <w:noWrap/>
            <w:vAlign w:val="center"/>
            <w:hideMark/>
          </w:tcPr>
          <w:p w14:paraId="5D0B12A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0.042897</w:t>
            </w:r>
          </w:p>
        </w:tc>
        <w:tc>
          <w:tcPr>
            <w:tcW w:w="0" w:type="auto"/>
            <w:shd w:val="clear" w:color="auto" w:fill="FFFFFF" w:themeFill="background1"/>
            <w:noWrap/>
            <w:vAlign w:val="center"/>
            <w:hideMark/>
          </w:tcPr>
          <w:p w14:paraId="0CD869A4"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0.0048</w:t>
            </w:r>
          </w:p>
        </w:tc>
        <w:tc>
          <w:tcPr>
            <w:tcW w:w="0" w:type="auto"/>
            <w:shd w:val="clear" w:color="auto" w:fill="FFFFFF" w:themeFill="background1"/>
            <w:noWrap/>
            <w:vAlign w:val="center"/>
            <w:hideMark/>
          </w:tcPr>
          <w:p w14:paraId="6559768B"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6.07E-19</w:t>
            </w:r>
          </w:p>
        </w:tc>
        <w:tc>
          <w:tcPr>
            <w:tcW w:w="0" w:type="auto"/>
            <w:shd w:val="clear" w:color="auto" w:fill="FFFFFF" w:themeFill="background1"/>
            <w:noWrap/>
            <w:vAlign w:val="center"/>
            <w:hideMark/>
          </w:tcPr>
          <w:p w14:paraId="342594A7"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-0.0018</w:t>
            </w:r>
          </w:p>
        </w:tc>
        <w:tc>
          <w:tcPr>
            <w:tcW w:w="0" w:type="auto"/>
            <w:shd w:val="clear" w:color="auto" w:fill="FFFFFF" w:themeFill="background1"/>
            <w:noWrap/>
            <w:vAlign w:val="center"/>
            <w:hideMark/>
          </w:tcPr>
          <w:p w14:paraId="20C4A290"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0.0223</w:t>
            </w:r>
          </w:p>
        </w:tc>
        <w:tc>
          <w:tcPr>
            <w:tcW w:w="0" w:type="auto"/>
            <w:shd w:val="clear" w:color="auto" w:fill="FFFFFF" w:themeFill="background1"/>
            <w:noWrap/>
            <w:vAlign w:val="center"/>
            <w:hideMark/>
          </w:tcPr>
          <w:p w14:paraId="329D2443"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0.934</w:t>
            </w:r>
          </w:p>
        </w:tc>
      </w:tr>
      <w:tr w:rsidR="00660C9A" w:rsidRPr="00660C9A" w14:paraId="3550DE77"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73EFDCDD" w14:textId="77777777" w:rsidR="00660C9A" w:rsidRPr="00660C9A" w:rsidRDefault="00660C9A" w:rsidP="00660C9A">
            <w:pPr>
              <w:jc w:val="center"/>
              <w:rPr>
                <w:rFonts w:cs="Times New Roman"/>
                <w:sz w:val="20"/>
                <w:szCs w:val="20"/>
              </w:rPr>
            </w:pPr>
            <w:r w:rsidRPr="00660C9A">
              <w:rPr>
                <w:rFonts w:cs="Times New Roman" w:hint="eastAsia"/>
                <w:sz w:val="20"/>
                <w:szCs w:val="20"/>
              </w:rPr>
              <w:t>rs12666117</w:t>
            </w:r>
          </w:p>
        </w:tc>
        <w:tc>
          <w:tcPr>
            <w:tcW w:w="0" w:type="auto"/>
            <w:shd w:val="clear" w:color="auto" w:fill="FFFFFF" w:themeFill="background1"/>
            <w:noWrap/>
            <w:vAlign w:val="center"/>
            <w:hideMark/>
          </w:tcPr>
          <w:p w14:paraId="53F90B3C"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1430EDD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342214CC"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0.47</w:t>
            </w:r>
          </w:p>
        </w:tc>
        <w:tc>
          <w:tcPr>
            <w:tcW w:w="0" w:type="auto"/>
            <w:shd w:val="clear" w:color="auto" w:fill="FFFFFF" w:themeFill="background1"/>
            <w:noWrap/>
            <w:vAlign w:val="center"/>
            <w:hideMark/>
          </w:tcPr>
          <w:p w14:paraId="1A84A3F6"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0.027401</w:t>
            </w:r>
          </w:p>
        </w:tc>
        <w:tc>
          <w:tcPr>
            <w:tcW w:w="0" w:type="auto"/>
            <w:shd w:val="clear" w:color="auto" w:fill="FFFFFF" w:themeFill="background1"/>
            <w:noWrap/>
            <w:vAlign w:val="center"/>
            <w:hideMark/>
          </w:tcPr>
          <w:p w14:paraId="6D92E3A4"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0.0048</w:t>
            </w:r>
          </w:p>
        </w:tc>
        <w:tc>
          <w:tcPr>
            <w:tcW w:w="0" w:type="auto"/>
            <w:shd w:val="clear" w:color="auto" w:fill="FFFFFF" w:themeFill="background1"/>
            <w:noWrap/>
            <w:vAlign w:val="center"/>
            <w:hideMark/>
          </w:tcPr>
          <w:p w14:paraId="3733EB29"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1.35E-08</w:t>
            </w:r>
          </w:p>
        </w:tc>
        <w:tc>
          <w:tcPr>
            <w:tcW w:w="0" w:type="auto"/>
            <w:shd w:val="clear" w:color="auto" w:fill="FFFFFF" w:themeFill="background1"/>
            <w:noWrap/>
            <w:vAlign w:val="center"/>
            <w:hideMark/>
          </w:tcPr>
          <w:p w14:paraId="5DD162F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0.0159</w:t>
            </w:r>
          </w:p>
        </w:tc>
        <w:tc>
          <w:tcPr>
            <w:tcW w:w="0" w:type="auto"/>
            <w:shd w:val="clear" w:color="auto" w:fill="FFFFFF" w:themeFill="background1"/>
            <w:noWrap/>
            <w:vAlign w:val="center"/>
            <w:hideMark/>
          </w:tcPr>
          <w:p w14:paraId="44CEFDE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0.0221</w:t>
            </w:r>
          </w:p>
        </w:tc>
        <w:tc>
          <w:tcPr>
            <w:tcW w:w="0" w:type="auto"/>
            <w:shd w:val="clear" w:color="auto" w:fill="FFFFFF" w:themeFill="background1"/>
            <w:noWrap/>
            <w:vAlign w:val="center"/>
            <w:hideMark/>
          </w:tcPr>
          <w:p w14:paraId="53EFE5D4"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0.4729</w:t>
            </w:r>
          </w:p>
        </w:tc>
      </w:tr>
      <w:tr w:rsidR="00660C9A" w:rsidRPr="00660C9A" w14:paraId="2BA6FFBE"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7A735D02" w14:textId="77777777" w:rsidR="00660C9A" w:rsidRPr="00660C9A" w:rsidRDefault="00660C9A" w:rsidP="00660C9A">
            <w:pPr>
              <w:jc w:val="center"/>
              <w:rPr>
                <w:rFonts w:cs="Times New Roman"/>
                <w:sz w:val="20"/>
                <w:szCs w:val="20"/>
              </w:rPr>
            </w:pPr>
            <w:r w:rsidRPr="00660C9A">
              <w:rPr>
                <w:rFonts w:cs="Times New Roman" w:hint="eastAsia"/>
                <w:sz w:val="20"/>
                <w:szCs w:val="20"/>
              </w:rPr>
              <w:t>rs12958048</w:t>
            </w:r>
          </w:p>
        </w:tc>
        <w:tc>
          <w:tcPr>
            <w:tcW w:w="0" w:type="auto"/>
            <w:shd w:val="clear" w:color="auto" w:fill="FFFFFF" w:themeFill="background1"/>
            <w:noWrap/>
            <w:vAlign w:val="center"/>
            <w:hideMark/>
          </w:tcPr>
          <w:p w14:paraId="36C4178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1BC67A6B"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28532A72"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0.33</w:t>
            </w:r>
          </w:p>
        </w:tc>
        <w:tc>
          <w:tcPr>
            <w:tcW w:w="0" w:type="auto"/>
            <w:shd w:val="clear" w:color="auto" w:fill="FFFFFF" w:themeFill="background1"/>
            <w:noWrap/>
            <w:vAlign w:val="center"/>
            <w:hideMark/>
          </w:tcPr>
          <w:p w14:paraId="19902D82"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0.033802</w:t>
            </w:r>
          </w:p>
        </w:tc>
        <w:tc>
          <w:tcPr>
            <w:tcW w:w="0" w:type="auto"/>
            <w:shd w:val="clear" w:color="auto" w:fill="FFFFFF" w:themeFill="background1"/>
            <w:noWrap/>
            <w:vAlign w:val="center"/>
            <w:hideMark/>
          </w:tcPr>
          <w:p w14:paraId="4B2EA2C0"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0.0051</w:t>
            </w:r>
          </w:p>
        </w:tc>
        <w:tc>
          <w:tcPr>
            <w:tcW w:w="0" w:type="auto"/>
            <w:shd w:val="clear" w:color="auto" w:fill="FFFFFF" w:themeFill="background1"/>
            <w:noWrap/>
            <w:vAlign w:val="center"/>
            <w:hideMark/>
          </w:tcPr>
          <w:p w14:paraId="57268760"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3.61E-11</w:t>
            </w:r>
          </w:p>
        </w:tc>
        <w:tc>
          <w:tcPr>
            <w:tcW w:w="0" w:type="auto"/>
            <w:shd w:val="clear" w:color="auto" w:fill="FFFFFF" w:themeFill="background1"/>
            <w:noWrap/>
            <w:vAlign w:val="center"/>
            <w:hideMark/>
          </w:tcPr>
          <w:p w14:paraId="7C244FB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0.0062</w:t>
            </w:r>
          </w:p>
        </w:tc>
        <w:tc>
          <w:tcPr>
            <w:tcW w:w="0" w:type="auto"/>
            <w:shd w:val="clear" w:color="auto" w:fill="FFFFFF" w:themeFill="background1"/>
            <w:noWrap/>
            <w:vAlign w:val="center"/>
            <w:hideMark/>
          </w:tcPr>
          <w:p w14:paraId="18139B5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0.0255</w:t>
            </w:r>
          </w:p>
        </w:tc>
        <w:tc>
          <w:tcPr>
            <w:tcW w:w="0" w:type="auto"/>
            <w:shd w:val="clear" w:color="auto" w:fill="FFFFFF" w:themeFill="background1"/>
            <w:noWrap/>
            <w:vAlign w:val="center"/>
            <w:hideMark/>
          </w:tcPr>
          <w:p w14:paraId="433A38EF"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0.8074</w:t>
            </w:r>
          </w:p>
        </w:tc>
      </w:tr>
      <w:tr w:rsidR="00660C9A" w:rsidRPr="00660C9A" w14:paraId="7F28BD8B"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40ADEA79" w14:textId="77777777" w:rsidR="00660C9A" w:rsidRPr="00660C9A" w:rsidRDefault="00660C9A" w:rsidP="00660C9A">
            <w:pPr>
              <w:jc w:val="center"/>
              <w:rPr>
                <w:rFonts w:cs="Times New Roman"/>
                <w:sz w:val="20"/>
                <w:szCs w:val="20"/>
              </w:rPr>
            </w:pPr>
            <w:r w:rsidRPr="00660C9A">
              <w:rPr>
                <w:rFonts w:cs="Times New Roman" w:hint="eastAsia"/>
                <w:sz w:val="20"/>
                <w:szCs w:val="20"/>
              </w:rPr>
              <w:t>rs1354115</w:t>
            </w:r>
          </w:p>
        </w:tc>
        <w:tc>
          <w:tcPr>
            <w:tcW w:w="0" w:type="auto"/>
            <w:shd w:val="clear" w:color="auto" w:fill="FFFFFF" w:themeFill="background1"/>
            <w:noWrap/>
            <w:vAlign w:val="center"/>
            <w:hideMark/>
          </w:tcPr>
          <w:p w14:paraId="6B09049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5402E103"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0D7F122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0.62</w:t>
            </w:r>
          </w:p>
        </w:tc>
        <w:tc>
          <w:tcPr>
            <w:tcW w:w="0" w:type="auto"/>
            <w:shd w:val="clear" w:color="auto" w:fill="FFFFFF" w:themeFill="background1"/>
            <w:noWrap/>
            <w:vAlign w:val="center"/>
            <w:hideMark/>
          </w:tcPr>
          <w:p w14:paraId="5EE8F2E8"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0.027596</w:t>
            </w:r>
          </w:p>
        </w:tc>
        <w:tc>
          <w:tcPr>
            <w:tcW w:w="0" w:type="auto"/>
            <w:shd w:val="clear" w:color="auto" w:fill="FFFFFF" w:themeFill="background1"/>
            <w:noWrap/>
            <w:vAlign w:val="center"/>
            <w:hideMark/>
          </w:tcPr>
          <w:p w14:paraId="29BB8EB7"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0.0049</w:t>
            </w:r>
          </w:p>
        </w:tc>
        <w:tc>
          <w:tcPr>
            <w:tcW w:w="0" w:type="auto"/>
            <w:shd w:val="clear" w:color="auto" w:fill="FFFFFF" w:themeFill="background1"/>
            <w:noWrap/>
            <w:vAlign w:val="center"/>
            <w:hideMark/>
          </w:tcPr>
          <w:p w14:paraId="1B5ED38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2.37E-08</w:t>
            </w:r>
          </w:p>
        </w:tc>
        <w:tc>
          <w:tcPr>
            <w:tcW w:w="0" w:type="auto"/>
            <w:shd w:val="clear" w:color="auto" w:fill="FFFFFF" w:themeFill="background1"/>
            <w:noWrap/>
            <w:vAlign w:val="center"/>
            <w:hideMark/>
          </w:tcPr>
          <w:p w14:paraId="1FE6B698"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0.0016</w:t>
            </w:r>
          </w:p>
        </w:tc>
        <w:tc>
          <w:tcPr>
            <w:tcW w:w="0" w:type="auto"/>
            <w:shd w:val="clear" w:color="auto" w:fill="FFFFFF" w:themeFill="background1"/>
            <w:noWrap/>
            <w:vAlign w:val="center"/>
            <w:hideMark/>
          </w:tcPr>
          <w:p w14:paraId="70F7AE0C"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0.0233</w:t>
            </w:r>
          </w:p>
        </w:tc>
        <w:tc>
          <w:tcPr>
            <w:tcW w:w="0" w:type="auto"/>
            <w:shd w:val="clear" w:color="auto" w:fill="FFFFFF" w:themeFill="background1"/>
            <w:noWrap/>
            <w:vAlign w:val="center"/>
            <w:hideMark/>
          </w:tcPr>
          <w:p w14:paraId="68DCF17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0.9435</w:t>
            </w:r>
          </w:p>
        </w:tc>
      </w:tr>
      <w:tr w:rsidR="00660C9A" w:rsidRPr="00660C9A" w14:paraId="68D03537"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58FC70BC" w14:textId="77777777" w:rsidR="00660C9A" w:rsidRPr="00660C9A" w:rsidRDefault="00660C9A" w:rsidP="00660C9A">
            <w:pPr>
              <w:jc w:val="center"/>
              <w:rPr>
                <w:rFonts w:cs="Times New Roman"/>
                <w:sz w:val="20"/>
                <w:szCs w:val="20"/>
              </w:rPr>
            </w:pPr>
            <w:r w:rsidRPr="00660C9A">
              <w:rPr>
                <w:rFonts w:cs="Times New Roman" w:hint="eastAsia"/>
                <w:sz w:val="20"/>
                <w:szCs w:val="20"/>
              </w:rPr>
              <w:lastRenderedPageBreak/>
              <w:t>rs1432639</w:t>
            </w:r>
          </w:p>
        </w:tc>
        <w:tc>
          <w:tcPr>
            <w:tcW w:w="0" w:type="auto"/>
            <w:shd w:val="clear" w:color="auto" w:fill="FFFFFF" w:themeFill="background1"/>
            <w:noWrap/>
            <w:vAlign w:val="center"/>
            <w:hideMark/>
          </w:tcPr>
          <w:p w14:paraId="677DC438"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5EDD9612"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75D328CC"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0.63</w:t>
            </w:r>
          </w:p>
        </w:tc>
        <w:tc>
          <w:tcPr>
            <w:tcW w:w="0" w:type="auto"/>
            <w:shd w:val="clear" w:color="auto" w:fill="FFFFFF" w:themeFill="background1"/>
            <w:noWrap/>
            <w:vAlign w:val="center"/>
            <w:hideMark/>
          </w:tcPr>
          <w:p w14:paraId="40D10867"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0.039</w:t>
            </w:r>
          </w:p>
        </w:tc>
        <w:tc>
          <w:tcPr>
            <w:tcW w:w="0" w:type="auto"/>
            <w:shd w:val="clear" w:color="auto" w:fill="FFFFFF" w:themeFill="background1"/>
            <w:noWrap/>
            <w:vAlign w:val="center"/>
            <w:hideMark/>
          </w:tcPr>
          <w:p w14:paraId="2E3C3FA5"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0.005</w:t>
            </w:r>
          </w:p>
        </w:tc>
        <w:tc>
          <w:tcPr>
            <w:tcW w:w="0" w:type="auto"/>
            <w:shd w:val="clear" w:color="auto" w:fill="FFFFFF" w:themeFill="background1"/>
            <w:noWrap/>
            <w:vAlign w:val="center"/>
            <w:hideMark/>
          </w:tcPr>
          <w:p w14:paraId="586269D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4.55E-15</w:t>
            </w:r>
          </w:p>
        </w:tc>
        <w:tc>
          <w:tcPr>
            <w:tcW w:w="0" w:type="auto"/>
            <w:shd w:val="clear" w:color="auto" w:fill="FFFFFF" w:themeFill="background1"/>
            <w:noWrap/>
            <w:vAlign w:val="center"/>
            <w:hideMark/>
          </w:tcPr>
          <w:p w14:paraId="52825EB3"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0.0171</w:t>
            </w:r>
          </w:p>
        </w:tc>
        <w:tc>
          <w:tcPr>
            <w:tcW w:w="0" w:type="auto"/>
            <w:shd w:val="clear" w:color="auto" w:fill="FFFFFF" w:themeFill="background1"/>
            <w:noWrap/>
            <w:vAlign w:val="center"/>
            <w:hideMark/>
          </w:tcPr>
          <w:p w14:paraId="6E77E8D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0.0231</w:t>
            </w:r>
          </w:p>
        </w:tc>
        <w:tc>
          <w:tcPr>
            <w:tcW w:w="0" w:type="auto"/>
            <w:shd w:val="clear" w:color="auto" w:fill="FFFFFF" w:themeFill="background1"/>
            <w:noWrap/>
            <w:vAlign w:val="center"/>
            <w:hideMark/>
          </w:tcPr>
          <w:p w14:paraId="092B9A6E"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0.4583</w:t>
            </w:r>
          </w:p>
        </w:tc>
      </w:tr>
      <w:tr w:rsidR="00660C9A" w:rsidRPr="00660C9A" w14:paraId="3A51D44C"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16967538" w14:textId="77777777" w:rsidR="00660C9A" w:rsidRPr="00660C9A" w:rsidRDefault="00660C9A" w:rsidP="00660C9A">
            <w:pPr>
              <w:jc w:val="center"/>
              <w:rPr>
                <w:rFonts w:cs="Times New Roman"/>
                <w:sz w:val="20"/>
                <w:szCs w:val="20"/>
              </w:rPr>
            </w:pPr>
            <w:r w:rsidRPr="00660C9A">
              <w:rPr>
                <w:rFonts w:cs="Times New Roman" w:hint="eastAsia"/>
                <w:sz w:val="20"/>
                <w:szCs w:val="20"/>
              </w:rPr>
              <w:t>rs159963</w:t>
            </w:r>
          </w:p>
        </w:tc>
        <w:tc>
          <w:tcPr>
            <w:tcW w:w="0" w:type="auto"/>
            <w:shd w:val="clear" w:color="auto" w:fill="FFFFFF" w:themeFill="background1"/>
            <w:noWrap/>
            <w:vAlign w:val="center"/>
            <w:hideMark/>
          </w:tcPr>
          <w:p w14:paraId="251BB0F3"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32601852"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2B91C48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0.56</w:t>
            </w:r>
          </w:p>
        </w:tc>
        <w:tc>
          <w:tcPr>
            <w:tcW w:w="0" w:type="auto"/>
            <w:shd w:val="clear" w:color="auto" w:fill="FFFFFF" w:themeFill="background1"/>
            <w:noWrap/>
            <w:vAlign w:val="center"/>
            <w:hideMark/>
          </w:tcPr>
          <w:p w14:paraId="122E28FF"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-0.027</w:t>
            </w:r>
          </w:p>
        </w:tc>
        <w:tc>
          <w:tcPr>
            <w:tcW w:w="0" w:type="auto"/>
            <w:shd w:val="clear" w:color="auto" w:fill="FFFFFF" w:themeFill="background1"/>
            <w:noWrap/>
            <w:vAlign w:val="center"/>
            <w:hideMark/>
          </w:tcPr>
          <w:p w14:paraId="0FE774F7"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0.0049</w:t>
            </w:r>
          </w:p>
        </w:tc>
        <w:tc>
          <w:tcPr>
            <w:tcW w:w="0" w:type="auto"/>
            <w:shd w:val="clear" w:color="auto" w:fill="FFFFFF" w:themeFill="background1"/>
            <w:noWrap/>
            <w:vAlign w:val="center"/>
            <w:hideMark/>
          </w:tcPr>
          <w:p w14:paraId="3D7ECF4B"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3.19E-08</w:t>
            </w:r>
          </w:p>
        </w:tc>
        <w:tc>
          <w:tcPr>
            <w:tcW w:w="0" w:type="auto"/>
            <w:shd w:val="clear" w:color="auto" w:fill="FFFFFF" w:themeFill="background1"/>
            <w:noWrap/>
            <w:vAlign w:val="center"/>
            <w:hideMark/>
          </w:tcPr>
          <w:p w14:paraId="44E3467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0.0141</w:t>
            </w:r>
          </w:p>
        </w:tc>
        <w:tc>
          <w:tcPr>
            <w:tcW w:w="0" w:type="auto"/>
            <w:shd w:val="clear" w:color="auto" w:fill="FFFFFF" w:themeFill="background1"/>
            <w:noWrap/>
            <w:vAlign w:val="center"/>
            <w:hideMark/>
          </w:tcPr>
          <w:p w14:paraId="5E1405DF"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0.0233</w:t>
            </w:r>
          </w:p>
        </w:tc>
        <w:tc>
          <w:tcPr>
            <w:tcW w:w="0" w:type="auto"/>
            <w:shd w:val="clear" w:color="auto" w:fill="FFFFFF" w:themeFill="background1"/>
            <w:noWrap/>
            <w:vAlign w:val="center"/>
            <w:hideMark/>
          </w:tcPr>
          <w:p w14:paraId="41321B65"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0.5439</w:t>
            </w:r>
          </w:p>
        </w:tc>
      </w:tr>
      <w:tr w:rsidR="00660C9A" w:rsidRPr="00660C9A" w14:paraId="044CB8A6"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704A42F2" w14:textId="77777777" w:rsidR="00660C9A" w:rsidRPr="00660C9A" w:rsidRDefault="00660C9A" w:rsidP="00660C9A">
            <w:pPr>
              <w:jc w:val="center"/>
              <w:rPr>
                <w:rFonts w:cs="Times New Roman"/>
                <w:sz w:val="20"/>
                <w:szCs w:val="20"/>
              </w:rPr>
            </w:pPr>
            <w:r w:rsidRPr="00660C9A">
              <w:rPr>
                <w:rFonts w:cs="Times New Roman" w:hint="eastAsia"/>
                <w:sz w:val="20"/>
                <w:szCs w:val="20"/>
              </w:rPr>
              <w:t>rs17727765</w:t>
            </w:r>
          </w:p>
        </w:tc>
        <w:tc>
          <w:tcPr>
            <w:tcW w:w="0" w:type="auto"/>
            <w:shd w:val="clear" w:color="auto" w:fill="FFFFFF" w:themeFill="background1"/>
            <w:noWrap/>
            <w:vAlign w:val="center"/>
            <w:hideMark/>
          </w:tcPr>
          <w:p w14:paraId="6BF727DC"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T</w:t>
            </w:r>
          </w:p>
        </w:tc>
        <w:tc>
          <w:tcPr>
            <w:tcW w:w="0" w:type="auto"/>
            <w:shd w:val="clear" w:color="auto" w:fill="FFFFFF" w:themeFill="background1"/>
            <w:noWrap/>
            <w:vAlign w:val="center"/>
            <w:hideMark/>
          </w:tcPr>
          <w:p w14:paraId="03C11D22"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22875EB8"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0.92</w:t>
            </w:r>
          </w:p>
        </w:tc>
        <w:tc>
          <w:tcPr>
            <w:tcW w:w="0" w:type="auto"/>
            <w:shd w:val="clear" w:color="auto" w:fill="FFFFFF" w:themeFill="background1"/>
            <w:noWrap/>
            <w:vAlign w:val="center"/>
            <w:hideMark/>
          </w:tcPr>
          <w:p w14:paraId="3E49899E"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-0.0508</w:t>
            </w:r>
          </w:p>
        </w:tc>
        <w:tc>
          <w:tcPr>
            <w:tcW w:w="0" w:type="auto"/>
            <w:shd w:val="clear" w:color="auto" w:fill="FFFFFF" w:themeFill="background1"/>
            <w:noWrap/>
            <w:vAlign w:val="center"/>
            <w:hideMark/>
          </w:tcPr>
          <w:p w14:paraId="263144E5"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0.0088</w:t>
            </w:r>
          </w:p>
        </w:tc>
        <w:tc>
          <w:tcPr>
            <w:tcW w:w="0" w:type="auto"/>
            <w:shd w:val="clear" w:color="auto" w:fill="FFFFFF" w:themeFill="background1"/>
            <w:noWrap/>
            <w:vAlign w:val="center"/>
            <w:hideMark/>
          </w:tcPr>
          <w:p w14:paraId="4B2CDE8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8.51E-09</w:t>
            </w:r>
          </w:p>
        </w:tc>
        <w:tc>
          <w:tcPr>
            <w:tcW w:w="0" w:type="auto"/>
            <w:shd w:val="clear" w:color="auto" w:fill="FFFFFF" w:themeFill="background1"/>
            <w:noWrap/>
            <w:vAlign w:val="center"/>
            <w:hideMark/>
          </w:tcPr>
          <w:p w14:paraId="1360E87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0.0068</w:t>
            </w:r>
          </w:p>
        </w:tc>
        <w:tc>
          <w:tcPr>
            <w:tcW w:w="0" w:type="auto"/>
            <w:shd w:val="clear" w:color="auto" w:fill="FFFFFF" w:themeFill="background1"/>
            <w:noWrap/>
            <w:vAlign w:val="center"/>
            <w:hideMark/>
          </w:tcPr>
          <w:p w14:paraId="07C3ACE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0.0359</w:t>
            </w:r>
          </w:p>
        </w:tc>
        <w:tc>
          <w:tcPr>
            <w:tcW w:w="0" w:type="auto"/>
            <w:shd w:val="clear" w:color="auto" w:fill="FFFFFF" w:themeFill="background1"/>
            <w:noWrap/>
            <w:vAlign w:val="center"/>
            <w:hideMark/>
          </w:tcPr>
          <w:p w14:paraId="78CDA555"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0.8486</w:t>
            </w:r>
          </w:p>
        </w:tc>
      </w:tr>
      <w:tr w:rsidR="00660C9A" w:rsidRPr="00660C9A" w14:paraId="133D4520"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0E547B12" w14:textId="77777777" w:rsidR="00660C9A" w:rsidRPr="00660C9A" w:rsidRDefault="00660C9A" w:rsidP="00660C9A">
            <w:pPr>
              <w:jc w:val="center"/>
              <w:rPr>
                <w:rFonts w:cs="Times New Roman"/>
                <w:sz w:val="20"/>
                <w:szCs w:val="20"/>
              </w:rPr>
            </w:pPr>
            <w:r w:rsidRPr="00660C9A">
              <w:rPr>
                <w:rFonts w:cs="Times New Roman" w:hint="eastAsia"/>
                <w:sz w:val="20"/>
                <w:szCs w:val="20"/>
              </w:rPr>
              <w:t>rs1806153</w:t>
            </w:r>
          </w:p>
        </w:tc>
        <w:tc>
          <w:tcPr>
            <w:tcW w:w="0" w:type="auto"/>
            <w:shd w:val="clear" w:color="auto" w:fill="FFFFFF" w:themeFill="background1"/>
            <w:noWrap/>
            <w:vAlign w:val="center"/>
            <w:hideMark/>
          </w:tcPr>
          <w:p w14:paraId="5A020EF2"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T</w:t>
            </w:r>
          </w:p>
        </w:tc>
        <w:tc>
          <w:tcPr>
            <w:tcW w:w="0" w:type="auto"/>
            <w:shd w:val="clear" w:color="auto" w:fill="FFFFFF" w:themeFill="background1"/>
            <w:noWrap/>
            <w:vAlign w:val="center"/>
            <w:hideMark/>
          </w:tcPr>
          <w:p w14:paraId="1C04369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68AF7FD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0.22</w:t>
            </w:r>
          </w:p>
        </w:tc>
        <w:tc>
          <w:tcPr>
            <w:tcW w:w="0" w:type="auto"/>
            <w:shd w:val="clear" w:color="auto" w:fill="FFFFFF" w:themeFill="background1"/>
            <w:noWrap/>
            <w:vAlign w:val="center"/>
            <w:hideMark/>
          </w:tcPr>
          <w:p w14:paraId="2FC9644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0.0361</w:t>
            </w:r>
          </w:p>
        </w:tc>
        <w:tc>
          <w:tcPr>
            <w:tcW w:w="0" w:type="auto"/>
            <w:shd w:val="clear" w:color="auto" w:fill="FFFFFF" w:themeFill="background1"/>
            <w:noWrap/>
            <w:vAlign w:val="center"/>
            <w:hideMark/>
          </w:tcPr>
          <w:p w14:paraId="5C17EE13"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0.0059</w:t>
            </w:r>
          </w:p>
        </w:tc>
        <w:tc>
          <w:tcPr>
            <w:tcW w:w="0" w:type="auto"/>
            <w:shd w:val="clear" w:color="auto" w:fill="FFFFFF" w:themeFill="background1"/>
            <w:noWrap/>
            <w:vAlign w:val="center"/>
            <w:hideMark/>
          </w:tcPr>
          <w:p w14:paraId="1D152E4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1.18E-09</w:t>
            </w:r>
          </w:p>
        </w:tc>
        <w:tc>
          <w:tcPr>
            <w:tcW w:w="0" w:type="auto"/>
            <w:shd w:val="clear" w:color="auto" w:fill="FFFFFF" w:themeFill="background1"/>
            <w:noWrap/>
            <w:vAlign w:val="center"/>
            <w:hideMark/>
          </w:tcPr>
          <w:p w14:paraId="509D8920"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-0.0165</w:t>
            </w:r>
          </w:p>
        </w:tc>
        <w:tc>
          <w:tcPr>
            <w:tcW w:w="0" w:type="auto"/>
            <w:shd w:val="clear" w:color="auto" w:fill="FFFFFF" w:themeFill="background1"/>
            <w:noWrap/>
            <w:vAlign w:val="center"/>
            <w:hideMark/>
          </w:tcPr>
          <w:p w14:paraId="46A26BF6"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0.0256</w:t>
            </w:r>
          </w:p>
        </w:tc>
        <w:tc>
          <w:tcPr>
            <w:tcW w:w="0" w:type="auto"/>
            <w:shd w:val="clear" w:color="auto" w:fill="FFFFFF" w:themeFill="background1"/>
            <w:noWrap/>
            <w:vAlign w:val="center"/>
            <w:hideMark/>
          </w:tcPr>
          <w:p w14:paraId="6014A650"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0.5196</w:t>
            </w:r>
          </w:p>
        </w:tc>
      </w:tr>
      <w:tr w:rsidR="00660C9A" w:rsidRPr="00660C9A" w14:paraId="3428CB88"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30918BFB" w14:textId="77777777" w:rsidR="00660C9A" w:rsidRPr="00660C9A" w:rsidRDefault="00660C9A" w:rsidP="00660C9A">
            <w:pPr>
              <w:jc w:val="center"/>
              <w:rPr>
                <w:rFonts w:cs="Times New Roman"/>
                <w:sz w:val="20"/>
                <w:szCs w:val="20"/>
              </w:rPr>
            </w:pPr>
            <w:r w:rsidRPr="00660C9A">
              <w:rPr>
                <w:rFonts w:cs="Times New Roman" w:hint="eastAsia"/>
                <w:sz w:val="20"/>
                <w:szCs w:val="20"/>
              </w:rPr>
              <w:t>rs1833288</w:t>
            </w:r>
          </w:p>
        </w:tc>
        <w:tc>
          <w:tcPr>
            <w:tcW w:w="0" w:type="auto"/>
            <w:shd w:val="clear" w:color="auto" w:fill="FFFFFF" w:themeFill="background1"/>
            <w:noWrap/>
            <w:vAlign w:val="center"/>
            <w:hideMark/>
          </w:tcPr>
          <w:p w14:paraId="5AB3EE3B"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43C7234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49A220F5"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0.72</w:t>
            </w:r>
          </w:p>
        </w:tc>
        <w:tc>
          <w:tcPr>
            <w:tcW w:w="0" w:type="auto"/>
            <w:shd w:val="clear" w:color="auto" w:fill="FFFFFF" w:themeFill="background1"/>
            <w:noWrap/>
            <w:vAlign w:val="center"/>
            <w:hideMark/>
          </w:tcPr>
          <w:p w14:paraId="6BD724A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0.030199</w:t>
            </w:r>
          </w:p>
        </w:tc>
        <w:tc>
          <w:tcPr>
            <w:tcW w:w="0" w:type="auto"/>
            <w:shd w:val="clear" w:color="auto" w:fill="FFFFFF" w:themeFill="background1"/>
            <w:noWrap/>
            <w:vAlign w:val="center"/>
            <w:hideMark/>
          </w:tcPr>
          <w:p w14:paraId="37A5153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0.0054</w:t>
            </w:r>
          </w:p>
        </w:tc>
        <w:tc>
          <w:tcPr>
            <w:tcW w:w="0" w:type="auto"/>
            <w:shd w:val="clear" w:color="auto" w:fill="FFFFFF" w:themeFill="background1"/>
            <w:noWrap/>
            <w:vAlign w:val="center"/>
            <w:hideMark/>
          </w:tcPr>
          <w:p w14:paraId="532BF25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2.63E-08</w:t>
            </w:r>
          </w:p>
        </w:tc>
        <w:tc>
          <w:tcPr>
            <w:tcW w:w="0" w:type="auto"/>
            <w:shd w:val="clear" w:color="auto" w:fill="FFFFFF" w:themeFill="background1"/>
            <w:noWrap/>
            <w:vAlign w:val="center"/>
            <w:hideMark/>
          </w:tcPr>
          <w:p w14:paraId="57FDBEA3"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-0.0116</w:t>
            </w:r>
          </w:p>
        </w:tc>
        <w:tc>
          <w:tcPr>
            <w:tcW w:w="0" w:type="auto"/>
            <w:shd w:val="clear" w:color="auto" w:fill="FFFFFF" w:themeFill="background1"/>
            <w:noWrap/>
            <w:vAlign w:val="center"/>
            <w:hideMark/>
          </w:tcPr>
          <w:p w14:paraId="3C875FC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0.0239</w:t>
            </w:r>
          </w:p>
        </w:tc>
        <w:tc>
          <w:tcPr>
            <w:tcW w:w="0" w:type="auto"/>
            <w:shd w:val="clear" w:color="auto" w:fill="FFFFFF" w:themeFill="background1"/>
            <w:noWrap/>
            <w:vAlign w:val="center"/>
            <w:hideMark/>
          </w:tcPr>
          <w:p w14:paraId="3072836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0.6262</w:t>
            </w:r>
          </w:p>
        </w:tc>
      </w:tr>
      <w:tr w:rsidR="00660C9A" w:rsidRPr="00660C9A" w14:paraId="486D6B1D"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1C14FF91" w14:textId="77777777" w:rsidR="00660C9A" w:rsidRPr="00660C9A" w:rsidRDefault="00660C9A" w:rsidP="00660C9A">
            <w:pPr>
              <w:jc w:val="center"/>
              <w:rPr>
                <w:rFonts w:cs="Times New Roman"/>
                <w:sz w:val="20"/>
                <w:szCs w:val="20"/>
              </w:rPr>
            </w:pPr>
            <w:r w:rsidRPr="00660C9A">
              <w:rPr>
                <w:rFonts w:cs="Times New Roman" w:hint="eastAsia"/>
                <w:sz w:val="20"/>
                <w:szCs w:val="20"/>
              </w:rPr>
              <w:t>rs2389016</w:t>
            </w:r>
          </w:p>
        </w:tc>
        <w:tc>
          <w:tcPr>
            <w:tcW w:w="0" w:type="auto"/>
            <w:shd w:val="clear" w:color="auto" w:fill="FFFFFF" w:themeFill="background1"/>
            <w:noWrap/>
            <w:vAlign w:val="center"/>
            <w:hideMark/>
          </w:tcPr>
          <w:p w14:paraId="6C9D2B60"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T</w:t>
            </w:r>
          </w:p>
        </w:tc>
        <w:tc>
          <w:tcPr>
            <w:tcW w:w="0" w:type="auto"/>
            <w:shd w:val="clear" w:color="auto" w:fill="FFFFFF" w:themeFill="background1"/>
            <w:noWrap/>
            <w:vAlign w:val="center"/>
            <w:hideMark/>
          </w:tcPr>
          <w:p w14:paraId="6495E993"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662E953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0.28</w:t>
            </w:r>
          </w:p>
        </w:tc>
        <w:tc>
          <w:tcPr>
            <w:tcW w:w="0" w:type="auto"/>
            <w:shd w:val="clear" w:color="auto" w:fill="FFFFFF" w:themeFill="background1"/>
            <w:noWrap/>
            <w:vAlign w:val="center"/>
            <w:hideMark/>
          </w:tcPr>
          <w:p w14:paraId="241FB055"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0.0305</w:t>
            </w:r>
          </w:p>
        </w:tc>
        <w:tc>
          <w:tcPr>
            <w:tcW w:w="0" w:type="auto"/>
            <w:shd w:val="clear" w:color="auto" w:fill="FFFFFF" w:themeFill="background1"/>
            <w:noWrap/>
            <w:vAlign w:val="center"/>
            <w:hideMark/>
          </w:tcPr>
          <w:p w14:paraId="6EBC73AF"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0.0053</w:t>
            </w:r>
          </w:p>
        </w:tc>
        <w:tc>
          <w:tcPr>
            <w:tcW w:w="0" w:type="auto"/>
            <w:shd w:val="clear" w:color="auto" w:fill="FFFFFF" w:themeFill="background1"/>
            <w:noWrap/>
            <w:vAlign w:val="center"/>
            <w:hideMark/>
          </w:tcPr>
          <w:p w14:paraId="4EAEF35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1.02E-08</w:t>
            </w:r>
          </w:p>
        </w:tc>
        <w:tc>
          <w:tcPr>
            <w:tcW w:w="0" w:type="auto"/>
            <w:shd w:val="clear" w:color="auto" w:fill="FFFFFF" w:themeFill="background1"/>
            <w:noWrap/>
            <w:vAlign w:val="center"/>
            <w:hideMark/>
          </w:tcPr>
          <w:p w14:paraId="28BB1B1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0.0261</w:t>
            </w:r>
          </w:p>
        </w:tc>
        <w:tc>
          <w:tcPr>
            <w:tcW w:w="0" w:type="auto"/>
            <w:shd w:val="clear" w:color="auto" w:fill="FFFFFF" w:themeFill="background1"/>
            <w:noWrap/>
            <w:vAlign w:val="center"/>
            <w:hideMark/>
          </w:tcPr>
          <w:p w14:paraId="2D0C09B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0.0278</w:t>
            </w:r>
          </w:p>
        </w:tc>
        <w:tc>
          <w:tcPr>
            <w:tcW w:w="0" w:type="auto"/>
            <w:shd w:val="clear" w:color="auto" w:fill="FFFFFF" w:themeFill="background1"/>
            <w:noWrap/>
            <w:vAlign w:val="center"/>
            <w:hideMark/>
          </w:tcPr>
          <w:p w14:paraId="41DCA33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0.3472</w:t>
            </w:r>
          </w:p>
        </w:tc>
      </w:tr>
      <w:tr w:rsidR="00660C9A" w:rsidRPr="00660C9A" w14:paraId="23C4E7DB"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28B308FC" w14:textId="77777777" w:rsidR="00660C9A" w:rsidRPr="00660C9A" w:rsidRDefault="00660C9A" w:rsidP="00660C9A">
            <w:pPr>
              <w:jc w:val="center"/>
              <w:rPr>
                <w:rFonts w:cs="Times New Roman"/>
                <w:sz w:val="20"/>
                <w:szCs w:val="20"/>
              </w:rPr>
            </w:pPr>
            <w:r w:rsidRPr="00660C9A">
              <w:rPr>
                <w:rFonts w:cs="Times New Roman" w:hint="eastAsia"/>
                <w:sz w:val="20"/>
                <w:szCs w:val="20"/>
              </w:rPr>
              <w:t>rs34192913</w:t>
            </w:r>
          </w:p>
        </w:tc>
        <w:tc>
          <w:tcPr>
            <w:tcW w:w="0" w:type="auto"/>
            <w:shd w:val="clear" w:color="auto" w:fill="FFFFFF" w:themeFill="background1"/>
            <w:noWrap/>
            <w:vAlign w:val="center"/>
            <w:hideMark/>
          </w:tcPr>
          <w:p w14:paraId="776C7007"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AT</w:t>
            </w:r>
          </w:p>
        </w:tc>
        <w:tc>
          <w:tcPr>
            <w:tcW w:w="0" w:type="auto"/>
            <w:shd w:val="clear" w:color="auto" w:fill="FFFFFF" w:themeFill="background1"/>
            <w:noWrap/>
            <w:vAlign w:val="center"/>
            <w:hideMark/>
          </w:tcPr>
          <w:p w14:paraId="1612BD7F"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67FC7BD7"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0.34</w:t>
            </w:r>
          </w:p>
        </w:tc>
        <w:tc>
          <w:tcPr>
            <w:tcW w:w="0" w:type="auto"/>
            <w:shd w:val="clear" w:color="auto" w:fill="FFFFFF" w:themeFill="background1"/>
            <w:noWrap/>
            <w:vAlign w:val="center"/>
            <w:hideMark/>
          </w:tcPr>
          <w:p w14:paraId="5C27C49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0.0278</w:t>
            </w:r>
          </w:p>
        </w:tc>
        <w:tc>
          <w:tcPr>
            <w:tcW w:w="0" w:type="auto"/>
            <w:shd w:val="clear" w:color="auto" w:fill="FFFFFF" w:themeFill="background1"/>
            <w:noWrap/>
            <w:vAlign w:val="center"/>
            <w:hideMark/>
          </w:tcPr>
          <w:p w14:paraId="7CAEAF3F"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0.0051</w:t>
            </w:r>
          </w:p>
        </w:tc>
        <w:tc>
          <w:tcPr>
            <w:tcW w:w="0" w:type="auto"/>
            <w:shd w:val="clear" w:color="auto" w:fill="FFFFFF" w:themeFill="background1"/>
            <w:noWrap/>
            <w:vAlign w:val="center"/>
            <w:hideMark/>
          </w:tcPr>
          <w:p w14:paraId="5485F986"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4.61E-08</w:t>
            </w:r>
          </w:p>
        </w:tc>
        <w:tc>
          <w:tcPr>
            <w:tcW w:w="0" w:type="auto"/>
            <w:shd w:val="clear" w:color="auto" w:fill="FFFFFF" w:themeFill="background1"/>
            <w:noWrap/>
            <w:vAlign w:val="center"/>
            <w:hideMark/>
          </w:tcPr>
          <w:p w14:paraId="32C26A6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-0.0149</w:t>
            </w:r>
          </w:p>
        </w:tc>
        <w:tc>
          <w:tcPr>
            <w:tcW w:w="0" w:type="auto"/>
            <w:shd w:val="clear" w:color="auto" w:fill="FFFFFF" w:themeFill="background1"/>
            <w:noWrap/>
            <w:vAlign w:val="center"/>
            <w:hideMark/>
          </w:tcPr>
          <w:p w14:paraId="67792B17"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0.0233</w:t>
            </w:r>
          </w:p>
        </w:tc>
        <w:tc>
          <w:tcPr>
            <w:tcW w:w="0" w:type="auto"/>
            <w:shd w:val="clear" w:color="auto" w:fill="FFFFFF" w:themeFill="background1"/>
            <w:noWrap/>
            <w:vAlign w:val="center"/>
            <w:hideMark/>
          </w:tcPr>
          <w:p w14:paraId="2E76EF3E"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0.522001</w:t>
            </w:r>
          </w:p>
        </w:tc>
      </w:tr>
      <w:tr w:rsidR="00660C9A" w:rsidRPr="00660C9A" w14:paraId="6F5A2A44"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53FF773A" w14:textId="77777777" w:rsidR="00660C9A" w:rsidRPr="00660C9A" w:rsidRDefault="00660C9A" w:rsidP="00660C9A">
            <w:pPr>
              <w:jc w:val="center"/>
              <w:rPr>
                <w:rFonts w:cs="Times New Roman"/>
                <w:sz w:val="20"/>
                <w:szCs w:val="20"/>
              </w:rPr>
            </w:pPr>
            <w:r w:rsidRPr="00660C9A">
              <w:rPr>
                <w:rFonts w:cs="Times New Roman" w:hint="eastAsia"/>
                <w:sz w:val="20"/>
                <w:szCs w:val="20"/>
              </w:rPr>
              <w:t>rs34215985</w:t>
            </w:r>
          </w:p>
        </w:tc>
        <w:tc>
          <w:tcPr>
            <w:tcW w:w="0" w:type="auto"/>
            <w:shd w:val="clear" w:color="auto" w:fill="FFFFFF" w:themeFill="background1"/>
            <w:noWrap/>
            <w:vAlign w:val="center"/>
            <w:hideMark/>
          </w:tcPr>
          <w:p w14:paraId="0A8DCE88"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7D38DE7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09BA873F"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0.24</w:t>
            </w:r>
          </w:p>
        </w:tc>
        <w:tc>
          <w:tcPr>
            <w:tcW w:w="0" w:type="auto"/>
            <w:shd w:val="clear" w:color="auto" w:fill="FFFFFF" w:themeFill="background1"/>
            <w:noWrap/>
            <w:vAlign w:val="center"/>
            <w:hideMark/>
          </w:tcPr>
          <w:p w14:paraId="53E32878"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-0.0373</w:t>
            </w:r>
          </w:p>
        </w:tc>
        <w:tc>
          <w:tcPr>
            <w:tcW w:w="0" w:type="auto"/>
            <w:shd w:val="clear" w:color="auto" w:fill="FFFFFF" w:themeFill="background1"/>
            <w:noWrap/>
            <w:vAlign w:val="center"/>
            <w:hideMark/>
          </w:tcPr>
          <w:p w14:paraId="4C94605B"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0.0063</w:t>
            </w:r>
          </w:p>
        </w:tc>
        <w:tc>
          <w:tcPr>
            <w:tcW w:w="0" w:type="auto"/>
            <w:shd w:val="clear" w:color="auto" w:fill="FFFFFF" w:themeFill="background1"/>
            <w:noWrap/>
            <w:vAlign w:val="center"/>
            <w:hideMark/>
          </w:tcPr>
          <w:p w14:paraId="734157F3"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3.13E-09</w:t>
            </w:r>
          </w:p>
        </w:tc>
        <w:tc>
          <w:tcPr>
            <w:tcW w:w="0" w:type="auto"/>
            <w:shd w:val="clear" w:color="auto" w:fill="FFFFFF" w:themeFill="background1"/>
            <w:noWrap/>
            <w:vAlign w:val="center"/>
            <w:hideMark/>
          </w:tcPr>
          <w:p w14:paraId="2CD7FDC3"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-0.0249</w:t>
            </w:r>
          </w:p>
        </w:tc>
        <w:tc>
          <w:tcPr>
            <w:tcW w:w="0" w:type="auto"/>
            <w:shd w:val="clear" w:color="auto" w:fill="FFFFFF" w:themeFill="background1"/>
            <w:noWrap/>
            <w:vAlign w:val="center"/>
            <w:hideMark/>
          </w:tcPr>
          <w:p w14:paraId="752EFEAC"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0.028</w:t>
            </w:r>
          </w:p>
        </w:tc>
        <w:tc>
          <w:tcPr>
            <w:tcW w:w="0" w:type="auto"/>
            <w:shd w:val="clear" w:color="auto" w:fill="FFFFFF" w:themeFill="background1"/>
            <w:noWrap/>
            <w:vAlign w:val="center"/>
            <w:hideMark/>
          </w:tcPr>
          <w:p w14:paraId="26ED0EB6"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0.3737</w:t>
            </w:r>
          </w:p>
        </w:tc>
      </w:tr>
      <w:tr w:rsidR="00660C9A" w:rsidRPr="00660C9A" w14:paraId="14FE7EF0"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71145DD9" w14:textId="77777777" w:rsidR="00660C9A" w:rsidRPr="00660C9A" w:rsidRDefault="00660C9A" w:rsidP="00660C9A">
            <w:pPr>
              <w:jc w:val="center"/>
              <w:rPr>
                <w:rFonts w:cs="Times New Roman"/>
                <w:sz w:val="20"/>
                <w:szCs w:val="20"/>
              </w:rPr>
            </w:pPr>
            <w:r w:rsidRPr="00660C9A">
              <w:rPr>
                <w:rFonts w:cs="Times New Roman" w:hint="eastAsia"/>
                <w:sz w:val="20"/>
                <w:szCs w:val="20"/>
              </w:rPr>
              <w:t>rs4074723</w:t>
            </w:r>
          </w:p>
        </w:tc>
        <w:tc>
          <w:tcPr>
            <w:tcW w:w="0" w:type="auto"/>
            <w:shd w:val="clear" w:color="auto" w:fill="FFFFFF" w:themeFill="background1"/>
            <w:noWrap/>
            <w:vAlign w:val="center"/>
            <w:hideMark/>
          </w:tcPr>
          <w:p w14:paraId="35614472"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6F8B919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585C64CE"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0.41</w:t>
            </w:r>
          </w:p>
        </w:tc>
        <w:tc>
          <w:tcPr>
            <w:tcW w:w="0" w:type="auto"/>
            <w:shd w:val="clear" w:color="auto" w:fill="FFFFFF" w:themeFill="background1"/>
            <w:noWrap/>
            <w:vAlign w:val="center"/>
            <w:hideMark/>
          </w:tcPr>
          <w:p w14:paraId="6B9419DC"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-0.027</w:t>
            </w:r>
          </w:p>
        </w:tc>
        <w:tc>
          <w:tcPr>
            <w:tcW w:w="0" w:type="auto"/>
            <w:shd w:val="clear" w:color="auto" w:fill="FFFFFF" w:themeFill="background1"/>
            <w:noWrap/>
            <w:vAlign w:val="center"/>
            <w:hideMark/>
          </w:tcPr>
          <w:p w14:paraId="2BB103C2"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0.0049</w:t>
            </w:r>
          </w:p>
        </w:tc>
        <w:tc>
          <w:tcPr>
            <w:tcW w:w="0" w:type="auto"/>
            <w:shd w:val="clear" w:color="auto" w:fill="FFFFFF" w:themeFill="background1"/>
            <w:noWrap/>
            <w:vAlign w:val="center"/>
            <w:hideMark/>
          </w:tcPr>
          <w:p w14:paraId="40EA069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3.12E-08</w:t>
            </w:r>
          </w:p>
        </w:tc>
        <w:tc>
          <w:tcPr>
            <w:tcW w:w="0" w:type="auto"/>
            <w:shd w:val="clear" w:color="auto" w:fill="FFFFFF" w:themeFill="background1"/>
            <w:noWrap/>
            <w:vAlign w:val="center"/>
            <w:hideMark/>
          </w:tcPr>
          <w:p w14:paraId="6D0C8668"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-0.0009</w:t>
            </w:r>
          </w:p>
        </w:tc>
        <w:tc>
          <w:tcPr>
            <w:tcW w:w="0" w:type="auto"/>
            <w:shd w:val="clear" w:color="auto" w:fill="FFFFFF" w:themeFill="background1"/>
            <w:noWrap/>
            <w:vAlign w:val="center"/>
            <w:hideMark/>
          </w:tcPr>
          <w:p w14:paraId="148D27A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0.0237</w:t>
            </w:r>
          </w:p>
        </w:tc>
        <w:tc>
          <w:tcPr>
            <w:tcW w:w="0" w:type="auto"/>
            <w:shd w:val="clear" w:color="auto" w:fill="FFFFFF" w:themeFill="background1"/>
            <w:noWrap/>
            <w:vAlign w:val="center"/>
            <w:hideMark/>
          </w:tcPr>
          <w:p w14:paraId="06375D2F"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0.9684</w:t>
            </w:r>
          </w:p>
        </w:tc>
      </w:tr>
      <w:tr w:rsidR="00660C9A" w:rsidRPr="00660C9A" w14:paraId="393DE9CB"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02586CC5" w14:textId="77777777" w:rsidR="00660C9A" w:rsidRPr="00660C9A" w:rsidRDefault="00660C9A" w:rsidP="00660C9A">
            <w:pPr>
              <w:jc w:val="center"/>
              <w:rPr>
                <w:rFonts w:cs="Times New Roman"/>
                <w:sz w:val="20"/>
                <w:szCs w:val="20"/>
              </w:rPr>
            </w:pPr>
            <w:r w:rsidRPr="00660C9A">
              <w:rPr>
                <w:rFonts w:cs="Times New Roman" w:hint="eastAsia"/>
                <w:sz w:val="20"/>
                <w:szCs w:val="20"/>
              </w:rPr>
              <w:t>rs4143229</w:t>
            </w:r>
          </w:p>
        </w:tc>
        <w:tc>
          <w:tcPr>
            <w:tcW w:w="0" w:type="auto"/>
            <w:shd w:val="clear" w:color="auto" w:fill="FFFFFF" w:themeFill="background1"/>
            <w:noWrap/>
            <w:vAlign w:val="center"/>
            <w:hideMark/>
          </w:tcPr>
          <w:p w14:paraId="15518228"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72FB0209"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228A0B62"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0.92</w:t>
            </w:r>
          </w:p>
        </w:tc>
        <w:tc>
          <w:tcPr>
            <w:tcW w:w="0" w:type="auto"/>
            <w:shd w:val="clear" w:color="auto" w:fill="FFFFFF" w:themeFill="background1"/>
            <w:noWrap/>
            <w:vAlign w:val="center"/>
            <w:hideMark/>
          </w:tcPr>
          <w:p w14:paraId="24E368AC"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-0.0509</w:t>
            </w:r>
          </w:p>
        </w:tc>
        <w:tc>
          <w:tcPr>
            <w:tcW w:w="0" w:type="auto"/>
            <w:shd w:val="clear" w:color="auto" w:fill="FFFFFF" w:themeFill="background1"/>
            <w:noWrap/>
            <w:vAlign w:val="center"/>
            <w:hideMark/>
          </w:tcPr>
          <w:p w14:paraId="43335F8F"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0.0091</w:t>
            </w:r>
          </w:p>
        </w:tc>
        <w:tc>
          <w:tcPr>
            <w:tcW w:w="0" w:type="auto"/>
            <w:shd w:val="clear" w:color="auto" w:fill="FFFFFF" w:themeFill="background1"/>
            <w:noWrap/>
            <w:vAlign w:val="center"/>
            <w:hideMark/>
          </w:tcPr>
          <w:p w14:paraId="24E5B8F5"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2.51E-08</w:t>
            </w:r>
          </w:p>
        </w:tc>
        <w:tc>
          <w:tcPr>
            <w:tcW w:w="0" w:type="auto"/>
            <w:shd w:val="clear" w:color="auto" w:fill="FFFFFF" w:themeFill="background1"/>
            <w:noWrap/>
            <w:vAlign w:val="center"/>
            <w:hideMark/>
          </w:tcPr>
          <w:p w14:paraId="1BF557D6"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-0.0142</w:t>
            </w:r>
          </w:p>
        </w:tc>
        <w:tc>
          <w:tcPr>
            <w:tcW w:w="0" w:type="auto"/>
            <w:shd w:val="clear" w:color="auto" w:fill="FFFFFF" w:themeFill="background1"/>
            <w:noWrap/>
            <w:vAlign w:val="center"/>
            <w:hideMark/>
          </w:tcPr>
          <w:p w14:paraId="2E377580"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0.0357</w:t>
            </w:r>
          </w:p>
        </w:tc>
        <w:tc>
          <w:tcPr>
            <w:tcW w:w="0" w:type="auto"/>
            <w:shd w:val="clear" w:color="auto" w:fill="FFFFFF" w:themeFill="background1"/>
            <w:noWrap/>
            <w:vAlign w:val="center"/>
            <w:hideMark/>
          </w:tcPr>
          <w:p w14:paraId="20A3714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0.690501</w:t>
            </w:r>
          </w:p>
        </w:tc>
      </w:tr>
      <w:tr w:rsidR="00660C9A" w:rsidRPr="00660C9A" w14:paraId="286B4C1A"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173ED648" w14:textId="77777777" w:rsidR="00660C9A" w:rsidRPr="00660C9A" w:rsidRDefault="00660C9A" w:rsidP="00660C9A">
            <w:pPr>
              <w:jc w:val="center"/>
              <w:rPr>
                <w:rFonts w:cs="Times New Roman"/>
                <w:sz w:val="20"/>
                <w:szCs w:val="20"/>
              </w:rPr>
            </w:pPr>
            <w:r w:rsidRPr="00660C9A">
              <w:rPr>
                <w:rFonts w:cs="Times New Roman" w:hint="eastAsia"/>
                <w:sz w:val="20"/>
                <w:szCs w:val="20"/>
              </w:rPr>
              <w:t>rs4261101</w:t>
            </w:r>
          </w:p>
        </w:tc>
        <w:tc>
          <w:tcPr>
            <w:tcW w:w="0" w:type="auto"/>
            <w:shd w:val="clear" w:color="auto" w:fill="FFFFFF" w:themeFill="background1"/>
            <w:noWrap/>
            <w:vAlign w:val="center"/>
            <w:hideMark/>
          </w:tcPr>
          <w:p w14:paraId="60AF5136"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40CB6247"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55861994"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0.37</w:t>
            </w:r>
          </w:p>
        </w:tc>
        <w:tc>
          <w:tcPr>
            <w:tcW w:w="0" w:type="auto"/>
            <w:shd w:val="clear" w:color="auto" w:fill="FFFFFF" w:themeFill="background1"/>
            <w:noWrap/>
            <w:vAlign w:val="center"/>
            <w:hideMark/>
          </w:tcPr>
          <w:p w14:paraId="1490302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-0.0285</w:t>
            </w:r>
          </w:p>
        </w:tc>
        <w:tc>
          <w:tcPr>
            <w:tcW w:w="0" w:type="auto"/>
            <w:shd w:val="clear" w:color="auto" w:fill="FFFFFF" w:themeFill="background1"/>
            <w:noWrap/>
            <w:vAlign w:val="center"/>
            <w:hideMark/>
          </w:tcPr>
          <w:p w14:paraId="7A94763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0.005</w:t>
            </w:r>
          </w:p>
        </w:tc>
        <w:tc>
          <w:tcPr>
            <w:tcW w:w="0" w:type="auto"/>
            <w:shd w:val="clear" w:color="auto" w:fill="FFFFFF" w:themeFill="background1"/>
            <w:noWrap/>
            <w:vAlign w:val="center"/>
            <w:hideMark/>
          </w:tcPr>
          <w:p w14:paraId="2C88670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1.04E-08</w:t>
            </w:r>
          </w:p>
        </w:tc>
        <w:tc>
          <w:tcPr>
            <w:tcW w:w="0" w:type="auto"/>
            <w:shd w:val="clear" w:color="auto" w:fill="FFFFFF" w:themeFill="background1"/>
            <w:noWrap/>
            <w:vAlign w:val="center"/>
            <w:hideMark/>
          </w:tcPr>
          <w:p w14:paraId="07E5A7B4"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-0.0403</w:t>
            </w:r>
          </w:p>
        </w:tc>
        <w:tc>
          <w:tcPr>
            <w:tcW w:w="0" w:type="auto"/>
            <w:shd w:val="clear" w:color="auto" w:fill="FFFFFF" w:themeFill="background1"/>
            <w:noWrap/>
            <w:vAlign w:val="center"/>
            <w:hideMark/>
          </w:tcPr>
          <w:p w14:paraId="105F594B"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0.0243</w:t>
            </w:r>
          </w:p>
        </w:tc>
        <w:tc>
          <w:tcPr>
            <w:tcW w:w="0" w:type="auto"/>
            <w:shd w:val="clear" w:color="auto" w:fill="FFFFFF" w:themeFill="background1"/>
            <w:noWrap/>
            <w:vAlign w:val="center"/>
            <w:hideMark/>
          </w:tcPr>
          <w:p w14:paraId="34F14ED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0.09675</w:t>
            </w:r>
          </w:p>
        </w:tc>
      </w:tr>
      <w:tr w:rsidR="00660C9A" w:rsidRPr="00660C9A" w14:paraId="35B3ACFC"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375356CA" w14:textId="77777777" w:rsidR="00660C9A" w:rsidRPr="00660C9A" w:rsidRDefault="00660C9A" w:rsidP="00660C9A">
            <w:pPr>
              <w:jc w:val="center"/>
              <w:rPr>
                <w:rFonts w:cs="Times New Roman"/>
                <w:sz w:val="20"/>
                <w:szCs w:val="20"/>
              </w:rPr>
            </w:pPr>
            <w:r w:rsidRPr="00660C9A">
              <w:rPr>
                <w:rFonts w:cs="Times New Roman" w:hint="eastAsia"/>
                <w:sz w:val="20"/>
                <w:szCs w:val="20"/>
              </w:rPr>
              <w:t>rs4869056</w:t>
            </w:r>
          </w:p>
        </w:tc>
        <w:tc>
          <w:tcPr>
            <w:tcW w:w="0" w:type="auto"/>
            <w:shd w:val="clear" w:color="auto" w:fill="FFFFFF" w:themeFill="background1"/>
            <w:noWrap/>
            <w:vAlign w:val="center"/>
            <w:hideMark/>
          </w:tcPr>
          <w:p w14:paraId="133558F4"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00A24CC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6D673FDC"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0.63</w:t>
            </w:r>
          </w:p>
        </w:tc>
        <w:tc>
          <w:tcPr>
            <w:tcW w:w="0" w:type="auto"/>
            <w:shd w:val="clear" w:color="auto" w:fill="FFFFFF" w:themeFill="background1"/>
            <w:noWrap/>
            <w:vAlign w:val="center"/>
            <w:hideMark/>
          </w:tcPr>
          <w:p w14:paraId="2D09BA29"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-0.0287</w:t>
            </w:r>
          </w:p>
        </w:tc>
        <w:tc>
          <w:tcPr>
            <w:tcW w:w="0" w:type="auto"/>
            <w:shd w:val="clear" w:color="auto" w:fill="FFFFFF" w:themeFill="background1"/>
            <w:noWrap/>
            <w:vAlign w:val="center"/>
            <w:hideMark/>
          </w:tcPr>
          <w:p w14:paraId="693770D0"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0.005</w:t>
            </w:r>
          </w:p>
        </w:tc>
        <w:tc>
          <w:tcPr>
            <w:tcW w:w="0" w:type="auto"/>
            <w:shd w:val="clear" w:color="auto" w:fill="FFFFFF" w:themeFill="background1"/>
            <w:noWrap/>
            <w:vAlign w:val="center"/>
            <w:hideMark/>
          </w:tcPr>
          <w:p w14:paraId="0EEFC51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6.8E-09</w:t>
            </w:r>
          </w:p>
        </w:tc>
        <w:tc>
          <w:tcPr>
            <w:tcW w:w="0" w:type="auto"/>
            <w:shd w:val="clear" w:color="auto" w:fill="FFFFFF" w:themeFill="background1"/>
            <w:noWrap/>
            <w:vAlign w:val="center"/>
            <w:hideMark/>
          </w:tcPr>
          <w:p w14:paraId="1F67C710"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-0.0248</w:t>
            </w:r>
          </w:p>
        </w:tc>
        <w:tc>
          <w:tcPr>
            <w:tcW w:w="0" w:type="auto"/>
            <w:shd w:val="clear" w:color="auto" w:fill="FFFFFF" w:themeFill="background1"/>
            <w:noWrap/>
            <w:vAlign w:val="center"/>
            <w:hideMark/>
          </w:tcPr>
          <w:p w14:paraId="6B4C78E4"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0.0232</w:t>
            </w:r>
          </w:p>
        </w:tc>
        <w:tc>
          <w:tcPr>
            <w:tcW w:w="0" w:type="auto"/>
            <w:shd w:val="clear" w:color="auto" w:fill="FFFFFF" w:themeFill="background1"/>
            <w:noWrap/>
            <w:vAlign w:val="center"/>
            <w:hideMark/>
          </w:tcPr>
          <w:p w14:paraId="6FC6B8F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0.2852</w:t>
            </w:r>
          </w:p>
        </w:tc>
      </w:tr>
      <w:tr w:rsidR="00660C9A" w:rsidRPr="00660C9A" w14:paraId="3530FE63"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490008C0" w14:textId="77777777" w:rsidR="00660C9A" w:rsidRPr="00660C9A" w:rsidRDefault="00660C9A" w:rsidP="00660C9A">
            <w:pPr>
              <w:jc w:val="center"/>
              <w:rPr>
                <w:rFonts w:cs="Times New Roman"/>
                <w:sz w:val="20"/>
                <w:szCs w:val="20"/>
              </w:rPr>
            </w:pPr>
            <w:r w:rsidRPr="00660C9A">
              <w:rPr>
                <w:rFonts w:cs="Times New Roman" w:hint="eastAsia"/>
                <w:sz w:val="20"/>
                <w:szCs w:val="20"/>
              </w:rPr>
              <w:t>rs4904738</w:t>
            </w:r>
          </w:p>
        </w:tc>
        <w:tc>
          <w:tcPr>
            <w:tcW w:w="0" w:type="auto"/>
            <w:shd w:val="clear" w:color="auto" w:fill="FFFFFF" w:themeFill="background1"/>
            <w:noWrap/>
            <w:vAlign w:val="center"/>
            <w:hideMark/>
          </w:tcPr>
          <w:p w14:paraId="215C995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T</w:t>
            </w:r>
          </w:p>
        </w:tc>
        <w:tc>
          <w:tcPr>
            <w:tcW w:w="0" w:type="auto"/>
            <w:shd w:val="clear" w:color="auto" w:fill="FFFFFF" w:themeFill="background1"/>
            <w:noWrap/>
            <w:vAlign w:val="center"/>
            <w:hideMark/>
          </w:tcPr>
          <w:p w14:paraId="7873BEE0"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0B6E8586"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0.57</w:t>
            </w:r>
          </w:p>
        </w:tc>
        <w:tc>
          <w:tcPr>
            <w:tcW w:w="0" w:type="auto"/>
            <w:shd w:val="clear" w:color="auto" w:fill="FFFFFF" w:themeFill="background1"/>
            <w:noWrap/>
            <w:vAlign w:val="center"/>
            <w:hideMark/>
          </w:tcPr>
          <w:p w14:paraId="2A0519C2"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-0.0289</w:t>
            </w:r>
          </w:p>
        </w:tc>
        <w:tc>
          <w:tcPr>
            <w:tcW w:w="0" w:type="auto"/>
            <w:shd w:val="clear" w:color="auto" w:fill="FFFFFF" w:themeFill="background1"/>
            <w:noWrap/>
            <w:vAlign w:val="center"/>
            <w:hideMark/>
          </w:tcPr>
          <w:p w14:paraId="20B9E42C"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0.0049</w:t>
            </w:r>
          </w:p>
        </w:tc>
        <w:tc>
          <w:tcPr>
            <w:tcW w:w="0" w:type="auto"/>
            <w:shd w:val="clear" w:color="auto" w:fill="FFFFFF" w:themeFill="background1"/>
            <w:noWrap/>
            <w:vAlign w:val="center"/>
            <w:hideMark/>
          </w:tcPr>
          <w:p w14:paraId="1673246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2.57E-09</w:t>
            </w:r>
          </w:p>
        </w:tc>
        <w:tc>
          <w:tcPr>
            <w:tcW w:w="0" w:type="auto"/>
            <w:shd w:val="clear" w:color="auto" w:fill="FFFFFF" w:themeFill="background1"/>
            <w:noWrap/>
            <w:vAlign w:val="center"/>
            <w:hideMark/>
          </w:tcPr>
          <w:p w14:paraId="5A487B0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0.0212</w:t>
            </w:r>
          </w:p>
        </w:tc>
        <w:tc>
          <w:tcPr>
            <w:tcW w:w="0" w:type="auto"/>
            <w:shd w:val="clear" w:color="auto" w:fill="FFFFFF" w:themeFill="background1"/>
            <w:noWrap/>
            <w:vAlign w:val="center"/>
            <w:hideMark/>
          </w:tcPr>
          <w:p w14:paraId="29A3AB4F"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0.022</w:t>
            </w:r>
          </w:p>
        </w:tc>
        <w:tc>
          <w:tcPr>
            <w:tcW w:w="0" w:type="auto"/>
            <w:shd w:val="clear" w:color="auto" w:fill="FFFFFF" w:themeFill="background1"/>
            <w:noWrap/>
            <w:vAlign w:val="center"/>
            <w:hideMark/>
          </w:tcPr>
          <w:p w14:paraId="06EFB64B"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0.3363</w:t>
            </w:r>
          </w:p>
        </w:tc>
      </w:tr>
      <w:tr w:rsidR="00660C9A" w:rsidRPr="00660C9A" w14:paraId="4B22D9E6"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339BFD13" w14:textId="77777777" w:rsidR="00660C9A" w:rsidRPr="00660C9A" w:rsidRDefault="00660C9A" w:rsidP="00660C9A">
            <w:pPr>
              <w:jc w:val="center"/>
              <w:rPr>
                <w:rFonts w:cs="Times New Roman"/>
                <w:sz w:val="20"/>
                <w:szCs w:val="20"/>
              </w:rPr>
            </w:pPr>
            <w:r w:rsidRPr="00660C9A">
              <w:rPr>
                <w:rFonts w:cs="Times New Roman" w:hint="eastAsia"/>
                <w:sz w:val="20"/>
                <w:szCs w:val="20"/>
              </w:rPr>
              <w:t>rs5758265</w:t>
            </w:r>
          </w:p>
        </w:tc>
        <w:tc>
          <w:tcPr>
            <w:tcW w:w="0" w:type="auto"/>
            <w:shd w:val="clear" w:color="auto" w:fill="FFFFFF" w:themeFill="background1"/>
            <w:noWrap/>
            <w:vAlign w:val="center"/>
            <w:hideMark/>
          </w:tcPr>
          <w:p w14:paraId="024884F8"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3321C103"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30F65C4C"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0.28</w:t>
            </w:r>
          </w:p>
        </w:tc>
        <w:tc>
          <w:tcPr>
            <w:tcW w:w="0" w:type="auto"/>
            <w:shd w:val="clear" w:color="auto" w:fill="FFFFFF" w:themeFill="background1"/>
            <w:noWrap/>
            <w:vAlign w:val="center"/>
            <w:hideMark/>
          </w:tcPr>
          <w:p w14:paraId="763F8FAC"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0.031004</w:t>
            </w:r>
          </w:p>
        </w:tc>
        <w:tc>
          <w:tcPr>
            <w:tcW w:w="0" w:type="auto"/>
            <w:shd w:val="clear" w:color="auto" w:fill="FFFFFF" w:themeFill="background1"/>
            <w:noWrap/>
            <w:vAlign w:val="center"/>
            <w:hideMark/>
          </w:tcPr>
          <w:p w14:paraId="7F779EEF"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0.0054</w:t>
            </w:r>
          </w:p>
        </w:tc>
        <w:tc>
          <w:tcPr>
            <w:tcW w:w="0" w:type="auto"/>
            <w:shd w:val="clear" w:color="auto" w:fill="FFFFFF" w:themeFill="background1"/>
            <w:noWrap/>
            <w:vAlign w:val="center"/>
            <w:hideMark/>
          </w:tcPr>
          <w:p w14:paraId="2B1934E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7.55E-09</w:t>
            </w:r>
          </w:p>
        </w:tc>
        <w:tc>
          <w:tcPr>
            <w:tcW w:w="0" w:type="auto"/>
            <w:shd w:val="clear" w:color="auto" w:fill="FFFFFF" w:themeFill="background1"/>
            <w:noWrap/>
            <w:vAlign w:val="center"/>
            <w:hideMark/>
          </w:tcPr>
          <w:p w14:paraId="01105CE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-0.0272</w:t>
            </w:r>
          </w:p>
        </w:tc>
        <w:tc>
          <w:tcPr>
            <w:tcW w:w="0" w:type="auto"/>
            <w:shd w:val="clear" w:color="auto" w:fill="FFFFFF" w:themeFill="background1"/>
            <w:noWrap/>
            <w:vAlign w:val="center"/>
            <w:hideMark/>
          </w:tcPr>
          <w:p w14:paraId="6BC9374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0.024</w:t>
            </w:r>
          </w:p>
        </w:tc>
        <w:tc>
          <w:tcPr>
            <w:tcW w:w="0" w:type="auto"/>
            <w:shd w:val="clear" w:color="auto" w:fill="FFFFFF" w:themeFill="background1"/>
            <w:noWrap/>
            <w:vAlign w:val="center"/>
            <w:hideMark/>
          </w:tcPr>
          <w:p w14:paraId="215B6AF4"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0.2573</w:t>
            </w:r>
          </w:p>
        </w:tc>
      </w:tr>
      <w:tr w:rsidR="00660C9A" w:rsidRPr="00660C9A" w14:paraId="4DFA3142"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130E1C6E" w14:textId="77777777" w:rsidR="00660C9A" w:rsidRPr="00660C9A" w:rsidRDefault="00660C9A" w:rsidP="00660C9A">
            <w:pPr>
              <w:jc w:val="center"/>
              <w:rPr>
                <w:rFonts w:cs="Times New Roman"/>
                <w:sz w:val="20"/>
                <w:szCs w:val="20"/>
              </w:rPr>
            </w:pPr>
            <w:r w:rsidRPr="00660C9A">
              <w:rPr>
                <w:rFonts w:cs="Times New Roman" w:hint="eastAsia"/>
                <w:sz w:val="20"/>
                <w:szCs w:val="20"/>
              </w:rPr>
              <w:t>rs5869436</w:t>
            </w:r>
          </w:p>
        </w:tc>
        <w:tc>
          <w:tcPr>
            <w:tcW w:w="0" w:type="auto"/>
            <w:shd w:val="clear" w:color="auto" w:fill="FFFFFF" w:themeFill="background1"/>
            <w:noWrap/>
            <w:vAlign w:val="center"/>
            <w:hideMark/>
          </w:tcPr>
          <w:p w14:paraId="1F65739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TA</w:t>
            </w:r>
          </w:p>
        </w:tc>
        <w:tc>
          <w:tcPr>
            <w:tcW w:w="0" w:type="auto"/>
            <w:shd w:val="clear" w:color="auto" w:fill="FFFFFF" w:themeFill="background1"/>
            <w:noWrap/>
            <w:vAlign w:val="center"/>
            <w:hideMark/>
          </w:tcPr>
          <w:p w14:paraId="120F3FB8"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T</w:t>
            </w:r>
          </w:p>
        </w:tc>
        <w:tc>
          <w:tcPr>
            <w:tcW w:w="0" w:type="auto"/>
            <w:shd w:val="clear" w:color="auto" w:fill="FFFFFF" w:themeFill="background1"/>
            <w:noWrap/>
            <w:vAlign w:val="center"/>
            <w:hideMark/>
          </w:tcPr>
          <w:p w14:paraId="6E0C389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0.58</w:t>
            </w:r>
          </w:p>
        </w:tc>
        <w:tc>
          <w:tcPr>
            <w:tcW w:w="0" w:type="auto"/>
            <w:shd w:val="clear" w:color="auto" w:fill="FFFFFF" w:themeFill="background1"/>
            <w:noWrap/>
            <w:vAlign w:val="center"/>
            <w:hideMark/>
          </w:tcPr>
          <w:p w14:paraId="65E46614"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-0.0323</w:t>
            </w:r>
          </w:p>
        </w:tc>
        <w:tc>
          <w:tcPr>
            <w:tcW w:w="0" w:type="auto"/>
            <w:shd w:val="clear" w:color="auto" w:fill="FFFFFF" w:themeFill="background1"/>
            <w:noWrap/>
            <w:vAlign w:val="center"/>
            <w:hideMark/>
          </w:tcPr>
          <w:p w14:paraId="062CEA1B"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0.005</w:t>
            </w:r>
          </w:p>
        </w:tc>
        <w:tc>
          <w:tcPr>
            <w:tcW w:w="0" w:type="auto"/>
            <w:shd w:val="clear" w:color="auto" w:fill="FFFFFF" w:themeFill="background1"/>
            <w:noWrap/>
            <w:vAlign w:val="center"/>
            <w:hideMark/>
          </w:tcPr>
          <w:p w14:paraId="041DC350"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7.87E-11</w:t>
            </w:r>
          </w:p>
        </w:tc>
        <w:tc>
          <w:tcPr>
            <w:tcW w:w="0" w:type="auto"/>
            <w:shd w:val="clear" w:color="auto" w:fill="FFFFFF" w:themeFill="background1"/>
            <w:noWrap/>
            <w:vAlign w:val="center"/>
            <w:hideMark/>
          </w:tcPr>
          <w:p w14:paraId="04DA7BB4"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-0.0027</w:t>
            </w:r>
          </w:p>
        </w:tc>
        <w:tc>
          <w:tcPr>
            <w:tcW w:w="0" w:type="auto"/>
            <w:shd w:val="clear" w:color="auto" w:fill="FFFFFF" w:themeFill="background1"/>
            <w:noWrap/>
            <w:vAlign w:val="center"/>
            <w:hideMark/>
          </w:tcPr>
          <w:p w14:paraId="4CC85F3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0.0225</w:t>
            </w:r>
          </w:p>
        </w:tc>
        <w:tc>
          <w:tcPr>
            <w:tcW w:w="0" w:type="auto"/>
            <w:shd w:val="clear" w:color="auto" w:fill="FFFFFF" w:themeFill="background1"/>
            <w:noWrap/>
            <w:vAlign w:val="center"/>
            <w:hideMark/>
          </w:tcPr>
          <w:p w14:paraId="3DFA7F80"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0.9047</w:t>
            </w:r>
          </w:p>
        </w:tc>
      </w:tr>
      <w:tr w:rsidR="00660C9A" w:rsidRPr="00660C9A" w14:paraId="2802F3FE"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12409010" w14:textId="77777777" w:rsidR="00660C9A" w:rsidRPr="00660C9A" w:rsidRDefault="00660C9A" w:rsidP="00660C9A">
            <w:pPr>
              <w:jc w:val="center"/>
              <w:rPr>
                <w:rFonts w:cs="Times New Roman"/>
                <w:sz w:val="20"/>
                <w:szCs w:val="20"/>
              </w:rPr>
            </w:pPr>
            <w:r w:rsidRPr="00660C9A">
              <w:rPr>
                <w:rFonts w:cs="Times New Roman" w:hint="eastAsia"/>
                <w:sz w:val="20"/>
                <w:szCs w:val="20"/>
              </w:rPr>
              <w:t>rs61867293</w:t>
            </w:r>
          </w:p>
        </w:tc>
        <w:tc>
          <w:tcPr>
            <w:tcW w:w="0" w:type="auto"/>
            <w:shd w:val="clear" w:color="auto" w:fill="FFFFFF" w:themeFill="background1"/>
            <w:noWrap/>
            <w:vAlign w:val="center"/>
            <w:hideMark/>
          </w:tcPr>
          <w:p w14:paraId="51E37C8B"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T</w:t>
            </w:r>
          </w:p>
        </w:tc>
        <w:tc>
          <w:tcPr>
            <w:tcW w:w="0" w:type="auto"/>
            <w:shd w:val="clear" w:color="auto" w:fill="FFFFFF" w:themeFill="background1"/>
            <w:noWrap/>
            <w:vAlign w:val="center"/>
            <w:hideMark/>
          </w:tcPr>
          <w:p w14:paraId="1F2DCC52"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3B0427E0"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0.2</w:t>
            </w:r>
          </w:p>
        </w:tc>
        <w:tc>
          <w:tcPr>
            <w:tcW w:w="0" w:type="auto"/>
            <w:shd w:val="clear" w:color="auto" w:fill="FFFFFF" w:themeFill="background1"/>
            <w:noWrap/>
            <w:vAlign w:val="center"/>
            <w:hideMark/>
          </w:tcPr>
          <w:p w14:paraId="297A9E28"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-0.0374</w:t>
            </w:r>
          </w:p>
        </w:tc>
        <w:tc>
          <w:tcPr>
            <w:tcW w:w="0" w:type="auto"/>
            <w:shd w:val="clear" w:color="auto" w:fill="FFFFFF" w:themeFill="background1"/>
            <w:noWrap/>
            <w:vAlign w:val="center"/>
            <w:hideMark/>
          </w:tcPr>
          <w:p w14:paraId="60123FF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0.0061</w:t>
            </w:r>
          </w:p>
        </w:tc>
        <w:tc>
          <w:tcPr>
            <w:tcW w:w="0" w:type="auto"/>
            <w:shd w:val="clear" w:color="auto" w:fill="FFFFFF" w:themeFill="background1"/>
            <w:noWrap/>
            <w:vAlign w:val="center"/>
            <w:hideMark/>
          </w:tcPr>
          <w:p w14:paraId="372BF178"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6.97E-10</w:t>
            </w:r>
          </w:p>
        </w:tc>
        <w:tc>
          <w:tcPr>
            <w:tcW w:w="0" w:type="auto"/>
            <w:shd w:val="clear" w:color="auto" w:fill="FFFFFF" w:themeFill="background1"/>
            <w:noWrap/>
            <w:vAlign w:val="center"/>
            <w:hideMark/>
          </w:tcPr>
          <w:p w14:paraId="2BDB582B"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-0.0168</w:t>
            </w:r>
          </w:p>
        </w:tc>
        <w:tc>
          <w:tcPr>
            <w:tcW w:w="0" w:type="auto"/>
            <w:shd w:val="clear" w:color="auto" w:fill="FFFFFF" w:themeFill="background1"/>
            <w:noWrap/>
            <w:vAlign w:val="center"/>
            <w:hideMark/>
          </w:tcPr>
          <w:p w14:paraId="18D23FB7"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0.0262</w:t>
            </w:r>
          </w:p>
        </w:tc>
        <w:tc>
          <w:tcPr>
            <w:tcW w:w="0" w:type="auto"/>
            <w:shd w:val="clear" w:color="auto" w:fill="FFFFFF" w:themeFill="background1"/>
            <w:noWrap/>
            <w:vAlign w:val="center"/>
            <w:hideMark/>
          </w:tcPr>
          <w:p w14:paraId="54E31E0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0.5221</w:t>
            </w:r>
          </w:p>
        </w:tc>
      </w:tr>
      <w:tr w:rsidR="00660C9A" w:rsidRPr="00660C9A" w14:paraId="2214CAB6"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145712C5" w14:textId="77777777" w:rsidR="00660C9A" w:rsidRPr="00660C9A" w:rsidRDefault="00660C9A" w:rsidP="00660C9A">
            <w:pPr>
              <w:jc w:val="center"/>
              <w:rPr>
                <w:rFonts w:cs="Times New Roman"/>
                <w:sz w:val="20"/>
                <w:szCs w:val="20"/>
              </w:rPr>
            </w:pPr>
            <w:r w:rsidRPr="00660C9A">
              <w:rPr>
                <w:rFonts w:cs="Times New Roman" w:hint="eastAsia"/>
                <w:sz w:val="20"/>
                <w:szCs w:val="20"/>
              </w:rPr>
              <w:t>rs62099069</w:t>
            </w:r>
          </w:p>
        </w:tc>
        <w:tc>
          <w:tcPr>
            <w:tcW w:w="0" w:type="auto"/>
            <w:shd w:val="clear" w:color="auto" w:fill="FFFFFF" w:themeFill="background1"/>
            <w:noWrap/>
            <w:vAlign w:val="center"/>
            <w:hideMark/>
          </w:tcPr>
          <w:p w14:paraId="6B77CB95"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6DC9FFEC"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T</w:t>
            </w:r>
          </w:p>
        </w:tc>
        <w:tc>
          <w:tcPr>
            <w:tcW w:w="0" w:type="auto"/>
            <w:shd w:val="clear" w:color="auto" w:fill="FFFFFF" w:themeFill="background1"/>
            <w:noWrap/>
            <w:vAlign w:val="center"/>
            <w:hideMark/>
          </w:tcPr>
          <w:p w14:paraId="796BF70B"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0.42</w:t>
            </w:r>
          </w:p>
        </w:tc>
        <w:tc>
          <w:tcPr>
            <w:tcW w:w="0" w:type="auto"/>
            <w:shd w:val="clear" w:color="auto" w:fill="FFFFFF" w:themeFill="background1"/>
            <w:noWrap/>
            <w:vAlign w:val="center"/>
            <w:hideMark/>
          </w:tcPr>
          <w:p w14:paraId="3DF15A0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-0.0279</w:t>
            </w:r>
          </w:p>
        </w:tc>
        <w:tc>
          <w:tcPr>
            <w:tcW w:w="0" w:type="auto"/>
            <w:shd w:val="clear" w:color="auto" w:fill="FFFFFF" w:themeFill="background1"/>
            <w:noWrap/>
            <w:vAlign w:val="center"/>
            <w:hideMark/>
          </w:tcPr>
          <w:p w14:paraId="6F16BFB0"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0.0049</w:t>
            </w:r>
          </w:p>
        </w:tc>
        <w:tc>
          <w:tcPr>
            <w:tcW w:w="0" w:type="auto"/>
            <w:shd w:val="clear" w:color="auto" w:fill="FFFFFF" w:themeFill="background1"/>
            <w:noWrap/>
            <w:vAlign w:val="center"/>
            <w:hideMark/>
          </w:tcPr>
          <w:p w14:paraId="56C4AF48"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1.31E-08</w:t>
            </w:r>
          </w:p>
        </w:tc>
        <w:tc>
          <w:tcPr>
            <w:tcW w:w="0" w:type="auto"/>
            <w:shd w:val="clear" w:color="auto" w:fill="FFFFFF" w:themeFill="background1"/>
            <w:noWrap/>
            <w:vAlign w:val="center"/>
            <w:hideMark/>
          </w:tcPr>
          <w:p w14:paraId="5285502C"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-0.0525</w:t>
            </w:r>
          </w:p>
        </w:tc>
        <w:tc>
          <w:tcPr>
            <w:tcW w:w="0" w:type="auto"/>
            <w:shd w:val="clear" w:color="auto" w:fill="FFFFFF" w:themeFill="background1"/>
            <w:noWrap/>
            <w:vAlign w:val="center"/>
            <w:hideMark/>
          </w:tcPr>
          <w:p w14:paraId="5F617AD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0.0226</w:t>
            </w:r>
          </w:p>
        </w:tc>
        <w:tc>
          <w:tcPr>
            <w:tcW w:w="0" w:type="auto"/>
            <w:shd w:val="clear" w:color="auto" w:fill="FFFFFF" w:themeFill="background1"/>
            <w:noWrap/>
            <w:vAlign w:val="center"/>
            <w:hideMark/>
          </w:tcPr>
          <w:p w14:paraId="39B2F95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0.02023</w:t>
            </w:r>
          </w:p>
        </w:tc>
      </w:tr>
      <w:tr w:rsidR="00660C9A" w:rsidRPr="00660C9A" w14:paraId="489B9AA9"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12B179DE" w14:textId="77777777" w:rsidR="00660C9A" w:rsidRPr="00660C9A" w:rsidRDefault="00660C9A" w:rsidP="00660C9A">
            <w:pPr>
              <w:jc w:val="center"/>
              <w:rPr>
                <w:rFonts w:cs="Times New Roman"/>
                <w:sz w:val="20"/>
                <w:szCs w:val="20"/>
              </w:rPr>
            </w:pPr>
            <w:r w:rsidRPr="00660C9A">
              <w:rPr>
                <w:rFonts w:cs="Times New Roman" w:hint="eastAsia"/>
                <w:sz w:val="20"/>
                <w:szCs w:val="20"/>
              </w:rPr>
              <w:t>rs7029033</w:t>
            </w:r>
          </w:p>
        </w:tc>
        <w:tc>
          <w:tcPr>
            <w:tcW w:w="0" w:type="auto"/>
            <w:shd w:val="clear" w:color="auto" w:fill="FFFFFF" w:themeFill="background1"/>
            <w:noWrap/>
            <w:vAlign w:val="center"/>
            <w:hideMark/>
          </w:tcPr>
          <w:p w14:paraId="3D9CF3A5"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T</w:t>
            </w:r>
          </w:p>
        </w:tc>
        <w:tc>
          <w:tcPr>
            <w:tcW w:w="0" w:type="auto"/>
            <w:shd w:val="clear" w:color="auto" w:fill="FFFFFF" w:themeFill="background1"/>
            <w:noWrap/>
            <w:vAlign w:val="center"/>
            <w:hideMark/>
          </w:tcPr>
          <w:p w14:paraId="493BCB0C"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15E9577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0.07</w:t>
            </w:r>
          </w:p>
        </w:tc>
        <w:tc>
          <w:tcPr>
            <w:tcW w:w="0" w:type="auto"/>
            <w:shd w:val="clear" w:color="auto" w:fill="FFFFFF" w:themeFill="background1"/>
            <w:noWrap/>
            <w:vAlign w:val="center"/>
            <w:hideMark/>
          </w:tcPr>
          <w:p w14:paraId="33CE1ED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0.051805</w:t>
            </w:r>
          </w:p>
        </w:tc>
        <w:tc>
          <w:tcPr>
            <w:tcW w:w="0" w:type="auto"/>
            <w:shd w:val="clear" w:color="auto" w:fill="FFFFFF" w:themeFill="background1"/>
            <w:noWrap/>
            <w:vAlign w:val="center"/>
            <w:hideMark/>
          </w:tcPr>
          <w:p w14:paraId="0582F6E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0.0093</w:t>
            </w:r>
          </w:p>
        </w:tc>
        <w:tc>
          <w:tcPr>
            <w:tcW w:w="0" w:type="auto"/>
            <w:shd w:val="clear" w:color="auto" w:fill="FFFFFF" w:themeFill="background1"/>
            <w:noWrap/>
            <w:vAlign w:val="center"/>
            <w:hideMark/>
          </w:tcPr>
          <w:p w14:paraId="0C47B87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2.74E-08</w:t>
            </w:r>
          </w:p>
        </w:tc>
        <w:tc>
          <w:tcPr>
            <w:tcW w:w="0" w:type="auto"/>
            <w:shd w:val="clear" w:color="auto" w:fill="FFFFFF" w:themeFill="background1"/>
            <w:noWrap/>
            <w:vAlign w:val="center"/>
            <w:hideMark/>
          </w:tcPr>
          <w:p w14:paraId="367D7DCF"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-0.0133</w:t>
            </w:r>
          </w:p>
        </w:tc>
        <w:tc>
          <w:tcPr>
            <w:tcW w:w="0" w:type="auto"/>
            <w:shd w:val="clear" w:color="auto" w:fill="FFFFFF" w:themeFill="background1"/>
            <w:noWrap/>
            <w:vAlign w:val="center"/>
            <w:hideMark/>
          </w:tcPr>
          <w:p w14:paraId="07504558"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0.036</w:t>
            </w:r>
          </w:p>
        </w:tc>
        <w:tc>
          <w:tcPr>
            <w:tcW w:w="0" w:type="auto"/>
            <w:shd w:val="clear" w:color="auto" w:fill="FFFFFF" w:themeFill="background1"/>
            <w:noWrap/>
            <w:vAlign w:val="center"/>
            <w:hideMark/>
          </w:tcPr>
          <w:p w14:paraId="2D80FDF6"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0.710799</w:t>
            </w:r>
          </w:p>
        </w:tc>
      </w:tr>
      <w:tr w:rsidR="00660C9A" w:rsidRPr="00660C9A" w14:paraId="11C6F262"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14892C80" w14:textId="77777777" w:rsidR="00660C9A" w:rsidRPr="00660C9A" w:rsidRDefault="00660C9A" w:rsidP="00660C9A">
            <w:pPr>
              <w:jc w:val="center"/>
              <w:rPr>
                <w:rFonts w:cs="Times New Roman"/>
                <w:sz w:val="20"/>
                <w:szCs w:val="20"/>
              </w:rPr>
            </w:pPr>
            <w:r w:rsidRPr="00660C9A">
              <w:rPr>
                <w:rFonts w:cs="Times New Roman" w:hint="eastAsia"/>
                <w:sz w:val="20"/>
                <w:szCs w:val="20"/>
              </w:rPr>
              <w:t>rs7198928</w:t>
            </w:r>
          </w:p>
        </w:tc>
        <w:tc>
          <w:tcPr>
            <w:tcW w:w="0" w:type="auto"/>
            <w:shd w:val="clear" w:color="auto" w:fill="FFFFFF" w:themeFill="background1"/>
            <w:noWrap/>
            <w:vAlign w:val="center"/>
            <w:hideMark/>
          </w:tcPr>
          <w:p w14:paraId="6D7CDB93"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T</w:t>
            </w:r>
          </w:p>
        </w:tc>
        <w:tc>
          <w:tcPr>
            <w:tcW w:w="0" w:type="auto"/>
            <w:shd w:val="clear" w:color="auto" w:fill="FFFFFF" w:themeFill="background1"/>
            <w:noWrap/>
            <w:vAlign w:val="center"/>
            <w:hideMark/>
          </w:tcPr>
          <w:p w14:paraId="6A0095A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33792BD0"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0.62</w:t>
            </w:r>
          </w:p>
        </w:tc>
        <w:tc>
          <w:tcPr>
            <w:tcW w:w="0" w:type="auto"/>
            <w:shd w:val="clear" w:color="auto" w:fill="FFFFFF" w:themeFill="background1"/>
            <w:noWrap/>
            <w:vAlign w:val="center"/>
            <w:hideMark/>
          </w:tcPr>
          <w:p w14:paraId="4A929ABC"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0.028403</w:t>
            </w:r>
          </w:p>
        </w:tc>
        <w:tc>
          <w:tcPr>
            <w:tcW w:w="0" w:type="auto"/>
            <w:shd w:val="clear" w:color="auto" w:fill="FFFFFF" w:themeFill="background1"/>
            <w:noWrap/>
            <w:vAlign w:val="center"/>
            <w:hideMark/>
          </w:tcPr>
          <w:p w14:paraId="754705C5"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0.005</w:t>
            </w:r>
          </w:p>
        </w:tc>
        <w:tc>
          <w:tcPr>
            <w:tcW w:w="0" w:type="auto"/>
            <w:shd w:val="clear" w:color="auto" w:fill="FFFFFF" w:themeFill="background1"/>
            <w:noWrap/>
            <w:vAlign w:val="center"/>
            <w:hideMark/>
          </w:tcPr>
          <w:p w14:paraId="40B550D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1E-08</w:t>
            </w:r>
          </w:p>
        </w:tc>
        <w:tc>
          <w:tcPr>
            <w:tcW w:w="0" w:type="auto"/>
            <w:shd w:val="clear" w:color="auto" w:fill="FFFFFF" w:themeFill="background1"/>
            <w:noWrap/>
            <w:vAlign w:val="center"/>
            <w:hideMark/>
          </w:tcPr>
          <w:p w14:paraId="06EB7F75"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0.0008</w:t>
            </w:r>
          </w:p>
        </w:tc>
        <w:tc>
          <w:tcPr>
            <w:tcW w:w="0" w:type="auto"/>
            <w:shd w:val="clear" w:color="auto" w:fill="FFFFFF" w:themeFill="background1"/>
            <w:noWrap/>
            <w:vAlign w:val="center"/>
            <w:hideMark/>
          </w:tcPr>
          <w:p w14:paraId="1385713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0.0237</w:t>
            </w:r>
          </w:p>
        </w:tc>
        <w:tc>
          <w:tcPr>
            <w:tcW w:w="0" w:type="auto"/>
            <w:shd w:val="clear" w:color="auto" w:fill="FFFFFF" w:themeFill="background1"/>
            <w:noWrap/>
            <w:vAlign w:val="center"/>
            <w:hideMark/>
          </w:tcPr>
          <w:p w14:paraId="0154156F"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0.972</w:t>
            </w:r>
          </w:p>
        </w:tc>
      </w:tr>
      <w:tr w:rsidR="00660C9A" w:rsidRPr="00660C9A" w14:paraId="70B9A9F9"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184D4FC7" w14:textId="77777777" w:rsidR="00660C9A" w:rsidRPr="00660C9A" w:rsidRDefault="00660C9A" w:rsidP="00660C9A">
            <w:pPr>
              <w:jc w:val="center"/>
              <w:rPr>
                <w:rFonts w:cs="Times New Roman"/>
                <w:sz w:val="20"/>
                <w:szCs w:val="20"/>
              </w:rPr>
            </w:pPr>
            <w:r w:rsidRPr="00660C9A">
              <w:rPr>
                <w:rFonts w:cs="Times New Roman" w:hint="eastAsia"/>
                <w:sz w:val="20"/>
                <w:szCs w:val="20"/>
              </w:rPr>
              <w:t>rs7200826</w:t>
            </w:r>
          </w:p>
        </w:tc>
        <w:tc>
          <w:tcPr>
            <w:tcW w:w="0" w:type="auto"/>
            <w:shd w:val="clear" w:color="auto" w:fill="FFFFFF" w:themeFill="background1"/>
            <w:noWrap/>
            <w:vAlign w:val="center"/>
            <w:hideMark/>
          </w:tcPr>
          <w:p w14:paraId="68FA50C8"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T</w:t>
            </w:r>
          </w:p>
        </w:tc>
        <w:tc>
          <w:tcPr>
            <w:tcW w:w="0" w:type="auto"/>
            <w:shd w:val="clear" w:color="auto" w:fill="FFFFFF" w:themeFill="background1"/>
            <w:noWrap/>
            <w:vAlign w:val="center"/>
            <w:hideMark/>
          </w:tcPr>
          <w:p w14:paraId="65F9F5C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4157228B"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0.25</w:t>
            </w:r>
          </w:p>
        </w:tc>
        <w:tc>
          <w:tcPr>
            <w:tcW w:w="0" w:type="auto"/>
            <w:shd w:val="clear" w:color="auto" w:fill="FFFFFF" w:themeFill="background1"/>
            <w:noWrap/>
            <w:vAlign w:val="center"/>
            <w:hideMark/>
          </w:tcPr>
          <w:p w14:paraId="46D5185F"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0.030704</w:t>
            </w:r>
          </w:p>
        </w:tc>
        <w:tc>
          <w:tcPr>
            <w:tcW w:w="0" w:type="auto"/>
            <w:shd w:val="clear" w:color="auto" w:fill="FFFFFF" w:themeFill="background1"/>
            <w:noWrap/>
            <w:vAlign w:val="center"/>
            <w:hideMark/>
          </w:tcPr>
          <w:p w14:paraId="7814C13C"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0.0055</w:t>
            </w:r>
          </w:p>
        </w:tc>
        <w:tc>
          <w:tcPr>
            <w:tcW w:w="0" w:type="auto"/>
            <w:shd w:val="clear" w:color="auto" w:fill="FFFFFF" w:themeFill="background1"/>
            <w:noWrap/>
            <w:vAlign w:val="center"/>
            <w:hideMark/>
          </w:tcPr>
          <w:p w14:paraId="4F461B00"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2.43E-08</w:t>
            </w:r>
          </w:p>
        </w:tc>
        <w:tc>
          <w:tcPr>
            <w:tcW w:w="0" w:type="auto"/>
            <w:shd w:val="clear" w:color="auto" w:fill="FFFFFF" w:themeFill="background1"/>
            <w:noWrap/>
            <w:vAlign w:val="center"/>
            <w:hideMark/>
          </w:tcPr>
          <w:p w14:paraId="4F86A0BF"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0.0225</w:t>
            </w:r>
          </w:p>
        </w:tc>
        <w:tc>
          <w:tcPr>
            <w:tcW w:w="0" w:type="auto"/>
            <w:shd w:val="clear" w:color="auto" w:fill="FFFFFF" w:themeFill="background1"/>
            <w:noWrap/>
            <w:vAlign w:val="center"/>
            <w:hideMark/>
          </w:tcPr>
          <w:p w14:paraId="7AD19FB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0.0234</w:t>
            </w:r>
          </w:p>
        </w:tc>
        <w:tc>
          <w:tcPr>
            <w:tcW w:w="0" w:type="auto"/>
            <w:shd w:val="clear" w:color="auto" w:fill="FFFFFF" w:themeFill="background1"/>
            <w:noWrap/>
            <w:vAlign w:val="center"/>
            <w:hideMark/>
          </w:tcPr>
          <w:p w14:paraId="56EA2C7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0.3348</w:t>
            </w:r>
          </w:p>
        </w:tc>
      </w:tr>
      <w:tr w:rsidR="00660C9A" w:rsidRPr="00660C9A" w14:paraId="02BF783D"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1DBAAB3F" w14:textId="77777777" w:rsidR="00660C9A" w:rsidRPr="00660C9A" w:rsidRDefault="00660C9A" w:rsidP="00660C9A">
            <w:pPr>
              <w:jc w:val="center"/>
              <w:rPr>
                <w:rFonts w:cs="Times New Roman"/>
                <w:sz w:val="20"/>
                <w:szCs w:val="20"/>
              </w:rPr>
            </w:pPr>
            <w:r w:rsidRPr="00660C9A">
              <w:rPr>
                <w:rFonts w:cs="Times New Roman" w:hint="eastAsia"/>
                <w:sz w:val="20"/>
                <w:szCs w:val="20"/>
              </w:rPr>
              <w:t>rs7430565</w:t>
            </w:r>
          </w:p>
        </w:tc>
        <w:tc>
          <w:tcPr>
            <w:tcW w:w="0" w:type="auto"/>
            <w:shd w:val="clear" w:color="auto" w:fill="FFFFFF" w:themeFill="background1"/>
            <w:noWrap/>
            <w:vAlign w:val="center"/>
            <w:hideMark/>
          </w:tcPr>
          <w:p w14:paraId="1D48580C"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7B6674C2"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249A43B8"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0.58</w:t>
            </w:r>
          </w:p>
        </w:tc>
        <w:tc>
          <w:tcPr>
            <w:tcW w:w="0" w:type="auto"/>
            <w:shd w:val="clear" w:color="auto" w:fill="FFFFFF" w:themeFill="background1"/>
            <w:noWrap/>
            <w:vAlign w:val="center"/>
            <w:hideMark/>
          </w:tcPr>
          <w:p w14:paraId="4D24AC74"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-0.0288</w:t>
            </w:r>
          </w:p>
        </w:tc>
        <w:tc>
          <w:tcPr>
            <w:tcW w:w="0" w:type="auto"/>
            <w:shd w:val="clear" w:color="auto" w:fill="FFFFFF" w:themeFill="background1"/>
            <w:noWrap/>
            <w:vAlign w:val="center"/>
            <w:hideMark/>
          </w:tcPr>
          <w:p w14:paraId="12F8CA57"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0.0048</w:t>
            </w:r>
          </w:p>
        </w:tc>
        <w:tc>
          <w:tcPr>
            <w:tcW w:w="0" w:type="auto"/>
            <w:shd w:val="clear" w:color="auto" w:fill="FFFFFF" w:themeFill="background1"/>
            <w:noWrap/>
            <w:vAlign w:val="center"/>
            <w:hideMark/>
          </w:tcPr>
          <w:p w14:paraId="6D772A2B"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2.87E-09</w:t>
            </w:r>
          </w:p>
        </w:tc>
        <w:tc>
          <w:tcPr>
            <w:tcW w:w="0" w:type="auto"/>
            <w:shd w:val="clear" w:color="auto" w:fill="FFFFFF" w:themeFill="background1"/>
            <w:noWrap/>
            <w:vAlign w:val="center"/>
            <w:hideMark/>
          </w:tcPr>
          <w:p w14:paraId="0F99A72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0.0157</w:t>
            </w:r>
          </w:p>
        </w:tc>
        <w:tc>
          <w:tcPr>
            <w:tcW w:w="0" w:type="auto"/>
            <w:shd w:val="clear" w:color="auto" w:fill="FFFFFF" w:themeFill="background1"/>
            <w:noWrap/>
            <w:vAlign w:val="center"/>
            <w:hideMark/>
          </w:tcPr>
          <w:p w14:paraId="14AEAD55"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0.0221</w:t>
            </w:r>
          </w:p>
        </w:tc>
        <w:tc>
          <w:tcPr>
            <w:tcW w:w="0" w:type="auto"/>
            <w:shd w:val="clear" w:color="auto" w:fill="FFFFFF" w:themeFill="background1"/>
            <w:noWrap/>
            <w:vAlign w:val="center"/>
            <w:hideMark/>
          </w:tcPr>
          <w:p w14:paraId="0C3C5CC4"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0.478</w:t>
            </w:r>
          </w:p>
        </w:tc>
      </w:tr>
      <w:tr w:rsidR="00660C9A" w:rsidRPr="00660C9A" w14:paraId="02677195"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06747602" w14:textId="77777777" w:rsidR="00660C9A" w:rsidRPr="00660C9A" w:rsidRDefault="00660C9A" w:rsidP="00660C9A">
            <w:pPr>
              <w:jc w:val="center"/>
              <w:rPr>
                <w:rFonts w:cs="Times New Roman"/>
                <w:sz w:val="20"/>
                <w:szCs w:val="20"/>
              </w:rPr>
            </w:pPr>
            <w:r w:rsidRPr="00660C9A">
              <w:rPr>
                <w:rFonts w:cs="Times New Roman" w:hint="eastAsia"/>
                <w:sz w:val="20"/>
                <w:szCs w:val="20"/>
              </w:rPr>
              <w:t>rs7856424</w:t>
            </w:r>
          </w:p>
        </w:tc>
        <w:tc>
          <w:tcPr>
            <w:tcW w:w="0" w:type="auto"/>
            <w:shd w:val="clear" w:color="auto" w:fill="FFFFFF" w:themeFill="background1"/>
            <w:noWrap/>
            <w:vAlign w:val="center"/>
            <w:hideMark/>
          </w:tcPr>
          <w:p w14:paraId="3CDFE6E6"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T</w:t>
            </w:r>
          </w:p>
        </w:tc>
        <w:tc>
          <w:tcPr>
            <w:tcW w:w="0" w:type="auto"/>
            <w:shd w:val="clear" w:color="auto" w:fill="FFFFFF" w:themeFill="background1"/>
            <w:noWrap/>
            <w:vAlign w:val="center"/>
            <w:hideMark/>
          </w:tcPr>
          <w:p w14:paraId="74A9CA8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30CC7F4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0.29</w:t>
            </w:r>
          </w:p>
        </w:tc>
        <w:tc>
          <w:tcPr>
            <w:tcW w:w="0" w:type="auto"/>
            <w:shd w:val="clear" w:color="auto" w:fill="FFFFFF" w:themeFill="background1"/>
            <w:noWrap/>
            <w:vAlign w:val="center"/>
            <w:hideMark/>
          </w:tcPr>
          <w:p w14:paraId="303CA562"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-0.0306</w:t>
            </w:r>
          </w:p>
        </w:tc>
        <w:tc>
          <w:tcPr>
            <w:tcW w:w="0" w:type="auto"/>
            <w:shd w:val="clear" w:color="auto" w:fill="FFFFFF" w:themeFill="background1"/>
            <w:noWrap/>
            <w:vAlign w:val="center"/>
            <w:hideMark/>
          </w:tcPr>
          <w:p w14:paraId="21A17679"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0.0053</w:t>
            </w:r>
          </w:p>
        </w:tc>
        <w:tc>
          <w:tcPr>
            <w:tcW w:w="0" w:type="auto"/>
            <w:shd w:val="clear" w:color="auto" w:fill="FFFFFF" w:themeFill="background1"/>
            <w:noWrap/>
            <w:vAlign w:val="center"/>
            <w:hideMark/>
          </w:tcPr>
          <w:p w14:paraId="4A4AB994"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8.48E-09</w:t>
            </w:r>
          </w:p>
        </w:tc>
        <w:tc>
          <w:tcPr>
            <w:tcW w:w="0" w:type="auto"/>
            <w:shd w:val="clear" w:color="auto" w:fill="FFFFFF" w:themeFill="background1"/>
            <w:noWrap/>
            <w:vAlign w:val="center"/>
            <w:hideMark/>
          </w:tcPr>
          <w:p w14:paraId="2FBE3065"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-0.0035</w:t>
            </w:r>
          </w:p>
        </w:tc>
        <w:tc>
          <w:tcPr>
            <w:tcW w:w="0" w:type="auto"/>
            <w:shd w:val="clear" w:color="auto" w:fill="FFFFFF" w:themeFill="background1"/>
            <w:noWrap/>
            <w:vAlign w:val="center"/>
            <w:hideMark/>
          </w:tcPr>
          <w:p w14:paraId="2E534D10"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0.0236</w:t>
            </w:r>
          </w:p>
        </w:tc>
        <w:tc>
          <w:tcPr>
            <w:tcW w:w="0" w:type="auto"/>
            <w:shd w:val="clear" w:color="auto" w:fill="FFFFFF" w:themeFill="background1"/>
            <w:noWrap/>
            <w:vAlign w:val="center"/>
            <w:hideMark/>
          </w:tcPr>
          <w:p w14:paraId="4CC02565"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0.8828</w:t>
            </w:r>
          </w:p>
        </w:tc>
      </w:tr>
      <w:tr w:rsidR="00660C9A" w:rsidRPr="00660C9A" w14:paraId="356A7B13"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557D0518" w14:textId="77777777" w:rsidR="00660C9A" w:rsidRPr="00660C9A" w:rsidRDefault="00660C9A" w:rsidP="00660C9A">
            <w:pPr>
              <w:jc w:val="center"/>
              <w:rPr>
                <w:rFonts w:cs="Times New Roman"/>
                <w:sz w:val="20"/>
                <w:szCs w:val="20"/>
              </w:rPr>
            </w:pPr>
            <w:r w:rsidRPr="00660C9A">
              <w:rPr>
                <w:rFonts w:cs="Times New Roman" w:hint="eastAsia"/>
                <w:sz w:val="20"/>
                <w:szCs w:val="20"/>
              </w:rPr>
              <w:t>rs8025231</w:t>
            </w:r>
          </w:p>
        </w:tc>
        <w:tc>
          <w:tcPr>
            <w:tcW w:w="0" w:type="auto"/>
            <w:shd w:val="clear" w:color="auto" w:fill="FFFFFF" w:themeFill="background1"/>
            <w:noWrap/>
            <w:vAlign w:val="center"/>
            <w:hideMark/>
          </w:tcPr>
          <w:p w14:paraId="38394AC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08F5A136"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C</w:t>
            </w:r>
          </w:p>
        </w:tc>
        <w:tc>
          <w:tcPr>
            <w:tcW w:w="0" w:type="auto"/>
            <w:shd w:val="clear" w:color="auto" w:fill="FFFFFF" w:themeFill="background1"/>
            <w:noWrap/>
            <w:vAlign w:val="center"/>
            <w:hideMark/>
          </w:tcPr>
          <w:p w14:paraId="523658F3"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0.57</w:t>
            </w:r>
          </w:p>
        </w:tc>
        <w:tc>
          <w:tcPr>
            <w:tcW w:w="0" w:type="auto"/>
            <w:shd w:val="clear" w:color="auto" w:fill="FFFFFF" w:themeFill="background1"/>
            <w:noWrap/>
            <w:vAlign w:val="center"/>
            <w:hideMark/>
          </w:tcPr>
          <w:p w14:paraId="09FF554C"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-0.0339</w:t>
            </w:r>
          </w:p>
        </w:tc>
        <w:tc>
          <w:tcPr>
            <w:tcW w:w="0" w:type="auto"/>
            <w:shd w:val="clear" w:color="auto" w:fill="FFFFFF" w:themeFill="background1"/>
            <w:noWrap/>
            <w:vAlign w:val="center"/>
            <w:hideMark/>
          </w:tcPr>
          <w:p w14:paraId="2377F11E"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0.0048</w:t>
            </w:r>
          </w:p>
        </w:tc>
        <w:tc>
          <w:tcPr>
            <w:tcW w:w="0" w:type="auto"/>
            <w:shd w:val="clear" w:color="auto" w:fill="FFFFFF" w:themeFill="background1"/>
            <w:noWrap/>
            <w:vAlign w:val="center"/>
            <w:hideMark/>
          </w:tcPr>
          <w:p w14:paraId="4B69E1B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2.36E-12</w:t>
            </w:r>
          </w:p>
        </w:tc>
        <w:tc>
          <w:tcPr>
            <w:tcW w:w="0" w:type="auto"/>
            <w:shd w:val="clear" w:color="auto" w:fill="FFFFFF" w:themeFill="background1"/>
            <w:noWrap/>
            <w:vAlign w:val="center"/>
            <w:hideMark/>
          </w:tcPr>
          <w:p w14:paraId="38041C5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-0.0058</w:t>
            </w:r>
          </w:p>
        </w:tc>
        <w:tc>
          <w:tcPr>
            <w:tcW w:w="0" w:type="auto"/>
            <w:shd w:val="clear" w:color="auto" w:fill="FFFFFF" w:themeFill="background1"/>
            <w:noWrap/>
            <w:vAlign w:val="center"/>
            <w:hideMark/>
          </w:tcPr>
          <w:p w14:paraId="10BF212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0.0221</w:t>
            </w:r>
          </w:p>
        </w:tc>
        <w:tc>
          <w:tcPr>
            <w:tcW w:w="0" w:type="auto"/>
            <w:shd w:val="clear" w:color="auto" w:fill="FFFFFF" w:themeFill="background1"/>
            <w:noWrap/>
            <w:vAlign w:val="center"/>
            <w:hideMark/>
          </w:tcPr>
          <w:p w14:paraId="0F687558"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0.7934</w:t>
            </w:r>
          </w:p>
        </w:tc>
      </w:tr>
      <w:tr w:rsidR="00660C9A" w:rsidRPr="00660C9A" w14:paraId="47AE1BA4"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51005407" w14:textId="77777777" w:rsidR="00660C9A" w:rsidRPr="00660C9A" w:rsidRDefault="00660C9A" w:rsidP="00660C9A">
            <w:pPr>
              <w:jc w:val="center"/>
              <w:rPr>
                <w:rFonts w:cs="Times New Roman"/>
                <w:sz w:val="20"/>
                <w:szCs w:val="20"/>
              </w:rPr>
            </w:pPr>
            <w:r w:rsidRPr="00660C9A">
              <w:rPr>
                <w:rFonts w:cs="Times New Roman" w:hint="eastAsia"/>
                <w:sz w:val="20"/>
                <w:szCs w:val="20"/>
              </w:rPr>
              <w:t>rs8063603</w:t>
            </w:r>
          </w:p>
        </w:tc>
        <w:tc>
          <w:tcPr>
            <w:tcW w:w="0" w:type="auto"/>
            <w:shd w:val="clear" w:color="auto" w:fill="FFFFFF" w:themeFill="background1"/>
            <w:noWrap/>
            <w:vAlign w:val="center"/>
            <w:hideMark/>
          </w:tcPr>
          <w:p w14:paraId="14A47F5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05B6DF1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53983F34"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0.65</w:t>
            </w:r>
          </w:p>
        </w:tc>
        <w:tc>
          <w:tcPr>
            <w:tcW w:w="0" w:type="auto"/>
            <w:shd w:val="clear" w:color="auto" w:fill="FFFFFF" w:themeFill="background1"/>
            <w:noWrap/>
            <w:vAlign w:val="center"/>
            <w:hideMark/>
          </w:tcPr>
          <w:p w14:paraId="12BD984B"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-0.0308</w:t>
            </w:r>
          </w:p>
        </w:tc>
        <w:tc>
          <w:tcPr>
            <w:tcW w:w="0" w:type="auto"/>
            <w:shd w:val="clear" w:color="auto" w:fill="FFFFFF" w:themeFill="background1"/>
            <w:noWrap/>
            <w:vAlign w:val="center"/>
            <w:hideMark/>
          </w:tcPr>
          <w:p w14:paraId="0E882607"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0.0053</w:t>
            </w:r>
          </w:p>
        </w:tc>
        <w:tc>
          <w:tcPr>
            <w:tcW w:w="0" w:type="auto"/>
            <w:shd w:val="clear" w:color="auto" w:fill="FFFFFF" w:themeFill="background1"/>
            <w:noWrap/>
            <w:vAlign w:val="center"/>
            <w:hideMark/>
          </w:tcPr>
          <w:p w14:paraId="1827978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6.87E-09</w:t>
            </w:r>
          </w:p>
        </w:tc>
        <w:tc>
          <w:tcPr>
            <w:tcW w:w="0" w:type="auto"/>
            <w:shd w:val="clear" w:color="auto" w:fill="FFFFFF" w:themeFill="background1"/>
            <w:noWrap/>
            <w:vAlign w:val="center"/>
            <w:hideMark/>
          </w:tcPr>
          <w:p w14:paraId="41ED3710"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-0.0323</w:t>
            </w:r>
          </w:p>
        </w:tc>
        <w:tc>
          <w:tcPr>
            <w:tcW w:w="0" w:type="auto"/>
            <w:shd w:val="clear" w:color="auto" w:fill="FFFFFF" w:themeFill="background1"/>
            <w:noWrap/>
            <w:vAlign w:val="center"/>
            <w:hideMark/>
          </w:tcPr>
          <w:p w14:paraId="446647E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0.023</w:t>
            </w:r>
          </w:p>
        </w:tc>
        <w:tc>
          <w:tcPr>
            <w:tcW w:w="0" w:type="auto"/>
            <w:shd w:val="clear" w:color="auto" w:fill="FFFFFF" w:themeFill="background1"/>
            <w:noWrap/>
            <w:vAlign w:val="center"/>
            <w:hideMark/>
          </w:tcPr>
          <w:p w14:paraId="22E1B374"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0.161</w:t>
            </w:r>
          </w:p>
        </w:tc>
      </w:tr>
      <w:tr w:rsidR="00660C9A" w:rsidRPr="00660C9A" w14:paraId="5A46F35A"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7D674CC0" w14:textId="77777777" w:rsidR="00660C9A" w:rsidRPr="00660C9A" w:rsidRDefault="00660C9A" w:rsidP="00660C9A">
            <w:pPr>
              <w:jc w:val="center"/>
              <w:rPr>
                <w:rFonts w:cs="Times New Roman"/>
                <w:sz w:val="20"/>
                <w:szCs w:val="20"/>
              </w:rPr>
            </w:pPr>
            <w:r w:rsidRPr="00660C9A">
              <w:rPr>
                <w:rFonts w:cs="Times New Roman" w:hint="eastAsia"/>
                <w:sz w:val="20"/>
                <w:szCs w:val="20"/>
              </w:rPr>
              <w:t>rs915057</w:t>
            </w:r>
          </w:p>
        </w:tc>
        <w:tc>
          <w:tcPr>
            <w:tcW w:w="0" w:type="auto"/>
            <w:shd w:val="clear" w:color="auto" w:fill="FFFFFF" w:themeFill="background1"/>
            <w:noWrap/>
            <w:vAlign w:val="center"/>
            <w:hideMark/>
          </w:tcPr>
          <w:p w14:paraId="7EF84A5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1649280E"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0F924DF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0.42</w:t>
            </w:r>
          </w:p>
        </w:tc>
        <w:tc>
          <w:tcPr>
            <w:tcW w:w="0" w:type="auto"/>
            <w:shd w:val="clear" w:color="auto" w:fill="FFFFFF" w:themeFill="background1"/>
            <w:noWrap/>
            <w:vAlign w:val="center"/>
            <w:hideMark/>
          </w:tcPr>
          <w:p w14:paraId="7AC5F55D"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-0.03</w:t>
            </w:r>
          </w:p>
        </w:tc>
        <w:tc>
          <w:tcPr>
            <w:tcW w:w="0" w:type="auto"/>
            <w:shd w:val="clear" w:color="auto" w:fill="FFFFFF" w:themeFill="background1"/>
            <w:noWrap/>
            <w:vAlign w:val="center"/>
            <w:hideMark/>
          </w:tcPr>
          <w:p w14:paraId="1762DB90"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0.0049</w:t>
            </w:r>
          </w:p>
        </w:tc>
        <w:tc>
          <w:tcPr>
            <w:tcW w:w="0" w:type="auto"/>
            <w:shd w:val="clear" w:color="auto" w:fill="FFFFFF" w:themeFill="background1"/>
            <w:noWrap/>
            <w:vAlign w:val="center"/>
            <w:hideMark/>
          </w:tcPr>
          <w:p w14:paraId="468DD0A5"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7.61E-10</w:t>
            </w:r>
          </w:p>
        </w:tc>
        <w:tc>
          <w:tcPr>
            <w:tcW w:w="0" w:type="auto"/>
            <w:shd w:val="clear" w:color="auto" w:fill="FFFFFF" w:themeFill="background1"/>
            <w:noWrap/>
            <w:vAlign w:val="center"/>
            <w:hideMark/>
          </w:tcPr>
          <w:p w14:paraId="498A1FA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-0.0305</w:t>
            </w:r>
          </w:p>
        </w:tc>
        <w:tc>
          <w:tcPr>
            <w:tcW w:w="0" w:type="auto"/>
            <w:shd w:val="clear" w:color="auto" w:fill="FFFFFF" w:themeFill="background1"/>
            <w:noWrap/>
            <w:vAlign w:val="center"/>
            <w:hideMark/>
          </w:tcPr>
          <w:p w14:paraId="52ED6871"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0.0223</w:t>
            </w:r>
          </w:p>
        </w:tc>
        <w:tc>
          <w:tcPr>
            <w:tcW w:w="0" w:type="auto"/>
            <w:shd w:val="clear" w:color="auto" w:fill="FFFFFF" w:themeFill="background1"/>
            <w:noWrap/>
            <w:vAlign w:val="center"/>
            <w:hideMark/>
          </w:tcPr>
          <w:p w14:paraId="78CC8CE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0.1725</w:t>
            </w:r>
          </w:p>
        </w:tc>
      </w:tr>
      <w:tr w:rsidR="00660C9A" w:rsidRPr="00660C9A" w14:paraId="7390B9FD"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6EF2B7C2" w14:textId="77777777" w:rsidR="00660C9A" w:rsidRPr="00660C9A" w:rsidRDefault="00660C9A" w:rsidP="00660C9A">
            <w:pPr>
              <w:jc w:val="center"/>
              <w:rPr>
                <w:rFonts w:cs="Times New Roman"/>
                <w:sz w:val="20"/>
                <w:szCs w:val="20"/>
              </w:rPr>
            </w:pPr>
            <w:r w:rsidRPr="00660C9A">
              <w:rPr>
                <w:rFonts w:cs="Times New Roman" w:hint="eastAsia"/>
                <w:sz w:val="20"/>
                <w:szCs w:val="20"/>
              </w:rPr>
              <w:t>rs9402472</w:t>
            </w:r>
          </w:p>
        </w:tc>
        <w:tc>
          <w:tcPr>
            <w:tcW w:w="0" w:type="auto"/>
            <w:shd w:val="clear" w:color="auto" w:fill="FFFFFF" w:themeFill="background1"/>
            <w:noWrap/>
            <w:vAlign w:val="center"/>
            <w:hideMark/>
          </w:tcPr>
          <w:p w14:paraId="7080752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0B1C282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523DFE5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0.24</w:t>
            </w:r>
          </w:p>
        </w:tc>
        <w:tc>
          <w:tcPr>
            <w:tcW w:w="0" w:type="auto"/>
            <w:shd w:val="clear" w:color="auto" w:fill="FFFFFF" w:themeFill="background1"/>
            <w:noWrap/>
            <w:vAlign w:val="center"/>
            <w:hideMark/>
          </w:tcPr>
          <w:p w14:paraId="2F525D9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0.032699</w:t>
            </w:r>
          </w:p>
        </w:tc>
        <w:tc>
          <w:tcPr>
            <w:tcW w:w="0" w:type="auto"/>
            <w:shd w:val="clear" w:color="auto" w:fill="FFFFFF" w:themeFill="background1"/>
            <w:noWrap/>
            <w:vAlign w:val="center"/>
            <w:hideMark/>
          </w:tcPr>
          <w:p w14:paraId="05DC4BFC"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0.0059</w:t>
            </w:r>
          </w:p>
        </w:tc>
        <w:tc>
          <w:tcPr>
            <w:tcW w:w="0" w:type="auto"/>
            <w:shd w:val="clear" w:color="auto" w:fill="FFFFFF" w:themeFill="background1"/>
            <w:noWrap/>
            <w:vAlign w:val="center"/>
            <w:hideMark/>
          </w:tcPr>
          <w:p w14:paraId="6F5BC0E2"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2.78E-08</w:t>
            </w:r>
          </w:p>
        </w:tc>
        <w:tc>
          <w:tcPr>
            <w:tcW w:w="0" w:type="auto"/>
            <w:shd w:val="clear" w:color="auto" w:fill="FFFFFF" w:themeFill="background1"/>
            <w:noWrap/>
            <w:vAlign w:val="center"/>
            <w:hideMark/>
          </w:tcPr>
          <w:p w14:paraId="2E03A31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-0.02</w:t>
            </w:r>
          </w:p>
        </w:tc>
        <w:tc>
          <w:tcPr>
            <w:tcW w:w="0" w:type="auto"/>
            <w:shd w:val="clear" w:color="auto" w:fill="FFFFFF" w:themeFill="background1"/>
            <w:noWrap/>
            <w:vAlign w:val="center"/>
            <w:hideMark/>
          </w:tcPr>
          <w:p w14:paraId="5C94DFC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0.0425</w:t>
            </w:r>
          </w:p>
        </w:tc>
        <w:tc>
          <w:tcPr>
            <w:tcW w:w="0" w:type="auto"/>
            <w:shd w:val="clear" w:color="auto" w:fill="FFFFFF" w:themeFill="background1"/>
            <w:noWrap/>
            <w:vAlign w:val="center"/>
            <w:hideMark/>
          </w:tcPr>
          <w:p w14:paraId="565AC6FD"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0.638</w:t>
            </w:r>
          </w:p>
        </w:tc>
      </w:tr>
      <w:tr w:rsidR="00660C9A" w:rsidRPr="00660C9A" w14:paraId="642E3500" w14:textId="77777777" w:rsidTr="00660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123C1633" w14:textId="77777777" w:rsidR="00660C9A" w:rsidRPr="00660C9A" w:rsidRDefault="00660C9A" w:rsidP="00660C9A">
            <w:pPr>
              <w:jc w:val="center"/>
              <w:rPr>
                <w:rFonts w:cs="Times New Roman"/>
                <w:sz w:val="20"/>
                <w:szCs w:val="20"/>
              </w:rPr>
            </w:pPr>
            <w:r w:rsidRPr="00660C9A">
              <w:rPr>
                <w:rFonts w:cs="Times New Roman" w:hint="eastAsia"/>
                <w:sz w:val="20"/>
                <w:szCs w:val="20"/>
              </w:rPr>
              <w:t>rs9402472</w:t>
            </w:r>
          </w:p>
        </w:tc>
        <w:tc>
          <w:tcPr>
            <w:tcW w:w="0" w:type="auto"/>
            <w:shd w:val="clear" w:color="auto" w:fill="FFFFFF" w:themeFill="background1"/>
            <w:noWrap/>
            <w:vAlign w:val="center"/>
            <w:hideMark/>
          </w:tcPr>
          <w:p w14:paraId="262C5C9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0EE92AA8"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2216370A"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0.24</w:t>
            </w:r>
          </w:p>
        </w:tc>
        <w:tc>
          <w:tcPr>
            <w:tcW w:w="0" w:type="auto"/>
            <w:shd w:val="clear" w:color="auto" w:fill="FFFFFF" w:themeFill="background1"/>
            <w:noWrap/>
            <w:vAlign w:val="center"/>
            <w:hideMark/>
          </w:tcPr>
          <w:p w14:paraId="494A4376"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0.032699</w:t>
            </w:r>
          </w:p>
        </w:tc>
        <w:tc>
          <w:tcPr>
            <w:tcW w:w="0" w:type="auto"/>
            <w:shd w:val="clear" w:color="auto" w:fill="FFFFFF" w:themeFill="background1"/>
            <w:noWrap/>
            <w:vAlign w:val="center"/>
            <w:hideMark/>
          </w:tcPr>
          <w:p w14:paraId="410AF4FC"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0.0059</w:t>
            </w:r>
          </w:p>
        </w:tc>
        <w:tc>
          <w:tcPr>
            <w:tcW w:w="0" w:type="auto"/>
            <w:shd w:val="clear" w:color="auto" w:fill="FFFFFF" w:themeFill="background1"/>
            <w:noWrap/>
            <w:vAlign w:val="center"/>
            <w:hideMark/>
          </w:tcPr>
          <w:p w14:paraId="5C654FB2"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2.78E-08</w:t>
            </w:r>
          </w:p>
        </w:tc>
        <w:tc>
          <w:tcPr>
            <w:tcW w:w="0" w:type="auto"/>
            <w:shd w:val="clear" w:color="auto" w:fill="FFFFFF" w:themeFill="background1"/>
            <w:noWrap/>
            <w:vAlign w:val="center"/>
            <w:hideMark/>
          </w:tcPr>
          <w:p w14:paraId="35AF4BF0"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-0.0015</w:t>
            </w:r>
          </w:p>
        </w:tc>
        <w:tc>
          <w:tcPr>
            <w:tcW w:w="0" w:type="auto"/>
            <w:shd w:val="clear" w:color="auto" w:fill="FFFFFF" w:themeFill="background1"/>
            <w:noWrap/>
            <w:vAlign w:val="center"/>
            <w:hideMark/>
          </w:tcPr>
          <w:p w14:paraId="2100FBB9"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0.0305</w:t>
            </w:r>
          </w:p>
        </w:tc>
        <w:tc>
          <w:tcPr>
            <w:tcW w:w="0" w:type="auto"/>
            <w:shd w:val="clear" w:color="auto" w:fill="FFFFFF" w:themeFill="background1"/>
            <w:noWrap/>
            <w:vAlign w:val="center"/>
            <w:hideMark/>
          </w:tcPr>
          <w:p w14:paraId="3DC5B143" w14:textId="77777777" w:rsidR="00660C9A" w:rsidRPr="00660C9A" w:rsidRDefault="00660C9A" w:rsidP="00660C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C9A">
              <w:rPr>
                <w:rFonts w:cs="Times New Roman" w:hint="eastAsia"/>
                <w:sz w:val="20"/>
                <w:szCs w:val="20"/>
              </w:rPr>
              <w:t>0.9602</w:t>
            </w:r>
          </w:p>
        </w:tc>
      </w:tr>
      <w:tr w:rsidR="00660C9A" w:rsidRPr="00660C9A" w14:paraId="0ADE4C0E" w14:textId="77777777" w:rsidTr="00660C9A">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5BB41CC9" w14:textId="77777777" w:rsidR="00660C9A" w:rsidRPr="00660C9A" w:rsidRDefault="00660C9A" w:rsidP="00660C9A">
            <w:pPr>
              <w:jc w:val="center"/>
              <w:rPr>
                <w:rFonts w:cs="Times New Roman"/>
                <w:sz w:val="20"/>
                <w:szCs w:val="20"/>
              </w:rPr>
            </w:pPr>
            <w:r w:rsidRPr="00660C9A">
              <w:rPr>
                <w:rFonts w:cs="Times New Roman" w:hint="eastAsia"/>
                <w:sz w:val="20"/>
                <w:szCs w:val="20"/>
              </w:rPr>
              <w:t>rs9427672</w:t>
            </w:r>
          </w:p>
        </w:tc>
        <w:tc>
          <w:tcPr>
            <w:tcW w:w="0" w:type="auto"/>
            <w:shd w:val="clear" w:color="auto" w:fill="FFFFFF" w:themeFill="background1"/>
            <w:noWrap/>
            <w:vAlign w:val="center"/>
            <w:hideMark/>
          </w:tcPr>
          <w:p w14:paraId="27C1386B"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A</w:t>
            </w:r>
          </w:p>
        </w:tc>
        <w:tc>
          <w:tcPr>
            <w:tcW w:w="0" w:type="auto"/>
            <w:shd w:val="clear" w:color="auto" w:fill="FFFFFF" w:themeFill="background1"/>
            <w:noWrap/>
            <w:vAlign w:val="center"/>
            <w:hideMark/>
          </w:tcPr>
          <w:p w14:paraId="3A9E1BD7"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G</w:t>
            </w:r>
          </w:p>
        </w:tc>
        <w:tc>
          <w:tcPr>
            <w:tcW w:w="0" w:type="auto"/>
            <w:shd w:val="clear" w:color="auto" w:fill="FFFFFF" w:themeFill="background1"/>
            <w:noWrap/>
            <w:vAlign w:val="center"/>
            <w:hideMark/>
          </w:tcPr>
          <w:p w14:paraId="5E9EDF12"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0.24</w:t>
            </w:r>
          </w:p>
        </w:tc>
        <w:tc>
          <w:tcPr>
            <w:tcW w:w="0" w:type="auto"/>
            <w:shd w:val="clear" w:color="auto" w:fill="FFFFFF" w:themeFill="background1"/>
            <w:noWrap/>
            <w:vAlign w:val="center"/>
            <w:hideMark/>
          </w:tcPr>
          <w:p w14:paraId="0FE098D3"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-0.0321</w:t>
            </w:r>
          </w:p>
        </w:tc>
        <w:tc>
          <w:tcPr>
            <w:tcW w:w="0" w:type="auto"/>
            <w:shd w:val="clear" w:color="auto" w:fill="FFFFFF" w:themeFill="background1"/>
            <w:noWrap/>
            <w:vAlign w:val="center"/>
            <w:hideMark/>
          </w:tcPr>
          <w:p w14:paraId="36537D9E"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0.0058</w:t>
            </w:r>
          </w:p>
        </w:tc>
        <w:tc>
          <w:tcPr>
            <w:tcW w:w="0" w:type="auto"/>
            <w:shd w:val="clear" w:color="auto" w:fill="FFFFFF" w:themeFill="background1"/>
            <w:noWrap/>
            <w:vAlign w:val="center"/>
            <w:hideMark/>
          </w:tcPr>
          <w:p w14:paraId="3C06DB42"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3.12E-08</w:t>
            </w:r>
          </w:p>
        </w:tc>
        <w:tc>
          <w:tcPr>
            <w:tcW w:w="0" w:type="auto"/>
            <w:shd w:val="clear" w:color="auto" w:fill="FFFFFF" w:themeFill="background1"/>
            <w:noWrap/>
            <w:vAlign w:val="center"/>
            <w:hideMark/>
          </w:tcPr>
          <w:p w14:paraId="6E164A0A"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0.0454</w:t>
            </w:r>
          </w:p>
        </w:tc>
        <w:tc>
          <w:tcPr>
            <w:tcW w:w="0" w:type="auto"/>
            <w:shd w:val="clear" w:color="auto" w:fill="FFFFFF" w:themeFill="background1"/>
            <w:noWrap/>
            <w:vAlign w:val="center"/>
            <w:hideMark/>
          </w:tcPr>
          <w:p w14:paraId="68236461"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0.0301</w:t>
            </w:r>
          </w:p>
        </w:tc>
        <w:tc>
          <w:tcPr>
            <w:tcW w:w="0" w:type="auto"/>
            <w:shd w:val="clear" w:color="auto" w:fill="FFFFFF" w:themeFill="background1"/>
            <w:noWrap/>
            <w:vAlign w:val="center"/>
            <w:hideMark/>
          </w:tcPr>
          <w:p w14:paraId="30CEDC18" w14:textId="77777777" w:rsidR="00660C9A" w:rsidRPr="00660C9A" w:rsidRDefault="00660C9A" w:rsidP="00660C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C9A">
              <w:rPr>
                <w:rFonts w:cs="Times New Roman" w:hint="eastAsia"/>
                <w:sz w:val="20"/>
                <w:szCs w:val="20"/>
              </w:rPr>
              <w:t>0.1313</w:t>
            </w:r>
          </w:p>
        </w:tc>
      </w:tr>
    </w:tbl>
    <w:p w14:paraId="2457004F" w14:textId="2BB7E1FB" w:rsidR="002B490C" w:rsidRDefault="002B490C" w:rsidP="00364EC6">
      <w:pPr>
        <w:rPr>
          <w:rFonts w:cs="Times New Roman"/>
          <w:sz w:val="20"/>
          <w:szCs w:val="20"/>
        </w:rPr>
      </w:pPr>
    </w:p>
    <w:p w14:paraId="4865154D" w14:textId="68EF10DF" w:rsidR="00660C9A" w:rsidRDefault="00660C9A" w:rsidP="00364EC6">
      <w:pPr>
        <w:rPr>
          <w:rFonts w:cs="Times New Roman"/>
          <w:sz w:val="20"/>
          <w:szCs w:val="20"/>
        </w:rPr>
      </w:pPr>
    </w:p>
    <w:p w14:paraId="36673C6A" w14:textId="77777777" w:rsidR="00660C9A" w:rsidRDefault="00660C9A" w:rsidP="00364EC6">
      <w:pPr>
        <w:rPr>
          <w:rFonts w:cs="Times New Roman"/>
          <w:sz w:val="20"/>
          <w:szCs w:val="20"/>
        </w:rPr>
      </w:pPr>
    </w:p>
    <w:tbl>
      <w:tblPr>
        <w:tblStyle w:val="621"/>
        <w:tblW w:w="0" w:type="auto"/>
        <w:tblLook w:val="04A0" w:firstRow="1" w:lastRow="0" w:firstColumn="1" w:lastColumn="0" w:noHBand="0" w:noVBand="1"/>
      </w:tblPr>
      <w:tblGrid>
        <w:gridCol w:w="1844"/>
        <w:gridCol w:w="762"/>
        <w:gridCol w:w="693"/>
        <w:gridCol w:w="910"/>
        <w:gridCol w:w="1606"/>
        <w:gridCol w:w="1325"/>
        <w:gridCol w:w="1606"/>
        <w:gridCol w:w="1903"/>
        <w:gridCol w:w="1622"/>
        <w:gridCol w:w="1903"/>
      </w:tblGrid>
      <w:tr w:rsidR="00105AFE" w:rsidRPr="00105AFE" w14:paraId="0B8092CB" w14:textId="77777777" w:rsidTr="00105A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10"/>
            <w:shd w:val="clear" w:color="auto" w:fill="auto"/>
            <w:noWrap/>
            <w:vAlign w:val="center"/>
            <w:hideMark/>
          </w:tcPr>
          <w:p w14:paraId="76BEA9AF" w14:textId="77777777" w:rsidR="00105AFE" w:rsidRPr="00105AFE" w:rsidRDefault="00105AFE" w:rsidP="00105AFE">
            <w:pPr>
              <w:widowControl/>
              <w:jc w:val="center"/>
              <w:rPr>
                <w:rFonts w:cs="Times New Roman"/>
                <w:kern w:val="0"/>
                <w:sz w:val="20"/>
                <w:szCs w:val="20"/>
              </w:rPr>
            </w:pPr>
            <w:r w:rsidRPr="00105AFE">
              <w:rPr>
                <w:rFonts w:cs="Times New Roman"/>
                <w:kern w:val="0"/>
                <w:sz w:val="20"/>
                <w:szCs w:val="20"/>
              </w:rPr>
              <w:t>Table S3d. Harmonized instruments used in the MR analyses investigating the potential causal effect of genetic predicted major depressive disorder (MDD) on non-alcoholic fatty liver disease (NAFLD)</w:t>
            </w:r>
          </w:p>
        </w:tc>
      </w:tr>
      <w:tr w:rsidR="00105AFE" w:rsidRPr="00105AFE" w14:paraId="7804A15A" w14:textId="77777777" w:rsidTr="00105A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E8C1EBB" w14:textId="77777777" w:rsidR="00105AFE" w:rsidRPr="00105AFE" w:rsidRDefault="00105AFE" w:rsidP="00105AFE">
            <w:pPr>
              <w:widowControl/>
              <w:jc w:val="center"/>
              <w:rPr>
                <w:rFonts w:cs="Times New Roman"/>
                <w:kern w:val="0"/>
                <w:sz w:val="20"/>
                <w:szCs w:val="20"/>
              </w:rPr>
            </w:pPr>
            <w:r w:rsidRPr="00105AFE">
              <w:rPr>
                <w:rFonts w:cs="Times New Roman"/>
                <w:kern w:val="0"/>
                <w:sz w:val="20"/>
                <w:szCs w:val="20"/>
              </w:rPr>
              <w:t>SNP</w:t>
            </w:r>
          </w:p>
        </w:tc>
        <w:tc>
          <w:tcPr>
            <w:tcW w:w="0" w:type="auto"/>
            <w:shd w:val="clear" w:color="auto" w:fill="auto"/>
            <w:noWrap/>
            <w:vAlign w:val="center"/>
            <w:hideMark/>
          </w:tcPr>
          <w:p w14:paraId="4083D37C"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b/>
                <w:bCs/>
                <w:kern w:val="0"/>
                <w:sz w:val="20"/>
                <w:szCs w:val="20"/>
              </w:rPr>
            </w:pPr>
            <w:r w:rsidRPr="00105AFE">
              <w:rPr>
                <w:rFonts w:cs="Times New Roman"/>
                <w:b/>
                <w:bCs/>
                <w:kern w:val="0"/>
                <w:sz w:val="20"/>
                <w:szCs w:val="20"/>
              </w:rPr>
              <w:t>A1</w:t>
            </w:r>
          </w:p>
        </w:tc>
        <w:tc>
          <w:tcPr>
            <w:tcW w:w="0" w:type="auto"/>
            <w:shd w:val="clear" w:color="auto" w:fill="auto"/>
            <w:noWrap/>
            <w:vAlign w:val="center"/>
            <w:hideMark/>
          </w:tcPr>
          <w:p w14:paraId="1C5516F0"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b/>
                <w:bCs/>
                <w:kern w:val="0"/>
                <w:sz w:val="20"/>
                <w:szCs w:val="20"/>
              </w:rPr>
            </w:pPr>
            <w:r w:rsidRPr="00105AFE">
              <w:rPr>
                <w:rFonts w:cs="Times New Roman"/>
                <w:b/>
                <w:bCs/>
                <w:kern w:val="0"/>
                <w:sz w:val="20"/>
                <w:szCs w:val="20"/>
              </w:rPr>
              <w:t>A2</w:t>
            </w:r>
          </w:p>
        </w:tc>
        <w:tc>
          <w:tcPr>
            <w:tcW w:w="0" w:type="auto"/>
            <w:shd w:val="clear" w:color="auto" w:fill="auto"/>
            <w:noWrap/>
            <w:vAlign w:val="center"/>
            <w:hideMark/>
          </w:tcPr>
          <w:p w14:paraId="075DB55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b/>
                <w:bCs/>
                <w:kern w:val="0"/>
                <w:sz w:val="20"/>
                <w:szCs w:val="20"/>
              </w:rPr>
            </w:pPr>
            <w:r w:rsidRPr="00105AFE">
              <w:rPr>
                <w:rFonts w:cs="Times New Roman"/>
                <w:b/>
                <w:bCs/>
                <w:kern w:val="0"/>
                <w:sz w:val="20"/>
                <w:szCs w:val="20"/>
              </w:rPr>
              <w:t>EAF</w:t>
            </w:r>
          </w:p>
        </w:tc>
        <w:tc>
          <w:tcPr>
            <w:tcW w:w="0" w:type="auto"/>
            <w:shd w:val="clear" w:color="auto" w:fill="auto"/>
            <w:noWrap/>
            <w:vAlign w:val="center"/>
            <w:hideMark/>
          </w:tcPr>
          <w:p w14:paraId="31021D93"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b/>
                <w:bCs/>
                <w:kern w:val="0"/>
                <w:sz w:val="20"/>
                <w:szCs w:val="20"/>
              </w:rPr>
            </w:pPr>
            <w:r w:rsidRPr="00105AFE">
              <w:rPr>
                <w:rFonts w:cs="Times New Roman"/>
                <w:b/>
                <w:bCs/>
                <w:kern w:val="0"/>
                <w:sz w:val="20"/>
                <w:szCs w:val="20"/>
              </w:rPr>
              <w:t>beta.MDD</w:t>
            </w:r>
          </w:p>
        </w:tc>
        <w:tc>
          <w:tcPr>
            <w:tcW w:w="0" w:type="auto"/>
            <w:shd w:val="clear" w:color="auto" w:fill="auto"/>
            <w:noWrap/>
            <w:vAlign w:val="center"/>
            <w:hideMark/>
          </w:tcPr>
          <w:p w14:paraId="393563E0"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b/>
                <w:bCs/>
                <w:kern w:val="0"/>
                <w:sz w:val="20"/>
                <w:szCs w:val="20"/>
              </w:rPr>
            </w:pPr>
            <w:r w:rsidRPr="00105AFE">
              <w:rPr>
                <w:rFonts w:cs="Times New Roman"/>
                <w:b/>
                <w:bCs/>
                <w:kern w:val="0"/>
                <w:sz w:val="20"/>
                <w:szCs w:val="20"/>
              </w:rPr>
              <w:t>se.MDD</w:t>
            </w:r>
          </w:p>
        </w:tc>
        <w:tc>
          <w:tcPr>
            <w:tcW w:w="0" w:type="auto"/>
            <w:shd w:val="clear" w:color="auto" w:fill="auto"/>
            <w:noWrap/>
            <w:vAlign w:val="center"/>
            <w:hideMark/>
          </w:tcPr>
          <w:p w14:paraId="50454930"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b/>
                <w:bCs/>
                <w:kern w:val="0"/>
                <w:sz w:val="20"/>
                <w:szCs w:val="20"/>
              </w:rPr>
            </w:pPr>
            <w:r w:rsidRPr="00105AFE">
              <w:rPr>
                <w:rFonts w:cs="Times New Roman"/>
                <w:b/>
                <w:bCs/>
                <w:kern w:val="0"/>
                <w:sz w:val="20"/>
                <w:szCs w:val="20"/>
              </w:rPr>
              <w:t>pval.MDD</w:t>
            </w:r>
          </w:p>
        </w:tc>
        <w:tc>
          <w:tcPr>
            <w:tcW w:w="0" w:type="auto"/>
            <w:shd w:val="clear" w:color="auto" w:fill="auto"/>
            <w:noWrap/>
            <w:vAlign w:val="center"/>
            <w:hideMark/>
          </w:tcPr>
          <w:p w14:paraId="0D1594DA"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b/>
                <w:bCs/>
                <w:kern w:val="0"/>
                <w:sz w:val="20"/>
                <w:szCs w:val="20"/>
              </w:rPr>
            </w:pPr>
            <w:r w:rsidRPr="00105AFE">
              <w:rPr>
                <w:rFonts w:cs="Times New Roman"/>
                <w:b/>
                <w:bCs/>
                <w:kern w:val="0"/>
                <w:sz w:val="20"/>
                <w:szCs w:val="20"/>
              </w:rPr>
              <w:t>beta.NAFLD</w:t>
            </w:r>
          </w:p>
        </w:tc>
        <w:tc>
          <w:tcPr>
            <w:tcW w:w="0" w:type="auto"/>
            <w:shd w:val="clear" w:color="auto" w:fill="auto"/>
            <w:noWrap/>
            <w:vAlign w:val="center"/>
            <w:hideMark/>
          </w:tcPr>
          <w:p w14:paraId="0FFC1D9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b/>
                <w:bCs/>
                <w:kern w:val="0"/>
                <w:sz w:val="20"/>
                <w:szCs w:val="20"/>
              </w:rPr>
            </w:pPr>
            <w:r w:rsidRPr="00105AFE">
              <w:rPr>
                <w:rFonts w:cs="Times New Roman"/>
                <w:b/>
                <w:bCs/>
                <w:kern w:val="0"/>
                <w:sz w:val="20"/>
                <w:szCs w:val="20"/>
              </w:rPr>
              <w:t>se.NAFLD</w:t>
            </w:r>
          </w:p>
        </w:tc>
        <w:tc>
          <w:tcPr>
            <w:tcW w:w="0" w:type="auto"/>
            <w:shd w:val="clear" w:color="auto" w:fill="auto"/>
            <w:noWrap/>
            <w:vAlign w:val="center"/>
            <w:hideMark/>
          </w:tcPr>
          <w:p w14:paraId="56077AF3"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b/>
                <w:bCs/>
                <w:kern w:val="0"/>
                <w:sz w:val="20"/>
                <w:szCs w:val="20"/>
              </w:rPr>
            </w:pPr>
            <w:r w:rsidRPr="00105AFE">
              <w:rPr>
                <w:rFonts w:cs="Times New Roman"/>
                <w:b/>
                <w:bCs/>
                <w:kern w:val="0"/>
                <w:sz w:val="20"/>
                <w:szCs w:val="20"/>
              </w:rPr>
              <w:t>pval.NAFLD</w:t>
            </w:r>
          </w:p>
        </w:tc>
      </w:tr>
      <w:tr w:rsidR="00105AFE" w:rsidRPr="00105AFE" w14:paraId="12DC6F2C"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4AEFB2B" w14:textId="77777777" w:rsidR="00105AFE" w:rsidRPr="00105AFE" w:rsidRDefault="00105AFE" w:rsidP="00105AFE">
            <w:pPr>
              <w:widowControl/>
              <w:jc w:val="center"/>
              <w:rPr>
                <w:rFonts w:cs="Times New Roman"/>
                <w:kern w:val="0"/>
                <w:sz w:val="22"/>
              </w:rPr>
            </w:pPr>
            <w:r w:rsidRPr="00105AFE">
              <w:rPr>
                <w:rFonts w:cs="Times New Roman"/>
                <w:kern w:val="0"/>
                <w:sz w:val="22"/>
              </w:rPr>
              <w:t>rs10149470</w:t>
            </w:r>
          </w:p>
        </w:tc>
        <w:tc>
          <w:tcPr>
            <w:tcW w:w="0" w:type="auto"/>
            <w:shd w:val="clear" w:color="auto" w:fill="auto"/>
            <w:noWrap/>
            <w:vAlign w:val="center"/>
            <w:hideMark/>
          </w:tcPr>
          <w:p w14:paraId="27E69C08"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54FC989A"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7977208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0.49</w:t>
            </w:r>
          </w:p>
        </w:tc>
        <w:tc>
          <w:tcPr>
            <w:tcW w:w="0" w:type="auto"/>
            <w:shd w:val="clear" w:color="auto" w:fill="auto"/>
            <w:noWrap/>
            <w:vAlign w:val="center"/>
            <w:hideMark/>
          </w:tcPr>
          <w:p w14:paraId="6A282ABE"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-0.029</w:t>
            </w:r>
          </w:p>
        </w:tc>
        <w:tc>
          <w:tcPr>
            <w:tcW w:w="0" w:type="auto"/>
            <w:shd w:val="clear" w:color="auto" w:fill="auto"/>
            <w:noWrap/>
            <w:vAlign w:val="center"/>
            <w:hideMark/>
          </w:tcPr>
          <w:p w14:paraId="21FCA85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0.0049</w:t>
            </w:r>
          </w:p>
        </w:tc>
        <w:tc>
          <w:tcPr>
            <w:tcW w:w="0" w:type="auto"/>
            <w:shd w:val="clear" w:color="auto" w:fill="auto"/>
            <w:noWrap/>
            <w:vAlign w:val="center"/>
            <w:hideMark/>
          </w:tcPr>
          <w:p w14:paraId="74D31254"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3.05E-09</w:t>
            </w:r>
          </w:p>
        </w:tc>
        <w:tc>
          <w:tcPr>
            <w:tcW w:w="0" w:type="auto"/>
            <w:shd w:val="clear" w:color="auto" w:fill="auto"/>
            <w:noWrap/>
            <w:vAlign w:val="center"/>
            <w:hideMark/>
          </w:tcPr>
          <w:p w14:paraId="607322F7"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-0.0166</w:t>
            </w:r>
          </w:p>
        </w:tc>
        <w:tc>
          <w:tcPr>
            <w:tcW w:w="0" w:type="auto"/>
            <w:shd w:val="clear" w:color="auto" w:fill="auto"/>
            <w:noWrap/>
            <w:vAlign w:val="center"/>
            <w:hideMark/>
          </w:tcPr>
          <w:p w14:paraId="3C1140B6"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0.0483</w:t>
            </w:r>
          </w:p>
        </w:tc>
        <w:tc>
          <w:tcPr>
            <w:tcW w:w="0" w:type="auto"/>
            <w:shd w:val="clear" w:color="auto" w:fill="auto"/>
            <w:noWrap/>
            <w:vAlign w:val="center"/>
            <w:hideMark/>
          </w:tcPr>
          <w:p w14:paraId="7CEC5DEE"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0.730601</w:t>
            </w:r>
          </w:p>
        </w:tc>
      </w:tr>
      <w:tr w:rsidR="00105AFE" w:rsidRPr="00105AFE" w14:paraId="5A2BD2E4"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DA19A44" w14:textId="77777777" w:rsidR="00105AFE" w:rsidRPr="00105AFE" w:rsidRDefault="00105AFE" w:rsidP="00105AFE">
            <w:pPr>
              <w:widowControl/>
              <w:jc w:val="center"/>
              <w:rPr>
                <w:rFonts w:cs="Times New Roman"/>
                <w:kern w:val="0"/>
                <w:sz w:val="22"/>
              </w:rPr>
            </w:pPr>
            <w:r w:rsidRPr="00105AFE">
              <w:rPr>
                <w:rFonts w:cs="Times New Roman"/>
                <w:kern w:val="0"/>
                <w:sz w:val="22"/>
              </w:rPr>
              <w:t>rs10950398</w:t>
            </w:r>
          </w:p>
        </w:tc>
        <w:tc>
          <w:tcPr>
            <w:tcW w:w="0" w:type="auto"/>
            <w:shd w:val="clear" w:color="auto" w:fill="auto"/>
            <w:noWrap/>
            <w:vAlign w:val="center"/>
            <w:hideMark/>
          </w:tcPr>
          <w:p w14:paraId="2BA7EDC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6459EBA5"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68B1F88C"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0.41</w:t>
            </w:r>
          </w:p>
        </w:tc>
        <w:tc>
          <w:tcPr>
            <w:tcW w:w="0" w:type="auto"/>
            <w:shd w:val="clear" w:color="auto" w:fill="auto"/>
            <w:noWrap/>
            <w:vAlign w:val="center"/>
            <w:hideMark/>
          </w:tcPr>
          <w:p w14:paraId="0E990A60"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0.027498</w:t>
            </w:r>
          </w:p>
        </w:tc>
        <w:tc>
          <w:tcPr>
            <w:tcW w:w="0" w:type="auto"/>
            <w:shd w:val="clear" w:color="auto" w:fill="auto"/>
            <w:noWrap/>
            <w:vAlign w:val="center"/>
            <w:hideMark/>
          </w:tcPr>
          <w:p w14:paraId="202FAD7D"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0.0049</w:t>
            </w:r>
          </w:p>
        </w:tc>
        <w:tc>
          <w:tcPr>
            <w:tcW w:w="0" w:type="auto"/>
            <w:shd w:val="clear" w:color="auto" w:fill="auto"/>
            <w:noWrap/>
            <w:vAlign w:val="center"/>
            <w:hideMark/>
          </w:tcPr>
          <w:p w14:paraId="601F591E"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2.55E-08</w:t>
            </w:r>
          </w:p>
        </w:tc>
        <w:tc>
          <w:tcPr>
            <w:tcW w:w="0" w:type="auto"/>
            <w:shd w:val="clear" w:color="auto" w:fill="auto"/>
            <w:noWrap/>
            <w:vAlign w:val="center"/>
            <w:hideMark/>
          </w:tcPr>
          <w:p w14:paraId="2DAAC365"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-0.028</w:t>
            </w:r>
          </w:p>
        </w:tc>
        <w:tc>
          <w:tcPr>
            <w:tcW w:w="0" w:type="auto"/>
            <w:shd w:val="clear" w:color="auto" w:fill="auto"/>
            <w:noWrap/>
            <w:vAlign w:val="center"/>
            <w:hideMark/>
          </w:tcPr>
          <w:p w14:paraId="0B16B7F6"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0.0496</w:t>
            </w:r>
          </w:p>
        </w:tc>
        <w:tc>
          <w:tcPr>
            <w:tcW w:w="0" w:type="auto"/>
            <w:shd w:val="clear" w:color="auto" w:fill="auto"/>
            <w:noWrap/>
            <w:vAlign w:val="center"/>
            <w:hideMark/>
          </w:tcPr>
          <w:p w14:paraId="019C09AD"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0.5729</w:t>
            </w:r>
          </w:p>
        </w:tc>
      </w:tr>
      <w:tr w:rsidR="00105AFE" w:rsidRPr="00105AFE" w14:paraId="42AC820A"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E4652A3" w14:textId="77777777" w:rsidR="00105AFE" w:rsidRPr="00105AFE" w:rsidRDefault="00105AFE" w:rsidP="00105AFE">
            <w:pPr>
              <w:widowControl/>
              <w:jc w:val="center"/>
              <w:rPr>
                <w:rFonts w:cs="Times New Roman"/>
                <w:kern w:val="0"/>
                <w:sz w:val="22"/>
              </w:rPr>
            </w:pPr>
            <w:r w:rsidRPr="00105AFE">
              <w:rPr>
                <w:rFonts w:cs="Times New Roman"/>
                <w:kern w:val="0"/>
                <w:sz w:val="22"/>
              </w:rPr>
              <w:t>rs10959913</w:t>
            </w:r>
          </w:p>
        </w:tc>
        <w:tc>
          <w:tcPr>
            <w:tcW w:w="0" w:type="auto"/>
            <w:shd w:val="clear" w:color="auto" w:fill="auto"/>
            <w:noWrap/>
            <w:vAlign w:val="center"/>
            <w:hideMark/>
          </w:tcPr>
          <w:p w14:paraId="4ADD2C67"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T</w:t>
            </w:r>
          </w:p>
        </w:tc>
        <w:tc>
          <w:tcPr>
            <w:tcW w:w="0" w:type="auto"/>
            <w:shd w:val="clear" w:color="auto" w:fill="auto"/>
            <w:noWrap/>
            <w:vAlign w:val="center"/>
            <w:hideMark/>
          </w:tcPr>
          <w:p w14:paraId="21FD488E"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0CD540F6"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0.76</w:t>
            </w:r>
          </w:p>
        </w:tc>
        <w:tc>
          <w:tcPr>
            <w:tcW w:w="0" w:type="auto"/>
            <w:shd w:val="clear" w:color="auto" w:fill="auto"/>
            <w:noWrap/>
            <w:vAlign w:val="center"/>
            <w:hideMark/>
          </w:tcPr>
          <w:p w14:paraId="6C29DAE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0.033396</w:t>
            </w:r>
          </w:p>
        </w:tc>
        <w:tc>
          <w:tcPr>
            <w:tcW w:w="0" w:type="auto"/>
            <w:shd w:val="clear" w:color="auto" w:fill="auto"/>
            <w:noWrap/>
            <w:vAlign w:val="center"/>
            <w:hideMark/>
          </w:tcPr>
          <w:p w14:paraId="1CBEEED0"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0.0057</w:t>
            </w:r>
          </w:p>
        </w:tc>
        <w:tc>
          <w:tcPr>
            <w:tcW w:w="0" w:type="auto"/>
            <w:shd w:val="clear" w:color="auto" w:fill="auto"/>
            <w:noWrap/>
            <w:vAlign w:val="center"/>
            <w:hideMark/>
          </w:tcPr>
          <w:p w14:paraId="63DC6BD1"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5.06E-09</w:t>
            </w:r>
          </w:p>
        </w:tc>
        <w:tc>
          <w:tcPr>
            <w:tcW w:w="0" w:type="auto"/>
            <w:shd w:val="clear" w:color="auto" w:fill="auto"/>
            <w:noWrap/>
            <w:vAlign w:val="center"/>
            <w:hideMark/>
          </w:tcPr>
          <w:p w14:paraId="1A210AFE"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0.0431</w:t>
            </w:r>
          </w:p>
        </w:tc>
        <w:tc>
          <w:tcPr>
            <w:tcW w:w="0" w:type="auto"/>
            <w:shd w:val="clear" w:color="auto" w:fill="auto"/>
            <w:noWrap/>
            <w:vAlign w:val="center"/>
            <w:hideMark/>
          </w:tcPr>
          <w:p w14:paraId="00AF727E"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0.0593</w:t>
            </w:r>
          </w:p>
        </w:tc>
        <w:tc>
          <w:tcPr>
            <w:tcW w:w="0" w:type="auto"/>
            <w:shd w:val="clear" w:color="auto" w:fill="auto"/>
            <w:noWrap/>
            <w:vAlign w:val="center"/>
            <w:hideMark/>
          </w:tcPr>
          <w:p w14:paraId="65C7F26F"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0.468</w:t>
            </w:r>
          </w:p>
        </w:tc>
      </w:tr>
      <w:tr w:rsidR="00105AFE" w:rsidRPr="00105AFE" w14:paraId="00798D30"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F058648" w14:textId="77777777" w:rsidR="00105AFE" w:rsidRPr="00105AFE" w:rsidRDefault="00105AFE" w:rsidP="00105AFE">
            <w:pPr>
              <w:widowControl/>
              <w:jc w:val="center"/>
              <w:rPr>
                <w:rFonts w:cs="Times New Roman"/>
                <w:kern w:val="0"/>
                <w:sz w:val="22"/>
              </w:rPr>
            </w:pPr>
            <w:r w:rsidRPr="00105AFE">
              <w:rPr>
                <w:rFonts w:cs="Times New Roman"/>
                <w:kern w:val="0"/>
                <w:sz w:val="22"/>
              </w:rPr>
              <w:t>rs11135349</w:t>
            </w:r>
          </w:p>
        </w:tc>
        <w:tc>
          <w:tcPr>
            <w:tcW w:w="0" w:type="auto"/>
            <w:shd w:val="clear" w:color="auto" w:fill="auto"/>
            <w:noWrap/>
            <w:vAlign w:val="center"/>
            <w:hideMark/>
          </w:tcPr>
          <w:p w14:paraId="41FD716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32F3DF46"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50C9410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0.48</w:t>
            </w:r>
          </w:p>
        </w:tc>
        <w:tc>
          <w:tcPr>
            <w:tcW w:w="0" w:type="auto"/>
            <w:shd w:val="clear" w:color="auto" w:fill="auto"/>
            <w:noWrap/>
            <w:vAlign w:val="center"/>
            <w:hideMark/>
          </w:tcPr>
          <w:p w14:paraId="53D02652"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-0.0294</w:t>
            </w:r>
          </w:p>
        </w:tc>
        <w:tc>
          <w:tcPr>
            <w:tcW w:w="0" w:type="auto"/>
            <w:shd w:val="clear" w:color="auto" w:fill="auto"/>
            <w:noWrap/>
            <w:vAlign w:val="center"/>
            <w:hideMark/>
          </w:tcPr>
          <w:p w14:paraId="735AF8E5"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0.0048</w:t>
            </w:r>
          </w:p>
        </w:tc>
        <w:tc>
          <w:tcPr>
            <w:tcW w:w="0" w:type="auto"/>
            <w:shd w:val="clear" w:color="auto" w:fill="auto"/>
            <w:noWrap/>
            <w:vAlign w:val="center"/>
            <w:hideMark/>
          </w:tcPr>
          <w:p w14:paraId="040B529F"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1.09E-09</w:t>
            </w:r>
          </w:p>
        </w:tc>
        <w:tc>
          <w:tcPr>
            <w:tcW w:w="0" w:type="auto"/>
            <w:shd w:val="clear" w:color="auto" w:fill="auto"/>
            <w:noWrap/>
            <w:vAlign w:val="center"/>
            <w:hideMark/>
          </w:tcPr>
          <w:p w14:paraId="416D40C1"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0.0194</w:t>
            </w:r>
          </w:p>
        </w:tc>
        <w:tc>
          <w:tcPr>
            <w:tcW w:w="0" w:type="auto"/>
            <w:shd w:val="clear" w:color="auto" w:fill="auto"/>
            <w:noWrap/>
            <w:vAlign w:val="center"/>
            <w:hideMark/>
          </w:tcPr>
          <w:p w14:paraId="1759FF4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0.0491</w:t>
            </w:r>
          </w:p>
        </w:tc>
        <w:tc>
          <w:tcPr>
            <w:tcW w:w="0" w:type="auto"/>
            <w:shd w:val="clear" w:color="auto" w:fill="auto"/>
            <w:noWrap/>
            <w:vAlign w:val="center"/>
            <w:hideMark/>
          </w:tcPr>
          <w:p w14:paraId="72A35ED2"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0.6934</w:t>
            </w:r>
          </w:p>
        </w:tc>
      </w:tr>
      <w:tr w:rsidR="00105AFE" w:rsidRPr="00105AFE" w14:paraId="27A46B4E"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22A1752" w14:textId="77777777" w:rsidR="00105AFE" w:rsidRPr="00105AFE" w:rsidRDefault="00105AFE" w:rsidP="00105AFE">
            <w:pPr>
              <w:widowControl/>
              <w:jc w:val="center"/>
              <w:rPr>
                <w:rFonts w:cs="Times New Roman"/>
                <w:kern w:val="0"/>
                <w:sz w:val="22"/>
              </w:rPr>
            </w:pPr>
            <w:r w:rsidRPr="00105AFE">
              <w:rPr>
                <w:rFonts w:cs="Times New Roman"/>
                <w:kern w:val="0"/>
                <w:sz w:val="22"/>
              </w:rPr>
              <w:t>rs11643192</w:t>
            </w:r>
          </w:p>
        </w:tc>
        <w:tc>
          <w:tcPr>
            <w:tcW w:w="0" w:type="auto"/>
            <w:shd w:val="clear" w:color="auto" w:fill="auto"/>
            <w:noWrap/>
            <w:vAlign w:val="center"/>
            <w:hideMark/>
          </w:tcPr>
          <w:p w14:paraId="33CD7710"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6C5D70AF"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57B8DB8A"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0.41</w:t>
            </w:r>
          </w:p>
        </w:tc>
        <w:tc>
          <w:tcPr>
            <w:tcW w:w="0" w:type="auto"/>
            <w:shd w:val="clear" w:color="auto" w:fill="auto"/>
            <w:noWrap/>
            <w:vAlign w:val="center"/>
            <w:hideMark/>
          </w:tcPr>
          <w:p w14:paraId="69CB219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0.027002</w:t>
            </w:r>
          </w:p>
        </w:tc>
        <w:tc>
          <w:tcPr>
            <w:tcW w:w="0" w:type="auto"/>
            <w:shd w:val="clear" w:color="auto" w:fill="auto"/>
            <w:noWrap/>
            <w:vAlign w:val="center"/>
            <w:hideMark/>
          </w:tcPr>
          <w:p w14:paraId="30D54DC4"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0.0049</w:t>
            </w:r>
          </w:p>
        </w:tc>
        <w:tc>
          <w:tcPr>
            <w:tcW w:w="0" w:type="auto"/>
            <w:shd w:val="clear" w:color="auto" w:fill="auto"/>
            <w:noWrap/>
            <w:vAlign w:val="center"/>
            <w:hideMark/>
          </w:tcPr>
          <w:p w14:paraId="021527D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3.36E-08</w:t>
            </w:r>
          </w:p>
        </w:tc>
        <w:tc>
          <w:tcPr>
            <w:tcW w:w="0" w:type="auto"/>
            <w:shd w:val="clear" w:color="auto" w:fill="auto"/>
            <w:noWrap/>
            <w:vAlign w:val="center"/>
            <w:hideMark/>
          </w:tcPr>
          <w:p w14:paraId="00A6B34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-0.0355</w:t>
            </w:r>
          </w:p>
        </w:tc>
        <w:tc>
          <w:tcPr>
            <w:tcW w:w="0" w:type="auto"/>
            <w:shd w:val="clear" w:color="auto" w:fill="auto"/>
            <w:noWrap/>
            <w:vAlign w:val="center"/>
            <w:hideMark/>
          </w:tcPr>
          <w:p w14:paraId="1637B56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0.0483</w:t>
            </w:r>
          </w:p>
        </w:tc>
        <w:tc>
          <w:tcPr>
            <w:tcW w:w="0" w:type="auto"/>
            <w:shd w:val="clear" w:color="auto" w:fill="auto"/>
            <w:noWrap/>
            <w:vAlign w:val="center"/>
            <w:hideMark/>
          </w:tcPr>
          <w:p w14:paraId="7236493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0.4619</w:t>
            </w:r>
          </w:p>
        </w:tc>
      </w:tr>
      <w:tr w:rsidR="00105AFE" w:rsidRPr="00105AFE" w14:paraId="03DDA884"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9B55996" w14:textId="77777777" w:rsidR="00105AFE" w:rsidRPr="00105AFE" w:rsidRDefault="00105AFE" w:rsidP="00105AFE">
            <w:pPr>
              <w:widowControl/>
              <w:jc w:val="center"/>
              <w:rPr>
                <w:rFonts w:cs="Times New Roman"/>
                <w:kern w:val="0"/>
                <w:sz w:val="22"/>
              </w:rPr>
            </w:pPr>
            <w:r w:rsidRPr="00105AFE">
              <w:rPr>
                <w:rFonts w:cs="Times New Roman"/>
                <w:kern w:val="0"/>
                <w:sz w:val="22"/>
              </w:rPr>
              <w:t>rs11663393</w:t>
            </w:r>
          </w:p>
        </w:tc>
        <w:tc>
          <w:tcPr>
            <w:tcW w:w="0" w:type="auto"/>
            <w:shd w:val="clear" w:color="auto" w:fill="auto"/>
            <w:noWrap/>
            <w:vAlign w:val="center"/>
            <w:hideMark/>
          </w:tcPr>
          <w:p w14:paraId="6D3ACFEB"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044750F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3EF94761"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0.45</w:t>
            </w:r>
          </w:p>
        </w:tc>
        <w:tc>
          <w:tcPr>
            <w:tcW w:w="0" w:type="auto"/>
            <w:shd w:val="clear" w:color="auto" w:fill="auto"/>
            <w:noWrap/>
            <w:vAlign w:val="center"/>
            <w:hideMark/>
          </w:tcPr>
          <w:p w14:paraId="7C342A8D"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0.0278</w:t>
            </w:r>
          </w:p>
        </w:tc>
        <w:tc>
          <w:tcPr>
            <w:tcW w:w="0" w:type="auto"/>
            <w:shd w:val="clear" w:color="auto" w:fill="auto"/>
            <w:noWrap/>
            <w:vAlign w:val="center"/>
            <w:hideMark/>
          </w:tcPr>
          <w:p w14:paraId="78516D03"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0.0049</w:t>
            </w:r>
          </w:p>
        </w:tc>
        <w:tc>
          <w:tcPr>
            <w:tcW w:w="0" w:type="auto"/>
            <w:shd w:val="clear" w:color="auto" w:fill="auto"/>
            <w:noWrap/>
            <w:vAlign w:val="center"/>
            <w:hideMark/>
          </w:tcPr>
          <w:p w14:paraId="66D00DCA"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1.65E-08</w:t>
            </w:r>
          </w:p>
        </w:tc>
        <w:tc>
          <w:tcPr>
            <w:tcW w:w="0" w:type="auto"/>
            <w:shd w:val="clear" w:color="auto" w:fill="auto"/>
            <w:noWrap/>
            <w:vAlign w:val="center"/>
            <w:hideMark/>
          </w:tcPr>
          <w:p w14:paraId="56ADE86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0.0325</w:t>
            </w:r>
          </w:p>
        </w:tc>
        <w:tc>
          <w:tcPr>
            <w:tcW w:w="0" w:type="auto"/>
            <w:shd w:val="clear" w:color="auto" w:fill="auto"/>
            <w:noWrap/>
            <w:vAlign w:val="center"/>
            <w:hideMark/>
          </w:tcPr>
          <w:p w14:paraId="68B9B871"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0.0479</w:t>
            </w:r>
          </w:p>
        </w:tc>
        <w:tc>
          <w:tcPr>
            <w:tcW w:w="0" w:type="auto"/>
            <w:shd w:val="clear" w:color="auto" w:fill="auto"/>
            <w:noWrap/>
            <w:vAlign w:val="center"/>
            <w:hideMark/>
          </w:tcPr>
          <w:p w14:paraId="37E5BF03"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0.4982</w:t>
            </w:r>
          </w:p>
        </w:tc>
      </w:tr>
      <w:tr w:rsidR="00105AFE" w:rsidRPr="00105AFE" w14:paraId="6564B835"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9967BEF" w14:textId="77777777" w:rsidR="00105AFE" w:rsidRPr="00105AFE" w:rsidRDefault="00105AFE" w:rsidP="00105AFE">
            <w:pPr>
              <w:widowControl/>
              <w:jc w:val="center"/>
              <w:rPr>
                <w:rFonts w:cs="Times New Roman"/>
                <w:kern w:val="0"/>
                <w:sz w:val="22"/>
              </w:rPr>
            </w:pPr>
            <w:r w:rsidRPr="00105AFE">
              <w:rPr>
                <w:rFonts w:cs="Times New Roman"/>
                <w:kern w:val="0"/>
                <w:sz w:val="22"/>
              </w:rPr>
              <w:t>rs11682175</w:t>
            </w:r>
          </w:p>
        </w:tc>
        <w:tc>
          <w:tcPr>
            <w:tcW w:w="0" w:type="auto"/>
            <w:shd w:val="clear" w:color="auto" w:fill="auto"/>
            <w:noWrap/>
            <w:vAlign w:val="center"/>
            <w:hideMark/>
          </w:tcPr>
          <w:p w14:paraId="4D1D7191"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T</w:t>
            </w:r>
          </w:p>
        </w:tc>
        <w:tc>
          <w:tcPr>
            <w:tcW w:w="0" w:type="auto"/>
            <w:shd w:val="clear" w:color="auto" w:fill="auto"/>
            <w:noWrap/>
            <w:vAlign w:val="center"/>
            <w:hideMark/>
          </w:tcPr>
          <w:p w14:paraId="7D9A972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2EA6687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0.52</w:t>
            </w:r>
          </w:p>
        </w:tc>
        <w:tc>
          <w:tcPr>
            <w:tcW w:w="0" w:type="auto"/>
            <w:shd w:val="clear" w:color="auto" w:fill="auto"/>
            <w:noWrap/>
            <w:vAlign w:val="center"/>
            <w:hideMark/>
          </w:tcPr>
          <w:p w14:paraId="4102BC9A"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-0.0281</w:t>
            </w:r>
          </w:p>
        </w:tc>
        <w:tc>
          <w:tcPr>
            <w:tcW w:w="0" w:type="auto"/>
            <w:shd w:val="clear" w:color="auto" w:fill="auto"/>
            <w:noWrap/>
            <w:vAlign w:val="center"/>
            <w:hideMark/>
          </w:tcPr>
          <w:p w14:paraId="210A473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0.0048</w:t>
            </w:r>
          </w:p>
        </w:tc>
        <w:tc>
          <w:tcPr>
            <w:tcW w:w="0" w:type="auto"/>
            <w:shd w:val="clear" w:color="auto" w:fill="auto"/>
            <w:noWrap/>
            <w:vAlign w:val="center"/>
            <w:hideMark/>
          </w:tcPr>
          <w:p w14:paraId="225A2E8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4.68E-09</w:t>
            </w:r>
          </w:p>
        </w:tc>
        <w:tc>
          <w:tcPr>
            <w:tcW w:w="0" w:type="auto"/>
            <w:shd w:val="clear" w:color="auto" w:fill="auto"/>
            <w:noWrap/>
            <w:vAlign w:val="center"/>
            <w:hideMark/>
          </w:tcPr>
          <w:p w14:paraId="78B85B1E"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0.0378</w:t>
            </w:r>
          </w:p>
        </w:tc>
        <w:tc>
          <w:tcPr>
            <w:tcW w:w="0" w:type="auto"/>
            <w:shd w:val="clear" w:color="auto" w:fill="auto"/>
            <w:noWrap/>
            <w:vAlign w:val="center"/>
            <w:hideMark/>
          </w:tcPr>
          <w:p w14:paraId="538C78D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0.049</w:t>
            </w:r>
          </w:p>
        </w:tc>
        <w:tc>
          <w:tcPr>
            <w:tcW w:w="0" w:type="auto"/>
            <w:shd w:val="clear" w:color="auto" w:fill="auto"/>
            <w:noWrap/>
            <w:vAlign w:val="center"/>
            <w:hideMark/>
          </w:tcPr>
          <w:p w14:paraId="4F03F1E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0.4403</w:t>
            </w:r>
          </w:p>
        </w:tc>
      </w:tr>
      <w:tr w:rsidR="00105AFE" w:rsidRPr="00105AFE" w14:paraId="335C3B46"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3FBC269" w14:textId="77777777" w:rsidR="00105AFE" w:rsidRPr="00105AFE" w:rsidRDefault="00105AFE" w:rsidP="00105AFE">
            <w:pPr>
              <w:widowControl/>
              <w:jc w:val="center"/>
              <w:rPr>
                <w:rFonts w:cs="Times New Roman"/>
                <w:kern w:val="0"/>
                <w:sz w:val="22"/>
              </w:rPr>
            </w:pPr>
            <w:r w:rsidRPr="00105AFE">
              <w:rPr>
                <w:rFonts w:cs="Times New Roman"/>
                <w:kern w:val="0"/>
                <w:sz w:val="22"/>
              </w:rPr>
              <w:t>rs12129573</w:t>
            </w:r>
          </w:p>
        </w:tc>
        <w:tc>
          <w:tcPr>
            <w:tcW w:w="0" w:type="auto"/>
            <w:shd w:val="clear" w:color="auto" w:fill="auto"/>
            <w:noWrap/>
            <w:vAlign w:val="center"/>
            <w:hideMark/>
          </w:tcPr>
          <w:p w14:paraId="4C5E2B55"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53B1390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50E51FD3"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0.37</w:t>
            </w:r>
          </w:p>
        </w:tc>
        <w:tc>
          <w:tcPr>
            <w:tcW w:w="0" w:type="auto"/>
            <w:shd w:val="clear" w:color="auto" w:fill="auto"/>
            <w:noWrap/>
            <w:vAlign w:val="center"/>
            <w:hideMark/>
          </w:tcPr>
          <w:p w14:paraId="0102C58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0.034498</w:t>
            </w:r>
          </w:p>
        </w:tc>
        <w:tc>
          <w:tcPr>
            <w:tcW w:w="0" w:type="auto"/>
            <w:shd w:val="clear" w:color="auto" w:fill="auto"/>
            <w:noWrap/>
            <w:vAlign w:val="center"/>
            <w:hideMark/>
          </w:tcPr>
          <w:p w14:paraId="6260D11D"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0.005</w:t>
            </w:r>
          </w:p>
        </w:tc>
        <w:tc>
          <w:tcPr>
            <w:tcW w:w="0" w:type="auto"/>
            <w:shd w:val="clear" w:color="auto" w:fill="auto"/>
            <w:noWrap/>
            <w:vAlign w:val="center"/>
            <w:hideMark/>
          </w:tcPr>
          <w:p w14:paraId="3743362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4.01E-12</w:t>
            </w:r>
          </w:p>
        </w:tc>
        <w:tc>
          <w:tcPr>
            <w:tcW w:w="0" w:type="auto"/>
            <w:shd w:val="clear" w:color="auto" w:fill="auto"/>
            <w:noWrap/>
            <w:vAlign w:val="center"/>
            <w:hideMark/>
          </w:tcPr>
          <w:p w14:paraId="28815BB3"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-0.0266</w:t>
            </w:r>
          </w:p>
        </w:tc>
        <w:tc>
          <w:tcPr>
            <w:tcW w:w="0" w:type="auto"/>
            <w:shd w:val="clear" w:color="auto" w:fill="auto"/>
            <w:noWrap/>
            <w:vAlign w:val="center"/>
            <w:hideMark/>
          </w:tcPr>
          <w:p w14:paraId="05A79A3A"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0.0499</w:t>
            </w:r>
          </w:p>
        </w:tc>
        <w:tc>
          <w:tcPr>
            <w:tcW w:w="0" w:type="auto"/>
            <w:shd w:val="clear" w:color="auto" w:fill="auto"/>
            <w:noWrap/>
            <w:vAlign w:val="center"/>
            <w:hideMark/>
          </w:tcPr>
          <w:p w14:paraId="09D45F6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0.5936</w:t>
            </w:r>
          </w:p>
        </w:tc>
      </w:tr>
      <w:tr w:rsidR="00105AFE" w:rsidRPr="00105AFE" w14:paraId="356653AB"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45AABE4" w14:textId="77777777" w:rsidR="00105AFE" w:rsidRPr="00105AFE" w:rsidRDefault="00105AFE" w:rsidP="00105AFE">
            <w:pPr>
              <w:widowControl/>
              <w:jc w:val="center"/>
              <w:rPr>
                <w:rFonts w:cs="Times New Roman"/>
                <w:kern w:val="0"/>
                <w:sz w:val="22"/>
              </w:rPr>
            </w:pPr>
            <w:r w:rsidRPr="00105AFE">
              <w:rPr>
                <w:rFonts w:cs="Times New Roman"/>
                <w:kern w:val="0"/>
                <w:sz w:val="22"/>
              </w:rPr>
              <w:t>rs1226412</w:t>
            </w:r>
          </w:p>
        </w:tc>
        <w:tc>
          <w:tcPr>
            <w:tcW w:w="0" w:type="auto"/>
            <w:shd w:val="clear" w:color="auto" w:fill="auto"/>
            <w:noWrap/>
            <w:vAlign w:val="center"/>
            <w:hideMark/>
          </w:tcPr>
          <w:p w14:paraId="5581444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T</w:t>
            </w:r>
          </w:p>
        </w:tc>
        <w:tc>
          <w:tcPr>
            <w:tcW w:w="0" w:type="auto"/>
            <w:shd w:val="clear" w:color="auto" w:fill="auto"/>
            <w:noWrap/>
            <w:vAlign w:val="center"/>
            <w:hideMark/>
          </w:tcPr>
          <w:p w14:paraId="5B2490AF"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24CF7B51"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0.79</w:t>
            </w:r>
          </w:p>
        </w:tc>
        <w:tc>
          <w:tcPr>
            <w:tcW w:w="0" w:type="auto"/>
            <w:shd w:val="clear" w:color="auto" w:fill="auto"/>
            <w:noWrap/>
            <w:vAlign w:val="center"/>
            <w:hideMark/>
          </w:tcPr>
          <w:p w14:paraId="46BAA1ED"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0.033203</w:t>
            </w:r>
          </w:p>
        </w:tc>
        <w:tc>
          <w:tcPr>
            <w:tcW w:w="0" w:type="auto"/>
            <w:shd w:val="clear" w:color="auto" w:fill="auto"/>
            <w:noWrap/>
            <w:vAlign w:val="center"/>
            <w:hideMark/>
          </w:tcPr>
          <w:p w14:paraId="00E2D03A"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0.0059</w:t>
            </w:r>
          </w:p>
        </w:tc>
        <w:tc>
          <w:tcPr>
            <w:tcW w:w="0" w:type="auto"/>
            <w:shd w:val="clear" w:color="auto" w:fill="auto"/>
            <w:noWrap/>
            <w:vAlign w:val="center"/>
            <w:hideMark/>
          </w:tcPr>
          <w:p w14:paraId="185AED5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2.38E-08</w:t>
            </w:r>
          </w:p>
        </w:tc>
        <w:tc>
          <w:tcPr>
            <w:tcW w:w="0" w:type="auto"/>
            <w:shd w:val="clear" w:color="auto" w:fill="auto"/>
            <w:noWrap/>
            <w:vAlign w:val="center"/>
            <w:hideMark/>
          </w:tcPr>
          <w:p w14:paraId="73507CF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-0.0238</w:t>
            </w:r>
          </w:p>
        </w:tc>
        <w:tc>
          <w:tcPr>
            <w:tcW w:w="0" w:type="auto"/>
            <w:shd w:val="clear" w:color="auto" w:fill="auto"/>
            <w:noWrap/>
            <w:vAlign w:val="center"/>
            <w:hideMark/>
          </w:tcPr>
          <w:p w14:paraId="71D640CA"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0.0557</w:t>
            </w:r>
          </w:p>
        </w:tc>
        <w:tc>
          <w:tcPr>
            <w:tcW w:w="0" w:type="auto"/>
            <w:shd w:val="clear" w:color="auto" w:fill="auto"/>
            <w:noWrap/>
            <w:vAlign w:val="center"/>
            <w:hideMark/>
          </w:tcPr>
          <w:p w14:paraId="43808B21"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0.6692</w:t>
            </w:r>
          </w:p>
        </w:tc>
      </w:tr>
      <w:tr w:rsidR="00105AFE" w:rsidRPr="00105AFE" w14:paraId="32C1DB96"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1A4A96E" w14:textId="77777777" w:rsidR="00105AFE" w:rsidRPr="00105AFE" w:rsidRDefault="00105AFE" w:rsidP="00105AFE">
            <w:pPr>
              <w:widowControl/>
              <w:jc w:val="center"/>
              <w:rPr>
                <w:rFonts w:cs="Times New Roman"/>
                <w:kern w:val="0"/>
                <w:sz w:val="22"/>
              </w:rPr>
            </w:pPr>
            <w:r w:rsidRPr="00105AFE">
              <w:rPr>
                <w:rFonts w:cs="Times New Roman"/>
                <w:kern w:val="0"/>
                <w:sz w:val="22"/>
              </w:rPr>
              <w:t>rs12552</w:t>
            </w:r>
          </w:p>
        </w:tc>
        <w:tc>
          <w:tcPr>
            <w:tcW w:w="0" w:type="auto"/>
            <w:shd w:val="clear" w:color="auto" w:fill="auto"/>
            <w:noWrap/>
            <w:vAlign w:val="center"/>
            <w:hideMark/>
          </w:tcPr>
          <w:p w14:paraId="1504A06E"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6D8B49AA"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1395F752"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0.44</w:t>
            </w:r>
          </w:p>
        </w:tc>
        <w:tc>
          <w:tcPr>
            <w:tcW w:w="0" w:type="auto"/>
            <w:shd w:val="clear" w:color="auto" w:fill="auto"/>
            <w:noWrap/>
            <w:vAlign w:val="center"/>
            <w:hideMark/>
          </w:tcPr>
          <w:p w14:paraId="7B3DC24D"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0.042897</w:t>
            </w:r>
          </w:p>
        </w:tc>
        <w:tc>
          <w:tcPr>
            <w:tcW w:w="0" w:type="auto"/>
            <w:shd w:val="clear" w:color="auto" w:fill="auto"/>
            <w:noWrap/>
            <w:vAlign w:val="center"/>
            <w:hideMark/>
          </w:tcPr>
          <w:p w14:paraId="0B54090D"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0.0048</w:t>
            </w:r>
          </w:p>
        </w:tc>
        <w:tc>
          <w:tcPr>
            <w:tcW w:w="0" w:type="auto"/>
            <w:shd w:val="clear" w:color="auto" w:fill="auto"/>
            <w:noWrap/>
            <w:vAlign w:val="center"/>
            <w:hideMark/>
          </w:tcPr>
          <w:p w14:paraId="31EBDB9D"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6.07E-19</w:t>
            </w:r>
          </w:p>
        </w:tc>
        <w:tc>
          <w:tcPr>
            <w:tcW w:w="0" w:type="auto"/>
            <w:shd w:val="clear" w:color="auto" w:fill="auto"/>
            <w:noWrap/>
            <w:vAlign w:val="center"/>
            <w:hideMark/>
          </w:tcPr>
          <w:p w14:paraId="4054F01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-0.0003</w:t>
            </w:r>
          </w:p>
        </w:tc>
        <w:tc>
          <w:tcPr>
            <w:tcW w:w="0" w:type="auto"/>
            <w:shd w:val="clear" w:color="auto" w:fill="auto"/>
            <w:noWrap/>
            <w:vAlign w:val="center"/>
            <w:hideMark/>
          </w:tcPr>
          <w:p w14:paraId="158BD5A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0.0482</w:t>
            </w:r>
          </w:p>
        </w:tc>
        <w:tc>
          <w:tcPr>
            <w:tcW w:w="0" w:type="auto"/>
            <w:shd w:val="clear" w:color="auto" w:fill="auto"/>
            <w:noWrap/>
            <w:vAlign w:val="center"/>
            <w:hideMark/>
          </w:tcPr>
          <w:p w14:paraId="3090816C"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0.9948</w:t>
            </w:r>
          </w:p>
        </w:tc>
      </w:tr>
      <w:tr w:rsidR="00105AFE" w:rsidRPr="00105AFE" w14:paraId="5D43946B"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211CAAE" w14:textId="77777777" w:rsidR="00105AFE" w:rsidRPr="00105AFE" w:rsidRDefault="00105AFE" w:rsidP="00105AFE">
            <w:pPr>
              <w:widowControl/>
              <w:jc w:val="center"/>
              <w:rPr>
                <w:rFonts w:cs="Times New Roman"/>
                <w:kern w:val="0"/>
                <w:sz w:val="22"/>
              </w:rPr>
            </w:pPr>
            <w:r w:rsidRPr="00105AFE">
              <w:rPr>
                <w:rFonts w:cs="Times New Roman"/>
                <w:kern w:val="0"/>
                <w:sz w:val="22"/>
              </w:rPr>
              <w:t>rs12666117</w:t>
            </w:r>
          </w:p>
        </w:tc>
        <w:tc>
          <w:tcPr>
            <w:tcW w:w="0" w:type="auto"/>
            <w:shd w:val="clear" w:color="auto" w:fill="auto"/>
            <w:noWrap/>
            <w:vAlign w:val="center"/>
            <w:hideMark/>
          </w:tcPr>
          <w:p w14:paraId="0F99501A"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07A2B596"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081D018E"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0.47</w:t>
            </w:r>
          </w:p>
        </w:tc>
        <w:tc>
          <w:tcPr>
            <w:tcW w:w="0" w:type="auto"/>
            <w:shd w:val="clear" w:color="auto" w:fill="auto"/>
            <w:noWrap/>
            <w:vAlign w:val="center"/>
            <w:hideMark/>
          </w:tcPr>
          <w:p w14:paraId="5BD151B1"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0.027401</w:t>
            </w:r>
          </w:p>
        </w:tc>
        <w:tc>
          <w:tcPr>
            <w:tcW w:w="0" w:type="auto"/>
            <w:shd w:val="clear" w:color="auto" w:fill="auto"/>
            <w:noWrap/>
            <w:vAlign w:val="center"/>
            <w:hideMark/>
          </w:tcPr>
          <w:p w14:paraId="0837DA7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0.0048</w:t>
            </w:r>
          </w:p>
        </w:tc>
        <w:tc>
          <w:tcPr>
            <w:tcW w:w="0" w:type="auto"/>
            <w:shd w:val="clear" w:color="auto" w:fill="auto"/>
            <w:noWrap/>
            <w:vAlign w:val="center"/>
            <w:hideMark/>
          </w:tcPr>
          <w:p w14:paraId="61C558BA"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1.35E-08</w:t>
            </w:r>
          </w:p>
        </w:tc>
        <w:tc>
          <w:tcPr>
            <w:tcW w:w="0" w:type="auto"/>
            <w:shd w:val="clear" w:color="auto" w:fill="auto"/>
            <w:noWrap/>
            <w:vAlign w:val="center"/>
            <w:hideMark/>
          </w:tcPr>
          <w:p w14:paraId="6AE9D2AD"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0.0318</w:t>
            </w:r>
          </w:p>
        </w:tc>
        <w:tc>
          <w:tcPr>
            <w:tcW w:w="0" w:type="auto"/>
            <w:shd w:val="clear" w:color="auto" w:fill="auto"/>
            <w:noWrap/>
            <w:vAlign w:val="center"/>
            <w:hideMark/>
          </w:tcPr>
          <w:p w14:paraId="27442166"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0.0481</w:t>
            </w:r>
          </w:p>
        </w:tc>
        <w:tc>
          <w:tcPr>
            <w:tcW w:w="0" w:type="auto"/>
            <w:shd w:val="clear" w:color="auto" w:fill="auto"/>
            <w:noWrap/>
            <w:vAlign w:val="center"/>
            <w:hideMark/>
          </w:tcPr>
          <w:p w14:paraId="7BC204E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0.5086</w:t>
            </w:r>
          </w:p>
        </w:tc>
      </w:tr>
      <w:tr w:rsidR="00105AFE" w:rsidRPr="00105AFE" w14:paraId="0C5684F9"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4A1C031" w14:textId="77777777" w:rsidR="00105AFE" w:rsidRPr="00105AFE" w:rsidRDefault="00105AFE" w:rsidP="00105AFE">
            <w:pPr>
              <w:widowControl/>
              <w:jc w:val="center"/>
              <w:rPr>
                <w:rFonts w:cs="Times New Roman"/>
                <w:kern w:val="0"/>
                <w:sz w:val="22"/>
              </w:rPr>
            </w:pPr>
            <w:r w:rsidRPr="00105AFE">
              <w:rPr>
                <w:rFonts w:cs="Times New Roman"/>
                <w:kern w:val="0"/>
                <w:sz w:val="22"/>
              </w:rPr>
              <w:t>rs12958048</w:t>
            </w:r>
          </w:p>
        </w:tc>
        <w:tc>
          <w:tcPr>
            <w:tcW w:w="0" w:type="auto"/>
            <w:shd w:val="clear" w:color="auto" w:fill="auto"/>
            <w:noWrap/>
            <w:vAlign w:val="center"/>
            <w:hideMark/>
          </w:tcPr>
          <w:p w14:paraId="4C56B9D1"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3623729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08F0321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0.33</w:t>
            </w:r>
          </w:p>
        </w:tc>
        <w:tc>
          <w:tcPr>
            <w:tcW w:w="0" w:type="auto"/>
            <w:shd w:val="clear" w:color="auto" w:fill="auto"/>
            <w:noWrap/>
            <w:vAlign w:val="center"/>
            <w:hideMark/>
          </w:tcPr>
          <w:p w14:paraId="01BEACBF"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0.033802</w:t>
            </w:r>
          </w:p>
        </w:tc>
        <w:tc>
          <w:tcPr>
            <w:tcW w:w="0" w:type="auto"/>
            <w:shd w:val="clear" w:color="auto" w:fill="auto"/>
            <w:noWrap/>
            <w:vAlign w:val="center"/>
            <w:hideMark/>
          </w:tcPr>
          <w:p w14:paraId="0AF5CFB1"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0.0051</w:t>
            </w:r>
          </w:p>
        </w:tc>
        <w:tc>
          <w:tcPr>
            <w:tcW w:w="0" w:type="auto"/>
            <w:shd w:val="clear" w:color="auto" w:fill="auto"/>
            <w:noWrap/>
            <w:vAlign w:val="center"/>
            <w:hideMark/>
          </w:tcPr>
          <w:p w14:paraId="132D648A"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3.61E-11</w:t>
            </w:r>
          </w:p>
        </w:tc>
        <w:tc>
          <w:tcPr>
            <w:tcW w:w="0" w:type="auto"/>
            <w:shd w:val="clear" w:color="auto" w:fill="auto"/>
            <w:noWrap/>
            <w:vAlign w:val="center"/>
            <w:hideMark/>
          </w:tcPr>
          <w:p w14:paraId="4F76C52F"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0.0506</w:t>
            </w:r>
          </w:p>
        </w:tc>
        <w:tc>
          <w:tcPr>
            <w:tcW w:w="0" w:type="auto"/>
            <w:shd w:val="clear" w:color="auto" w:fill="auto"/>
            <w:noWrap/>
            <w:vAlign w:val="center"/>
            <w:hideMark/>
          </w:tcPr>
          <w:p w14:paraId="1A777C7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0.0553</w:t>
            </w:r>
          </w:p>
        </w:tc>
        <w:tc>
          <w:tcPr>
            <w:tcW w:w="0" w:type="auto"/>
            <w:shd w:val="clear" w:color="auto" w:fill="auto"/>
            <w:noWrap/>
            <w:vAlign w:val="center"/>
            <w:hideMark/>
          </w:tcPr>
          <w:p w14:paraId="74EEE866"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0.3606</w:t>
            </w:r>
          </w:p>
        </w:tc>
      </w:tr>
      <w:tr w:rsidR="00105AFE" w:rsidRPr="00105AFE" w14:paraId="3CA71120"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E37F7EE" w14:textId="77777777" w:rsidR="00105AFE" w:rsidRPr="00105AFE" w:rsidRDefault="00105AFE" w:rsidP="00105AFE">
            <w:pPr>
              <w:widowControl/>
              <w:jc w:val="center"/>
              <w:rPr>
                <w:rFonts w:cs="Times New Roman"/>
                <w:kern w:val="0"/>
                <w:sz w:val="22"/>
              </w:rPr>
            </w:pPr>
            <w:r w:rsidRPr="00105AFE">
              <w:rPr>
                <w:rFonts w:cs="Times New Roman"/>
                <w:kern w:val="0"/>
                <w:sz w:val="22"/>
              </w:rPr>
              <w:t>rs1354115</w:t>
            </w:r>
          </w:p>
        </w:tc>
        <w:tc>
          <w:tcPr>
            <w:tcW w:w="0" w:type="auto"/>
            <w:shd w:val="clear" w:color="auto" w:fill="auto"/>
            <w:noWrap/>
            <w:vAlign w:val="center"/>
            <w:hideMark/>
          </w:tcPr>
          <w:p w14:paraId="742F5D7E"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5822AAAD"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44FA8B16"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0.62</w:t>
            </w:r>
          </w:p>
        </w:tc>
        <w:tc>
          <w:tcPr>
            <w:tcW w:w="0" w:type="auto"/>
            <w:shd w:val="clear" w:color="auto" w:fill="auto"/>
            <w:noWrap/>
            <w:vAlign w:val="center"/>
            <w:hideMark/>
          </w:tcPr>
          <w:p w14:paraId="5AB69578"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0.027596</w:t>
            </w:r>
          </w:p>
        </w:tc>
        <w:tc>
          <w:tcPr>
            <w:tcW w:w="0" w:type="auto"/>
            <w:shd w:val="clear" w:color="auto" w:fill="auto"/>
            <w:noWrap/>
            <w:vAlign w:val="center"/>
            <w:hideMark/>
          </w:tcPr>
          <w:p w14:paraId="29910B90"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0.0049</w:t>
            </w:r>
          </w:p>
        </w:tc>
        <w:tc>
          <w:tcPr>
            <w:tcW w:w="0" w:type="auto"/>
            <w:shd w:val="clear" w:color="auto" w:fill="auto"/>
            <w:noWrap/>
            <w:vAlign w:val="center"/>
            <w:hideMark/>
          </w:tcPr>
          <w:p w14:paraId="3C756D87"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2.37E-08</w:t>
            </w:r>
          </w:p>
        </w:tc>
        <w:tc>
          <w:tcPr>
            <w:tcW w:w="0" w:type="auto"/>
            <w:shd w:val="clear" w:color="auto" w:fill="auto"/>
            <w:noWrap/>
            <w:vAlign w:val="center"/>
            <w:hideMark/>
          </w:tcPr>
          <w:p w14:paraId="7FF7A231"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-0.0364</w:t>
            </w:r>
          </w:p>
        </w:tc>
        <w:tc>
          <w:tcPr>
            <w:tcW w:w="0" w:type="auto"/>
            <w:shd w:val="clear" w:color="auto" w:fill="auto"/>
            <w:noWrap/>
            <w:vAlign w:val="center"/>
            <w:hideMark/>
          </w:tcPr>
          <w:p w14:paraId="5A161CF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0.0505</w:t>
            </w:r>
          </w:p>
        </w:tc>
        <w:tc>
          <w:tcPr>
            <w:tcW w:w="0" w:type="auto"/>
            <w:shd w:val="clear" w:color="auto" w:fill="auto"/>
            <w:noWrap/>
            <w:vAlign w:val="center"/>
            <w:hideMark/>
          </w:tcPr>
          <w:p w14:paraId="1D616687"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0.4712</w:t>
            </w:r>
          </w:p>
        </w:tc>
      </w:tr>
      <w:tr w:rsidR="00105AFE" w:rsidRPr="00105AFE" w14:paraId="0D0FFBD3"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048C86C" w14:textId="77777777" w:rsidR="00105AFE" w:rsidRPr="00105AFE" w:rsidRDefault="00105AFE" w:rsidP="00105AFE">
            <w:pPr>
              <w:widowControl/>
              <w:jc w:val="center"/>
              <w:rPr>
                <w:rFonts w:cs="Times New Roman"/>
                <w:kern w:val="0"/>
                <w:sz w:val="22"/>
              </w:rPr>
            </w:pPr>
            <w:r w:rsidRPr="00105AFE">
              <w:rPr>
                <w:rFonts w:cs="Times New Roman"/>
                <w:kern w:val="0"/>
                <w:sz w:val="22"/>
              </w:rPr>
              <w:t>rs1432639</w:t>
            </w:r>
          </w:p>
        </w:tc>
        <w:tc>
          <w:tcPr>
            <w:tcW w:w="0" w:type="auto"/>
            <w:shd w:val="clear" w:color="auto" w:fill="auto"/>
            <w:noWrap/>
            <w:vAlign w:val="center"/>
            <w:hideMark/>
          </w:tcPr>
          <w:p w14:paraId="333DC23C"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635139F5"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3E2954C1"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0.63</w:t>
            </w:r>
          </w:p>
        </w:tc>
        <w:tc>
          <w:tcPr>
            <w:tcW w:w="0" w:type="auto"/>
            <w:shd w:val="clear" w:color="auto" w:fill="auto"/>
            <w:noWrap/>
            <w:vAlign w:val="center"/>
            <w:hideMark/>
          </w:tcPr>
          <w:p w14:paraId="52A54767"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0.039</w:t>
            </w:r>
          </w:p>
        </w:tc>
        <w:tc>
          <w:tcPr>
            <w:tcW w:w="0" w:type="auto"/>
            <w:shd w:val="clear" w:color="auto" w:fill="auto"/>
            <w:noWrap/>
            <w:vAlign w:val="center"/>
            <w:hideMark/>
          </w:tcPr>
          <w:p w14:paraId="29B12BB6"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0.005</w:t>
            </w:r>
          </w:p>
        </w:tc>
        <w:tc>
          <w:tcPr>
            <w:tcW w:w="0" w:type="auto"/>
            <w:shd w:val="clear" w:color="auto" w:fill="auto"/>
            <w:noWrap/>
            <w:vAlign w:val="center"/>
            <w:hideMark/>
          </w:tcPr>
          <w:p w14:paraId="0CE6B12C"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4.55E-15</w:t>
            </w:r>
          </w:p>
        </w:tc>
        <w:tc>
          <w:tcPr>
            <w:tcW w:w="0" w:type="auto"/>
            <w:shd w:val="clear" w:color="auto" w:fill="auto"/>
            <w:noWrap/>
            <w:vAlign w:val="center"/>
            <w:hideMark/>
          </w:tcPr>
          <w:p w14:paraId="0927A67A"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0.0591</w:t>
            </w:r>
          </w:p>
        </w:tc>
        <w:tc>
          <w:tcPr>
            <w:tcW w:w="0" w:type="auto"/>
            <w:shd w:val="clear" w:color="auto" w:fill="auto"/>
            <w:noWrap/>
            <w:vAlign w:val="center"/>
            <w:hideMark/>
          </w:tcPr>
          <w:p w14:paraId="512A405B"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0.05</w:t>
            </w:r>
          </w:p>
        </w:tc>
        <w:tc>
          <w:tcPr>
            <w:tcW w:w="0" w:type="auto"/>
            <w:shd w:val="clear" w:color="auto" w:fill="auto"/>
            <w:noWrap/>
            <w:vAlign w:val="center"/>
            <w:hideMark/>
          </w:tcPr>
          <w:p w14:paraId="5CF3B913"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0.2372</w:t>
            </w:r>
          </w:p>
        </w:tc>
      </w:tr>
      <w:tr w:rsidR="00105AFE" w:rsidRPr="00105AFE" w14:paraId="208EACD7"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93C9309" w14:textId="77777777" w:rsidR="00105AFE" w:rsidRPr="00105AFE" w:rsidRDefault="00105AFE" w:rsidP="00105AFE">
            <w:pPr>
              <w:widowControl/>
              <w:jc w:val="center"/>
              <w:rPr>
                <w:rFonts w:cs="Times New Roman"/>
                <w:kern w:val="0"/>
                <w:sz w:val="22"/>
              </w:rPr>
            </w:pPr>
            <w:r w:rsidRPr="00105AFE">
              <w:rPr>
                <w:rFonts w:cs="Times New Roman"/>
                <w:kern w:val="0"/>
                <w:sz w:val="22"/>
              </w:rPr>
              <w:t>rs159963</w:t>
            </w:r>
          </w:p>
        </w:tc>
        <w:tc>
          <w:tcPr>
            <w:tcW w:w="0" w:type="auto"/>
            <w:shd w:val="clear" w:color="auto" w:fill="auto"/>
            <w:noWrap/>
            <w:vAlign w:val="center"/>
            <w:hideMark/>
          </w:tcPr>
          <w:p w14:paraId="63E1A1C0"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620728A7"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47AF69B5"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0.56</w:t>
            </w:r>
          </w:p>
        </w:tc>
        <w:tc>
          <w:tcPr>
            <w:tcW w:w="0" w:type="auto"/>
            <w:shd w:val="clear" w:color="auto" w:fill="auto"/>
            <w:noWrap/>
            <w:vAlign w:val="center"/>
            <w:hideMark/>
          </w:tcPr>
          <w:p w14:paraId="2F7712D5"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-0.027</w:t>
            </w:r>
          </w:p>
        </w:tc>
        <w:tc>
          <w:tcPr>
            <w:tcW w:w="0" w:type="auto"/>
            <w:shd w:val="clear" w:color="auto" w:fill="auto"/>
            <w:noWrap/>
            <w:vAlign w:val="center"/>
            <w:hideMark/>
          </w:tcPr>
          <w:p w14:paraId="061A333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0.0049</w:t>
            </w:r>
          </w:p>
        </w:tc>
        <w:tc>
          <w:tcPr>
            <w:tcW w:w="0" w:type="auto"/>
            <w:shd w:val="clear" w:color="auto" w:fill="auto"/>
            <w:noWrap/>
            <w:vAlign w:val="center"/>
            <w:hideMark/>
          </w:tcPr>
          <w:p w14:paraId="362AD96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3.19E-08</w:t>
            </w:r>
          </w:p>
        </w:tc>
        <w:tc>
          <w:tcPr>
            <w:tcW w:w="0" w:type="auto"/>
            <w:shd w:val="clear" w:color="auto" w:fill="auto"/>
            <w:noWrap/>
            <w:vAlign w:val="center"/>
            <w:hideMark/>
          </w:tcPr>
          <w:p w14:paraId="24E264BD"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-0.0838</w:t>
            </w:r>
          </w:p>
        </w:tc>
        <w:tc>
          <w:tcPr>
            <w:tcW w:w="0" w:type="auto"/>
            <w:shd w:val="clear" w:color="auto" w:fill="auto"/>
            <w:noWrap/>
            <w:vAlign w:val="center"/>
            <w:hideMark/>
          </w:tcPr>
          <w:p w14:paraId="1C3F5BDD"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0.0505</w:t>
            </w:r>
          </w:p>
        </w:tc>
        <w:tc>
          <w:tcPr>
            <w:tcW w:w="0" w:type="auto"/>
            <w:shd w:val="clear" w:color="auto" w:fill="auto"/>
            <w:noWrap/>
            <w:vAlign w:val="center"/>
            <w:hideMark/>
          </w:tcPr>
          <w:p w14:paraId="45B3DF6A"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0.09717</w:t>
            </w:r>
          </w:p>
        </w:tc>
      </w:tr>
      <w:tr w:rsidR="00105AFE" w:rsidRPr="00105AFE" w14:paraId="487550D9"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C898AF3" w14:textId="77777777" w:rsidR="00105AFE" w:rsidRPr="00105AFE" w:rsidRDefault="00105AFE" w:rsidP="00105AFE">
            <w:pPr>
              <w:widowControl/>
              <w:jc w:val="center"/>
              <w:rPr>
                <w:rFonts w:cs="Times New Roman"/>
                <w:kern w:val="0"/>
                <w:sz w:val="22"/>
              </w:rPr>
            </w:pPr>
            <w:r w:rsidRPr="00105AFE">
              <w:rPr>
                <w:rFonts w:cs="Times New Roman"/>
                <w:kern w:val="0"/>
                <w:sz w:val="22"/>
              </w:rPr>
              <w:t>rs17727765</w:t>
            </w:r>
          </w:p>
        </w:tc>
        <w:tc>
          <w:tcPr>
            <w:tcW w:w="0" w:type="auto"/>
            <w:shd w:val="clear" w:color="auto" w:fill="auto"/>
            <w:noWrap/>
            <w:vAlign w:val="center"/>
            <w:hideMark/>
          </w:tcPr>
          <w:p w14:paraId="63A453C2"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T</w:t>
            </w:r>
          </w:p>
        </w:tc>
        <w:tc>
          <w:tcPr>
            <w:tcW w:w="0" w:type="auto"/>
            <w:shd w:val="clear" w:color="auto" w:fill="auto"/>
            <w:noWrap/>
            <w:vAlign w:val="center"/>
            <w:hideMark/>
          </w:tcPr>
          <w:p w14:paraId="322E1E42"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2E4B893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0.92</w:t>
            </w:r>
          </w:p>
        </w:tc>
        <w:tc>
          <w:tcPr>
            <w:tcW w:w="0" w:type="auto"/>
            <w:shd w:val="clear" w:color="auto" w:fill="auto"/>
            <w:noWrap/>
            <w:vAlign w:val="center"/>
            <w:hideMark/>
          </w:tcPr>
          <w:p w14:paraId="22DBE883"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-0.0508</w:t>
            </w:r>
          </w:p>
        </w:tc>
        <w:tc>
          <w:tcPr>
            <w:tcW w:w="0" w:type="auto"/>
            <w:shd w:val="clear" w:color="auto" w:fill="auto"/>
            <w:noWrap/>
            <w:vAlign w:val="center"/>
            <w:hideMark/>
          </w:tcPr>
          <w:p w14:paraId="6973A1C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0.0088</w:t>
            </w:r>
          </w:p>
        </w:tc>
        <w:tc>
          <w:tcPr>
            <w:tcW w:w="0" w:type="auto"/>
            <w:shd w:val="clear" w:color="auto" w:fill="auto"/>
            <w:noWrap/>
            <w:vAlign w:val="center"/>
            <w:hideMark/>
          </w:tcPr>
          <w:p w14:paraId="14127EB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8.51E-09</w:t>
            </w:r>
          </w:p>
        </w:tc>
        <w:tc>
          <w:tcPr>
            <w:tcW w:w="0" w:type="auto"/>
            <w:shd w:val="clear" w:color="auto" w:fill="auto"/>
            <w:noWrap/>
            <w:vAlign w:val="center"/>
            <w:hideMark/>
          </w:tcPr>
          <w:p w14:paraId="24937B56"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-0.0039</w:t>
            </w:r>
          </w:p>
        </w:tc>
        <w:tc>
          <w:tcPr>
            <w:tcW w:w="0" w:type="auto"/>
            <w:shd w:val="clear" w:color="auto" w:fill="auto"/>
            <w:noWrap/>
            <w:vAlign w:val="center"/>
            <w:hideMark/>
          </w:tcPr>
          <w:p w14:paraId="48EF51B5"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0.0776</w:t>
            </w:r>
          </w:p>
        </w:tc>
        <w:tc>
          <w:tcPr>
            <w:tcW w:w="0" w:type="auto"/>
            <w:shd w:val="clear" w:color="auto" w:fill="auto"/>
            <w:noWrap/>
            <w:vAlign w:val="center"/>
            <w:hideMark/>
          </w:tcPr>
          <w:p w14:paraId="201E60D3"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0.9604</w:t>
            </w:r>
          </w:p>
        </w:tc>
      </w:tr>
      <w:tr w:rsidR="00105AFE" w:rsidRPr="00105AFE" w14:paraId="458F9E27"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7AB78A3" w14:textId="77777777" w:rsidR="00105AFE" w:rsidRPr="00105AFE" w:rsidRDefault="00105AFE" w:rsidP="00105AFE">
            <w:pPr>
              <w:widowControl/>
              <w:jc w:val="center"/>
              <w:rPr>
                <w:rFonts w:cs="Times New Roman"/>
                <w:kern w:val="0"/>
                <w:sz w:val="22"/>
              </w:rPr>
            </w:pPr>
            <w:r w:rsidRPr="00105AFE">
              <w:rPr>
                <w:rFonts w:cs="Times New Roman"/>
                <w:kern w:val="0"/>
                <w:sz w:val="22"/>
              </w:rPr>
              <w:t>rs1806153</w:t>
            </w:r>
          </w:p>
        </w:tc>
        <w:tc>
          <w:tcPr>
            <w:tcW w:w="0" w:type="auto"/>
            <w:shd w:val="clear" w:color="auto" w:fill="auto"/>
            <w:noWrap/>
            <w:vAlign w:val="center"/>
            <w:hideMark/>
          </w:tcPr>
          <w:p w14:paraId="683FDCF4"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T</w:t>
            </w:r>
          </w:p>
        </w:tc>
        <w:tc>
          <w:tcPr>
            <w:tcW w:w="0" w:type="auto"/>
            <w:shd w:val="clear" w:color="auto" w:fill="auto"/>
            <w:noWrap/>
            <w:vAlign w:val="center"/>
            <w:hideMark/>
          </w:tcPr>
          <w:p w14:paraId="750C7160"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79666FED"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0.22</w:t>
            </w:r>
          </w:p>
        </w:tc>
        <w:tc>
          <w:tcPr>
            <w:tcW w:w="0" w:type="auto"/>
            <w:shd w:val="clear" w:color="auto" w:fill="auto"/>
            <w:noWrap/>
            <w:vAlign w:val="center"/>
            <w:hideMark/>
          </w:tcPr>
          <w:p w14:paraId="69E0C145"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0.0361</w:t>
            </w:r>
          </w:p>
        </w:tc>
        <w:tc>
          <w:tcPr>
            <w:tcW w:w="0" w:type="auto"/>
            <w:shd w:val="clear" w:color="auto" w:fill="auto"/>
            <w:noWrap/>
            <w:vAlign w:val="center"/>
            <w:hideMark/>
          </w:tcPr>
          <w:p w14:paraId="6E635CBD"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0.0059</w:t>
            </w:r>
          </w:p>
        </w:tc>
        <w:tc>
          <w:tcPr>
            <w:tcW w:w="0" w:type="auto"/>
            <w:shd w:val="clear" w:color="auto" w:fill="auto"/>
            <w:noWrap/>
            <w:vAlign w:val="center"/>
            <w:hideMark/>
          </w:tcPr>
          <w:p w14:paraId="74E9B558"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1.18E-09</w:t>
            </w:r>
          </w:p>
        </w:tc>
        <w:tc>
          <w:tcPr>
            <w:tcW w:w="0" w:type="auto"/>
            <w:shd w:val="clear" w:color="auto" w:fill="auto"/>
            <w:noWrap/>
            <w:vAlign w:val="center"/>
            <w:hideMark/>
          </w:tcPr>
          <w:p w14:paraId="44DEE66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0.13</w:t>
            </w:r>
          </w:p>
        </w:tc>
        <w:tc>
          <w:tcPr>
            <w:tcW w:w="0" w:type="auto"/>
            <w:shd w:val="clear" w:color="auto" w:fill="auto"/>
            <w:noWrap/>
            <w:vAlign w:val="center"/>
            <w:hideMark/>
          </w:tcPr>
          <w:p w14:paraId="3639095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0.0555</w:t>
            </w:r>
          </w:p>
        </w:tc>
        <w:tc>
          <w:tcPr>
            <w:tcW w:w="0" w:type="auto"/>
            <w:shd w:val="clear" w:color="auto" w:fill="auto"/>
            <w:noWrap/>
            <w:vAlign w:val="center"/>
            <w:hideMark/>
          </w:tcPr>
          <w:p w14:paraId="4528B40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0.01909</w:t>
            </w:r>
          </w:p>
        </w:tc>
      </w:tr>
      <w:tr w:rsidR="00105AFE" w:rsidRPr="00105AFE" w14:paraId="09E91A61"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1B312B0" w14:textId="77777777" w:rsidR="00105AFE" w:rsidRPr="00105AFE" w:rsidRDefault="00105AFE" w:rsidP="00105AFE">
            <w:pPr>
              <w:widowControl/>
              <w:jc w:val="center"/>
              <w:rPr>
                <w:rFonts w:cs="Times New Roman"/>
                <w:kern w:val="0"/>
                <w:sz w:val="22"/>
              </w:rPr>
            </w:pPr>
            <w:r w:rsidRPr="00105AFE">
              <w:rPr>
                <w:rFonts w:cs="Times New Roman"/>
                <w:kern w:val="0"/>
                <w:sz w:val="22"/>
              </w:rPr>
              <w:t>rs1833288</w:t>
            </w:r>
          </w:p>
        </w:tc>
        <w:tc>
          <w:tcPr>
            <w:tcW w:w="0" w:type="auto"/>
            <w:shd w:val="clear" w:color="auto" w:fill="auto"/>
            <w:noWrap/>
            <w:vAlign w:val="center"/>
            <w:hideMark/>
          </w:tcPr>
          <w:p w14:paraId="3DE0BF95"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7222823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30EA053E"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0.72</w:t>
            </w:r>
          </w:p>
        </w:tc>
        <w:tc>
          <w:tcPr>
            <w:tcW w:w="0" w:type="auto"/>
            <w:shd w:val="clear" w:color="auto" w:fill="auto"/>
            <w:noWrap/>
            <w:vAlign w:val="center"/>
            <w:hideMark/>
          </w:tcPr>
          <w:p w14:paraId="1CD7FB36"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0.030199</w:t>
            </w:r>
          </w:p>
        </w:tc>
        <w:tc>
          <w:tcPr>
            <w:tcW w:w="0" w:type="auto"/>
            <w:shd w:val="clear" w:color="auto" w:fill="auto"/>
            <w:noWrap/>
            <w:vAlign w:val="center"/>
            <w:hideMark/>
          </w:tcPr>
          <w:p w14:paraId="24CCF85F"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0.0054</w:t>
            </w:r>
          </w:p>
        </w:tc>
        <w:tc>
          <w:tcPr>
            <w:tcW w:w="0" w:type="auto"/>
            <w:shd w:val="clear" w:color="auto" w:fill="auto"/>
            <w:noWrap/>
            <w:vAlign w:val="center"/>
            <w:hideMark/>
          </w:tcPr>
          <w:p w14:paraId="66611F5D"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2.63E-08</w:t>
            </w:r>
          </w:p>
        </w:tc>
        <w:tc>
          <w:tcPr>
            <w:tcW w:w="0" w:type="auto"/>
            <w:shd w:val="clear" w:color="auto" w:fill="auto"/>
            <w:noWrap/>
            <w:vAlign w:val="center"/>
            <w:hideMark/>
          </w:tcPr>
          <w:p w14:paraId="36FD1E3C"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0.0719</w:t>
            </w:r>
          </w:p>
        </w:tc>
        <w:tc>
          <w:tcPr>
            <w:tcW w:w="0" w:type="auto"/>
            <w:shd w:val="clear" w:color="auto" w:fill="auto"/>
            <w:noWrap/>
            <w:vAlign w:val="center"/>
            <w:hideMark/>
          </w:tcPr>
          <w:p w14:paraId="277DA96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0.052</w:t>
            </w:r>
          </w:p>
        </w:tc>
        <w:tc>
          <w:tcPr>
            <w:tcW w:w="0" w:type="auto"/>
            <w:shd w:val="clear" w:color="auto" w:fill="auto"/>
            <w:noWrap/>
            <w:vAlign w:val="center"/>
            <w:hideMark/>
          </w:tcPr>
          <w:p w14:paraId="1AD8CACF"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0.1664</w:t>
            </w:r>
          </w:p>
        </w:tc>
      </w:tr>
      <w:tr w:rsidR="00105AFE" w:rsidRPr="00105AFE" w14:paraId="1E95D9FB"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EA5B109" w14:textId="77777777" w:rsidR="00105AFE" w:rsidRPr="00105AFE" w:rsidRDefault="00105AFE" w:rsidP="00105AFE">
            <w:pPr>
              <w:widowControl/>
              <w:jc w:val="center"/>
              <w:rPr>
                <w:rFonts w:cs="Times New Roman"/>
                <w:kern w:val="0"/>
                <w:sz w:val="22"/>
              </w:rPr>
            </w:pPr>
            <w:r w:rsidRPr="00105AFE">
              <w:rPr>
                <w:rFonts w:cs="Times New Roman"/>
                <w:kern w:val="0"/>
                <w:sz w:val="22"/>
              </w:rPr>
              <w:t>rs2389016</w:t>
            </w:r>
          </w:p>
        </w:tc>
        <w:tc>
          <w:tcPr>
            <w:tcW w:w="0" w:type="auto"/>
            <w:shd w:val="clear" w:color="auto" w:fill="auto"/>
            <w:noWrap/>
            <w:vAlign w:val="center"/>
            <w:hideMark/>
          </w:tcPr>
          <w:p w14:paraId="45859025"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T</w:t>
            </w:r>
          </w:p>
        </w:tc>
        <w:tc>
          <w:tcPr>
            <w:tcW w:w="0" w:type="auto"/>
            <w:shd w:val="clear" w:color="auto" w:fill="auto"/>
            <w:noWrap/>
            <w:vAlign w:val="center"/>
            <w:hideMark/>
          </w:tcPr>
          <w:p w14:paraId="2FF7A82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4AFB5376"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0.28</w:t>
            </w:r>
          </w:p>
        </w:tc>
        <w:tc>
          <w:tcPr>
            <w:tcW w:w="0" w:type="auto"/>
            <w:shd w:val="clear" w:color="auto" w:fill="auto"/>
            <w:noWrap/>
            <w:vAlign w:val="center"/>
            <w:hideMark/>
          </w:tcPr>
          <w:p w14:paraId="26BDA78A"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0.0305</w:t>
            </w:r>
          </w:p>
        </w:tc>
        <w:tc>
          <w:tcPr>
            <w:tcW w:w="0" w:type="auto"/>
            <w:shd w:val="clear" w:color="auto" w:fill="auto"/>
            <w:noWrap/>
            <w:vAlign w:val="center"/>
            <w:hideMark/>
          </w:tcPr>
          <w:p w14:paraId="54D13285"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0.0053</w:t>
            </w:r>
          </w:p>
        </w:tc>
        <w:tc>
          <w:tcPr>
            <w:tcW w:w="0" w:type="auto"/>
            <w:shd w:val="clear" w:color="auto" w:fill="auto"/>
            <w:noWrap/>
            <w:vAlign w:val="center"/>
            <w:hideMark/>
          </w:tcPr>
          <w:p w14:paraId="788C0CE7"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1.02E-08</w:t>
            </w:r>
          </w:p>
        </w:tc>
        <w:tc>
          <w:tcPr>
            <w:tcW w:w="0" w:type="auto"/>
            <w:shd w:val="clear" w:color="auto" w:fill="auto"/>
            <w:noWrap/>
            <w:vAlign w:val="center"/>
            <w:hideMark/>
          </w:tcPr>
          <w:p w14:paraId="2FD7EC0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-0.0428</w:t>
            </w:r>
          </w:p>
        </w:tc>
        <w:tc>
          <w:tcPr>
            <w:tcW w:w="0" w:type="auto"/>
            <w:shd w:val="clear" w:color="auto" w:fill="auto"/>
            <w:noWrap/>
            <w:vAlign w:val="center"/>
            <w:hideMark/>
          </w:tcPr>
          <w:p w14:paraId="0986E15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0.0601</w:t>
            </w:r>
          </w:p>
        </w:tc>
        <w:tc>
          <w:tcPr>
            <w:tcW w:w="0" w:type="auto"/>
            <w:shd w:val="clear" w:color="auto" w:fill="auto"/>
            <w:noWrap/>
            <w:vAlign w:val="center"/>
            <w:hideMark/>
          </w:tcPr>
          <w:p w14:paraId="167EEEA4"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0.4762</w:t>
            </w:r>
          </w:p>
        </w:tc>
      </w:tr>
      <w:tr w:rsidR="00105AFE" w:rsidRPr="00105AFE" w14:paraId="1D99BF4E"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5D821D6" w14:textId="77777777" w:rsidR="00105AFE" w:rsidRPr="00105AFE" w:rsidRDefault="00105AFE" w:rsidP="00105AFE">
            <w:pPr>
              <w:widowControl/>
              <w:jc w:val="center"/>
              <w:rPr>
                <w:rFonts w:cs="Times New Roman"/>
                <w:kern w:val="0"/>
                <w:sz w:val="22"/>
              </w:rPr>
            </w:pPr>
            <w:r w:rsidRPr="00105AFE">
              <w:rPr>
                <w:rFonts w:cs="Times New Roman"/>
                <w:kern w:val="0"/>
                <w:sz w:val="22"/>
              </w:rPr>
              <w:t>rs34192913</w:t>
            </w:r>
          </w:p>
        </w:tc>
        <w:tc>
          <w:tcPr>
            <w:tcW w:w="0" w:type="auto"/>
            <w:shd w:val="clear" w:color="auto" w:fill="auto"/>
            <w:noWrap/>
            <w:vAlign w:val="center"/>
            <w:hideMark/>
          </w:tcPr>
          <w:p w14:paraId="7F96FCA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AT</w:t>
            </w:r>
          </w:p>
        </w:tc>
        <w:tc>
          <w:tcPr>
            <w:tcW w:w="0" w:type="auto"/>
            <w:shd w:val="clear" w:color="auto" w:fill="auto"/>
            <w:noWrap/>
            <w:vAlign w:val="center"/>
            <w:hideMark/>
          </w:tcPr>
          <w:p w14:paraId="5E67CB37"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4EEBE581"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0.34</w:t>
            </w:r>
          </w:p>
        </w:tc>
        <w:tc>
          <w:tcPr>
            <w:tcW w:w="0" w:type="auto"/>
            <w:shd w:val="clear" w:color="auto" w:fill="auto"/>
            <w:noWrap/>
            <w:vAlign w:val="center"/>
            <w:hideMark/>
          </w:tcPr>
          <w:p w14:paraId="4AD06E9D"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0.0278</w:t>
            </w:r>
          </w:p>
        </w:tc>
        <w:tc>
          <w:tcPr>
            <w:tcW w:w="0" w:type="auto"/>
            <w:shd w:val="clear" w:color="auto" w:fill="auto"/>
            <w:noWrap/>
            <w:vAlign w:val="center"/>
            <w:hideMark/>
          </w:tcPr>
          <w:p w14:paraId="3930545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0.0051</w:t>
            </w:r>
          </w:p>
        </w:tc>
        <w:tc>
          <w:tcPr>
            <w:tcW w:w="0" w:type="auto"/>
            <w:shd w:val="clear" w:color="auto" w:fill="auto"/>
            <w:noWrap/>
            <w:vAlign w:val="center"/>
            <w:hideMark/>
          </w:tcPr>
          <w:p w14:paraId="0E1FE573"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4.61E-08</w:t>
            </w:r>
          </w:p>
        </w:tc>
        <w:tc>
          <w:tcPr>
            <w:tcW w:w="0" w:type="auto"/>
            <w:shd w:val="clear" w:color="auto" w:fill="auto"/>
            <w:noWrap/>
            <w:vAlign w:val="center"/>
            <w:hideMark/>
          </w:tcPr>
          <w:p w14:paraId="78B21277"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0.0746</w:t>
            </w:r>
          </w:p>
        </w:tc>
        <w:tc>
          <w:tcPr>
            <w:tcW w:w="0" w:type="auto"/>
            <w:shd w:val="clear" w:color="auto" w:fill="auto"/>
            <w:noWrap/>
            <w:vAlign w:val="center"/>
            <w:hideMark/>
          </w:tcPr>
          <w:p w14:paraId="627B471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0.0505</w:t>
            </w:r>
          </w:p>
        </w:tc>
        <w:tc>
          <w:tcPr>
            <w:tcW w:w="0" w:type="auto"/>
            <w:shd w:val="clear" w:color="auto" w:fill="auto"/>
            <w:noWrap/>
            <w:vAlign w:val="center"/>
            <w:hideMark/>
          </w:tcPr>
          <w:p w14:paraId="2E62C12E"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0.1392</w:t>
            </w:r>
          </w:p>
        </w:tc>
      </w:tr>
      <w:tr w:rsidR="00105AFE" w:rsidRPr="00105AFE" w14:paraId="2809351F"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E4CD2A7" w14:textId="77777777" w:rsidR="00105AFE" w:rsidRPr="00105AFE" w:rsidRDefault="00105AFE" w:rsidP="00105AFE">
            <w:pPr>
              <w:widowControl/>
              <w:jc w:val="center"/>
              <w:rPr>
                <w:rFonts w:cs="Times New Roman"/>
                <w:kern w:val="0"/>
                <w:sz w:val="22"/>
              </w:rPr>
            </w:pPr>
            <w:r w:rsidRPr="00105AFE">
              <w:rPr>
                <w:rFonts w:cs="Times New Roman"/>
                <w:kern w:val="0"/>
                <w:sz w:val="22"/>
              </w:rPr>
              <w:t>rs34215985</w:t>
            </w:r>
          </w:p>
        </w:tc>
        <w:tc>
          <w:tcPr>
            <w:tcW w:w="0" w:type="auto"/>
            <w:shd w:val="clear" w:color="auto" w:fill="auto"/>
            <w:noWrap/>
            <w:vAlign w:val="center"/>
            <w:hideMark/>
          </w:tcPr>
          <w:p w14:paraId="543A16CD"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538990E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5F891DB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0.24</w:t>
            </w:r>
          </w:p>
        </w:tc>
        <w:tc>
          <w:tcPr>
            <w:tcW w:w="0" w:type="auto"/>
            <w:shd w:val="clear" w:color="auto" w:fill="auto"/>
            <w:noWrap/>
            <w:vAlign w:val="center"/>
            <w:hideMark/>
          </w:tcPr>
          <w:p w14:paraId="2A453AD0"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-0.0373</w:t>
            </w:r>
          </w:p>
        </w:tc>
        <w:tc>
          <w:tcPr>
            <w:tcW w:w="0" w:type="auto"/>
            <w:shd w:val="clear" w:color="auto" w:fill="auto"/>
            <w:noWrap/>
            <w:vAlign w:val="center"/>
            <w:hideMark/>
          </w:tcPr>
          <w:p w14:paraId="3CEE0EC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0.0063</w:t>
            </w:r>
          </w:p>
        </w:tc>
        <w:tc>
          <w:tcPr>
            <w:tcW w:w="0" w:type="auto"/>
            <w:shd w:val="clear" w:color="auto" w:fill="auto"/>
            <w:noWrap/>
            <w:vAlign w:val="center"/>
            <w:hideMark/>
          </w:tcPr>
          <w:p w14:paraId="13BA0AF7"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3.13E-09</w:t>
            </w:r>
          </w:p>
        </w:tc>
        <w:tc>
          <w:tcPr>
            <w:tcW w:w="0" w:type="auto"/>
            <w:shd w:val="clear" w:color="auto" w:fill="auto"/>
            <w:noWrap/>
            <w:vAlign w:val="center"/>
            <w:hideMark/>
          </w:tcPr>
          <w:p w14:paraId="63436651"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-0.0396</w:t>
            </w:r>
          </w:p>
        </w:tc>
        <w:tc>
          <w:tcPr>
            <w:tcW w:w="0" w:type="auto"/>
            <w:shd w:val="clear" w:color="auto" w:fill="auto"/>
            <w:noWrap/>
            <w:vAlign w:val="center"/>
            <w:hideMark/>
          </w:tcPr>
          <w:p w14:paraId="2BB9214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0.0609</w:t>
            </w:r>
          </w:p>
        </w:tc>
        <w:tc>
          <w:tcPr>
            <w:tcW w:w="0" w:type="auto"/>
            <w:shd w:val="clear" w:color="auto" w:fill="auto"/>
            <w:noWrap/>
            <w:vAlign w:val="center"/>
            <w:hideMark/>
          </w:tcPr>
          <w:p w14:paraId="783F1B5A"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0.5161</w:t>
            </w:r>
          </w:p>
        </w:tc>
      </w:tr>
      <w:tr w:rsidR="00105AFE" w:rsidRPr="00105AFE" w14:paraId="3205965A"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447AF9F" w14:textId="77777777" w:rsidR="00105AFE" w:rsidRPr="00105AFE" w:rsidRDefault="00105AFE" w:rsidP="00105AFE">
            <w:pPr>
              <w:widowControl/>
              <w:jc w:val="center"/>
              <w:rPr>
                <w:rFonts w:cs="Times New Roman"/>
                <w:kern w:val="0"/>
                <w:sz w:val="22"/>
              </w:rPr>
            </w:pPr>
            <w:r w:rsidRPr="00105AFE">
              <w:rPr>
                <w:rFonts w:cs="Times New Roman"/>
                <w:kern w:val="0"/>
                <w:sz w:val="22"/>
              </w:rPr>
              <w:t>rs4074723</w:t>
            </w:r>
          </w:p>
        </w:tc>
        <w:tc>
          <w:tcPr>
            <w:tcW w:w="0" w:type="auto"/>
            <w:shd w:val="clear" w:color="auto" w:fill="auto"/>
            <w:noWrap/>
            <w:vAlign w:val="center"/>
            <w:hideMark/>
          </w:tcPr>
          <w:p w14:paraId="4D291392"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3BE0935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31815F80"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0.41</w:t>
            </w:r>
          </w:p>
        </w:tc>
        <w:tc>
          <w:tcPr>
            <w:tcW w:w="0" w:type="auto"/>
            <w:shd w:val="clear" w:color="auto" w:fill="auto"/>
            <w:noWrap/>
            <w:vAlign w:val="center"/>
            <w:hideMark/>
          </w:tcPr>
          <w:p w14:paraId="4B3984BF"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-0.027</w:t>
            </w:r>
          </w:p>
        </w:tc>
        <w:tc>
          <w:tcPr>
            <w:tcW w:w="0" w:type="auto"/>
            <w:shd w:val="clear" w:color="auto" w:fill="auto"/>
            <w:noWrap/>
            <w:vAlign w:val="center"/>
            <w:hideMark/>
          </w:tcPr>
          <w:p w14:paraId="78A665A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0.0049</w:t>
            </w:r>
          </w:p>
        </w:tc>
        <w:tc>
          <w:tcPr>
            <w:tcW w:w="0" w:type="auto"/>
            <w:shd w:val="clear" w:color="auto" w:fill="auto"/>
            <w:noWrap/>
            <w:vAlign w:val="center"/>
            <w:hideMark/>
          </w:tcPr>
          <w:p w14:paraId="2296C8CE"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3.12E-08</w:t>
            </w:r>
          </w:p>
        </w:tc>
        <w:tc>
          <w:tcPr>
            <w:tcW w:w="0" w:type="auto"/>
            <w:shd w:val="clear" w:color="auto" w:fill="auto"/>
            <w:noWrap/>
            <w:vAlign w:val="center"/>
            <w:hideMark/>
          </w:tcPr>
          <w:p w14:paraId="0DA25A8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0.0019</w:t>
            </w:r>
          </w:p>
        </w:tc>
        <w:tc>
          <w:tcPr>
            <w:tcW w:w="0" w:type="auto"/>
            <w:shd w:val="clear" w:color="auto" w:fill="auto"/>
            <w:noWrap/>
            <w:vAlign w:val="center"/>
            <w:hideMark/>
          </w:tcPr>
          <w:p w14:paraId="2877E920"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0.0515</w:t>
            </w:r>
          </w:p>
        </w:tc>
        <w:tc>
          <w:tcPr>
            <w:tcW w:w="0" w:type="auto"/>
            <w:shd w:val="clear" w:color="auto" w:fill="auto"/>
            <w:noWrap/>
            <w:vAlign w:val="center"/>
            <w:hideMark/>
          </w:tcPr>
          <w:p w14:paraId="1B3742AD"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0.9702</w:t>
            </w:r>
          </w:p>
        </w:tc>
      </w:tr>
      <w:tr w:rsidR="00105AFE" w:rsidRPr="00105AFE" w14:paraId="743C54BB"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B65DAAE" w14:textId="77777777" w:rsidR="00105AFE" w:rsidRPr="00105AFE" w:rsidRDefault="00105AFE" w:rsidP="00105AFE">
            <w:pPr>
              <w:widowControl/>
              <w:jc w:val="center"/>
              <w:rPr>
                <w:rFonts w:cs="Times New Roman"/>
                <w:kern w:val="0"/>
                <w:sz w:val="22"/>
              </w:rPr>
            </w:pPr>
            <w:r w:rsidRPr="00105AFE">
              <w:rPr>
                <w:rFonts w:cs="Times New Roman"/>
                <w:kern w:val="0"/>
                <w:sz w:val="22"/>
              </w:rPr>
              <w:lastRenderedPageBreak/>
              <w:t>rs4143229</w:t>
            </w:r>
          </w:p>
        </w:tc>
        <w:tc>
          <w:tcPr>
            <w:tcW w:w="0" w:type="auto"/>
            <w:shd w:val="clear" w:color="auto" w:fill="auto"/>
            <w:noWrap/>
            <w:vAlign w:val="center"/>
            <w:hideMark/>
          </w:tcPr>
          <w:p w14:paraId="2D8312D7"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18767C7A"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14921AE8"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0.92</w:t>
            </w:r>
          </w:p>
        </w:tc>
        <w:tc>
          <w:tcPr>
            <w:tcW w:w="0" w:type="auto"/>
            <w:shd w:val="clear" w:color="auto" w:fill="auto"/>
            <w:noWrap/>
            <w:vAlign w:val="center"/>
            <w:hideMark/>
          </w:tcPr>
          <w:p w14:paraId="441EEDCE"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-0.0509</w:t>
            </w:r>
          </w:p>
        </w:tc>
        <w:tc>
          <w:tcPr>
            <w:tcW w:w="0" w:type="auto"/>
            <w:shd w:val="clear" w:color="auto" w:fill="auto"/>
            <w:noWrap/>
            <w:vAlign w:val="center"/>
            <w:hideMark/>
          </w:tcPr>
          <w:p w14:paraId="7195C22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0.0091</w:t>
            </w:r>
          </w:p>
        </w:tc>
        <w:tc>
          <w:tcPr>
            <w:tcW w:w="0" w:type="auto"/>
            <w:shd w:val="clear" w:color="auto" w:fill="auto"/>
            <w:noWrap/>
            <w:vAlign w:val="center"/>
            <w:hideMark/>
          </w:tcPr>
          <w:p w14:paraId="1946A64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2.51E-08</w:t>
            </w:r>
          </w:p>
        </w:tc>
        <w:tc>
          <w:tcPr>
            <w:tcW w:w="0" w:type="auto"/>
            <w:shd w:val="clear" w:color="auto" w:fill="auto"/>
            <w:noWrap/>
            <w:vAlign w:val="center"/>
            <w:hideMark/>
          </w:tcPr>
          <w:p w14:paraId="4666476A"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-0.1574</w:t>
            </w:r>
          </w:p>
        </w:tc>
        <w:tc>
          <w:tcPr>
            <w:tcW w:w="0" w:type="auto"/>
            <w:shd w:val="clear" w:color="auto" w:fill="auto"/>
            <w:noWrap/>
            <w:vAlign w:val="center"/>
            <w:hideMark/>
          </w:tcPr>
          <w:p w14:paraId="5CCE81E0"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0.0777</w:t>
            </w:r>
          </w:p>
        </w:tc>
        <w:tc>
          <w:tcPr>
            <w:tcW w:w="0" w:type="auto"/>
            <w:shd w:val="clear" w:color="auto" w:fill="auto"/>
            <w:noWrap/>
            <w:vAlign w:val="center"/>
            <w:hideMark/>
          </w:tcPr>
          <w:p w14:paraId="79595C71"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0.04276</w:t>
            </w:r>
          </w:p>
        </w:tc>
      </w:tr>
      <w:tr w:rsidR="00105AFE" w:rsidRPr="00105AFE" w14:paraId="759FD105"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98B8989" w14:textId="77777777" w:rsidR="00105AFE" w:rsidRPr="00105AFE" w:rsidRDefault="00105AFE" w:rsidP="00105AFE">
            <w:pPr>
              <w:widowControl/>
              <w:jc w:val="center"/>
              <w:rPr>
                <w:rFonts w:cs="Times New Roman"/>
                <w:kern w:val="0"/>
                <w:sz w:val="22"/>
              </w:rPr>
            </w:pPr>
            <w:r w:rsidRPr="00105AFE">
              <w:rPr>
                <w:rFonts w:cs="Times New Roman"/>
                <w:kern w:val="0"/>
                <w:sz w:val="22"/>
              </w:rPr>
              <w:t>rs4261101</w:t>
            </w:r>
          </w:p>
        </w:tc>
        <w:tc>
          <w:tcPr>
            <w:tcW w:w="0" w:type="auto"/>
            <w:shd w:val="clear" w:color="auto" w:fill="auto"/>
            <w:noWrap/>
            <w:vAlign w:val="center"/>
            <w:hideMark/>
          </w:tcPr>
          <w:p w14:paraId="09283380"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664C6A1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1C8F2E8E"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0.37</w:t>
            </w:r>
          </w:p>
        </w:tc>
        <w:tc>
          <w:tcPr>
            <w:tcW w:w="0" w:type="auto"/>
            <w:shd w:val="clear" w:color="auto" w:fill="auto"/>
            <w:noWrap/>
            <w:vAlign w:val="center"/>
            <w:hideMark/>
          </w:tcPr>
          <w:p w14:paraId="3BF9BF86"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-0.0285</w:t>
            </w:r>
          </w:p>
        </w:tc>
        <w:tc>
          <w:tcPr>
            <w:tcW w:w="0" w:type="auto"/>
            <w:shd w:val="clear" w:color="auto" w:fill="auto"/>
            <w:noWrap/>
            <w:vAlign w:val="center"/>
            <w:hideMark/>
          </w:tcPr>
          <w:p w14:paraId="77354B85"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0.005</w:t>
            </w:r>
          </w:p>
        </w:tc>
        <w:tc>
          <w:tcPr>
            <w:tcW w:w="0" w:type="auto"/>
            <w:shd w:val="clear" w:color="auto" w:fill="auto"/>
            <w:noWrap/>
            <w:vAlign w:val="center"/>
            <w:hideMark/>
          </w:tcPr>
          <w:p w14:paraId="529F3755"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1.04E-08</w:t>
            </w:r>
          </w:p>
        </w:tc>
        <w:tc>
          <w:tcPr>
            <w:tcW w:w="0" w:type="auto"/>
            <w:shd w:val="clear" w:color="auto" w:fill="auto"/>
            <w:noWrap/>
            <w:vAlign w:val="center"/>
            <w:hideMark/>
          </w:tcPr>
          <w:p w14:paraId="411AA832"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0.0004</w:t>
            </w:r>
          </w:p>
        </w:tc>
        <w:tc>
          <w:tcPr>
            <w:tcW w:w="0" w:type="auto"/>
            <w:shd w:val="clear" w:color="auto" w:fill="auto"/>
            <w:noWrap/>
            <w:vAlign w:val="center"/>
            <w:hideMark/>
          </w:tcPr>
          <w:p w14:paraId="36B36AB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0.0527</w:t>
            </w:r>
          </w:p>
        </w:tc>
        <w:tc>
          <w:tcPr>
            <w:tcW w:w="0" w:type="auto"/>
            <w:shd w:val="clear" w:color="auto" w:fill="auto"/>
            <w:noWrap/>
            <w:vAlign w:val="center"/>
            <w:hideMark/>
          </w:tcPr>
          <w:p w14:paraId="1C11E58B"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0.9946</w:t>
            </w:r>
          </w:p>
        </w:tc>
      </w:tr>
      <w:tr w:rsidR="00105AFE" w:rsidRPr="00105AFE" w14:paraId="478C7DA8"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F22B09E" w14:textId="77777777" w:rsidR="00105AFE" w:rsidRPr="00105AFE" w:rsidRDefault="00105AFE" w:rsidP="00105AFE">
            <w:pPr>
              <w:widowControl/>
              <w:jc w:val="center"/>
              <w:rPr>
                <w:rFonts w:cs="Times New Roman"/>
                <w:kern w:val="0"/>
                <w:sz w:val="22"/>
              </w:rPr>
            </w:pPr>
            <w:r w:rsidRPr="00105AFE">
              <w:rPr>
                <w:rFonts w:cs="Times New Roman"/>
                <w:kern w:val="0"/>
                <w:sz w:val="22"/>
              </w:rPr>
              <w:t>rs4869056</w:t>
            </w:r>
          </w:p>
        </w:tc>
        <w:tc>
          <w:tcPr>
            <w:tcW w:w="0" w:type="auto"/>
            <w:shd w:val="clear" w:color="auto" w:fill="auto"/>
            <w:noWrap/>
            <w:vAlign w:val="center"/>
            <w:hideMark/>
          </w:tcPr>
          <w:p w14:paraId="40DE645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2EBCD16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1CBAF85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0.63</w:t>
            </w:r>
          </w:p>
        </w:tc>
        <w:tc>
          <w:tcPr>
            <w:tcW w:w="0" w:type="auto"/>
            <w:shd w:val="clear" w:color="auto" w:fill="auto"/>
            <w:noWrap/>
            <w:vAlign w:val="center"/>
            <w:hideMark/>
          </w:tcPr>
          <w:p w14:paraId="4BD544B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-0.0287</w:t>
            </w:r>
          </w:p>
        </w:tc>
        <w:tc>
          <w:tcPr>
            <w:tcW w:w="0" w:type="auto"/>
            <w:shd w:val="clear" w:color="auto" w:fill="auto"/>
            <w:noWrap/>
            <w:vAlign w:val="center"/>
            <w:hideMark/>
          </w:tcPr>
          <w:p w14:paraId="4FB9318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0.005</w:t>
            </w:r>
          </w:p>
        </w:tc>
        <w:tc>
          <w:tcPr>
            <w:tcW w:w="0" w:type="auto"/>
            <w:shd w:val="clear" w:color="auto" w:fill="auto"/>
            <w:noWrap/>
            <w:vAlign w:val="center"/>
            <w:hideMark/>
          </w:tcPr>
          <w:p w14:paraId="0EAD480F"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6.8E-09</w:t>
            </w:r>
          </w:p>
        </w:tc>
        <w:tc>
          <w:tcPr>
            <w:tcW w:w="0" w:type="auto"/>
            <w:shd w:val="clear" w:color="auto" w:fill="auto"/>
            <w:noWrap/>
            <w:vAlign w:val="center"/>
            <w:hideMark/>
          </w:tcPr>
          <w:p w14:paraId="28B21648"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0.005</w:t>
            </w:r>
          </w:p>
        </w:tc>
        <w:tc>
          <w:tcPr>
            <w:tcW w:w="0" w:type="auto"/>
            <w:shd w:val="clear" w:color="auto" w:fill="auto"/>
            <w:noWrap/>
            <w:vAlign w:val="center"/>
            <w:hideMark/>
          </w:tcPr>
          <w:p w14:paraId="530D8FC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0.0504</w:t>
            </w:r>
          </w:p>
        </w:tc>
        <w:tc>
          <w:tcPr>
            <w:tcW w:w="0" w:type="auto"/>
            <w:shd w:val="clear" w:color="auto" w:fill="auto"/>
            <w:noWrap/>
            <w:vAlign w:val="center"/>
            <w:hideMark/>
          </w:tcPr>
          <w:p w14:paraId="4A5204B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0.9205</w:t>
            </w:r>
          </w:p>
        </w:tc>
      </w:tr>
      <w:tr w:rsidR="00105AFE" w:rsidRPr="00105AFE" w14:paraId="673A9152"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3BD7C4E" w14:textId="77777777" w:rsidR="00105AFE" w:rsidRPr="00105AFE" w:rsidRDefault="00105AFE" w:rsidP="00105AFE">
            <w:pPr>
              <w:widowControl/>
              <w:jc w:val="center"/>
              <w:rPr>
                <w:rFonts w:cs="Times New Roman"/>
                <w:kern w:val="0"/>
                <w:sz w:val="22"/>
              </w:rPr>
            </w:pPr>
            <w:r w:rsidRPr="00105AFE">
              <w:rPr>
                <w:rFonts w:cs="Times New Roman"/>
                <w:kern w:val="0"/>
                <w:sz w:val="22"/>
              </w:rPr>
              <w:t>rs4904738</w:t>
            </w:r>
          </w:p>
        </w:tc>
        <w:tc>
          <w:tcPr>
            <w:tcW w:w="0" w:type="auto"/>
            <w:shd w:val="clear" w:color="auto" w:fill="auto"/>
            <w:noWrap/>
            <w:vAlign w:val="center"/>
            <w:hideMark/>
          </w:tcPr>
          <w:p w14:paraId="4756BA37"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T</w:t>
            </w:r>
          </w:p>
        </w:tc>
        <w:tc>
          <w:tcPr>
            <w:tcW w:w="0" w:type="auto"/>
            <w:shd w:val="clear" w:color="auto" w:fill="auto"/>
            <w:noWrap/>
            <w:vAlign w:val="center"/>
            <w:hideMark/>
          </w:tcPr>
          <w:p w14:paraId="6532AFD0"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648FA49D"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0.57</w:t>
            </w:r>
          </w:p>
        </w:tc>
        <w:tc>
          <w:tcPr>
            <w:tcW w:w="0" w:type="auto"/>
            <w:shd w:val="clear" w:color="auto" w:fill="auto"/>
            <w:noWrap/>
            <w:vAlign w:val="center"/>
            <w:hideMark/>
          </w:tcPr>
          <w:p w14:paraId="75AB0402"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-0.0289</w:t>
            </w:r>
          </w:p>
        </w:tc>
        <w:tc>
          <w:tcPr>
            <w:tcW w:w="0" w:type="auto"/>
            <w:shd w:val="clear" w:color="auto" w:fill="auto"/>
            <w:noWrap/>
            <w:vAlign w:val="center"/>
            <w:hideMark/>
          </w:tcPr>
          <w:p w14:paraId="3CC5ACEC"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0.0049</w:t>
            </w:r>
          </w:p>
        </w:tc>
        <w:tc>
          <w:tcPr>
            <w:tcW w:w="0" w:type="auto"/>
            <w:shd w:val="clear" w:color="auto" w:fill="auto"/>
            <w:noWrap/>
            <w:vAlign w:val="center"/>
            <w:hideMark/>
          </w:tcPr>
          <w:p w14:paraId="0687BEAB"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2.57E-09</w:t>
            </w:r>
          </w:p>
        </w:tc>
        <w:tc>
          <w:tcPr>
            <w:tcW w:w="0" w:type="auto"/>
            <w:shd w:val="clear" w:color="auto" w:fill="auto"/>
            <w:noWrap/>
            <w:vAlign w:val="center"/>
            <w:hideMark/>
          </w:tcPr>
          <w:p w14:paraId="20AA4CF0"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0.0249</w:t>
            </w:r>
          </w:p>
        </w:tc>
        <w:tc>
          <w:tcPr>
            <w:tcW w:w="0" w:type="auto"/>
            <w:shd w:val="clear" w:color="auto" w:fill="auto"/>
            <w:noWrap/>
            <w:vAlign w:val="center"/>
            <w:hideMark/>
          </w:tcPr>
          <w:p w14:paraId="40564A1C"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0.048</w:t>
            </w:r>
          </w:p>
        </w:tc>
        <w:tc>
          <w:tcPr>
            <w:tcW w:w="0" w:type="auto"/>
            <w:shd w:val="clear" w:color="auto" w:fill="auto"/>
            <w:noWrap/>
            <w:vAlign w:val="center"/>
            <w:hideMark/>
          </w:tcPr>
          <w:p w14:paraId="4965F37B"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0.6034</w:t>
            </w:r>
          </w:p>
        </w:tc>
      </w:tr>
      <w:tr w:rsidR="00105AFE" w:rsidRPr="00105AFE" w14:paraId="79A6837C"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CE5D63F" w14:textId="77777777" w:rsidR="00105AFE" w:rsidRPr="00105AFE" w:rsidRDefault="00105AFE" w:rsidP="00105AFE">
            <w:pPr>
              <w:widowControl/>
              <w:jc w:val="center"/>
              <w:rPr>
                <w:rFonts w:cs="Times New Roman"/>
                <w:kern w:val="0"/>
                <w:sz w:val="22"/>
              </w:rPr>
            </w:pPr>
            <w:r w:rsidRPr="00105AFE">
              <w:rPr>
                <w:rFonts w:cs="Times New Roman"/>
                <w:kern w:val="0"/>
                <w:sz w:val="22"/>
              </w:rPr>
              <w:t>rs5758265</w:t>
            </w:r>
          </w:p>
        </w:tc>
        <w:tc>
          <w:tcPr>
            <w:tcW w:w="0" w:type="auto"/>
            <w:shd w:val="clear" w:color="auto" w:fill="auto"/>
            <w:noWrap/>
            <w:vAlign w:val="center"/>
            <w:hideMark/>
          </w:tcPr>
          <w:p w14:paraId="28591876"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7D0C3E15"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59B695F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0.28</w:t>
            </w:r>
          </w:p>
        </w:tc>
        <w:tc>
          <w:tcPr>
            <w:tcW w:w="0" w:type="auto"/>
            <w:shd w:val="clear" w:color="auto" w:fill="auto"/>
            <w:noWrap/>
            <w:vAlign w:val="center"/>
            <w:hideMark/>
          </w:tcPr>
          <w:p w14:paraId="4CA381E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0.031004</w:t>
            </w:r>
          </w:p>
        </w:tc>
        <w:tc>
          <w:tcPr>
            <w:tcW w:w="0" w:type="auto"/>
            <w:shd w:val="clear" w:color="auto" w:fill="auto"/>
            <w:noWrap/>
            <w:vAlign w:val="center"/>
            <w:hideMark/>
          </w:tcPr>
          <w:p w14:paraId="37BACFE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0.0054</w:t>
            </w:r>
          </w:p>
        </w:tc>
        <w:tc>
          <w:tcPr>
            <w:tcW w:w="0" w:type="auto"/>
            <w:shd w:val="clear" w:color="auto" w:fill="auto"/>
            <w:noWrap/>
            <w:vAlign w:val="center"/>
            <w:hideMark/>
          </w:tcPr>
          <w:p w14:paraId="14C6ED7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7.55E-09</w:t>
            </w:r>
          </w:p>
        </w:tc>
        <w:tc>
          <w:tcPr>
            <w:tcW w:w="0" w:type="auto"/>
            <w:shd w:val="clear" w:color="auto" w:fill="auto"/>
            <w:noWrap/>
            <w:vAlign w:val="center"/>
            <w:hideMark/>
          </w:tcPr>
          <w:p w14:paraId="2E8FF30D"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0.0569</w:t>
            </w:r>
          </w:p>
        </w:tc>
        <w:tc>
          <w:tcPr>
            <w:tcW w:w="0" w:type="auto"/>
            <w:shd w:val="clear" w:color="auto" w:fill="auto"/>
            <w:noWrap/>
            <w:vAlign w:val="center"/>
            <w:hideMark/>
          </w:tcPr>
          <w:p w14:paraId="636BFBE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0.052</w:t>
            </w:r>
          </w:p>
        </w:tc>
        <w:tc>
          <w:tcPr>
            <w:tcW w:w="0" w:type="auto"/>
            <w:shd w:val="clear" w:color="auto" w:fill="auto"/>
            <w:noWrap/>
            <w:vAlign w:val="center"/>
            <w:hideMark/>
          </w:tcPr>
          <w:p w14:paraId="40AAF5DA"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0.2731</w:t>
            </w:r>
          </w:p>
        </w:tc>
      </w:tr>
      <w:tr w:rsidR="00105AFE" w:rsidRPr="00105AFE" w14:paraId="7AF300F0"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40F1D58" w14:textId="77777777" w:rsidR="00105AFE" w:rsidRPr="00105AFE" w:rsidRDefault="00105AFE" w:rsidP="00105AFE">
            <w:pPr>
              <w:widowControl/>
              <w:jc w:val="center"/>
              <w:rPr>
                <w:rFonts w:cs="Times New Roman"/>
                <w:kern w:val="0"/>
                <w:sz w:val="22"/>
              </w:rPr>
            </w:pPr>
            <w:r w:rsidRPr="00105AFE">
              <w:rPr>
                <w:rFonts w:cs="Times New Roman"/>
                <w:kern w:val="0"/>
                <w:sz w:val="22"/>
              </w:rPr>
              <w:t>rs5869436</w:t>
            </w:r>
          </w:p>
        </w:tc>
        <w:tc>
          <w:tcPr>
            <w:tcW w:w="0" w:type="auto"/>
            <w:shd w:val="clear" w:color="auto" w:fill="auto"/>
            <w:noWrap/>
            <w:vAlign w:val="center"/>
            <w:hideMark/>
          </w:tcPr>
          <w:p w14:paraId="52E55EA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TA</w:t>
            </w:r>
          </w:p>
        </w:tc>
        <w:tc>
          <w:tcPr>
            <w:tcW w:w="0" w:type="auto"/>
            <w:shd w:val="clear" w:color="auto" w:fill="auto"/>
            <w:noWrap/>
            <w:vAlign w:val="center"/>
            <w:hideMark/>
          </w:tcPr>
          <w:p w14:paraId="446D3AE2"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T</w:t>
            </w:r>
          </w:p>
        </w:tc>
        <w:tc>
          <w:tcPr>
            <w:tcW w:w="0" w:type="auto"/>
            <w:shd w:val="clear" w:color="auto" w:fill="auto"/>
            <w:noWrap/>
            <w:vAlign w:val="center"/>
            <w:hideMark/>
          </w:tcPr>
          <w:p w14:paraId="2D78C080"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0.58</w:t>
            </w:r>
          </w:p>
        </w:tc>
        <w:tc>
          <w:tcPr>
            <w:tcW w:w="0" w:type="auto"/>
            <w:shd w:val="clear" w:color="auto" w:fill="auto"/>
            <w:noWrap/>
            <w:vAlign w:val="center"/>
            <w:hideMark/>
          </w:tcPr>
          <w:p w14:paraId="0C7DC485"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-0.0323</w:t>
            </w:r>
          </w:p>
        </w:tc>
        <w:tc>
          <w:tcPr>
            <w:tcW w:w="0" w:type="auto"/>
            <w:shd w:val="clear" w:color="auto" w:fill="auto"/>
            <w:noWrap/>
            <w:vAlign w:val="center"/>
            <w:hideMark/>
          </w:tcPr>
          <w:p w14:paraId="4FE8E9DF"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0.005</w:t>
            </w:r>
          </w:p>
        </w:tc>
        <w:tc>
          <w:tcPr>
            <w:tcW w:w="0" w:type="auto"/>
            <w:shd w:val="clear" w:color="auto" w:fill="auto"/>
            <w:noWrap/>
            <w:vAlign w:val="center"/>
            <w:hideMark/>
          </w:tcPr>
          <w:p w14:paraId="3560FBC2"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7.87E-11</w:t>
            </w:r>
          </w:p>
        </w:tc>
        <w:tc>
          <w:tcPr>
            <w:tcW w:w="0" w:type="auto"/>
            <w:shd w:val="clear" w:color="auto" w:fill="auto"/>
            <w:noWrap/>
            <w:vAlign w:val="center"/>
            <w:hideMark/>
          </w:tcPr>
          <w:p w14:paraId="64A722F5"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-0.0007</w:t>
            </w:r>
          </w:p>
        </w:tc>
        <w:tc>
          <w:tcPr>
            <w:tcW w:w="0" w:type="auto"/>
            <w:shd w:val="clear" w:color="auto" w:fill="auto"/>
            <w:noWrap/>
            <w:vAlign w:val="center"/>
            <w:hideMark/>
          </w:tcPr>
          <w:p w14:paraId="7AF4F6E7"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0.0488</w:t>
            </w:r>
          </w:p>
        </w:tc>
        <w:tc>
          <w:tcPr>
            <w:tcW w:w="0" w:type="auto"/>
            <w:shd w:val="clear" w:color="auto" w:fill="auto"/>
            <w:noWrap/>
            <w:vAlign w:val="center"/>
            <w:hideMark/>
          </w:tcPr>
          <w:p w14:paraId="22B0FD52"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0.9891</w:t>
            </w:r>
          </w:p>
        </w:tc>
      </w:tr>
      <w:tr w:rsidR="00105AFE" w:rsidRPr="00105AFE" w14:paraId="3C669514"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777E255" w14:textId="77777777" w:rsidR="00105AFE" w:rsidRPr="00105AFE" w:rsidRDefault="00105AFE" w:rsidP="00105AFE">
            <w:pPr>
              <w:widowControl/>
              <w:jc w:val="center"/>
              <w:rPr>
                <w:rFonts w:cs="Times New Roman"/>
                <w:kern w:val="0"/>
                <w:sz w:val="22"/>
              </w:rPr>
            </w:pPr>
            <w:r w:rsidRPr="00105AFE">
              <w:rPr>
                <w:rFonts w:cs="Times New Roman"/>
                <w:kern w:val="0"/>
                <w:sz w:val="22"/>
              </w:rPr>
              <w:t>rs61867293</w:t>
            </w:r>
          </w:p>
        </w:tc>
        <w:tc>
          <w:tcPr>
            <w:tcW w:w="0" w:type="auto"/>
            <w:shd w:val="clear" w:color="auto" w:fill="auto"/>
            <w:noWrap/>
            <w:vAlign w:val="center"/>
            <w:hideMark/>
          </w:tcPr>
          <w:p w14:paraId="2D32CD7E"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T</w:t>
            </w:r>
          </w:p>
        </w:tc>
        <w:tc>
          <w:tcPr>
            <w:tcW w:w="0" w:type="auto"/>
            <w:shd w:val="clear" w:color="auto" w:fill="auto"/>
            <w:noWrap/>
            <w:vAlign w:val="center"/>
            <w:hideMark/>
          </w:tcPr>
          <w:p w14:paraId="110222D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19FFFB5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0.2</w:t>
            </w:r>
          </w:p>
        </w:tc>
        <w:tc>
          <w:tcPr>
            <w:tcW w:w="0" w:type="auto"/>
            <w:shd w:val="clear" w:color="auto" w:fill="auto"/>
            <w:noWrap/>
            <w:vAlign w:val="center"/>
            <w:hideMark/>
          </w:tcPr>
          <w:p w14:paraId="0C5ABD0F"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-0.0374</w:t>
            </w:r>
          </w:p>
        </w:tc>
        <w:tc>
          <w:tcPr>
            <w:tcW w:w="0" w:type="auto"/>
            <w:shd w:val="clear" w:color="auto" w:fill="auto"/>
            <w:noWrap/>
            <w:vAlign w:val="center"/>
            <w:hideMark/>
          </w:tcPr>
          <w:p w14:paraId="1013AA9D"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0.0061</w:t>
            </w:r>
          </w:p>
        </w:tc>
        <w:tc>
          <w:tcPr>
            <w:tcW w:w="0" w:type="auto"/>
            <w:shd w:val="clear" w:color="auto" w:fill="auto"/>
            <w:noWrap/>
            <w:vAlign w:val="center"/>
            <w:hideMark/>
          </w:tcPr>
          <w:p w14:paraId="5D850B6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6.97E-10</w:t>
            </w:r>
          </w:p>
        </w:tc>
        <w:tc>
          <w:tcPr>
            <w:tcW w:w="0" w:type="auto"/>
            <w:shd w:val="clear" w:color="auto" w:fill="auto"/>
            <w:noWrap/>
            <w:vAlign w:val="center"/>
            <w:hideMark/>
          </w:tcPr>
          <w:p w14:paraId="54140586"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-0.024</w:t>
            </w:r>
          </w:p>
        </w:tc>
        <w:tc>
          <w:tcPr>
            <w:tcW w:w="0" w:type="auto"/>
            <w:shd w:val="clear" w:color="auto" w:fill="auto"/>
            <w:noWrap/>
            <w:vAlign w:val="center"/>
            <w:hideMark/>
          </w:tcPr>
          <w:p w14:paraId="1F24D6F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0.0571</w:t>
            </w:r>
          </w:p>
        </w:tc>
        <w:tc>
          <w:tcPr>
            <w:tcW w:w="0" w:type="auto"/>
            <w:shd w:val="clear" w:color="auto" w:fill="auto"/>
            <w:noWrap/>
            <w:vAlign w:val="center"/>
            <w:hideMark/>
          </w:tcPr>
          <w:p w14:paraId="6357DA8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0.6743</w:t>
            </w:r>
          </w:p>
        </w:tc>
      </w:tr>
      <w:tr w:rsidR="00105AFE" w:rsidRPr="00105AFE" w14:paraId="76D90256"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671F0AA" w14:textId="77777777" w:rsidR="00105AFE" w:rsidRPr="00105AFE" w:rsidRDefault="00105AFE" w:rsidP="00105AFE">
            <w:pPr>
              <w:widowControl/>
              <w:jc w:val="center"/>
              <w:rPr>
                <w:rFonts w:cs="Times New Roman"/>
                <w:kern w:val="0"/>
                <w:sz w:val="22"/>
              </w:rPr>
            </w:pPr>
            <w:r w:rsidRPr="00105AFE">
              <w:rPr>
                <w:rFonts w:cs="Times New Roman"/>
                <w:kern w:val="0"/>
                <w:sz w:val="22"/>
              </w:rPr>
              <w:t>rs62099069</w:t>
            </w:r>
          </w:p>
        </w:tc>
        <w:tc>
          <w:tcPr>
            <w:tcW w:w="0" w:type="auto"/>
            <w:shd w:val="clear" w:color="auto" w:fill="auto"/>
            <w:noWrap/>
            <w:vAlign w:val="center"/>
            <w:hideMark/>
          </w:tcPr>
          <w:p w14:paraId="1C2A7FC7"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2574BCDA"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T</w:t>
            </w:r>
          </w:p>
        </w:tc>
        <w:tc>
          <w:tcPr>
            <w:tcW w:w="0" w:type="auto"/>
            <w:shd w:val="clear" w:color="auto" w:fill="auto"/>
            <w:noWrap/>
            <w:vAlign w:val="center"/>
            <w:hideMark/>
          </w:tcPr>
          <w:p w14:paraId="0A7DBC95"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0.42</w:t>
            </w:r>
          </w:p>
        </w:tc>
        <w:tc>
          <w:tcPr>
            <w:tcW w:w="0" w:type="auto"/>
            <w:shd w:val="clear" w:color="auto" w:fill="auto"/>
            <w:noWrap/>
            <w:vAlign w:val="center"/>
            <w:hideMark/>
          </w:tcPr>
          <w:p w14:paraId="14B85B40"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-0.0279</w:t>
            </w:r>
          </w:p>
        </w:tc>
        <w:tc>
          <w:tcPr>
            <w:tcW w:w="0" w:type="auto"/>
            <w:shd w:val="clear" w:color="auto" w:fill="auto"/>
            <w:noWrap/>
            <w:vAlign w:val="center"/>
            <w:hideMark/>
          </w:tcPr>
          <w:p w14:paraId="7F9165C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0.0049</w:t>
            </w:r>
          </w:p>
        </w:tc>
        <w:tc>
          <w:tcPr>
            <w:tcW w:w="0" w:type="auto"/>
            <w:shd w:val="clear" w:color="auto" w:fill="auto"/>
            <w:noWrap/>
            <w:vAlign w:val="center"/>
            <w:hideMark/>
          </w:tcPr>
          <w:p w14:paraId="07FAD16D"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1.31E-08</w:t>
            </w:r>
          </w:p>
        </w:tc>
        <w:tc>
          <w:tcPr>
            <w:tcW w:w="0" w:type="auto"/>
            <w:shd w:val="clear" w:color="auto" w:fill="auto"/>
            <w:noWrap/>
            <w:vAlign w:val="center"/>
            <w:hideMark/>
          </w:tcPr>
          <w:p w14:paraId="3C40EA63"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0.0086</w:t>
            </w:r>
          </w:p>
        </w:tc>
        <w:tc>
          <w:tcPr>
            <w:tcW w:w="0" w:type="auto"/>
            <w:shd w:val="clear" w:color="auto" w:fill="auto"/>
            <w:noWrap/>
            <w:vAlign w:val="center"/>
            <w:hideMark/>
          </w:tcPr>
          <w:p w14:paraId="216C9CC0"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0.0491</w:t>
            </w:r>
          </w:p>
        </w:tc>
        <w:tc>
          <w:tcPr>
            <w:tcW w:w="0" w:type="auto"/>
            <w:shd w:val="clear" w:color="auto" w:fill="auto"/>
            <w:noWrap/>
            <w:vAlign w:val="center"/>
            <w:hideMark/>
          </w:tcPr>
          <w:p w14:paraId="5EC641D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0.8613</w:t>
            </w:r>
          </w:p>
        </w:tc>
      </w:tr>
      <w:tr w:rsidR="00105AFE" w:rsidRPr="00105AFE" w14:paraId="42A26EB8"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E3B9BA5" w14:textId="77777777" w:rsidR="00105AFE" w:rsidRPr="00105AFE" w:rsidRDefault="00105AFE" w:rsidP="00105AFE">
            <w:pPr>
              <w:widowControl/>
              <w:jc w:val="center"/>
              <w:rPr>
                <w:rFonts w:cs="Times New Roman"/>
                <w:kern w:val="0"/>
                <w:sz w:val="22"/>
              </w:rPr>
            </w:pPr>
            <w:r w:rsidRPr="00105AFE">
              <w:rPr>
                <w:rFonts w:cs="Times New Roman"/>
                <w:kern w:val="0"/>
                <w:sz w:val="22"/>
              </w:rPr>
              <w:t>rs7029033</w:t>
            </w:r>
          </w:p>
        </w:tc>
        <w:tc>
          <w:tcPr>
            <w:tcW w:w="0" w:type="auto"/>
            <w:shd w:val="clear" w:color="auto" w:fill="auto"/>
            <w:noWrap/>
            <w:vAlign w:val="center"/>
            <w:hideMark/>
          </w:tcPr>
          <w:p w14:paraId="4FCEF344"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T</w:t>
            </w:r>
          </w:p>
        </w:tc>
        <w:tc>
          <w:tcPr>
            <w:tcW w:w="0" w:type="auto"/>
            <w:shd w:val="clear" w:color="auto" w:fill="auto"/>
            <w:noWrap/>
            <w:vAlign w:val="center"/>
            <w:hideMark/>
          </w:tcPr>
          <w:p w14:paraId="515747F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1C7023B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0.07</w:t>
            </w:r>
          </w:p>
        </w:tc>
        <w:tc>
          <w:tcPr>
            <w:tcW w:w="0" w:type="auto"/>
            <w:shd w:val="clear" w:color="auto" w:fill="auto"/>
            <w:noWrap/>
            <w:vAlign w:val="center"/>
            <w:hideMark/>
          </w:tcPr>
          <w:p w14:paraId="1517400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0.051805</w:t>
            </w:r>
          </w:p>
        </w:tc>
        <w:tc>
          <w:tcPr>
            <w:tcW w:w="0" w:type="auto"/>
            <w:shd w:val="clear" w:color="auto" w:fill="auto"/>
            <w:noWrap/>
            <w:vAlign w:val="center"/>
            <w:hideMark/>
          </w:tcPr>
          <w:p w14:paraId="37FF515D"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0.0093</w:t>
            </w:r>
          </w:p>
        </w:tc>
        <w:tc>
          <w:tcPr>
            <w:tcW w:w="0" w:type="auto"/>
            <w:shd w:val="clear" w:color="auto" w:fill="auto"/>
            <w:noWrap/>
            <w:vAlign w:val="center"/>
            <w:hideMark/>
          </w:tcPr>
          <w:p w14:paraId="58E11EF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2.74E-08</w:t>
            </w:r>
          </w:p>
        </w:tc>
        <w:tc>
          <w:tcPr>
            <w:tcW w:w="0" w:type="auto"/>
            <w:shd w:val="clear" w:color="auto" w:fill="auto"/>
            <w:noWrap/>
            <w:vAlign w:val="center"/>
            <w:hideMark/>
          </w:tcPr>
          <w:p w14:paraId="4F6D12AA"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-0.0924</w:t>
            </w:r>
          </w:p>
        </w:tc>
        <w:tc>
          <w:tcPr>
            <w:tcW w:w="0" w:type="auto"/>
            <w:shd w:val="clear" w:color="auto" w:fill="auto"/>
            <w:noWrap/>
            <w:vAlign w:val="center"/>
            <w:hideMark/>
          </w:tcPr>
          <w:p w14:paraId="2671DB0D"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0.0783</w:t>
            </w:r>
          </w:p>
        </w:tc>
        <w:tc>
          <w:tcPr>
            <w:tcW w:w="0" w:type="auto"/>
            <w:shd w:val="clear" w:color="auto" w:fill="auto"/>
            <w:noWrap/>
            <w:vAlign w:val="center"/>
            <w:hideMark/>
          </w:tcPr>
          <w:p w14:paraId="78ED4CA6"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0.238</w:t>
            </w:r>
          </w:p>
        </w:tc>
      </w:tr>
      <w:tr w:rsidR="00105AFE" w:rsidRPr="00105AFE" w14:paraId="7F7D0A5C"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C7E70C4" w14:textId="77777777" w:rsidR="00105AFE" w:rsidRPr="00105AFE" w:rsidRDefault="00105AFE" w:rsidP="00105AFE">
            <w:pPr>
              <w:widowControl/>
              <w:jc w:val="center"/>
              <w:rPr>
                <w:rFonts w:cs="Times New Roman"/>
                <w:kern w:val="0"/>
                <w:sz w:val="22"/>
              </w:rPr>
            </w:pPr>
            <w:r w:rsidRPr="00105AFE">
              <w:rPr>
                <w:rFonts w:cs="Times New Roman"/>
                <w:kern w:val="0"/>
                <w:sz w:val="22"/>
              </w:rPr>
              <w:t>rs7198928</w:t>
            </w:r>
          </w:p>
        </w:tc>
        <w:tc>
          <w:tcPr>
            <w:tcW w:w="0" w:type="auto"/>
            <w:shd w:val="clear" w:color="auto" w:fill="auto"/>
            <w:noWrap/>
            <w:vAlign w:val="center"/>
            <w:hideMark/>
          </w:tcPr>
          <w:p w14:paraId="49B90CEF"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T</w:t>
            </w:r>
          </w:p>
        </w:tc>
        <w:tc>
          <w:tcPr>
            <w:tcW w:w="0" w:type="auto"/>
            <w:shd w:val="clear" w:color="auto" w:fill="auto"/>
            <w:noWrap/>
            <w:vAlign w:val="center"/>
            <w:hideMark/>
          </w:tcPr>
          <w:p w14:paraId="5B31FEDF"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280B86E2"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0.62</w:t>
            </w:r>
          </w:p>
        </w:tc>
        <w:tc>
          <w:tcPr>
            <w:tcW w:w="0" w:type="auto"/>
            <w:shd w:val="clear" w:color="auto" w:fill="auto"/>
            <w:noWrap/>
            <w:vAlign w:val="center"/>
            <w:hideMark/>
          </w:tcPr>
          <w:p w14:paraId="5D4245B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0.028403</w:t>
            </w:r>
          </w:p>
        </w:tc>
        <w:tc>
          <w:tcPr>
            <w:tcW w:w="0" w:type="auto"/>
            <w:shd w:val="clear" w:color="auto" w:fill="auto"/>
            <w:noWrap/>
            <w:vAlign w:val="center"/>
            <w:hideMark/>
          </w:tcPr>
          <w:p w14:paraId="527997D5"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0.005</w:t>
            </w:r>
          </w:p>
        </w:tc>
        <w:tc>
          <w:tcPr>
            <w:tcW w:w="0" w:type="auto"/>
            <w:shd w:val="clear" w:color="auto" w:fill="auto"/>
            <w:noWrap/>
            <w:vAlign w:val="center"/>
            <w:hideMark/>
          </w:tcPr>
          <w:p w14:paraId="1DC2A71D"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1E-08</w:t>
            </w:r>
          </w:p>
        </w:tc>
        <w:tc>
          <w:tcPr>
            <w:tcW w:w="0" w:type="auto"/>
            <w:shd w:val="clear" w:color="auto" w:fill="auto"/>
            <w:noWrap/>
            <w:vAlign w:val="center"/>
            <w:hideMark/>
          </w:tcPr>
          <w:p w14:paraId="4F91CA1E"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-0.0466</w:t>
            </w:r>
          </w:p>
        </w:tc>
        <w:tc>
          <w:tcPr>
            <w:tcW w:w="0" w:type="auto"/>
            <w:shd w:val="clear" w:color="auto" w:fill="auto"/>
            <w:noWrap/>
            <w:vAlign w:val="center"/>
            <w:hideMark/>
          </w:tcPr>
          <w:p w14:paraId="2703BEC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0.0513</w:t>
            </w:r>
          </w:p>
        </w:tc>
        <w:tc>
          <w:tcPr>
            <w:tcW w:w="0" w:type="auto"/>
            <w:shd w:val="clear" w:color="auto" w:fill="auto"/>
            <w:noWrap/>
            <w:vAlign w:val="center"/>
            <w:hideMark/>
          </w:tcPr>
          <w:p w14:paraId="55BAEF5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0.3638</w:t>
            </w:r>
          </w:p>
        </w:tc>
      </w:tr>
      <w:tr w:rsidR="00105AFE" w:rsidRPr="00105AFE" w14:paraId="1BBF0CE6"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B03743D" w14:textId="77777777" w:rsidR="00105AFE" w:rsidRPr="00105AFE" w:rsidRDefault="00105AFE" w:rsidP="00105AFE">
            <w:pPr>
              <w:widowControl/>
              <w:jc w:val="center"/>
              <w:rPr>
                <w:rFonts w:cs="Times New Roman"/>
                <w:kern w:val="0"/>
                <w:sz w:val="22"/>
              </w:rPr>
            </w:pPr>
            <w:r w:rsidRPr="00105AFE">
              <w:rPr>
                <w:rFonts w:cs="Times New Roman"/>
                <w:kern w:val="0"/>
                <w:sz w:val="22"/>
              </w:rPr>
              <w:t>rs7200826</w:t>
            </w:r>
          </w:p>
        </w:tc>
        <w:tc>
          <w:tcPr>
            <w:tcW w:w="0" w:type="auto"/>
            <w:shd w:val="clear" w:color="auto" w:fill="auto"/>
            <w:noWrap/>
            <w:vAlign w:val="center"/>
            <w:hideMark/>
          </w:tcPr>
          <w:p w14:paraId="4E8F3C1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T</w:t>
            </w:r>
          </w:p>
        </w:tc>
        <w:tc>
          <w:tcPr>
            <w:tcW w:w="0" w:type="auto"/>
            <w:shd w:val="clear" w:color="auto" w:fill="auto"/>
            <w:noWrap/>
            <w:vAlign w:val="center"/>
            <w:hideMark/>
          </w:tcPr>
          <w:p w14:paraId="68007EBD"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760B10B1"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0.25</w:t>
            </w:r>
          </w:p>
        </w:tc>
        <w:tc>
          <w:tcPr>
            <w:tcW w:w="0" w:type="auto"/>
            <w:shd w:val="clear" w:color="auto" w:fill="auto"/>
            <w:noWrap/>
            <w:vAlign w:val="center"/>
            <w:hideMark/>
          </w:tcPr>
          <w:p w14:paraId="218C560E"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0.030704</w:t>
            </w:r>
          </w:p>
        </w:tc>
        <w:tc>
          <w:tcPr>
            <w:tcW w:w="0" w:type="auto"/>
            <w:shd w:val="clear" w:color="auto" w:fill="auto"/>
            <w:noWrap/>
            <w:vAlign w:val="center"/>
            <w:hideMark/>
          </w:tcPr>
          <w:p w14:paraId="1FCE256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0.0055</w:t>
            </w:r>
          </w:p>
        </w:tc>
        <w:tc>
          <w:tcPr>
            <w:tcW w:w="0" w:type="auto"/>
            <w:shd w:val="clear" w:color="auto" w:fill="auto"/>
            <w:noWrap/>
            <w:vAlign w:val="center"/>
            <w:hideMark/>
          </w:tcPr>
          <w:p w14:paraId="427D19B0"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2.43E-08</w:t>
            </w:r>
          </w:p>
        </w:tc>
        <w:tc>
          <w:tcPr>
            <w:tcW w:w="0" w:type="auto"/>
            <w:shd w:val="clear" w:color="auto" w:fill="auto"/>
            <w:noWrap/>
            <w:vAlign w:val="center"/>
            <w:hideMark/>
          </w:tcPr>
          <w:p w14:paraId="544F3CC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0.0034</w:t>
            </w:r>
          </w:p>
        </w:tc>
        <w:tc>
          <w:tcPr>
            <w:tcW w:w="0" w:type="auto"/>
            <w:shd w:val="clear" w:color="auto" w:fill="auto"/>
            <w:noWrap/>
            <w:vAlign w:val="center"/>
            <w:hideMark/>
          </w:tcPr>
          <w:p w14:paraId="7EDC1900"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0.0507</w:t>
            </w:r>
          </w:p>
        </w:tc>
        <w:tc>
          <w:tcPr>
            <w:tcW w:w="0" w:type="auto"/>
            <w:shd w:val="clear" w:color="auto" w:fill="auto"/>
            <w:noWrap/>
            <w:vAlign w:val="center"/>
            <w:hideMark/>
          </w:tcPr>
          <w:p w14:paraId="5CB80C5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0.9459</w:t>
            </w:r>
          </w:p>
        </w:tc>
      </w:tr>
      <w:tr w:rsidR="00105AFE" w:rsidRPr="00105AFE" w14:paraId="6E4390EE"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B5EA77A" w14:textId="77777777" w:rsidR="00105AFE" w:rsidRPr="00105AFE" w:rsidRDefault="00105AFE" w:rsidP="00105AFE">
            <w:pPr>
              <w:widowControl/>
              <w:jc w:val="center"/>
              <w:rPr>
                <w:rFonts w:cs="Times New Roman"/>
                <w:kern w:val="0"/>
                <w:sz w:val="22"/>
              </w:rPr>
            </w:pPr>
            <w:r w:rsidRPr="00105AFE">
              <w:rPr>
                <w:rFonts w:cs="Times New Roman"/>
                <w:kern w:val="0"/>
                <w:sz w:val="22"/>
              </w:rPr>
              <w:t>rs7430565</w:t>
            </w:r>
          </w:p>
        </w:tc>
        <w:tc>
          <w:tcPr>
            <w:tcW w:w="0" w:type="auto"/>
            <w:shd w:val="clear" w:color="auto" w:fill="auto"/>
            <w:noWrap/>
            <w:vAlign w:val="center"/>
            <w:hideMark/>
          </w:tcPr>
          <w:p w14:paraId="494BB79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78CE94CF"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282FC68E"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0.58</w:t>
            </w:r>
          </w:p>
        </w:tc>
        <w:tc>
          <w:tcPr>
            <w:tcW w:w="0" w:type="auto"/>
            <w:shd w:val="clear" w:color="auto" w:fill="auto"/>
            <w:noWrap/>
            <w:vAlign w:val="center"/>
            <w:hideMark/>
          </w:tcPr>
          <w:p w14:paraId="4BE10B1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-0.0288</w:t>
            </w:r>
          </w:p>
        </w:tc>
        <w:tc>
          <w:tcPr>
            <w:tcW w:w="0" w:type="auto"/>
            <w:shd w:val="clear" w:color="auto" w:fill="auto"/>
            <w:noWrap/>
            <w:vAlign w:val="center"/>
            <w:hideMark/>
          </w:tcPr>
          <w:p w14:paraId="1372E1C6"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0.0048</w:t>
            </w:r>
          </w:p>
        </w:tc>
        <w:tc>
          <w:tcPr>
            <w:tcW w:w="0" w:type="auto"/>
            <w:shd w:val="clear" w:color="auto" w:fill="auto"/>
            <w:noWrap/>
            <w:vAlign w:val="center"/>
            <w:hideMark/>
          </w:tcPr>
          <w:p w14:paraId="394C24CC"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2.87E-09</w:t>
            </w:r>
          </w:p>
        </w:tc>
        <w:tc>
          <w:tcPr>
            <w:tcW w:w="0" w:type="auto"/>
            <w:shd w:val="clear" w:color="auto" w:fill="auto"/>
            <w:noWrap/>
            <w:vAlign w:val="center"/>
            <w:hideMark/>
          </w:tcPr>
          <w:p w14:paraId="392C84F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-0.0838</w:t>
            </w:r>
          </w:p>
        </w:tc>
        <w:tc>
          <w:tcPr>
            <w:tcW w:w="0" w:type="auto"/>
            <w:shd w:val="clear" w:color="auto" w:fill="auto"/>
            <w:noWrap/>
            <w:vAlign w:val="center"/>
            <w:hideMark/>
          </w:tcPr>
          <w:p w14:paraId="7BF5F64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0.048</w:t>
            </w:r>
          </w:p>
        </w:tc>
        <w:tc>
          <w:tcPr>
            <w:tcW w:w="0" w:type="auto"/>
            <w:shd w:val="clear" w:color="auto" w:fill="auto"/>
            <w:noWrap/>
            <w:vAlign w:val="center"/>
            <w:hideMark/>
          </w:tcPr>
          <w:p w14:paraId="25F6205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0.080599</w:t>
            </w:r>
          </w:p>
        </w:tc>
      </w:tr>
      <w:tr w:rsidR="00105AFE" w:rsidRPr="00105AFE" w14:paraId="1E8CEEE4"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11BE6CF" w14:textId="77777777" w:rsidR="00105AFE" w:rsidRPr="00105AFE" w:rsidRDefault="00105AFE" w:rsidP="00105AFE">
            <w:pPr>
              <w:widowControl/>
              <w:jc w:val="center"/>
              <w:rPr>
                <w:rFonts w:cs="Times New Roman"/>
                <w:kern w:val="0"/>
                <w:sz w:val="22"/>
              </w:rPr>
            </w:pPr>
            <w:r w:rsidRPr="00105AFE">
              <w:rPr>
                <w:rFonts w:cs="Times New Roman"/>
                <w:kern w:val="0"/>
                <w:sz w:val="22"/>
              </w:rPr>
              <w:t>rs7856424</w:t>
            </w:r>
          </w:p>
        </w:tc>
        <w:tc>
          <w:tcPr>
            <w:tcW w:w="0" w:type="auto"/>
            <w:shd w:val="clear" w:color="auto" w:fill="auto"/>
            <w:noWrap/>
            <w:vAlign w:val="center"/>
            <w:hideMark/>
          </w:tcPr>
          <w:p w14:paraId="16725FD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T</w:t>
            </w:r>
          </w:p>
        </w:tc>
        <w:tc>
          <w:tcPr>
            <w:tcW w:w="0" w:type="auto"/>
            <w:shd w:val="clear" w:color="auto" w:fill="auto"/>
            <w:noWrap/>
            <w:vAlign w:val="center"/>
            <w:hideMark/>
          </w:tcPr>
          <w:p w14:paraId="3CD40111"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2C39BEF8"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0.29</w:t>
            </w:r>
          </w:p>
        </w:tc>
        <w:tc>
          <w:tcPr>
            <w:tcW w:w="0" w:type="auto"/>
            <w:shd w:val="clear" w:color="auto" w:fill="auto"/>
            <w:noWrap/>
            <w:vAlign w:val="center"/>
            <w:hideMark/>
          </w:tcPr>
          <w:p w14:paraId="3E60091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-0.0306</w:t>
            </w:r>
          </w:p>
        </w:tc>
        <w:tc>
          <w:tcPr>
            <w:tcW w:w="0" w:type="auto"/>
            <w:shd w:val="clear" w:color="auto" w:fill="auto"/>
            <w:noWrap/>
            <w:vAlign w:val="center"/>
            <w:hideMark/>
          </w:tcPr>
          <w:p w14:paraId="054A48E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0.0053</w:t>
            </w:r>
          </w:p>
        </w:tc>
        <w:tc>
          <w:tcPr>
            <w:tcW w:w="0" w:type="auto"/>
            <w:shd w:val="clear" w:color="auto" w:fill="auto"/>
            <w:noWrap/>
            <w:vAlign w:val="center"/>
            <w:hideMark/>
          </w:tcPr>
          <w:p w14:paraId="0DDC3FB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8.48E-09</w:t>
            </w:r>
          </w:p>
        </w:tc>
        <w:tc>
          <w:tcPr>
            <w:tcW w:w="0" w:type="auto"/>
            <w:shd w:val="clear" w:color="auto" w:fill="auto"/>
            <w:noWrap/>
            <w:vAlign w:val="center"/>
            <w:hideMark/>
          </w:tcPr>
          <w:p w14:paraId="5585B30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0.0113</w:t>
            </w:r>
          </w:p>
        </w:tc>
        <w:tc>
          <w:tcPr>
            <w:tcW w:w="0" w:type="auto"/>
            <w:shd w:val="clear" w:color="auto" w:fill="auto"/>
            <w:noWrap/>
            <w:vAlign w:val="center"/>
            <w:hideMark/>
          </w:tcPr>
          <w:p w14:paraId="053252C4"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0.0512</w:t>
            </w:r>
          </w:p>
        </w:tc>
        <w:tc>
          <w:tcPr>
            <w:tcW w:w="0" w:type="auto"/>
            <w:shd w:val="clear" w:color="auto" w:fill="auto"/>
            <w:noWrap/>
            <w:vAlign w:val="center"/>
            <w:hideMark/>
          </w:tcPr>
          <w:p w14:paraId="769DCB4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0.8256</w:t>
            </w:r>
          </w:p>
        </w:tc>
      </w:tr>
      <w:tr w:rsidR="00105AFE" w:rsidRPr="00105AFE" w14:paraId="10859CB6"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FB55102" w14:textId="77777777" w:rsidR="00105AFE" w:rsidRPr="00105AFE" w:rsidRDefault="00105AFE" w:rsidP="00105AFE">
            <w:pPr>
              <w:widowControl/>
              <w:jc w:val="center"/>
              <w:rPr>
                <w:rFonts w:cs="Times New Roman"/>
                <w:kern w:val="0"/>
                <w:sz w:val="22"/>
              </w:rPr>
            </w:pPr>
            <w:r w:rsidRPr="00105AFE">
              <w:rPr>
                <w:rFonts w:cs="Times New Roman"/>
                <w:kern w:val="0"/>
                <w:sz w:val="22"/>
              </w:rPr>
              <w:t>rs8025231</w:t>
            </w:r>
          </w:p>
        </w:tc>
        <w:tc>
          <w:tcPr>
            <w:tcW w:w="0" w:type="auto"/>
            <w:shd w:val="clear" w:color="auto" w:fill="auto"/>
            <w:noWrap/>
            <w:vAlign w:val="center"/>
            <w:hideMark/>
          </w:tcPr>
          <w:p w14:paraId="09F18BB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128920EE"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C</w:t>
            </w:r>
          </w:p>
        </w:tc>
        <w:tc>
          <w:tcPr>
            <w:tcW w:w="0" w:type="auto"/>
            <w:shd w:val="clear" w:color="auto" w:fill="auto"/>
            <w:noWrap/>
            <w:vAlign w:val="center"/>
            <w:hideMark/>
          </w:tcPr>
          <w:p w14:paraId="31C1083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0.57</w:t>
            </w:r>
          </w:p>
        </w:tc>
        <w:tc>
          <w:tcPr>
            <w:tcW w:w="0" w:type="auto"/>
            <w:shd w:val="clear" w:color="auto" w:fill="auto"/>
            <w:noWrap/>
            <w:vAlign w:val="center"/>
            <w:hideMark/>
          </w:tcPr>
          <w:p w14:paraId="5564802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-0.0339</w:t>
            </w:r>
          </w:p>
        </w:tc>
        <w:tc>
          <w:tcPr>
            <w:tcW w:w="0" w:type="auto"/>
            <w:shd w:val="clear" w:color="auto" w:fill="auto"/>
            <w:noWrap/>
            <w:vAlign w:val="center"/>
            <w:hideMark/>
          </w:tcPr>
          <w:p w14:paraId="0B94C956"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0.0048</w:t>
            </w:r>
          </w:p>
        </w:tc>
        <w:tc>
          <w:tcPr>
            <w:tcW w:w="0" w:type="auto"/>
            <w:shd w:val="clear" w:color="auto" w:fill="auto"/>
            <w:noWrap/>
            <w:vAlign w:val="center"/>
            <w:hideMark/>
          </w:tcPr>
          <w:p w14:paraId="65FC9D11"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2.36E-12</w:t>
            </w:r>
          </w:p>
        </w:tc>
        <w:tc>
          <w:tcPr>
            <w:tcW w:w="0" w:type="auto"/>
            <w:shd w:val="clear" w:color="auto" w:fill="auto"/>
            <w:noWrap/>
            <w:vAlign w:val="center"/>
            <w:hideMark/>
          </w:tcPr>
          <w:p w14:paraId="27227131"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-0.0435</w:t>
            </w:r>
          </w:p>
        </w:tc>
        <w:tc>
          <w:tcPr>
            <w:tcW w:w="0" w:type="auto"/>
            <w:shd w:val="clear" w:color="auto" w:fill="auto"/>
            <w:noWrap/>
            <w:vAlign w:val="center"/>
            <w:hideMark/>
          </w:tcPr>
          <w:p w14:paraId="6F5D1A5F"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0.048</w:t>
            </w:r>
          </w:p>
        </w:tc>
        <w:tc>
          <w:tcPr>
            <w:tcW w:w="0" w:type="auto"/>
            <w:shd w:val="clear" w:color="auto" w:fill="auto"/>
            <w:noWrap/>
            <w:vAlign w:val="center"/>
            <w:hideMark/>
          </w:tcPr>
          <w:p w14:paraId="61C9A9D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0.3649</w:t>
            </w:r>
          </w:p>
        </w:tc>
      </w:tr>
      <w:tr w:rsidR="00105AFE" w:rsidRPr="00105AFE" w14:paraId="69CF5A8C"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0D9B267" w14:textId="77777777" w:rsidR="00105AFE" w:rsidRPr="00105AFE" w:rsidRDefault="00105AFE" w:rsidP="00105AFE">
            <w:pPr>
              <w:widowControl/>
              <w:jc w:val="center"/>
              <w:rPr>
                <w:rFonts w:cs="Times New Roman"/>
                <w:kern w:val="0"/>
                <w:sz w:val="22"/>
              </w:rPr>
            </w:pPr>
            <w:r w:rsidRPr="00105AFE">
              <w:rPr>
                <w:rFonts w:cs="Times New Roman"/>
                <w:kern w:val="0"/>
                <w:sz w:val="22"/>
              </w:rPr>
              <w:t>rs8063603</w:t>
            </w:r>
          </w:p>
        </w:tc>
        <w:tc>
          <w:tcPr>
            <w:tcW w:w="0" w:type="auto"/>
            <w:shd w:val="clear" w:color="auto" w:fill="auto"/>
            <w:noWrap/>
            <w:vAlign w:val="center"/>
            <w:hideMark/>
          </w:tcPr>
          <w:p w14:paraId="6A9E13C6"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4D698498"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6410AA1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0.65</w:t>
            </w:r>
          </w:p>
        </w:tc>
        <w:tc>
          <w:tcPr>
            <w:tcW w:w="0" w:type="auto"/>
            <w:shd w:val="clear" w:color="auto" w:fill="auto"/>
            <w:noWrap/>
            <w:vAlign w:val="center"/>
            <w:hideMark/>
          </w:tcPr>
          <w:p w14:paraId="6E5AEDC7"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-0.0308</w:t>
            </w:r>
          </w:p>
        </w:tc>
        <w:tc>
          <w:tcPr>
            <w:tcW w:w="0" w:type="auto"/>
            <w:shd w:val="clear" w:color="auto" w:fill="auto"/>
            <w:noWrap/>
            <w:vAlign w:val="center"/>
            <w:hideMark/>
          </w:tcPr>
          <w:p w14:paraId="3160E3EE"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0.0053</w:t>
            </w:r>
          </w:p>
        </w:tc>
        <w:tc>
          <w:tcPr>
            <w:tcW w:w="0" w:type="auto"/>
            <w:shd w:val="clear" w:color="auto" w:fill="auto"/>
            <w:noWrap/>
            <w:vAlign w:val="center"/>
            <w:hideMark/>
          </w:tcPr>
          <w:p w14:paraId="6D14E605"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6.87E-09</w:t>
            </w:r>
          </w:p>
        </w:tc>
        <w:tc>
          <w:tcPr>
            <w:tcW w:w="0" w:type="auto"/>
            <w:shd w:val="clear" w:color="auto" w:fill="auto"/>
            <w:noWrap/>
            <w:vAlign w:val="center"/>
            <w:hideMark/>
          </w:tcPr>
          <w:p w14:paraId="55C92F5F"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0.039</w:t>
            </w:r>
          </w:p>
        </w:tc>
        <w:tc>
          <w:tcPr>
            <w:tcW w:w="0" w:type="auto"/>
            <w:shd w:val="clear" w:color="auto" w:fill="auto"/>
            <w:noWrap/>
            <w:vAlign w:val="center"/>
            <w:hideMark/>
          </w:tcPr>
          <w:p w14:paraId="222B3C8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0.05</w:t>
            </w:r>
          </w:p>
        </w:tc>
        <w:tc>
          <w:tcPr>
            <w:tcW w:w="0" w:type="auto"/>
            <w:shd w:val="clear" w:color="auto" w:fill="auto"/>
            <w:noWrap/>
            <w:vAlign w:val="center"/>
            <w:hideMark/>
          </w:tcPr>
          <w:p w14:paraId="6FBE124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0.4353</w:t>
            </w:r>
          </w:p>
        </w:tc>
      </w:tr>
      <w:tr w:rsidR="00105AFE" w:rsidRPr="00105AFE" w14:paraId="3B566A31"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2D18E57" w14:textId="77777777" w:rsidR="00105AFE" w:rsidRPr="00105AFE" w:rsidRDefault="00105AFE" w:rsidP="00105AFE">
            <w:pPr>
              <w:widowControl/>
              <w:jc w:val="center"/>
              <w:rPr>
                <w:rFonts w:cs="Times New Roman"/>
                <w:kern w:val="0"/>
                <w:sz w:val="22"/>
              </w:rPr>
            </w:pPr>
            <w:r w:rsidRPr="00105AFE">
              <w:rPr>
                <w:rFonts w:cs="Times New Roman"/>
                <w:kern w:val="0"/>
                <w:sz w:val="22"/>
              </w:rPr>
              <w:t>rs915057</w:t>
            </w:r>
          </w:p>
        </w:tc>
        <w:tc>
          <w:tcPr>
            <w:tcW w:w="0" w:type="auto"/>
            <w:shd w:val="clear" w:color="auto" w:fill="auto"/>
            <w:noWrap/>
            <w:vAlign w:val="center"/>
            <w:hideMark/>
          </w:tcPr>
          <w:p w14:paraId="4C4E8582"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7B64A743"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5F71A9C7"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0.42</w:t>
            </w:r>
          </w:p>
        </w:tc>
        <w:tc>
          <w:tcPr>
            <w:tcW w:w="0" w:type="auto"/>
            <w:shd w:val="clear" w:color="auto" w:fill="auto"/>
            <w:noWrap/>
            <w:vAlign w:val="center"/>
            <w:hideMark/>
          </w:tcPr>
          <w:p w14:paraId="268B1BA0"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-0.03</w:t>
            </w:r>
          </w:p>
        </w:tc>
        <w:tc>
          <w:tcPr>
            <w:tcW w:w="0" w:type="auto"/>
            <w:shd w:val="clear" w:color="auto" w:fill="auto"/>
            <w:noWrap/>
            <w:vAlign w:val="center"/>
            <w:hideMark/>
          </w:tcPr>
          <w:p w14:paraId="41AF84EB"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0.0049</w:t>
            </w:r>
          </w:p>
        </w:tc>
        <w:tc>
          <w:tcPr>
            <w:tcW w:w="0" w:type="auto"/>
            <w:shd w:val="clear" w:color="auto" w:fill="auto"/>
            <w:noWrap/>
            <w:vAlign w:val="center"/>
            <w:hideMark/>
          </w:tcPr>
          <w:p w14:paraId="058B0344"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7.61E-10</w:t>
            </w:r>
          </w:p>
        </w:tc>
        <w:tc>
          <w:tcPr>
            <w:tcW w:w="0" w:type="auto"/>
            <w:shd w:val="clear" w:color="auto" w:fill="auto"/>
            <w:noWrap/>
            <w:vAlign w:val="center"/>
            <w:hideMark/>
          </w:tcPr>
          <w:p w14:paraId="4108FDA7"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-0.0545</w:t>
            </w:r>
          </w:p>
        </w:tc>
        <w:tc>
          <w:tcPr>
            <w:tcW w:w="0" w:type="auto"/>
            <w:shd w:val="clear" w:color="auto" w:fill="auto"/>
            <w:noWrap/>
            <w:vAlign w:val="center"/>
            <w:hideMark/>
          </w:tcPr>
          <w:p w14:paraId="10F7C11E"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0.0485</w:t>
            </w:r>
          </w:p>
        </w:tc>
        <w:tc>
          <w:tcPr>
            <w:tcW w:w="0" w:type="auto"/>
            <w:shd w:val="clear" w:color="auto" w:fill="auto"/>
            <w:noWrap/>
            <w:vAlign w:val="center"/>
            <w:hideMark/>
          </w:tcPr>
          <w:p w14:paraId="0BB86063"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0.2607</w:t>
            </w:r>
          </w:p>
        </w:tc>
      </w:tr>
      <w:tr w:rsidR="00105AFE" w:rsidRPr="00105AFE" w14:paraId="25CAF6A8"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D34A46D" w14:textId="77777777" w:rsidR="00105AFE" w:rsidRPr="00105AFE" w:rsidRDefault="00105AFE" w:rsidP="00105AFE">
            <w:pPr>
              <w:widowControl/>
              <w:jc w:val="center"/>
              <w:rPr>
                <w:rFonts w:cs="Times New Roman"/>
                <w:kern w:val="0"/>
                <w:sz w:val="22"/>
              </w:rPr>
            </w:pPr>
            <w:r w:rsidRPr="00105AFE">
              <w:rPr>
                <w:rFonts w:cs="Times New Roman"/>
                <w:kern w:val="0"/>
                <w:sz w:val="22"/>
              </w:rPr>
              <w:t>rs9402472</w:t>
            </w:r>
          </w:p>
        </w:tc>
        <w:tc>
          <w:tcPr>
            <w:tcW w:w="0" w:type="auto"/>
            <w:shd w:val="clear" w:color="auto" w:fill="auto"/>
            <w:noWrap/>
            <w:vAlign w:val="center"/>
            <w:hideMark/>
          </w:tcPr>
          <w:p w14:paraId="6794E680"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565BB4E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17382484"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0.24</w:t>
            </w:r>
          </w:p>
        </w:tc>
        <w:tc>
          <w:tcPr>
            <w:tcW w:w="0" w:type="auto"/>
            <w:shd w:val="clear" w:color="auto" w:fill="auto"/>
            <w:noWrap/>
            <w:vAlign w:val="center"/>
            <w:hideMark/>
          </w:tcPr>
          <w:p w14:paraId="5FDD959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0.032699</w:t>
            </w:r>
          </w:p>
        </w:tc>
        <w:tc>
          <w:tcPr>
            <w:tcW w:w="0" w:type="auto"/>
            <w:shd w:val="clear" w:color="auto" w:fill="auto"/>
            <w:noWrap/>
            <w:vAlign w:val="center"/>
            <w:hideMark/>
          </w:tcPr>
          <w:p w14:paraId="52BFF607"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0.0059</w:t>
            </w:r>
          </w:p>
        </w:tc>
        <w:tc>
          <w:tcPr>
            <w:tcW w:w="0" w:type="auto"/>
            <w:shd w:val="clear" w:color="auto" w:fill="auto"/>
            <w:noWrap/>
            <w:vAlign w:val="center"/>
            <w:hideMark/>
          </w:tcPr>
          <w:p w14:paraId="294E4B47"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2.78E-08</w:t>
            </w:r>
          </w:p>
        </w:tc>
        <w:tc>
          <w:tcPr>
            <w:tcW w:w="0" w:type="auto"/>
            <w:shd w:val="clear" w:color="auto" w:fill="auto"/>
            <w:noWrap/>
            <w:vAlign w:val="center"/>
            <w:hideMark/>
          </w:tcPr>
          <w:p w14:paraId="3BAAA960"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-0.0039</w:t>
            </w:r>
          </w:p>
        </w:tc>
        <w:tc>
          <w:tcPr>
            <w:tcW w:w="0" w:type="auto"/>
            <w:shd w:val="clear" w:color="auto" w:fill="auto"/>
            <w:noWrap/>
            <w:vAlign w:val="center"/>
            <w:hideMark/>
          </w:tcPr>
          <w:p w14:paraId="1D30A5C3"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0.0919</w:t>
            </w:r>
          </w:p>
        </w:tc>
        <w:tc>
          <w:tcPr>
            <w:tcW w:w="0" w:type="auto"/>
            <w:shd w:val="clear" w:color="auto" w:fill="auto"/>
            <w:noWrap/>
            <w:vAlign w:val="center"/>
            <w:hideMark/>
          </w:tcPr>
          <w:p w14:paraId="6E53F42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0.9664</w:t>
            </w:r>
          </w:p>
        </w:tc>
      </w:tr>
      <w:tr w:rsidR="00105AFE" w:rsidRPr="00105AFE" w14:paraId="05B05457" w14:textId="77777777" w:rsidTr="00105A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6654732" w14:textId="77777777" w:rsidR="00105AFE" w:rsidRPr="00105AFE" w:rsidRDefault="00105AFE" w:rsidP="00105AFE">
            <w:pPr>
              <w:widowControl/>
              <w:jc w:val="center"/>
              <w:rPr>
                <w:rFonts w:cs="Times New Roman"/>
                <w:kern w:val="0"/>
                <w:sz w:val="22"/>
              </w:rPr>
            </w:pPr>
            <w:r w:rsidRPr="00105AFE">
              <w:rPr>
                <w:rFonts w:cs="Times New Roman"/>
                <w:kern w:val="0"/>
                <w:sz w:val="22"/>
              </w:rPr>
              <w:t>rs9402472</w:t>
            </w:r>
          </w:p>
        </w:tc>
        <w:tc>
          <w:tcPr>
            <w:tcW w:w="0" w:type="auto"/>
            <w:shd w:val="clear" w:color="auto" w:fill="auto"/>
            <w:noWrap/>
            <w:vAlign w:val="center"/>
            <w:hideMark/>
          </w:tcPr>
          <w:p w14:paraId="266943E6"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2F5E966A"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5ABD1B66"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0.24</w:t>
            </w:r>
          </w:p>
        </w:tc>
        <w:tc>
          <w:tcPr>
            <w:tcW w:w="0" w:type="auto"/>
            <w:shd w:val="clear" w:color="auto" w:fill="auto"/>
            <w:noWrap/>
            <w:vAlign w:val="center"/>
            <w:hideMark/>
          </w:tcPr>
          <w:p w14:paraId="23D10F6B"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0.032699</w:t>
            </w:r>
          </w:p>
        </w:tc>
        <w:tc>
          <w:tcPr>
            <w:tcW w:w="0" w:type="auto"/>
            <w:shd w:val="clear" w:color="auto" w:fill="auto"/>
            <w:noWrap/>
            <w:vAlign w:val="center"/>
            <w:hideMark/>
          </w:tcPr>
          <w:p w14:paraId="26493CE9"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0.0059</w:t>
            </w:r>
          </w:p>
        </w:tc>
        <w:tc>
          <w:tcPr>
            <w:tcW w:w="0" w:type="auto"/>
            <w:shd w:val="clear" w:color="auto" w:fill="auto"/>
            <w:noWrap/>
            <w:vAlign w:val="center"/>
            <w:hideMark/>
          </w:tcPr>
          <w:p w14:paraId="62B2839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2.78E-08</w:t>
            </w:r>
          </w:p>
        </w:tc>
        <w:tc>
          <w:tcPr>
            <w:tcW w:w="0" w:type="auto"/>
            <w:shd w:val="clear" w:color="auto" w:fill="auto"/>
            <w:noWrap/>
            <w:vAlign w:val="center"/>
            <w:hideMark/>
          </w:tcPr>
          <w:p w14:paraId="756F4CF6"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-0.0587</w:t>
            </w:r>
          </w:p>
        </w:tc>
        <w:tc>
          <w:tcPr>
            <w:tcW w:w="0" w:type="auto"/>
            <w:shd w:val="clear" w:color="auto" w:fill="auto"/>
            <w:noWrap/>
            <w:vAlign w:val="center"/>
            <w:hideMark/>
          </w:tcPr>
          <w:p w14:paraId="49E8650A"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0.0661</w:t>
            </w:r>
          </w:p>
        </w:tc>
        <w:tc>
          <w:tcPr>
            <w:tcW w:w="0" w:type="auto"/>
            <w:shd w:val="clear" w:color="auto" w:fill="auto"/>
            <w:noWrap/>
            <w:vAlign w:val="center"/>
            <w:hideMark/>
          </w:tcPr>
          <w:p w14:paraId="73790B38" w14:textId="77777777" w:rsidR="00105AFE" w:rsidRPr="00105AFE" w:rsidRDefault="00105AFE" w:rsidP="00105AFE">
            <w:pPr>
              <w:widowControl/>
              <w:jc w:val="center"/>
              <w:cnfStyle w:val="000000100000" w:firstRow="0" w:lastRow="0" w:firstColumn="0" w:lastColumn="0" w:oddVBand="0" w:evenVBand="0" w:oddHBand="1" w:evenHBand="0" w:firstRowFirstColumn="0" w:firstRowLastColumn="0" w:lastRowFirstColumn="0" w:lastRowLastColumn="0"/>
              <w:rPr>
                <w:rFonts w:cs="Times New Roman"/>
                <w:kern w:val="0"/>
                <w:sz w:val="22"/>
              </w:rPr>
            </w:pPr>
            <w:r w:rsidRPr="00105AFE">
              <w:rPr>
                <w:rFonts w:cs="Times New Roman"/>
                <w:kern w:val="0"/>
                <w:sz w:val="22"/>
              </w:rPr>
              <w:t>0.3743</w:t>
            </w:r>
          </w:p>
        </w:tc>
      </w:tr>
      <w:tr w:rsidR="00105AFE" w:rsidRPr="00105AFE" w14:paraId="289821B3" w14:textId="77777777" w:rsidTr="00105AFE">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8A03DC8" w14:textId="77777777" w:rsidR="00105AFE" w:rsidRPr="00105AFE" w:rsidRDefault="00105AFE" w:rsidP="00105AFE">
            <w:pPr>
              <w:widowControl/>
              <w:jc w:val="center"/>
              <w:rPr>
                <w:rFonts w:cs="Times New Roman"/>
                <w:kern w:val="0"/>
                <w:sz w:val="22"/>
              </w:rPr>
            </w:pPr>
            <w:r w:rsidRPr="00105AFE">
              <w:rPr>
                <w:rFonts w:cs="Times New Roman"/>
                <w:kern w:val="0"/>
                <w:sz w:val="22"/>
              </w:rPr>
              <w:t>rs9427672</w:t>
            </w:r>
          </w:p>
        </w:tc>
        <w:tc>
          <w:tcPr>
            <w:tcW w:w="0" w:type="auto"/>
            <w:shd w:val="clear" w:color="auto" w:fill="auto"/>
            <w:noWrap/>
            <w:vAlign w:val="center"/>
            <w:hideMark/>
          </w:tcPr>
          <w:p w14:paraId="166F19FE"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A</w:t>
            </w:r>
          </w:p>
        </w:tc>
        <w:tc>
          <w:tcPr>
            <w:tcW w:w="0" w:type="auto"/>
            <w:shd w:val="clear" w:color="auto" w:fill="auto"/>
            <w:noWrap/>
            <w:vAlign w:val="center"/>
            <w:hideMark/>
          </w:tcPr>
          <w:p w14:paraId="3F44F42C"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G</w:t>
            </w:r>
          </w:p>
        </w:tc>
        <w:tc>
          <w:tcPr>
            <w:tcW w:w="0" w:type="auto"/>
            <w:shd w:val="clear" w:color="auto" w:fill="auto"/>
            <w:noWrap/>
            <w:vAlign w:val="center"/>
            <w:hideMark/>
          </w:tcPr>
          <w:p w14:paraId="53582016"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0.24</w:t>
            </w:r>
          </w:p>
        </w:tc>
        <w:tc>
          <w:tcPr>
            <w:tcW w:w="0" w:type="auto"/>
            <w:shd w:val="clear" w:color="auto" w:fill="auto"/>
            <w:noWrap/>
            <w:vAlign w:val="center"/>
            <w:hideMark/>
          </w:tcPr>
          <w:p w14:paraId="76D3DF9B"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-0.0321</w:t>
            </w:r>
          </w:p>
        </w:tc>
        <w:tc>
          <w:tcPr>
            <w:tcW w:w="0" w:type="auto"/>
            <w:shd w:val="clear" w:color="auto" w:fill="auto"/>
            <w:noWrap/>
            <w:vAlign w:val="center"/>
            <w:hideMark/>
          </w:tcPr>
          <w:p w14:paraId="39362190"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0.0058</w:t>
            </w:r>
          </w:p>
        </w:tc>
        <w:tc>
          <w:tcPr>
            <w:tcW w:w="0" w:type="auto"/>
            <w:shd w:val="clear" w:color="auto" w:fill="auto"/>
            <w:noWrap/>
            <w:vAlign w:val="center"/>
            <w:hideMark/>
          </w:tcPr>
          <w:p w14:paraId="6CB26CA6"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3.12E-08</w:t>
            </w:r>
          </w:p>
        </w:tc>
        <w:tc>
          <w:tcPr>
            <w:tcW w:w="0" w:type="auto"/>
            <w:shd w:val="clear" w:color="auto" w:fill="auto"/>
            <w:noWrap/>
            <w:vAlign w:val="center"/>
            <w:hideMark/>
          </w:tcPr>
          <w:p w14:paraId="13FF0642"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0.0686</w:t>
            </w:r>
          </w:p>
        </w:tc>
        <w:tc>
          <w:tcPr>
            <w:tcW w:w="0" w:type="auto"/>
            <w:shd w:val="clear" w:color="auto" w:fill="auto"/>
            <w:noWrap/>
            <w:vAlign w:val="center"/>
            <w:hideMark/>
          </w:tcPr>
          <w:p w14:paraId="399FBF75"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0.0652</w:t>
            </w:r>
          </w:p>
        </w:tc>
        <w:tc>
          <w:tcPr>
            <w:tcW w:w="0" w:type="auto"/>
            <w:shd w:val="clear" w:color="auto" w:fill="auto"/>
            <w:noWrap/>
            <w:vAlign w:val="center"/>
            <w:hideMark/>
          </w:tcPr>
          <w:p w14:paraId="4080CF29" w14:textId="77777777" w:rsidR="00105AFE" w:rsidRPr="00105AFE" w:rsidRDefault="00105AFE" w:rsidP="00105AFE">
            <w:pPr>
              <w:widowControl/>
              <w:jc w:val="center"/>
              <w:cnfStyle w:val="000000000000" w:firstRow="0" w:lastRow="0" w:firstColumn="0" w:lastColumn="0" w:oddVBand="0" w:evenVBand="0" w:oddHBand="0" w:evenHBand="0" w:firstRowFirstColumn="0" w:firstRowLastColumn="0" w:lastRowFirstColumn="0" w:lastRowLastColumn="0"/>
              <w:rPr>
                <w:rFonts w:cs="Times New Roman"/>
                <w:kern w:val="0"/>
                <w:sz w:val="22"/>
              </w:rPr>
            </w:pPr>
            <w:r w:rsidRPr="00105AFE">
              <w:rPr>
                <w:rFonts w:cs="Times New Roman"/>
                <w:kern w:val="0"/>
                <w:sz w:val="22"/>
              </w:rPr>
              <w:t>0.2931</w:t>
            </w:r>
          </w:p>
        </w:tc>
      </w:tr>
    </w:tbl>
    <w:p w14:paraId="796A879A" w14:textId="06E10D3E" w:rsidR="00214E05" w:rsidRDefault="00214E05" w:rsidP="00364EC6">
      <w:pPr>
        <w:rPr>
          <w:rFonts w:cs="Times New Roman"/>
          <w:sz w:val="20"/>
          <w:szCs w:val="20"/>
        </w:rPr>
      </w:pPr>
    </w:p>
    <w:p w14:paraId="02C5C564" w14:textId="783233D7" w:rsidR="00214E05" w:rsidRDefault="00214E05" w:rsidP="00364EC6">
      <w:pPr>
        <w:rPr>
          <w:rFonts w:cs="Times New Roman"/>
          <w:sz w:val="20"/>
          <w:szCs w:val="20"/>
        </w:rPr>
      </w:pPr>
    </w:p>
    <w:p w14:paraId="38FBA6E2" w14:textId="293E0C89" w:rsidR="00214E05" w:rsidRDefault="00214E05" w:rsidP="00364EC6">
      <w:pPr>
        <w:rPr>
          <w:rFonts w:cs="Times New Roman"/>
          <w:sz w:val="20"/>
          <w:szCs w:val="20"/>
        </w:rPr>
      </w:pPr>
    </w:p>
    <w:p w14:paraId="4C73B4D7" w14:textId="0DED8A7A" w:rsidR="00214E05" w:rsidRDefault="00214E05" w:rsidP="00364EC6">
      <w:pPr>
        <w:rPr>
          <w:rFonts w:cs="Times New Roman"/>
          <w:sz w:val="20"/>
          <w:szCs w:val="20"/>
        </w:rPr>
      </w:pPr>
    </w:p>
    <w:p w14:paraId="6CE63326" w14:textId="564527EC" w:rsidR="00214E05" w:rsidRDefault="00214E05" w:rsidP="00364EC6">
      <w:pPr>
        <w:rPr>
          <w:rFonts w:cs="Times New Roman"/>
          <w:sz w:val="20"/>
          <w:szCs w:val="20"/>
        </w:rPr>
      </w:pPr>
    </w:p>
    <w:p w14:paraId="361970F6" w14:textId="090F5A3F" w:rsidR="00214E05" w:rsidRPr="00CE2F7B" w:rsidRDefault="00214E05" w:rsidP="00364EC6">
      <w:pPr>
        <w:rPr>
          <w:rFonts w:cs="Times New Roman"/>
          <w:sz w:val="20"/>
          <w:szCs w:val="20"/>
        </w:rPr>
      </w:pPr>
    </w:p>
    <w:p w14:paraId="2D05E44D" w14:textId="56142767" w:rsidR="00214E05" w:rsidRDefault="00214E05" w:rsidP="00364EC6">
      <w:pPr>
        <w:rPr>
          <w:rFonts w:cs="Times New Roman"/>
          <w:sz w:val="20"/>
          <w:szCs w:val="20"/>
        </w:rPr>
      </w:pPr>
    </w:p>
    <w:p w14:paraId="5E38748E" w14:textId="36DC5922" w:rsidR="00214E05" w:rsidRDefault="00214E05" w:rsidP="00364EC6">
      <w:pPr>
        <w:rPr>
          <w:rFonts w:cs="Times New Roman"/>
          <w:sz w:val="20"/>
          <w:szCs w:val="20"/>
        </w:rPr>
      </w:pPr>
    </w:p>
    <w:p w14:paraId="3E543642" w14:textId="3FB251B3" w:rsidR="00214E05" w:rsidRDefault="00214E05" w:rsidP="00364EC6">
      <w:pPr>
        <w:rPr>
          <w:rFonts w:cs="Times New Roman"/>
          <w:sz w:val="20"/>
          <w:szCs w:val="20"/>
        </w:rPr>
      </w:pPr>
    </w:p>
    <w:p w14:paraId="1C0C08FF" w14:textId="14C1E4B3" w:rsidR="00214E05" w:rsidRDefault="00214E05" w:rsidP="00364EC6">
      <w:pPr>
        <w:rPr>
          <w:rFonts w:cs="Times New Roman"/>
          <w:sz w:val="20"/>
          <w:szCs w:val="20"/>
        </w:rPr>
      </w:pPr>
    </w:p>
    <w:p w14:paraId="1FD560D2" w14:textId="77F4C39F" w:rsidR="00761B36" w:rsidRPr="00CD02C1" w:rsidRDefault="004A491C" w:rsidP="003B7DEC">
      <w:pPr>
        <w:pStyle w:val="2"/>
      </w:pPr>
      <w:bookmarkStart w:id="17" w:name="_Toc126163630"/>
      <w:r w:rsidRPr="009B639F">
        <w:t>Table S</w:t>
      </w:r>
      <w:r>
        <w:t>4</w:t>
      </w:r>
      <w:r w:rsidRPr="009B639F">
        <w:t xml:space="preserve">. </w:t>
      </w:r>
      <w:r w:rsidRPr="004A491C">
        <w:t>Power calculations</w:t>
      </w:r>
      <w:bookmarkEnd w:id="17"/>
    </w:p>
    <w:tbl>
      <w:tblPr>
        <w:tblStyle w:val="620"/>
        <w:tblW w:w="5000" w:type="pct"/>
        <w:shd w:val="clear" w:color="auto" w:fill="FFFFFF" w:themeFill="background1"/>
        <w:tblLook w:val="04A0" w:firstRow="1" w:lastRow="0" w:firstColumn="1" w:lastColumn="0" w:noHBand="0" w:noVBand="1"/>
      </w:tblPr>
      <w:tblGrid>
        <w:gridCol w:w="4244"/>
        <w:gridCol w:w="1159"/>
        <w:gridCol w:w="910"/>
        <w:gridCol w:w="873"/>
        <w:gridCol w:w="1123"/>
        <w:gridCol w:w="2747"/>
        <w:gridCol w:w="3118"/>
      </w:tblGrid>
      <w:tr w:rsidR="00761B36" w:rsidRPr="00761B36" w14:paraId="53DE488B" w14:textId="77777777" w:rsidTr="00C77835">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FFFFF" w:themeFill="background1"/>
            <w:noWrap/>
            <w:vAlign w:val="center"/>
            <w:hideMark/>
          </w:tcPr>
          <w:p w14:paraId="782F9118" w14:textId="21FD120E" w:rsidR="00761B36" w:rsidRPr="00761B36" w:rsidRDefault="00761B36" w:rsidP="00761B36">
            <w:pPr>
              <w:jc w:val="center"/>
              <w:rPr>
                <w:rFonts w:cs="Times New Roman"/>
                <w:sz w:val="20"/>
                <w:szCs w:val="20"/>
              </w:rPr>
            </w:pPr>
            <w:r w:rsidRPr="00761B36">
              <w:rPr>
                <w:rFonts w:cs="Times New Roman"/>
                <w:sz w:val="20"/>
                <w:szCs w:val="20"/>
              </w:rPr>
              <w:t xml:space="preserve">Table </w:t>
            </w:r>
            <w:r w:rsidR="000569E5">
              <w:rPr>
                <w:rFonts w:cs="Times New Roman"/>
                <w:sz w:val="20"/>
                <w:szCs w:val="20"/>
              </w:rPr>
              <w:t>S4</w:t>
            </w:r>
            <w:r w:rsidRPr="00761B36">
              <w:rPr>
                <w:rFonts w:cs="Times New Roman"/>
                <w:sz w:val="20"/>
                <w:szCs w:val="20"/>
              </w:rPr>
              <w:t>. Power Calculations</w:t>
            </w:r>
          </w:p>
        </w:tc>
      </w:tr>
      <w:tr w:rsidR="00761B36" w:rsidRPr="00761B36" w14:paraId="05B2A29F" w14:textId="77777777" w:rsidTr="00C77835">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97" w:type="pct"/>
            <w:shd w:val="clear" w:color="auto" w:fill="BFBFBF" w:themeFill="background1" w:themeFillShade="BF"/>
            <w:noWrap/>
            <w:vAlign w:val="center"/>
            <w:hideMark/>
          </w:tcPr>
          <w:p w14:paraId="1191DC08" w14:textId="77777777" w:rsidR="00761B36" w:rsidRPr="00761B36" w:rsidRDefault="00761B36" w:rsidP="00761B36">
            <w:pPr>
              <w:rPr>
                <w:rFonts w:cs="Times New Roman"/>
                <w:sz w:val="20"/>
                <w:szCs w:val="20"/>
              </w:rPr>
            </w:pPr>
            <w:r w:rsidRPr="00761B36">
              <w:rPr>
                <w:rFonts w:cs="Times New Roman"/>
                <w:sz w:val="20"/>
                <w:szCs w:val="20"/>
              </w:rPr>
              <w:t>Gastroesophgeal reflux disease (GERD)</w:t>
            </w:r>
          </w:p>
        </w:tc>
        <w:tc>
          <w:tcPr>
            <w:tcW w:w="409" w:type="pct"/>
            <w:shd w:val="clear" w:color="auto" w:fill="BFBFBF" w:themeFill="background1" w:themeFillShade="BF"/>
            <w:noWrap/>
            <w:vAlign w:val="center"/>
            <w:hideMark/>
          </w:tcPr>
          <w:p w14:paraId="23B2E916" w14:textId="325DBE35"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p>
        </w:tc>
        <w:tc>
          <w:tcPr>
            <w:tcW w:w="321" w:type="pct"/>
            <w:shd w:val="clear" w:color="auto" w:fill="BFBFBF" w:themeFill="background1" w:themeFillShade="BF"/>
            <w:noWrap/>
            <w:vAlign w:val="center"/>
            <w:hideMark/>
          </w:tcPr>
          <w:p w14:paraId="21A4C417" w14:textId="5156C81A"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08" w:type="pct"/>
            <w:shd w:val="clear" w:color="auto" w:fill="BFBFBF" w:themeFill="background1" w:themeFillShade="BF"/>
            <w:noWrap/>
            <w:vAlign w:val="center"/>
            <w:hideMark/>
          </w:tcPr>
          <w:p w14:paraId="49036AB1" w14:textId="094766EA"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96" w:type="pct"/>
            <w:shd w:val="clear" w:color="auto" w:fill="BFBFBF" w:themeFill="background1" w:themeFillShade="BF"/>
            <w:noWrap/>
            <w:vAlign w:val="center"/>
            <w:hideMark/>
          </w:tcPr>
          <w:p w14:paraId="2320D4F4" w14:textId="1343CDD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69" w:type="pct"/>
            <w:shd w:val="clear" w:color="auto" w:fill="BFBFBF" w:themeFill="background1" w:themeFillShade="BF"/>
            <w:noWrap/>
            <w:vAlign w:val="center"/>
            <w:hideMark/>
          </w:tcPr>
          <w:p w14:paraId="3D966783" w14:textId="2B3C78BD"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00" w:type="pct"/>
            <w:shd w:val="clear" w:color="auto" w:fill="BFBFBF" w:themeFill="background1" w:themeFillShade="BF"/>
            <w:noWrap/>
            <w:vAlign w:val="center"/>
            <w:hideMark/>
          </w:tcPr>
          <w:p w14:paraId="4E0DE262" w14:textId="49F0B703"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761B36" w:rsidRPr="00761B36" w14:paraId="329BC675" w14:textId="77777777" w:rsidTr="00C77835">
        <w:trPr>
          <w:trHeight w:val="312"/>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31155925" w14:textId="77777777" w:rsidR="00761B36" w:rsidRPr="00761B36" w:rsidRDefault="00761B36" w:rsidP="00761B36">
            <w:pPr>
              <w:ind w:firstLineChars="100" w:firstLine="201"/>
              <w:rPr>
                <w:rFonts w:cs="Times New Roman"/>
                <w:sz w:val="20"/>
                <w:szCs w:val="20"/>
              </w:rPr>
            </w:pPr>
            <w:r w:rsidRPr="00761B36">
              <w:rPr>
                <w:rFonts w:cs="Times New Roman"/>
                <w:sz w:val="20"/>
                <w:szCs w:val="20"/>
              </w:rPr>
              <w:t>Exposure - Outcome</w:t>
            </w:r>
          </w:p>
        </w:tc>
        <w:tc>
          <w:tcPr>
            <w:tcW w:w="409" w:type="pct"/>
            <w:shd w:val="clear" w:color="auto" w:fill="FFFFFF" w:themeFill="background1"/>
            <w:vAlign w:val="center"/>
            <w:hideMark/>
          </w:tcPr>
          <w:p w14:paraId="1B09C0CD"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R-squared</w:t>
            </w:r>
          </w:p>
        </w:tc>
        <w:tc>
          <w:tcPr>
            <w:tcW w:w="321" w:type="pct"/>
            <w:shd w:val="clear" w:color="auto" w:fill="FFFFFF" w:themeFill="background1"/>
            <w:vAlign w:val="center"/>
            <w:hideMark/>
          </w:tcPr>
          <w:p w14:paraId="60364293"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N total</w:t>
            </w:r>
          </w:p>
        </w:tc>
        <w:tc>
          <w:tcPr>
            <w:tcW w:w="308" w:type="pct"/>
            <w:shd w:val="clear" w:color="auto" w:fill="FFFFFF" w:themeFill="background1"/>
            <w:vAlign w:val="center"/>
            <w:hideMark/>
          </w:tcPr>
          <w:p w14:paraId="1CA4F3E5"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Ncases</w:t>
            </w:r>
          </w:p>
        </w:tc>
        <w:tc>
          <w:tcPr>
            <w:tcW w:w="396" w:type="pct"/>
            <w:shd w:val="clear" w:color="auto" w:fill="FFFFFF" w:themeFill="background1"/>
            <w:vAlign w:val="center"/>
            <w:hideMark/>
          </w:tcPr>
          <w:p w14:paraId="7F2D60A5"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Ncontrols</w:t>
            </w:r>
          </w:p>
        </w:tc>
        <w:tc>
          <w:tcPr>
            <w:tcW w:w="969" w:type="pct"/>
            <w:shd w:val="clear" w:color="auto" w:fill="FFFFFF" w:themeFill="background1"/>
            <w:vAlign w:val="center"/>
            <w:hideMark/>
          </w:tcPr>
          <w:p w14:paraId="0AE18C96"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Proportion of cases:controls</w:t>
            </w:r>
          </w:p>
        </w:tc>
        <w:tc>
          <w:tcPr>
            <w:tcW w:w="1100" w:type="pct"/>
            <w:shd w:val="clear" w:color="auto" w:fill="FFFFFF" w:themeFill="background1"/>
            <w:vAlign w:val="center"/>
            <w:hideMark/>
          </w:tcPr>
          <w:p w14:paraId="09DB06AD"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OR we can detect at 80% power</w:t>
            </w:r>
          </w:p>
        </w:tc>
      </w:tr>
      <w:tr w:rsidR="00761B36" w:rsidRPr="00761B36" w14:paraId="087F2539" w14:textId="77777777" w:rsidTr="00C7783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1D194568" w14:textId="4E171A11" w:rsidR="00761B36" w:rsidRPr="00761B36" w:rsidRDefault="00761B36" w:rsidP="00761B36">
            <w:pPr>
              <w:ind w:firstLineChars="100" w:firstLine="201"/>
              <w:rPr>
                <w:rFonts w:cs="Times New Roman"/>
                <w:sz w:val="20"/>
                <w:szCs w:val="20"/>
              </w:rPr>
            </w:pPr>
            <w:r w:rsidRPr="00761B36">
              <w:rPr>
                <w:rFonts w:cs="Times New Roman" w:hint="eastAsia"/>
                <w:sz w:val="20"/>
                <w:szCs w:val="20"/>
              </w:rPr>
              <w:t>MDD - GERD (UKB, QSkin)</w:t>
            </w:r>
          </w:p>
        </w:tc>
        <w:tc>
          <w:tcPr>
            <w:tcW w:w="409" w:type="pct"/>
            <w:shd w:val="clear" w:color="auto" w:fill="FFFFFF" w:themeFill="background1"/>
            <w:noWrap/>
            <w:vAlign w:val="center"/>
            <w:hideMark/>
          </w:tcPr>
          <w:p w14:paraId="6D886485"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0.0184</w:t>
            </w:r>
          </w:p>
        </w:tc>
        <w:tc>
          <w:tcPr>
            <w:tcW w:w="321" w:type="pct"/>
            <w:shd w:val="clear" w:color="auto" w:fill="FFFFFF" w:themeFill="background1"/>
            <w:noWrap/>
            <w:vAlign w:val="center"/>
            <w:hideMark/>
          </w:tcPr>
          <w:p w14:paraId="248535EF"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332601</w:t>
            </w:r>
          </w:p>
        </w:tc>
        <w:tc>
          <w:tcPr>
            <w:tcW w:w="308" w:type="pct"/>
            <w:shd w:val="clear" w:color="auto" w:fill="FFFFFF" w:themeFill="background1"/>
            <w:vAlign w:val="center"/>
            <w:hideMark/>
          </w:tcPr>
          <w:p w14:paraId="2572CFCB"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71522</w:t>
            </w:r>
          </w:p>
        </w:tc>
        <w:tc>
          <w:tcPr>
            <w:tcW w:w="396" w:type="pct"/>
            <w:shd w:val="clear" w:color="auto" w:fill="FFFFFF" w:themeFill="background1"/>
            <w:vAlign w:val="center"/>
            <w:hideMark/>
          </w:tcPr>
          <w:p w14:paraId="409A5A8A"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261079</w:t>
            </w:r>
          </w:p>
        </w:tc>
        <w:tc>
          <w:tcPr>
            <w:tcW w:w="969" w:type="pct"/>
            <w:shd w:val="clear" w:color="auto" w:fill="FFFFFF" w:themeFill="background1"/>
            <w:vAlign w:val="center"/>
            <w:hideMark/>
          </w:tcPr>
          <w:p w14:paraId="7C903805"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0.273947732</w:t>
            </w:r>
          </w:p>
        </w:tc>
        <w:tc>
          <w:tcPr>
            <w:tcW w:w="1100" w:type="pct"/>
            <w:shd w:val="clear" w:color="auto" w:fill="FFFFFF" w:themeFill="background1"/>
            <w:vAlign w:val="center"/>
            <w:hideMark/>
          </w:tcPr>
          <w:p w14:paraId="43C21A7E"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1.1</w:t>
            </w:r>
          </w:p>
        </w:tc>
      </w:tr>
      <w:tr w:rsidR="00761B36" w:rsidRPr="00761B36" w14:paraId="4A7362CE" w14:textId="77777777" w:rsidTr="00C77835">
        <w:trPr>
          <w:trHeight w:val="36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10C3C032" w14:textId="77777777" w:rsidR="00761B36" w:rsidRPr="00761B36" w:rsidRDefault="00761B36" w:rsidP="00761B36">
            <w:pPr>
              <w:ind w:firstLineChars="100" w:firstLine="201"/>
              <w:rPr>
                <w:rFonts w:cs="Times New Roman"/>
                <w:sz w:val="20"/>
                <w:szCs w:val="20"/>
              </w:rPr>
            </w:pPr>
            <w:r w:rsidRPr="00761B36">
              <w:rPr>
                <w:rFonts w:cs="Times New Roman" w:hint="eastAsia"/>
                <w:sz w:val="20"/>
                <w:szCs w:val="20"/>
              </w:rPr>
              <w:t>MDD - GERD (FinnGen)</w:t>
            </w:r>
          </w:p>
        </w:tc>
        <w:tc>
          <w:tcPr>
            <w:tcW w:w="409" w:type="pct"/>
            <w:shd w:val="clear" w:color="auto" w:fill="FFFFFF" w:themeFill="background1"/>
            <w:vAlign w:val="center"/>
            <w:hideMark/>
          </w:tcPr>
          <w:p w14:paraId="40B0F264"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0.0184</w:t>
            </w:r>
          </w:p>
        </w:tc>
        <w:tc>
          <w:tcPr>
            <w:tcW w:w="321" w:type="pct"/>
            <w:shd w:val="clear" w:color="auto" w:fill="FFFFFF" w:themeFill="background1"/>
            <w:noWrap/>
            <w:vAlign w:val="center"/>
            <w:hideMark/>
          </w:tcPr>
          <w:p w14:paraId="5F4FB0F5"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202836</w:t>
            </w:r>
          </w:p>
        </w:tc>
        <w:tc>
          <w:tcPr>
            <w:tcW w:w="308" w:type="pct"/>
            <w:shd w:val="clear" w:color="auto" w:fill="FFFFFF" w:themeFill="background1"/>
            <w:vAlign w:val="center"/>
            <w:hideMark/>
          </w:tcPr>
          <w:p w14:paraId="0F447D8D"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13141</w:t>
            </w:r>
          </w:p>
        </w:tc>
        <w:tc>
          <w:tcPr>
            <w:tcW w:w="396" w:type="pct"/>
            <w:shd w:val="clear" w:color="auto" w:fill="FFFFFF" w:themeFill="background1"/>
            <w:vAlign w:val="center"/>
            <w:hideMark/>
          </w:tcPr>
          <w:p w14:paraId="519135D5"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189695</w:t>
            </w:r>
          </w:p>
        </w:tc>
        <w:tc>
          <w:tcPr>
            <w:tcW w:w="969" w:type="pct"/>
            <w:shd w:val="clear" w:color="auto" w:fill="FFFFFF" w:themeFill="background1"/>
            <w:vAlign w:val="center"/>
            <w:hideMark/>
          </w:tcPr>
          <w:p w14:paraId="4ACAFB47"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0.069274361</w:t>
            </w:r>
          </w:p>
        </w:tc>
        <w:tc>
          <w:tcPr>
            <w:tcW w:w="1100" w:type="pct"/>
            <w:shd w:val="clear" w:color="auto" w:fill="FFFFFF" w:themeFill="background1"/>
            <w:vAlign w:val="center"/>
            <w:hideMark/>
          </w:tcPr>
          <w:p w14:paraId="6816B6E5"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1.21</w:t>
            </w:r>
          </w:p>
        </w:tc>
      </w:tr>
      <w:tr w:rsidR="00761B36" w:rsidRPr="00761B36" w14:paraId="1EC73CE9" w14:textId="77777777" w:rsidTr="00C7783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47A25D17" w14:textId="77777777" w:rsidR="00761B36" w:rsidRPr="00761B36" w:rsidRDefault="00761B36" w:rsidP="00761B36">
            <w:pPr>
              <w:ind w:firstLineChars="100" w:firstLine="201"/>
              <w:rPr>
                <w:rFonts w:cs="Times New Roman"/>
                <w:sz w:val="20"/>
                <w:szCs w:val="20"/>
              </w:rPr>
            </w:pPr>
            <w:r w:rsidRPr="00761B36">
              <w:rPr>
                <w:rFonts w:cs="Times New Roman" w:hint="eastAsia"/>
                <w:sz w:val="20"/>
                <w:szCs w:val="20"/>
              </w:rPr>
              <w:t>MDD - GERD (Meta-analysis)</w:t>
            </w:r>
          </w:p>
        </w:tc>
        <w:tc>
          <w:tcPr>
            <w:tcW w:w="409" w:type="pct"/>
            <w:shd w:val="clear" w:color="auto" w:fill="FFFFFF" w:themeFill="background1"/>
            <w:noWrap/>
            <w:vAlign w:val="center"/>
            <w:hideMark/>
          </w:tcPr>
          <w:p w14:paraId="3ADA168B"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0.0184</w:t>
            </w:r>
          </w:p>
        </w:tc>
        <w:tc>
          <w:tcPr>
            <w:tcW w:w="321" w:type="pct"/>
            <w:shd w:val="clear" w:color="auto" w:fill="FFFFFF" w:themeFill="background1"/>
            <w:noWrap/>
            <w:vAlign w:val="center"/>
            <w:hideMark/>
          </w:tcPr>
          <w:p w14:paraId="5B9FAE82"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535437</w:t>
            </w:r>
          </w:p>
        </w:tc>
        <w:tc>
          <w:tcPr>
            <w:tcW w:w="308" w:type="pct"/>
            <w:shd w:val="clear" w:color="auto" w:fill="FFFFFF" w:themeFill="background1"/>
            <w:noWrap/>
            <w:vAlign w:val="center"/>
            <w:hideMark/>
          </w:tcPr>
          <w:p w14:paraId="17F68D2B"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84663</w:t>
            </w:r>
          </w:p>
        </w:tc>
        <w:tc>
          <w:tcPr>
            <w:tcW w:w="396" w:type="pct"/>
            <w:shd w:val="clear" w:color="auto" w:fill="FFFFFF" w:themeFill="background1"/>
            <w:noWrap/>
            <w:vAlign w:val="center"/>
            <w:hideMark/>
          </w:tcPr>
          <w:p w14:paraId="68925939"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450774</w:t>
            </w:r>
          </w:p>
        </w:tc>
        <w:tc>
          <w:tcPr>
            <w:tcW w:w="969" w:type="pct"/>
            <w:shd w:val="clear" w:color="auto" w:fill="FFFFFF" w:themeFill="background1"/>
            <w:vAlign w:val="center"/>
            <w:hideMark/>
          </w:tcPr>
          <w:p w14:paraId="5175DF29"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0.187816955</w:t>
            </w:r>
          </w:p>
        </w:tc>
        <w:tc>
          <w:tcPr>
            <w:tcW w:w="1100" w:type="pct"/>
            <w:shd w:val="clear" w:color="auto" w:fill="FFFFFF" w:themeFill="background1"/>
            <w:vAlign w:val="center"/>
            <w:hideMark/>
          </w:tcPr>
          <w:p w14:paraId="31FF009C"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1.09</w:t>
            </w:r>
          </w:p>
        </w:tc>
      </w:tr>
      <w:tr w:rsidR="00761B36" w:rsidRPr="00761B36" w14:paraId="22DCD258" w14:textId="77777777" w:rsidTr="00C77835">
        <w:trPr>
          <w:trHeight w:val="396"/>
        </w:trPr>
        <w:tc>
          <w:tcPr>
            <w:cnfStyle w:val="001000000000" w:firstRow="0" w:lastRow="0" w:firstColumn="1" w:lastColumn="0" w:oddVBand="0" w:evenVBand="0" w:oddHBand="0" w:evenHBand="0" w:firstRowFirstColumn="0" w:firstRowLastColumn="0" w:lastRowFirstColumn="0" w:lastRowLastColumn="0"/>
            <w:tcW w:w="1497" w:type="pct"/>
            <w:shd w:val="clear" w:color="auto" w:fill="BFBFBF" w:themeFill="background1" w:themeFillShade="BF"/>
            <w:noWrap/>
            <w:vAlign w:val="center"/>
            <w:hideMark/>
          </w:tcPr>
          <w:p w14:paraId="5C78811F" w14:textId="77777777" w:rsidR="00761B36" w:rsidRPr="00761B36" w:rsidRDefault="00761B36" w:rsidP="00761B36">
            <w:pPr>
              <w:rPr>
                <w:rFonts w:cs="Times New Roman"/>
                <w:sz w:val="20"/>
                <w:szCs w:val="20"/>
              </w:rPr>
            </w:pPr>
            <w:r w:rsidRPr="00761B36">
              <w:rPr>
                <w:rFonts w:cs="Times New Roman" w:hint="eastAsia"/>
                <w:sz w:val="20"/>
                <w:szCs w:val="20"/>
              </w:rPr>
              <w:t>Irritable bowel disease (IBS)</w:t>
            </w:r>
          </w:p>
        </w:tc>
        <w:tc>
          <w:tcPr>
            <w:tcW w:w="409" w:type="pct"/>
            <w:shd w:val="clear" w:color="auto" w:fill="BFBFBF" w:themeFill="background1" w:themeFillShade="BF"/>
            <w:noWrap/>
            <w:vAlign w:val="center"/>
            <w:hideMark/>
          </w:tcPr>
          <w:p w14:paraId="15FE713C" w14:textId="32A9CB74"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21" w:type="pct"/>
            <w:shd w:val="clear" w:color="auto" w:fill="BFBFBF" w:themeFill="background1" w:themeFillShade="BF"/>
            <w:noWrap/>
            <w:vAlign w:val="center"/>
            <w:hideMark/>
          </w:tcPr>
          <w:p w14:paraId="5D4ABEA5" w14:textId="36EEE10E"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08" w:type="pct"/>
            <w:shd w:val="clear" w:color="auto" w:fill="BFBFBF" w:themeFill="background1" w:themeFillShade="BF"/>
            <w:noWrap/>
            <w:vAlign w:val="center"/>
            <w:hideMark/>
          </w:tcPr>
          <w:p w14:paraId="1780B475" w14:textId="053CAD9B"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96" w:type="pct"/>
            <w:shd w:val="clear" w:color="auto" w:fill="BFBFBF" w:themeFill="background1" w:themeFillShade="BF"/>
            <w:noWrap/>
            <w:vAlign w:val="center"/>
            <w:hideMark/>
          </w:tcPr>
          <w:p w14:paraId="3F97B14A" w14:textId="03DCCCC8"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69" w:type="pct"/>
            <w:shd w:val="clear" w:color="auto" w:fill="BFBFBF" w:themeFill="background1" w:themeFillShade="BF"/>
            <w:noWrap/>
            <w:vAlign w:val="center"/>
            <w:hideMark/>
          </w:tcPr>
          <w:p w14:paraId="397933FB" w14:textId="48A8D458"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00" w:type="pct"/>
            <w:shd w:val="clear" w:color="auto" w:fill="BFBFBF" w:themeFill="background1" w:themeFillShade="BF"/>
            <w:noWrap/>
            <w:vAlign w:val="center"/>
            <w:hideMark/>
          </w:tcPr>
          <w:p w14:paraId="79CC04B0" w14:textId="0FE71CF2"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761B36" w:rsidRPr="00761B36" w14:paraId="4CC8B0D7" w14:textId="77777777" w:rsidTr="00C7783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0C7E3DEF" w14:textId="77777777" w:rsidR="00761B36" w:rsidRPr="00761B36" w:rsidRDefault="00761B36" w:rsidP="00761B36">
            <w:pPr>
              <w:ind w:firstLineChars="100" w:firstLine="201"/>
              <w:rPr>
                <w:rFonts w:cs="Times New Roman"/>
                <w:sz w:val="20"/>
                <w:szCs w:val="20"/>
              </w:rPr>
            </w:pPr>
            <w:r w:rsidRPr="00761B36">
              <w:rPr>
                <w:rFonts w:cs="Times New Roman" w:hint="eastAsia"/>
                <w:sz w:val="20"/>
                <w:szCs w:val="20"/>
              </w:rPr>
              <w:t>Exposure - Outcome</w:t>
            </w:r>
          </w:p>
        </w:tc>
        <w:tc>
          <w:tcPr>
            <w:tcW w:w="409" w:type="pct"/>
            <w:shd w:val="clear" w:color="auto" w:fill="FFFFFF" w:themeFill="background1"/>
            <w:vAlign w:val="center"/>
            <w:hideMark/>
          </w:tcPr>
          <w:p w14:paraId="621AA3A2" w14:textId="304E35C0"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R-squared</w:t>
            </w:r>
          </w:p>
        </w:tc>
        <w:tc>
          <w:tcPr>
            <w:tcW w:w="321" w:type="pct"/>
            <w:shd w:val="clear" w:color="auto" w:fill="FFFFFF" w:themeFill="background1"/>
            <w:vAlign w:val="center"/>
            <w:hideMark/>
          </w:tcPr>
          <w:p w14:paraId="33046554"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N total</w:t>
            </w:r>
          </w:p>
        </w:tc>
        <w:tc>
          <w:tcPr>
            <w:tcW w:w="308" w:type="pct"/>
            <w:shd w:val="clear" w:color="auto" w:fill="FFFFFF" w:themeFill="background1"/>
            <w:vAlign w:val="center"/>
            <w:hideMark/>
          </w:tcPr>
          <w:p w14:paraId="4AB01B6F"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Ncases</w:t>
            </w:r>
          </w:p>
        </w:tc>
        <w:tc>
          <w:tcPr>
            <w:tcW w:w="396" w:type="pct"/>
            <w:shd w:val="clear" w:color="auto" w:fill="FFFFFF" w:themeFill="background1"/>
            <w:vAlign w:val="center"/>
            <w:hideMark/>
          </w:tcPr>
          <w:p w14:paraId="61195BF2"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Ncontrols</w:t>
            </w:r>
          </w:p>
        </w:tc>
        <w:tc>
          <w:tcPr>
            <w:tcW w:w="969" w:type="pct"/>
            <w:shd w:val="clear" w:color="auto" w:fill="FFFFFF" w:themeFill="background1"/>
            <w:vAlign w:val="center"/>
            <w:hideMark/>
          </w:tcPr>
          <w:p w14:paraId="24E93EF6"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Proportion of cases:controls</w:t>
            </w:r>
          </w:p>
        </w:tc>
        <w:tc>
          <w:tcPr>
            <w:tcW w:w="1100" w:type="pct"/>
            <w:shd w:val="clear" w:color="auto" w:fill="FFFFFF" w:themeFill="background1"/>
            <w:vAlign w:val="center"/>
            <w:hideMark/>
          </w:tcPr>
          <w:p w14:paraId="23213A5C"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OR we can detect at 80% power</w:t>
            </w:r>
          </w:p>
        </w:tc>
      </w:tr>
      <w:tr w:rsidR="00761B36" w:rsidRPr="00761B36" w14:paraId="1F047D10" w14:textId="77777777" w:rsidTr="00C77835">
        <w:trPr>
          <w:trHeight w:val="36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4A3504A4" w14:textId="674FEBDE" w:rsidR="00761B36" w:rsidRPr="00761B36" w:rsidRDefault="00761B36" w:rsidP="00761B36">
            <w:pPr>
              <w:ind w:firstLineChars="100" w:firstLine="201"/>
              <w:rPr>
                <w:rFonts w:cs="Times New Roman"/>
                <w:sz w:val="20"/>
                <w:szCs w:val="20"/>
              </w:rPr>
            </w:pPr>
            <w:r w:rsidRPr="00761B36">
              <w:rPr>
                <w:rFonts w:cs="Times New Roman" w:hint="eastAsia"/>
                <w:sz w:val="20"/>
                <w:szCs w:val="20"/>
              </w:rPr>
              <w:t>MDD - IBS (UKB, Bellygenes)</w:t>
            </w:r>
          </w:p>
        </w:tc>
        <w:tc>
          <w:tcPr>
            <w:tcW w:w="409" w:type="pct"/>
            <w:shd w:val="clear" w:color="auto" w:fill="FFFFFF" w:themeFill="background1"/>
            <w:noWrap/>
            <w:vAlign w:val="center"/>
            <w:hideMark/>
          </w:tcPr>
          <w:p w14:paraId="6EFFEDED"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0.0184</w:t>
            </w:r>
          </w:p>
        </w:tc>
        <w:tc>
          <w:tcPr>
            <w:tcW w:w="321" w:type="pct"/>
            <w:shd w:val="clear" w:color="auto" w:fill="FFFFFF" w:themeFill="background1"/>
            <w:noWrap/>
            <w:vAlign w:val="center"/>
            <w:hideMark/>
          </w:tcPr>
          <w:p w14:paraId="6B57A1F1"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486601</w:t>
            </w:r>
          </w:p>
        </w:tc>
        <w:tc>
          <w:tcPr>
            <w:tcW w:w="308" w:type="pct"/>
            <w:shd w:val="clear" w:color="auto" w:fill="FFFFFF" w:themeFill="background1"/>
            <w:vAlign w:val="center"/>
            <w:hideMark/>
          </w:tcPr>
          <w:p w14:paraId="1BEC9CB4"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53400</w:t>
            </w:r>
          </w:p>
        </w:tc>
        <w:tc>
          <w:tcPr>
            <w:tcW w:w="396" w:type="pct"/>
            <w:shd w:val="clear" w:color="auto" w:fill="FFFFFF" w:themeFill="background1"/>
            <w:vAlign w:val="center"/>
            <w:hideMark/>
          </w:tcPr>
          <w:p w14:paraId="5F446C7F"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433201</w:t>
            </w:r>
          </w:p>
        </w:tc>
        <w:tc>
          <w:tcPr>
            <w:tcW w:w="969" w:type="pct"/>
            <w:shd w:val="clear" w:color="auto" w:fill="FFFFFF" w:themeFill="background1"/>
            <w:vAlign w:val="center"/>
            <w:hideMark/>
          </w:tcPr>
          <w:p w14:paraId="5F032C6F"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0.123268414</w:t>
            </w:r>
          </w:p>
        </w:tc>
        <w:tc>
          <w:tcPr>
            <w:tcW w:w="1100" w:type="pct"/>
            <w:shd w:val="clear" w:color="auto" w:fill="FFFFFF" w:themeFill="background1"/>
            <w:vAlign w:val="center"/>
            <w:hideMark/>
          </w:tcPr>
          <w:p w14:paraId="17CC9889"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1.1</w:t>
            </w:r>
          </w:p>
        </w:tc>
      </w:tr>
      <w:tr w:rsidR="00761B36" w:rsidRPr="00761B36" w14:paraId="5A84FE8F" w14:textId="77777777" w:rsidTr="00C7783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0A3E989F" w14:textId="77777777" w:rsidR="00761B36" w:rsidRPr="00761B36" w:rsidRDefault="00761B36" w:rsidP="00761B36">
            <w:pPr>
              <w:ind w:firstLineChars="100" w:firstLine="201"/>
              <w:rPr>
                <w:rFonts w:cs="Times New Roman"/>
                <w:sz w:val="20"/>
                <w:szCs w:val="20"/>
              </w:rPr>
            </w:pPr>
            <w:r w:rsidRPr="00761B36">
              <w:rPr>
                <w:rFonts w:cs="Times New Roman" w:hint="eastAsia"/>
                <w:sz w:val="20"/>
                <w:szCs w:val="20"/>
              </w:rPr>
              <w:t>MDD - IBS (FinnGen)</w:t>
            </w:r>
          </w:p>
        </w:tc>
        <w:tc>
          <w:tcPr>
            <w:tcW w:w="409" w:type="pct"/>
            <w:shd w:val="clear" w:color="auto" w:fill="FFFFFF" w:themeFill="background1"/>
            <w:vAlign w:val="center"/>
            <w:hideMark/>
          </w:tcPr>
          <w:p w14:paraId="1E71BC05"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0.0184</w:t>
            </w:r>
          </w:p>
        </w:tc>
        <w:tc>
          <w:tcPr>
            <w:tcW w:w="321" w:type="pct"/>
            <w:shd w:val="clear" w:color="auto" w:fill="FFFFFF" w:themeFill="background1"/>
            <w:noWrap/>
            <w:vAlign w:val="center"/>
            <w:hideMark/>
          </w:tcPr>
          <w:p w14:paraId="0C46BE66"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187028</w:t>
            </w:r>
          </w:p>
        </w:tc>
        <w:tc>
          <w:tcPr>
            <w:tcW w:w="308" w:type="pct"/>
            <w:shd w:val="clear" w:color="auto" w:fill="FFFFFF" w:themeFill="background1"/>
            <w:vAlign w:val="center"/>
            <w:hideMark/>
          </w:tcPr>
          <w:p w14:paraId="1102F379"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4605</w:t>
            </w:r>
          </w:p>
        </w:tc>
        <w:tc>
          <w:tcPr>
            <w:tcW w:w="396" w:type="pct"/>
            <w:shd w:val="clear" w:color="auto" w:fill="FFFFFF" w:themeFill="background1"/>
            <w:vAlign w:val="center"/>
            <w:hideMark/>
          </w:tcPr>
          <w:p w14:paraId="39432713"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182423</w:t>
            </w:r>
          </w:p>
        </w:tc>
        <w:tc>
          <w:tcPr>
            <w:tcW w:w="969" w:type="pct"/>
            <w:shd w:val="clear" w:color="auto" w:fill="FFFFFF" w:themeFill="background1"/>
            <w:vAlign w:val="center"/>
            <w:hideMark/>
          </w:tcPr>
          <w:p w14:paraId="603ECDA1"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0.025243527</w:t>
            </w:r>
          </w:p>
        </w:tc>
        <w:tc>
          <w:tcPr>
            <w:tcW w:w="1100" w:type="pct"/>
            <w:shd w:val="clear" w:color="auto" w:fill="FFFFFF" w:themeFill="background1"/>
            <w:vAlign w:val="center"/>
            <w:hideMark/>
          </w:tcPr>
          <w:p w14:paraId="64638F80"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1.37</w:t>
            </w:r>
          </w:p>
        </w:tc>
      </w:tr>
      <w:tr w:rsidR="00761B36" w:rsidRPr="00761B36" w14:paraId="1197D773" w14:textId="77777777" w:rsidTr="00C77835">
        <w:trPr>
          <w:trHeight w:val="36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3B26A4B8" w14:textId="77777777" w:rsidR="00761B36" w:rsidRPr="00761B36" w:rsidRDefault="00761B36" w:rsidP="00761B36">
            <w:pPr>
              <w:ind w:firstLineChars="100" w:firstLine="201"/>
              <w:rPr>
                <w:rFonts w:cs="Times New Roman"/>
                <w:sz w:val="20"/>
                <w:szCs w:val="20"/>
              </w:rPr>
            </w:pPr>
            <w:r w:rsidRPr="00761B36">
              <w:rPr>
                <w:rFonts w:cs="Times New Roman" w:hint="eastAsia"/>
                <w:sz w:val="20"/>
                <w:szCs w:val="20"/>
              </w:rPr>
              <w:t>MDD - IBS (Meta-analysis)</w:t>
            </w:r>
          </w:p>
        </w:tc>
        <w:tc>
          <w:tcPr>
            <w:tcW w:w="409" w:type="pct"/>
            <w:shd w:val="clear" w:color="auto" w:fill="FFFFFF" w:themeFill="background1"/>
            <w:noWrap/>
            <w:vAlign w:val="center"/>
            <w:hideMark/>
          </w:tcPr>
          <w:p w14:paraId="5489E87B"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0.0184</w:t>
            </w:r>
          </w:p>
        </w:tc>
        <w:tc>
          <w:tcPr>
            <w:tcW w:w="321" w:type="pct"/>
            <w:shd w:val="clear" w:color="auto" w:fill="FFFFFF" w:themeFill="background1"/>
            <w:noWrap/>
            <w:vAlign w:val="center"/>
            <w:hideMark/>
          </w:tcPr>
          <w:p w14:paraId="49A89505"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673629</w:t>
            </w:r>
          </w:p>
        </w:tc>
        <w:tc>
          <w:tcPr>
            <w:tcW w:w="308" w:type="pct"/>
            <w:shd w:val="clear" w:color="auto" w:fill="FFFFFF" w:themeFill="background1"/>
            <w:noWrap/>
            <w:vAlign w:val="center"/>
            <w:hideMark/>
          </w:tcPr>
          <w:p w14:paraId="6369AE97"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58005</w:t>
            </w:r>
          </w:p>
        </w:tc>
        <w:tc>
          <w:tcPr>
            <w:tcW w:w="396" w:type="pct"/>
            <w:shd w:val="clear" w:color="auto" w:fill="FFFFFF" w:themeFill="background1"/>
            <w:noWrap/>
            <w:vAlign w:val="center"/>
            <w:hideMark/>
          </w:tcPr>
          <w:p w14:paraId="685BC586"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615624</w:t>
            </w:r>
          </w:p>
        </w:tc>
        <w:tc>
          <w:tcPr>
            <w:tcW w:w="969" w:type="pct"/>
            <w:shd w:val="clear" w:color="auto" w:fill="FFFFFF" w:themeFill="background1"/>
            <w:vAlign w:val="center"/>
            <w:hideMark/>
          </w:tcPr>
          <w:p w14:paraId="23B58A63"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0.094221473</w:t>
            </w:r>
          </w:p>
        </w:tc>
        <w:tc>
          <w:tcPr>
            <w:tcW w:w="1100" w:type="pct"/>
            <w:shd w:val="clear" w:color="auto" w:fill="FFFFFF" w:themeFill="background1"/>
            <w:vAlign w:val="center"/>
            <w:hideMark/>
          </w:tcPr>
          <w:p w14:paraId="068AB03D"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1.1</w:t>
            </w:r>
          </w:p>
        </w:tc>
      </w:tr>
      <w:tr w:rsidR="00761B36" w:rsidRPr="00761B36" w14:paraId="482D4147" w14:textId="77777777" w:rsidTr="00C77835">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97" w:type="pct"/>
            <w:shd w:val="clear" w:color="auto" w:fill="BFBFBF" w:themeFill="background1" w:themeFillShade="BF"/>
            <w:noWrap/>
            <w:vAlign w:val="center"/>
            <w:hideMark/>
          </w:tcPr>
          <w:p w14:paraId="09310E9A" w14:textId="77777777" w:rsidR="00761B36" w:rsidRPr="00761B36" w:rsidRDefault="00761B36" w:rsidP="00761B36">
            <w:pPr>
              <w:rPr>
                <w:rFonts w:cs="Times New Roman"/>
                <w:sz w:val="20"/>
                <w:szCs w:val="20"/>
              </w:rPr>
            </w:pPr>
            <w:r w:rsidRPr="00761B36">
              <w:rPr>
                <w:rFonts w:cs="Times New Roman" w:hint="eastAsia"/>
                <w:sz w:val="20"/>
                <w:szCs w:val="20"/>
              </w:rPr>
              <w:t>Peptic ulcer disease (PUD)</w:t>
            </w:r>
          </w:p>
        </w:tc>
        <w:tc>
          <w:tcPr>
            <w:tcW w:w="409" w:type="pct"/>
            <w:shd w:val="clear" w:color="auto" w:fill="BFBFBF" w:themeFill="background1" w:themeFillShade="BF"/>
            <w:noWrap/>
            <w:vAlign w:val="center"/>
            <w:hideMark/>
          </w:tcPr>
          <w:p w14:paraId="3A09E9C9" w14:textId="4370C551"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21" w:type="pct"/>
            <w:shd w:val="clear" w:color="auto" w:fill="BFBFBF" w:themeFill="background1" w:themeFillShade="BF"/>
            <w:noWrap/>
            <w:vAlign w:val="center"/>
            <w:hideMark/>
          </w:tcPr>
          <w:p w14:paraId="295A9492" w14:textId="584E819A"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08" w:type="pct"/>
            <w:shd w:val="clear" w:color="auto" w:fill="BFBFBF" w:themeFill="background1" w:themeFillShade="BF"/>
            <w:noWrap/>
            <w:vAlign w:val="center"/>
            <w:hideMark/>
          </w:tcPr>
          <w:p w14:paraId="130262A2" w14:textId="56CECE3B"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96" w:type="pct"/>
            <w:shd w:val="clear" w:color="auto" w:fill="BFBFBF" w:themeFill="background1" w:themeFillShade="BF"/>
            <w:noWrap/>
            <w:vAlign w:val="center"/>
            <w:hideMark/>
          </w:tcPr>
          <w:p w14:paraId="5D8EA02A" w14:textId="56CA8CBE"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69" w:type="pct"/>
            <w:shd w:val="clear" w:color="auto" w:fill="BFBFBF" w:themeFill="background1" w:themeFillShade="BF"/>
            <w:noWrap/>
            <w:vAlign w:val="center"/>
            <w:hideMark/>
          </w:tcPr>
          <w:p w14:paraId="43A357C1" w14:textId="338630A9"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00" w:type="pct"/>
            <w:shd w:val="clear" w:color="auto" w:fill="BFBFBF" w:themeFill="background1" w:themeFillShade="BF"/>
            <w:noWrap/>
            <w:vAlign w:val="center"/>
            <w:hideMark/>
          </w:tcPr>
          <w:p w14:paraId="6C6A618D" w14:textId="3E05A2DB"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761B36" w:rsidRPr="00761B36" w14:paraId="2060B35C" w14:textId="77777777" w:rsidTr="00C77835">
        <w:trPr>
          <w:trHeight w:val="36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0B2E1FBB" w14:textId="77777777" w:rsidR="00761B36" w:rsidRPr="00761B36" w:rsidRDefault="00761B36" w:rsidP="00761B36">
            <w:pPr>
              <w:ind w:firstLineChars="100" w:firstLine="201"/>
              <w:rPr>
                <w:rFonts w:cs="Times New Roman"/>
                <w:sz w:val="20"/>
                <w:szCs w:val="20"/>
              </w:rPr>
            </w:pPr>
            <w:r w:rsidRPr="00761B36">
              <w:rPr>
                <w:rFonts w:cs="Times New Roman" w:hint="eastAsia"/>
                <w:sz w:val="20"/>
                <w:szCs w:val="20"/>
              </w:rPr>
              <w:t>Exposure - Outcome</w:t>
            </w:r>
          </w:p>
        </w:tc>
        <w:tc>
          <w:tcPr>
            <w:tcW w:w="409" w:type="pct"/>
            <w:shd w:val="clear" w:color="auto" w:fill="FFFFFF" w:themeFill="background1"/>
            <w:vAlign w:val="center"/>
            <w:hideMark/>
          </w:tcPr>
          <w:p w14:paraId="038401BC"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R-squared</w:t>
            </w:r>
          </w:p>
        </w:tc>
        <w:tc>
          <w:tcPr>
            <w:tcW w:w="321" w:type="pct"/>
            <w:shd w:val="clear" w:color="auto" w:fill="FFFFFF" w:themeFill="background1"/>
            <w:vAlign w:val="center"/>
            <w:hideMark/>
          </w:tcPr>
          <w:p w14:paraId="7A4330A2"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N total</w:t>
            </w:r>
          </w:p>
        </w:tc>
        <w:tc>
          <w:tcPr>
            <w:tcW w:w="308" w:type="pct"/>
            <w:shd w:val="clear" w:color="auto" w:fill="FFFFFF" w:themeFill="background1"/>
            <w:vAlign w:val="center"/>
            <w:hideMark/>
          </w:tcPr>
          <w:p w14:paraId="7EAD9E8C"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Ncases</w:t>
            </w:r>
          </w:p>
        </w:tc>
        <w:tc>
          <w:tcPr>
            <w:tcW w:w="396" w:type="pct"/>
            <w:shd w:val="clear" w:color="auto" w:fill="FFFFFF" w:themeFill="background1"/>
            <w:vAlign w:val="center"/>
            <w:hideMark/>
          </w:tcPr>
          <w:p w14:paraId="65A8700C"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Ncontrols</w:t>
            </w:r>
          </w:p>
        </w:tc>
        <w:tc>
          <w:tcPr>
            <w:tcW w:w="969" w:type="pct"/>
            <w:shd w:val="clear" w:color="auto" w:fill="FFFFFF" w:themeFill="background1"/>
            <w:vAlign w:val="center"/>
            <w:hideMark/>
          </w:tcPr>
          <w:p w14:paraId="09DF5AB3"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Proportion of cases:controls</w:t>
            </w:r>
          </w:p>
        </w:tc>
        <w:tc>
          <w:tcPr>
            <w:tcW w:w="1100" w:type="pct"/>
            <w:shd w:val="clear" w:color="auto" w:fill="FFFFFF" w:themeFill="background1"/>
            <w:vAlign w:val="center"/>
            <w:hideMark/>
          </w:tcPr>
          <w:p w14:paraId="58A72C70"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OR we can detect at 80% power</w:t>
            </w:r>
          </w:p>
        </w:tc>
      </w:tr>
      <w:tr w:rsidR="00761B36" w:rsidRPr="00761B36" w14:paraId="3B63CB12" w14:textId="77777777" w:rsidTr="00C7783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38CD8EC3" w14:textId="77777777" w:rsidR="00761B36" w:rsidRPr="00761B36" w:rsidRDefault="00761B36" w:rsidP="00761B36">
            <w:pPr>
              <w:ind w:firstLineChars="100" w:firstLine="201"/>
              <w:rPr>
                <w:rFonts w:cs="Times New Roman"/>
                <w:sz w:val="20"/>
                <w:szCs w:val="20"/>
              </w:rPr>
            </w:pPr>
            <w:r w:rsidRPr="00761B36">
              <w:rPr>
                <w:rFonts w:cs="Times New Roman" w:hint="eastAsia"/>
                <w:sz w:val="20"/>
                <w:szCs w:val="20"/>
              </w:rPr>
              <w:t>MDD - PUD (UKB)</w:t>
            </w:r>
          </w:p>
        </w:tc>
        <w:tc>
          <w:tcPr>
            <w:tcW w:w="409" w:type="pct"/>
            <w:shd w:val="clear" w:color="auto" w:fill="FFFFFF" w:themeFill="background1"/>
            <w:noWrap/>
            <w:vAlign w:val="center"/>
            <w:hideMark/>
          </w:tcPr>
          <w:p w14:paraId="40EAAD79"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0.0184</w:t>
            </w:r>
          </w:p>
        </w:tc>
        <w:tc>
          <w:tcPr>
            <w:tcW w:w="321" w:type="pct"/>
            <w:shd w:val="clear" w:color="auto" w:fill="FFFFFF" w:themeFill="background1"/>
            <w:noWrap/>
            <w:vAlign w:val="center"/>
            <w:hideMark/>
          </w:tcPr>
          <w:p w14:paraId="060DE49C"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456327</w:t>
            </w:r>
          </w:p>
        </w:tc>
        <w:tc>
          <w:tcPr>
            <w:tcW w:w="308" w:type="pct"/>
            <w:shd w:val="clear" w:color="auto" w:fill="FFFFFF" w:themeFill="background1"/>
            <w:vAlign w:val="center"/>
            <w:hideMark/>
          </w:tcPr>
          <w:p w14:paraId="5E07EC7E"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16666</w:t>
            </w:r>
          </w:p>
        </w:tc>
        <w:tc>
          <w:tcPr>
            <w:tcW w:w="396" w:type="pct"/>
            <w:shd w:val="clear" w:color="auto" w:fill="FFFFFF" w:themeFill="background1"/>
            <w:vAlign w:val="center"/>
            <w:hideMark/>
          </w:tcPr>
          <w:p w14:paraId="710883F9"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439661</w:t>
            </w:r>
          </w:p>
        </w:tc>
        <w:tc>
          <w:tcPr>
            <w:tcW w:w="969" w:type="pct"/>
            <w:shd w:val="clear" w:color="auto" w:fill="FFFFFF" w:themeFill="background1"/>
            <w:vAlign w:val="center"/>
            <w:hideMark/>
          </w:tcPr>
          <w:p w14:paraId="6EBBDE5E"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0.037906478</w:t>
            </w:r>
          </w:p>
        </w:tc>
        <w:tc>
          <w:tcPr>
            <w:tcW w:w="1100" w:type="pct"/>
            <w:shd w:val="clear" w:color="auto" w:fill="FFFFFF" w:themeFill="background1"/>
            <w:vAlign w:val="center"/>
            <w:hideMark/>
          </w:tcPr>
          <w:p w14:paraId="384EA02E"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1.18</w:t>
            </w:r>
          </w:p>
        </w:tc>
      </w:tr>
      <w:tr w:rsidR="00761B36" w:rsidRPr="00761B36" w14:paraId="0E5369F2" w14:textId="77777777" w:rsidTr="00C77835">
        <w:trPr>
          <w:trHeight w:val="36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7E723A84" w14:textId="77777777" w:rsidR="00761B36" w:rsidRPr="00761B36" w:rsidRDefault="00761B36" w:rsidP="00761B36">
            <w:pPr>
              <w:ind w:firstLineChars="100" w:firstLine="201"/>
              <w:rPr>
                <w:rFonts w:cs="Times New Roman"/>
                <w:sz w:val="20"/>
                <w:szCs w:val="20"/>
              </w:rPr>
            </w:pPr>
            <w:r w:rsidRPr="00761B36">
              <w:rPr>
                <w:rFonts w:cs="Times New Roman" w:hint="eastAsia"/>
                <w:sz w:val="20"/>
                <w:szCs w:val="20"/>
              </w:rPr>
              <w:t>MDD - PUD (FinnGen)</w:t>
            </w:r>
          </w:p>
        </w:tc>
        <w:tc>
          <w:tcPr>
            <w:tcW w:w="409" w:type="pct"/>
            <w:shd w:val="clear" w:color="auto" w:fill="FFFFFF" w:themeFill="background1"/>
            <w:vAlign w:val="center"/>
            <w:hideMark/>
          </w:tcPr>
          <w:p w14:paraId="7F3BD701"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0.0184</w:t>
            </w:r>
          </w:p>
        </w:tc>
        <w:tc>
          <w:tcPr>
            <w:tcW w:w="321" w:type="pct"/>
            <w:shd w:val="clear" w:color="auto" w:fill="FFFFFF" w:themeFill="background1"/>
            <w:noWrap/>
            <w:vAlign w:val="center"/>
            <w:hideMark/>
          </w:tcPr>
          <w:p w14:paraId="35B447B6"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194205</w:t>
            </w:r>
          </w:p>
        </w:tc>
        <w:tc>
          <w:tcPr>
            <w:tcW w:w="308" w:type="pct"/>
            <w:shd w:val="clear" w:color="auto" w:fill="FFFFFF" w:themeFill="background1"/>
            <w:vAlign w:val="center"/>
            <w:hideMark/>
          </w:tcPr>
          <w:p w14:paraId="602FDED1"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4510</w:t>
            </w:r>
          </w:p>
        </w:tc>
        <w:tc>
          <w:tcPr>
            <w:tcW w:w="396" w:type="pct"/>
            <w:shd w:val="clear" w:color="auto" w:fill="FFFFFF" w:themeFill="background1"/>
            <w:vAlign w:val="center"/>
            <w:hideMark/>
          </w:tcPr>
          <w:p w14:paraId="2783DFA1"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189695</w:t>
            </w:r>
          </w:p>
        </w:tc>
        <w:tc>
          <w:tcPr>
            <w:tcW w:w="969" w:type="pct"/>
            <w:shd w:val="clear" w:color="auto" w:fill="FFFFFF" w:themeFill="background1"/>
            <w:vAlign w:val="center"/>
            <w:hideMark/>
          </w:tcPr>
          <w:p w14:paraId="0926E5F4"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0.023775007</w:t>
            </w:r>
          </w:p>
        </w:tc>
        <w:tc>
          <w:tcPr>
            <w:tcW w:w="1100" w:type="pct"/>
            <w:shd w:val="clear" w:color="auto" w:fill="FFFFFF" w:themeFill="background1"/>
            <w:vAlign w:val="center"/>
            <w:hideMark/>
          </w:tcPr>
          <w:p w14:paraId="3450798A"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1.37</w:t>
            </w:r>
          </w:p>
        </w:tc>
      </w:tr>
      <w:tr w:rsidR="00761B36" w:rsidRPr="00761B36" w14:paraId="4F63745F" w14:textId="77777777" w:rsidTr="00C7783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31140EFB" w14:textId="77777777" w:rsidR="00761B36" w:rsidRPr="00761B36" w:rsidRDefault="00761B36" w:rsidP="00761B36">
            <w:pPr>
              <w:ind w:firstLineChars="100" w:firstLine="201"/>
              <w:rPr>
                <w:rFonts w:cs="Times New Roman"/>
                <w:sz w:val="20"/>
                <w:szCs w:val="20"/>
              </w:rPr>
            </w:pPr>
            <w:r w:rsidRPr="00761B36">
              <w:rPr>
                <w:rFonts w:cs="Times New Roman" w:hint="eastAsia"/>
                <w:sz w:val="20"/>
                <w:szCs w:val="20"/>
              </w:rPr>
              <w:t>MDD - PUD (Meta-analysis)</w:t>
            </w:r>
          </w:p>
        </w:tc>
        <w:tc>
          <w:tcPr>
            <w:tcW w:w="409" w:type="pct"/>
            <w:shd w:val="clear" w:color="auto" w:fill="FFFFFF" w:themeFill="background1"/>
            <w:noWrap/>
            <w:vAlign w:val="center"/>
            <w:hideMark/>
          </w:tcPr>
          <w:p w14:paraId="698F7126"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0.0184</w:t>
            </w:r>
          </w:p>
        </w:tc>
        <w:tc>
          <w:tcPr>
            <w:tcW w:w="321" w:type="pct"/>
            <w:shd w:val="clear" w:color="auto" w:fill="FFFFFF" w:themeFill="background1"/>
            <w:noWrap/>
            <w:vAlign w:val="center"/>
            <w:hideMark/>
          </w:tcPr>
          <w:p w14:paraId="3EF4A0F6"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650532</w:t>
            </w:r>
          </w:p>
        </w:tc>
        <w:tc>
          <w:tcPr>
            <w:tcW w:w="308" w:type="pct"/>
            <w:shd w:val="clear" w:color="auto" w:fill="FFFFFF" w:themeFill="background1"/>
            <w:noWrap/>
            <w:vAlign w:val="center"/>
            <w:hideMark/>
          </w:tcPr>
          <w:p w14:paraId="49CFD542"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21176</w:t>
            </w:r>
          </w:p>
        </w:tc>
        <w:tc>
          <w:tcPr>
            <w:tcW w:w="396" w:type="pct"/>
            <w:shd w:val="clear" w:color="auto" w:fill="FFFFFF" w:themeFill="background1"/>
            <w:noWrap/>
            <w:vAlign w:val="center"/>
            <w:hideMark/>
          </w:tcPr>
          <w:p w14:paraId="4535214A"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629356</w:t>
            </w:r>
          </w:p>
        </w:tc>
        <w:tc>
          <w:tcPr>
            <w:tcW w:w="969" w:type="pct"/>
            <w:shd w:val="clear" w:color="auto" w:fill="FFFFFF" w:themeFill="background1"/>
            <w:vAlign w:val="center"/>
            <w:hideMark/>
          </w:tcPr>
          <w:p w14:paraId="224AE555"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0.033647093</w:t>
            </w:r>
          </w:p>
        </w:tc>
        <w:tc>
          <w:tcPr>
            <w:tcW w:w="1100" w:type="pct"/>
            <w:shd w:val="clear" w:color="auto" w:fill="FFFFFF" w:themeFill="background1"/>
            <w:vAlign w:val="center"/>
            <w:hideMark/>
          </w:tcPr>
          <w:p w14:paraId="2E4CB25D"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1.16</w:t>
            </w:r>
          </w:p>
        </w:tc>
      </w:tr>
      <w:tr w:rsidR="00761B36" w:rsidRPr="00761B36" w14:paraId="7820BC38" w14:textId="77777777" w:rsidTr="00C77835">
        <w:trPr>
          <w:trHeight w:val="396"/>
        </w:trPr>
        <w:tc>
          <w:tcPr>
            <w:cnfStyle w:val="001000000000" w:firstRow="0" w:lastRow="0" w:firstColumn="1" w:lastColumn="0" w:oddVBand="0" w:evenVBand="0" w:oddHBand="0" w:evenHBand="0" w:firstRowFirstColumn="0" w:firstRowLastColumn="0" w:lastRowFirstColumn="0" w:lastRowLastColumn="0"/>
            <w:tcW w:w="1497" w:type="pct"/>
            <w:shd w:val="clear" w:color="auto" w:fill="BFBFBF" w:themeFill="background1" w:themeFillShade="BF"/>
            <w:noWrap/>
            <w:vAlign w:val="center"/>
            <w:hideMark/>
          </w:tcPr>
          <w:p w14:paraId="35745181" w14:textId="77777777" w:rsidR="00761B36" w:rsidRPr="00761B36" w:rsidRDefault="00761B36" w:rsidP="00761B36">
            <w:pPr>
              <w:rPr>
                <w:rFonts w:cs="Times New Roman"/>
                <w:sz w:val="20"/>
                <w:szCs w:val="20"/>
              </w:rPr>
            </w:pPr>
            <w:r w:rsidRPr="00761B36">
              <w:rPr>
                <w:rFonts w:cs="Times New Roman" w:hint="eastAsia"/>
                <w:sz w:val="20"/>
                <w:szCs w:val="20"/>
              </w:rPr>
              <w:t>Non-alcoholic fatty liver disease (NAFLD)</w:t>
            </w:r>
          </w:p>
        </w:tc>
        <w:tc>
          <w:tcPr>
            <w:tcW w:w="409" w:type="pct"/>
            <w:shd w:val="clear" w:color="auto" w:fill="BFBFBF" w:themeFill="background1" w:themeFillShade="BF"/>
            <w:noWrap/>
            <w:vAlign w:val="center"/>
            <w:hideMark/>
          </w:tcPr>
          <w:p w14:paraId="4A679868" w14:textId="79456EC4"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21" w:type="pct"/>
            <w:shd w:val="clear" w:color="auto" w:fill="BFBFBF" w:themeFill="background1" w:themeFillShade="BF"/>
            <w:noWrap/>
            <w:vAlign w:val="center"/>
            <w:hideMark/>
          </w:tcPr>
          <w:p w14:paraId="034E9FC2" w14:textId="77B752C8"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08" w:type="pct"/>
            <w:shd w:val="clear" w:color="auto" w:fill="BFBFBF" w:themeFill="background1" w:themeFillShade="BF"/>
            <w:noWrap/>
            <w:vAlign w:val="center"/>
            <w:hideMark/>
          </w:tcPr>
          <w:p w14:paraId="7A537E02" w14:textId="4EEFACFB"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96" w:type="pct"/>
            <w:shd w:val="clear" w:color="auto" w:fill="BFBFBF" w:themeFill="background1" w:themeFillShade="BF"/>
            <w:noWrap/>
            <w:vAlign w:val="center"/>
            <w:hideMark/>
          </w:tcPr>
          <w:p w14:paraId="70161D32" w14:textId="5BCBE96E"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69" w:type="pct"/>
            <w:shd w:val="clear" w:color="auto" w:fill="BFBFBF" w:themeFill="background1" w:themeFillShade="BF"/>
            <w:noWrap/>
            <w:vAlign w:val="center"/>
            <w:hideMark/>
          </w:tcPr>
          <w:p w14:paraId="1B6AEB7F" w14:textId="38C70F68"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00" w:type="pct"/>
            <w:shd w:val="clear" w:color="auto" w:fill="BFBFBF" w:themeFill="background1" w:themeFillShade="BF"/>
            <w:noWrap/>
            <w:vAlign w:val="center"/>
            <w:hideMark/>
          </w:tcPr>
          <w:p w14:paraId="6FD92300" w14:textId="47A6D894"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761B36" w:rsidRPr="00761B36" w14:paraId="03CA1A96" w14:textId="77777777" w:rsidTr="00C7783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1AE1AF0D" w14:textId="77777777" w:rsidR="00761B36" w:rsidRPr="00761B36" w:rsidRDefault="00761B36" w:rsidP="00761B36">
            <w:pPr>
              <w:ind w:firstLineChars="100" w:firstLine="201"/>
              <w:rPr>
                <w:rFonts w:cs="Times New Roman"/>
                <w:sz w:val="20"/>
                <w:szCs w:val="20"/>
              </w:rPr>
            </w:pPr>
            <w:r w:rsidRPr="00761B36">
              <w:rPr>
                <w:rFonts w:cs="Times New Roman" w:hint="eastAsia"/>
                <w:sz w:val="20"/>
                <w:szCs w:val="20"/>
              </w:rPr>
              <w:t>Exposure - Outcome</w:t>
            </w:r>
          </w:p>
        </w:tc>
        <w:tc>
          <w:tcPr>
            <w:tcW w:w="409" w:type="pct"/>
            <w:shd w:val="clear" w:color="auto" w:fill="FFFFFF" w:themeFill="background1"/>
            <w:vAlign w:val="center"/>
            <w:hideMark/>
          </w:tcPr>
          <w:p w14:paraId="5F053F31"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R-squared</w:t>
            </w:r>
          </w:p>
        </w:tc>
        <w:tc>
          <w:tcPr>
            <w:tcW w:w="321" w:type="pct"/>
            <w:shd w:val="clear" w:color="auto" w:fill="FFFFFF" w:themeFill="background1"/>
            <w:vAlign w:val="center"/>
            <w:hideMark/>
          </w:tcPr>
          <w:p w14:paraId="675620DA"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N total</w:t>
            </w:r>
          </w:p>
        </w:tc>
        <w:tc>
          <w:tcPr>
            <w:tcW w:w="308" w:type="pct"/>
            <w:shd w:val="clear" w:color="auto" w:fill="FFFFFF" w:themeFill="background1"/>
            <w:vAlign w:val="center"/>
            <w:hideMark/>
          </w:tcPr>
          <w:p w14:paraId="6E37342B"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Ncases</w:t>
            </w:r>
          </w:p>
        </w:tc>
        <w:tc>
          <w:tcPr>
            <w:tcW w:w="396" w:type="pct"/>
            <w:shd w:val="clear" w:color="auto" w:fill="FFFFFF" w:themeFill="background1"/>
            <w:vAlign w:val="center"/>
            <w:hideMark/>
          </w:tcPr>
          <w:p w14:paraId="56D941D1"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Ncontrols</w:t>
            </w:r>
          </w:p>
        </w:tc>
        <w:tc>
          <w:tcPr>
            <w:tcW w:w="969" w:type="pct"/>
            <w:shd w:val="clear" w:color="auto" w:fill="FFFFFF" w:themeFill="background1"/>
            <w:vAlign w:val="center"/>
            <w:hideMark/>
          </w:tcPr>
          <w:p w14:paraId="67BED3DA"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Proportion of cases:controls</w:t>
            </w:r>
          </w:p>
        </w:tc>
        <w:tc>
          <w:tcPr>
            <w:tcW w:w="1100" w:type="pct"/>
            <w:shd w:val="clear" w:color="auto" w:fill="FFFFFF" w:themeFill="background1"/>
            <w:vAlign w:val="center"/>
            <w:hideMark/>
          </w:tcPr>
          <w:p w14:paraId="1ED245BD"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OR we can detect at 80% power</w:t>
            </w:r>
          </w:p>
        </w:tc>
      </w:tr>
      <w:tr w:rsidR="00761B36" w:rsidRPr="00761B36" w14:paraId="3331D0EF" w14:textId="77777777" w:rsidTr="00C77835">
        <w:trPr>
          <w:trHeight w:val="36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7B6AA56F" w14:textId="77777777" w:rsidR="00761B36" w:rsidRPr="00761B36" w:rsidRDefault="00761B36" w:rsidP="00761B36">
            <w:pPr>
              <w:ind w:firstLineChars="100" w:firstLine="201"/>
              <w:rPr>
                <w:rFonts w:cs="Times New Roman"/>
                <w:sz w:val="20"/>
                <w:szCs w:val="20"/>
              </w:rPr>
            </w:pPr>
            <w:r w:rsidRPr="00761B36">
              <w:rPr>
                <w:rFonts w:cs="Times New Roman" w:hint="eastAsia"/>
                <w:sz w:val="20"/>
                <w:szCs w:val="20"/>
              </w:rPr>
              <w:lastRenderedPageBreak/>
              <w:t>MDD - NAFLD (UKB)</w:t>
            </w:r>
          </w:p>
        </w:tc>
        <w:tc>
          <w:tcPr>
            <w:tcW w:w="409" w:type="pct"/>
            <w:shd w:val="clear" w:color="auto" w:fill="FFFFFF" w:themeFill="background1"/>
            <w:noWrap/>
            <w:vAlign w:val="center"/>
            <w:hideMark/>
          </w:tcPr>
          <w:p w14:paraId="45599553"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0.0184</w:t>
            </w:r>
          </w:p>
        </w:tc>
        <w:tc>
          <w:tcPr>
            <w:tcW w:w="321" w:type="pct"/>
            <w:shd w:val="clear" w:color="auto" w:fill="FFFFFF" w:themeFill="background1"/>
            <w:noWrap/>
            <w:vAlign w:val="center"/>
            <w:hideMark/>
          </w:tcPr>
          <w:p w14:paraId="18C270B0"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377988</w:t>
            </w:r>
          </w:p>
        </w:tc>
        <w:tc>
          <w:tcPr>
            <w:tcW w:w="308" w:type="pct"/>
            <w:shd w:val="clear" w:color="auto" w:fill="FFFFFF" w:themeFill="background1"/>
            <w:vAlign w:val="center"/>
            <w:hideMark/>
          </w:tcPr>
          <w:p w14:paraId="7669DA1D"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4761</w:t>
            </w:r>
          </w:p>
        </w:tc>
        <w:tc>
          <w:tcPr>
            <w:tcW w:w="396" w:type="pct"/>
            <w:shd w:val="clear" w:color="auto" w:fill="FFFFFF" w:themeFill="background1"/>
            <w:vAlign w:val="center"/>
            <w:hideMark/>
          </w:tcPr>
          <w:p w14:paraId="55E183FE"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373227</w:t>
            </w:r>
          </w:p>
        </w:tc>
        <w:tc>
          <w:tcPr>
            <w:tcW w:w="969" w:type="pct"/>
            <w:shd w:val="clear" w:color="auto" w:fill="FFFFFF" w:themeFill="background1"/>
            <w:vAlign w:val="center"/>
            <w:hideMark/>
          </w:tcPr>
          <w:p w14:paraId="4791920C"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0.012756312</w:t>
            </w:r>
          </w:p>
        </w:tc>
        <w:tc>
          <w:tcPr>
            <w:tcW w:w="1100" w:type="pct"/>
            <w:shd w:val="clear" w:color="auto" w:fill="FFFFFF" w:themeFill="background1"/>
            <w:vAlign w:val="center"/>
            <w:hideMark/>
          </w:tcPr>
          <w:p w14:paraId="369CA9FB"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1.36</w:t>
            </w:r>
          </w:p>
        </w:tc>
      </w:tr>
      <w:tr w:rsidR="00761B36" w:rsidRPr="00761B36" w14:paraId="12DD568E" w14:textId="77777777" w:rsidTr="00C7783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192936FF" w14:textId="77777777" w:rsidR="00761B36" w:rsidRPr="00761B36" w:rsidRDefault="00761B36" w:rsidP="00761B36">
            <w:pPr>
              <w:ind w:firstLineChars="100" w:firstLine="201"/>
              <w:rPr>
                <w:rFonts w:cs="Times New Roman"/>
                <w:sz w:val="20"/>
                <w:szCs w:val="20"/>
              </w:rPr>
            </w:pPr>
            <w:r w:rsidRPr="00761B36">
              <w:rPr>
                <w:rFonts w:cs="Times New Roman" w:hint="eastAsia"/>
                <w:sz w:val="20"/>
                <w:szCs w:val="20"/>
              </w:rPr>
              <w:t>MDD - NAFLD (FinnGen)</w:t>
            </w:r>
          </w:p>
        </w:tc>
        <w:tc>
          <w:tcPr>
            <w:tcW w:w="409" w:type="pct"/>
            <w:shd w:val="clear" w:color="auto" w:fill="FFFFFF" w:themeFill="background1"/>
            <w:vAlign w:val="center"/>
            <w:hideMark/>
          </w:tcPr>
          <w:p w14:paraId="5D2F83C4"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0.0184</w:t>
            </w:r>
          </w:p>
        </w:tc>
        <w:tc>
          <w:tcPr>
            <w:tcW w:w="321" w:type="pct"/>
            <w:shd w:val="clear" w:color="auto" w:fill="FFFFFF" w:themeFill="background1"/>
            <w:noWrap/>
            <w:vAlign w:val="center"/>
            <w:hideMark/>
          </w:tcPr>
          <w:p w14:paraId="02DED9B6"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218792</w:t>
            </w:r>
          </w:p>
        </w:tc>
        <w:tc>
          <w:tcPr>
            <w:tcW w:w="308" w:type="pct"/>
            <w:shd w:val="clear" w:color="auto" w:fill="FFFFFF" w:themeFill="background1"/>
            <w:vAlign w:val="center"/>
            <w:hideMark/>
          </w:tcPr>
          <w:p w14:paraId="3A52D6FC"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894</w:t>
            </w:r>
          </w:p>
        </w:tc>
        <w:tc>
          <w:tcPr>
            <w:tcW w:w="396" w:type="pct"/>
            <w:shd w:val="clear" w:color="auto" w:fill="FFFFFF" w:themeFill="background1"/>
            <w:vAlign w:val="center"/>
            <w:hideMark/>
          </w:tcPr>
          <w:p w14:paraId="170E6069"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217898</w:t>
            </w:r>
          </w:p>
        </w:tc>
        <w:tc>
          <w:tcPr>
            <w:tcW w:w="969" w:type="pct"/>
            <w:shd w:val="clear" w:color="auto" w:fill="FFFFFF" w:themeFill="background1"/>
            <w:vAlign w:val="center"/>
            <w:hideMark/>
          </w:tcPr>
          <w:p w14:paraId="1D9564FA"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0.004102837</w:t>
            </w:r>
          </w:p>
        </w:tc>
        <w:tc>
          <w:tcPr>
            <w:tcW w:w="1100" w:type="pct"/>
            <w:shd w:val="clear" w:color="auto" w:fill="FFFFFF" w:themeFill="background1"/>
            <w:vAlign w:val="center"/>
            <w:hideMark/>
          </w:tcPr>
          <w:p w14:paraId="074F9394" w14:textId="77777777" w:rsidR="00761B36" w:rsidRPr="00761B36" w:rsidRDefault="00761B36" w:rsidP="00761B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61B36">
              <w:rPr>
                <w:rFonts w:cs="Times New Roman"/>
                <w:sz w:val="20"/>
                <w:szCs w:val="20"/>
              </w:rPr>
              <w:t>2</w:t>
            </w:r>
          </w:p>
        </w:tc>
      </w:tr>
      <w:tr w:rsidR="00761B36" w:rsidRPr="00761B36" w14:paraId="41E60119" w14:textId="77777777" w:rsidTr="00C77835">
        <w:trPr>
          <w:trHeight w:val="360"/>
        </w:trPr>
        <w:tc>
          <w:tcPr>
            <w:cnfStyle w:val="001000000000" w:firstRow="0" w:lastRow="0" w:firstColumn="1" w:lastColumn="0" w:oddVBand="0" w:evenVBand="0" w:oddHBand="0" w:evenHBand="0" w:firstRowFirstColumn="0" w:firstRowLastColumn="0" w:lastRowFirstColumn="0" w:lastRowLastColumn="0"/>
            <w:tcW w:w="1497" w:type="pct"/>
            <w:shd w:val="clear" w:color="auto" w:fill="FFFFFF" w:themeFill="background1"/>
            <w:vAlign w:val="center"/>
            <w:hideMark/>
          </w:tcPr>
          <w:p w14:paraId="504E4B7E" w14:textId="77777777" w:rsidR="00761B36" w:rsidRPr="00761B36" w:rsidRDefault="00761B36" w:rsidP="00761B36">
            <w:pPr>
              <w:ind w:firstLineChars="100" w:firstLine="201"/>
              <w:rPr>
                <w:rFonts w:cs="Times New Roman"/>
                <w:sz w:val="20"/>
                <w:szCs w:val="20"/>
              </w:rPr>
            </w:pPr>
            <w:r w:rsidRPr="00761B36">
              <w:rPr>
                <w:rFonts w:cs="Times New Roman" w:hint="eastAsia"/>
                <w:sz w:val="20"/>
                <w:szCs w:val="20"/>
              </w:rPr>
              <w:t>MDD - NAFLD (Meta-analysis)</w:t>
            </w:r>
          </w:p>
        </w:tc>
        <w:tc>
          <w:tcPr>
            <w:tcW w:w="409" w:type="pct"/>
            <w:shd w:val="clear" w:color="auto" w:fill="FFFFFF" w:themeFill="background1"/>
            <w:noWrap/>
            <w:vAlign w:val="center"/>
            <w:hideMark/>
          </w:tcPr>
          <w:p w14:paraId="66B30CAB"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0.0184</w:t>
            </w:r>
          </w:p>
        </w:tc>
        <w:tc>
          <w:tcPr>
            <w:tcW w:w="321" w:type="pct"/>
            <w:shd w:val="clear" w:color="auto" w:fill="FFFFFF" w:themeFill="background1"/>
            <w:noWrap/>
            <w:vAlign w:val="center"/>
            <w:hideMark/>
          </w:tcPr>
          <w:p w14:paraId="7DF9EB89"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596780</w:t>
            </w:r>
          </w:p>
        </w:tc>
        <w:tc>
          <w:tcPr>
            <w:tcW w:w="308" w:type="pct"/>
            <w:shd w:val="clear" w:color="auto" w:fill="FFFFFF" w:themeFill="background1"/>
            <w:noWrap/>
            <w:vAlign w:val="center"/>
            <w:hideMark/>
          </w:tcPr>
          <w:p w14:paraId="77CDEACA"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5655</w:t>
            </w:r>
          </w:p>
        </w:tc>
        <w:tc>
          <w:tcPr>
            <w:tcW w:w="396" w:type="pct"/>
            <w:shd w:val="clear" w:color="auto" w:fill="FFFFFF" w:themeFill="background1"/>
            <w:noWrap/>
            <w:vAlign w:val="center"/>
            <w:hideMark/>
          </w:tcPr>
          <w:p w14:paraId="31B549AF"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591125</w:t>
            </w:r>
          </w:p>
        </w:tc>
        <w:tc>
          <w:tcPr>
            <w:tcW w:w="969" w:type="pct"/>
            <w:shd w:val="clear" w:color="auto" w:fill="FFFFFF" w:themeFill="background1"/>
            <w:vAlign w:val="center"/>
            <w:hideMark/>
          </w:tcPr>
          <w:p w14:paraId="12D8939F"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0.009566505</w:t>
            </w:r>
          </w:p>
        </w:tc>
        <w:tc>
          <w:tcPr>
            <w:tcW w:w="1100" w:type="pct"/>
            <w:shd w:val="clear" w:color="auto" w:fill="FFFFFF" w:themeFill="background1"/>
            <w:vAlign w:val="center"/>
            <w:hideMark/>
          </w:tcPr>
          <w:p w14:paraId="19A3F476" w14:textId="77777777" w:rsidR="00761B36" w:rsidRPr="00761B36" w:rsidRDefault="00761B36" w:rsidP="00761B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61B36">
              <w:rPr>
                <w:rFonts w:cs="Times New Roman"/>
                <w:sz w:val="20"/>
                <w:szCs w:val="20"/>
              </w:rPr>
              <w:t>1.32</w:t>
            </w:r>
          </w:p>
        </w:tc>
      </w:tr>
    </w:tbl>
    <w:p w14:paraId="6C5BE0E6" w14:textId="77777777" w:rsidR="00CD02C1" w:rsidRDefault="00CD02C1" w:rsidP="00364EC6">
      <w:pPr>
        <w:rPr>
          <w:rFonts w:cs="Times New Roman"/>
          <w:sz w:val="20"/>
          <w:szCs w:val="20"/>
        </w:rPr>
      </w:pPr>
    </w:p>
    <w:p w14:paraId="65FCF2B3" w14:textId="48D8C58A" w:rsidR="00543A99" w:rsidRPr="009B639F" w:rsidRDefault="0047554A" w:rsidP="003B7DEC">
      <w:pPr>
        <w:pStyle w:val="2"/>
      </w:pPr>
      <w:bookmarkStart w:id="18" w:name="_Toc126163631"/>
      <w:r w:rsidRPr="009B639F">
        <w:t>Table S</w:t>
      </w:r>
      <w:r w:rsidR="00CD02C1">
        <w:t>5</w:t>
      </w:r>
      <w:r w:rsidRPr="009B639F">
        <w:t xml:space="preserve">. </w:t>
      </w:r>
      <w:r w:rsidR="002220A7">
        <w:t>List of</w:t>
      </w:r>
      <w:r w:rsidR="007B1845" w:rsidRPr="009B639F">
        <w:t xml:space="preserve"> </w:t>
      </w:r>
      <w:r w:rsidR="00704F44" w:rsidRPr="009B639F">
        <w:t>SNPs with genome-wide significance for potential confounding traits in searched from GWAS cat</w:t>
      </w:r>
      <w:r w:rsidR="007C54E9">
        <w:t>a</w:t>
      </w:r>
      <w:r w:rsidR="00704F44" w:rsidRPr="009B639F">
        <w:t>log</w:t>
      </w:r>
      <w:r w:rsidR="007C54E9">
        <w:t xml:space="preserve"> and </w:t>
      </w:r>
      <w:r w:rsidR="007C54E9" w:rsidRPr="007C54E9">
        <w:t>PhenoScanner</w:t>
      </w:r>
      <w:bookmarkEnd w:id="18"/>
    </w:p>
    <w:p w14:paraId="09A14A30" w14:textId="16AC44CC" w:rsidR="005D556D" w:rsidRDefault="005D556D" w:rsidP="00364EC6">
      <w:pPr>
        <w:rPr>
          <w:rFonts w:cs="Times New Roman"/>
          <w:sz w:val="20"/>
          <w:szCs w:val="20"/>
        </w:rPr>
      </w:pPr>
    </w:p>
    <w:tbl>
      <w:tblPr>
        <w:tblStyle w:val="610"/>
        <w:tblW w:w="0" w:type="auto"/>
        <w:tblLayout w:type="fixed"/>
        <w:tblLook w:val="04A0" w:firstRow="1" w:lastRow="0" w:firstColumn="1" w:lastColumn="0" w:noHBand="0" w:noVBand="1"/>
      </w:tblPr>
      <w:tblGrid>
        <w:gridCol w:w="1560"/>
        <w:gridCol w:w="1417"/>
        <w:gridCol w:w="10981"/>
      </w:tblGrid>
      <w:tr w:rsidR="007609D7" w:rsidRPr="007609D7" w14:paraId="3E19164E" w14:textId="77777777" w:rsidTr="00CD02C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vAlign w:val="center"/>
            <w:hideMark/>
          </w:tcPr>
          <w:p w14:paraId="29075CAA" w14:textId="77777777" w:rsidR="007609D7" w:rsidRPr="007609D7" w:rsidRDefault="007609D7" w:rsidP="00CD02C1">
            <w:pPr>
              <w:rPr>
                <w:sz w:val="16"/>
                <w:szCs w:val="16"/>
              </w:rPr>
            </w:pPr>
            <w:r w:rsidRPr="007609D7">
              <w:rPr>
                <w:sz w:val="16"/>
                <w:szCs w:val="16"/>
              </w:rPr>
              <w:t>Phenotypes IVs</w:t>
            </w:r>
          </w:p>
        </w:tc>
        <w:tc>
          <w:tcPr>
            <w:tcW w:w="1417" w:type="dxa"/>
            <w:shd w:val="clear" w:color="auto" w:fill="auto"/>
            <w:noWrap/>
            <w:vAlign w:val="center"/>
            <w:hideMark/>
          </w:tcPr>
          <w:p w14:paraId="1A7AAB85" w14:textId="77777777" w:rsidR="007609D7" w:rsidRPr="007609D7" w:rsidRDefault="007609D7" w:rsidP="00CD02C1">
            <w:pPr>
              <w:cnfStyle w:val="100000000000" w:firstRow="1" w:lastRow="0" w:firstColumn="0" w:lastColumn="0" w:oddVBand="0" w:evenVBand="0" w:oddHBand="0" w:evenHBand="0" w:firstRowFirstColumn="0" w:firstRowLastColumn="0" w:lastRowFirstColumn="0" w:lastRowLastColumn="0"/>
              <w:rPr>
                <w:sz w:val="16"/>
                <w:szCs w:val="16"/>
              </w:rPr>
            </w:pPr>
            <w:r w:rsidRPr="007609D7">
              <w:rPr>
                <w:sz w:val="16"/>
                <w:szCs w:val="16"/>
              </w:rPr>
              <w:t>SNP</w:t>
            </w:r>
          </w:p>
        </w:tc>
        <w:tc>
          <w:tcPr>
            <w:tcW w:w="10981" w:type="dxa"/>
            <w:shd w:val="clear" w:color="auto" w:fill="auto"/>
            <w:noWrap/>
            <w:vAlign w:val="center"/>
            <w:hideMark/>
          </w:tcPr>
          <w:p w14:paraId="6F12C4E9" w14:textId="77777777" w:rsidR="007609D7" w:rsidRPr="007609D7" w:rsidRDefault="007609D7" w:rsidP="00CD02C1">
            <w:pPr>
              <w:cnfStyle w:val="100000000000" w:firstRow="1" w:lastRow="0" w:firstColumn="0" w:lastColumn="0" w:oddVBand="0" w:evenVBand="0" w:oddHBand="0" w:evenHBand="0" w:firstRowFirstColumn="0" w:firstRowLastColumn="0" w:lastRowFirstColumn="0" w:lastRowLastColumn="0"/>
              <w:rPr>
                <w:sz w:val="16"/>
                <w:szCs w:val="16"/>
              </w:rPr>
            </w:pPr>
            <w:r w:rsidRPr="007609D7">
              <w:rPr>
                <w:sz w:val="16"/>
                <w:szCs w:val="16"/>
              </w:rPr>
              <w:t>Confounders</w:t>
            </w:r>
          </w:p>
        </w:tc>
      </w:tr>
      <w:tr w:rsidR="007609D7" w:rsidRPr="007609D7" w14:paraId="1D8C34FF" w14:textId="77777777" w:rsidTr="00CD02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auto"/>
            <w:noWrap/>
            <w:vAlign w:val="center"/>
            <w:hideMark/>
          </w:tcPr>
          <w:p w14:paraId="63798B52" w14:textId="592F2F37" w:rsidR="007609D7" w:rsidRPr="007609D7" w:rsidRDefault="007609D7" w:rsidP="00CD02C1">
            <w:pPr>
              <w:rPr>
                <w:sz w:val="16"/>
                <w:szCs w:val="16"/>
              </w:rPr>
            </w:pPr>
            <w:r w:rsidRPr="007609D7">
              <w:rPr>
                <w:rFonts w:hint="eastAsia"/>
                <w:sz w:val="16"/>
                <w:szCs w:val="16"/>
              </w:rPr>
              <w:t>MDD</w:t>
            </w:r>
          </w:p>
        </w:tc>
        <w:tc>
          <w:tcPr>
            <w:tcW w:w="1417" w:type="dxa"/>
            <w:shd w:val="clear" w:color="auto" w:fill="auto"/>
            <w:noWrap/>
            <w:vAlign w:val="center"/>
            <w:hideMark/>
          </w:tcPr>
          <w:p w14:paraId="48E2B296" w14:textId="77777777" w:rsidR="007609D7" w:rsidRPr="007609D7" w:rsidRDefault="007609D7" w:rsidP="00CD02C1">
            <w:pPr>
              <w:cnfStyle w:val="000000100000" w:firstRow="0" w:lastRow="0" w:firstColumn="0" w:lastColumn="0" w:oddVBand="0" w:evenVBand="0" w:oddHBand="1" w:evenHBand="0" w:firstRowFirstColumn="0" w:firstRowLastColumn="0" w:lastRowFirstColumn="0" w:lastRowLastColumn="0"/>
              <w:rPr>
                <w:sz w:val="16"/>
                <w:szCs w:val="16"/>
              </w:rPr>
            </w:pPr>
            <w:r w:rsidRPr="007609D7">
              <w:rPr>
                <w:rFonts w:hint="eastAsia"/>
                <w:sz w:val="16"/>
                <w:szCs w:val="16"/>
              </w:rPr>
              <w:t>rs10149470</w:t>
            </w:r>
          </w:p>
        </w:tc>
        <w:tc>
          <w:tcPr>
            <w:tcW w:w="10981" w:type="dxa"/>
            <w:shd w:val="clear" w:color="auto" w:fill="auto"/>
            <w:noWrap/>
            <w:vAlign w:val="center"/>
            <w:hideMark/>
          </w:tcPr>
          <w:p w14:paraId="3BEA109D" w14:textId="77777777" w:rsidR="007609D7" w:rsidRPr="007609D7" w:rsidRDefault="007609D7" w:rsidP="00CD02C1">
            <w:pPr>
              <w:cnfStyle w:val="000000100000" w:firstRow="0" w:lastRow="0" w:firstColumn="0" w:lastColumn="0" w:oddVBand="0" w:evenVBand="0" w:oddHBand="1" w:evenHBand="0" w:firstRowFirstColumn="0" w:firstRowLastColumn="0" w:lastRowFirstColumn="0" w:lastRowLastColumn="0"/>
              <w:rPr>
                <w:sz w:val="16"/>
                <w:szCs w:val="16"/>
              </w:rPr>
            </w:pPr>
            <w:r w:rsidRPr="007609D7">
              <w:rPr>
                <w:rFonts w:hint="eastAsia"/>
                <w:sz w:val="16"/>
                <w:szCs w:val="16"/>
              </w:rPr>
              <w:t>intelligence, self reported educational attainment, anorexia nervosa, obsessive-compulsive disorder, attention deficit hyperactivity disorder, Tourette syndrome, schizophrenia, autism spectrum disorder, bipolar disorder</w:t>
            </w:r>
          </w:p>
        </w:tc>
      </w:tr>
      <w:tr w:rsidR="007609D7" w:rsidRPr="007609D7" w14:paraId="20009ADF" w14:textId="77777777" w:rsidTr="00CD02C1">
        <w:trPr>
          <w:trHeight w:val="28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vAlign w:val="center"/>
            <w:hideMark/>
          </w:tcPr>
          <w:p w14:paraId="26D9EBF0" w14:textId="77777777" w:rsidR="007609D7" w:rsidRPr="007609D7" w:rsidRDefault="007609D7" w:rsidP="00CD02C1">
            <w:pPr>
              <w:rPr>
                <w:sz w:val="16"/>
                <w:szCs w:val="16"/>
              </w:rPr>
            </w:pPr>
          </w:p>
        </w:tc>
        <w:tc>
          <w:tcPr>
            <w:tcW w:w="1417" w:type="dxa"/>
            <w:shd w:val="clear" w:color="auto" w:fill="auto"/>
            <w:noWrap/>
            <w:vAlign w:val="center"/>
            <w:hideMark/>
          </w:tcPr>
          <w:p w14:paraId="113D0CBD" w14:textId="77777777" w:rsidR="007609D7" w:rsidRPr="007609D7" w:rsidRDefault="007609D7" w:rsidP="00CD02C1">
            <w:pPr>
              <w:cnfStyle w:val="000000000000" w:firstRow="0" w:lastRow="0" w:firstColumn="0" w:lastColumn="0" w:oddVBand="0" w:evenVBand="0" w:oddHBand="0" w:evenHBand="0" w:firstRowFirstColumn="0" w:firstRowLastColumn="0" w:lastRowFirstColumn="0" w:lastRowLastColumn="0"/>
              <w:rPr>
                <w:sz w:val="16"/>
                <w:szCs w:val="16"/>
              </w:rPr>
            </w:pPr>
            <w:r w:rsidRPr="007609D7">
              <w:rPr>
                <w:rFonts w:hint="eastAsia"/>
                <w:sz w:val="16"/>
                <w:szCs w:val="16"/>
              </w:rPr>
              <w:t>rs11682175</w:t>
            </w:r>
          </w:p>
        </w:tc>
        <w:tc>
          <w:tcPr>
            <w:tcW w:w="10981" w:type="dxa"/>
            <w:shd w:val="clear" w:color="auto" w:fill="auto"/>
            <w:noWrap/>
            <w:vAlign w:val="center"/>
            <w:hideMark/>
          </w:tcPr>
          <w:p w14:paraId="6E1E6B20" w14:textId="02332BCC" w:rsidR="007609D7" w:rsidRPr="007609D7" w:rsidRDefault="007609D7" w:rsidP="00CD02C1">
            <w:pPr>
              <w:cnfStyle w:val="000000000000" w:firstRow="0" w:lastRow="0" w:firstColumn="0" w:lastColumn="0" w:oddVBand="0" w:evenVBand="0" w:oddHBand="0" w:evenHBand="0" w:firstRowFirstColumn="0" w:firstRowLastColumn="0" w:lastRowFirstColumn="0" w:lastRowLastColumn="0"/>
              <w:rPr>
                <w:sz w:val="16"/>
                <w:szCs w:val="16"/>
              </w:rPr>
            </w:pPr>
            <w:r w:rsidRPr="007609D7">
              <w:rPr>
                <w:rFonts w:hint="eastAsia"/>
                <w:sz w:val="16"/>
                <w:szCs w:val="16"/>
              </w:rPr>
              <w:t>schizophrenia, autism spectrum disorder, sleep duration, irritability measurement, attention deficit hyperactivity disorder,</w:t>
            </w:r>
          </w:p>
        </w:tc>
      </w:tr>
      <w:tr w:rsidR="007609D7" w:rsidRPr="007609D7" w14:paraId="2CE08096" w14:textId="77777777" w:rsidTr="00CD02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vAlign w:val="center"/>
            <w:hideMark/>
          </w:tcPr>
          <w:p w14:paraId="52421462" w14:textId="77777777" w:rsidR="007609D7" w:rsidRPr="007609D7" w:rsidRDefault="007609D7" w:rsidP="00CD02C1">
            <w:pPr>
              <w:rPr>
                <w:sz w:val="16"/>
                <w:szCs w:val="16"/>
              </w:rPr>
            </w:pPr>
          </w:p>
        </w:tc>
        <w:tc>
          <w:tcPr>
            <w:tcW w:w="1417" w:type="dxa"/>
            <w:shd w:val="clear" w:color="auto" w:fill="auto"/>
            <w:noWrap/>
            <w:vAlign w:val="center"/>
            <w:hideMark/>
          </w:tcPr>
          <w:p w14:paraId="4C14D65B" w14:textId="77777777" w:rsidR="007609D7" w:rsidRPr="007609D7" w:rsidRDefault="007609D7" w:rsidP="00CD02C1">
            <w:pPr>
              <w:cnfStyle w:val="000000100000" w:firstRow="0" w:lastRow="0" w:firstColumn="0" w:lastColumn="0" w:oddVBand="0" w:evenVBand="0" w:oddHBand="1" w:evenHBand="0" w:firstRowFirstColumn="0" w:firstRowLastColumn="0" w:lastRowFirstColumn="0" w:lastRowLastColumn="0"/>
              <w:rPr>
                <w:sz w:val="16"/>
                <w:szCs w:val="16"/>
              </w:rPr>
            </w:pPr>
            <w:r w:rsidRPr="007609D7">
              <w:rPr>
                <w:rFonts w:hint="eastAsia"/>
                <w:sz w:val="16"/>
                <w:szCs w:val="16"/>
              </w:rPr>
              <w:t>rs12129573</w:t>
            </w:r>
          </w:p>
        </w:tc>
        <w:tc>
          <w:tcPr>
            <w:tcW w:w="10981" w:type="dxa"/>
            <w:shd w:val="clear" w:color="auto" w:fill="auto"/>
            <w:noWrap/>
            <w:vAlign w:val="center"/>
            <w:hideMark/>
          </w:tcPr>
          <w:p w14:paraId="56704A55" w14:textId="77777777" w:rsidR="007609D7" w:rsidRPr="007609D7" w:rsidRDefault="007609D7" w:rsidP="00CD02C1">
            <w:pPr>
              <w:cnfStyle w:val="000000100000" w:firstRow="0" w:lastRow="0" w:firstColumn="0" w:lastColumn="0" w:oddVBand="0" w:evenVBand="0" w:oddHBand="1" w:evenHBand="0" w:firstRowFirstColumn="0" w:firstRowLastColumn="0" w:lastRowFirstColumn="0" w:lastRowLastColumn="0"/>
              <w:rPr>
                <w:sz w:val="16"/>
                <w:szCs w:val="16"/>
              </w:rPr>
            </w:pPr>
            <w:r w:rsidRPr="007609D7">
              <w:rPr>
                <w:rFonts w:hint="eastAsia"/>
                <w:sz w:val="16"/>
                <w:szCs w:val="16"/>
              </w:rPr>
              <w:t>anorexia nervosa, obsessive-compulsive disorder, attention deficit hyperactivity disorder, Tourette syndrome,  schizophrenia, autism spectrum disorder, bipolar disorder</w:t>
            </w:r>
          </w:p>
        </w:tc>
      </w:tr>
      <w:tr w:rsidR="007609D7" w:rsidRPr="007609D7" w14:paraId="7F213AA8" w14:textId="77777777" w:rsidTr="00CD02C1">
        <w:trPr>
          <w:trHeight w:val="28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vAlign w:val="center"/>
            <w:hideMark/>
          </w:tcPr>
          <w:p w14:paraId="3BB1CEF0" w14:textId="77777777" w:rsidR="007609D7" w:rsidRPr="007609D7" w:rsidRDefault="007609D7" w:rsidP="00CD02C1">
            <w:pPr>
              <w:rPr>
                <w:sz w:val="16"/>
                <w:szCs w:val="16"/>
              </w:rPr>
            </w:pPr>
          </w:p>
        </w:tc>
        <w:tc>
          <w:tcPr>
            <w:tcW w:w="1417" w:type="dxa"/>
            <w:shd w:val="clear" w:color="auto" w:fill="auto"/>
            <w:noWrap/>
            <w:vAlign w:val="center"/>
            <w:hideMark/>
          </w:tcPr>
          <w:p w14:paraId="2F5C9BDD" w14:textId="77777777" w:rsidR="007609D7" w:rsidRPr="007609D7" w:rsidRDefault="007609D7" w:rsidP="00CD02C1">
            <w:pPr>
              <w:cnfStyle w:val="000000000000" w:firstRow="0" w:lastRow="0" w:firstColumn="0" w:lastColumn="0" w:oddVBand="0" w:evenVBand="0" w:oddHBand="0" w:evenHBand="0" w:firstRowFirstColumn="0" w:firstRowLastColumn="0" w:lastRowFirstColumn="0" w:lastRowLastColumn="0"/>
              <w:rPr>
                <w:sz w:val="16"/>
                <w:szCs w:val="16"/>
              </w:rPr>
            </w:pPr>
            <w:r w:rsidRPr="007609D7">
              <w:rPr>
                <w:rFonts w:hint="eastAsia"/>
                <w:sz w:val="16"/>
                <w:szCs w:val="16"/>
              </w:rPr>
              <w:t>rs1226412</w:t>
            </w:r>
          </w:p>
        </w:tc>
        <w:tc>
          <w:tcPr>
            <w:tcW w:w="10981" w:type="dxa"/>
            <w:shd w:val="clear" w:color="auto" w:fill="auto"/>
            <w:noWrap/>
            <w:vAlign w:val="center"/>
            <w:hideMark/>
          </w:tcPr>
          <w:p w14:paraId="0ED43C7D" w14:textId="77777777" w:rsidR="007609D7" w:rsidRPr="007609D7" w:rsidRDefault="007609D7" w:rsidP="00CD02C1">
            <w:pPr>
              <w:cnfStyle w:val="000000000000" w:firstRow="0" w:lastRow="0" w:firstColumn="0" w:lastColumn="0" w:oddVBand="0" w:evenVBand="0" w:oddHBand="0" w:evenHBand="0" w:firstRowFirstColumn="0" w:firstRowLastColumn="0" w:lastRowFirstColumn="0" w:lastRowLastColumn="0"/>
              <w:rPr>
                <w:sz w:val="16"/>
                <w:szCs w:val="16"/>
              </w:rPr>
            </w:pPr>
            <w:r w:rsidRPr="007609D7">
              <w:rPr>
                <w:rFonts w:hint="eastAsia"/>
                <w:sz w:val="16"/>
                <w:szCs w:val="16"/>
              </w:rPr>
              <w:t>anorexia nervosa, obsessive-compulsive disorder, attention deficit hyperactivity disorder, Tourette syndrome, schizophrenia, autism spectrum disorder, bipolar disorder</w:t>
            </w:r>
          </w:p>
        </w:tc>
      </w:tr>
      <w:tr w:rsidR="007609D7" w:rsidRPr="007609D7" w14:paraId="396A9ACE" w14:textId="77777777" w:rsidTr="00CD02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vAlign w:val="center"/>
            <w:hideMark/>
          </w:tcPr>
          <w:p w14:paraId="38D44887" w14:textId="77777777" w:rsidR="007609D7" w:rsidRPr="007609D7" w:rsidRDefault="007609D7" w:rsidP="00CD02C1">
            <w:pPr>
              <w:rPr>
                <w:sz w:val="16"/>
                <w:szCs w:val="16"/>
              </w:rPr>
            </w:pPr>
          </w:p>
        </w:tc>
        <w:tc>
          <w:tcPr>
            <w:tcW w:w="1417" w:type="dxa"/>
            <w:shd w:val="clear" w:color="auto" w:fill="auto"/>
            <w:noWrap/>
            <w:vAlign w:val="center"/>
            <w:hideMark/>
          </w:tcPr>
          <w:p w14:paraId="42EF2282" w14:textId="77777777" w:rsidR="007609D7" w:rsidRPr="007609D7" w:rsidRDefault="007609D7" w:rsidP="00CD02C1">
            <w:pPr>
              <w:cnfStyle w:val="000000100000" w:firstRow="0" w:lastRow="0" w:firstColumn="0" w:lastColumn="0" w:oddVBand="0" w:evenVBand="0" w:oddHBand="1" w:evenHBand="0" w:firstRowFirstColumn="0" w:firstRowLastColumn="0" w:lastRowFirstColumn="0" w:lastRowLastColumn="0"/>
              <w:rPr>
                <w:sz w:val="16"/>
                <w:szCs w:val="16"/>
              </w:rPr>
            </w:pPr>
            <w:r w:rsidRPr="007609D7">
              <w:rPr>
                <w:rFonts w:hint="eastAsia"/>
                <w:sz w:val="16"/>
                <w:szCs w:val="16"/>
              </w:rPr>
              <w:t>rs12552</w:t>
            </w:r>
          </w:p>
        </w:tc>
        <w:tc>
          <w:tcPr>
            <w:tcW w:w="10981" w:type="dxa"/>
            <w:shd w:val="clear" w:color="auto" w:fill="auto"/>
            <w:noWrap/>
            <w:vAlign w:val="center"/>
            <w:hideMark/>
          </w:tcPr>
          <w:p w14:paraId="6B0BA94B" w14:textId="77777777" w:rsidR="007609D7" w:rsidRPr="007609D7" w:rsidRDefault="007609D7" w:rsidP="00CD02C1">
            <w:pPr>
              <w:cnfStyle w:val="000000100000" w:firstRow="0" w:lastRow="0" w:firstColumn="0" w:lastColumn="0" w:oddVBand="0" w:evenVBand="0" w:oddHBand="1" w:evenHBand="0" w:firstRowFirstColumn="0" w:firstRowLastColumn="0" w:lastRowFirstColumn="0" w:lastRowLastColumn="0"/>
              <w:rPr>
                <w:sz w:val="16"/>
                <w:szCs w:val="16"/>
              </w:rPr>
            </w:pPr>
            <w:r w:rsidRPr="007609D7">
              <w:rPr>
                <w:rFonts w:hint="eastAsia"/>
                <w:sz w:val="16"/>
                <w:szCs w:val="16"/>
              </w:rPr>
              <w:t>self reported educational attainment</w:t>
            </w:r>
          </w:p>
        </w:tc>
      </w:tr>
      <w:tr w:rsidR="007609D7" w:rsidRPr="007609D7" w14:paraId="16D5B427" w14:textId="77777777" w:rsidTr="00CD02C1">
        <w:trPr>
          <w:trHeight w:val="28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vAlign w:val="center"/>
            <w:hideMark/>
          </w:tcPr>
          <w:p w14:paraId="49C1B4B7" w14:textId="77777777" w:rsidR="007609D7" w:rsidRPr="007609D7" w:rsidRDefault="007609D7" w:rsidP="00CD02C1">
            <w:pPr>
              <w:rPr>
                <w:sz w:val="16"/>
                <w:szCs w:val="16"/>
              </w:rPr>
            </w:pPr>
          </w:p>
        </w:tc>
        <w:tc>
          <w:tcPr>
            <w:tcW w:w="1417" w:type="dxa"/>
            <w:shd w:val="clear" w:color="auto" w:fill="auto"/>
            <w:noWrap/>
            <w:vAlign w:val="center"/>
            <w:hideMark/>
          </w:tcPr>
          <w:p w14:paraId="273EAF31" w14:textId="77777777" w:rsidR="007609D7" w:rsidRPr="007609D7" w:rsidRDefault="007609D7" w:rsidP="00CD02C1">
            <w:pPr>
              <w:cnfStyle w:val="000000000000" w:firstRow="0" w:lastRow="0" w:firstColumn="0" w:lastColumn="0" w:oddVBand="0" w:evenVBand="0" w:oddHBand="0" w:evenHBand="0" w:firstRowFirstColumn="0" w:firstRowLastColumn="0" w:lastRowFirstColumn="0" w:lastRowLastColumn="0"/>
              <w:rPr>
                <w:sz w:val="16"/>
                <w:szCs w:val="16"/>
              </w:rPr>
            </w:pPr>
            <w:r w:rsidRPr="007609D7">
              <w:rPr>
                <w:rFonts w:hint="eastAsia"/>
                <w:sz w:val="16"/>
                <w:szCs w:val="16"/>
              </w:rPr>
              <w:t>rs12958048</w:t>
            </w:r>
          </w:p>
        </w:tc>
        <w:tc>
          <w:tcPr>
            <w:tcW w:w="10981" w:type="dxa"/>
            <w:shd w:val="clear" w:color="auto" w:fill="auto"/>
            <w:noWrap/>
            <w:vAlign w:val="center"/>
            <w:hideMark/>
          </w:tcPr>
          <w:p w14:paraId="2AD3B50E" w14:textId="77777777" w:rsidR="007609D7" w:rsidRPr="007609D7" w:rsidRDefault="007609D7" w:rsidP="00CD02C1">
            <w:pPr>
              <w:cnfStyle w:val="000000000000" w:firstRow="0" w:lastRow="0" w:firstColumn="0" w:lastColumn="0" w:oddVBand="0" w:evenVBand="0" w:oddHBand="0" w:evenHBand="0" w:firstRowFirstColumn="0" w:firstRowLastColumn="0" w:lastRowFirstColumn="0" w:lastRowLastColumn="0"/>
              <w:rPr>
                <w:sz w:val="16"/>
                <w:szCs w:val="16"/>
              </w:rPr>
            </w:pPr>
            <w:r w:rsidRPr="007609D7">
              <w:rPr>
                <w:rFonts w:hint="eastAsia"/>
                <w:sz w:val="16"/>
                <w:szCs w:val="16"/>
              </w:rPr>
              <w:t>neuroticism measurement</w:t>
            </w:r>
          </w:p>
        </w:tc>
      </w:tr>
      <w:tr w:rsidR="007609D7" w:rsidRPr="007609D7" w14:paraId="0033144C" w14:textId="77777777" w:rsidTr="00CD02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vAlign w:val="center"/>
            <w:hideMark/>
          </w:tcPr>
          <w:p w14:paraId="1F6CFC62" w14:textId="77777777" w:rsidR="007609D7" w:rsidRPr="007609D7" w:rsidRDefault="007609D7" w:rsidP="00CD02C1">
            <w:pPr>
              <w:rPr>
                <w:sz w:val="16"/>
                <w:szCs w:val="16"/>
              </w:rPr>
            </w:pPr>
          </w:p>
        </w:tc>
        <w:tc>
          <w:tcPr>
            <w:tcW w:w="1417" w:type="dxa"/>
            <w:shd w:val="clear" w:color="auto" w:fill="auto"/>
            <w:noWrap/>
            <w:vAlign w:val="center"/>
            <w:hideMark/>
          </w:tcPr>
          <w:p w14:paraId="331B08A1" w14:textId="77777777" w:rsidR="007609D7" w:rsidRPr="00B63976" w:rsidRDefault="007609D7" w:rsidP="00CD02C1">
            <w:pPr>
              <w:cnfStyle w:val="000000100000" w:firstRow="0" w:lastRow="0" w:firstColumn="0" w:lastColumn="0" w:oddVBand="0" w:evenVBand="0" w:oddHBand="1" w:evenHBand="0" w:firstRowFirstColumn="0" w:firstRowLastColumn="0" w:lastRowFirstColumn="0" w:lastRowLastColumn="0"/>
              <w:rPr>
                <w:sz w:val="16"/>
                <w:szCs w:val="16"/>
              </w:rPr>
            </w:pPr>
            <w:r w:rsidRPr="00B63976">
              <w:rPr>
                <w:rFonts w:hint="eastAsia"/>
                <w:sz w:val="16"/>
                <w:szCs w:val="16"/>
              </w:rPr>
              <w:t>rs159963</w:t>
            </w:r>
          </w:p>
        </w:tc>
        <w:tc>
          <w:tcPr>
            <w:tcW w:w="10981" w:type="dxa"/>
            <w:shd w:val="clear" w:color="auto" w:fill="auto"/>
            <w:noWrap/>
            <w:vAlign w:val="center"/>
            <w:hideMark/>
          </w:tcPr>
          <w:p w14:paraId="2F26D7D7" w14:textId="77777777" w:rsidR="007609D7" w:rsidRPr="00B63976" w:rsidRDefault="007609D7" w:rsidP="00CD02C1">
            <w:pPr>
              <w:cnfStyle w:val="000000100000" w:firstRow="0" w:lastRow="0" w:firstColumn="0" w:lastColumn="0" w:oddVBand="0" w:evenVBand="0" w:oddHBand="1" w:evenHBand="0" w:firstRowFirstColumn="0" w:firstRowLastColumn="0" w:lastRowFirstColumn="0" w:lastRowLastColumn="0"/>
              <w:rPr>
                <w:sz w:val="16"/>
                <w:szCs w:val="16"/>
              </w:rPr>
            </w:pPr>
            <w:r w:rsidRPr="00B63976">
              <w:rPr>
                <w:rFonts w:hint="eastAsia"/>
                <w:sz w:val="16"/>
                <w:szCs w:val="16"/>
              </w:rPr>
              <w:t>eosinophil count, neutrophil percentage of granulocytes, eosinophil percentage of granulocytes, respiratory system disease, lymphocyte count</w:t>
            </w:r>
          </w:p>
        </w:tc>
      </w:tr>
      <w:tr w:rsidR="007609D7" w:rsidRPr="007609D7" w14:paraId="25E47D0A" w14:textId="77777777" w:rsidTr="00CD02C1">
        <w:trPr>
          <w:trHeight w:val="28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vAlign w:val="center"/>
            <w:hideMark/>
          </w:tcPr>
          <w:p w14:paraId="429E5C22" w14:textId="77777777" w:rsidR="007609D7" w:rsidRPr="007609D7" w:rsidRDefault="007609D7" w:rsidP="00CD02C1">
            <w:pPr>
              <w:rPr>
                <w:sz w:val="16"/>
                <w:szCs w:val="16"/>
              </w:rPr>
            </w:pPr>
          </w:p>
        </w:tc>
        <w:tc>
          <w:tcPr>
            <w:tcW w:w="1417" w:type="dxa"/>
            <w:shd w:val="clear" w:color="auto" w:fill="auto"/>
            <w:noWrap/>
            <w:vAlign w:val="center"/>
            <w:hideMark/>
          </w:tcPr>
          <w:p w14:paraId="50416ADB" w14:textId="77777777" w:rsidR="007609D7" w:rsidRPr="007609D7" w:rsidRDefault="007609D7" w:rsidP="00CD02C1">
            <w:pPr>
              <w:cnfStyle w:val="000000000000" w:firstRow="0" w:lastRow="0" w:firstColumn="0" w:lastColumn="0" w:oddVBand="0" w:evenVBand="0" w:oddHBand="0" w:evenHBand="0" w:firstRowFirstColumn="0" w:firstRowLastColumn="0" w:lastRowFirstColumn="0" w:lastRowLastColumn="0"/>
              <w:rPr>
                <w:sz w:val="16"/>
                <w:szCs w:val="16"/>
              </w:rPr>
            </w:pPr>
            <w:r w:rsidRPr="007609D7">
              <w:rPr>
                <w:rFonts w:hint="eastAsia"/>
                <w:sz w:val="16"/>
                <w:szCs w:val="16"/>
              </w:rPr>
              <w:t>rs1806153</w:t>
            </w:r>
          </w:p>
        </w:tc>
        <w:tc>
          <w:tcPr>
            <w:tcW w:w="10981" w:type="dxa"/>
            <w:shd w:val="clear" w:color="auto" w:fill="auto"/>
            <w:noWrap/>
            <w:vAlign w:val="center"/>
            <w:hideMark/>
          </w:tcPr>
          <w:p w14:paraId="78AD2800" w14:textId="77777777" w:rsidR="007609D7" w:rsidRPr="007609D7" w:rsidRDefault="007609D7" w:rsidP="00CD02C1">
            <w:pPr>
              <w:cnfStyle w:val="000000000000" w:firstRow="0" w:lastRow="0" w:firstColumn="0" w:lastColumn="0" w:oddVBand="0" w:evenVBand="0" w:oddHBand="0" w:evenHBand="0" w:firstRowFirstColumn="0" w:firstRowLastColumn="0" w:lastRowFirstColumn="0" w:lastRowLastColumn="0"/>
              <w:rPr>
                <w:sz w:val="16"/>
                <w:szCs w:val="16"/>
              </w:rPr>
            </w:pPr>
            <w:r w:rsidRPr="007609D7">
              <w:rPr>
                <w:rFonts w:hint="eastAsia"/>
                <w:sz w:val="16"/>
                <w:szCs w:val="16"/>
              </w:rPr>
              <w:t>neuroticism measurement, wellbeing measurement, autism spectrum disorder</w:t>
            </w:r>
          </w:p>
        </w:tc>
      </w:tr>
      <w:tr w:rsidR="007609D7" w:rsidRPr="007609D7" w14:paraId="2E2FB394" w14:textId="77777777" w:rsidTr="00CD02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vAlign w:val="center"/>
            <w:hideMark/>
          </w:tcPr>
          <w:p w14:paraId="499DB7FB" w14:textId="77777777" w:rsidR="007609D7" w:rsidRPr="007609D7" w:rsidRDefault="007609D7" w:rsidP="00CD02C1">
            <w:pPr>
              <w:rPr>
                <w:sz w:val="16"/>
                <w:szCs w:val="16"/>
              </w:rPr>
            </w:pPr>
          </w:p>
        </w:tc>
        <w:tc>
          <w:tcPr>
            <w:tcW w:w="1417" w:type="dxa"/>
            <w:shd w:val="clear" w:color="auto" w:fill="auto"/>
            <w:noWrap/>
            <w:vAlign w:val="center"/>
            <w:hideMark/>
          </w:tcPr>
          <w:p w14:paraId="42A7FFBC" w14:textId="77777777" w:rsidR="007609D7" w:rsidRPr="007609D7" w:rsidRDefault="007609D7" w:rsidP="00CD02C1">
            <w:pPr>
              <w:cnfStyle w:val="000000100000" w:firstRow="0" w:lastRow="0" w:firstColumn="0" w:lastColumn="0" w:oddVBand="0" w:evenVBand="0" w:oddHBand="1" w:evenHBand="0" w:firstRowFirstColumn="0" w:firstRowLastColumn="0" w:lastRowFirstColumn="0" w:lastRowLastColumn="0"/>
              <w:rPr>
                <w:sz w:val="16"/>
                <w:szCs w:val="16"/>
              </w:rPr>
            </w:pPr>
            <w:r w:rsidRPr="007609D7">
              <w:rPr>
                <w:rFonts w:hint="eastAsia"/>
                <w:sz w:val="16"/>
                <w:szCs w:val="16"/>
              </w:rPr>
              <w:t>rs5758265</w:t>
            </w:r>
          </w:p>
        </w:tc>
        <w:tc>
          <w:tcPr>
            <w:tcW w:w="10981" w:type="dxa"/>
            <w:shd w:val="clear" w:color="auto" w:fill="auto"/>
            <w:noWrap/>
            <w:vAlign w:val="center"/>
            <w:hideMark/>
          </w:tcPr>
          <w:p w14:paraId="420AAA2F" w14:textId="77777777" w:rsidR="007609D7" w:rsidRPr="007609D7" w:rsidRDefault="007609D7" w:rsidP="00CD02C1">
            <w:pPr>
              <w:cnfStyle w:val="000000100000" w:firstRow="0" w:lastRow="0" w:firstColumn="0" w:lastColumn="0" w:oddVBand="0" w:evenVBand="0" w:oddHBand="1" w:evenHBand="0" w:firstRowFirstColumn="0" w:firstRowLastColumn="0" w:lastRowFirstColumn="0" w:lastRowLastColumn="0"/>
              <w:rPr>
                <w:sz w:val="16"/>
                <w:szCs w:val="16"/>
              </w:rPr>
            </w:pPr>
            <w:r w:rsidRPr="007609D7">
              <w:rPr>
                <w:rFonts w:hint="eastAsia"/>
                <w:sz w:val="16"/>
                <w:szCs w:val="16"/>
              </w:rPr>
              <w:t>schizophrenia, neuroticism measurement, anorexia nervosa, obsessive-compulsive disorder, attention deficit hyperactivity disorder, Tourette syndrome,  schizophrenia, autism spectrum disorder, bipolar disorder</w:t>
            </w:r>
          </w:p>
        </w:tc>
      </w:tr>
      <w:tr w:rsidR="007609D7" w:rsidRPr="007609D7" w14:paraId="23D7A6D7" w14:textId="77777777" w:rsidTr="00CD02C1">
        <w:trPr>
          <w:trHeight w:val="28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vAlign w:val="center"/>
            <w:hideMark/>
          </w:tcPr>
          <w:p w14:paraId="7708FAD2" w14:textId="77777777" w:rsidR="007609D7" w:rsidRPr="007609D7" w:rsidRDefault="007609D7" w:rsidP="00CD02C1">
            <w:pPr>
              <w:rPr>
                <w:sz w:val="16"/>
                <w:szCs w:val="16"/>
              </w:rPr>
            </w:pPr>
          </w:p>
        </w:tc>
        <w:tc>
          <w:tcPr>
            <w:tcW w:w="1417" w:type="dxa"/>
            <w:shd w:val="clear" w:color="auto" w:fill="auto"/>
            <w:noWrap/>
            <w:vAlign w:val="center"/>
            <w:hideMark/>
          </w:tcPr>
          <w:p w14:paraId="2E8B4420" w14:textId="77777777" w:rsidR="007609D7" w:rsidRPr="007609D7" w:rsidRDefault="007609D7" w:rsidP="00CD02C1">
            <w:pPr>
              <w:cnfStyle w:val="000000000000" w:firstRow="0" w:lastRow="0" w:firstColumn="0" w:lastColumn="0" w:oddVBand="0" w:evenVBand="0" w:oddHBand="0" w:evenHBand="0" w:firstRowFirstColumn="0" w:firstRowLastColumn="0" w:lastRowFirstColumn="0" w:lastRowLastColumn="0"/>
              <w:rPr>
                <w:sz w:val="16"/>
                <w:szCs w:val="16"/>
              </w:rPr>
            </w:pPr>
            <w:r w:rsidRPr="007609D7">
              <w:rPr>
                <w:rFonts w:hint="eastAsia"/>
                <w:sz w:val="16"/>
                <w:szCs w:val="16"/>
              </w:rPr>
              <w:t>rs61867293</w:t>
            </w:r>
          </w:p>
        </w:tc>
        <w:tc>
          <w:tcPr>
            <w:tcW w:w="10981" w:type="dxa"/>
            <w:shd w:val="clear" w:color="auto" w:fill="auto"/>
            <w:noWrap/>
            <w:vAlign w:val="center"/>
            <w:hideMark/>
          </w:tcPr>
          <w:p w14:paraId="2FC14097" w14:textId="77777777" w:rsidR="007609D7" w:rsidRPr="007609D7" w:rsidRDefault="007609D7" w:rsidP="00CD02C1">
            <w:pPr>
              <w:cnfStyle w:val="000000000000" w:firstRow="0" w:lastRow="0" w:firstColumn="0" w:lastColumn="0" w:oddVBand="0" w:evenVBand="0" w:oddHBand="0" w:evenHBand="0" w:firstRowFirstColumn="0" w:firstRowLastColumn="0" w:lastRowFirstColumn="0" w:lastRowLastColumn="0"/>
              <w:rPr>
                <w:sz w:val="16"/>
                <w:szCs w:val="16"/>
              </w:rPr>
            </w:pPr>
            <w:r w:rsidRPr="007609D7">
              <w:rPr>
                <w:rFonts w:hint="eastAsia"/>
                <w:sz w:val="16"/>
                <w:szCs w:val="16"/>
              </w:rPr>
              <w:t>anorexia nervosa, obsessive-compulsive disorder, attention deficit hyperactivity disorder, Tourette syndrome, schizophrenia, autism spectrum disorder, bipolar disorder</w:t>
            </w:r>
          </w:p>
        </w:tc>
      </w:tr>
      <w:tr w:rsidR="007609D7" w:rsidRPr="007609D7" w14:paraId="3252673C" w14:textId="77777777" w:rsidTr="00CD02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vAlign w:val="center"/>
            <w:hideMark/>
          </w:tcPr>
          <w:p w14:paraId="2328529C" w14:textId="77777777" w:rsidR="007609D7" w:rsidRPr="007609D7" w:rsidRDefault="007609D7" w:rsidP="00CD02C1">
            <w:pPr>
              <w:rPr>
                <w:sz w:val="16"/>
                <w:szCs w:val="16"/>
              </w:rPr>
            </w:pPr>
          </w:p>
        </w:tc>
        <w:tc>
          <w:tcPr>
            <w:tcW w:w="1417" w:type="dxa"/>
            <w:shd w:val="clear" w:color="auto" w:fill="auto"/>
            <w:noWrap/>
            <w:vAlign w:val="center"/>
            <w:hideMark/>
          </w:tcPr>
          <w:p w14:paraId="5CF5EF9B" w14:textId="77777777" w:rsidR="007609D7" w:rsidRPr="007609D7" w:rsidRDefault="007609D7" w:rsidP="00CD02C1">
            <w:pPr>
              <w:cnfStyle w:val="000000100000" w:firstRow="0" w:lastRow="0" w:firstColumn="0" w:lastColumn="0" w:oddVBand="0" w:evenVBand="0" w:oddHBand="1" w:evenHBand="0" w:firstRowFirstColumn="0" w:firstRowLastColumn="0" w:lastRowFirstColumn="0" w:lastRowLastColumn="0"/>
              <w:rPr>
                <w:sz w:val="16"/>
                <w:szCs w:val="16"/>
              </w:rPr>
            </w:pPr>
            <w:r w:rsidRPr="007609D7">
              <w:rPr>
                <w:rFonts w:hint="eastAsia"/>
                <w:sz w:val="16"/>
                <w:szCs w:val="16"/>
              </w:rPr>
              <w:t>rs7200826</w:t>
            </w:r>
          </w:p>
        </w:tc>
        <w:tc>
          <w:tcPr>
            <w:tcW w:w="10981" w:type="dxa"/>
            <w:shd w:val="clear" w:color="auto" w:fill="auto"/>
            <w:noWrap/>
            <w:vAlign w:val="center"/>
            <w:hideMark/>
          </w:tcPr>
          <w:p w14:paraId="61F5EB58" w14:textId="77777777" w:rsidR="007609D7" w:rsidRPr="007609D7" w:rsidRDefault="007609D7" w:rsidP="00CD02C1">
            <w:pPr>
              <w:cnfStyle w:val="000000100000" w:firstRow="0" w:lastRow="0" w:firstColumn="0" w:lastColumn="0" w:oddVBand="0" w:evenVBand="0" w:oddHBand="1" w:evenHBand="0" w:firstRowFirstColumn="0" w:firstRowLastColumn="0" w:lastRowFirstColumn="0" w:lastRowLastColumn="0"/>
              <w:rPr>
                <w:sz w:val="16"/>
                <w:szCs w:val="16"/>
              </w:rPr>
            </w:pPr>
            <w:r w:rsidRPr="007609D7">
              <w:rPr>
                <w:rFonts w:hint="eastAsia"/>
                <w:sz w:val="16"/>
                <w:szCs w:val="16"/>
              </w:rPr>
              <w:t>wellbeing measurement, anorexia nervosa, obsessive-compulsive disorder, attention deficit hyperactivity disorder, Tourette syndrome, schizophrenia, autism spectrum disorder, bipolar disorder</w:t>
            </w:r>
          </w:p>
        </w:tc>
      </w:tr>
      <w:tr w:rsidR="007609D7" w:rsidRPr="007609D7" w14:paraId="3BF57DF2" w14:textId="77777777" w:rsidTr="00CD02C1">
        <w:trPr>
          <w:trHeight w:val="28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vAlign w:val="center"/>
            <w:hideMark/>
          </w:tcPr>
          <w:p w14:paraId="1E4F4197" w14:textId="77777777" w:rsidR="007609D7" w:rsidRPr="007609D7" w:rsidRDefault="007609D7" w:rsidP="00CD02C1">
            <w:pPr>
              <w:rPr>
                <w:sz w:val="16"/>
                <w:szCs w:val="16"/>
              </w:rPr>
            </w:pPr>
          </w:p>
        </w:tc>
        <w:tc>
          <w:tcPr>
            <w:tcW w:w="1417" w:type="dxa"/>
            <w:shd w:val="clear" w:color="auto" w:fill="auto"/>
            <w:noWrap/>
            <w:vAlign w:val="center"/>
            <w:hideMark/>
          </w:tcPr>
          <w:p w14:paraId="6193FAB2" w14:textId="77777777" w:rsidR="007609D7" w:rsidRPr="007609D7" w:rsidRDefault="007609D7" w:rsidP="00CD02C1">
            <w:pPr>
              <w:cnfStyle w:val="000000000000" w:firstRow="0" w:lastRow="0" w:firstColumn="0" w:lastColumn="0" w:oddVBand="0" w:evenVBand="0" w:oddHBand="0" w:evenHBand="0" w:firstRowFirstColumn="0" w:firstRowLastColumn="0" w:lastRowFirstColumn="0" w:lastRowLastColumn="0"/>
              <w:rPr>
                <w:sz w:val="16"/>
                <w:szCs w:val="16"/>
              </w:rPr>
            </w:pPr>
            <w:r w:rsidRPr="007609D7">
              <w:rPr>
                <w:rFonts w:hint="eastAsia"/>
                <w:sz w:val="16"/>
                <w:szCs w:val="16"/>
              </w:rPr>
              <w:t>rs915057</w:t>
            </w:r>
          </w:p>
        </w:tc>
        <w:tc>
          <w:tcPr>
            <w:tcW w:w="10981" w:type="dxa"/>
            <w:shd w:val="clear" w:color="auto" w:fill="auto"/>
            <w:noWrap/>
            <w:vAlign w:val="center"/>
            <w:hideMark/>
          </w:tcPr>
          <w:p w14:paraId="05056B64" w14:textId="77777777" w:rsidR="007609D7" w:rsidRPr="007609D7" w:rsidRDefault="007609D7" w:rsidP="00CD02C1">
            <w:pPr>
              <w:cnfStyle w:val="000000000000" w:firstRow="0" w:lastRow="0" w:firstColumn="0" w:lastColumn="0" w:oddVBand="0" w:evenVBand="0" w:oddHBand="0" w:evenHBand="0" w:firstRowFirstColumn="0" w:firstRowLastColumn="0" w:lastRowFirstColumn="0" w:lastRowLastColumn="0"/>
              <w:rPr>
                <w:sz w:val="16"/>
                <w:szCs w:val="16"/>
              </w:rPr>
            </w:pPr>
            <w:r w:rsidRPr="007609D7">
              <w:rPr>
                <w:rFonts w:hint="eastAsia"/>
                <w:sz w:val="16"/>
                <w:szCs w:val="16"/>
              </w:rPr>
              <w:t>anorexia nervosa, obsessive-compulsive disorder, attention deficit hyperactivity disorder, Tourette syndrome, schizophrenia, autism spectrum disorder, bipolar disorder</w:t>
            </w:r>
          </w:p>
        </w:tc>
      </w:tr>
      <w:tr w:rsidR="007609D7" w:rsidRPr="007609D7" w14:paraId="1DA57CDB" w14:textId="77777777" w:rsidTr="00CD02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vAlign w:val="center"/>
            <w:hideMark/>
          </w:tcPr>
          <w:p w14:paraId="53ED839B" w14:textId="77777777" w:rsidR="007609D7" w:rsidRPr="007609D7" w:rsidRDefault="007609D7" w:rsidP="00CD02C1">
            <w:pPr>
              <w:rPr>
                <w:sz w:val="16"/>
                <w:szCs w:val="16"/>
              </w:rPr>
            </w:pPr>
          </w:p>
        </w:tc>
        <w:tc>
          <w:tcPr>
            <w:tcW w:w="1417" w:type="dxa"/>
            <w:shd w:val="clear" w:color="auto" w:fill="auto"/>
            <w:noWrap/>
            <w:vAlign w:val="center"/>
            <w:hideMark/>
          </w:tcPr>
          <w:p w14:paraId="59DEB137" w14:textId="77777777" w:rsidR="007609D7" w:rsidRPr="007609D7" w:rsidRDefault="007609D7" w:rsidP="00CD02C1">
            <w:pPr>
              <w:cnfStyle w:val="000000100000" w:firstRow="0" w:lastRow="0" w:firstColumn="0" w:lastColumn="0" w:oddVBand="0" w:evenVBand="0" w:oddHBand="1" w:evenHBand="0" w:firstRowFirstColumn="0" w:firstRowLastColumn="0" w:lastRowFirstColumn="0" w:lastRowLastColumn="0"/>
              <w:rPr>
                <w:sz w:val="16"/>
                <w:szCs w:val="16"/>
              </w:rPr>
            </w:pPr>
            <w:r w:rsidRPr="007609D7">
              <w:rPr>
                <w:rFonts w:hint="eastAsia"/>
                <w:sz w:val="16"/>
                <w:szCs w:val="16"/>
              </w:rPr>
              <w:t>rs9427672</w:t>
            </w:r>
          </w:p>
        </w:tc>
        <w:tc>
          <w:tcPr>
            <w:tcW w:w="10981" w:type="dxa"/>
            <w:shd w:val="clear" w:color="auto" w:fill="auto"/>
            <w:noWrap/>
            <w:vAlign w:val="center"/>
            <w:hideMark/>
          </w:tcPr>
          <w:p w14:paraId="4F417800" w14:textId="77777777" w:rsidR="007609D7" w:rsidRPr="007609D7" w:rsidRDefault="007609D7" w:rsidP="00CD02C1">
            <w:pPr>
              <w:cnfStyle w:val="000000100000" w:firstRow="0" w:lastRow="0" w:firstColumn="0" w:lastColumn="0" w:oddVBand="0" w:evenVBand="0" w:oddHBand="1" w:evenHBand="0" w:firstRowFirstColumn="0" w:firstRowLastColumn="0" w:lastRowFirstColumn="0" w:lastRowLastColumn="0"/>
              <w:rPr>
                <w:sz w:val="16"/>
                <w:szCs w:val="16"/>
              </w:rPr>
            </w:pPr>
            <w:r w:rsidRPr="007609D7">
              <w:rPr>
                <w:rFonts w:hint="eastAsia"/>
                <w:sz w:val="16"/>
                <w:szCs w:val="16"/>
              </w:rPr>
              <w:t>neuroticism measurement</w:t>
            </w:r>
          </w:p>
        </w:tc>
      </w:tr>
    </w:tbl>
    <w:p w14:paraId="5DFAF96F" w14:textId="30C12713" w:rsidR="00543A99" w:rsidRDefault="00D46215" w:rsidP="00364EC6">
      <w:pPr>
        <w:rPr>
          <w:rFonts w:cs="Times New Roman"/>
          <w:sz w:val="20"/>
          <w:szCs w:val="20"/>
        </w:rPr>
      </w:pPr>
      <w:r w:rsidRPr="00606F2C">
        <w:rPr>
          <w:rFonts w:hint="eastAsia"/>
          <w:szCs w:val="16"/>
        </w:rPr>
        <w:t>MDD</w:t>
      </w:r>
      <w:r w:rsidRPr="00606F2C">
        <w:rPr>
          <w:szCs w:val="16"/>
        </w:rPr>
        <w:t>: major depressive disorder</w:t>
      </w:r>
      <w:r w:rsidR="00907B9D">
        <w:rPr>
          <w:szCs w:val="16"/>
        </w:rPr>
        <w:t>.</w:t>
      </w:r>
      <w:r w:rsidRPr="00606F2C">
        <w:rPr>
          <w:szCs w:val="16"/>
        </w:rPr>
        <w:t xml:space="preserve"> </w:t>
      </w:r>
    </w:p>
    <w:p w14:paraId="714255D5" w14:textId="2B71167C" w:rsidR="002A46FF" w:rsidRPr="009B639F" w:rsidRDefault="002A46FF" w:rsidP="00ED6904">
      <w:pPr>
        <w:rPr>
          <w:rFonts w:cs="Times New Roman"/>
        </w:rPr>
      </w:pPr>
    </w:p>
    <w:p w14:paraId="28BA04A4" w14:textId="77777777" w:rsidR="00254ADF" w:rsidRDefault="00254ADF" w:rsidP="00254ADF"/>
    <w:p w14:paraId="76A9B526" w14:textId="679770E8" w:rsidR="00254ADF" w:rsidRDefault="00254ADF" w:rsidP="00254ADF"/>
    <w:p w14:paraId="37D36918" w14:textId="34653AE2" w:rsidR="00254ADF" w:rsidRDefault="00254ADF" w:rsidP="003B7DEC">
      <w:pPr>
        <w:pStyle w:val="2"/>
      </w:pPr>
      <w:bookmarkStart w:id="19" w:name="_Toc126163632"/>
      <w:r w:rsidRPr="00254ADF">
        <w:rPr>
          <w:rFonts w:hint="eastAsia"/>
        </w:rPr>
        <w:t xml:space="preserve">Table </w:t>
      </w:r>
      <w:r>
        <w:t>S6</w:t>
      </w:r>
      <w:r w:rsidRPr="00254ADF">
        <w:rPr>
          <w:rFonts w:hint="eastAsia"/>
        </w:rPr>
        <w:t>. MR for genetically predicted major depressive disorder (MDD) and gastrointestinal disorders</w:t>
      </w:r>
      <w:r>
        <w:t xml:space="preserve"> </w:t>
      </w:r>
      <w:r w:rsidRPr="00254ADF">
        <w:rPr>
          <w:rFonts w:hint="eastAsia"/>
        </w:rPr>
        <w:t>(GIS) (UKB and several international consortia)</w:t>
      </w:r>
      <w:bookmarkEnd w:id="19"/>
    </w:p>
    <w:p w14:paraId="04DF7B5B" w14:textId="77777777" w:rsidR="00254ADF" w:rsidRPr="00254ADF" w:rsidRDefault="00254ADF" w:rsidP="00254ADF"/>
    <w:tbl>
      <w:tblPr>
        <w:tblStyle w:val="621"/>
        <w:tblW w:w="5000" w:type="pct"/>
        <w:tblLook w:val="04A0" w:firstRow="1" w:lastRow="0" w:firstColumn="1" w:lastColumn="0" w:noHBand="0" w:noVBand="1"/>
      </w:tblPr>
      <w:tblGrid>
        <w:gridCol w:w="863"/>
        <w:gridCol w:w="839"/>
        <w:gridCol w:w="652"/>
        <w:gridCol w:w="2249"/>
        <w:gridCol w:w="576"/>
        <w:gridCol w:w="1083"/>
        <w:gridCol w:w="576"/>
        <w:gridCol w:w="808"/>
        <w:gridCol w:w="1189"/>
        <w:gridCol w:w="1669"/>
        <w:gridCol w:w="834"/>
        <w:gridCol w:w="968"/>
        <w:gridCol w:w="1868"/>
      </w:tblGrid>
      <w:tr w:rsidR="00254ADF" w:rsidRPr="00254ADF" w14:paraId="0287B6D1" w14:textId="77777777" w:rsidTr="00254ADF">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auto"/>
            <w:noWrap/>
            <w:vAlign w:val="center"/>
            <w:hideMark/>
          </w:tcPr>
          <w:p w14:paraId="7354427D" w14:textId="2831B918" w:rsidR="00254ADF" w:rsidRPr="00254ADF" w:rsidRDefault="00254ADF" w:rsidP="00254ADF">
            <w:pPr>
              <w:jc w:val="center"/>
              <w:rPr>
                <w:sz w:val="16"/>
                <w:szCs w:val="16"/>
              </w:rPr>
            </w:pPr>
            <w:r w:rsidRPr="00254ADF">
              <w:rPr>
                <w:rFonts w:hint="eastAsia"/>
                <w:sz w:val="16"/>
                <w:szCs w:val="16"/>
              </w:rPr>
              <w:t xml:space="preserve">Table </w:t>
            </w:r>
            <w:r w:rsidR="00DA6ABF">
              <w:rPr>
                <w:sz w:val="16"/>
                <w:szCs w:val="16"/>
              </w:rPr>
              <w:t>S6</w:t>
            </w:r>
            <w:r w:rsidRPr="00254ADF">
              <w:rPr>
                <w:rFonts w:hint="eastAsia"/>
                <w:sz w:val="16"/>
                <w:szCs w:val="16"/>
              </w:rPr>
              <w:t>. MR for genetically predicted major depressive disorder (MDD) and gastrointestinal disorders(GIS) (UKB and several international consortia)</w:t>
            </w:r>
          </w:p>
        </w:tc>
      </w:tr>
      <w:tr w:rsidR="00D8156A" w:rsidRPr="00254ADF" w14:paraId="2727D22E" w14:textId="77777777" w:rsidTr="00D8156A">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04" w:type="pct"/>
            <w:tcBorders>
              <w:bottom w:val="single" w:sz="4" w:space="0" w:color="auto"/>
            </w:tcBorders>
            <w:shd w:val="clear" w:color="auto" w:fill="auto"/>
            <w:noWrap/>
            <w:vAlign w:val="center"/>
            <w:hideMark/>
          </w:tcPr>
          <w:p w14:paraId="2B7D17B7" w14:textId="77777777" w:rsidR="00254ADF" w:rsidRPr="00254ADF" w:rsidRDefault="00254ADF" w:rsidP="00254ADF">
            <w:pPr>
              <w:rPr>
                <w:sz w:val="16"/>
                <w:szCs w:val="16"/>
              </w:rPr>
            </w:pPr>
            <w:r w:rsidRPr="00254ADF">
              <w:rPr>
                <w:rFonts w:hint="eastAsia"/>
                <w:sz w:val="16"/>
                <w:szCs w:val="16"/>
              </w:rPr>
              <w:t>Exposure</w:t>
            </w:r>
          </w:p>
        </w:tc>
        <w:tc>
          <w:tcPr>
            <w:tcW w:w="296" w:type="pct"/>
            <w:tcBorders>
              <w:bottom w:val="single" w:sz="4" w:space="0" w:color="auto"/>
            </w:tcBorders>
            <w:shd w:val="clear" w:color="auto" w:fill="auto"/>
            <w:noWrap/>
            <w:vAlign w:val="center"/>
            <w:hideMark/>
          </w:tcPr>
          <w:p w14:paraId="79038C44"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Outcome</w:t>
            </w:r>
          </w:p>
        </w:tc>
        <w:tc>
          <w:tcPr>
            <w:tcW w:w="230" w:type="pct"/>
            <w:tcBorders>
              <w:bottom w:val="single" w:sz="4" w:space="0" w:color="auto"/>
            </w:tcBorders>
            <w:shd w:val="clear" w:color="auto" w:fill="auto"/>
            <w:noWrap/>
            <w:vAlign w:val="center"/>
            <w:hideMark/>
          </w:tcPr>
          <w:p w14:paraId="1828F3CF"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N_snp</w:t>
            </w:r>
          </w:p>
        </w:tc>
        <w:tc>
          <w:tcPr>
            <w:tcW w:w="793" w:type="pct"/>
            <w:tcBorders>
              <w:bottom w:val="single" w:sz="4" w:space="0" w:color="auto"/>
            </w:tcBorders>
            <w:shd w:val="clear" w:color="auto" w:fill="auto"/>
            <w:noWrap/>
            <w:vAlign w:val="center"/>
            <w:hideMark/>
          </w:tcPr>
          <w:p w14:paraId="761DFD46"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Method</w:t>
            </w:r>
          </w:p>
        </w:tc>
        <w:tc>
          <w:tcPr>
            <w:tcW w:w="203" w:type="pct"/>
            <w:tcBorders>
              <w:bottom w:val="single" w:sz="4" w:space="0" w:color="auto"/>
            </w:tcBorders>
            <w:shd w:val="clear" w:color="auto" w:fill="auto"/>
            <w:noWrap/>
            <w:vAlign w:val="center"/>
            <w:hideMark/>
          </w:tcPr>
          <w:p w14:paraId="778A65A8"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OR</w:t>
            </w:r>
          </w:p>
        </w:tc>
        <w:tc>
          <w:tcPr>
            <w:tcW w:w="382" w:type="pct"/>
            <w:tcBorders>
              <w:bottom w:val="single" w:sz="4" w:space="0" w:color="auto"/>
            </w:tcBorders>
            <w:shd w:val="clear" w:color="auto" w:fill="auto"/>
            <w:noWrap/>
            <w:vAlign w:val="center"/>
            <w:hideMark/>
          </w:tcPr>
          <w:p w14:paraId="136AC85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b/>
                <w:bCs/>
                <w:sz w:val="16"/>
                <w:szCs w:val="16"/>
              </w:rPr>
              <w:t>95% CI</w:t>
            </w:r>
          </w:p>
        </w:tc>
        <w:tc>
          <w:tcPr>
            <w:tcW w:w="203" w:type="pct"/>
            <w:tcBorders>
              <w:bottom w:val="single" w:sz="4" w:space="0" w:color="auto"/>
            </w:tcBorders>
            <w:shd w:val="clear" w:color="auto" w:fill="auto"/>
            <w:noWrap/>
            <w:vAlign w:val="center"/>
            <w:hideMark/>
          </w:tcPr>
          <w:p w14:paraId="02951B50"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SE</w:t>
            </w:r>
          </w:p>
        </w:tc>
        <w:tc>
          <w:tcPr>
            <w:tcW w:w="285" w:type="pct"/>
            <w:tcBorders>
              <w:bottom w:val="single" w:sz="4" w:space="0" w:color="auto"/>
            </w:tcBorders>
            <w:shd w:val="clear" w:color="auto" w:fill="auto"/>
            <w:noWrap/>
            <w:vAlign w:val="center"/>
            <w:hideMark/>
          </w:tcPr>
          <w:p w14:paraId="2D456DC8" w14:textId="2CE2C465"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b/>
                <w:bCs/>
                <w:sz w:val="16"/>
                <w:szCs w:val="16"/>
              </w:rPr>
              <w:t>P value</w:t>
            </w:r>
          </w:p>
        </w:tc>
        <w:tc>
          <w:tcPr>
            <w:tcW w:w="422" w:type="pct"/>
            <w:tcBorders>
              <w:bottom w:val="single" w:sz="4" w:space="0" w:color="auto"/>
            </w:tcBorders>
            <w:shd w:val="clear" w:color="auto" w:fill="auto"/>
            <w:noWrap/>
            <w:vAlign w:val="center"/>
            <w:hideMark/>
          </w:tcPr>
          <w:p w14:paraId="5B916175" w14:textId="5BA3A2C1"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Cochran</w:t>
            </w:r>
            <w:r>
              <w:rPr>
                <w:b/>
                <w:bCs/>
                <w:sz w:val="16"/>
                <w:szCs w:val="16"/>
              </w:rPr>
              <w:t>’</w:t>
            </w:r>
            <w:r w:rsidRPr="00254ADF">
              <w:rPr>
                <w:rFonts w:hint="eastAsia"/>
                <w:b/>
                <w:bCs/>
                <w:sz w:val="16"/>
                <w:szCs w:val="16"/>
              </w:rPr>
              <w:t>s Q</w:t>
            </w:r>
          </w:p>
        </w:tc>
        <w:tc>
          <w:tcPr>
            <w:tcW w:w="591" w:type="pct"/>
            <w:tcBorders>
              <w:bottom w:val="single" w:sz="4" w:space="0" w:color="auto"/>
            </w:tcBorders>
            <w:shd w:val="clear" w:color="auto" w:fill="auto"/>
            <w:noWrap/>
            <w:vAlign w:val="center"/>
            <w:hideMark/>
          </w:tcPr>
          <w:p w14:paraId="7354A123" w14:textId="4D28DFE1"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b/>
                <w:bCs/>
                <w:sz w:val="16"/>
                <w:szCs w:val="16"/>
              </w:rPr>
              <w:t>Cochran’s Q P value</w:t>
            </w:r>
            <w:r w:rsidR="00D8156A">
              <w:rPr>
                <w:b/>
                <w:bCs/>
                <w:sz w:val="16"/>
                <w:szCs w:val="16"/>
                <w:vertAlign w:val="superscript"/>
              </w:rPr>
              <w:t>a</w:t>
            </w:r>
          </w:p>
        </w:tc>
        <w:tc>
          <w:tcPr>
            <w:tcW w:w="290" w:type="pct"/>
            <w:tcBorders>
              <w:bottom w:val="single" w:sz="4" w:space="0" w:color="auto"/>
            </w:tcBorders>
            <w:shd w:val="clear" w:color="auto" w:fill="auto"/>
            <w:noWrap/>
            <w:vAlign w:val="center"/>
            <w:hideMark/>
          </w:tcPr>
          <w:p w14:paraId="10B6C18A" w14:textId="0A0B23E3"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b/>
                <w:bCs/>
                <w:sz w:val="16"/>
                <w:szCs w:val="16"/>
              </w:rPr>
              <w:t>I square</w:t>
            </w:r>
            <w:r w:rsidR="00D8156A">
              <w:rPr>
                <w:b/>
                <w:bCs/>
                <w:sz w:val="16"/>
                <w:szCs w:val="16"/>
                <w:vertAlign w:val="superscript"/>
              </w:rPr>
              <w:t>b</w:t>
            </w:r>
          </w:p>
        </w:tc>
        <w:tc>
          <w:tcPr>
            <w:tcW w:w="344" w:type="pct"/>
            <w:tcBorders>
              <w:bottom w:val="single" w:sz="4" w:space="0" w:color="auto"/>
            </w:tcBorders>
            <w:shd w:val="clear" w:color="auto" w:fill="auto"/>
            <w:vAlign w:val="center"/>
            <w:hideMark/>
          </w:tcPr>
          <w:p w14:paraId="4E2B8E7E"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b/>
                <w:bCs/>
                <w:sz w:val="16"/>
                <w:szCs w:val="16"/>
              </w:rPr>
              <w:t>Egger Intercept</w:t>
            </w:r>
          </w:p>
        </w:tc>
        <w:tc>
          <w:tcPr>
            <w:tcW w:w="656" w:type="pct"/>
            <w:tcBorders>
              <w:bottom w:val="single" w:sz="4" w:space="0" w:color="auto"/>
            </w:tcBorders>
            <w:shd w:val="clear" w:color="auto" w:fill="auto"/>
            <w:noWrap/>
            <w:vAlign w:val="center"/>
            <w:hideMark/>
          </w:tcPr>
          <w:p w14:paraId="78065CEC" w14:textId="5B9EF731"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b/>
                <w:bCs/>
                <w:sz w:val="16"/>
                <w:szCs w:val="16"/>
              </w:rPr>
              <w:t>Egger Intercept P value</w:t>
            </w:r>
            <w:r w:rsidR="00D8156A">
              <w:rPr>
                <w:b/>
                <w:bCs/>
                <w:sz w:val="16"/>
                <w:szCs w:val="16"/>
                <w:vertAlign w:val="superscript"/>
              </w:rPr>
              <w:t>c</w:t>
            </w:r>
          </w:p>
        </w:tc>
      </w:tr>
      <w:tr w:rsidR="00D8156A" w:rsidRPr="00254ADF" w14:paraId="7EEDC3BA" w14:textId="77777777" w:rsidTr="00D8156A">
        <w:trPr>
          <w:trHeight w:val="288"/>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auto"/>
            </w:tcBorders>
            <w:shd w:val="clear" w:color="auto" w:fill="auto"/>
            <w:noWrap/>
            <w:vAlign w:val="center"/>
            <w:hideMark/>
          </w:tcPr>
          <w:p w14:paraId="3DB6FFB5" w14:textId="77777777" w:rsidR="00254ADF" w:rsidRPr="00254ADF" w:rsidRDefault="00254ADF" w:rsidP="00254ADF">
            <w:pPr>
              <w:rPr>
                <w:sz w:val="16"/>
                <w:szCs w:val="16"/>
              </w:rPr>
            </w:pPr>
            <w:r w:rsidRPr="00254ADF">
              <w:rPr>
                <w:rFonts w:hint="eastAsia"/>
                <w:sz w:val="16"/>
                <w:szCs w:val="16"/>
              </w:rPr>
              <w:t>MDD</w:t>
            </w:r>
          </w:p>
        </w:tc>
        <w:tc>
          <w:tcPr>
            <w:tcW w:w="296" w:type="pct"/>
            <w:vMerge w:val="restart"/>
            <w:tcBorders>
              <w:top w:val="single" w:sz="4" w:space="0" w:color="auto"/>
            </w:tcBorders>
            <w:shd w:val="clear" w:color="auto" w:fill="auto"/>
            <w:noWrap/>
            <w:vAlign w:val="center"/>
            <w:hideMark/>
          </w:tcPr>
          <w:p w14:paraId="307CAA28"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GERD</w:t>
            </w:r>
          </w:p>
        </w:tc>
        <w:tc>
          <w:tcPr>
            <w:tcW w:w="230" w:type="pct"/>
            <w:tcBorders>
              <w:top w:val="single" w:sz="4" w:space="0" w:color="auto"/>
            </w:tcBorders>
            <w:shd w:val="clear" w:color="auto" w:fill="auto"/>
            <w:noWrap/>
            <w:vAlign w:val="center"/>
            <w:hideMark/>
          </w:tcPr>
          <w:p w14:paraId="39988D7C"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40</w:t>
            </w:r>
          </w:p>
        </w:tc>
        <w:tc>
          <w:tcPr>
            <w:tcW w:w="793" w:type="pct"/>
            <w:tcBorders>
              <w:top w:val="single" w:sz="4" w:space="0" w:color="auto"/>
            </w:tcBorders>
            <w:shd w:val="clear" w:color="auto" w:fill="auto"/>
            <w:noWrap/>
            <w:vAlign w:val="center"/>
            <w:hideMark/>
          </w:tcPr>
          <w:p w14:paraId="2C78966E"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IVW raw</w:t>
            </w:r>
          </w:p>
        </w:tc>
        <w:tc>
          <w:tcPr>
            <w:tcW w:w="203" w:type="pct"/>
            <w:tcBorders>
              <w:top w:val="single" w:sz="4" w:space="0" w:color="auto"/>
            </w:tcBorders>
            <w:shd w:val="clear" w:color="auto" w:fill="auto"/>
            <w:noWrap/>
            <w:vAlign w:val="center"/>
            <w:hideMark/>
          </w:tcPr>
          <w:p w14:paraId="292FBF45"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1.318</w:t>
            </w:r>
          </w:p>
        </w:tc>
        <w:tc>
          <w:tcPr>
            <w:tcW w:w="382" w:type="pct"/>
            <w:tcBorders>
              <w:top w:val="single" w:sz="4" w:space="0" w:color="auto"/>
            </w:tcBorders>
            <w:shd w:val="clear" w:color="auto" w:fill="auto"/>
            <w:noWrap/>
            <w:vAlign w:val="center"/>
            <w:hideMark/>
          </w:tcPr>
          <w:p w14:paraId="27C99495"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(1.214,1.431)</w:t>
            </w:r>
          </w:p>
        </w:tc>
        <w:tc>
          <w:tcPr>
            <w:tcW w:w="203" w:type="pct"/>
            <w:tcBorders>
              <w:top w:val="single" w:sz="4" w:space="0" w:color="auto"/>
            </w:tcBorders>
            <w:shd w:val="clear" w:color="auto" w:fill="auto"/>
            <w:noWrap/>
            <w:vAlign w:val="center"/>
            <w:hideMark/>
          </w:tcPr>
          <w:p w14:paraId="7B55DBC9"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0.042</w:t>
            </w:r>
          </w:p>
        </w:tc>
        <w:tc>
          <w:tcPr>
            <w:tcW w:w="285" w:type="pct"/>
            <w:tcBorders>
              <w:top w:val="single" w:sz="4" w:space="0" w:color="auto"/>
            </w:tcBorders>
            <w:shd w:val="clear" w:color="auto" w:fill="auto"/>
            <w:noWrap/>
            <w:vAlign w:val="center"/>
            <w:hideMark/>
          </w:tcPr>
          <w:p w14:paraId="27DDAF0C"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4.97E-11</w:t>
            </w:r>
          </w:p>
        </w:tc>
        <w:tc>
          <w:tcPr>
            <w:tcW w:w="422" w:type="pct"/>
            <w:tcBorders>
              <w:top w:val="single" w:sz="4" w:space="0" w:color="auto"/>
            </w:tcBorders>
            <w:shd w:val="clear" w:color="auto" w:fill="auto"/>
            <w:noWrap/>
            <w:vAlign w:val="center"/>
            <w:hideMark/>
          </w:tcPr>
          <w:p w14:paraId="7E91311A"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66.11</w:t>
            </w:r>
          </w:p>
        </w:tc>
        <w:tc>
          <w:tcPr>
            <w:tcW w:w="591" w:type="pct"/>
            <w:tcBorders>
              <w:top w:val="single" w:sz="4" w:space="0" w:color="auto"/>
            </w:tcBorders>
            <w:shd w:val="clear" w:color="auto" w:fill="auto"/>
            <w:noWrap/>
            <w:vAlign w:val="center"/>
            <w:hideMark/>
          </w:tcPr>
          <w:p w14:paraId="2315B92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0.0043</w:t>
            </w:r>
          </w:p>
        </w:tc>
        <w:tc>
          <w:tcPr>
            <w:tcW w:w="290" w:type="pct"/>
            <w:tcBorders>
              <w:top w:val="single" w:sz="4" w:space="0" w:color="auto"/>
            </w:tcBorders>
            <w:shd w:val="clear" w:color="auto" w:fill="auto"/>
            <w:noWrap/>
            <w:vAlign w:val="center"/>
            <w:hideMark/>
          </w:tcPr>
          <w:p w14:paraId="136D70E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0.41</w:t>
            </w:r>
          </w:p>
        </w:tc>
        <w:tc>
          <w:tcPr>
            <w:tcW w:w="344" w:type="pct"/>
            <w:tcBorders>
              <w:top w:val="single" w:sz="4" w:space="0" w:color="auto"/>
            </w:tcBorders>
            <w:shd w:val="clear" w:color="auto" w:fill="auto"/>
            <w:noWrap/>
            <w:vAlign w:val="center"/>
            <w:hideMark/>
          </w:tcPr>
          <w:p w14:paraId="68901B70"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-0.0027</w:t>
            </w:r>
          </w:p>
        </w:tc>
        <w:tc>
          <w:tcPr>
            <w:tcW w:w="656" w:type="pct"/>
            <w:tcBorders>
              <w:top w:val="single" w:sz="4" w:space="0" w:color="auto"/>
            </w:tcBorders>
            <w:shd w:val="clear" w:color="auto" w:fill="auto"/>
            <w:noWrap/>
            <w:vAlign w:val="center"/>
            <w:hideMark/>
          </w:tcPr>
          <w:p w14:paraId="7B797E43"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0.767</w:t>
            </w:r>
          </w:p>
        </w:tc>
      </w:tr>
      <w:tr w:rsidR="00D8156A" w:rsidRPr="00254ADF" w14:paraId="0472D3B3" w14:textId="77777777" w:rsidTr="00D81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027AAC49" w14:textId="77777777" w:rsidR="00254ADF" w:rsidRPr="00254ADF" w:rsidRDefault="00254ADF" w:rsidP="00254ADF">
            <w:pPr>
              <w:rPr>
                <w:sz w:val="16"/>
                <w:szCs w:val="16"/>
              </w:rPr>
            </w:pPr>
          </w:p>
        </w:tc>
        <w:tc>
          <w:tcPr>
            <w:tcW w:w="296" w:type="pct"/>
            <w:vMerge/>
            <w:shd w:val="clear" w:color="auto" w:fill="auto"/>
            <w:vAlign w:val="center"/>
            <w:hideMark/>
          </w:tcPr>
          <w:p w14:paraId="37302DC8"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4E593384"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40</w:t>
            </w:r>
          </w:p>
        </w:tc>
        <w:tc>
          <w:tcPr>
            <w:tcW w:w="793" w:type="pct"/>
            <w:shd w:val="clear" w:color="auto" w:fill="auto"/>
            <w:noWrap/>
            <w:vAlign w:val="center"/>
            <w:hideMark/>
          </w:tcPr>
          <w:p w14:paraId="4F1A21F9"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Simple median</w:t>
            </w:r>
          </w:p>
        </w:tc>
        <w:tc>
          <w:tcPr>
            <w:tcW w:w="203" w:type="pct"/>
            <w:shd w:val="clear" w:color="auto" w:fill="auto"/>
            <w:noWrap/>
            <w:vAlign w:val="center"/>
            <w:hideMark/>
          </w:tcPr>
          <w:p w14:paraId="38963130"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1.3</w:t>
            </w:r>
          </w:p>
        </w:tc>
        <w:tc>
          <w:tcPr>
            <w:tcW w:w="382" w:type="pct"/>
            <w:shd w:val="clear" w:color="auto" w:fill="auto"/>
            <w:noWrap/>
            <w:vAlign w:val="center"/>
            <w:hideMark/>
          </w:tcPr>
          <w:p w14:paraId="74E9CF35"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(1.179,1.433)</w:t>
            </w:r>
          </w:p>
        </w:tc>
        <w:tc>
          <w:tcPr>
            <w:tcW w:w="203" w:type="pct"/>
            <w:shd w:val="clear" w:color="auto" w:fill="auto"/>
            <w:noWrap/>
            <w:vAlign w:val="center"/>
            <w:hideMark/>
          </w:tcPr>
          <w:p w14:paraId="48BF1D1D"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0.05</w:t>
            </w:r>
          </w:p>
        </w:tc>
        <w:tc>
          <w:tcPr>
            <w:tcW w:w="285" w:type="pct"/>
            <w:shd w:val="clear" w:color="auto" w:fill="auto"/>
            <w:noWrap/>
            <w:vAlign w:val="center"/>
            <w:hideMark/>
          </w:tcPr>
          <w:p w14:paraId="66CCBAE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1.44E-07</w:t>
            </w:r>
          </w:p>
        </w:tc>
        <w:tc>
          <w:tcPr>
            <w:tcW w:w="422" w:type="pct"/>
            <w:shd w:val="clear" w:color="auto" w:fill="auto"/>
            <w:noWrap/>
            <w:vAlign w:val="center"/>
            <w:hideMark/>
          </w:tcPr>
          <w:p w14:paraId="572BE452"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591" w:type="pct"/>
            <w:shd w:val="clear" w:color="auto" w:fill="auto"/>
            <w:noWrap/>
            <w:vAlign w:val="center"/>
            <w:hideMark/>
          </w:tcPr>
          <w:p w14:paraId="49E30FE8"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shd w:val="clear" w:color="auto" w:fill="auto"/>
            <w:noWrap/>
            <w:vAlign w:val="center"/>
            <w:hideMark/>
          </w:tcPr>
          <w:p w14:paraId="26E60343"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shd w:val="clear" w:color="auto" w:fill="auto"/>
            <w:noWrap/>
            <w:vAlign w:val="center"/>
            <w:hideMark/>
          </w:tcPr>
          <w:p w14:paraId="6117DBDB"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shd w:val="clear" w:color="auto" w:fill="auto"/>
            <w:noWrap/>
            <w:vAlign w:val="center"/>
            <w:hideMark/>
          </w:tcPr>
          <w:p w14:paraId="6B5A5B70"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646BBB0D" w14:textId="77777777" w:rsidTr="00D8156A">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44301ED1" w14:textId="77777777" w:rsidR="00254ADF" w:rsidRPr="00254ADF" w:rsidRDefault="00254ADF" w:rsidP="00254ADF">
            <w:pPr>
              <w:rPr>
                <w:sz w:val="16"/>
                <w:szCs w:val="16"/>
              </w:rPr>
            </w:pPr>
          </w:p>
        </w:tc>
        <w:tc>
          <w:tcPr>
            <w:tcW w:w="296" w:type="pct"/>
            <w:vMerge/>
            <w:shd w:val="clear" w:color="auto" w:fill="auto"/>
            <w:vAlign w:val="center"/>
            <w:hideMark/>
          </w:tcPr>
          <w:p w14:paraId="051B18E3"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7B967196"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40</w:t>
            </w:r>
          </w:p>
        </w:tc>
        <w:tc>
          <w:tcPr>
            <w:tcW w:w="793" w:type="pct"/>
            <w:shd w:val="clear" w:color="auto" w:fill="auto"/>
            <w:noWrap/>
            <w:vAlign w:val="center"/>
            <w:hideMark/>
          </w:tcPr>
          <w:p w14:paraId="55907F60"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Weighted median</w:t>
            </w:r>
          </w:p>
        </w:tc>
        <w:tc>
          <w:tcPr>
            <w:tcW w:w="203" w:type="pct"/>
            <w:shd w:val="clear" w:color="auto" w:fill="auto"/>
            <w:noWrap/>
            <w:vAlign w:val="center"/>
            <w:hideMark/>
          </w:tcPr>
          <w:p w14:paraId="237377B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1.315</w:t>
            </w:r>
          </w:p>
        </w:tc>
        <w:tc>
          <w:tcPr>
            <w:tcW w:w="382" w:type="pct"/>
            <w:shd w:val="clear" w:color="auto" w:fill="auto"/>
            <w:noWrap/>
            <w:vAlign w:val="center"/>
            <w:hideMark/>
          </w:tcPr>
          <w:p w14:paraId="1FC397C5"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(1.191,1.453)</w:t>
            </w:r>
          </w:p>
        </w:tc>
        <w:tc>
          <w:tcPr>
            <w:tcW w:w="203" w:type="pct"/>
            <w:shd w:val="clear" w:color="auto" w:fill="auto"/>
            <w:noWrap/>
            <w:vAlign w:val="center"/>
            <w:hideMark/>
          </w:tcPr>
          <w:p w14:paraId="2DA22B92"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0.051</w:t>
            </w:r>
          </w:p>
        </w:tc>
        <w:tc>
          <w:tcPr>
            <w:tcW w:w="285" w:type="pct"/>
            <w:shd w:val="clear" w:color="auto" w:fill="auto"/>
            <w:noWrap/>
            <w:vAlign w:val="center"/>
            <w:hideMark/>
          </w:tcPr>
          <w:p w14:paraId="416E530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6.79E-08</w:t>
            </w:r>
          </w:p>
        </w:tc>
        <w:tc>
          <w:tcPr>
            <w:tcW w:w="422" w:type="pct"/>
            <w:shd w:val="clear" w:color="auto" w:fill="auto"/>
            <w:noWrap/>
            <w:vAlign w:val="center"/>
            <w:hideMark/>
          </w:tcPr>
          <w:p w14:paraId="40754A2E"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591" w:type="pct"/>
            <w:shd w:val="clear" w:color="auto" w:fill="auto"/>
            <w:noWrap/>
            <w:vAlign w:val="center"/>
            <w:hideMark/>
          </w:tcPr>
          <w:p w14:paraId="6EAB977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90" w:type="pct"/>
            <w:shd w:val="clear" w:color="auto" w:fill="auto"/>
            <w:noWrap/>
            <w:vAlign w:val="center"/>
            <w:hideMark/>
          </w:tcPr>
          <w:p w14:paraId="47DF428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344" w:type="pct"/>
            <w:shd w:val="clear" w:color="auto" w:fill="auto"/>
            <w:noWrap/>
            <w:vAlign w:val="center"/>
            <w:hideMark/>
          </w:tcPr>
          <w:p w14:paraId="5B08A7E2"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656" w:type="pct"/>
            <w:shd w:val="clear" w:color="auto" w:fill="auto"/>
            <w:noWrap/>
            <w:vAlign w:val="center"/>
            <w:hideMark/>
          </w:tcPr>
          <w:p w14:paraId="761D7DB0"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r>
      <w:tr w:rsidR="00D8156A" w:rsidRPr="00254ADF" w14:paraId="04753A9B" w14:textId="77777777" w:rsidTr="00D81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13F3D424" w14:textId="77777777" w:rsidR="00254ADF" w:rsidRPr="00254ADF" w:rsidRDefault="00254ADF" w:rsidP="00254ADF">
            <w:pPr>
              <w:rPr>
                <w:sz w:val="16"/>
                <w:szCs w:val="16"/>
              </w:rPr>
            </w:pPr>
          </w:p>
        </w:tc>
        <w:tc>
          <w:tcPr>
            <w:tcW w:w="296" w:type="pct"/>
            <w:vMerge/>
            <w:shd w:val="clear" w:color="auto" w:fill="auto"/>
            <w:vAlign w:val="center"/>
            <w:hideMark/>
          </w:tcPr>
          <w:p w14:paraId="0C1E2A92"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7C53CD12"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40</w:t>
            </w:r>
          </w:p>
        </w:tc>
        <w:tc>
          <w:tcPr>
            <w:tcW w:w="793" w:type="pct"/>
            <w:shd w:val="clear" w:color="auto" w:fill="auto"/>
            <w:noWrap/>
            <w:vAlign w:val="center"/>
            <w:hideMark/>
          </w:tcPr>
          <w:p w14:paraId="35EF27E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Weighted mode</w:t>
            </w:r>
          </w:p>
        </w:tc>
        <w:tc>
          <w:tcPr>
            <w:tcW w:w="203" w:type="pct"/>
            <w:shd w:val="clear" w:color="auto" w:fill="auto"/>
            <w:noWrap/>
            <w:vAlign w:val="center"/>
            <w:hideMark/>
          </w:tcPr>
          <w:p w14:paraId="32DB504B"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1.147</w:t>
            </w:r>
          </w:p>
        </w:tc>
        <w:tc>
          <w:tcPr>
            <w:tcW w:w="382" w:type="pct"/>
            <w:shd w:val="clear" w:color="auto" w:fill="auto"/>
            <w:noWrap/>
            <w:vAlign w:val="center"/>
            <w:hideMark/>
          </w:tcPr>
          <w:p w14:paraId="22A412A2"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(0.932,1.411)</w:t>
            </w:r>
          </w:p>
        </w:tc>
        <w:tc>
          <w:tcPr>
            <w:tcW w:w="203" w:type="pct"/>
            <w:shd w:val="clear" w:color="auto" w:fill="auto"/>
            <w:noWrap/>
            <w:vAlign w:val="center"/>
            <w:hideMark/>
          </w:tcPr>
          <w:p w14:paraId="0B6B8BF9"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0.106</w:t>
            </w:r>
          </w:p>
        </w:tc>
        <w:tc>
          <w:tcPr>
            <w:tcW w:w="285" w:type="pct"/>
            <w:shd w:val="clear" w:color="auto" w:fill="auto"/>
            <w:noWrap/>
            <w:vAlign w:val="center"/>
            <w:hideMark/>
          </w:tcPr>
          <w:p w14:paraId="37E58EFF"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0.1962</w:t>
            </w:r>
          </w:p>
        </w:tc>
        <w:tc>
          <w:tcPr>
            <w:tcW w:w="422" w:type="pct"/>
            <w:shd w:val="clear" w:color="auto" w:fill="auto"/>
            <w:noWrap/>
            <w:vAlign w:val="center"/>
            <w:hideMark/>
          </w:tcPr>
          <w:p w14:paraId="7CABA7A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591" w:type="pct"/>
            <w:shd w:val="clear" w:color="auto" w:fill="auto"/>
            <w:noWrap/>
            <w:vAlign w:val="center"/>
            <w:hideMark/>
          </w:tcPr>
          <w:p w14:paraId="604C65E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shd w:val="clear" w:color="auto" w:fill="auto"/>
            <w:noWrap/>
            <w:vAlign w:val="center"/>
            <w:hideMark/>
          </w:tcPr>
          <w:p w14:paraId="6DEEF310"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shd w:val="clear" w:color="auto" w:fill="auto"/>
            <w:noWrap/>
            <w:vAlign w:val="center"/>
            <w:hideMark/>
          </w:tcPr>
          <w:p w14:paraId="02EF8EF9"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shd w:val="clear" w:color="auto" w:fill="auto"/>
            <w:noWrap/>
            <w:vAlign w:val="center"/>
            <w:hideMark/>
          </w:tcPr>
          <w:p w14:paraId="3B4C9823"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64776146" w14:textId="77777777" w:rsidTr="00D8156A">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20560628" w14:textId="77777777" w:rsidR="00254ADF" w:rsidRPr="00254ADF" w:rsidRDefault="00254ADF" w:rsidP="00254ADF">
            <w:pPr>
              <w:rPr>
                <w:sz w:val="16"/>
                <w:szCs w:val="16"/>
              </w:rPr>
            </w:pPr>
          </w:p>
        </w:tc>
        <w:tc>
          <w:tcPr>
            <w:tcW w:w="296" w:type="pct"/>
            <w:vMerge/>
            <w:shd w:val="clear" w:color="auto" w:fill="auto"/>
            <w:vAlign w:val="center"/>
            <w:hideMark/>
          </w:tcPr>
          <w:p w14:paraId="1F36E8B3"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1889EF66"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40</w:t>
            </w:r>
          </w:p>
        </w:tc>
        <w:tc>
          <w:tcPr>
            <w:tcW w:w="793" w:type="pct"/>
            <w:shd w:val="clear" w:color="auto" w:fill="auto"/>
            <w:noWrap/>
            <w:vAlign w:val="center"/>
            <w:hideMark/>
          </w:tcPr>
          <w:p w14:paraId="7EB1E3C2"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MR-Egger</w:t>
            </w:r>
          </w:p>
        </w:tc>
        <w:tc>
          <w:tcPr>
            <w:tcW w:w="203" w:type="pct"/>
            <w:shd w:val="clear" w:color="auto" w:fill="auto"/>
            <w:noWrap/>
            <w:vAlign w:val="center"/>
            <w:hideMark/>
          </w:tcPr>
          <w:p w14:paraId="097B832A"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1.433</w:t>
            </w:r>
          </w:p>
        </w:tc>
        <w:tc>
          <w:tcPr>
            <w:tcW w:w="382" w:type="pct"/>
            <w:shd w:val="clear" w:color="auto" w:fill="auto"/>
            <w:noWrap/>
            <w:vAlign w:val="center"/>
            <w:hideMark/>
          </w:tcPr>
          <w:p w14:paraId="62639522"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(0.822,2.499)</w:t>
            </w:r>
          </w:p>
        </w:tc>
        <w:tc>
          <w:tcPr>
            <w:tcW w:w="203" w:type="pct"/>
            <w:shd w:val="clear" w:color="auto" w:fill="auto"/>
            <w:noWrap/>
            <w:vAlign w:val="center"/>
            <w:hideMark/>
          </w:tcPr>
          <w:p w14:paraId="215D200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0.284</w:t>
            </w:r>
          </w:p>
        </w:tc>
        <w:tc>
          <w:tcPr>
            <w:tcW w:w="285" w:type="pct"/>
            <w:shd w:val="clear" w:color="auto" w:fill="auto"/>
            <w:noWrap/>
            <w:vAlign w:val="center"/>
            <w:hideMark/>
          </w:tcPr>
          <w:p w14:paraId="0CA19A5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0.2046</w:t>
            </w:r>
          </w:p>
        </w:tc>
        <w:tc>
          <w:tcPr>
            <w:tcW w:w="422" w:type="pct"/>
            <w:shd w:val="clear" w:color="auto" w:fill="auto"/>
            <w:noWrap/>
            <w:vAlign w:val="center"/>
            <w:hideMark/>
          </w:tcPr>
          <w:p w14:paraId="2EAB86A7"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591" w:type="pct"/>
            <w:shd w:val="clear" w:color="auto" w:fill="auto"/>
            <w:noWrap/>
            <w:vAlign w:val="center"/>
            <w:hideMark/>
          </w:tcPr>
          <w:p w14:paraId="0559763C"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90" w:type="pct"/>
            <w:shd w:val="clear" w:color="auto" w:fill="auto"/>
            <w:noWrap/>
            <w:vAlign w:val="center"/>
            <w:hideMark/>
          </w:tcPr>
          <w:p w14:paraId="54198CC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344" w:type="pct"/>
            <w:shd w:val="clear" w:color="auto" w:fill="auto"/>
            <w:noWrap/>
            <w:vAlign w:val="center"/>
            <w:hideMark/>
          </w:tcPr>
          <w:p w14:paraId="733B665E"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656" w:type="pct"/>
            <w:shd w:val="clear" w:color="auto" w:fill="auto"/>
            <w:noWrap/>
            <w:vAlign w:val="center"/>
            <w:hideMark/>
          </w:tcPr>
          <w:p w14:paraId="48D3127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r>
      <w:tr w:rsidR="00D8156A" w:rsidRPr="00254ADF" w14:paraId="3B14DBCC" w14:textId="77777777" w:rsidTr="00D81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75F7D9F5" w14:textId="77777777" w:rsidR="00254ADF" w:rsidRPr="00254ADF" w:rsidRDefault="00254ADF" w:rsidP="00254ADF">
            <w:pPr>
              <w:rPr>
                <w:sz w:val="16"/>
                <w:szCs w:val="16"/>
              </w:rPr>
            </w:pPr>
          </w:p>
        </w:tc>
        <w:tc>
          <w:tcPr>
            <w:tcW w:w="296" w:type="pct"/>
            <w:vMerge/>
            <w:shd w:val="clear" w:color="auto" w:fill="auto"/>
            <w:vAlign w:val="center"/>
            <w:hideMark/>
          </w:tcPr>
          <w:p w14:paraId="407171C2"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5B25ECBA"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40</w:t>
            </w:r>
          </w:p>
        </w:tc>
        <w:tc>
          <w:tcPr>
            <w:tcW w:w="793" w:type="pct"/>
            <w:shd w:val="clear" w:color="auto" w:fill="auto"/>
            <w:noWrap/>
            <w:vAlign w:val="center"/>
            <w:hideMark/>
          </w:tcPr>
          <w:p w14:paraId="58F77FD3"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MR-RAPS</w:t>
            </w:r>
          </w:p>
        </w:tc>
        <w:tc>
          <w:tcPr>
            <w:tcW w:w="203" w:type="pct"/>
            <w:shd w:val="clear" w:color="auto" w:fill="auto"/>
            <w:noWrap/>
            <w:vAlign w:val="center"/>
            <w:hideMark/>
          </w:tcPr>
          <w:p w14:paraId="29EF9CD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1.328</w:t>
            </w:r>
          </w:p>
        </w:tc>
        <w:tc>
          <w:tcPr>
            <w:tcW w:w="382" w:type="pct"/>
            <w:shd w:val="clear" w:color="auto" w:fill="auto"/>
            <w:noWrap/>
            <w:vAlign w:val="center"/>
            <w:hideMark/>
          </w:tcPr>
          <w:p w14:paraId="6860C01E"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(1.22,1.44)</w:t>
            </w:r>
          </w:p>
        </w:tc>
        <w:tc>
          <w:tcPr>
            <w:tcW w:w="203" w:type="pct"/>
            <w:shd w:val="clear" w:color="auto" w:fill="auto"/>
            <w:noWrap/>
            <w:vAlign w:val="center"/>
            <w:hideMark/>
          </w:tcPr>
          <w:p w14:paraId="62B71AD5"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0.042</w:t>
            </w:r>
          </w:p>
        </w:tc>
        <w:tc>
          <w:tcPr>
            <w:tcW w:w="285" w:type="pct"/>
            <w:shd w:val="clear" w:color="auto" w:fill="auto"/>
            <w:noWrap/>
            <w:vAlign w:val="center"/>
            <w:hideMark/>
          </w:tcPr>
          <w:p w14:paraId="258D58B6"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1.89E-11</w:t>
            </w:r>
          </w:p>
        </w:tc>
        <w:tc>
          <w:tcPr>
            <w:tcW w:w="422" w:type="pct"/>
            <w:shd w:val="clear" w:color="auto" w:fill="auto"/>
            <w:noWrap/>
            <w:vAlign w:val="center"/>
            <w:hideMark/>
          </w:tcPr>
          <w:p w14:paraId="3A911735"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591" w:type="pct"/>
            <w:shd w:val="clear" w:color="auto" w:fill="auto"/>
            <w:noWrap/>
            <w:vAlign w:val="center"/>
            <w:hideMark/>
          </w:tcPr>
          <w:p w14:paraId="6B3424F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shd w:val="clear" w:color="auto" w:fill="auto"/>
            <w:noWrap/>
            <w:vAlign w:val="center"/>
            <w:hideMark/>
          </w:tcPr>
          <w:p w14:paraId="4A7B1A55"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shd w:val="clear" w:color="auto" w:fill="auto"/>
            <w:noWrap/>
            <w:vAlign w:val="center"/>
            <w:hideMark/>
          </w:tcPr>
          <w:p w14:paraId="6FADF96E"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shd w:val="clear" w:color="auto" w:fill="auto"/>
            <w:noWrap/>
            <w:vAlign w:val="center"/>
            <w:hideMark/>
          </w:tcPr>
          <w:p w14:paraId="0046E6E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30ED0A9D" w14:textId="77777777" w:rsidTr="00D8156A">
        <w:trPr>
          <w:trHeight w:val="300"/>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2A40FD93" w14:textId="77777777" w:rsidR="00254ADF" w:rsidRPr="00254ADF" w:rsidRDefault="00254ADF" w:rsidP="00254ADF">
            <w:pPr>
              <w:rPr>
                <w:sz w:val="16"/>
                <w:szCs w:val="16"/>
              </w:rPr>
            </w:pPr>
          </w:p>
        </w:tc>
        <w:tc>
          <w:tcPr>
            <w:tcW w:w="296" w:type="pct"/>
            <w:vMerge/>
            <w:shd w:val="clear" w:color="auto" w:fill="auto"/>
            <w:vAlign w:val="center"/>
            <w:hideMark/>
          </w:tcPr>
          <w:p w14:paraId="1A4CB7D0"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0C345E03"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40</w:t>
            </w:r>
          </w:p>
        </w:tc>
        <w:tc>
          <w:tcPr>
            <w:tcW w:w="793" w:type="pct"/>
            <w:shd w:val="clear" w:color="auto" w:fill="auto"/>
            <w:noWrap/>
            <w:vAlign w:val="center"/>
            <w:hideMark/>
          </w:tcPr>
          <w:p w14:paraId="50075C73"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MR-PRESSO:raw</w:t>
            </w:r>
          </w:p>
        </w:tc>
        <w:tc>
          <w:tcPr>
            <w:tcW w:w="203" w:type="pct"/>
            <w:shd w:val="clear" w:color="auto" w:fill="auto"/>
            <w:noWrap/>
            <w:vAlign w:val="center"/>
            <w:hideMark/>
          </w:tcPr>
          <w:p w14:paraId="45728CEE"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1.32</w:t>
            </w:r>
          </w:p>
        </w:tc>
        <w:tc>
          <w:tcPr>
            <w:tcW w:w="382" w:type="pct"/>
            <w:shd w:val="clear" w:color="auto" w:fill="auto"/>
            <w:noWrap/>
            <w:vAlign w:val="center"/>
            <w:hideMark/>
          </w:tcPr>
          <w:p w14:paraId="5695688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(1.21,1.43)</w:t>
            </w:r>
          </w:p>
        </w:tc>
        <w:tc>
          <w:tcPr>
            <w:tcW w:w="203" w:type="pct"/>
            <w:shd w:val="clear" w:color="auto" w:fill="auto"/>
            <w:noWrap/>
            <w:vAlign w:val="center"/>
            <w:hideMark/>
          </w:tcPr>
          <w:p w14:paraId="3CD86D6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0.042</w:t>
            </w:r>
          </w:p>
        </w:tc>
        <w:tc>
          <w:tcPr>
            <w:tcW w:w="285" w:type="pct"/>
            <w:shd w:val="clear" w:color="auto" w:fill="auto"/>
            <w:noWrap/>
            <w:vAlign w:val="center"/>
            <w:hideMark/>
          </w:tcPr>
          <w:p w14:paraId="55EA824E"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8.34E-08</w:t>
            </w:r>
          </w:p>
        </w:tc>
        <w:tc>
          <w:tcPr>
            <w:tcW w:w="422" w:type="pct"/>
            <w:shd w:val="clear" w:color="auto" w:fill="auto"/>
            <w:noWrap/>
            <w:vAlign w:val="center"/>
            <w:hideMark/>
          </w:tcPr>
          <w:p w14:paraId="2095BB69"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591" w:type="pct"/>
            <w:shd w:val="clear" w:color="auto" w:fill="auto"/>
            <w:noWrap/>
            <w:vAlign w:val="center"/>
            <w:hideMark/>
          </w:tcPr>
          <w:p w14:paraId="2B437327"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90" w:type="pct"/>
            <w:shd w:val="clear" w:color="auto" w:fill="auto"/>
            <w:noWrap/>
            <w:vAlign w:val="center"/>
            <w:hideMark/>
          </w:tcPr>
          <w:p w14:paraId="55A567F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344" w:type="pct"/>
            <w:shd w:val="clear" w:color="auto" w:fill="auto"/>
            <w:noWrap/>
            <w:vAlign w:val="center"/>
            <w:hideMark/>
          </w:tcPr>
          <w:p w14:paraId="459390C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656" w:type="pct"/>
            <w:shd w:val="clear" w:color="auto" w:fill="auto"/>
            <w:noWrap/>
            <w:vAlign w:val="center"/>
            <w:hideMark/>
          </w:tcPr>
          <w:p w14:paraId="49252443"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r>
      <w:tr w:rsidR="00D8156A" w:rsidRPr="00254ADF" w14:paraId="781F0211" w14:textId="77777777" w:rsidTr="00D81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 w:type="pct"/>
            <w:vMerge/>
            <w:tcBorders>
              <w:bottom w:val="single" w:sz="4" w:space="0" w:color="auto"/>
            </w:tcBorders>
            <w:shd w:val="clear" w:color="auto" w:fill="auto"/>
            <w:vAlign w:val="center"/>
            <w:hideMark/>
          </w:tcPr>
          <w:p w14:paraId="10BCEE92" w14:textId="77777777" w:rsidR="00254ADF" w:rsidRPr="00254ADF" w:rsidRDefault="00254ADF" w:rsidP="00254ADF">
            <w:pPr>
              <w:rPr>
                <w:sz w:val="16"/>
                <w:szCs w:val="16"/>
              </w:rPr>
            </w:pPr>
          </w:p>
        </w:tc>
        <w:tc>
          <w:tcPr>
            <w:tcW w:w="296" w:type="pct"/>
            <w:vMerge/>
            <w:tcBorders>
              <w:bottom w:val="single" w:sz="4" w:space="0" w:color="auto"/>
            </w:tcBorders>
            <w:shd w:val="clear" w:color="auto" w:fill="auto"/>
            <w:vAlign w:val="center"/>
            <w:hideMark/>
          </w:tcPr>
          <w:p w14:paraId="3B192018"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bottom w:val="single" w:sz="4" w:space="0" w:color="auto"/>
            </w:tcBorders>
            <w:shd w:val="clear" w:color="auto" w:fill="auto"/>
            <w:noWrap/>
            <w:vAlign w:val="center"/>
            <w:hideMark/>
          </w:tcPr>
          <w:p w14:paraId="4DF11661"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793" w:type="pct"/>
            <w:tcBorders>
              <w:bottom w:val="single" w:sz="4" w:space="0" w:color="auto"/>
            </w:tcBorders>
            <w:shd w:val="clear" w:color="auto" w:fill="auto"/>
            <w:noWrap/>
            <w:vAlign w:val="center"/>
            <w:hideMark/>
          </w:tcPr>
          <w:p w14:paraId="34F4630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MR-PRESSO:Outlier-corrected</w:t>
            </w:r>
          </w:p>
        </w:tc>
        <w:tc>
          <w:tcPr>
            <w:tcW w:w="203" w:type="pct"/>
            <w:tcBorders>
              <w:bottom w:val="single" w:sz="4" w:space="0" w:color="auto"/>
            </w:tcBorders>
            <w:shd w:val="clear" w:color="auto" w:fill="auto"/>
            <w:noWrap/>
            <w:vAlign w:val="center"/>
            <w:hideMark/>
          </w:tcPr>
          <w:p w14:paraId="1E87CA94"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382" w:type="pct"/>
            <w:tcBorders>
              <w:bottom w:val="single" w:sz="4" w:space="0" w:color="auto"/>
            </w:tcBorders>
            <w:shd w:val="clear" w:color="auto" w:fill="auto"/>
            <w:vAlign w:val="center"/>
            <w:hideMark/>
          </w:tcPr>
          <w:p w14:paraId="5A734AB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203" w:type="pct"/>
            <w:tcBorders>
              <w:bottom w:val="single" w:sz="4" w:space="0" w:color="auto"/>
            </w:tcBorders>
            <w:shd w:val="clear" w:color="auto" w:fill="auto"/>
            <w:noWrap/>
            <w:vAlign w:val="center"/>
            <w:hideMark/>
          </w:tcPr>
          <w:p w14:paraId="1406E644"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285" w:type="pct"/>
            <w:tcBorders>
              <w:bottom w:val="single" w:sz="4" w:space="0" w:color="auto"/>
            </w:tcBorders>
            <w:shd w:val="clear" w:color="auto" w:fill="auto"/>
            <w:noWrap/>
            <w:vAlign w:val="center"/>
            <w:hideMark/>
          </w:tcPr>
          <w:p w14:paraId="67BC7B9E"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422" w:type="pct"/>
            <w:tcBorders>
              <w:bottom w:val="single" w:sz="4" w:space="0" w:color="auto"/>
            </w:tcBorders>
            <w:shd w:val="clear" w:color="auto" w:fill="auto"/>
            <w:noWrap/>
            <w:vAlign w:val="center"/>
            <w:hideMark/>
          </w:tcPr>
          <w:p w14:paraId="44DF5016"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591" w:type="pct"/>
            <w:tcBorders>
              <w:bottom w:val="single" w:sz="4" w:space="0" w:color="auto"/>
            </w:tcBorders>
            <w:shd w:val="clear" w:color="auto" w:fill="auto"/>
            <w:noWrap/>
            <w:vAlign w:val="center"/>
            <w:hideMark/>
          </w:tcPr>
          <w:p w14:paraId="4610473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tcBorders>
              <w:bottom w:val="single" w:sz="4" w:space="0" w:color="auto"/>
            </w:tcBorders>
            <w:shd w:val="clear" w:color="auto" w:fill="auto"/>
            <w:noWrap/>
            <w:vAlign w:val="center"/>
            <w:hideMark/>
          </w:tcPr>
          <w:p w14:paraId="7988E00B"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tcBorders>
              <w:bottom w:val="single" w:sz="4" w:space="0" w:color="auto"/>
            </w:tcBorders>
            <w:shd w:val="clear" w:color="auto" w:fill="auto"/>
            <w:noWrap/>
            <w:vAlign w:val="center"/>
            <w:hideMark/>
          </w:tcPr>
          <w:p w14:paraId="130808C0"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tcBorders>
              <w:bottom w:val="single" w:sz="4" w:space="0" w:color="auto"/>
            </w:tcBorders>
            <w:shd w:val="clear" w:color="auto" w:fill="auto"/>
            <w:noWrap/>
            <w:vAlign w:val="center"/>
            <w:hideMark/>
          </w:tcPr>
          <w:p w14:paraId="36445FE1"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0172204D" w14:textId="77777777" w:rsidTr="00D8156A">
        <w:trPr>
          <w:trHeight w:val="288"/>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auto"/>
            </w:tcBorders>
            <w:shd w:val="clear" w:color="auto" w:fill="auto"/>
            <w:noWrap/>
            <w:vAlign w:val="center"/>
            <w:hideMark/>
          </w:tcPr>
          <w:p w14:paraId="589F4361" w14:textId="77777777" w:rsidR="00254ADF" w:rsidRPr="00254ADF" w:rsidRDefault="00254ADF" w:rsidP="00254ADF">
            <w:pPr>
              <w:rPr>
                <w:sz w:val="16"/>
                <w:szCs w:val="16"/>
              </w:rPr>
            </w:pPr>
            <w:r w:rsidRPr="00254ADF">
              <w:rPr>
                <w:rFonts w:hint="eastAsia"/>
                <w:sz w:val="16"/>
                <w:szCs w:val="16"/>
              </w:rPr>
              <w:t>MDD</w:t>
            </w:r>
          </w:p>
        </w:tc>
        <w:tc>
          <w:tcPr>
            <w:tcW w:w="296" w:type="pct"/>
            <w:vMerge w:val="restart"/>
            <w:tcBorders>
              <w:top w:val="single" w:sz="4" w:space="0" w:color="auto"/>
            </w:tcBorders>
            <w:shd w:val="clear" w:color="auto" w:fill="auto"/>
            <w:noWrap/>
            <w:vAlign w:val="center"/>
            <w:hideMark/>
          </w:tcPr>
          <w:p w14:paraId="70E8CE28"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IBS</w:t>
            </w:r>
          </w:p>
        </w:tc>
        <w:tc>
          <w:tcPr>
            <w:tcW w:w="230" w:type="pct"/>
            <w:tcBorders>
              <w:top w:val="single" w:sz="4" w:space="0" w:color="auto"/>
            </w:tcBorders>
            <w:shd w:val="clear" w:color="auto" w:fill="auto"/>
            <w:noWrap/>
            <w:vAlign w:val="center"/>
            <w:hideMark/>
          </w:tcPr>
          <w:p w14:paraId="2E39C048"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42</w:t>
            </w:r>
          </w:p>
        </w:tc>
        <w:tc>
          <w:tcPr>
            <w:tcW w:w="793" w:type="pct"/>
            <w:tcBorders>
              <w:top w:val="single" w:sz="4" w:space="0" w:color="auto"/>
            </w:tcBorders>
            <w:shd w:val="clear" w:color="auto" w:fill="auto"/>
            <w:noWrap/>
            <w:vAlign w:val="center"/>
            <w:hideMark/>
          </w:tcPr>
          <w:p w14:paraId="7892456C"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IVW raw</w:t>
            </w:r>
          </w:p>
        </w:tc>
        <w:tc>
          <w:tcPr>
            <w:tcW w:w="203" w:type="pct"/>
            <w:tcBorders>
              <w:top w:val="single" w:sz="4" w:space="0" w:color="auto"/>
            </w:tcBorders>
            <w:shd w:val="clear" w:color="auto" w:fill="auto"/>
            <w:noWrap/>
            <w:vAlign w:val="center"/>
            <w:hideMark/>
          </w:tcPr>
          <w:p w14:paraId="1E7E3413"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1.464</w:t>
            </w:r>
          </w:p>
        </w:tc>
        <w:tc>
          <w:tcPr>
            <w:tcW w:w="382" w:type="pct"/>
            <w:tcBorders>
              <w:top w:val="single" w:sz="4" w:space="0" w:color="auto"/>
            </w:tcBorders>
            <w:shd w:val="clear" w:color="auto" w:fill="auto"/>
            <w:noWrap/>
            <w:vAlign w:val="center"/>
            <w:hideMark/>
          </w:tcPr>
          <w:p w14:paraId="6AA08FD8"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(1.329,1.612)</w:t>
            </w:r>
          </w:p>
        </w:tc>
        <w:tc>
          <w:tcPr>
            <w:tcW w:w="203" w:type="pct"/>
            <w:tcBorders>
              <w:top w:val="single" w:sz="4" w:space="0" w:color="auto"/>
            </w:tcBorders>
            <w:shd w:val="clear" w:color="auto" w:fill="auto"/>
            <w:noWrap/>
            <w:vAlign w:val="center"/>
            <w:hideMark/>
          </w:tcPr>
          <w:p w14:paraId="2CBB5498"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0.049</w:t>
            </w:r>
          </w:p>
        </w:tc>
        <w:tc>
          <w:tcPr>
            <w:tcW w:w="285" w:type="pct"/>
            <w:tcBorders>
              <w:top w:val="single" w:sz="4" w:space="0" w:color="auto"/>
            </w:tcBorders>
            <w:shd w:val="clear" w:color="auto" w:fill="auto"/>
            <w:noWrap/>
            <w:vAlign w:val="center"/>
            <w:hideMark/>
          </w:tcPr>
          <w:p w14:paraId="29A9201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8.43E-15</w:t>
            </w:r>
          </w:p>
        </w:tc>
        <w:tc>
          <w:tcPr>
            <w:tcW w:w="422" w:type="pct"/>
            <w:tcBorders>
              <w:top w:val="single" w:sz="4" w:space="0" w:color="auto"/>
            </w:tcBorders>
            <w:shd w:val="clear" w:color="auto" w:fill="auto"/>
            <w:noWrap/>
            <w:vAlign w:val="center"/>
            <w:hideMark/>
          </w:tcPr>
          <w:p w14:paraId="5841CAA8"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73.45</w:t>
            </w:r>
          </w:p>
        </w:tc>
        <w:tc>
          <w:tcPr>
            <w:tcW w:w="591" w:type="pct"/>
            <w:tcBorders>
              <w:top w:val="single" w:sz="4" w:space="0" w:color="auto"/>
            </w:tcBorders>
            <w:shd w:val="clear" w:color="auto" w:fill="auto"/>
            <w:noWrap/>
            <w:vAlign w:val="center"/>
            <w:hideMark/>
          </w:tcPr>
          <w:p w14:paraId="6F086BD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0.0014</w:t>
            </w:r>
          </w:p>
        </w:tc>
        <w:tc>
          <w:tcPr>
            <w:tcW w:w="290" w:type="pct"/>
            <w:tcBorders>
              <w:top w:val="single" w:sz="4" w:space="0" w:color="auto"/>
            </w:tcBorders>
            <w:shd w:val="clear" w:color="auto" w:fill="auto"/>
            <w:noWrap/>
            <w:vAlign w:val="center"/>
            <w:hideMark/>
          </w:tcPr>
          <w:p w14:paraId="311EFF83"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0.442</w:t>
            </w:r>
          </w:p>
        </w:tc>
        <w:tc>
          <w:tcPr>
            <w:tcW w:w="344" w:type="pct"/>
            <w:tcBorders>
              <w:top w:val="single" w:sz="4" w:space="0" w:color="auto"/>
            </w:tcBorders>
            <w:shd w:val="clear" w:color="auto" w:fill="auto"/>
            <w:noWrap/>
            <w:vAlign w:val="center"/>
            <w:hideMark/>
          </w:tcPr>
          <w:p w14:paraId="0D3D12BE"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-0.0064</w:t>
            </w:r>
          </w:p>
        </w:tc>
        <w:tc>
          <w:tcPr>
            <w:tcW w:w="656" w:type="pct"/>
            <w:tcBorders>
              <w:top w:val="single" w:sz="4" w:space="0" w:color="auto"/>
            </w:tcBorders>
            <w:shd w:val="clear" w:color="auto" w:fill="auto"/>
            <w:noWrap/>
            <w:vAlign w:val="center"/>
            <w:hideMark/>
          </w:tcPr>
          <w:p w14:paraId="7B04C7CE"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0.53</w:t>
            </w:r>
          </w:p>
        </w:tc>
      </w:tr>
      <w:tr w:rsidR="00D8156A" w:rsidRPr="00254ADF" w14:paraId="6D90977B" w14:textId="77777777" w:rsidTr="00D81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124DE432" w14:textId="77777777" w:rsidR="00254ADF" w:rsidRPr="00254ADF" w:rsidRDefault="00254ADF" w:rsidP="00254ADF">
            <w:pPr>
              <w:rPr>
                <w:sz w:val="16"/>
                <w:szCs w:val="16"/>
              </w:rPr>
            </w:pPr>
          </w:p>
        </w:tc>
        <w:tc>
          <w:tcPr>
            <w:tcW w:w="296" w:type="pct"/>
            <w:vMerge/>
            <w:shd w:val="clear" w:color="auto" w:fill="auto"/>
            <w:vAlign w:val="center"/>
            <w:hideMark/>
          </w:tcPr>
          <w:p w14:paraId="51380ACF"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6E0398D3"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1B0AD549"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Simple median</w:t>
            </w:r>
          </w:p>
        </w:tc>
        <w:tc>
          <w:tcPr>
            <w:tcW w:w="203" w:type="pct"/>
            <w:shd w:val="clear" w:color="auto" w:fill="auto"/>
            <w:noWrap/>
            <w:vAlign w:val="center"/>
            <w:hideMark/>
          </w:tcPr>
          <w:p w14:paraId="09A5041A"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1.366</w:t>
            </w:r>
          </w:p>
        </w:tc>
        <w:tc>
          <w:tcPr>
            <w:tcW w:w="382" w:type="pct"/>
            <w:shd w:val="clear" w:color="auto" w:fill="auto"/>
            <w:noWrap/>
            <w:vAlign w:val="center"/>
            <w:hideMark/>
          </w:tcPr>
          <w:p w14:paraId="1A9AFDDD"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(1.219,1.531)</w:t>
            </w:r>
          </w:p>
        </w:tc>
        <w:tc>
          <w:tcPr>
            <w:tcW w:w="203" w:type="pct"/>
            <w:shd w:val="clear" w:color="auto" w:fill="auto"/>
            <w:noWrap/>
            <w:vAlign w:val="center"/>
            <w:hideMark/>
          </w:tcPr>
          <w:p w14:paraId="4709C56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0.058</w:t>
            </w:r>
          </w:p>
        </w:tc>
        <w:tc>
          <w:tcPr>
            <w:tcW w:w="285" w:type="pct"/>
            <w:shd w:val="clear" w:color="auto" w:fill="auto"/>
            <w:noWrap/>
            <w:vAlign w:val="center"/>
            <w:hideMark/>
          </w:tcPr>
          <w:p w14:paraId="5CE6CA25"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8.03E-08</w:t>
            </w:r>
          </w:p>
        </w:tc>
        <w:tc>
          <w:tcPr>
            <w:tcW w:w="422" w:type="pct"/>
            <w:shd w:val="clear" w:color="auto" w:fill="auto"/>
            <w:noWrap/>
            <w:vAlign w:val="center"/>
            <w:hideMark/>
          </w:tcPr>
          <w:p w14:paraId="1CE5E375"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591" w:type="pct"/>
            <w:shd w:val="clear" w:color="auto" w:fill="auto"/>
            <w:noWrap/>
            <w:vAlign w:val="center"/>
            <w:hideMark/>
          </w:tcPr>
          <w:p w14:paraId="3A53B634"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shd w:val="clear" w:color="auto" w:fill="auto"/>
            <w:noWrap/>
            <w:vAlign w:val="center"/>
            <w:hideMark/>
          </w:tcPr>
          <w:p w14:paraId="3881B34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shd w:val="clear" w:color="auto" w:fill="auto"/>
            <w:noWrap/>
            <w:vAlign w:val="center"/>
            <w:hideMark/>
          </w:tcPr>
          <w:p w14:paraId="62C82C3F"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shd w:val="clear" w:color="auto" w:fill="auto"/>
            <w:noWrap/>
            <w:vAlign w:val="center"/>
            <w:hideMark/>
          </w:tcPr>
          <w:p w14:paraId="34564B39"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697463A5" w14:textId="77777777" w:rsidTr="00D8156A">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5F10385A" w14:textId="77777777" w:rsidR="00254ADF" w:rsidRPr="00254ADF" w:rsidRDefault="00254ADF" w:rsidP="00254ADF">
            <w:pPr>
              <w:rPr>
                <w:sz w:val="16"/>
                <w:szCs w:val="16"/>
              </w:rPr>
            </w:pPr>
          </w:p>
        </w:tc>
        <w:tc>
          <w:tcPr>
            <w:tcW w:w="296" w:type="pct"/>
            <w:vMerge/>
            <w:shd w:val="clear" w:color="auto" w:fill="auto"/>
            <w:vAlign w:val="center"/>
            <w:hideMark/>
          </w:tcPr>
          <w:p w14:paraId="0C4EB97A"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432E3C8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5FD61F7A"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Weighted median</w:t>
            </w:r>
          </w:p>
        </w:tc>
        <w:tc>
          <w:tcPr>
            <w:tcW w:w="203" w:type="pct"/>
            <w:shd w:val="clear" w:color="auto" w:fill="auto"/>
            <w:noWrap/>
            <w:vAlign w:val="center"/>
            <w:hideMark/>
          </w:tcPr>
          <w:p w14:paraId="348269E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1.388</w:t>
            </w:r>
          </w:p>
        </w:tc>
        <w:tc>
          <w:tcPr>
            <w:tcW w:w="382" w:type="pct"/>
            <w:shd w:val="clear" w:color="auto" w:fill="auto"/>
            <w:noWrap/>
            <w:vAlign w:val="center"/>
            <w:hideMark/>
          </w:tcPr>
          <w:p w14:paraId="0A24BF6C"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(1.238,1.557)</w:t>
            </w:r>
          </w:p>
        </w:tc>
        <w:tc>
          <w:tcPr>
            <w:tcW w:w="203" w:type="pct"/>
            <w:shd w:val="clear" w:color="auto" w:fill="auto"/>
            <w:noWrap/>
            <w:vAlign w:val="center"/>
            <w:hideMark/>
          </w:tcPr>
          <w:p w14:paraId="3ED04E2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0.059</w:t>
            </w:r>
          </w:p>
        </w:tc>
        <w:tc>
          <w:tcPr>
            <w:tcW w:w="285" w:type="pct"/>
            <w:shd w:val="clear" w:color="auto" w:fill="auto"/>
            <w:noWrap/>
            <w:vAlign w:val="center"/>
            <w:hideMark/>
          </w:tcPr>
          <w:p w14:paraId="5853FA2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2.10E-08</w:t>
            </w:r>
          </w:p>
        </w:tc>
        <w:tc>
          <w:tcPr>
            <w:tcW w:w="422" w:type="pct"/>
            <w:shd w:val="clear" w:color="auto" w:fill="auto"/>
            <w:noWrap/>
            <w:vAlign w:val="center"/>
            <w:hideMark/>
          </w:tcPr>
          <w:p w14:paraId="28B1646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591" w:type="pct"/>
            <w:shd w:val="clear" w:color="auto" w:fill="auto"/>
            <w:noWrap/>
            <w:vAlign w:val="center"/>
            <w:hideMark/>
          </w:tcPr>
          <w:p w14:paraId="38662F1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90" w:type="pct"/>
            <w:shd w:val="clear" w:color="auto" w:fill="auto"/>
            <w:noWrap/>
            <w:vAlign w:val="center"/>
            <w:hideMark/>
          </w:tcPr>
          <w:p w14:paraId="432882F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344" w:type="pct"/>
            <w:shd w:val="clear" w:color="auto" w:fill="auto"/>
            <w:noWrap/>
            <w:vAlign w:val="center"/>
            <w:hideMark/>
          </w:tcPr>
          <w:p w14:paraId="0435AEEE"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656" w:type="pct"/>
            <w:shd w:val="clear" w:color="auto" w:fill="auto"/>
            <w:noWrap/>
            <w:vAlign w:val="center"/>
            <w:hideMark/>
          </w:tcPr>
          <w:p w14:paraId="1A84887A"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r>
      <w:tr w:rsidR="00D8156A" w:rsidRPr="00254ADF" w14:paraId="67F8818C" w14:textId="77777777" w:rsidTr="00D81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311F9B0B" w14:textId="77777777" w:rsidR="00254ADF" w:rsidRPr="00254ADF" w:rsidRDefault="00254ADF" w:rsidP="00254ADF">
            <w:pPr>
              <w:rPr>
                <w:sz w:val="16"/>
                <w:szCs w:val="16"/>
              </w:rPr>
            </w:pPr>
          </w:p>
        </w:tc>
        <w:tc>
          <w:tcPr>
            <w:tcW w:w="296" w:type="pct"/>
            <w:vMerge/>
            <w:shd w:val="clear" w:color="auto" w:fill="auto"/>
            <w:vAlign w:val="center"/>
            <w:hideMark/>
          </w:tcPr>
          <w:p w14:paraId="248BB044"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1DF5EE2E"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7EBF2D81"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Weighted mode</w:t>
            </w:r>
          </w:p>
        </w:tc>
        <w:tc>
          <w:tcPr>
            <w:tcW w:w="203" w:type="pct"/>
            <w:shd w:val="clear" w:color="auto" w:fill="auto"/>
            <w:noWrap/>
            <w:vAlign w:val="center"/>
            <w:hideMark/>
          </w:tcPr>
          <w:p w14:paraId="0741A30E"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1.231</w:t>
            </w:r>
          </w:p>
        </w:tc>
        <w:tc>
          <w:tcPr>
            <w:tcW w:w="382" w:type="pct"/>
            <w:shd w:val="clear" w:color="auto" w:fill="auto"/>
            <w:noWrap/>
            <w:vAlign w:val="center"/>
            <w:hideMark/>
          </w:tcPr>
          <w:p w14:paraId="7C1906DB"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(0.953,1.59)</w:t>
            </w:r>
          </w:p>
        </w:tc>
        <w:tc>
          <w:tcPr>
            <w:tcW w:w="203" w:type="pct"/>
            <w:shd w:val="clear" w:color="auto" w:fill="auto"/>
            <w:noWrap/>
            <w:vAlign w:val="center"/>
            <w:hideMark/>
          </w:tcPr>
          <w:p w14:paraId="6728F74B"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0.131</w:t>
            </w:r>
          </w:p>
        </w:tc>
        <w:tc>
          <w:tcPr>
            <w:tcW w:w="285" w:type="pct"/>
            <w:shd w:val="clear" w:color="auto" w:fill="auto"/>
            <w:noWrap/>
            <w:vAlign w:val="center"/>
            <w:hideMark/>
          </w:tcPr>
          <w:p w14:paraId="29A3DC4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0.1122</w:t>
            </w:r>
          </w:p>
        </w:tc>
        <w:tc>
          <w:tcPr>
            <w:tcW w:w="422" w:type="pct"/>
            <w:shd w:val="clear" w:color="auto" w:fill="auto"/>
            <w:noWrap/>
            <w:vAlign w:val="center"/>
            <w:hideMark/>
          </w:tcPr>
          <w:p w14:paraId="0E465614"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591" w:type="pct"/>
            <w:shd w:val="clear" w:color="auto" w:fill="auto"/>
            <w:noWrap/>
            <w:vAlign w:val="center"/>
            <w:hideMark/>
          </w:tcPr>
          <w:p w14:paraId="3B60FF4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shd w:val="clear" w:color="auto" w:fill="auto"/>
            <w:noWrap/>
            <w:vAlign w:val="center"/>
            <w:hideMark/>
          </w:tcPr>
          <w:p w14:paraId="132E219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shd w:val="clear" w:color="auto" w:fill="auto"/>
            <w:noWrap/>
            <w:vAlign w:val="center"/>
            <w:hideMark/>
          </w:tcPr>
          <w:p w14:paraId="6BCC16D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shd w:val="clear" w:color="auto" w:fill="auto"/>
            <w:noWrap/>
            <w:vAlign w:val="center"/>
            <w:hideMark/>
          </w:tcPr>
          <w:p w14:paraId="0F9526A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0872B780" w14:textId="77777777" w:rsidTr="00D8156A">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438ED07E" w14:textId="77777777" w:rsidR="00254ADF" w:rsidRPr="00254ADF" w:rsidRDefault="00254ADF" w:rsidP="00254ADF">
            <w:pPr>
              <w:rPr>
                <w:sz w:val="16"/>
                <w:szCs w:val="16"/>
              </w:rPr>
            </w:pPr>
          </w:p>
        </w:tc>
        <w:tc>
          <w:tcPr>
            <w:tcW w:w="296" w:type="pct"/>
            <w:vMerge/>
            <w:shd w:val="clear" w:color="auto" w:fill="auto"/>
            <w:vAlign w:val="center"/>
            <w:hideMark/>
          </w:tcPr>
          <w:p w14:paraId="58E15C8C"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58A83A7A"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48D84F6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MR-Egger</w:t>
            </w:r>
          </w:p>
        </w:tc>
        <w:tc>
          <w:tcPr>
            <w:tcW w:w="203" w:type="pct"/>
            <w:shd w:val="clear" w:color="auto" w:fill="auto"/>
            <w:noWrap/>
            <w:vAlign w:val="center"/>
            <w:hideMark/>
          </w:tcPr>
          <w:p w14:paraId="2D6C2B7E"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1.785</w:t>
            </w:r>
          </w:p>
        </w:tc>
        <w:tc>
          <w:tcPr>
            <w:tcW w:w="382" w:type="pct"/>
            <w:shd w:val="clear" w:color="auto" w:fill="auto"/>
            <w:noWrap/>
            <w:vAlign w:val="center"/>
            <w:hideMark/>
          </w:tcPr>
          <w:p w14:paraId="29CD5645"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(0.96,3.319)</w:t>
            </w:r>
          </w:p>
        </w:tc>
        <w:tc>
          <w:tcPr>
            <w:tcW w:w="203" w:type="pct"/>
            <w:shd w:val="clear" w:color="auto" w:fill="auto"/>
            <w:noWrap/>
            <w:vAlign w:val="center"/>
            <w:hideMark/>
          </w:tcPr>
          <w:p w14:paraId="45735235"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0.317</w:t>
            </w:r>
          </w:p>
        </w:tc>
        <w:tc>
          <w:tcPr>
            <w:tcW w:w="285" w:type="pct"/>
            <w:shd w:val="clear" w:color="auto" w:fill="auto"/>
            <w:noWrap/>
            <w:vAlign w:val="center"/>
            <w:hideMark/>
          </w:tcPr>
          <w:p w14:paraId="74259D7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0.0673</w:t>
            </w:r>
          </w:p>
        </w:tc>
        <w:tc>
          <w:tcPr>
            <w:tcW w:w="422" w:type="pct"/>
            <w:shd w:val="clear" w:color="auto" w:fill="auto"/>
            <w:noWrap/>
            <w:vAlign w:val="center"/>
            <w:hideMark/>
          </w:tcPr>
          <w:p w14:paraId="62177CE8"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591" w:type="pct"/>
            <w:shd w:val="clear" w:color="auto" w:fill="auto"/>
            <w:noWrap/>
            <w:vAlign w:val="center"/>
            <w:hideMark/>
          </w:tcPr>
          <w:p w14:paraId="3A1FA89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90" w:type="pct"/>
            <w:shd w:val="clear" w:color="auto" w:fill="auto"/>
            <w:noWrap/>
            <w:vAlign w:val="center"/>
            <w:hideMark/>
          </w:tcPr>
          <w:p w14:paraId="6B94BB85"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344" w:type="pct"/>
            <w:shd w:val="clear" w:color="auto" w:fill="auto"/>
            <w:noWrap/>
            <w:vAlign w:val="center"/>
            <w:hideMark/>
          </w:tcPr>
          <w:p w14:paraId="43EABC67"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656" w:type="pct"/>
            <w:shd w:val="clear" w:color="auto" w:fill="auto"/>
            <w:noWrap/>
            <w:vAlign w:val="center"/>
            <w:hideMark/>
          </w:tcPr>
          <w:p w14:paraId="1F4A823A"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r>
      <w:tr w:rsidR="00D8156A" w:rsidRPr="00254ADF" w14:paraId="59519165" w14:textId="77777777" w:rsidTr="00D81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02CF6A0B" w14:textId="77777777" w:rsidR="00254ADF" w:rsidRPr="00254ADF" w:rsidRDefault="00254ADF" w:rsidP="00254ADF">
            <w:pPr>
              <w:rPr>
                <w:sz w:val="16"/>
                <w:szCs w:val="16"/>
              </w:rPr>
            </w:pPr>
          </w:p>
        </w:tc>
        <w:tc>
          <w:tcPr>
            <w:tcW w:w="296" w:type="pct"/>
            <w:vMerge/>
            <w:shd w:val="clear" w:color="auto" w:fill="auto"/>
            <w:vAlign w:val="center"/>
            <w:hideMark/>
          </w:tcPr>
          <w:p w14:paraId="6A23D254"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7B48D268"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33BCD439"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MR-RAPS</w:t>
            </w:r>
          </w:p>
        </w:tc>
        <w:tc>
          <w:tcPr>
            <w:tcW w:w="203" w:type="pct"/>
            <w:shd w:val="clear" w:color="auto" w:fill="auto"/>
            <w:noWrap/>
            <w:vAlign w:val="center"/>
            <w:hideMark/>
          </w:tcPr>
          <w:p w14:paraId="6E264CA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1.483</w:t>
            </w:r>
          </w:p>
        </w:tc>
        <w:tc>
          <w:tcPr>
            <w:tcW w:w="382" w:type="pct"/>
            <w:shd w:val="clear" w:color="auto" w:fill="auto"/>
            <w:noWrap/>
            <w:vAlign w:val="center"/>
            <w:hideMark/>
          </w:tcPr>
          <w:p w14:paraId="4E5844A4"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(1.35,1.64)</w:t>
            </w:r>
          </w:p>
        </w:tc>
        <w:tc>
          <w:tcPr>
            <w:tcW w:w="203" w:type="pct"/>
            <w:shd w:val="clear" w:color="auto" w:fill="auto"/>
            <w:noWrap/>
            <w:vAlign w:val="center"/>
            <w:hideMark/>
          </w:tcPr>
          <w:p w14:paraId="2B4E1F9F"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0.05</w:t>
            </w:r>
          </w:p>
        </w:tc>
        <w:tc>
          <w:tcPr>
            <w:tcW w:w="285" w:type="pct"/>
            <w:shd w:val="clear" w:color="auto" w:fill="auto"/>
            <w:noWrap/>
            <w:vAlign w:val="center"/>
            <w:hideMark/>
          </w:tcPr>
          <w:p w14:paraId="6F1FDAA5"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2.66E-15</w:t>
            </w:r>
          </w:p>
        </w:tc>
        <w:tc>
          <w:tcPr>
            <w:tcW w:w="422" w:type="pct"/>
            <w:shd w:val="clear" w:color="auto" w:fill="auto"/>
            <w:noWrap/>
            <w:vAlign w:val="center"/>
            <w:hideMark/>
          </w:tcPr>
          <w:p w14:paraId="3413DB83"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591" w:type="pct"/>
            <w:shd w:val="clear" w:color="auto" w:fill="auto"/>
            <w:noWrap/>
            <w:vAlign w:val="center"/>
            <w:hideMark/>
          </w:tcPr>
          <w:p w14:paraId="78D8F5E5"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shd w:val="clear" w:color="auto" w:fill="auto"/>
            <w:noWrap/>
            <w:vAlign w:val="center"/>
            <w:hideMark/>
          </w:tcPr>
          <w:p w14:paraId="365E5312"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shd w:val="clear" w:color="auto" w:fill="auto"/>
            <w:noWrap/>
            <w:vAlign w:val="center"/>
            <w:hideMark/>
          </w:tcPr>
          <w:p w14:paraId="5BA59D33"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shd w:val="clear" w:color="auto" w:fill="auto"/>
            <w:noWrap/>
            <w:vAlign w:val="center"/>
            <w:hideMark/>
          </w:tcPr>
          <w:p w14:paraId="7B8C8830"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4B228ABF" w14:textId="77777777" w:rsidTr="00D8156A">
        <w:trPr>
          <w:trHeight w:val="300"/>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2943C88D" w14:textId="77777777" w:rsidR="00254ADF" w:rsidRPr="00254ADF" w:rsidRDefault="00254ADF" w:rsidP="00254ADF">
            <w:pPr>
              <w:rPr>
                <w:sz w:val="16"/>
                <w:szCs w:val="16"/>
              </w:rPr>
            </w:pPr>
          </w:p>
        </w:tc>
        <w:tc>
          <w:tcPr>
            <w:tcW w:w="296" w:type="pct"/>
            <w:vMerge/>
            <w:shd w:val="clear" w:color="auto" w:fill="auto"/>
            <w:vAlign w:val="center"/>
            <w:hideMark/>
          </w:tcPr>
          <w:p w14:paraId="2871A28A"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2A754F64"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71737F33"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MR-PRESSO:raw</w:t>
            </w:r>
          </w:p>
        </w:tc>
        <w:tc>
          <w:tcPr>
            <w:tcW w:w="203" w:type="pct"/>
            <w:shd w:val="clear" w:color="auto" w:fill="auto"/>
            <w:noWrap/>
            <w:vAlign w:val="center"/>
            <w:hideMark/>
          </w:tcPr>
          <w:p w14:paraId="76E3B97E"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1.46</w:t>
            </w:r>
          </w:p>
        </w:tc>
        <w:tc>
          <w:tcPr>
            <w:tcW w:w="382" w:type="pct"/>
            <w:shd w:val="clear" w:color="auto" w:fill="auto"/>
            <w:noWrap/>
            <w:vAlign w:val="center"/>
            <w:hideMark/>
          </w:tcPr>
          <w:p w14:paraId="194FFB4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(1.33,1.61)</w:t>
            </w:r>
          </w:p>
        </w:tc>
        <w:tc>
          <w:tcPr>
            <w:tcW w:w="203" w:type="pct"/>
            <w:shd w:val="clear" w:color="auto" w:fill="auto"/>
            <w:noWrap/>
            <w:vAlign w:val="center"/>
            <w:hideMark/>
          </w:tcPr>
          <w:p w14:paraId="2C66B66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0.049</w:t>
            </w:r>
          </w:p>
        </w:tc>
        <w:tc>
          <w:tcPr>
            <w:tcW w:w="285" w:type="pct"/>
            <w:shd w:val="clear" w:color="auto" w:fill="auto"/>
            <w:noWrap/>
            <w:vAlign w:val="center"/>
            <w:hideMark/>
          </w:tcPr>
          <w:p w14:paraId="7B70FD7C"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1.42E-09</w:t>
            </w:r>
          </w:p>
        </w:tc>
        <w:tc>
          <w:tcPr>
            <w:tcW w:w="422" w:type="pct"/>
            <w:shd w:val="clear" w:color="auto" w:fill="auto"/>
            <w:noWrap/>
            <w:vAlign w:val="center"/>
            <w:hideMark/>
          </w:tcPr>
          <w:p w14:paraId="38B97D5A"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591" w:type="pct"/>
            <w:shd w:val="clear" w:color="auto" w:fill="auto"/>
            <w:noWrap/>
            <w:vAlign w:val="center"/>
            <w:hideMark/>
          </w:tcPr>
          <w:p w14:paraId="3F0AB08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90" w:type="pct"/>
            <w:shd w:val="clear" w:color="auto" w:fill="auto"/>
            <w:noWrap/>
            <w:vAlign w:val="center"/>
            <w:hideMark/>
          </w:tcPr>
          <w:p w14:paraId="1823D64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344" w:type="pct"/>
            <w:shd w:val="clear" w:color="auto" w:fill="auto"/>
            <w:noWrap/>
            <w:vAlign w:val="center"/>
            <w:hideMark/>
          </w:tcPr>
          <w:p w14:paraId="31E15A4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656" w:type="pct"/>
            <w:shd w:val="clear" w:color="auto" w:fill="auto"/>
            <w:noWrap/>
            <w:vAlign w:val="center"/>
            <w:hideMark/>
          </w:tcPr>
          <w:p w14:paraId="2D5258B9"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r>
      <w:tr w:rsidR="00D8156A" w:rsidRPr="00254ADF" w14:paraId="6C0F12AF" w14:textId="77777777" w:rsidTr="00D81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07319D8D" w14:textId="77777777" w:rsidR="00254ADF" w:rsidRPr="00254ADF" w:rsidRDefault="00254ADF" w:rsidP="00254ADF">
            <w:pPr>
              <w:rPr>
                <w:sz w:val="16"/>
                <w:szCs w:val="16"/>
              </w:rPr>
            </w:pPr>
          </w:p>
        </w:tc>
        <w:tc>
          <w:tcPr>
            <w:tcW w:w="296" w:type="pct"/>
            <w:vMerge/>
            <w:shd w:val="clear" w:color="auto" w:fill="auto"/>
            <w:vAlign w:val="center"/>
            <w:hideMark/>
          </w:tcPr>
          <w:p w14:paraId="1575EDB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682E1205"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793" w:type="pct"/>
            <w:shd w:val="clear" w:color="auto" w:fill="auto"/>
            <w:noWrap/>
            <w:vAlign w:val="center"/>
            <w:hideMark/>
          </w:tcPr>
          <w:p w14:paraId="4A764A05"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MR-PRESSO:Outlier-corrected</w:t>
            </w:r>
          </w:p>
        </w:tc>
        <w:tc>
          <w:tcPr>
            <w:tcW w:w="203" w:type="pct"/>
            <w:shd w:val="clear" w:color="auto" w:fill="auto"/>
            <w:noWrap/>
            <w:vAlign w:val="center"/>
            <w:hideMark/>
          </w:tcPr>
          <w:p w14:paraId="3702737D"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382" w:type="pct"/>
            <w:shd w:val="clear" w:color="auto" w:fill="auto"/>
            <w:vAlign w:val="center"/>
            <w:hideMark/>
          </w:tcPr>
          <w:p w14:paraId="74155BC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203" w:type="pct"/>
            <w:shd w:val="clear" w:color="auto" w:fill="auto"/>
            <w:noWrap/>
            <w:vAlign w:val="center"/>
            <w:hideMark/>
          </w:tcPr>
          <w:p w14:paraId="726F95B2"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285" w:type="pct"/>
            <w:shd w:val="clear" w:color="auto" w:fill="auto"/>
            <w:noWrap/>
            <w:vAlign w:val="center"/>
            <w:hideMark/>
          </w:tcPr>
          <w:p w14:paraId="3DCEBFC8"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422" w:type="pct"/>
            <w:shd w:val="clear" w:color="auto" w:fill="auto"/>
            <w:noWrap/>
            <w:vAlign w:val="center"/>
            <w:hideMark/>
          </w:tcPr>
          <w:p w14:paraId="3FA027B5"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591" w:type="pct"/>
            <w:shd w:val="clear" w:color="auto" w:fill="auto"/>
            <w:noWrap/>
            <w:vAlign w:val="center"/>
            <w:hideMark/>
          </w:tcPr>
          <w:p w14:paraId="7E20329A"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shd w:val="clear" w:color="auto" w:fill="auto"/>
            <w:noWrap/>
            <w:vAlign w:val="center"/>
            <w:hideMark/>
          </w:tcPr>
          <w:p w14:paraId="344234B5"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shd w:val="clear" w:color="auto" w:fill="auto"/>
            <w:noWrap/>
            <w:vAlign w:val="center"/>
            <w:hideMark/>
          </w:tcPr>
          <w:p w14:paraId="6AECD9D8"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shd w:val="clear" w:color="auto" w:fill="auto"/>
            <w:noWrap/>
            <w:vAlign w:val="center"/>
            <w:hideMark/>
          </w:tcPr>
          <w:p w14:paraId="1B6E285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652336E1" w14:textId="77777777" w:rsidTr="00D8156A">
        <w:trPr>
          <w:trHeight w:val="288"/>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auto"/>
            </w:tcBorders>
            <w:shd w:val="clear" w:color="auto" w:fill="auto"/>
            <w:noWrap/>
            <w:vAlign w:val="center"/>
            <w:hideMark/>
          </w:tcPr>
          <w:p w14:paraId="194CA56F" w14:textId="77777777" w:rsidR="00254ADF" w:rsidRPr="00254ADF" w:rsidRDefault="00254ADF" w:rsidP="00254ADF">
            <w:pPr>
              <w:rPr>
                <w:sz w:val="16"/>
                <w:szCs w:val="16"/>
              </w:rPr>
            </w:pPr>
            <w:r w:rsidRPr="00254ADF">
              <w:rPr>
                <w:rFonts w:hint="eastAsia"/>
                <w:sz w:val="16"/>
                <w:szCs w:val="16"/>
              </w:rPr>
              <w:lastRenderedPageBreak/>
              <w:t>MDD</w:t>
            </w:r>
          </w:p>
        </w:tc>
        <w:tc>
          <w:tcPr>
            <w:tcW w:w="296" w:type="pct"/>
            <w:vMerge w:val="restart"/>
            <w:tcBorders>
              <w:top w:val="single" w:sz="4" w:space="0" w:color="auto"/>
            </w:tcBorders>
            <w:shd w:val="clear" w:color="auto" w:fill="auto"/>
            <w:noWrap/>
            <w:vAlign w:val="center"/>
            <w:hideMark/>
          </w:tcPr>
          <w:p w14:paraId="2C734F7E"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PUD</w:t>
            </w:r>
          </w:p>
        </w:tc>
        <w:tc>
          <w:tcPr>
            <w:tcW w:w="230" w:type="pct"/>
            <w:tcBorders>
              <w:top w:val="single" w:sz="4" w:space="0" w:color="auto"/>
            </w:tcBorders>
            <w:shd w:val="clear" w:color="auto" w:fill="auto"/>
            <w:noWrap/>
            <w:vAlign w:val="center"/>
            <w:hideMark/>
          </w:tcPr>
          <w:p w14:paraId="5EBD6924"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42</w:t>
            </w:r>
          </w:p>
        </w:tc>
        <w:tc>
          <w:tcPr>
            <w:tcW w:w="793" w:type="pct"/>
            <w:tcBorders>
              <w:top w:val="single" w:sz="4" w:space="0" w:color="auto"/>
            </w:tcBorders>
            <w:shd w:val="clear" w:color="auto" w:fill="auto"/>
            <w:noWrap/>
            <w:vAlign w:val="center"/>
            <w:hideMark/>
          </w:tcPr>
          <w:p w14:paraId="23777826"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IVW raw</w:t>
            </w:r>
          </w:p>
        </w:tc>
        <w:tc>
          <w:tcPr>
            <w:tcW w:w="203" w:type="pct"/>
            <w:tcBorders>
              <w:top w:val="single" w:sz="4" w:space="0" w:color="auto"/>
            </w:tcBorders>
            <w:shd w:val="clear" w:color="auto" w:fill="auto"/>
            <w:noWrap/>
            <w:vAlign w:val="center"/>
            <w:hideMark/>
          </w:tcPr>
          <w:p w14:paraId="39491D20"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1.237</w:t>
            </w:r>
          </w:p>
        </w:tc>
        <w:tc>
          <w:tcPr>
            <w:tcW w:w="382" w:type="pct"/>
            <w:tcBorders>
              <w:top w:val="single" w:sz="4" w:space="0" w:color="auto"/>
            </w:tcBorders>
            <w:shd w:val="clear" w:color="auto" w:fill="auto"/>
            <w:noWrap/>
            <w:vAlign w:val="center"/>
            <w:hideMark/>
          </w:tcPr>
          <w:p w14:paraId="44EF2DD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(1.093,1.401)</w:t>
            </w:r>
          </w:p>
        </w:tc>
        <w:tc>
          <w:tcPr>
            <w:tcW w:w="203" w:type="pct"/>
            <w:tcBorders>
              <w:top w:val="single" w:sz="4" w:space="0" w:color="auto"/>
            </w:tcBorders>
            <w:shd w:val="clear" w:color="auto" w:fill="auto"/>
            <w:noWrap/>
            <w:vAlign w:val="center"/>
            <w:hideMark/>
          </w:tcPr>
          <w:p w14:paraId="26BF5DF0"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0.063</w:t>
            </w:r>
          </w:p>
        </w:tc>
        <w:tc>
          <w:tcPr>
            <w:tcW w:w="285" w:type="pct"/>
            <w:tcBorders>
              <w:top w:val="single" w:sz="4" w:space="0" w:color="auto"/>
            </w:tcBorders>
            <w:shd w:val="clear" w:color="auto" w:fill="auto"/>
            <w:noWrap/>
            <w:vAlign w:val="center"/>
            <w:hideMark/>
          </w:tcPr>
          <w:p w14:paraId="1683942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0.0008</w:t>
            </w:r>
          </w:p>
        </w:tc>
        <w:tc>
          <w:tcPr>
            <w:tcW w:w="422" w:type="pct"/>
            <w:tcBorders>
              <w:top w:val="single" w:sz="4" w:space="0" w:color="auto"/>
            </w:tcBorders>
            <w:shd w:val="clear" w:color="auto" w:fill="auto"/>
            <w:noWrap/>
            <w:vAlign w:val="center"/>
            <w:hideMark/>
          </w:tcPr>
          <w:p w14:paraId="50D89A4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46.26</w:t>
            </w:r>
          </w:p>
        </w:tc>
        <w:tc>
          <w:tcPr>
            <w:tcW w:w="591" w:type="pct"/>
            <w:tcBorders>
              <w:top w:val="single" w:sz="4" w:space="0" w:color="auto"/>
            </w:tcBorders>
            <w:shd w:val="clear" w:color="auto" w:fill="auto"/>
            <w:noWrap/>
            <w:vAlign w:val="center"/>
            <w:hideMark/>
          </w:tcPr>
          <w:p w14:paraId="20A463E7"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0.264</w:t>
            </w:r>
          </w:p>
        </w:tc>
        <w:tc>
          <w:tcPr>
            <w:tcW w:w="290" w:type="pct"/>
            <w:tcBorders>
              <w:top w:val="single" w:sz="4" w:space="0" w:color="auto"/>
            </w:tcBorders>
            <w:shd w:val="clear" w:color="auto" w:fill="auto"/>
            <w:noWrap/>
            <w:vAlign w:val="center"/>
            <w:hideMark/>
          </w:tcPr>
          <w:p w14:paraId="5D9945E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0.114</w:t>
            </w:r>
          </w:p>
        </w:tc>
        <w:tc>
          <w:tcPr>
            <w:tcW w:w="344" w:type="pct"/>
            <w:tcBorders>
              <w:top w:val="single" w:sz="4" w:space="0" w:color="auto"/>
            </w:tcBorders>
            <w:shd w:val="clear" w:color="auto" w:fill="auto"/>
            <w:noWrap/>
            <w:vAlign w:val="center"/>
            <w:hideMark/>
          </w:tcPr>
          <w:p w14:paraId="5C1C40A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-0.0043</w:t>
            </w:r>
          </w:p>
        </w:tc>
        <w:tc>
          <w:tcPr>
            <w:tcW w:w="656" w:type="pct"/>
            <w:tcBorders>
              <w:top w:val="single" w:sz="4" w:space="0" w:color="auto"/>
            </w:tcBorders>
            <w:shd w:val="clear" w:color="auto" w:fill="auto"/>
            <w:noWrap/>
            <w:vAlign w:val="center"/>
            <w:hideMark/>
          </w:tcPr>
          <w:p w14:paraId="42E84EC8"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0.747</w:t>
            </w:r>
          </w:p>
        </w:tc>
      </w:tr>
      <w:tr w:rsidR="00D8156A" w:rsidRPr="00254ADF" w14:paraId="797721DD" w14:textId="77777777" w:rsidTr="00D81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12FD48FB" w14:textId="77777777" w:rsidR="00254ADF" w:rsidRPr="00254ADF" w:rsidRDefault="00254ADF" w:rsidP="00254ADF">
            <w:pPr>
              <w:rPr>
                <w:sz w:val="16"/>
                <w:szCs w:val="16"/>
              </w:rPr>
            </w:pPr>
          </w:p>
        </w:tc>
        <w:tc>
          <w:tcPr>
            <w:tcW w:w="296" w:type="pct"/>
            <w:vMerge/>
            <w:shd w:val="clear" w:color="auto" w:fill="auto"/>
            <w:vAlign w:val="center"/>
            <w:hideMark/>
          </w:tcPr>
          <w:p w14:paraId="19E58699"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15696504"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0754FE3B"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Simple median</w:t>
            </w:r>
          </w:p>
        </w:tc>
        <w:tc>
          <w:tcPr>
            <w:tcW w:w="203" w:type="pct"/>
            <w:shd w:val="clear" w:color="auto" w:fill="auto"/>
            <w:noWrap/>
            <w:vAlign w:val="center"/>
            <w:hideMark/>
          </w:tcPr>
          <w:p w14:paraId="62A9E49D"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1.315</w:t>
            </w:r>
          </w:p>
        </w:tc>
        <w:tc>
          <w:tcPr>
            <w:tcW w:w="382" w:type="pct"/>
            <w:shd w:val="clear" w:color="auto" w:fill="auto"/>
            <w:noWrap/>
            <w:vAlign w:val="center"/>
            <w:hideMark/>
          </w:tcPr>
          <w:p w14:paraId="2AB44A4E"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(1.109,1.559)</w:t>
            </w:r>
          </w:p>
        </w:tc>
        <w:tc>
          <w:tcPr>
            <w:tcW w:w="203" w:type="pct"/>
            <w:shd w:val="clear" w:color="auto" w:fill="auto"/>
            <w:noWrap/>
            <w:vAlign w:val="center"/>
            <w:hideMark/>
          </w:tcPr>
          <w:p w14:paraId="6193620F"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0.087</w:t>
            </w:r>
          </w:p>
        </w:tc>
        <w:tc>
          <w:tcPr>
            <w:tcW w:w="285" w:type="pct"/>
            <w:shd w:val="clear" w:color="auto" w:fill="auto"/>
            <w:noWrap/>
            <w:vAlign w:val="center"/>
            <w:hideMark/>
          </w:tcPr>
          <w:p w14:paraId="6E25BD7A"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0.0017</w:t>
            </w:r>
          </w:p>
        </w:tc>
        <w:tc>
          <w:tcPr>
            <w:tcW w:w="422" w:type="pct"/>
            <w:shd w:val="clear" w:color="auto" w:fill="auto"/>
            <w:noWrap/>
            <w:vAlign w:val="center"/>
            <w:hideMark/>
          </w:tcPr>
          <w:p w14:paraId="38E2DDF8"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591" w:type="pct"/>
            <w:shd w:val="clear" w:color="auto" w:fill="auto"/>
            <w:noWrap/>
            <w:vAlign w:val="center"/>
            <w:hideMark/>
          </w:tcPr>
          <w:p w14:paraId="726A3541"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shd w:val="clear" w:color="auto" w:fill="auto"/>
            <w:noWrap/>
            <w:vAlign w:val="center"/>
            <w:hideMark/>
          </w:tcPr>
          <w:p w14:paraId="6F89E75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shd w:val="clear" w:color="auto" w:fill="auto"/>
            <w:noWrap/>
            <w:vAlign w:val="center"/>
            <w:hideMark/>
          </w:tcPr>
          <w:p w14:paraId="187DB23B"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shd w:val="clear" w:color="auto" w:fill="auto"/>
            <w:noWrap/>
            <w:vAlign w:val="center"/>
            <w:hideMark/>
          </w:tcPr>
          <w:p w14:paraId="292B3403"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3A41B463" w14:textId="77777777" w:rsidTr="00D8156A">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6A5B2620" w14:textId="77777777" w:rsidR="00254ADF" w:rsidRPr="00254ADF" w:rsidRDefault="00254ADF" w:rsidP="00254ADF">
            <w:pPr>
              <w:rPr>
                <w:sz w:val="16"/>
                <w:szCs w:val="16"/>
              </w:rPr>
            </w:pPr>
          </w:p>
        </w:tc>
        <w:tc>
          <w:tcPr>
            <w:tcW w:w="296" w:type="pct"/>
            <w:vMerge/>
            <w:shd w:val="clear" w:color="auto" w:fill="auto"/>
            <w:vAlign w:val="center"/>
            <w:hideMark/>
          </w:tcPr>
          <w:p w14:paraId="45D289C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38FD075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5E1053B9"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Weighted median</w:t>
            </w:r>
          </w:p>
        </w:tc>
        <w:tc>
          <w:tcPr>
            <w:tcW w:w="203" w:type="pct"/>
            <w:shd w:val="clear" w:color="auto" w:fill="auto"/>
            <w:noWrap/>
            <w:vAlign w:val="center"/>
            <w:hideMark/>
          </w:tcPr>
          <w:p w14:paraId="3368D15A"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1.324</w:t>
            </w:r>
          </w:p>
        </w:tc>
        <w:tc>
          <w:tcPr>
            <w:tcW w:w="382" w:type="pct"/>
            <w:shd w:val="clear" w:color="auto" w:fill="auto"/>
            <w:noWrap/>
            <w:vAlign w:val="center"/>
            <w:hideMark/>
          </w:tcPr>
          <w:p w14:paraId="573427C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(1.115,1.571)</w:t>
            </w:r>
          </w:p>
        </w:tc>
        <w:tc>
          <w:tcPr>
            <w:tcW w:w="203" w:type="pct"/>
            <w:shd w:val="clear" w:color="auto" w:fill="auto"/>
            <w:noWrap/>
            <w:vAlign w:val="center"/>
            <w:hideMark/>
          </w:tcPr>
          <w:p w14:paraId="06E8204C"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0.088</w:t>
            </w:r>
          </w:p>
        </w:tc>
        <w:tc>
          <w:tcPr>
            <w:tcW w:w="285" w:type="pct"/>
            <w:shd w:val="clear" w:color="auto" w:fill="auto"/>
            <w:noWrap/>
            <w:vAlign w:val="center"/>
            <w:hideMark/>
          </w:tcPr>
          <w:p w14:paraId="122BACE6"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0.0014</w:t>
            </w:r>
          </w:p>
        </w:tc>
        <w:tc>
          <w:tcPr>
            <w:tcW w:w="422" w:type="pct"/>
            <w:shd w:val="clear" w:color="auto" w:fill="auto"/>
            <w:noWrap/>
            <w:vAlign w:val="center"/>
            <w:hideMark/>
          </w:tcPr>
          <w:p w14:paraId="3094AA4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591" w:type="pct"/>
            <w:shd w:val="clear" w:color="auto" w:fill="auto"/>
            <w:noWrap/>
            <w:vAlign w:val="center"/>
            <w:hideMark/>
          </w:tcPr>
          <w:p w14:paraId="52544A04"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90" w:type="pct"/>
            <w:shd w:val="clear" w:color="auto" w:fill="auto"/>
            <w:noWrap/>
            <w:vAlign w:val="center"/>
            <w:hideMark/>
          </w:tcPr>
          <w:p w14:paraId="06A86375"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344" w:type="pct"/>
            <w:shd w:val="clear" w:color="auto" w:fill="auto"/>
            <w:noWrap/>
            <w:vAlign w:val="center"/>
            <w:hideMark/>
          </w:tcPr>
          <w:p w14:paraId="04FC377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656" w:type="pct"/>
            <w:shd w:val="clear" w:color="auto" w:fill="auto"/>
            <w:noWrap/>
            <w:vAlign w:val="center"/>
            <w:hideMark/>
          </w:tcPr>
          <w:p w14:paraId="5AE91118"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r>
      <w:tr w:rsidR="00D8156A" w:rsidRPr="00254ADF" w14:paraId="4573156E" w14:textId="77777777" w:rsidTr="00D81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05B21EAC" w14:textId="77777777" w:rsidR="00254ADF" w:rsidRPr="00254ADF" w:rsidRDefault="00254ADF" w:rsidP="00254ADF">
            <w:pPr>
              <w:rPr>
                <w:sz w:val="16"/>
                <w:szCs w:val="16"/>
              </w:rPr>
            </w:pPr>
          </w:p>
        </w:tc>
        <w:tc>
          <w:tcPr>
            <w:tcW w:w="296" w:type="pct"/>
            <w:vMerge/>
            <w:shd w:val="clear" w:color="auto" w:fill="auto"/>
            <w:vAlign w:val="center"/>
            <w:hideMark/>
          </w:tcPr>
          <w:p w14:paraId="1D4F64C2"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09D929C4"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6B23FC06"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Weighted mode</w:t>
            </w:r>
          </w:p>
        </w:tc>
        <w:tc>
          <w:tcPr>
            <w:tcW w:w="203" w:type="pct"/>
            <w:shd w:val="clear" w:color="auto" w:fill="auto"/>
            <w:noWrap/>
            <w:vAlign w:val="center"/>
            <w:hideMark/>
          </w:tcPr>
          <w:p w14:paraId="5E885861"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1.4</w:t>
            </w:r>
          </w:p>
        </w:tc>
        <w:tc>
          <w:tcPr>
            <w:tcW w:w="382" w:type="pct"/>
            <w:shd w:val="clear" w:color="auto" w:fill="auto"/>
            <w:noWrap/>
            <w:vAlign w:val="center"/>
            <w:hideMark/>
          </w:tcPr>
          <w:p w14:paraId="2FB3782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(0.978,2.004)</w:t>
            </w:r>
          </w:p>
        </w:tc>
        <w:tc>
          <w:tcPr>
            <w:tcW w:w="203" w:type="pct"/>
            <w:shd w:val="clear" w:color="auto" w:fill="auto"/>
            <w:noWrap/>
            <w:vAlign w:val="center"/>
            <w:hideMark/>
          </w:tcPr>
          <w:p w14:paraId="13152DC3"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0.183</w:t>
            </w:r>
          </w:p>
        </w:tc>
        <w:tc>
          <w:tcPr>
            <w:tcW w:w="285" w:type="pct"/>
            <w:shd w:val="clear" w:color="auto" w:fill="auto"/>
            <w:noWrap/>
            <w:vAlign w:val="center"/>
            <w:hideMark/>
          </w:tcPr>
          <w:p w14:paraId="2E895128"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0.0664</w:t>
            </w:r>
          </w:p>
        </w:tc>
        <w:tc>
          <w:tcPr>
            <w:tcW w:w="422" w:type="pct"/>
            <w:shd w:val="clear" w:color="auto" w:fill="auto"/>
            <w:noWrap/>
            <w:vAlign w:val="center"/>
            <w:hideMark/>
          </w:tcPr>
          <w:p w14:paraId="64FB31AA"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591" w:type="pct"/>
            <w:shd w:val="clear" w:color="auto" w:fill="auto"/>
            <w:noWrap/>
            <w:vAlign w:val="center"/>
            <w:hideMark/>
          </w:tcPr>
          <w:p w14:paraId="13AD2133"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shd w:val="clear" w:color="auto" w:fill="auto"/>
            <w:noWrap/>
            <w:vAlign w:val="center"/>
            <w:hideMark/>
          </w:tcPr>
          <w:p w14:paraId="73DF5E3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shd w:val="clear" w:color="auto" w:fill="auto"/>
            <w:noWrap/>
            <w:vAlign w:val="center"/>
            <w:hideMark/>
          </w:tcPr>
          <w:p w14:paraId="5B2E6920"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shd w:val="clear" w:color="auto" w:fill="auto"/>
            <w:noWrap/>
            <w:vAlign w:val="center"/>
            <w:hideMark/>
          </w:tcPr>
          <w:p w14:paraId="1E83E84A"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67B5FDA1" w14:textId="77777777" w:rsidTr="00D8156A">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6B09FFCA" w14:textId="77777777" w:rsidR="00254ADF" w:rsidRPr="00254ADF" w:rsidRDefault="00254ADF" w:rsidP="00254ADF">
            <w:pPr>
              <w:rPr>
                <w:sz w:val="16"/>
                <w:szCs w:val="16"/>
              </w:rPr>
            </w:pPr>
          </w:p>
        </w:tc>
        <w:tc>
          <w:tcPr>
            <w:tcW w:w="296" w:type="pct"/>
            <w:vMerge/>
            <w:shd w:val="clear" w:color="auto" w:fill="auto"/>
            <w:vAlign w:val="center"/>
            <w:hideMark/>
          </w:tcPr>
          <w:p w14:paraId="79A6D89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10D14FD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48F18DC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MR-Egger</w:t>
            </w:r>
          </w:p>
        </w:tc>
        <w:tc>
          <w:tcPr>
            <w:tcW w:w="203" w:type="pct"/>
            <w:shd w:val="clear" w:color="auto" w:fill="auto"/>
            <w:noWrap/>
            <w:vAlign w:val="center"/>
            <w:hideMark/>
          </w:tcPr>
          <w:p w14:paraId="75D7EEF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1.413</w:t>
            </w:r>
          </w:p>
        </w:tc>
        <w:tc>
          <w:tcPr>
            <w:tcW w:w="382" w:type="pct"/>
            <w:shd w:val="clear" w:color="auto" w:fill="auto"/>
            <w:noWrap/>
            <w:vAlign w:val="center"/>
            <w:hideMark/>
          </w:tcPr>
          <w:p w14:paraId="77F863D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(0.628,3.179)</w:t>
            </w:r>
          </w:p>
        </w:tc>
        <w:tc>
          <w:tcPr>
            <w:tcW w:w="203" w:type="pct"/>
            <w:shd w:val="clear" w:color="auto" w:fill="auto"/>
            <w:noWrap/>
            <w:vAlign w:val="center"/>
            <w:hideMark/>
          </w:tcPr>
          <w:p w14:paraId="0F1BC3D2"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0.414</w:t>
            </w:r>
          </w:p>
        </w:tc>
        <w:tc>
          <w:tcPr>
            <w:tcW w:w="285" w:type="pct"/>
            <w:shd w:val="clear" w:color="auto" w:fill="auto"/>
            <w:noWrap/>
            <w:vAlign w:val="center"/>
            <w:hideMark/>
          </w:tcPr>
          <w:p w14:paraId="3733FB1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0.4033</w:t>
            </w:r>
          </w:p>
        </w:tc>
        <w:tc>
          <w:tcPr>
            <w:tcW w:w="422" w:type="pct"/>
            <w:shd w:val="clear" w:color="auto" w:fill="auto"/>
            <w:noWrap/>
            <w:vAlign w:val="center"/>
            <w:hideMark/>
          </w:tcPr>
          <w:p w14:paraId="6035B81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591" w:type="pct"/>
            <w:shd w:val="clear" w:color="auto" w:fill="auto"/>
            <w:noWrap/>
            <w:vAlign w:val="center"/>
            <w:hideMark/>
          </w:tcPr>
          <w:p w14:paraId="07E33BEC"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90" w:type="pct"/>
            <w:shd w:val="clear" w:color="auto" w:fill="auto"/>
            <w:noWrap/>
            <w:vAlign w:val="center"/>
            <w:hideMark/>
          </w:tcPr>
          <w:p w14:paraId="337E74B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344" w:type="pct"/>
            <w:shd w:val="clear" w:color="auto" w:fill="auto"/>
            <w:noWrap/>
            <w:vAlign w:val="center"/>
            <w:hideMark/>
          </w:tcPr>
          <w:p w14:paraId="15519D14"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656" w:type="pct"/>
            <w:shd w:val="clear" w:color="auto" w:fill="auto"/>
            <w:noWrap/>
            <w:vAlign w:val="center"/>
            <w:hideMark/>
          </w:tcPr>
          <w:p w14:paraId="7703CBF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r>
      <w:tr w:rsidR="00D8156A" w:rsidRPr="00254ADF" w14:paraId="3AE5CD03" w14:textId="77777777" w:rsidTr="00D81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427B26BC" w14:textId="77777777" w:rsidR="00254ADF" w:rsidRPr="00254ADF" w:rsidRDefault="00254ADF" w:rsidP="00254ADF">
            <w:pPr>
              <w:rPr>
                <w:sz w:val="16"/>
                <w:szCs w:val="16"/>
              </w:rPr>
            </w:pPr>
          </w:p>
        </w:tc>
        <w:tc>
          <w:tcPr>
            <w:tcW w:w="296" w:type="pct"/>
            <w:vMerge/>
            <w:shd w:val="clear" w:color="auto" w:fill="auto"/>
            <w:vAlign w:val="center"/>
            <w:hideMark/>
          </w:tcPr>
          <w:p w14:paraId="0989D065"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070C5ADB"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000644D3"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MR-RAPS</w:t>
            </w:r>
          </w:p>
        </w:tc>
        <w:tc>
          <w:tcPr>
            <w:tcW w:w="203" w:type="pct"/>
            <w:shd w:val="clear" w:color="auto" w:fill="auto"/>
            <w:noWrap/>
            <w:vAlign w:val="center"/>
            <w:hideMark/>
          </w:tcPr>
          <w:p w14:paraId="0B8B0E26"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1.245</w:t>
            </w:r>
          </w:p>
        </w:tc>
        <w:tc>
          <w:tcPr>
            <w:tcW w:w="382" w:type="pct"/>
            <w:shd w:val="clear" w:color="auto" w:fill="auto"/>
            <w:noWrap/>
            <w:vAlign w:val="center"/>
            <w:hideMark/>
          </w:tcPr>
          <w:p w14:paraId="70AA83D2"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(1.1,1.41)</w:t>
            </w:r>
          </w:p>
        </w:tc>
        <w:tc>
          <w:tcPr>
            <w:tcW w:w="203" w:type="pct"/>
            <w:shd w:val="clear" w:color="auto" w:fill="auto"/>
            <w:noWrap/>
            <w:vAlign w:val="center"/>
            <w:hideMark/>
          </w:tcPr>
          <w:p w14:paraId="589009BD"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0.065</w:t>
            </w:r>
          </w:p>
        </w:tc>
        <w:tc>
          <w:tcPr>
            <w:tcW w:w="285" w:type="pct"/>
            <w:shd w:val="clear" w:color="auto" w:fill="auto"/>
            <w:noWrap/>
            <w:vAlign w:val="center"/>
            <w:hideMark/>
          </w:tcPr>
          <w:p w14:paraId="28D2886E"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0.0007</w:t>
            </w:r>
          </w:p>
        </w:tc>
        <w:tc>
          <w:tcPr>
            <w:tcW w:w="422" w:type="pct"/>
            <w:shd w:val="clear" w:color="auto" w:fill="auto"/>
            <w:noWrap/>
            <w:vAlign w:val="center"/>
            <w:hideMark/>
          </w:tcPr>
          <w:p w14:paraId="2FC8A599"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591" w:type="pct"/>
            <w:shd w:val="clear" w:color="auto" w:fill="auto"/>
            <w:noWrap/>
            <w:vAlign w:val="center"/>
            <w:hideMark/>
          </w:tcPr>
          <w:p w14:paraId="3F85BCEB"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shd w:val="clear" w:color="auto" w:fill="auto"/>
            <w:noWrap/>
            <w:vAlign w:val="center"/>
            <w:hideMark/>
          </w:tcPr>
          <w:p w14:paraId="08AD5126"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shd w:val="clear" w:color="auto" w:fill="auto"/>
            <w:noWrap/>
            <w:vAlign w:val="center"/>
            <w:hideMark/>
          </w:tcPr>
          <w:p w14:paraId="7C0EE71B"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shd w:val="clear" w:color="auto" w:fill="auto"/>
            <w:noWrap/>
            <w:vAlign w:val="center"/>
            <w:hideMark/>
          </w:tcPr>
          <w:p w14:paraId="62C501E0"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252B62DF" w14:textId="77777777" w:rsidTr="00D8156A">
        <w:trPr>
          <w:trHeight w:val="300"/>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1CF6AF61" w14:textId="77777777" w:rsidR="00254ADF" w:rsidRPr="00254ADF" w:rsidRDefault="00254ADF" w:rsidP="00254ADF">
            <w:pPr>
              <w:rPr>
                <w:sz w:val="16"/>
                <w:szCs w:val="16"/>
              </w:rPr>
            </w:pPr>
          </w:p>
        </w:tc>
        <w:tc>
          <w:tcPr>
            <w:tcW w:w="296" w:type="pct"/>
            <w:vMerge/>
            <w:shd w:val="clear" w:color="auto" w:fill="auto"/>
            <w:vAlign w:val="center"/>
            <w:hideMark/>
          </w:tcPr>
          <w:p w14:paraId="3EB2D40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6D7E29A6"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1C10BC38"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MR-PRESSO:raw</w:t>
            </w:r>
          </w:p>
        </w:tc>
        <w:tc>
          <w:tcPr>
            <w:tcW w:w="203" w:type="pct"/>
            <w:shd w:val="clear" w:color="auto" w:fill="auto"/>
            <w:noWrap/>
            <w:vAlign w:val="center"/>
            <w:hideMark/>
          </w:tcPr>
          <w:p w14:paraId="49116E02"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1.24</w:t>
            </w:r>
          </w:p>
        </w:tc>
        <w:tc>
          <w:tcPr>
            <w:tcW w:w="382" w:type="pct"/>
            <w:shd w:val="clear" w:color="auto" w:fill="auto"/>
            <w:noWrap/>
            <w:vAlign w:val="center"/>
            <w:hideMark/>
          </w:tcPr>
          <w:p w14:paraId="3CB62F60"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(1.09,1.4)</w:t>
            </w:r>
          </w:p>
        </w:tc>
        <w:tc>
          <w:tcPr>
            <w:tcW w:w="203" w:type="pct"/>
            <w:shd w:val="clear" w:color="auto" w:fill="auto"/>
            <w:noWrap/>
            <w:vAlign w:val="center"/>
            <w:hideMark/>
          </w:tcPr>
          <w:p w14:paraId="344437E3"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0.063</w:t>
            </w:r>
          </w:p>
        </w:tc>
        <w:tc>
          <w:tcPr>
            <w:tcW w:w="285" w:type="pct"/>
            <w:shd w:val="clear" w:color="auto" w:fill="auto"/>
            <w:noWrap/>
            <w:vAlign w:val="center"/>
            <w:hideMark/>
          </w:tcPr>
          <w:p w14:paraId="3820DA47"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0.0017</w:t>
            </w:r>
          </w:p>
        </w:tc>
        <w:tc>
          <w:tcPr>
            <w:tcW w:w="422" w:type="pct"/>
            <w:shd w:val="clear" w:color="auto" w:fill="auto"/>
            <w:noWrap/>
            <w:vAlign w:val="center"/>
            <w:hideMark/>
          </w:tcPr>
          <w:p w14:paraId="5F62B553"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591" w:type="pct"/>
            <w:shd w:val="clear" w:color="auto" w:fill="auto"/>
            <w:noWrap/>
            <w:vAlign w:val="center"/>
            <w:hideMark/>
          </w:tcPr>
          <w:p w14:paraId="68D321B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90" w:type="pct"/>
            <w:shd w:val="clear" w:color="auto" w:fill="auto"/>
            <w:noWrap/>
            <w:vAlign w:val="center"/>
            <w:hideMark/>
          </w:tcPr>
          <w:p w14:paraId="06C07CC3"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344" w:type="pct"/>
            <w:shd w:val="clear" w:color="auto" w:fill="auto"/>
            <w:noWrap/>
            <w:vAlign w:val="center"/>
            <w:hideMark/>
          </w:tcPr>
          <w:p w14:paraId="217F092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656" w:type="pct"/>
            <w:shd w:val="clear" w:color="auto" w:fill="auto"/>
            <w:noWrap/>
            <w:vAlign w:val="center"/>
            <w:hideMark/>
          </w:tcPr>
          <w:p w14:paraId="218FD000"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r>
      <w:tr w:rsidR="00D8156A" w:rsidRPr="00254ADF" w14:paraId="3801B376" w14:textId="77777777" w:rsidTr="00D81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 w:type="pct"/>
            <w:vMerge/>
            <w:tcBorders>
              <w:bottom w:val="single" w:sz="4" w:space="0" w:color="auto"/>
            </w:tcBorders>
            <w:shd w:val="clear" w:color="auto" w:fill="auto"/>
            <w:vAlign w:val="center"/>
            <w:hideMark/>
          </w:tcPr>
          <w:p w14:paraId="0C7CDACF" w14:textId="77777777" w:rsidR="00254ADF" w:rsidRPr="00254ADF" w:rsidRDefault="00254ADF" w:rsidP="00254ADF">
            <w:pPr>
              <w:rPr>
                <w:sz w:val="16"/>
                <w:szCs w:val="16"/>
              </w:rPr>
            </w:pPr>
          </w:p>
        </w:tc>
        <w:tc>
          <w:tcPr>
            <w:tcW w:w="296" w:type="pct"/>
            <w:vMerge/>
            <w:tcBorders>
              <w:bottom w:val="single" w:sz="4" w:space="0" w:color="auto"/>
            </w:tcBorders>
            <w:shd w:val="clear" w:color="auto" w:fill="auto"/>
            <w:vAlign w:val="center"/>
            <w:hideMark/>
          </w:tcPr>
          <w:p w14:paraId="2CE2E9DA"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bottom w:val="single" w:sz="4" w:space="0" w:color="auto"/>
            </w:tcBorders>
            <w:shd w:val="clear" w:color="auto" w:fill="auto"/>
            <w:noWrap/>
            <w:vAlign w:val="center"/>
            <w:hideMark/>
          </w:tcPr>
          <w:p w14:paraId="183221F2"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793" w:type="pct"/>
            <w:tcBorders>
              <w:bottom w:val="single" w:sz="4" w:space="0" w:color="auto"/>
            </w:tcBorders>
            <w:shd w:val="clear" w:color="auto" w:fill="auto"/>
            <w:noWrap/>
            <w:vAlign w:val="center"/>
            <w:hideMark/>
          </w:tcPr>
          <w:p w14:paraId="564CFAE8"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MR-PRESSO:Outlier-corrected</w:t>
            </w:r>
          </w:p>
        </w:tc>
        <w:tc>
          <w:tcPr>
            <w:tcW w:w="203" w:type="pct"/>
            <w:tcBorders>
              <w:bottom w:val="single" w:sz="4" w:space="0" w:color="auto"/>
            </w:tcBorders>
            <w:shd w:val="clear" w:color="auto" w:fill="auto"/>
            <w:noWrap/>
            <w:vAlign w:val="center"/>
            <w:hideMark/>
          </w:tcPr>
          <w:p w14:paraId="624286BF"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382" w:type="pct"/>
            <w:tcBorders>
              <w:bottom w:val="single" w:sz="4" w:space="0" w:color="auto"/>
            </w:tcBorders>
            <w:shd w:val="clear" w:color="auto" w:fill="auto"/>
            <w:vAlign w:val="center"/>
            <w:hideMark/>
          </w:tcPr>
          <w:p w14:paraId="2D383FE1"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203" w:type="pct"/>
            <w:tcBorders>
              <w:bottom w:val="single" w:sz="4" w:space="0" w:color="auto"/>
            </w:tcBorders>
            <w:shd w:val="clear" w:color="auto" w:fill="auto"/>
            <w:noWrap/>
            <w:vAlign w:val="center"/>
            <w:hideMark/>
          </w:tcPr>
          <w:p w14:paraId="61F76331"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285" w:type="pct"/>
            <w:tcBorders>
              <w:bottom w:val="single" w:sz="4" w:space="0" w:color="auto"/>
            </w:tcBorders>
            <w:shd w:val="clear" w:color="auto" w:fill="auto"/>
            <w:noWrap/>
            <w:vAlign w:val="center"/>
            <w:hideMark/>
          </w:tcPr>
          <w:p w14:paraId="6AA54170"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422" w:type="pct"/>
            <w:tcBorders>
              <w:bottom w:val="single" w:sz="4" w:space="0" w:color="auto"/>
            </w:tcBorders>
            <w:shd w:val="clear" w:color="auto" w:fill="auto"/>
            <w:noWrap/>
            <w:vAlign w:val="center"/>
            <w:hideMark/>
          </w:tcPr>
          <w:p w14:paraId="60CC6271"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591" w:type="pct"/>
            <w:tcBorders>
              <w:bottom w:val="single" w:sz="4" w:space="0" w:color="auto"/>
            </w:tcBorders>
            <w:shd w:val="clear" w:color="auto" w:fill="auto"/>
            <w:noWrap/>
            <w:vAlign w:val="center"/>
            <w:hideMark/>
          </w:tcPr>
          <w:p w14:paraId="1BE97374"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tcBorders>
              <w:bottom w:val="single" w:sz="4" w:space="0" w:color="auto"/>
            </w:tcBorders>
            <w:shd w:val="clear" w:color="auto" w:fill="auto"/>
            <w:noWrap/>
            <w:vAlign w:val="center"/>
            <w:hideMark/>
          </w:tcPr>
          <w:p w14:paraId="65FED9EB"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tcBorders>
              <w:bottom w:val="single" w:sz="4" w:space="0" w:color="auto"/>
            </w:tcBorders>
            <w:shd w:val="clear" w:color="auto" w:fill="auto"/>
            <w:noWrap/>
            <w:vAlign w:val="center"/>
            <w:hideMark/>
          </w:tcPr>
          <w:p w14:paraId="7CFAEFB9"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tcBorders>
              <w:bottom w:val="single" w:sz="4" w:space="0" w:color="auto"/>
            </w:tcBorders>
            <w:shd w:val="clear" w:color="auto" w:fill="auto"/>
            <w:noWrap/>
            <w:vAlign w:val="center"/>
            <w:hideMark/>
          </w:tcPr>
          <w:p w14:paraId="41CB86DD"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64A28712" w14:textId="77777777" w:rsidTr="00D8156A">
        <w:trPr>
          <w:trHeight w:val="288"/>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auto"/>
            </w:tcBorders>
            <w:shd w:val="clear" w:color="auto" w:fill="auto"/>
            <w:noWrap/>
            <w:vAlign w:val="center"/>
            <w:hideMark/>
          </w:tcPr>
          <w:p w14:paraId="344E9447" w14:textId="77777777" w:rsidR="00254ADF" w:rsidRPr="00254ADF" w:rsidRDefault="00254ADF" w:rsidP="00254ADF">
            <w:pPr>
              <w:rPr>
                <w:sz w:val="16"/>
                <w:szCs w:val="16"/>
              </w:rPr>
            </w:pPr>
            <w:bookmarkStart w:id="20" w:name="_Hlk115510735"/>
            <w:r w:rsidRPr="00254ADF">
              <w:rPr>
                <w:rFonts w:hint="eastAsia"/>
                <w:sz w:val="16"/>
                <w:szCs w:val="16"/>
              </w:rPr>
              <w:t>MDD</w:t>
            </w:r>
          </w:p>
        </w:tc>
        <w:tc>
          <w:tcPr>
            <w:tcW w:w="296" w:type="pct"/>
            <w:vMerge w:val="restart"/>
            <w:tcBorders>
              <w:top w:val="single" w:sz="4" w:space="0" w:color="auto"/>
            </w:tcBorders>
            <w:shd w:val="clear" w:color="auto" w:fill="auto"/>
            <w:noWrap/>
            <w:vAlign w:val="center"/>
            <w:hideMark/>
          </w:tcPr>
          <w:p w14:paraId="459B3C89"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NAFLD</w:t>
            </w:r>
          </w:p>
        </w:tc>
        <w:tc>
          <w:tcPr>
            <w:tcW w:w="230" w:type="pct"/>
            <w:tcBorders>
              <w:top w:val="single" w:sz="4" w:space="0" w:color="auto"/>
            </w:tcBorders>
            <w:shd w:val="clear" w:color="auto" w:fill="auto"/>
            <w:noWrap/>
            <w:vAlign w:val="center"/>
            <w:hideMark/>
          </w:tcPr>
          <w:p w14:paraId="6F6E3E5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42</w:t>
            </w:r>
          </w:p>
        </w:tc>
        <w:tc>
          <w:tcPr>
            <w:tcW w:w="793" w:type="pct"/>
            <w:tcBorders>
              <w:top w:val="single" w:sz="4" w:space="0" w:color="auto"/>
            </w:tcBorders>
            <w:shd w:val="clear" w:color="auto" w:fill="auto"/>
            <w:noWrap/>
            <w:vAlign w:val="center"/>
            <w:hideMark/>
          </w:tcPr>
          <w:p w14:paraId="73598E80"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IVW raw</w:t>
            </w:r>
          </w:p>
        </w:tc>
        <w:tc>
          <w:tcPr>
            <w:tcW w:w="203" w:type="pct"/>
            <w:tcBorders>
              <w:top w:val="single" w:sz="4" w:space="0" w:color="auto"/>
            </w:tcBorders>
            <w:shd w:val="clear" w:color="auto" w:fill="auto"/>
            <w:noWrap/>
            <w:vAlign w:val="center"/>
            <w:hideMark/>
          </w:tcPr>
          <w:p w14:paraId="4DBCC60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1.284</w:t>
            </w:r>
          </w:p>
        </w:tc>
        <w:tc>
          <w:tcPr>
            <w:tcW w:w="382" w:type="pct"/>
            <w:tcBorders>
              <w:top w:val="single" w:sz="4" w:space="0" w:color="auto"/>
            </w:tcBorders>
            <w:shd w:val="clear" w:color="auto" w:fill="auto"/>
            <w:noWrap/>
            <w:vAlign w:val="center"/>
            <w:hideMark/>
          </w:tcPr>
          <w:p w14:paraId="5E06BCC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(1.047,1.576)</w:t>
            </w:r>
          </w:p>
        </w:tc>
        <w:tc>
          <w:tcPr>
            <w:tcW w:w="203" w:type="pct"/>
            <w:tcBorders>
              <w:top w:val="single" w:sz="4" w:space="0" w:color="auto"/>
            </w:tcBorders>
            <w:shd w:val="clear" w:color="auto" w:fill="auto"/>
            <w:noWrap/>
            <w:vAlign w:val="center"/>
            <w:hideMark/>
          </w:tcPr>
          <w:p w14:paraId="4386341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0.104</w:t>
            </w:r>
          </w:p>
        </w:tc>
        <w:tc>
          <w:tcPr>
            <w:tcW w:w="285" w:type="pct"/>
            <w:tcBorders>
              <w:top w:val="single" w:sz="4" w:space="0" w:color="auto"/>
            </w:tcBorders>
            <w:shd w:val="clear" w:color="auto" w:fill="auto"/>
            <w:noWrap/>
            <w:vAlign w:val="center"/>
            <w:hideMark/>
          </w:tcPr>
          <w:p w14:paraId="0E89C0A9"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0.0166</w:t>
            </w:r>
          </w:p>
        </w:tc>
        <w:tc>
          <w:tcPr>
            <w:tcW w:w="422" w:type="pct"/>
            <w:tcBorders>
              <w:top w:val="single" w:sz="4" w:space="0" w:color="auto"/>
            </w:tcBorders>
            <w:shd w:val="clear" w:color="auto" w:fill="auto"/>
            <w:noWrap/>
            <w:vAlign w:val="center"/>
            <w:hideMark/>
          </w:tcPr>
          <w:p w14:paraId="55B0C67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45.61</w:t>
            </w:r>
          </w:p>
        </w:tc>
        <w:tc>
          <w:tcPr>
            <w:tcW w:w="591" w:type="pct"/>
            <w:tcBorders>
              <w:top w:val="single" w:sz="4" w:space="0" w:color="auto"/>
            </w:tcBorders>
            <w:shd w:val="clear" w:color="auto" w:fill="auto"/>
            <w:noWrap/>
            <w:vAlign w:val="center"/>
            <w:hideMark/>
          </w:tcPr>
          <w:p w14:paraId="79BBCB54"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0.2863</w:t>
            </w:r>
          </w:p>
        </w:tc>
        <w:tc>
          <w:tcPr>
            <w:tcW w:w="290" w:type="pct"/>
            <w:tcBorders>
              <w:top w:val="single" w:sz="4" w:space="0" w:color="auto"/>
            </w:tcBorders>
            <w:shd w:val="clear" w:color="auto" w:fill="auto"/>
            <w:noWrap/>
            <w:vAlign w:val="center"/>
            <w:hideMark/>
          </w:tcPr>
          <w:p w14:paraId="34744383"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0.101</w:t>
            </w:r>
          </w:p>
        </w:tc>
        <w:tc>
          <w:tcPr>
            <w:tcW w:w="344" w:type="pct"/>
            <w:tcBorders>
              <w:top w:val="single" w:sz="4" w:space="0" w:color="auto"/>
            </w:tcBorders>
            <w:shd w:val="clear" w:color="auto" w:fill="auto"/>
            <w:noWrap/>
            <w:vAlign w:val="center"/>
            <w:hideMark/>
          </w:tcPr>
          <w:p w14:paraId="6B4EC4F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-0.0112</w:t>
            </w:r>
          </w:p>
        </w:tc>
        <w:tc>
          <w:tcPr>
            <w:tcW w:w="656" w:type="pct"/>
            <w:tcBorders>
              <w:top w:val="single" w:sz="4" w:space="0" w:color="auto"/>
            </w:tcBorders>
            <w:shd w:val="clear" w:color="auto" w:fill="auto"/>
            <w:noWrap/>
            <w:vAlign w:val="center"/>
            <w:hideMark/>
          </w:tcPr>
          <w:p w14:paraId="47E62EE9"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0.551</w:t>
            </w:r>
          </w:p>
        </w:tc>
      </w:tr>
      <w:bookmarkEnd w:id="20"/>
      <w:tr w:rsidR="00D8156A" w:rsidRPr="00254ADF" w14:paraId="6DBA54BB" w14:textId="77777777" w:rsidTr="00D81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4A24A2FE" w14:textId="77777777" w:rsidR="00254ADF" w:rsidRPr="00254ADF" w:rsidRDefault="00254ADF" w:rsidP="00254ADF">
            <w:pPr>
              <w:rPr>
                <w:sz w:val="16"/>
                <w:szCs w:val="16"/>
              </w:rPr>
            </w:pPr>
          </w:p>
        </w:tc>
        <w:tc>
          <w:tcPr>
            <w:tcW w:w="296" w:type="pct"/>
            <w:vMerge/>
            <w:shd w:val="clear" w:color="auto" w:fill="auto"/>
            <w:vAlign w:val="center"/>
            <w:hideMark/>
          </w:tcPr>
          <w:p w14:paraId="7A8DC1DD"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2B53221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2F4F87ED"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Simple median</w:t>
            </w:r>
          </w:p>
        </w:tc>
        <w:tc>
          <w:tcPr>
            <w:tcW w:w="203" w:type="pct"/>
            <w:shd w:val="clear" w:color="auto" w:fill="auto"/>
            <w:noWrap/>
            <w:vAlign w:val="center"/>
            <w:hideMark/>
          </w:tcPr>
          <w:p w14:paraId="191E5216"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1.365</w:t>
            </w:r>
          </w:p>
        </w:tc>
        <w:tc>
          <w:tcPr>
            <w:tcW w:w="382" w:type="pct"/>
            <w:shd w:val="clear" w:color="auto" w:fill="auto"/>
            <w:noWrap/>
            <w:vAlign w:val="center"/>
            <w:hideMark/>
          </w:tcPr>
          <w:p w14:paraId="3B3FD84E"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(1.015,1.835)</w:t>
            </w:r>
          </w:p>
        </w:tc>
        <w:tc>
          <w:tcPr>
            <w:tcW w:w="203" w:type="pct"/>
            <w:shd w:val="clear" w:color="auto" w:fill="auto"/>
            <w:noWrap/>
            <w:vAlign w:val="center"/>
            <w:hideMark/>
          </w:tcPr>
          <w:p w14:paraId="1B59F8A9"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0.151</w:t>
            </w:r>
          </w:p>
        </w:tc>
        <w:tc>
          <w:tcPr>
            <w:tcW w:w="285" w:type="pct"/>
            <w:shd w:val="clear" w:color="auto" w:fill="auto"/>
            <w:noWrap/>
            <w:vAlign w:val="center"/>
            <w:hideMark/>
          </w:tcPr>
          <w:p w14:paraId="65A53A71"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0.0396</w:t>
            </w:r>
          </w:p>
        </w:tc>
        <w:tc>
          <w:tcPr>
            <w:tcW w:w="422" w:type="pct"/>
            <w:shd w:val="clear" w:color="auto" w:fill="auto"/>
            <w:noWrap/>
            <w:vAlign w:val="center"/>
            <w:hideMark/>
          </w:tcPr>
          <w:p w14:paraId="0EBFF318"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591" w:type="pct"/>
            <w:shd w:val="clear" w:color="auto" w:fill="auto"/>
            <w:noWrap/>
            <w:vAlign w:val="center"/>
            <w:hideMark/>
          </w:tcPr>
          <w:p w14:paraId="74DDA4BA"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shd w:val="clear" w:color="auto" w:fill="auto"/>
            <w:noWrap/>
            <w:vAlign w:val="center"/>
            <w:hideMark/>
          </w:tcPr>
          <w:p w14:paraId="76055892"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shd w:val="clear" w:color="auto" w:fill="auto"/>
            <w:noWrap/>
            <w:vAlign w:val="center"/>
            <w:hideMark/>
          </w:tcPr>
          <w:p w14:paraId="4623D38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shd w:val="clear" w:color="auto" w:fill="auto"/>
            <w:noWrap/>
            <w:vAlign w:val="center"/>
            <w:hideMark/>
          </w:tcPr>
          <w:p w14:paraId="67777B19"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6BAAECAA" w14:textId="77777777" w:rsidTr="00D8156A">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2051844B" w14:textId="77777777" w:rsidR="00254ADF" w:rsidRPr="00254ADF" w:rsidRDefault="00254ADF" w:rsidP="00254ADF">
            <w:pPr>
              <w:rPr>
                <w:sz w:val="16"/>
                <w:szCs w:val="16"/>
              </w:rPr>
            </w:pPr>
          </w:p>
        </w:tc>
        <w:tc>
          <w:tcPr>
            <w:tcW w:w="296" w:type="pct"/>
            <w:vMerge/>
            <w:shd w:val="clear" w:color="auto" w:fill="auto"/>
            <w:vAlign w:val="center"/>
            <w:hideMark/>
          </w:tcPr>
          <w:p w14:paraId="724CFC8C"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0E8175C2"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178F405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Weighted median</w:t>
            </w:r>
          </w:p>
        </w:tc>
        <w:tc>
          <w:tcPr>
            <w:tcW w:w="203" w:type="pct"/>
            <w:shd w:val="clear" w:color="auto" w:fill="auto"/>
            <w:noWrap/>
            <w:vAlign w:val="center"/>
            <w:hideMark/>
          </w:tcPr>
          <w:p w14:paraId="6DA4DBB1"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1.115</w:t>
            </w:r>
          </w:p>
        </w:tc>
        <w:tc>
          <w:tcPr>
            <w:tcW w:w="382" w:type="pct"/>
            <w:shd w:val="clear" w:color="auto" w:fill="auto"/>
            <w:noWrap/>
            <w:vAlign w:val="center"/>
            <w:hideMark/>
          </w:tcPr>
          <w:p w14:paraId="688D0012"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(0.834,1.49)</w:t>
            </w:r>
          </w:p>
        </w:tc>
        <w:tc>
          <w:tcPr>
            <w:tcW w:w="203" w:type="pct"/>
            <w:shd w:val="clear" w:color="auto" w:fill="auto"/>
            <w:noWrap/>
            <w:vAlign w:val="center"/>
            <w:hideMark/>
          </w:tcPr>
          <w:p w14:paraId="0448AC9A"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0.148</w:t>
            </w:r>
          </w:p>
        </w:tc>
        <w:tc>
          <w:tcPr>
            <w:tcW w:w="285" w:type="pct"/>
            <w:shd w:val="clear" w:color="auto" w:fill="auto"/>
            <w:noWrap/>
            <w:vAlign w:val="center"/>
            <w:hideMark/>
          </w:tcPr>
          <w:p w14:paraId="73123F4C"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0.4629</w:t>
            </w:r>
          </w:p>
        </w:tc>
        <w:tc>
          <w:tcPr>
            <w:tcW w:w="422" w:type="pct"/>
            <w:shd w:val="clear" w:color="auto" w:fill="auto"/>
            <w:noWrap/>
            <w:vAlign w:val="center"/>
            <w:hideMark/>
          </w:tcPr>
          <w:p w14:paraId="1E133F06"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591" w:type="pct"/>
            <w:shd w:val="clear" w:color="auto" w:fill="auto"/>
            <w:noWrap/>
            <w:vAlign w:val="center"/>
            <w:hideMark/>
          </w:tcPr>
          <w:p w14:paraId="636578C2"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90" w:type="pct"/>
            <w:shd w:val="clear" w:color="auto" w:fill="auto"/>
            <w:noWrap/>
            <w:vAlign w:val="center"/>
            <w:hideMark/>
          </w:tcPr>
          <w:p w14:paraId="46D6916E"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344" w:type="pct"/>
            <w:shd w:val="clear" w:color="auto" w:fill="auto"/>
            <w:noWrap/>
            <w:vAlign w:val="center"/>
            <w:hideMark/>
          </w:tcPr>
          <w:p w14:paraId="3095F278"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656" w:type="pct"/>
            <w:shd w:val="clear" w:color="auto" w:fill="auto"/>
            <w:noWrap/>
            <w:vAlign w:val="center"/>
            <w:hideMark/>
          </w:tcPr>
          <w:p w14:paraId="0383A057"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r>
      <w:tr w:rsidR="00D8156A" w:rsidRPr="00254ADF" w14:paraId="5B507A50" w14:textId="77777777" w:rsidTr="00D81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17462567" w14:textId="77777777" w:rsidR="00254ADF" w:rsidRPr="00254ADF" w:rsidRDefault="00254ADF" w:rsidP="00254ADF">
            <w:pPr>
              <w:rPr>
                <w:sz w:val="16"/>
                <w:szCs w:val="16"/>
              </w:rPr>
            </w:pPr>
          </w:p>
        </w:tc>
        <w:tc>
          <w:tcPr>
            <w:tcW w:w="296" w:type="pct"/>
            <w:vMerge/>
            <w:shd w:val="clear" w:color="auto" w:fill="auto"/>
            <w:vAlign w:val="center"/>
            <w:hideMark/>
          </w:tcPr>
          <w:p w14:paraId="7915ACC4"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4F91DEED"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2A22108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Weighted mode</w:t>
            </w:r>
          </w:p>
        </w:tc>
        <w:tc>
          <w:tcPr>
            <w:tcW w:w="203" w:type="pct"/>
            <w:shd w:val="clear" w:color="auto" w:fill="auto"/>
            <w:noWrap/>
            <w:vAlign w:val="center"/>
            <w:hideMark/>
          </w:tcPr>
          <w:p w14:paraId="77E0CA21"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1.126</w:t>
            </w:r>
          </w:p>
        </w:tc>
        <w:tc>
          <w:tcPr>
            <w:tcW w:w="382" w:type="pct"/>
            <w:shd w:val="clear" w:color="auto" w:fill="auto"/>
            <w:noWrap/>
            <w:vAlign w:val="center"/>
            <w:hideMark/>
          </w:tcPr>
          <w:p w14:paraId="05B751F2"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(0.725,1.749)</w:t>
            </w:r>
          </w:p>
        </w:tc>
        <w:tc>
          <w:tcPr>
            <w:tcW w:w="203" w:type="pct"/>
            <w:shd w:val="clear" w:color="auto" w:fill="auto"/>
            <w:noWrap/>
            <w:vAlign w:val="center"/>
            <w:hideMark/>
          </w:tcPr>
          <w:p w14:paraId="64CF716D"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0.225</w:t>
            </w:r>
          </w:p>
        </w:tc>
        <w:tc>
          <w:tcPr>
            <w:tcW w:w="285" w:type="pct"/>
            <w:shd w:val="clear" w:color="auto" w:fill="auto"/>
            <w:noWrap/>
            <w:vAlign w:val="center"/>
            <w:hideMark/>
          </w:tcPr>
          <w:p w14:paraId="053F4B80"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0.5978</w:t>
            </w:r>
          </w:p>
        </w:tc>
        <w:tc>
          <w:tcPr>
            <w:tcW w:w="422" w:type="pct"/>
            <w:shd w:val="clear" w:color="auto" w:fill="auto"/>
            <w:noWrap/>
            <w:vAlign w:val="center"/>
            <w:hideMark/>
          </w:tcPr>
          <w:p w14:paraId="68402C5D"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591" w:type="pct"/>
            <w:shd w:val="clear" w:color="auto" w:fill="auto"/>
            <w:noWrap/>
            <w:vAlign w:val="center"/>
            <w:hideMark/>
          </w:tcPr>
          <w:p w14:paraId="00F2D4D7"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shd w:val="clear" w:color="auto" w:fill="auto"/>
            <w:noWrap/>
            <w:vAlign w:val="center"/>
            <w:hideMark/>
          </w:tcPr>
          <w:p w14:paraId="7EDBE28A"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shd w:val="clear" w:color="auto" w:fill="auto"/>
            <w:noWrap/>
            <w:vAlign w:val="center"/>
            <w:hideMark/>
          </w:tcPr>
          <w:p w14:paraId="548ECF4E"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shd w:val="clear" w:color="auto" w:fill="auto"/>
            <w:noWrap/>
            <w:vAlign w:val="center"/>
            <w:hideMark/>
          </w:tcPr>
          <w:p w14:paraId="05B3BC6E"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106A23A9" w14:textId="77777777" w:rsidTr="00D8156A">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39712B4D" w14:textId="77777777" w:rsidR="00254ADF" w:rsidRPr="00254ADF" w:rsidRDefault="00254ADF" w:rsidP="00254ADF">
            <w:pPr>
              <w:rPr>
                <w:sz w:val="16"/>
                <w:szCs w:val="16"/>
              </w:rPr>
            </w:pPr>
          </w:p>
        </w:tc>
        <w:tc>
          <w:tcPr>
            <w:tcW w:w="296" w:type="pct"/>
            <w:vMerge/>
            <w:shd w:val="clear" w:color="auto" w:fill="auto"/>
            <w:vAlign w:val="center"/>
            <w:hideMark/>
          </w:tcPr>
          <w:p w14:paraId="4596F374"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4B0671B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5146869A"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MR-Egger</w:t>
            </w:r>
          </w:p>
        </w:tc>
        <w:tc>
          <w:tcPr>
            <w:tcW w:w="203" w:type="pct"/>
            <w:shd w:val="clear" w:color="auto" w:fill="auto"/>
            <w:noWrap/>
            <w:vAlign w:val="center"/>
            <w:hideMark/>
          </w:tcPr>
          <w:p w14:paraId="19A69019"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1.81</w:t>
            </w:r>
          </w:p>
        </w:tc>
        <w:tc>
          <w:tcPr>
            <w:tcW w:w="382" w:type="pct"/>
            <w:shd w:val="clear" w:color="auto" w:fill="auto"/>
            <w:noWrap/>
            <w:vAlign w:val="center"/>
            <w:hideMark/>
          </w:tcPr>
          <w:p w14:paraId="25F2D3DE"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(0.58,5.648)</w:t>
            </w:r>
          </w:p>
        </w:tc>
        <w:tc>
          <w:tcPr>
            <w:tcW w:w="203" w:type="pct"/>
            <w:shd w:val="clear" w:color="auto" w:fill="auto"/>
            <w:noWrap/>
            <w:vAlign w:val="center"/>
            <w:hideMark/>
          </w:tcPr>
          <w:p w14:paraId="6FB6BBB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0.581</w:t>
            </w:r>
          </w:p>
        </w:tc>
        <w:tc>
          <w:tcPr>
            <w:tcW w:w="285" w:type="pct"/>
            <w:shd w:val="clear" w:color="auto" w:fill="auto"/>
            <w:noWrap/>
            <w:vAlign w:val="center"/>
            <w:hideMark/>
          </w:tcPr>
          <w:p w14:paraId="504D6EE5"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0.3069</w:t>
            </w:r>
          </w:p>
        </w:tc>
        <w:tc>
          <w:tcPr>
            <w:tcW w:w="422" w:type="pct"/>
            <w:shd w:val="clear" w:color="auto" w:fill="auto"/>
            <w:noWrap/>
            <w:vAlign w:val="center"/>
            <w:hideMark/>
          </w:tcPr>
          <w:p w14:paraId="45A41F3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591" w:type="pct"/>
            <w:shd w:val="clear" w:color="auto" w:fill="auto"/>
            <w:noWrap/>
            <w:vAlign w:val="center"/>
            <w:hideMark/>
          </w:tcPr>
          <w:p w14:paraId="444F04A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90" w:type="pct"/>
            <w:shd w:val="clear" w:color="auto" w:fill="auto"/>
            <w:noWrap/>
            <w:vAlign w:val="center"/>
            <w:hideMark/>
          </w:tcPr>
          <w:p w14:paraId="267376C8"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344" w:type="pct"/>
            <w:shd w:val="clear" w:color="auto" w:fill="auto"/>
            <w:noWrap/>
            <w:vAlign w:val="center"/>
            <w:hideMark/>
          </w:tcPr>
          <w:p w14:paraId="36A09BE4"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656" w:type="pct"/>
            <w:shd w:val="clear" w:color="auto" w:fill="auto"/>
            <w:noWrap/>
            <w:vAlign w:val="center"/>
            <w:hideMark/>
          </w:tcPr>
          <w:p w14:paraId="4A894D5F"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r>
      <w:tr w:rsidR="00D8156A" w:rsidRPr="00254ADF" w14:paraId="091D3539" w14:textId="77777777" w:rsidTr="00D81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16FAA11D" w14:textId="77777777" w:rsidR="00254ADF" w:rsidRPr="00254ADF" w:rsidRDefault="00254ADF" w:rsidP="00254ADF">
            <w:pPr>
              <w:rPr>
                <w:sz w:val="16"/>
                <w:szCs w:val="16"/>
              </w:rPr>
            </w:pPr>
          </w:p>
        </w:tc>
        <w:tc>
          <w:tcPr>
            <w:tcW w:w="296" w:type="pct"/>
            <w:vMerge/>
            <w:shd w:val="clear" w:color="auto" w:fill="auto"/>
            <w:vAlign w:val="center"/>
            <w:hideMark/>
          </w:tcPr>
          <w:p w14:paraId="280386FD"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2A5E6D41"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03922C2F"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MR-RAPS</w:t>
            </w:r>
          </w:p>
        </w:tc>
        <w:tc>
          <w:tcPr>
            <w:tcW w:w="203" w:type="pct"/>
            <w:shd w:val="clear" w:color="auto" w:fill="auto"/>
            <w:noWrap/>
            <w:vAlign w:val="center"/>
            <w:hideMark/>
          </w:tcPr>
          <w:p w14:paraId="19B5CB30"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1.297</w:t>
            </w:r>
          </w:p>
        </w:tc>
        <w:tc>
          <w:tcPr>
            <w:tcW w:w="382" w:type="pct"/>
            <w:shd w:val="clear" w:color="auto" w:fill="auto"/>
            <w:noWrap/>
            <w:vAlign w:val="center"/>
            <w:hideMark/>
          </w:tcPr>
          <w:p w14:paraId="6E40A82F"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(1.06,1.59)</w:t>
            </w:r>
          </w:p>
        </w:tc>
        <w:tc>
          <w:tcPr>
            <w:tcW w:w="203" w:type="pct"/>
            <w:shd w:val="clear" w:color="auto" w:fill="auto"/>
            <w:noWrap/>
            <w:vAlign w:val="center"/>
            <w:hideMark/>
          </w:tcPr>
          <w:p w14:paraId="4180F24F"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0.104</w:t>
            </w:r>
          </w:p>
        </w:tc>
        <w:tc>
          <w:tcPr>
            <w:tcW w:w="285" w:type="pct"/>
            <w:shd w:val="clear" w:color="auto" w:fill="auto"/>
            <w:noWrap/>
            <w:vAlign w:val="center"/>
            <w:hideMark/>
          </w:tcPr>
          <w:p w14:paraId="0ADC9572"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0.0122</w:t>
            </w:r>
          </w:p>
        </w:tc>
        <w:tc>
          <w:tcPr>
            <w:tcW w:w="422" w:type="pct"/>
            <w:shd w:val="clear" w:color="auto" w:fill="auto"/>
            <w:noWrap/>
            <w:vAlign w:val="center"/>
            <w:hideMark/>
          </w:tcPr>
          <w:p w14:paraId="4B5DFA99"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591" w:type="pct"/>
            <w:shd w:val="clear" w:color="auto" w:fill="auto"/>
            <w:noWrap/>
            <w:vAlign w:val="center"/>
            <w:hideMark/>
          </w:tcPr>
          <w:p w14:paraId="6F63A4A8"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shd w:val="clear" w:color="auto" w:fill="auto"/>
            <w:noWrap/>
            <w:vAlign w:val="center"/>
            <w:hideMark/>
          </w:tcPr>
          <w:p w14:paraId="5CB0C282"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shd w:val="clear" w:color="auto" w:fill="auto"/>
            <w:noWrap/>
            <w:vAlign w:val="center"/>
            <w:hideMark/>
          </w:tcPr>
          <w:p w14:paraId="0422CA46"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shd w:val="clear" w:color="auto" w:fill="auto"/>
            <w:noWrap/>
            <w:vAlign w:val="center"/>
            <w:hideMark/>
          </w:tcPr>
          <w:p w14:paraId="45B69920"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r w:rsidR="00D8156A" w:rsidRPr="00254ADF" w14:paraId="5793B70B" w14:textId="77777777" w:rsidTr="00D8156A">
        <w:trPr>
          <w:trHeight w:val="300"/>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408F81F5" w14:textId="77777777" w:rsidR="00254ADF" w:rsidRPr="00254ADF" w:rsidRDefault="00254ADF" w:rsidP="00254ADF">
            <w:pPr>
              <w:rPr>
                <w:sz w:val="16"/>
                <w:szCs w:val="16"/>
              </w:rPr>
            </w:pPr>
          </w:p>
        </w:tc>
        <w:tc>
          <w:tcPr>
            <w:tcW w:w="296" w:type="pct"/>
            <w:vMerge/>
            <w:shd w:val="clear" w:color="auto" w:fill="auto"/>
            <w:vAlign w:val="center"/>
            <w:hideMark/>
          </w:tcPr>
          <w:p w14:paraId="5C795AF6"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36A369BB"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42</w:t>
            </w:r>
          </w:p>
        </w:tc>
        <w:tc>
          <w:tcPr>
            <w:tcW w:w="793" w:type="pct"/>
            <w:shd w:val="clear" w:color="auto" w:fill="auto"/>
            <w:noWrap/>
            <w:vAlign w:val="center"/>
            <w:hideMark/>
          </w:tcPr>
          <w:p w14:paraId="361C0705"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MR-PRESSO:raw</w:t>
            </w:r>
          </w:p>
        </w:tc>
        <w:tc>
          <w:tcPr>
            <w:tcW w:w="203" w:type="pct"/>
            <w:shd w:val="clear" w:color="auto" w:fill="auto"/>
            <w:noWrap/>
            <w:vAlign w:val="center"/>
            <w:hideMark/>
          </w:tcPr>
          <w:p w14:paraId="6C462DB8"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1.28</w:t>
            </w:r>
          </w:p>
        </w:tc>
        <w:tc>
          <w:tcPr>
            <w:tcW w:w="382" w:type="pct"/>
            <w:shd w:val="clear" w:color="auto" w:fill="auto"/>
            <w:noWrap/>
            <w:vAlign w:val="center"/>
            <w:hideMark/>
          </w:tcPr>
          <w:p w14:paraId="5B54E30E"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(1.05,1.58)</w:t>
            </w:r>
          </w:p>
        </w:tc>
        <w:tc>
          <w:tcPr>
            <w:tcW w:w="203" w:type="pct"/>
            <w:shd w:val="clear" w:color="auto" w:fill="auto"/>
            <w:noWrap/>
            <w:vAlign w:val="center"/>
            <w:hideMark/>
          </w:tcPr>
          <w:p w14:paraId="629769A0"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0.104</w:t>
            </w:r>
          </w:p>
        </w:tc>
        <w:tc>
          <w:tcPr>
            <w:tcW w:w="285" w:type="pct"/>
            <w:shd w:val="clear" w:color="auto" w:fill="auto"/>
            <w:noWrap/>
            <w:vAlign w:val="center"/>
            <w:hideMark/>
          </w:tcPr>
          <w:p w14:paraId="65BBFB49"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r w:rsidRPr="00254ADF">
              <w:rPr>
                <w:rFonts w:hint="eastAsia"/>
                <w:sz w:val="16"/>
                <w:szCs w:val="16"/>
              </w:rPr>
              <w:t>0.0212</w:t>
            </w:r>
          </w:p>
        </w:tc>
        <w:tc>
          <w:tcPr>
            <w:tcW w:w="422" w:type="pct"/>
            <w:shd w:val="clear" w:color="auto" w:fill="auto"/>
            <w:noWrap/>
            <w:vAlign w:val="center"/>
            <w:hideMark/>
          </w:tcPr>
          <w:p w14:paraId="77A40964"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591" w:type="pct"/>
            <w:shd w:val="clear" w:color="auto" w:fill="auto"/>
            <w:noWrap/>
            <w:vAlign w:val="center"/>
            <w:hideMark/>
          </w:tcPr>
          <w:p w14:paraId="6B09346A"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290" w:type="pct"/>
            <w:shd w:val="clear" w:color="auto" w:fill="auto"/>
            <w:noWrap/>
            <w:vAlign w:val="center"/>
            <w:hideMark/>
          </w:tcPr>
          <w:p w14:paraId="5B2CC6B5"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344" w:type="pct"/>
            <w:shd w:val="clear" w:color="auto" w:fill="auto"/>
            <w:noWrap/>
            <w:vAlign w:val="center"/>
            <w:hideMark/>
          </w:tcPr>
          <w:p w14:paraId="5FD005DD"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c>
          <w:tcPr>
            <w:tcW w:w="656" w:type="pct"/>
            <w:shd w:val="clear" w:color="auto" w:fill="auto"/>
            <w:noWrap/>
            <w:vAlign w:val="center"/>
            <w:hideMark/>
          </w:tcPr>
          <w:p w14:paraId="4A7DCFA5" w14:textId="77777777" w:rsidR="00254ADF" w:rsidRPr="00254ADF" w:rsidRDefault="00254ADF" w:rsidP="00254ADF">
            <w:pPr>
              <w:cnfStyle w:val="000000000000" w:firstRow="0" w:lastRow="0" w:firstColumn="0" w:lastColumn="0" w:oddVBand="0" w:evenVBand="0" w:oddHBand="0" w:evenHBand="0" w:firstRowFirstColumn="0" w:firstRowLastColumn="0" w:lastRowFirstColumn="0" w:lastRowLastColumn="0"/>
              <w:rPr>
                <w:sz w:val="16"/>
                <w:szCs w:val="16"/>
              </w:rPr>
            </w:pPr>
          </w:p>
        </w:tc>
      </w:tr>
      <w:tr w:rsidR="00D8156A" w:rsidRPr="00254ADF" w14:paraId="61A9BD6E" w14:textId="77777777" w:rsidTr="00D81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58E2137C" w14:textId="77777777" w:rsidR="00254ADF" w:rsidRPr="00254ADF" w:rsidRDefault="00254ADF" w:rsidP="00254ADF">
            <w:pPr>
              <w:rPr>
                <w:sz w:val="16"/>
                <w:szCs w:val="16"/>
              </w:rPr>
            </w:pPr>
          </w:p>
        </w:tc>
        <w:tc>
          <w:tcPr>
            <w:tcW w:w="296" w:type="pct"/>
            <w:vMerge/>
            <w:shd w:val="clear" w:color="auto" w:fill="auto"/>
            <w:vAlign w:val="center"/>
            <w:hideMark/>
          </w:tcPr>
          <w:p w14:paraId="74126ADD"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019A92EE"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793" w:type="pct"/>
            <w:shd w:val="clear" w:color="auto" w:fill="auto"/>
            <w:noWrap/>
            <w:vAlign w:val="center"/>
            <w:hideMark/>
          </w:tcPr>
          <w:p w14:paraId="220364A4"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r w:rsidRPr="00254ADF">
              <w:rPr>
                <w:rFonts w:hint="eastAsia"/>
                <w:sz w:val="16"/>
                <w:szCs w:val="16"/>
              </w:rPr>
              <w:t>MR-PRESSO:Outlier-corrected</w:t>
            </w:r>
          </w:p>
        </w:tc>
        <w:tc>
          <w:tcPr>
            <w:tcW w:w="203" w:type="pct"/>
            <w:shd w:val="clear" w:color="auto" w:fill="auto"/>
            <w:noWrap/>
            <w:vAlign w:val="center"/>
            <w:hideMark/>
          </w:tcPr>
          <w:p w14:paraId="7738B98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382" w:type="pct"/>
            <w:shd w:val="clear" w:color="auto" w:fill="auto"/>
            <w:vAlign w:val="center"/>
            <w:hideMark/>
          </w:tcPr>
          <w:p w14:paraId="5633309F"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203" w:type="pct"/>
            <w:shd w:val="clear" w:color="auto" w:fill="auto"/>
            <w:noWrap/>
            <w:vAlign w:val="center"/>
            <w:hideMark/>
          </w:tcPr>
          <w:p w14:paraId="04DD36A1"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285" w:type="pct"/>
            <w:shd w:val="clear" w:color="auto" w:fill="auto"/>
            <w:noWrap/>
            <w:vAlign w:val="center"/>
            <w:hideMark/>
          </w:tcPr>
          <w:p w14:paraId="3585836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w:t>
            </w:r>
          </w:p>
        </w:tc>
        <w:tc>
          <w:tcPr>
            <w:tcW w:w="422" w:type="pct"/>
            <w:shd w:val="clear" w:color="auto" w:fill="auto"/>
            <w:noWrap/>
            <w:vAlign w:val="center"/>
            <w:hideMark/>
          </w:tcPr>
          <w:p w14:paraId="5E0FA445"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591" w:type="pct"/>
            <w:shd w:val="clear" w:color="auto" w:fill="auto"/>
            <w:noWrap/>
            <w:vAlign w:val="center"/>
            <w:hideMark/>
          </w:tcPr>
          <w:p w14:paraId="191DC356"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290" w:type="pct"/>
            <w:shd w:val="clear" w:color="auto" w:fill="auto"/>
            <w:noWrap/>
            <w:vAlign w:val="center"/>
            <w:hideMark/>
          </w:tcPr>
          <w:p w14:paraId="25DB6CAC"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344" w:type="pct"/>
            <w:shd w:val="clear" w:color="auto" w:fill="auto"/>
            <w:noWrap/>
            <w:vAlign w:val="center"/>
            <w:hideMark/>
          </w:tcPr>
          <w:p w14:paraId="6DE4BF53"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c>
          <w:tcPr>
            <w:tcW w:w="656" w:type="pct"/>
            <w:shd w:val="clear" w:color="auto" w:fill="auto"/>
            <w:noWrap/>
            <w:vAlign w:val="center"/>
            <w:hideMark/>
          </w:tcPr>
          <w:p w14:paraId="7B8CBFDF" w14:textId="77777777" w:rsidR="00254ADF" w:rsidRPr="00254ADF" w:rsidRDefault="00254ADF" w:rsidP="00254ADF">
            <w:pPr>
              <w:cnfStyle w:val="000000100000" w:firstRow="0" w:lastRow="0" w:firstColumn="0" w:lastColumn="0" w:oddVBand="0" w:evenVBand="0" w:oddHBand="1" w:evenHBand="0" w:firstRowFirstColumn="0" w:firstRowLastColumn="0" w:lastRowFirstColumn="0" w:lastRowLastColumn="0"/>
              <w:rPr>
                <w:sz w:val="16"/>
                <w:szCs w:val="16"/>
              </w:rPr>
            </w:pPr>
          </w:p>
        </w:tc>
      </w:tr>
    </w:tbl>
    <w:p w14:paraId="228FAEDB" w14:textId="7D33C333" w:rsidR="00254ADF" w:rsidRDefault="00254ADF" w:rsidP="00254ADF"/>
    <w:p w14:paraId="45667E4F" w14:textId="2D2766E8" w:rsidR="0034220B" w:rsidRDefault="00D8156A" w:rsidP="0034220B">
      <w:pPr>
        <w:rPr>
          <w:rFonts w:cs="Times New Roman"/>
          <w:lang w:eastAsia="zh-Hans" w:bidi="ar"/>
        </w:rPr>
      </w:pPr>
      <w:r>
        <w:rPr>
          <w:rFonts w:cs="Times New Roman"/>
          <w:b/>
          <w:bCs/>
          <w:lang w:bidi="ar"/>
        </w:rPr>
        <w:t>a</w:t>
      </w:r>
      <w:r w:rsidR="0034220B" w:rsidRPr="003130CB">
        <w:rPr>
          <w:rFonts w:cs="Times New Roman"/>
          <w:b/>
          <w:bCs/>
          <w:lang w:eastAsia="zh-Hans" w:bidi="ar"/>
        </w:rPr>
        <w:t xml:space="preserve">: </w:t>
      </w:r>
      <w:r w:rsidR="0034220B" w:rsidRPr="00283809">
        <w:rPr>
          <w:rFonts w:cs="Times New Roman" w:hint="eastAsia"/>
          <w:lang w:eastAsia="zh-Hans" w:bidi="ar"/>
        </w:rPr>
        <w:t>Cochran</w:t>
      </w:r>
      <w:r w:rsidR="0034220B">
        <w:rPr>
          <w:rFonts w:cs="Times New Roman"/>
          <w:lang w:bidi="ar"/>
        </w:rPr>
        <w:t>’</w:t>
      </w:r>
      <w:r w:rsidR="0034220B" w:rsidRPr="00283809">
        <w:rPr>
          <w:rFonts w:cs="Times New Roman" w:hint="eastAsia"/>
          <w:lang w:eastAsia="zh-Hans" w:bidi="ar"/>
        </w:rPr>
        <w:t xml:space="preserve">s Q was calculated </w:t>
      </w:r>
      <w:r w:rsidR="0034220B">
        <w:rPr>
          <w:rFonts w:cs="Times New Roman"/>
          <w:lang w:eastAsia="zh-Hans" w:bidi="ar"/>
        </w:rPr>
        <w:t>t</w:t>
      </w:r>
      <w:r w:rsidR="0034220B" w:rsidRPr="00283809">
        <w:rPr>
          <w:rFonts w:cs="Times New Roman" w:hint="eastAsia"/>
          <w:lang w:eastAsia="zh-Hans" w:bidi="ar"/>
        </w:rPr>
        <w:t xml:space="preserve">o quantify heterogeneity, with a P-value </w:t>
      </w:r>
      <w:r w:rsidR="0034220B">
        <w:rPr>
          <w:rFonts w:cs="Times New Roman" w:hint="eastAsia"/>
          <w:lang w:bidi="ar"/>
        </w:rPr>
        <w:t>&lt;</w:t>
      </w:r>
      <w:r w:rsidR="0034220B" w:rsidRPr="00283809">
        <w:rPr>
          <w:rFonts w:cs="Times New Roman" w:hint="eastAsia"/>
          <w:lang w:eastAsia="zh-Hans" w:bidi="ar"/>
        </w:rPr>
        <w:t xml:space="preserve"> 0.05 indicating the presence of heterogeneity</w:t>
      </w:r>
      <w:r w:rsidR="0034220B">
        <w:rPr>
          <w:rFonts w:cs="Times New Roman"/>
          <w:lang w:eastAsia="zh-Hans" w:bidi="ar"/>
        </w:rPr>
        <w:t>.</w:t>
      </w:r>
    </w:p>
    <w:p w14:paraId="08087472" w14:textId="21A133F8" w:rsidR="0034220B" w:rsidRDefault="00D8156A" w:rsidP="0034220B">
      <w:pPr>
        <w:rPr>
          <w:rFonts w:cs="Times New Roman"/>
          <w:b/>
          <w:bCs/>
          <w:lang w:bidi="ar"/>
        </w:rPr>
      </w:pPr>
      <w:r>
        <w:rPr>
          <w:rFonts w:cs="Times New Roman"/>
          <w:b/>
          <w:bCs/>
          <w:lang w:bidi="ar"/>
        </w:rPr>
        <w:t>b</w:t>
      </w:r>
      <w:r w:rsidR="0034220B" w:rsidRPr="003130CB">
        <w:rPr>
          <w:rFonts w:cs="Times New Roman"/>
          <w:b/>
          <w:bCs/>
          <w:lang w:bidi="ar"/>
        </w:rPr>
        <w:t>:</w:t>
      </w:r>
      <w:r w:rsidR="0034220B" w:rsidRPr="00DE44EC">
        <w:t xml:space="preserve"> </w:t>
      </w:r>
      <w:r w:rsidR="0034220B" w:rsidRPr="003130CB">
        <w:rPr>
          <w:rFonts w:cs="Times New Roman"/>
          <w:lang w:bidi="ar"/>
        </w:rPr>
        <w:t>I square</w:t>
      </w:r>
      <w:r w:rsidR="0034220B" w:rsidRPr="00DE44EC">
        <w:t xml:space="preserve"> was used to assess</w:t>
      </w:r>
      <w:r w:rsidR="0034220B">
        <w:t xml:space="preserve"> effect</w:t>
      </w:r>
      <w:r w:rsidR="0034220B" w:rsidRPr="00DE44EC">
        <w:rPr>
          <w:rFonts w:cs="Times New Roman"/>
          <w:lang w:bidi="ar"/>
        </w:rPr>
        <w:t xml:space="preserve"> heterogeneity</w:t>
      </w:r>
      <w:r w:rsidR="0034220B">
        <w:t xml:space="preserve">. </w:t>
      </w:r>
      <w:r w:rsidR="0034220B" w:rsidRPr="00DE44EC">
        <w:rPr>
          <w:rFonts w:cs="Times New Roman"/>
          <w:lang w:bidi="ar"/>
        </w:rPr>
        <w:t xml:space="preserve">a value of </w:t>
      </w:r>
      <w:r w:rsidR="0034220B" w:rsidRPr="00ED72D5">
        <w:rPr>
          <w:rFonts w:cs="Times New Roman"/>
          <w:lang w:bidi="ar"/>
        </w:rPr>
        <w:t>I square</w:t>
      </w:r>
      <w:r w:rsidR="0034220B" w:rsidRPr="00DE44EC">
        <w:rPr>
          <w:rFonts w:cs="Times New Roman"/>
          <w:lang w:bidi="ar"/>
        </w:rPr>
        <w:t xml:space="preserve"> between 0 and 0.25 is considered low heterogeneity; between 0.25 and 0.5 is considered moderate heterogeneity, and above 0.5 is considered high heterogeneity.</w:t>
      </w:r>
    </w:p>
    <w:p w14:paraId="4767ECE4" w14:textId="067BDACA" w:rsidR="0034220B" w:rsidRDefault="00D8156A" w:rsidP="0034220B">
      <w:pPr>
        <w:rPr>
          <w:rFonts w:cs="Times New Roman"/>
          <w:lang w:bidi="ar"/>
        </w:rPr>
      </w:pPr>
      <w:r>
        <w:rPr>
          <w:rFonts w:cs="Times New Roman"/>
          <w:b/>
          <w:bCs/>
          <w:lang w:bidi="ar"/>
        </w:rPr>
        <w:t>c</w:t>
      </w:r>
      <w:r w:rsidR="0034220B">
        <w:rPr>
          <w:rFonts w:cs="Times New Roman"/>
          <w:b/>
          <w:bCs/>
          <w:lang w:bidi="ar"/>
        </w:rPr>
        <w:t>:</w:t>
      </w:r>
      <w:r w:rsidR="0034220B" w:rsidRPr="00283809">
        <w:t xml:space="preserve"> Egger Intercept</w:t>
      </w:r>
      <w:r w:rsidR="0034220B">
        <w:t xml:space="preserve"> means</w:t>
      </w:r>
      <w:r w:rsidR="0034220B">
        <w:rPr>
          <w:rFonts w:cs="Times New Roman"/>
          <w:lang w:bidi="ar"/>
        </w:rPr>
        <w:t xml:space="preserve"> the e</w:t>
      </w:r>
      <w:r w:rsidR="0034220B" w:rsidRPr="00283809">
        <w:rPr>
          <w:rFonts w:cs="Times New Roman"/>
          <w:lang w:bidi="ar"/>
        </w:rPr>
        <w:t>stimate of intercept in MR-Egger regression</w:t>
      </w:r>
      <w:r w:rsidR="0034220B">
        <w:rPr>
          <w:rFonts w:cs="Times New Roman"/>
          <w:lang w:bidi="ar"/>
        </w:rPr>
        <w:t>, and</w:t>
      </w:r>
      <w:r w:rsidR="0034220B" w:rsidRPr="00283809">
        <w:rPr>
          <w:rFonts w:cs="Times New Roman"/>
          <w:lang w:bidi="ar"/>
        </w:rPr>
        <w:t xml:space="preserve"> w</w:t>
      </w:r>
      <w:r w:rsidR="0034220B">
        <w:rPr>
          <w:rFonts w:cs="Times New Roman"/>
          <w:lang w:bidi="ar"/>
        </w:rPr>
        <w:t>as</w:t>
      </w:r>
      <w:r w:rsidR="0034220B" w:rsidRPr="00283809">
        <w:rPr>
          <w:rFonts w:cs="Times New Roman"/>
          <w:lang w:bidi="ar"/>
        </w:rPr>
        <w:t xml:space="preserve"> used to evaluate the directional pleiotropy of IVs</w:t>
      </w:r>
      <w:r w:rsidR="0034220B">
        <w:rPr>
          <w:rFonts w:cs="Times New Roman"/>
          <w:lang w:bidi="ar"/>
        </w:rPr>
        <w:t xml:space="preserve">, with </w:t>
      </w:r>
      <w:r w:rsidR="0034220B" w:rsidRPr="00283809">
        <w:rPr>
          <w:rFonts w:cs="Times New Roman" w:hint="eastAsia"/>
          <w:lang w:eastAsia="zh-Hans" w:bidi="ar"/>
        </w:rPr>
        <w:t xml:space="preserve">a P-value </w:t>
      </w:r>
      <w:r w:rsidR="0034220B">
        <w:rPr>
          <w:rFonts w:cs="Times New Roman" w:hint="eastAsia"/>
          <w:lang w:bidi="ar"/>
        </w:rPr>
        <w:t>&lt;</w:t>
      </w:r>
      <w:r w:rsidR="0034220B" w:rsidRPr="00283809">
        <w:rPr>
          <w:rFonts w:cs="Times New Roman" w:hint="eastAsia"/>
          <w:lang w:eastAsia="zh-Hans" w:bidi="ar"/>
        </w:rPr>
        <w:t xml:space="preserve"> 0.05 indicating the presence of </w:t>
      </w:r>
      <w:r w:rsidR="0034220B" w:rsidRPr="00283809">
        <w:rPr>
          <w:rFonts w:cs="Times New Roman"/>
          <w:lang w:eastAsia="zh-Hans" w:bidi="ar"/>
        </w:rPr>
        <w:t>horizontal pleiotropy</w:t>
      </w:r>
      <w:r w:rsidR="0034220B">
        <w:rPr>
          <w:rFonts w:cs="Times New Roman"/>
          <w:lang w:eastAsia="zh-Hans" w:bidi="ar"/>
        </w:rPr>
        <w:t>.</w:t>
      </w:r>
    </w:p>
    <w:p w14:paraId="78F7B87F" w14:textId="77777777" w:rsidR="0034220B" w:rsidRDefault="0034220B" w:rsidP="0034220B">
      <w:pPr>
        <w:rPr>
          <w:rFonts w:cs="Times New Roman"/>
          <w:lang w:bidi="ar"/>
        </w:rPr>
      </w:pPr>
      <w:r w:rsidRPr="00093B94">
        <w:rPr>
          <w:rFonts w:ascii="宋体" w:hAnsi="宋体" w:hint="eastAsia"/>
          <w:b/>
          <w:bCs/>
          <w:szCs w:val="20"/>
        </w:rPr>
        <w:t>†</w:t>
      </w:r>
      <w:r w:rsidRPr="00093B94">
        <w:rPr>
          <w:rFonts w:ascii="宋体" w:hAnsi="宋体" w:hint="eastAsia"/>
          <w:b/>
          <w:bCs/>
          <w:szCs w:val="20"/>
        </w:rPr>
        <w:t>:</w:t>
      </w:r>
      <w:r w:rsidRPr="00074986">
        <w:rPr>
          <w:rFonts w:cs="Times New Roman"/>
          <w:szCs w:val="20"/>
          <w:lang w:bidi="ar"/>
        </w:rPr>
        <w:t xml:space="preserve"> </w:t>
      </w:r>
      <w:r>
        <w:rPr>
          <w:rFonts w:cs="Times New Roman"/>
          <w:szCs w:val="20"/>
          <w:lang w:bidi="ar"/>
        </w:rPr>
        <w:t xml:space="preserve">means </w:t>
      </w:r>
      <w:r w:rsidRPr="00074986">
        <w:rPr>
          <w:rFonts w:cs="Times New Roman"/>
          <w:lang w:bidi="ar"/>
        </w:rPr>
        <w:t xml:space="preserve">MR-PRESSO global test </w:t>
      </w:r>
      <w:r>
        <w:rPr>
          <w:rFonts w:cs="Times New Roman"/>
          <w:lang w:bidi="ar"/>
        </w:rPr>
        <w:t xml:space="preserve">can’t reach </w:t>
      </w:r>
      <w:r w:rsidRPr="00074986">
        <w:rPr>
          <w:rFonts w:cs="Times New Roman"/>
          <w:lang w:bidi="ar"/>
        </w:rPr>
        <w:t>significan</w:t>
      </w:r>
      <w:r>
        <w:rPr>
          <w:rFonts w:cs="Times New Roman"/>
          <w:lang w:bidi="ar"/>
        </w:rPr>
        <w:t>ce</w:t>
      </w:r>
      <w:r w:rsidRPr="00074986">
        <w:rPr>
          <w:rFonts w:cs="Times New Roman"/>
          <w:lang w:bidi="ar"/>
        </w:rPr>
        <w:t xml:space="preserve"> for </w:t>
      </w:r>
      <w:r>
        <w:rPr>
          <w:rFonts w:cs="Times New Roman"/>
          <w:lang w:bidi="ar"/>
        </w:rPr>
        <w:t>our</w:t>
      </w:r>
      <w:r w:rsidRPr="00074986">
        <w:rPr>
          <w:rFonts w:cs="Times New Roman"/>
          <w:lang w:bidi="ar"/>
        </w:rPr>
        <w:t xml:space="preserve"> specified significance threshold (MR-PRESSO </w:t>
      </w:r>
      <w:r>
        <w:rPr>
          <w:rFonts w:cs="Times New Roman"/>
          <w:lang w:bidi="ar"/>
        </w:rPr>
        <w:t xml:space="preserve">parameter </w:t>
      </w:r>
      <w:r w:rsidRPr="00074986">
        <w:rPr>
          <w:rFonts w:cs="Times New Roman"/>
          <w:lang w:bidi="ar"/>
        </w:rPr>
        <w:t>settin</w:t>
      </w:r>
      <w:r>
        <w:rPr>
          <w:rFonts w:cs="Times New Roman"/>
          <w:lang w:bidi="ar"/>
        </w:rPr>
        <w:t>g</w:t>
      </w:r>
      <w:r w:rsidRPr="00074986">
        <w:rPr>
          <w:rFonts w:cs="Times New Roman"/>
          <w:lang w:bidi="ar"/>
        </w:rPr>
        <w:t>: NbDistribution = 2000, SignifThreshold = 0.05), therefore no outlier can be detected and the outlier-corrected analysis does not make sense, hence the NAs.</w:t>
      </w:r>
    </w:p>
    <w:p w14:paraId="526DDFE3" w14:textId="349C0FF4" w:rsidR="0034220B" w:rsidRPr="0009780C" w:rsidRDefault="0034220B" w:rsidP="0034220B">
      <w:pPr>
        <w:rPr>
          <w:rFonts w:cs="Times New Roman"/>
          <w:lang w:bidi="ar"/>
        </w:rPr>
      </w:pPr>
      <w:r w:rsidRPr="008026C4">
        <w:rPr>
          <w:rFonts w:cs="Times New Roman"/>
          <w:lang w:eastAsia="zh-Hans" w:bidi="ar"/>
        </w:rPr>
        <w:t xml:space="preserve">Abbreviations: IVW = inverse variance weighted; </w:t>
      </w:r>
      <w:r w:rsidRPr="008026C4">
        <w:rPr>
          <w:rFonts w:eastAsia="等线" w:cs="Times New Roman"/>
          <w:kern w:val="0"/>
          <w:szCs w:val="20"/>
        </w:rPr>
        <w:t>N_snp</w:t>
      </w:r>
      <w:r>
        <w:rPr>
          <w:rFonts w:eastAsia="等线" w:cs="Times New Roman"/>
          <w:kern w:val="0"/>
          <w:szCs w:val="20"/>
        </w:rPr>
        <w:t xml:space="preserve"> </w:t>
      </w:r>
      <w:r>
        <w:rPr>
          <w:rFonts w:eastAsia="等线" w:cs="Times New Roman" w:hint="eastAsia"/>
          <w:kern w:val="0"/>
          <w:szCs w:val="20"/>
        </w:rPr>
        <w:t>=</w:t>
      </w:r>
      <w:r>
        <w:rPr>
          <w:rFonts w:eastAsia="等线" w:cs="Times New Roman"/>
          <w:kern w:val="0"/>
          <w:szCs w:val="20"/>
        </w:rPr>
        <w:t xml:space="preserve"> </w:t>
      </w:r>
      <w:r w:rsidRPr="008026C4">
        <w:rPr>
          <w:rFonts w:eastAsia="等线" w:cs="Times New Roman"/>
          <w:kern w:val="0"/>
          <w:szCs w:val="20"/>
        </w:rPr>
        <w:t>number of instrumental variables</w:t>
      </w:r>
      <w:r w:rsidRPr="008026C4">
        <w:rPr>
          <w:rFonts w:cs="Times New Roman"/>
          <w:lang w:eastAsia="zh-Hans" w:bidi="ar"/>
        </w:rPr>
        <w:t xml:space="preserve">; OR = odds ratio; SE = standard error; SNP = single nucleotide polymorphism; </w:t>
      </w:r>
    </w:p>
    <w:p w14:paraId="45D46BD8" w14:textId="013A221A" w:rsidR="00254ADF" w:rsidRPr="0034220B" w:rsidRDefault="00254ADF" w:rsidP="00254ADF"/>
    <w:p w14:paraId="2E3AF0C0" w14:textId="2632BD29" w:rsidR="00254ADF" w:rsidRDefault="00254ADF" w:rsidP="00254ADF"/>
    <w:p w14:paraId="038F90D9" w14:textId="35B4807B" w:rsidR="00254ADF" w:rsidRDefault="00254ADF" w:rsidP="00254ADF"/>
    <w:p w14:paraId="68B1ADE2" w14:textId="0368AC4B" w:rsidR="00254ADF" w:rsidRDefault="00254ADF" w:rsidP="00254ADF"/>
    <w:p w14:paraId="2D4AC778" w14:textId="28D32082" w:rsidR="00902459" w:rsidRDefault="00902459" w:rsidP="00254ADF"/>
    <w:p w14:paraId="1ABF49B1" w14:textId="00DAECB9" w:rsidR="00902459" w:rsidRDefault="00902459" w:rsidP="003B7DEC">
      <w:pPr>
        <w:pStyle w:val="2"/>
      </w:pPr>
      <w:bookmarkStart w:id="21" w:name="_Toc126163633"/>
      <w:r w:rsidRPr="00254ADF">
        <w:rPr>
          <w:rFonts w:hint="eastAsia"/>
        </w:rPr>
        <w:t xml:space="preserve">Table </w:t>
      </w:r>
      <w:r>
        <w:t>S7</w:t>
      </w:r>
      <w:r w:rsidRPr="00254ADF">
        <w:rPr>
          <w:rFonts w:hint="eastAsia"/>
        </w:rPr>
        <w:t>. MR for genetically predicted major depressive disorder (MDD) and gastrointestinal disorders</w:t>
      </w:r>
      <w:r>
        <w:t xml:space="preserve"> </w:t>
      </w:r>
      <w:r w:rsidRPr="00254ADF">
        <w:rPr>
          <w:rFonts w:hint="eastAsia"/>
        </w:rPr>
        <w:t>(GIS) (</w:t>
      </w:r>
      <w:r>
        <w:t>FinnGen</w:t>
      </w:r>
      <w:r w:rsidRPr="00254ADF">
        <w:rPr>
          <w:rFonts w:hint="eastAsia"/>
        </w:rPr>
        <w:t>)</w:t>
      </w:r>
      <w:bookmarkEnd w:id="21"/>
    </w:p>
    <w:p w14:paraId="4692F3DE" w14:textId="0EA260EC" w:rsidR="00902459" w:rsidRPr="00902459" w:rsidRDefault="00902459" w:rsidP="00254ADF"/>
    <w:tbl>
      <w:tblPr>
        <w:tblStyle w:val="620"/>
        <w:tblW w:w="5000" w:type="pct"/>
        <w:tblLook w:val="04A0" w:firstRow="1" w:lastRow="0" w:firstColumn="1" w:lastColumn="0" w:noHBand="0" w:noVBand="1"/>
      </w:tblPr>
      <w:tblGrid>
        <w:gridCol w:w="863"/>
        <w:gridCol w:w="839"/>
        <w:gridCol w:w="652"/>
        <w:gridCol w:w="2249"/>
        <w:gridCol w:w="577"/>
        <w:gridCol w:w="1163"/>
        <w:gridCol w:w="576"/>
        <w:gridCol w:w="808"/>
        <w:gridCol w:w="1187"/>
        <w:gridCol w:w="1669"/>
        <w:gridCol w:w="834"/>
        <w:gridCol w:w="886"/>
        <w:gridCol w:w="1871"/>
      </w:tblGrid>
      <w:tr w:rsidR="00DE504F" w:rsidRPr="00DE504F" w14:paraId="4872828A" w14:textId="77777777" w:rsidTr="00DE504F">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auto"/>
            <w:noWrap/>
            <w:vAlign w:val="center"/>
            <w:hideMark/>
          </w:tcPr>
          <w:p w14:paraId="560CE9CF" w14:textId="0559A83D" w:rsidR="00DE504F" w:rsidRPr="00DE504F" w:rsidRDefault="00DE504F" w:rsidP="00DE504F">
            <w:pPr>
              <w:jc w:val="center"/>
              <w:rPr>
                <w:sz w:val="16"/>
                <w:szCs w:val="16"/>
              </w:rPr>
            </w:pPr>
            <w:r w:rsidRPr="00DE504F">
              <w:rPr>
                <w:rFonts w:hint="eastAsia"/>
                <w:sz w:val="16"/>
                <w:szCs w:val="16"/>
              </w:rPr>
              <w:t xml:space="preserve">Table </w:t>
            </w:r>
            <w:r w:rsidR="00DA6ABF">
              <w:rPr>
                <w:sz w:val="16"/>
                <w:szCs w:val="16"/>
              </w:rPr>
              <w:t>S7</w:t>
            </w:r>
            <w:r w:rsidRPr="00DE504F">
              <w:rPr>
                <w:rFonts w:hint="eastAsia"/>
                <w:sz w:val="16"/>
                <w:szCs w:val="16"/>
              </w:rPr>
              <w:t>. MR for genetically predicted major depressive disorder (MDD) and gastrointestinal disorders(GIS) (FinnGen)</w:t>
            </w:r>
          </w:p>
        </w:tc>
      </w:tr>
      <w:tr w:rsidR="00FE61C1" w:rsidRPr="00DE504F" w14:paraId="75403520" w14:textId="77777777" w:rsidTr="00FE61C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4" w:type="pct"/>
            <w:tcBorders>
              <w:bottom w:val="single" w:sz="4" w:space="0" w:color="auto"/>
            </w:tcBorders>
            <w:shd w:val="clear" w:color="auto" w:fill="auto"/>
            <w:noWrap/>
            <w:vAlign w:val="center"/>
            <w:hideMark/>
          </w:tcPr>
          <w:p w14:paraId="6C06C7E4" w14:textId="77777777" w:rsidR="00FE61C1" w:rsidRPr="00DE504F" w:rsidRDefault="00FE61C1" w:rsidP="00FE61C1">
            <w:pPr>
              <w:rPr>
                <w:sz w:val="16"/>
                <w:szCs w:val="16"/>
              </w:rPr>
            </w:pPr>
            <w:r w:rsidRPr="00DE504F">
              <w:rPr>
                <w:rFonts w:hint="eastAsia"/>
                <w:sz w:val="16"/>
                <w:szCs w:val="16"/>
              </w:rPr>
              <w:t>Exposure</w:t>
            </w:r>
          </w:p>
        </w:tc>
        <w:tc>
          <w:tcPr>
            <w:tcW w:w="296" w:type="pct"/>
            <w:tcBorders>
              <w:bottom w:val="single" w:sz="4" w:space="0" w:color="auto"/>
            </w:tcBorders>
            <w:shd w:val="clear" w:color="auto" w:fill="auto"/>
            <w:noWrap/>
            <w:vAlign w:val="center"/>
            <w:hideMark/>
          </w:tcPr>
          <w:p w14:paraId="5B2F54E9" w14:textId="77777777" w:rsidR="00FE61C1" w:rsidRPr="00DE504F" w:rsidRDefault="00FE61C1" w:rsidP="00FE61C1">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Outcome</w:t>
            </w:r>
          </w:p>
        </w:tc>
        <w:tc>
          <w:tcPr>
            <w:tcW w:w="230" w:type="pct"/>
            <w:tcBorders>
              <w:bottom w:val="single" w:sz="4" w:space="0" w:color="auto"/>
            </w:tcBorders>
            <w:shd w:val="clear" w:color="auto" w:fill="auto"/>
            <w:noWrap/>
            <w:vAlign w:val="center"/>
            <w:hideMark/>
          </w:tcPr>
          <w:p w14:paraId="41D95BD1" w14:textId="77777777" w:rsidR="00FE61C1" w:rsidRPr="00DE504F" w:rsidRDefault="00FE61C1" w:rsidP="00FE61C1">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N_snp</w:t>
            </w:r>
          </w:p>
        </w:tc>
        <w:tc>
          <w:tcPr>
            <w:tcW w:w="793" w:type="pct"/>
            <w:tcBorders>
              <w:bottom w:val="single" w:sz="4" w:space="0" w:color="auto"/>
            </w:tcBorders>
            <w:shd w:val="clear" w:color="auto" w:fill="auto"/>
            <w:noWrap/>
            <w:vAlign w:val="center"/>
            <w:hideMark/>
          </w:tcPr>
          <w:p w14:paraId="4AA42D5A" w14:textId="77777777" w:rsidR="00FE61C1" w:rsidRPr="00DE504F" w:rsidRDefault="00FE61C1" w:rsidP="00FE61C1">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Method</w:t>
            </w:r>
          </w:p>
        </w:tc>
        <w:tc>
          <w:tcPr>
            <w:tcW w:w="204" w:type="pct"/>
            <w:tcBorders>
              <w:bottom w:val="single" w:sz="4" w:space="0" w:color="auto"/>
            </w:tcBorders>
            <w:shd w:val="clear" w:color="auto" w:fill="auto"/>
            <w:noWrap/>
            <w:vAlign w:val="center"/>
            <w:hideMark/>
          </w:tcPr>
          <w:p w14:paraId="176CBA07" w14:textId="77777777" w:rsidR="00FE61C1" w:rsidRPr="00DE504F" w:rsidRDefault="00FE61C1" w:rsidP="00FE61C1">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OR</w:t>
            </w:r>
          </w:p>
        </w:tc>
        <w:tc>
          <w:tcPr>
            <w:tcW w:w="410" w:type="pct"/>
            <w:tcBorders>
              <w:bottom w:val="single" w:sz="4" w:space="0" w:color="auto"/>
            </w:tcBorders>
            <w:shd w:val="clear" w:color="auto" w:fill="auto"/>
            <w:noWrap/>
            <w:vAlign w:val="center"/>
            <w:hideMark/>
          </w:tcPr>
          <w:p w14:paraId="41295A56" w14:textId="77777777" w:rsidR="00FE61C1" w:rsidRPr="00DE504F" w:rsidRDefault="00FE61C1" w:rsidP="00FE61C1">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b/>
                <w:bCs/>
                <w:sz w:val="16"/>
                <w:szCs w:val="16"/>
              </w:rPr>
              <w:t>95% CI</w:t>
            </w:r>
          </w:p>
        </w:tc>
        <w:tc>
          <w:tcPr>
            <w:tcW w:w="203" w:type="pct"/>
            <w:tcBorders>
              <w:bottom w:val="single" w:sz="4" w:space="0" w:color="auto"/>
            </w:tcBorders>
            <w:shd w:val="clear" w:color="auto" w:fill="auto"/>
            <w:noWrap/>
            <w:vAlign w:val="center"/>
            <w:hideMark/>
          </w:tcPr>
          <w:p w14:paraId="6A7B6D21" w14:textId="77777777" w:rsidR="00FE61C1" w:rsidRPr="00DE504F" w:rsidRDefault="00FE61C1" w:rsidP="00FE61C1">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SE</w:t>
            </w:r>
          </w:p>
        </w:tc>
        <w:tc>
          <w:tcPr>
            <w:tcW w:w="285" w:type="pct"/>
            <w:tcBorders>
              <w:bottom w:val="single" w:sz="4" w:space="0" w:color="auto"/>
            </w:tcBorders>
            <w:shd w:val="clear" w:color="auto" w:fill="auto"/>
            <w:noWrap/>
            <w:vAlign w:val="center"/>
            <w:hideMark/>
          </w:tcPr>
          <w:p w14:paraId="1C168DAA" w14:textId="45219568" w:rsidR="00FE61C1" w:rsidRPr="00DE504F" w:rsidRDefault="00FE61C1" w:rsidP="00FE61C1">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b/>
                <w:bCs/>
                <w:sz w:val="16"/>
                <w:szCs w:val="16"/>
              </w:rPr>
              <w:t>P value</w:t>
            </w:r>
          </w:p>
        </w:tc>
        <w:tc>
          <w:tcPr>
            <w:tcW w:w="419" w:type="pct"/>
            <w:tcBorders>
              <w:bottom w:val="single" w:sz="4" w:space="0" w:color="auto"/>
            </w:tcBorders>
            <w:shd w:val="clear" w:color="auto" w:fill="auto"/>
            <w:noWrap/>
            <w:vAlign w:val="center"/>
            <w:hideMark/>
          </w:tcPr>
          <w:p w14:paraId="28458435" w14:textId="6A4F1590" w:rsidR="00FE61C1" w:rsidRPr="00DE504F" w:rsidRDefault="00FE61C1" w:rsidP="00FE61C1">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rFonts w:hint="eastAsia"/>
                <w:b/>
                <w:bCs/>
                <w:sz w:val="16"/>
                <w:szCs w:val="16"/>
              </w:rPr>
              <w:t>Cochran</w:t>
            </w:r>
            <w:r>
              <w:rPr>
                <w:b/>
                <w:bCs/>
                <w:sz w:val="16"/>
                <w:szCs w:val="16"/>
              </w:rPr>
              <w:t>’</w:t>
            </w:r>
            <w:r w:rsidRPr="00254ADF">
              <w:rPr>
                <w:rFonts w:hint="eastAsia"/>
                <w:b/>
                <w:bCs/>
                <w:sz w:val="16"/>
                <w:szCs w:val="16"/>
              </w:rPr>
              <w:t>s Q</w:t>
            </w:r>
          </w:p>
        </w:tc>
        <w:tc>
          <w:tcPr>
            <w:tcW w:w="589" w:type="pct"/>
            <w:tcBorders>
              <w:bottom w:val="single" w:sz="4" w:space="0" w:color="auto"/>
            </w:tcBorders>
            <w:shd w:val="clear" w:color="auto" w:fill="auto"/>
            <w:noWrap/>
            <w:vAlign w:val="center"/>
            <w:hideMark/>
          </w:tcPr>
          <w:p w14:paraId="0DEDA9BE" w14:textId="190DF681" w:rsidR="00FE61C1" w:rsidRPr="00DE504F" w:rsidRDefault="00FE61C1" w:rsidP="00FE61C1">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b/>
                <w:bCs/>
                <w:sz w:val="16"/>
                <w:szCs w:val="16"/>
              </w:rPr>
              <w:t>Cochran’s Q P value</w:t>
            </w:r>
            <w:r>
              <w:rPr>
                <w:b/>
                <w:bCs/>
                <w:sz w:val="16"/>
                <w:szCs w:val="16"/>
                <w:vertAlign w:val="superscript"/>
              </w:rPr>
              <w:t>a</w:t>
            </w:r>
          </w:p>
        </w:tc>
        <w:tc>
          <w:tcPr>
            <w:tcW w:w="294" w:type="pct"/>
            <w:tcBorders>
              <w:bottom w:val="single" w:sz="4" w:space="0" w:color="auto"/>
            </w:tcBorders>
            <w:shd w:val="clear" w:color="auto" w:fill="auto"/>
            <w:noWrap/>
            <w:vAlign w:val="center"/>
            <w:hideMark/>
          </w:tcPr>
          <w:p w14:paraId="7195923F" w14:textId="3FAE392B" w:rsidR="00FE61C1" w:rsidRPr="00DE504F" w:rsidRDefault="00FE61C1" w:rsidP="00FE61C1">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b/>
                <w:bCs/>
                <w:sz w:val="16"/>
                <w:szCs w:val="16"/>
              </w:rPr>
              <w:t>I square</w:t>
            </w:r>
            <w:r>
              <w:rPr>
                <w:b/>
                <w:bCs/>
                <w:sz w:val="16"/>
                <w:szCs w:val="16"/>
                <w:vertAlign w:val="superscript"/>
              </w:rPr>
              <w:t>b</w:t>
            </w:r>
          </w:p>
        </w:tc>
        <w:tc>
          <w:tcPr>
            <w:tcW w:w="313" w:type="pct"/>
            <w:tcBorders>
              <w:bottom w:val="single" w:sz="4" w:space="0" w:color="auto"/>
            </w:tcBorders>
            <w:shd w:val="clear" w:color="auto" w:fill="auto"/>
            <w:vAlign w:val="center"/>
            <w:hideMark/>
          </w:tcPr>
          <w:p w14:paraId="12186BE2" w14:textId="754ABEBA" w:rsidR="00FE61C1" w:rsidRPr="00DE504F" w:rsidRDefault="00FE61C1" w:rsidP="00FE61C1">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b/>
                <w:bCs/>
                <w:sz w:val="16"/>
                <w:szCs w:val="16"/>
              </w:rPr>
              <w:t>Egger Intercept</w:t>
            </w:r>
          </w:p>
        </w:tc>
        <w:tc>
          <w:tcPr>
            <w:tcW w:w="660" w:type="pct"/>
            <w:tcBorders>
              <w:bottom w:val="single" w:sz="4" w:space="0" w:color="auto"/>
            </w:tcBorders>
            <w:shd w:val="clear" w:color="auto" w:fill="auto"/>
            <w:noWrap/>
            <w:vAlign w:val="center"/>
            <w:hideMark/>
          </w:tcPr>
          <w:p w14:paraId="4DEF6D48" w14:textId="0F1BD0D2" w:rsidR="00FE61C1" w:rsidRPr="00DE504F" w:rsidRDefault="00FE61C1" w:rsidP="00FE61C1">
            <w:pPr>
              <w:cnfStyle w:val="000000100000" w:firstRow="0" w:lastRow="0" w:firstColumn="0" w:lastColumn="0" w:oddVBand="0" w:evenVBand="0" w:oddHBand="1" w:evenHBand="0" w:firstRowFirstColumn="0" w:firstRowLastColumn="0" w:lastRowFirstColumn="0" w:lastRowLastColumn="0"/>
              <w:rPr>
                <w:b/>
                <w:bCs/>
                <w:sz w:val="16"/>
                <w:szCs w:val="16"/>
              </w:rPr>
            </w:pPr>
            <w:r w:rsidRPr="00254ADF">
              <w:rPr>
                <w:b/>
                <w:bCs/>
                <w:sz w:val="16"/>
                <w:szCs w:val="16"/>
              </w:rPr>
              <w:t>Egger Intercept P value</w:t>
            </w:r>
            <w:r>
              <w:rPr>
                <w:b/>
                <w:bCs/>
                <w:sz w:val="16"/>
                <w:szCs w:val="16"/>
                <w:vertAlign w:val="superscript"/>
              </w:rPr>
              <w:t>c</w:t>
            </w:r>
          </w:p>
        </w:tc>
      </w:tr>
      <w:tr w:rsidR="00FE61C1" w:rsidRPr="00DE504F" w14:paraId="73C608D6"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auto"/>
            </w:tcBorders>
            <w:shd w:val="clear" w:color="auto" w:fill="auto"/>
            <w:noWrap/>
            <w:vAlign w:val="center"/>
            <w:hideMark/>
          </w:tcPr>
          <w:p w14:paraId="3B4301E3" w14:textId="77777777" w:rsidR="00DE504F" w:rsidRPr="00DE504F" w:rsidRDefault="00DE504F" w:rsidP="00DE504F">
            <w:pPr>
              <w:rPr>
                <w:sz w:val="16"/>
                <w:szCs w:val="16"/>
              </w:rPr>
            </w:pPr>
            <w:r w:rsidRPr="00DE504F">
              <w:rPr>
                <w:rFonts w:hint="eastAsia"/>
                <w:sz w:val="16"/>
                <w:szCs w:val="16"/>
              </w:rPr>
              <w:t>MDD</w:t>
            </w:r>
          </w:p>
        </w:tc>
        <w:tc>
          <w:tcPr>
            <w:tcW w:w="296" w:type="pct"/>
            <w:vMerge w:val="restart"/>
            <w:tcBorders>
              <w:top w:val="single" w:sz="4" w:space="0" w:color="auto"/>
            </w:tcBorders>
            <w:shd w:val="clear" w:color="auto" w:fill="auto"/>
            <w:noWrap/>
            <w:vAlign w:val="center"/>
            <w:hideMark/>
          </w:tcPr>
          <w:p w14:paraId="14AC45A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GERD</w:t>
            </w:r>
          </w:p>
        </w:tc>
        <w:tc>
          <w:tcPr>
            <w:tcW w:w="230" w:type="pct"/>
            <w:tcBorders>
              <w:top w:val="single" w:sz="4" w:space="0" w:color="auto"/>
            </w:tcBorders>
            <w:shd w:val="clear" w:color="auto" w:fill="auto"/>
            <w:noWrap/>
            <w:vAlign w:val="center"/>
            <w:hideMark/>
          </w:tcPr>
          <w:p w14:paraId="2FF89F2A"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tcBorders>
              <w:top w:val="single" w:sz="4" w:space="0" w:color="auto"/>
            </w:tcBorders>
            <w:shd w:val="clear" w:color="auto" w:fill="auto"/>
            <w:noWrap/>
            <w:vAlign w:val="center"/>
            <w:hideMark/>
          </w:tcPr>
          <w:p w14:paraId="6FFEC80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IVW raw</w:t>
            </w:r>
          </w:p>
        </w:tc>
        <w:tc>
          <w:tcPr>
            <w:tcW w:w="204" w:type="pct"/>
            <w:tcBorders>
              <w:top w:val="single" w:sz="4" w:space="0" w:color="auto"/>
            </w:tcBorders>
            <w:shd w:val="clear" w:color="auto" w:fill="auto"/>
            <w:noWrap/>
            <w:vAlign w:val="center"/>
            <w:hideMark/>
          </w:tcPr>
          <w:p w14:paraId="1C4C901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1.221</w:t>
            </w:r>
          </w:p>
        </w:tc>
        <w:tc>
          <w:tcPr>
            <w:tcW w:w="410" w:type="pct"/>
            <w:tcBorders>
              <w:top w:val="single" w:sz="4" w:space="0" w:color="auto"/>
            </w:tcBorders>
            <w:shd w:val="clear" w:color="auto" w:fill="auto"/>
            <w:noWrap/>
            <w:vAlign w:val="center"/>
            <w:hideMark/>
          </w:tcPr>
          <w:p w14:paraId="40413473"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(1.059,1.408)</w:t>
            </w:r>
          </w:p>
        </w:tc>
        <w:tc>
          <w:tcPr>
            <w:tcW w:w="203" w:type="pct"/>
            <w:tcBorders>
              <w:top w:val="single" w:sz="4" w:space="0" w:color="auto"/>
            </w:tcBorders>
            <w:shd w:val="clear" w:color="auto" w:fill="auto"/>
            <w:noWrap/>
            <w:vAlign w:val="center"/>
            <w:hideMark/>
          </w:tcPr>
          <w:p w14:paraId="2085F50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0.073</w:t>
            </w:r>
          </w:p>
        </w:tc>
        <w:tc>
          <w:tcPr>
            <w:tcW w:w="285" w:type="pct"/>
            <w:tcBorders>
              <w:top w:val="single" w:sz="4" w:space="0" w:color="auto"/>
            </w:tcBorders>
            <w:shd w:val="clear" w:color="auto" w:fill="auto"/>
            <w:noWrap/>
            <w:vAlign w:val="center"/>
            <w:hideMark/>
          </w:tcPr>
          <w:p w14:paraId="4E169BF5"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0.006</w:t>
            </w:r>
          </w:p>
        </w:tc>
        <w:tc>
          <w:tcPr>
            <w:tcW w:w="419" w:type="pct"/>
            <w:tcBorders>
              <w:top w:val="single" w:sz="4" w:space="0" w:color="auto"/>
            </w:tcBorders>
            <w:shd w:val="clear" w:color="auto" w:fill="auto"/>
            <w:noWrap/>
            <w:vAlign w:val="center"/>
            <w:hideMark/>
          </w:tcPr>
          <w:p w14:paraId="5469F499"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34.35</w:t>
            </w:r>
          </w:p>
        </w:tc>
        <w:tc>
          <w:tcPr>
            <w:tcW w:w="589" w:type="pct"/>
            <w:tcBorders>
              <w:top w:val="single" w:sz="4" w:space="0" w:color="auto"/>
            </w:tcBorders>
            <w:shd w:val="clear" w:color="auto" w:fill="auto"/>
            <w:noWrap/>
            <w:vAlign w:val="center"/>
            <w:hideMark/>
          </w:tcPr>
          <w:p w14:paraId="7FD96F50"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0.722</w:t>
            </w:r>
          </w:p>
        </w:tc>
        <w:tc>
          <w:tcPr>
            <w:tcW w:w="294" w:type="pct"/>
            <w:tcBorders>
              <w:top w:val="single" w:sz="4" w:space="0" w:color="auto"/>
            </w:tcBorders>
            <w:shd w:val="clear" w:color="auto" w:fill="auto"/>
            <w:noWrap/>
            <w:vAlign w:val="center"/>
            <w:hideMark/>
          </w:tcPr>
          <w:p w14:paraId="5390592E"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w:t>
            </w:r>
          </w:p>
        </w:tc>
        <w:tc>
          <w:tcPr>
            <w:tcW w:w="313" w:type="pct"/>
            <w:tcBorders>
              <w:top w:val="single" w:sz="4" w:space="0" w:color="auto"/>
            </w:tcBorders>
            <w:shd w:val="clear" w:color="auto" w:fill="auto"/>
            <w:noWrap/>
            <w:vAlign w:val="center"/>
            <w:hideMark/>
          </w:tcPr>
          <w:p w14:paraId="63BA2322"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-0.005</w:t>
            </w:r>
          </w:p>
        </w:tc>
        <w:tc>
          <w:tcPr>
            <w:tcW w:w="660" w:type="pct"/>
            <w:tcBorders>
              <w:top w:val="single" w:sz="4" w:space="0" w:color="auto"/>
            </w:tcBorders>
            <w:shd w:val="clear" w:color="auto" w:fill="auto"/>
            <w:noWrap/>
            <w:vAlign w:val="center"/>
            <w:hideMark/>
          </w:tcPr>
          <w:p w14:paraId="76E2BEFE"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0.7283</w:t>
            </w:r>
          </w:p>
        </w:tc>
      </w:tr>
      <w:tr w:rsidR="00DE504F" w:rsidRPr="00DE504F" w14:paraId="5FD76898"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0F4DEF9C" w14:textId="77777777" w:rsidR="00DE504F" w:rsidRPr="00DE504F" w:rsidRDefault="00DE504F" w:rsidP="00DE504F">
            <w:pPr>
              <w:rPr>
                <w:sz w:val="16"/>
                <w:szCs w:val="16"/>
              </w:rPr>
            </w:pPr>
          </w:p>
        </w:tc>
        <w:tc>
          <w:tcPr>
            <w:tcW w:w="296" w:type="pct"/>
            <w:vMerge/>
            <w:shd w:val="clear" w:color="auto" w:fill="auto"/>
            <w:vAlign w:val="center"/>
            <w:hideMark/>
          </w:tcPr>
          <w:p w14:paraId="3BEDDC82"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2F3140D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0F915B3D"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Simple median</w:t>
            </w:r>
          </w:p>
        </w:tc>
        <w:tc>
          <w:tcPr>
            <w:tcW w:w="204" w:type="pct"/>
            <w:shd w:val="clear" w:color="auto" w:fill="auto"/>
            <w:noWrap/>
            <w:vAlign w:val="center"/>
            <w:hideMark/>
          </w:tcPr>
          <w:p w14:paraId="5665F28C"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1.228</w:t>
            </w:r>
          </w:p>
        </w:tc>
        <w:tc>
          <w:tcPr>
            <w:tcW w:w="410" w:type="pct"/>
            <w:shd w:val="clear" w:color="auto" w:fill="auto"/>
            <w:noWrap/>
            <w:vAlign w:val="center"/>
            <w:hideMark/>
          </w:tcPr>
          <w:p w14:paraId="2016D853"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(1.004,1.501)</w:t>
            </w:r>
          </w:p>
        </w:tc>
        <w:tc>
          <w:tcPr>
            <w:tcW w:w="203" w:type="pct"/>
            <w:shd w:val="clear" w:color="auto" w:fill="auto"/>
            <w:noWrap/>
            <w:vAlign w:val="center"/>
            <w:hideMark/>
          </w:tcPr>
          <w:p w14:paraId="2775BE79"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0.102</w:t>
            </w:r>
          </w:p>
        </w:tc>
        <w:tc>
          <w:tcPr>
            <w:tcW w:w="285" w:type="pct"/>
            <w:shd w:val="clear" w:color="auto" w:fill="auto"/>
            <w:noWrap/>
            <w:vAlign w:val="center"/>
            <w:hideMark/>
          </w:tcPr>
          <w:p w14:paraId="6B18E505"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0.0452</w:t>
            </w:r>
          </w:p>
        </w:tc>
        <w:tc>
          <w:tcPr>
            <w:tcW w:w="419" w:type="pct"/>
            <w:shd w:val="clear" w:color="auto" w:fill="auto"/>
            <w:noWrap/>
            <w:vAlign w:val="center"/>
            <w:hideMark/>
          </w:tcPr>
          <w:p w14:paraId="3516F27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4C5FBC2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0FC3167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shd w:val="clear" w:color="auto" w:fill="auto"/>
            <w:noWrap/>
            <w:vAlign w:val="center"/>
            <w:hideMark/>
          </w:tcPr>
          <w:p w14:paraId="4A41A055"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52B0B332"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FE61C1" w:rsidRPr="00DE504F" w14:paraId="16F74F60"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65D46A7B" w14:textId="77777777" w:rsidR="00DE504F" w:rsidRPr="00DE504F" w:rsidRDefault="00DE504F" w:rsidP="00DE504F">
            <w:pPr>
              <w:rPr>
                <w:sz w:val="16"/>
                <w:szCs w:val="16"/>
              </w:rPr>
            </w:pPr>
          </w:p>
        </w:tc>
        <w:tc>
          <w:tcPr>
            <w:tcW w:w="296" w:type="pct"/>
            <w:vMerge/>
            <w:shd w:val="clear" w:color="auto" w:fill="auto"/>
            <w:vAlign w:val="center"/>
            <w:hideMark/>
          </w:tcPr>
          <w:p w14:paraId="2105D3AB"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7795F892"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4F6DF4BF"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Weighted median</w:t>
            </w:r>
          </w:p>
        </w:tc>
        <w:tc>
          <w:tcPr>
            <w:tcW w:w="204" w:type="pct"/>
            <w:shd w:val="clear" w:color="auto" w:fill="auto"/>
            <w:noWrap/>
            <w:vAlign w:val="center"/>
            <w:hideMark/>
          </w:tcPr>
          <w:p w14:paraId="4853190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1.269</w:t>
            </w:r>
          </w:p>
        </w:tc>
        <w:tc>
          <w:tcPr>
            <w:tcW w:w="410" w:type="pct"/>
            <w:shd w:val="clear" w:color="auto" w:fill="auto"/>
            <w:noWrap/>
            <w:vAlign w:val="center"/>
            <w:hideMark/>
          </w:tcPr>
          <w:p w14:paraId="36F412F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(1.039,1.548)</w:t>
            </w:r>
          </w:p>
        </w:tc>
        <w:tc>
          <w:tcPr>
            <w:tcW w:w="203" w:type="pct"/>
            <w:shd w:val="clear" w:color="auto" w:fill="auto"/>
            <w:noWrap/>
            <w:vAlign w:val="center"/>
            <w:hideMark/>
          </w:tcPr>
          <w:p w14:paraId="4C892789"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0.102</w:t>
            </w:r>
          </w:p>
        </w:tc>
        <w:tc>
          <w:tcPr>
            <w:tcW w:w="285" w:type="pct"/>
            <w:shd w:val="clear" w:color="auto" w:fill="auto"/>
            <w:noWrap/>
            <w:vAlign w:val="center"/>
            <w:hideMark/>
          </w:tcPr>
          <w:p w14:paraId="44BE926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0.0194</w:t>
            </w:r>
          </w:p>
        </w:tc>
        <w:tc>
          <w:tcPr>
            <w:tcW w:w="419" w:type="pct"/>
            <w:shd w:val="clear" w:color="auto" w:fill="auto"/>
            <w:noWrap/>
            <w:vAlign w:val="center"/>
            <w:hideMark/>
          </w:tcPr>
          <w:p w14:paraId="5E026462"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1CD1F8F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3E47FA43"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pct"/>
            <w:shd w:val="clear" w:color="auto" w:fill="auto"/>
            <w:noWrap/>
            <w:vAlign w:val="center"/>
            <w:hideMark/>
          </w:tcPr>
          <w:p w14:paraId="6A58A57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65D0D13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r>
      <w:tr w:rsidR="00DE504F" w:rsidRPr="00DE504F" w14:paraId="58B3D6B6"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28ACDD49" w14:textId="77777777" w:rsidR="00DE504F" w:rsidRPr="00DE504F" w:rsidRDefault="00DE504F" w:rsidP="00DE504F">
            <w:pPr>
              <w:rPr>
                <w:sz w:val="16"/>
                <w:szCs w:val="16"/>
              </w:rPr>
            </w:pPr>
          </w:p>
        </w:tc>
        <w:tc>
          <w:tcPr>
            <w:tcW w:w="296" w:type="pct"/>
            <w:vMerge/>
            <w:shd w:val="clear" w:color="auto" w:fill="auto"/>
            <w:vAlign w:val="center"/>
            <w:hideMark/>
          </w:tcPr>
          <w:p w14:paraId="0AB1F0F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67761D74"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3954D04B"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Weighted mode</w:t>
            </w:r>
          </w:p>
        </w:tc>
        <w:tc>
          <w:tcPr>
            <w:tcW w:w="204" w:type="pct"/>
            <w:shd w:val="clear" w:color="auto" w:fill="auto"/>
            <w:noWrap/>
            <w:vAlign w:val="center"/>
            <w:hideMark/>
          </w:tcPr>
          <w:p w14:paraId="05C7AF55"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1.371</w:t>
            </w:r>
          </w:p>
        </w:tc>
        <w:tc>
          <w:tcPr>
            <w:tcW w:w="410" w:type="pct"/>
            <w:shd w:val="clear" w:color="auto" w:fill="auto"/>
            <w:noWrap/>
            <w:vAlign w:val="center"/>
            <w:hideMark/>
          </w:tcPr>
          <w:p w14:paraId="589DFA70"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(0.917,2.05)</w:t>
            </w:r>
          </w:p>
        </w:tc>
        <w:tc>
          <w:tcPr>
            <w:tcW w:w="203" w:type="pct"/>
            <w:shd w:val="clear" w:color="auto" w:fill="auto"/>
            <w:noWrap/>
            <w:vAlign w:val="center"/>
            <w:hideMark/>
          </w:tcPr>
          <w:p w14:paraId="3F9D7B1F"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0.205</w:t>
            </w:r>
          </w:p>
        </w:tc>
        <w:tc>
          <w:tcPr>
            <w:tcW w:w="285" w:type="pct"/>
            <w:shd w:val="clear" w:color="auto" w:fill="auto"/>
            <w:noWrap/>
            <w:vAlign w:val="center"/>
            <w:hideMark/>
          </w:tcPr>
          <w:p w14:paraId="17892556"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0.1243</w:t>
            </w:r>
          </w:p>
        </w:tc>
        <w:tc>
          <w:tcPr>
            <w:tcW w:w="419" w:type="pct"/>
            <w:shd w:val="clear" w:color="auto" w:fill="auto"/>
            <w:noWrap/>
            <w:vAlign w:val="center"/>
            <w:hideMark/>
          </w:tcPr>
          <w:p w14:paraId="036A1C4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18CA8C15"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2D6CCA63"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shd w:val="clear" w:color="auto" w:fill="auto"/>
            <w:noWrap/>
            <w:vAlign w:val="center"/>
            <w:hideMark/>
          </w:tcPr>
          <w:p w14:paraId="419CF9C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3E262706"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FE61C1" w:rsidRPr="00DE504F" w14:paraId="5ED99EFD"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0640F38A" w14:textId="77777777" w:rsidR="00DE504F" w:rsidRPr="00DE504F" w:rsidRDefault="00DE504F" w:rsidP="00DE504F">
            <w:pPr>
              <w:rPr>
                <w:sz w:val="16"/>
                <w:szCs w:val="16"/>
              </w:rPr>
            </w:pPr>
          </w:p>
        </w:tc>
        <w:tc>
          <w:tcPr>
            <w:tcW w:w="296" w:type="pct"/>
            <w:vMerge/>
            <w:shd w:val="clear" w:color="auto" w:fill="auto"/>
            <w:vAlign w:val="center"/>
            <w:hideMark/>
          </w:tcPr>
          <w:p w14:paraId="04CBAC6F"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14A2D3C0"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45A233C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MR-Egger</w:t>
            </w:r>
          </w:p>
        </w:tc>
        <w:tc>
          <w:tcPr>
            <w:tcW w:w="204" w:type="pct"/>
            <w:shd w:val="clear" w:color="auto" w:fill="auto"/>
            <w:noWrap/>
            <w:vAlign w:val="center"/>
            <w:hideMark/>
          </w:tcPr>
          <w:p w14:paraId="7AA960F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1.421</w:t>
            </w:r>
          </w:p>
        </w:tc>
        <w:tc>
          <w:tcPr>
            <w:tcW w:w="410" w:type="pct"/>
            <w:shd w:val="clear" w:color="auto" w:fill="auto"/>
            <w:noWrap/>
            <w:vAlign w:val="center"/>
            <w:hideMark/>
          </w:tcPr>
          <w:p w14:paraId="4EFAA1E0"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(0.592,3.41)</w:t>
            </w:r>
          </w:p>
        </w:tc>
        <w:tc>
          <w:tcPr>
            <w:tcW w:w="203" w:type="pct"/>
            <w:shd w:val="clear" w:color="auto" w:fill="auto"/>
            <w:noWrap/>
            <w:vAlign w:val="center"/>
            <w:hideMark/>
          </w:tcPr>
          <w:p w14:paraId="0020F1CF"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0.447</w:t>
            </w:r>
          </w:p>
        </w:tc>
        <w:tc>
          <w:tcPr>
            <w:tcW w:w="285" w:type="pct"/>
            <w:shd w:val="clear" w:color="auto" w:fill="auto"/>
            <w:noWrap/>
            <w:vAlign w:val="center"/>
            <w:hideMark/>
          </w:tcPr>
          <w:p w14:paraId="0AE9471A"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0.4316</w:t>
            </w:r>
          </w:p>
        </w:tc>
        <w:tc>
          <w:tcPr>
            <w:tcW w:w="419" w:type="pct"/>
            <w:shd w:val="clear" w:color="auto" w:fill="auto"/>
            <w:noWrap/>
            <w:vAlign w:val="center"/>
            <w:hideMark/>
          </w:tcPr>
          <w:p w14:paraId="32596D1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2BB9E502"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15933F0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pct"/>
            <w:shd w:val="clear" w:color="auto" w:fill="auto"/>
            <w:noWrap/>
            <w:vAlign w:val="center"/>
            <w:hideMark/>
          </w:tcPr>
          <w:p w14:paraId="4CE5C1B4"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2544E38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r>
      <w:tr w:rsidR="00FE61C1" w:rsidRPr="00DE504F" w14:paraId="72292BB5"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536D0685" w14:textId="77777777" w:rsidR="00DE504F" w:rsidRPr="00DE504F" w:rsidRDefault="00DE504F" w:rsidP="00DE504F">
            <w:pPr>
              <w:rPr>
                <w:sz w:val="16"/>
                <w:szCs w:val="16"/>
              </w:rPr>
            </w:pPr>
          </w:p>
        </w:tc>
        <w:tc>
          <w:tcPr>
            <w:tcW w:w="296" w:type="pct"/>
            <w:vMerge/>
            <w:shd w:val="clear" w:color="auto" w:fill="auto"/>
            <w:vAlign w:val="center"/>
            <w:hideMark/>
          </w:tcPr>
          <w:p w14:paraId="18A010AF"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4FACC06C"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315EC793"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MR-RAPS</w:t>
            </w:r>
          </w:p>
        </w:tc>
        <w:tc>
          <w:tcPr>
            <w:tcW w:w="204" w:type="pct"/>
            <w:shd w:val="clear" w:color="auto" w:fill="auto"/>
            <w:noWrap/>
            <w:vAlign w:val="center"/>
            <w:hideMark/>
          </w:tcPr>
          <w:p w14:paraId="1C1B322A"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1.227</w:t>
            </w:r>
          </w:p>
        </w:tc>
        <w:tc>
          <w:tcPr>
            <w:tcW w:w="410" w:type="pct"/>
            <w:shd w:val="clear" w:color="auto" w:fill="auto"/>
            <w:noWrap/>
            <w:vAlign w:val="center"/>
            <w:hideMark/>
          </w:tcPr>
          <w:p w14:paraId="5A602DFA"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(1.06,1.42)</w:t>
            </w:r>
          </w:p>
        </w:tc>
        <w:tc>
          <w:tcPr>
            <w:tcW w:w="203" w:type="pct"/>
            <w:shd w:val="clear" w:color="auto" w:fill="auto"/>
            <w:noWrap/>
            <w:vAlign w:val="center"/>
            <w:hideMark/>
          </w:tcPr>
          <w:p w14:paraId="36D0BCEB"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0.075</w:t>
            </w:r>
          </w:p>
        </w:tc>
        <w:tc>
          <w:tcPr>
            <w:tcW w:w="285" w:type="pct"/>
            <w:shd w:val="clear" w:color="auto" w:fill="auto"/>
            <w:noWrap/>
            <w:vAlign w:val="center"/>
            <w:hideMark/>
          </w:tcPr>
          <w:p w14:paraId="00EC48D5"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0.0067</w:t>
            </w:r>
          </w:p>
        </w:tc>
        <w:tc>
          <w:tcPr>
            <w:tcW w:w="419" w:type="pct"/>
            <w:shd w:val="clear" w:color="auto" w:fill="auto"/>
            <w:noWrap/>
            <w:vAlign w:val="center"/>
            <w:hideMark/>
          </w:tcPr>
          <w:p w14:paraId="03B2D57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7EB41802"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5E0A11FF"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shd w:val="clear" w:color="auto" w:fill="auto"/>
            <w:noWrap/>
            <w:vAlign w:val="center"/>
            <w:hideMark/>
          </w:tcPr>
          <w:p w14:paraId="43615B99"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0903CF02"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DE504F" w:rsidRPr="00DE504F" w14:paraId="03859ECB"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307EB07F" w14:textId="77777777" w:rsidR="00DE504F" w:rsidRPr="00DE504F" w:rsidRDefault="00DE504F" w:rsidP="00DE504F">
            <w:pPr>
              <w:rPr>
                <w:sz w:val="16"/>
                <w:szCs w:val="16"/>
              </w:rPr>
            </w:pPr>
          </w:p>
        </w:tc>
        <w:tc>
          <w:tcPr>
            <w:tcW w:w="296" w:type="pct"/>
            <w:vMerge/>
            <w:shd w:val="clear" w:color="auto" w:fill="auto"/>
            <w:vAlign w:val="center"/>
            <w:hideMark/>
          </w:tcPr>
          <w:p w14:paraId="0745C7CA"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1B0E4715"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0DC9BB09"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MR-PRESSO:raw</w:t>
            </w:r>
          </w:p>
        </w:tc>
        <w:tc>
          <w:tcPr>
            <w:tcW w:w="204" w:type="pct"/>
            <w:shd w:val="clear" w:color="auto" w:fill="auto"/>
            <w:noWrap/>
            <w:vAlign w:val="center"/>
            <w:hideMark/>
          </w:tcPr>
          <w:p w14:paraId="0F1909E9"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1.22</w:t>
            </w:r>
          </w:p>
        </w:tc>
        <w:tc>
          <w:tcPr>
            <w:tcW w:w="410" w:type="pct"/>
            <w:shd w:val="clear" w:color="auto" w:fill="auto"/>
            <w:noWrap/>
            <w:vAlign w:val="center"/>
            <w:hideMark/>
          </w:tcPr>
          <w:p w14:paraId="4E9DE79E"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(1.07,1.39)</w:t>
            </w:r>
          </w:p>
        </w:tc>
        <w:tc>
          <w:tcPr>
            <w:tcW w:w="203" w:type="pct"/>
            <w:shd w:val="clear" w:color="auto" w:fill="auto"/>
            <w:noWrap/>
            <w:vAlign w:val="center"/>
            <w:hideMark/>
          </w:tcPr>
          <w:p w14:paraId="1ACB662D"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0.067</w:t>
            </w:r>
          </w:p>
        </w:tc>
        <w:tc>
          <w:tcPr>
            <w:tcW w:w="285" w:type="pct"/>
            <w:shd w:val="clear" w:color="auto" w:fill="auto"/>
            <w:noWrap/>
            <w:vAlign w:val="center"/>
            <w:hideMark/>
          </w:tcPr>
          <w:p w14:paraId="081B94A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0.0051</w:t>
            </w:r>
          </w:p>
        </w:tc>
        <w:tc>
          <w:tcPr>
            <w:tcW w:w="419" w:type="pct"/>
            <w:shd w:val="clear" w:color="auto" w:fill="auto"/>
            <w:noWrap/>
            <w:vAlign w:val="center"/>
            <w:hideMark/>
          </w:tcPr>
          <w:p w14:paraId="2522AF60"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3EAEAE2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4E5BAB17"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pct"/>
            <w:shd w:val="clear" w:color="auto" w:fill="auto"/>
            <w:noWrap/>
            <w:vAlign w:val="center"/>
            <w:hideMark/>
          </w:tcPr>
          <w:p w14:paraId="2DBF6F8B"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2426E75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r>
      <w:tr w:rsidR="00FE61C1" w:rsidRPr="00DE504F" w14:paraId="7A3DECC0"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tcBorders>
              <w:bottom w:val="single" w:sz="4" w:space="0" w:color="auto"/>
            </w:tcBorders>
            <w:shd w:val="clear" w:color="auto" w:fill="auto"/>
            <w:vAlign w:val="center"/>
            <w:hideMark/>
          </w:tcPr>
          <w:p w14:paraId="38298F57" w14:textId="77777777" w:rsidR="00DE504F" w:rsidRPr="00DE504F" w:rsidRDefault="00DE504F" w:rsidP="00DE504F">
            <w:pPr>
              <w:rPr>
                <w:sz w:val="16"/>
                <w:szCs w:val="16"/>
              </w:rPr>
            </w:pPr>
          </w:p>
        </w:tc>
        <w:tc>
          <w:tcPr>
            <w:tcW w:w="296" w:type="pct"/>
            <w:vMerge/>
            <w:tcBorders>
              <w:bottom w:val="single" w:sz="4" w:space="0" w:color="auto"/>
            </w:tcBorders>
            <w:shd w:val="clear" w:color="auto" w:fill="auto"/>
            <w:vAlign w:val="center"/>
            <w:hideMark/>
          </w:tcPr>
          <w:p w14:paraId="2D6CBBEC"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bottom w:val="single" w:sz="4" w:space="0" w:color="auto"/>
            </w:tcBorders>
            <w:shd w:val="clear" w:color="auto" w:fill="auto"/>
            <w:noWrap/>
            <w:vAlign w:val="center"/>
            <w:hideMark/>
          </w:tcPr>
          <w:p w14:paraId="3F7212D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41</w:t>
            </w:r>
          </w:p>
        </w:tc>
        <w:tc>
          <w:tcPr>
            <w:tcW w:w="997" w:type="pct"/>
            <w:gridSpan w:val="2"/>
            <w:tcBorders>
              <w:bottom w:val="single" w:sz="4" w:space="0" w:color="auto"/>
            </w:tcBorders>
            <w:shd w:val="clear" w:color="auto" w:fill="auto"/>
            <w:noWrap/>
            <w:vAlign w:val="center"/>
            <w:hideMark/>
          </w:tcPr>
          <w:p w14:paraId="164AA917"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MR-PRESSO:Outlier-corrected</w:t>
            </w:r>
          </w:p>
        </w:tc>
        <w:tc>
          <w:tcPr>
            <w:tcW w:w="410" w:type="pct"/>
            <w:tcBorders>
              <w:bottom w:val="single" w:sz="4" w:space="0" w:color="auto"/>
            </w:tcBorders>
            <w:shd w:val="clear" w:color="auto" w:fill="auto"/>
            <w:noWrap/>
            <w:vAlign w:val="center"/>
            <w:hideMark/>
          </w:tcPr>
          <w:p w14:paraId="4945940C"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(NA,NA)</w:t>
            </w:r>
          </w:p>
        </w:tc>
        <w:tc>
          <w:tcPr>
            <w:tcW w:w="203" w:type="pct"/>
            <w:tcBorders>
              <w:bottom w:val="single" w:sz="4" w:space="0" w:color="auto"/>
            </w:tcBorders>
            <w:shd w:val="clear" w:color="auto" w:fill="auto"/>
            <w:noWrap/>
            <w:vAlign w:val="center"/>
            <w:hideMark/>
          </w:tcPr>
          <w:p w14:paraId="0D4D6F26"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85" w:type="pct"/>
            <w:tcBorders>
              <w:bottom w:val="single" w:sz="4" w:space="0" w:color="auto"/>
            </w:tcBorders>
            <w:shd w:val="clear" w:color="auto" w:fill="auto"/>
            <w:noWrap/>
            <w:vAlign w:val="center"/>
            <w:hideMark/>
          </w:tcPr>
          <w:p w14:paraId="6EADAFA9"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419" w:type="pct"/>
            <w:tcBorders>
              <w:bottom w:val="single" w:sz="4" w:space="0" w:color="auto"/>
            </w:tcBorders>
            <w:shd w:val="clear" w:color="auto" w:fill="auto"/>
            <w:noWrap/>
            <w:vAlign w:val="center"/>
            <w:hideMark/>
          </w:tcPr>
          <w:p w14:paraId="1838E2B4"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tcBorders>
              <w:bottom w:val="single" w:sz="4" w:space="0" w:color="auto"/>
            </w:tcBorders>
            <w:shd w:val="clear" w:color="auto" w:fill="auto"/>
            <w:noWrap/>
            <w:vAlign w:val="center"/>
            <w:hideMark/>
          </w:tcPr>
          <w:p w14:paraId="595DD40D"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tcBorders>
              <w:bottom w:val="single" w:sz="4" w:space="0" w:color="auto"/>
            </w:tcBorders>
            <w:shd w:val="clear" w:color="auto" w:fill="auto"/>
            <w:noWrap/>
            <w:vAlign w:val="center"/>
            <w:hideMark/>
          </w:tcPr>
          <w:p w14:paraId="7F9CED8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tcBorders>
              <w:bottom w:val="single" w:sz="4" w:space="0" w:color="auto"/>
            </w:tcBorders>
            <w:shd w:val="clear" w:color="auto" w:fill="auto"/>
            <w:noWrap/>
            <w:vAlign w:val="center"/>
            <w:hideMark/>
          </w:tcPr>
          <w:p w14:paraId="425263EF"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tcBorders>
              <w:bottom w:val="single" w:sz="4" w:space="0" w:color="auto"/>
            </w:tcBorders>
            <w:shd w:val="clear" w:color="auto" w:fill="auto"/>
            <w:noWrap/>
            <w:vAlign w:val="center"/>
            <w:hideMark/>
          </w:tcPr>
          <w:p w14:paraId="6DD0B1B2"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DE504F" w:rsidRPr="00DE504F" w14:paraId="6CEFCCA5"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auto"/>
            </w:tcBorders>
            <w:shd w:val="clear" w:color="auto" w:fill="auto"/>
            <w:noWrap/>
            <w:vAlign w:val="center"/>
            <w:hideMark/>
          </w:tcPr>
          <w:p w14:paraId="34B081F4" w14:textId="77777777" w:rsidR="00DE504F" w:rsidRPr="00DE504F" w:rsidRDefault="00DE504F" w:rsidP="00DE504F">
            <w:pPr>
              <w:rPr>
                <w:sz w:val="16"/>
                <w:szCs w:val="16"/>
              </w:rPr>
            </w:pPr>
            <w:r w:rsidRPr="00DE504F">
              <w:rPr>
                <w:rFonts w:hint="eastAsia"/>
                <w:sz w:val="16"/>
                <w:szCs w:val="16"/>
              </w:rPr>
              <w:t>MDD</w:t>
            </w:r>
          </w:p>
        </w:tc>
        <w:tc>
          <w:tcPr>
            <w:tcW w:w="296" w:type="pct"/>
            <w:vMerge w:val="restart"/>
            <w:tcBorders>
              <w:top w:val="single" w:sz="4" w:space="0" w:color="auto"/>
            </w:tcBorders>
            <w:shd w:val="clear" w:color="auto" w:fill="auto"/>
            <w:noWrap/>
            <w:vAlign w:val="center"/>
            <w:hideMark/>
          </w:tcPr>
          <w:p w14:paraId="72763F62"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IBS</w:t>
            </w:r>
          </w:p>
        </w:tc>
        <w:tc>
          <w:tcPr>
            <w:tcW w:w="230" w:type="pct"/>
            <w:tcBorders>
              <w:top w:val="single" w:sz="4" w:space="0" w:color="auto"/>
            </w:tcBorders>
            <w:shd w:val="clear" w:color="auto" w:fill="auto"/>
            <w:noWrap/>
            <w:vAlign w:val="center"/>
            <w:hideMark/>
          </w:tcPr>
          <w:p w14:paraId="3D6A9953"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tcBorders>
              <w:top w:val="single" w:sz="4" w:space="0" w:color="auto"/>
            </w:tcBorders>
            <w:shd w:val="clear" w:color="auto" w:fill="auto"/>
            <w:noWrap/>
            <w:vAlign w:val="center"/>
            <w:hideMark/>
          </w:tcPr>
          <w:p w14:paraId="3D88CF6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IVW raw</w:t>
            </w:r>
          </w:p>
        </w:tc>
        <w:tc>
          <w:tcPr>
            <w:tcW w:w="204" w:type="pct"/>
            <w:tcBorders>
              <w:top w:val="single" w:sz="4" w:space="0" w:color="auto"/>
            </w:tcBorders>
            <w:shd w:val="clear" w:color="auto" w:fill="auto"/>
            <w:noWrap/>
            <w:vAlign w:val="center"/>
            <w:hideMark/>
          </w:tcPr>
          <w:p w14:paraId="4489A2D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1.605</w:t>
            </w:r>
          </w:p>
        </w:tc>
        <w:tc>
          <w:tcPr>
            <w:tcW w:w="410" w:type="pct"/>
            <w:tcBorders>
              <w:top w:val="single" w:sz="4" w:space="0" w:color="auto"/>
            </w:tcBorders>
            <w:shd w:val="clear" w:color="auto" w:fill="auto"/>
            <w:noWrap/>
            <w:vAlign w:val="center"/>
            <w:hideMark/>
          </w:tcPr>
          <w:p w14:paraId="6F391F0B"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(1.277,2.018)</w:t>
            </w:r>
          </w:p>
        </w:tc>
        <w:tc>
          <w:tcPr>
            <w:tcW w:w="203" w:type="pct"/>
            <w:tcBorders>
              <w:top w:val="single" w:sz="4" w:space="0" w:color="auto"/>
            </w:tcBorders>
            <w:shd w:val="clear" w:color="auto" w:fill="auto"/>
            <w:noWrap/>
            <w:vAlign w:val="center"/>
            <w:hideMark/>
          </w:tcPr>
          <w:p w14:paraId="7D68DC62"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0.117</w:t>
            </w:r>
          </w:p>
        </w:tc>
        <w:tc>
          <w:tcPr>
            <w:tcW w:w="285" w:type="pct"/>
            <w:tcBorders>
              <w:top w:val="single" w:sz="4" w:space="0" w:color="auto"/>
            </w:tcBorders>
            <w:shd w:val="clear" w:color="auto" w:fill="auto"/>
            <w:noWrap/>
            <w:vAlign w:val="center"/>
            <w:hideMark/>
          </w:tcPr>
          <w:p w14:paraId="3ADB915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4.93E-05</w:t>
            </w:r>
          </w:p>
        </w:tc>
        <w:tc>
          <w:tcPr>
            <w:tcW w:w="419" w:type="pct"/>
            <w:tcBorders>
              <w:top w:val="single" w:sz="4" w:space="0" w:color="auto"/>
            </w:tcBorders>
            <w:shd w:val="clear" w:color="auto" w:fill="auto"/>
            <w:noWrap/>
            <w:vAlign w:val="center"/>
            <w:hideMark/>
          </w:tcPr>
          <w:p w14:paraId="146291B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34.73</w:t>
            </w:r>
          </w:p>
        </w:tc>
        <w:tc>
          <w:tcPr>
            <w:tcW w:w="589" w:type="pct"/>
            <w:tcBorders>
              <w:top w:val="single" w:sz="4" w:space="0" w:color="auto"/>
            </w:tcBorders>
            <w:shd w:val="clear" w:color="auto" w:fill="auto"/>
            <w:noWrap/>
            <w:vAlign w:val="center"/>
            <w:hideMark/>
          </w:tcPr>
          <w:p w14:paraId="247BEEC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0.706</w:t>
            </w:r>
          </w:p>
        </w:tc>
        <w:tc>
          <w:tcPr>
            <w:tcW w:w="294" w:type="pct"/>
            <w:tcBorders>
              <w:top w:val="single" w:sz="4" w:space="0" w:color="auto"/>
            </w:tcBorders>
            <w:shd w:val="clear" w:color="auto" w:fill="auto"/>
            <w:noWrap/>
            <w:vAlign w:val="center"/>
            <w:hideMark/>
          </w:tcPr>
          <w:p w14:paraId="4184C42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w:t>
            </w:r>
          </w:p>
        </w:tc>
        <w:tc>
          <w:tcPr>
            <w:tcW w:w="313" w:type="pct"/>
            <w:tcBorders>
              <w:top w:val="single" w:sz="4" w:space="0" w:color="auto"/>
            </w:tcBorders>
            <w:shd w:val="clear" w:color="auto" w:fill="auto"/>
            <w:noWrap/>
            <w:vAlign w:val="center"/>
            <w:hideMark/>
          </w:tcPr>
          <w:p w14:paraId="1D64EC6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-0.0089</w:t>
            </w:r>
          </w:p>
        </w:tc>
        <w:tc>
          <w:tcPr>
            <w:tcW w:w="660" w:type="pct"/>
            <w:tcBorders>
              <w:top w:val="single" w:sz="4" w:space="0" w:color="auto"/>
            </w:tcBorders>
            <w:shd w:val="clear" w:color="auto" w:fill="auto"/>
            <w:noWrap/>
            <w:vAlign w:val="center"/>
            <w:hideMark/>
          </w:tcPr>
          <w:p w14:paraId="43CEBB2F"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0.6982</w:t>
            </w:r>
          </w:p>
        </w:tc>
      </w:tr>
      <w:tr w:rsidR="00FE61C1" w:rsidRPr="00DE504F" w14:paraId="63A6181A"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468AB639" w14:textId="77777777" w:rsidR="00DE504F" w:rsidRPr="00DE504F" w:rsidRDefault="00DE504F" w:rsidP="00DE504F">
            <w:pPr>
              <w:rPr>
                <w:sz w:val="16"/>
                <w:szCs w:val="16"/>
              </w:rPr>
            </w:pPr>
          </w:p>
        </w:tc>
        <w:tc>
          <w:tcPr>
            <w:tcW w:w="296" w:type="pct"/>
            <w:vMerge/>
            <w:shd w:val="clear" w:color="auto" w:fill="auto"/>
            <w:vAlign w:val="center"/>
            <w:hideMark/>
          </w:tcPr>
          <w:p w14:paraId="527D924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3661AB60"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5BF845D5"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Simple median</w:t>
            </w:r>
          </w:p>
        </w:tc>
        <w:tc>
          <w:tcPr>
            <w:tcW w:w="204" w:type="pct"/>
            <w:shd w:val="clear" w:color="auto" w:fill="auto"/>
            <w:noWrap/>
            <w:vAlign w:val="center"/>
            <w:hideMark/>
          </w:tcPr>
          <w:p w14:paraId="5E9BF2EA"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1.451</w:t>
            </w:r>
          </w:p>
        </w:tc>
        <w:tc>
          <w:tcPr>
            <w:tcW w:w="410" w:type="pct"/>
            <w:shd w:val="clear" w:color="auto" w:fill="auto"/>
            <w:noWrap/>
            <w:vAlign w:val="center"/>
            <w:hideMark/>
          </w:tcPr>
          <w:p w14:paraId="1FC2E27C"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(1.041,2.021)</w:t>
            </w:r>
          </w:p>
        </w:tc>
        <w:tc>
          <w:tcPr>
            <w:tcW w:w="203" w:type="pct"/>
            <w:shd w:val="clear" w:color="auto" w:fill="auto"/>
            <w:noWrap/>
            <w:vAlign w:val="center"/>
            <w:hideMark/>
          </w:tcPr>
          <w:p w14:paraId="127782F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0.169</w:t>
            </w:r>
          </w:p>
        </w:tc>
        <w:tc>
          <w:tcPr>
            <w:tcW w:w="285" w:type="pct"/>
            <w:shd w:val="clear" w:color="auto" w:fill="auto"/>
            <w:noWrap/>
            <w:vAlign w:val="center"/>
            <w:hideMark/>
          </w:tcPr>
          <w:p w14:paraId="0DE8285B"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0.0278</w:t>
            </w:r>
          </w:p>
        </w:tc>
        <w:tc>
          <w:tcPr>
            <w:tcW w:w="419" w:type="pct"/>
            <w:shd w:val="clear" w:color="auto" w:fill="auto"/>
            <w:noWrap/>
            <w:vAlign w:val="center"/>
            <w:hideMark/>
          </w:tcPr>
          <w:p w14:paraId="1E60F0BF"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08008005"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163BEEE0"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shd w:val="clear" w:color="auto" w:fill="auto"/>
            <w:noWrap/>
            <w:vAlign w:val="center"/>
            <w:hideMark/>
          </w:tcPr>
          <w:p w14:paraId="1447BD8D"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1F3F8A37"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DE504F" w:rsidRPr="00DE504F" w14:paraId="1140E0A9"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75F77928" w14:textId="77777777" w:rsidR="00DE504F" w:rsidRPr="00DE504F" w:rsidRDefault="00DE504F" w:rsidP="00DE504F">
            <w:pPr>
              <w:rPr>
                <w:sz w:val="16"/>
                <w:szCs w:val="16"/>
              </w:rPr>
            </w:pPr>
          </w:p>
        </w:tc>
        <w:tc>
          <w:tcPr>
            <w:tcW w:w="296" w:type="pct"/>
            <w:vMerge/>
            <w:shd w:val="clear" w:color="auto" w:fill="auto"/>
            <w:vAlign w:val="center"/>
            <w:hideMark/>
          </w:tcPr>
          <w:p w14:paraId="31EFD9F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5989718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08D54CF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Weighted median</w:t>
            </w:r>
          </w:p>
        </w:tc>
        <w:tc>
          <w:tcPr>
            <w:tcW w:w="204" w:type="pct"/>
            <w:shd w:val="clear" w:color="auto" w:fill="auto"/>
            <w:noWrap/>
            <w:vAlign w:val="center"/>
            <w:hideMark/>
          </w:tcPr>
          <w:p w14:paraId="79F6826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1.498</w:t>
            </w:r>
          </w:p>
        </w:tc>
        <w:tc>
          <w:tcPr>
            <w:tcW w:w="410" w:type="pct"/>
            <w:shd w:val="clear" w:color="auto" w:fill="auto"/>
            <w:noWrap/>
            <w:vAlign w:val="center"/>
            <w:hideMark/>
          </w:tcPr>
          <w:p w14:paraId="00F5D874"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(1.081,2.077)</w:t>
            </w:r>
          </w:p>
        </w:tc>
        <w:tc>
          <w:tcPr>
            <w:tcW w:w="203" w:type="pct"/>
            <w:shd w:val="clear" w:color="auto" w:fill="auto"/>
            <w:noWrap/>
            <w:vAlign w:val="center"/>
            <w:hideMark/>
          </w:tcPr>
          <w:p w14:paraId="727D999A"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0.167</w:t>
            </w:r>
          </w:p>
        </w:tc>
        <w:tc>
          <w:tcPr>
            <w:tcW w:w="285" w:type="pct"/>
            <w:shd w:val="clear" w:color="auto" w:fill="auto"/>
            <w:noWrap/>
            <w:vAlign w:val="center"/>
            <w:hideMark/>
          </w:tcPr>
          <w:p w14:paraId="577AA36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0.0153</w:t>
            </w:r>
          </w:p>
        </w:tc>
        <w:tc>
          <w:tcPr>
            <w:tcW w:w="419" w:type="pct"/>
            <w:shd w:val="clear" w:color="auto" w:fill="auto"/>
            <w:noWrap/>
            <w:vAlign w:val="center"/>
            <w:hideMark/>
          </w:tcPr>
          <w:p w14:paraId="16DA9DFA"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5BEB3C3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6A71CCE4"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pct"/>
            <w:shd w:val="clear" w:color="auto" w:fill="auto"/>
            <w:noWrap/>
            <w:vAlign w:val="center"/>
            <w:hideMark/>
          </w:tcPr>
          <w:p w14:paraId="2ACE2889"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41F5E437"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r>
      <w:tr w:rsidR="00FE61C1" w:rsidRPr="00DE504F" w14:paraId="639B171F"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00F75C3C" w14:textId="77777777" w:rsidR="00DE504F" w:rsidRPr="00DE504F" w:rsidRDefault="00DE504F" w:rsidP="00DE504F">
            <w:pPr>
              <w:rPr>
                <w:sz w:val="16"/>
                <w:szCs w:val="16"/>
              </w:rPr>
            </w:pPr>
          </w:p>
        </w:tc>
        <w:tc>
          <w:tcPr>
            <w:tcW w:w="296" w:type="pct"/>
            <w:vMerge/>
            <w:shd w:val="clear" w:color="auto" w:fill="auto"/>
            <w:vAlign w:val="center"/>
            <w:hideMark/>
          </w:tcPr>
          <w:p w14:paraId="2C9A1D0D"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2F59387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0CD904AB"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Weighted mode</w:t>
            </w:r>
          </w:p>
        </w:tc>
        <w:tc>
          <w:tcPr>
            <w:tcW w:w="204" w:type="pct"/>
            <w:shd w:val="clear" w:color="auto" w:fill="auto"/>
            <w:noWrap/>
            <w:vAlign w:val="center"/>
            <w:hideMark/>
          </w:tcPr>
          <w:p w14:paraId="7C94C98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1.203</w:t>
            </w:r>
          </w:p>
        </w:tc>
        <w:tc>
          <w:tcPr>
            <w:tcW w:w="410" w:type="pct"/>
            <w:shd w:val="clear" w:color="auto" w:fill="auto"/>
            <w:noWrap/>
            <w:vAlign w:val="center"/>
            <w:hideMark/>
          </w:tcPr>
          <w:p w14:paraId="730356F4"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(0.563,2.572)</w:t>
            </w:r>
          </w:p>
        </w:tc>
        <w:tc>
          <w:tcPr>
            <w:tcW w:w="203" w:type="pct"/>
            <w:shd w:val="clear" w:color="auto" w:fill="auto"/>
            <w:noWrap/>
            <w:vAlign w:val="center"/>
            <w:hideMark/>
          </w:tcPr>
          <w:p w14:paraId="622BC540"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0.388</w:t>
            </w:r>
          </w:p>
        </w:tc>
        <w:tc>
          <w:tcPr>
            <w:tcW w:w="285" w:type="pct"/>
            <w:shd w:val="clear" w:color="auto" w:fill="auto"/>
            <w:noWrap/>
            <w:vAlign w:val="center"/>
            <w:hideMark/>
          </w:tcPr>
          <w:p w14:paraId="443B16C5"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0.6337</w:t>
            </w:r>
          </w:p>
        </w:tc>
        <w:tc>
          <w:tcPr>
            <w:tcW w:w="419" w:type="pct"/>
            <w:shd w:val="clear" w:color="auto" w:fill="auto"/>
            <w:noWrap/>
            <w:vAlign w:val="center"/>
            <w:hideMark/>
          </w:tcPr>
          <w:p w14:paraId="29E55A56"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5EC755C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2031B604"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shd w:val="clear" w:color="auto" w:fill="auto"/>
            <w:noWrap/>
            <w:vAlign w:val="center"/>
            <w:hideMark/>
          </w:tcPr>
          <w:p w14:paraId="2E207652"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2E67EA7A"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DE504F" w:rsidRPr="00DE504F" w14:paraId="511FF1EB"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4FD2E112" w14:textId="77777777" w:rsidR="00DE504F" w:rsidRPr="00DE504F" w:rsidRDefault="00DE504F" w:rsidP="00DE504F">
            <w:pPr>
              <w:rPr>
                <w:sz w:val="16"/>
                <w:szCs w:val="16"/>
              </w:rPr>
            </w:pPr>
          </w:p>
        </w:tc>
        <w:tc>
          <w:tcPr>
            <w:tcW w:w="296" w:type="pct"/>
            <w:vMerge/>
            <w:shd w:val="clear" w:color="auto" w:fill="auto"/>
            <w:vAlign w:val="center"/>
            <w:hideMark/>
          </w:tcPr>
          <w:p w14:paraId="68113D1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7861751E"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4DD6F0F7"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MR-Egger</w:t>
            </w:r>
          </w:p>
        </w:tc>
        <w:tc>
          <w:tcPr>
            <w:tcW w:w="204" w:type="pct"/>
            <w:shd w:val="clear" w:color="auto" w:fill="auto"/>
            <w:noWrap/>
            <w:vAlign w:val="center"/>
            <w:hideMark/>
          </w:tcPr>
          <w:p w14:paraId="49E7115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2.11</w:t>
            </w:r>
          </w:p>
        </w:tc>
        <w:tc>
          <w:tcPr>
            <w:tcW w:w="410" w:type="pct"/>
            <w:shd w:val="clear" w:color="auto" w:fill="auto"/>
            <w:noWrap/>
            <w:vAlign w:val="center"/>
            <w:hideMark/>
          </w:tcPr>
          <w:p w14:paraId="4090253F"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(0.52,8.565)</w:t>
            </w:r>
          </w:p>
        </w:tc>
        <w:tc>
          <w:tcPr>
            <w:tcW w:w="203" w:type="pct"/>
            <w:shd w:val="clear" w:color="auto" w:fill="auto"/>
            <w:noWrap/>
            <w:vAlign w:val="center"/>
            <w:hideMark/>
          </w:tcPr>
          <w:p w14:paraId="74F1AD09"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0.715</w:t>
            </w:r>
          </w:p>
        </w:tc>
        <w:tc>
          <w:tcPr>
            <w:tcW w:w="285" w:type="pct"/>
            <w:shd w:val="clear" w:color="auto" w:fill="auto"/>
            <w:noWrap/>
            <w:vAlign w:val="center"/>
            <w:hideMark/>
          </w:tcPr>
          <w:p w14:paraId="7688399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0.2963</w:t>
            </w:r>
          </w:p>
        </w:tc>
        <w:tc>
          <w:tcPr>
            <w:tcW w:w="419" w:type="pct"/>
            <w:shd w:val="clear" w:color="auto" w:fill="auto"/>
            <w:noWrap/>
            <w:vAlign w:val="center"/>
            <w:hideMark/>
          </w:tcPr>
          <w:p w14:paraId="6316317E"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65758E4E"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69E136E0"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pct"/>
            <w:shd w:val="clear" w:color="auto" w:fill="auto"/>
            <w:noWrap/>
            <w:vAlign w:val="center"/>
            <w:hideMark/>
          </w:tcPr>
          <w:p w14:paraId="000328D7"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14425E14"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r>
      <w:tr w:rsidR="00DE504F" w:rsidRPr="00DE504F" w14:paraId="4E7301DA"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714EC3F3" w14:textId="77777777" w:rsidR="00DE504F" w:rsidRPr="00DE504F" w:rsidRDefault="00DE504F" w:rsidP="00DE504F">
            <w:pPr>
              <w:rPr>
                <w:sz w:val="16"/>
                <w:szCs w:val="16"/>
              </w:rPr>
            </w:pPr>
          </w:p>
        </w:tc>
        <w:tc>
          <w:tcPr>
            <w:tcW w:w="296" w:type="pct"/>
            <w:vMerge/>
            <w:shd w:val="clear" w:color="auto" w:fill="auto"/>
            <w:vAlign w:val="center"/>
            <w:hideMark/>
          </w:tcPr>
          <w:p w14:paraId="75C02AD9"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6838C47C"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64D6BA69"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MR-RAPS</w:t>
            </w:r>
          </w:p>
        </w:tc>
        <w:tc>
          <w:tcPr>
            <w:tcW w:w="204" w:type="pct"/>
            <w:shd w:val="clear" w:color="auto" w:fill="auto"/>
            <w:noWrap/>
            <w:vAlign w:val="center"/>
            <w:hideMark/>
          </w:tcPr>
          <w:p w14:paraId="1CBA478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1.624</w:t>
            </w:r>
          </w:p>
        </w:tc>
        <w:tc>
          <w:tcPr>
            <w:tcW w:w="410" w:type="pct"/>
            <w:shd w:val="clear" w:color="auto" w:fill="auto"/>
            <w:noWrap/>
            <w:vAlign w:val="center"/>
            <w:hideMark/>
          </w:tcPr>
          <w:p w14:paraId="3156E9C6"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(1.28,2.06)</w:t>
            </w:r>
          </w:p>
        </w:tc>
        <w:tc>
          <w:tcPr>
            <w:tcW w:w="203" w:type="pct"/>
            <w:shd w:val="clear" w:color="auto" w:fill="auto"/>
            <w:noWrap/>
            <w:vAlign w:val="center"/>
            <w:hideMark/>
          </w:tcPr>
          <w:p w14:paraId="6E5321B3"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0.121</w:t>
            </w:r>
          </w:p>
        </w:tc>
        <w:tc>
          <w:tcPr>
            <w:tcW w:w="285" w:type="pct"/>
            <w:shd w:val="clear" w:color="auto" w:fill="auto"/>
            <w:noWrap/>
            <w:vAlign w:val="center"/>
            <w:hideMark/>
          </w:tcPr>
          <w:p w14:paraId="0640C8E4"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6.19E-05</w:t>
            </w:r>
          </w:p>
        </w:tc>
        <w:tc>
          <w:tcPr>
            <w:tcW w:w="419" w:type="pct"/>
            <w:shd w:val="clear" w:color="auto" w:fill="auto"/>
            <w:noWrap/>
            <w:vAlign w:val="center"/>
            <w:hideMark/>
          </w:tcPr>
          <w:p w14:paraId="7E6785DA"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6486F0C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27D01AC6"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shd w:val="clear" w:color="auto" w:fill="auto"/>
            <w:noWrap/>
            <w:vAlign w:val="center"/>
            <w:hideMark/>
          </w:tcPr>
          <w:p w14:paraId="759FE9E7"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12DD4A2B"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FE61C1" w:rsidRPr="00DE504F" w14:paraId="4FC94CE9"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2D1AE4CF" w14:textId="77777777" w:rsidR="00DE504F" w:rsidRPr="00DE504F" w:rsidRDefault="00DE504F" w:rsidP="00DE504F">
            <w:pPr>
              <w:rPr>
                <w:sz w:val="16"/>
                <w:szCs w:val="16"/>
              </w:rPr>
            </w:pPr>
          </w:p>
        </w:tc>
        <w:tc>
          <w:tcPr>
            <w:tcW w:w="296" w:type="pct"/>
            <w:vMerge/>
            <w:shd w:val="clear" w:color="auto" w:fill="auto"/>
            <w:vAlign w:val="center"/>
            <w:hideMark/>
          </w:tcPr>
          <w:p w14:paraId="7BC8A027"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5AB4F8E5"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6BBD456D"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MR-PRESSO:raw</w:t>
            </w:r>
          </w:p>
        </w:tc>
        <w:tc>
          <w:tcPr>
            <w:tcW w:w="204" w:type="pct"/>
            <w:shd w:val="clear" w:color="auto" w:fill="auto"/>
            <w:noWrap/>
            <w:vAlign w:val="center"/>
            <w:hideMark/>
          </w:tcPr>
          <w:p w14:paraId="571D5770"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1.61</w:t>
            </w:r>
          </w:p>
        </w:tc>
        <w:tc>
          <w:tcPr>
            <w:tcW w:w="410" w:type="pct"/>
            <w:shd w:val="clear" w:color="auto" w:fill="auto"/>
            <w:noWrap/>
            <w:vAlign w:val="center"/>
            <w:hideMark/>
          </w:tcPr>
          <w:p w14:paraId="1BB052CF"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(1.3,1.99)</w:t>
            </w:r>
          </w:p>
        </w:tc>
        <w:tc>
          <w:tcPr>
            <w:tcW w:w="203" w:type="pct"/>
            <w:shd w:val="clear" w:color="auto" w:fill="auto"/>
            <w:noWrap/>
            <w:vAlign w:val="center"/>
            <w:hideMark/>
          </w:tcPr>
          <w:p w14:paraId="566590F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0.109</w:t>
            </w:r>
          </w:p>
        </w:tc>
        <w:tc>
          <w:tcPr>
            <w:tcW w:w="285" w:type="pct"/>
            <w:shd w:val="clear" w:color="auto" w:fill="auto"/>
            <w:noWrap/>
            <w:vAlign w:val="center"/>
            <w:hideMark/>
          </w:tcPr>
          <w:p w14:paraId="1177FFD2"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8.97E-05</w:t>
            </w:r>
          </w:p>
        </w:tc>
        <w:tc>
          <w:tcPr>
            <w:tcW w:w="419" w:type="pct"/>
            <w:shd w:val="clear" w:color="auto" w:fill="auto"/>
            <w:noWrap/>
            <w:vAlign w:val="center"/>
            <w:hideMark/>
          </w:tcPr>
          <w:p w14:paraId="439DE0D3"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1AC6C7B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56E8486A"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pct"/>
            <w:shd w:val="clear" w:color="auto" w:fill="auto"/>
            <w:noWrap/>
            <w:vAlign w:val="center"/>
            <w:hideMark/>
          </w:tcPr>
          <w:p w14:paraId="282EE64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2A45B8A5"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r>
      <w:tr w:rsidR="00DE504F" w:rsidRPr="00DE504F" w14:paraId="188EF1A0"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tcBorders>
              <w:bottom w:val="single" w:sz="4" w:space="0" w:color="auto"/>
            </w:tcBorders>
            <w:shd w:val="clear" w:color="auto" w:fill="auto"/>
            <w:vAlign w:val="center"/>
            <w:hideMark/>
          </w:tcPr>
          <w:p w14:paraId="78985E9B" w14:textId="77777777" w:rsidR="00DE504F" w:rsidRPr="00DE504F" w:rsidRDefault="00DE504F" w:rsidP="00DE504F">
            <w:pPr>
              <w:rPr>
                <w:sz w:val="16"/>
                <w:szCs w:val="16"/>
              </w:rPr>
            </w:pPr>
          </w:p>
        </w:tc>
        <w:tc>
          <w:tcPr>
            <w:tcW w:w="296" w:type="pct"/>
            <w:vMerge/>
            <w:tcBorders>
              <w:bottom w:val="single" w:sz="4" w:space="0" w:color="auto"/>
            </w:tcBorders>
            <w:shd w:val="clear" w:color="auto" w:fill="auto"/>
            <w:vAlign w:val="center"/>
            <w:hideMark/>
          </w:tcPr>
          <w:p w14:paraId="087269F5"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bottom w:val="single" w:sz="4" w:space="0" w:color="auto"/>
            </w:tcBorders>
            <w:shd w:val="clear" w:color="auto" w:fill="auto"/>
            <w:noWrap/>
            <w:vAlign w:val="center"/>
            <w:hideMark/>
          </w:tcPr>
          <w:p w14:paraId="2857830B"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793" w:type="pct"/>
            <w:tcBorders>
              <w:bottom w:val="single" w:sz="4" w:space="0" w:color="auto"/>
            </w:tcBorders>
            <w:shd w:val="clear" w:color="auto" w:fill="auto"/>
            <w:noWrap/>
            <w:vAlign w:val="center"/>
            <w:hideMark/>
          </w:tcPr>
          <w:p w14:paraId="404B08D3"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MR-PRESSO:Outlier-corrected</w:t>
            </w:r>
          </w:p>
        </w:tc>
        <w:tc>
          <w:tcPr>
            <w:tcW w:w="204" w:type="pct"/>
            <w:tcBorders>
              <w:bottom w:val="single" w:sz="4" w:space="0" w:color="auto"/>
            </w:tcBorders>
            <w:shd w:val="clear" w:color="auto" w:fill="auto"/>
            <w:noWrap/>
            <w:vAlign w:val="center"/>
            <w:hideMark/>
          </w:tcPr>
          <w:p w14:paraId="199E599A"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410" w:type="pct"/>
            <w:tcBorders>
              <w:bottom w:val="single" w:sz="4" w:space="0" w:color="auto"/>
            </w:tcBorders>
            <w:shd w:val="clear" w:color="auto" w:fill="auto"/>
            <w:noWrap/>
            <w:vAlign w:val="center"/>
            <w:hideMark/>
          </w:tcPr>
          <w:p w14:paraId="6AE01F57"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203" w:type="pct"/>
            <w:tcBorders>
              <w:bottom w:val="single" w:sz="4" w:space="0" w:color="auto"/>
            </w:tcBorders>
            <w:shd w:val="clear" w:color="auto" w:fill="auto"/>
            <w:noWrap/>
            <w:vAlign w:val="center"/>
            <w:hideMark/>
          </w:tcPr>
          <w:p w14:paraId="331F47DD"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285" w:type="pct"/>
            <w:tcBorders>
              <w:bottom w:val="single" w:sz="4" w:space="0" w:color="auto"/>
            </w:tcBorders>
            <w:shd w:val="clear" w:color="auto" w:fill="auto"/>
            <w:noWrap/>
            <w:vAlign w:val="center"/>
            <w:hideMark/>
          </w:tcPr>
          <w:p w14:paraId="5214BB7B"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419" w:type="pct"/>
            <w:tcBorders>
              <w:bottom w:val="single" w:sz="4" w:space="0" w:color="auto"/>
            </w:tcBorders>
            <w:shd w:val="clear" w:color="auto" w:fill="auto"/>
            <w:noWrap/>
            <w:vAlign w:val="center"/>
            <w:hideMark/>
          </w:tcPr>
          <w:p w14:paraId="0069417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589" w:type="pct"/>
            <w:tcBorders>
              <w:bottom w:val="single" w:sz="4" w:space="0" w:color="auto"/>
            </w:tcBorders>
            <w:shd w:val="clear" w:color="auto" w:fill="auto"/>
            <w:noWrap/>
            <w:vAlign w:val="center"/>
            <w:hideMark/>
          </w:tcPr>
          <w:p w14:paraId="61023026"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tcBorders>
              <w:bottom w:val="single" w:sz="4" w:space="0" w:color="auto"/>
            </w:tcBorders>
            <w:shd w:val="clear" w:color="auto" w:fill="auto"/>
            <w:noWrap/>
            <w:vAlign w:val="center"/>
            <w:hideMark/>
          </w:tcPr>
          <w:p w14:paraId="2BFE168C"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tcBorders>
              <w:bottom w:val="single" w:sz="4" w:space="0" w:color="auto"/>
            </w:tcBorders>
            <w:shd w:val="clear" w:color="auto" w:fill="auto"/>
            <w:noWrap/>
            <w:vAlign w:val="center"/>
            <w:hideMark/>
          </w:tcPr>
          <w:p w14:paraId="4DB3BA92"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tcBorders>
              <w:bottom w:val="single" w:sz="4" w:space="0" w:color="auto"/>
            </w:tcBorders>
            <w:shd w:val="clear" w:color="auto" w:fill="auto"/>
            <w:noWrap/>
            <w:vAlign w:val="center"/>
            <w:hideMark/>
          </w:tcPr>
          <w:p w14:paraId="03095859"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FE61C1" w:rsidRPr="00DE504F" w14:paraId="4A421A95"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auto"/>
            </w:tcBorders>
            <w:shd w:val="clear" w:color="auto" w:fill="auto"/>
            <w:noWrap/>
            <w:vAlign w:val="center"/>
            <w:hideMark/>
          </w:tcPr>
          <w:p w14:paraId="3ED84FCF" w14:textId="77777777" w:rsidR="00DE504F" w:rsidRPr="00DE504F" w:rsidRDefault="00DE504F" w:rsidP="00DE504F">
            <w:pPr>
              <w:rPr>
                <w:sz w:val="16"/>
                <w:szCs w:val="16"/>
              </w:rPr>
            </w:pPr>
            <w:r w:rsidRPr="00DE504F">
              <w:rPr>
                <w:rFonts w:hint="eastAsia"/>
                <w:sz w:val="16"/>
                <w:szCs w:val="16"/>
              </w:rPr>
              <w:t>MDD</w:t>
            </w:r>
          </w:p>
        </w:tc>
        <w:tc>
          <w:tcPr>
            <w:tcW w:w="296" w:type="pct"/>
            <w:vMerge w:val="restart"/>
            <w:tcBorders>
              <w:top w:val="single" w:sz="4" w:space="0" w:color="auto"/>
            </w:tcBorders>
            <w:shd w:val="clear" w:color="auto" w:fill="auto"/>
            <w:noWrap/>
            <w:vAlign w:val="center"/>
            <w:hideMark/>
          </w:tcPr>
          <w:p w14:paraId="0B7A8A0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PUD</w:t>
            </w:r>
          </w:p>
        </w:tc>
        <w:tc>
          <w:tcPr>
            <w:tcW w:w="230" w:type="pct"/>
            <w:tcBorders>
              <w:top w:val="single" w:sz="4" w:space="0" w:color="auto"/>
            </w:tcBorders>
            <w:shd w:val="clear" w:color="auto" w:fill="auto"/>
            <w:noWrap/>
            <w:vAlign w:val="center"/>
            <w:hideMark/>
          </w:tcPr>
          <w:p w14:paraId="770DC924"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tcBorders>
              <w:top w:val="single" w:sz="4" w:space="0" w:color="auto"/>
            </w:tcBorders>
            <w:shd w:val="clear" w:color="auto" w:fill="auto"/>
            <w:noWrap/>
            <w:vAlign w:val="center"/>
            <w:hideMark/>
          </w:tcPr>
          <w:p w14:paraId="66EA566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IVW raw</w:t>
            </w:r>
          </w:p>
        </w:tc>
        <w:tc>
          <w:tcPr>
            <w:tcW w:w="204" w:type="pct"/>
            <w:tcBorders>
              <w:top w:val="single" w:sz="4" w:space="0" w:color="auto"/>
            </w:tcBorders>
            <w:shd w:val="clear" w:color="auto" w:fill="auto"/>
            <w:noWrap/>
            <w:vAlign w:val="center"/>
            <w:hideMark/>
          </w:tcPr>
          <w:p w14:paraId="47026040"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1.152</w:t>
            </w:r>
          </w:p>
        </w:tc>
        <w:tc>
          <w:tcPr>
            <w:tcW w:w="410" w:type="pct"/>
            <w:tcBorders>
              <w:top w:val="single" w:sz="4" w:space="0" w:color="auto"/>
            </w:tcBorders>
            <w:shd w:val="clear" w:color="auto" w:fill="auto"/>
            <w:noWrap/>
            <w:vAlign w:val="center"/>
            <w:hideMark/>
          </w:tcPr>
          <w:p w14:paraId="41334A1F"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(0.911,1.455)</w:t>
            </w:r>
          </w:p>
        </w:tc>
        <w:tc>
          <w:tcPr>
            <w:tcW w:w="203" w:type="pct"/>
            <w:tcBorders>
              <w:top w:val="single" w:sz="4" w:space="0" w:color="auto"/>
            </w:tcBorders>
            <w:shd w:val="clear" w:color="auto" w:fill="auto"/>
            <w:noWrap/>
            <w:vAlign w:val="center"/>
            <w:hideMark/>
          </w:tcPr>
          <w:p w14:paraId="67AF5D0D"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0.119</w:t>
            </w:r>
          </w:p>
        </w:tc>
        <w:tc>
          <w:tcPr>
            <w:tcW w:w="285" w:type="pct"/>
            <w:tcBorders>
              <w:top w:val="single" w:sz="4" w:space="0" w:color="auto"/>
            </w:tcBorders>
            <w:shd w:val="clear" w:color="auto" w:fill="auto"/>
            <w:noWrap/>
            <w:vAlign w:val="center"/>
            <w:hideMark/>
          </w:tcPr>
          <w:p w14:paraId="4D91BB1A"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0.2372</w:t>
            </w:r>
          </w:p>
        </w:tc>
        <w:tc>
          <w:tcPr>
            <w:tcW w:w="419" w:type="pct"/>
            <w:tcBorders>
              <w:top w:val="single" w:sz="4" w:space="0" w:color="auto"/>
            </w:tcBorders>
            <w:shd w:val="clear" w:color="auto" w:fill="auto"/>
            <w:noWrap/>
            <w:vAlign w:val="center"/>
            <w:hideMark/>
          </w:tcPr>
          <w:p w14:paraId="6AC3A63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27.71</w:t>
            </w:r>
          </w:p>
        </w:tc>
        <w:tc>
          <w:tcPr>
            <w:tcW w:w="589" w:type="pct"/>
            <w:tcBorders>
              <w:top w:val="single" w:sz="4" w:space="0" w:color="auto"/>
            </w:tcBorders>
            <w:shd w:val="clear" w:color="auto" w:fill="auto"/>
            <w:noWrap/>
            <w:vAlign w:val="center"/>
            <w:hideMark/>
          </w:tcPr>
          <w:p w14:paraId="6ECB862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0.929</w:t>
            </w:r>
          </w:p>
        </w:tc>
        <w:tc>
          <w:tcPr>
            <w:tcW w:w="294" w:type="pct"/>
            <w:tcBorders>
              <w:top w:val="single" w:sz="4" w:space="0" w:color="auto"/>
            </w:tcBorders>
            <w:shd w:val="clear" w:color="auto" w:fill="auto"/>
            <w:noWrap/>
            <w:vAlign w:val="center"/>
            <w:hideMark/>
          </w:tcPr>
          <w:p w14:paraId="10E69D00"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w:t>
            </w:r>
          </w:p>
        </w:tc>
        <w:tc>
          <w:tcPr>
            <w:tcW w:w="313" w:type="pct"/>
            <w:tcBorders>
              <w:top w:val="single" w:sz="4" w:space="0" w:color="auto"/>
            </w:tcBorders>
            <w:shd w:val="clear" w:color="auto" w:fill="auto"/>
            <w:noWrap/>
            <w:vAlign w:val="center"/>
            <w:hideMark/>
          </w:tcPr>
          <w:p w14:paraId="7A21D533"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0.0093</w:t>
            </w:r>
          </w:p>
        </w:tc>
        <w:tc>
          <w:tcPr>
            <w:tcW w:w="660" w:type="pct"/>
            <w:tcBorders>
              <w:top w:val="single" w:sz="4" w:space="0" w:color="auto"/>
            </w:tcBorders>
            <w:shd w:val="clear" w:color="auto" w:fill="auto"/>
            <w:noWrap/>
            <w:vAlign w:val="center"/>
            <w:hideMark/>
          </w:tcPr>
          <w:p w14:paraId="7EFCFB50"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0.6947</w:t>
            </w:r>
          </w:p>
        </w:tc>
      </w:tr>
      <w:tr w:rsidR="00DE504F" w:rsidRPr="00DE504F" w14:paraId="19CCC40B"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65029CF8" w14:textId="77777777" w:rsidR="00DE504F" w:rsidRPr="00DE504F" w:rsidRDefault="00DE504F" w:rsidP="00DE504F">
            <w:pPr>
              <w:rPr>
                <w:sz w:val="16"/>
                <w:szCs w:val="16"/>
              </w:rPr>
            </w:pPr>
          </w:p>
        </w:tc>
        <w:tc>
          <w:tcPr>
            <w:tcW w:w="296" w:type="pct"/>
            <w:vMerge/>
            <w:shd w:val="clear" w:color="auto" w:fill="auto"/>
            <w:vAlign w:val="center"/>
            <w:hideMark/>
          </w:tcPr>
          <w:p w14:paraId="304CC3F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0C05B2F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51AF9355"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Simple median</w:t>
            </w:r>
          </w:p>
        </w:tc>
        <w:tc>
          <w:tcPr>
            <w:tcW w:w="204" w:type="pct"/>
            <w:shd w:val="clear" w:color="auto" w:fill="auto"/>
            <w:noWrap/>
            <w:vAlign w:val="center"/>
            <w:hideMark/>
          </w:tcPr>
          <w:p w14:paraId="57B4096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1.087</w:t>
            </w:r>
          </w:p>
        </w:tc>
        <w:tc>
          <w:tcPr>
            <w:tcW w:w="410" w:type="pct"/>
            <w:shd w:val="clear" w:color="auto" w:fill="auto"/>
            <w:noWrap/>
            <w:vAlign w:val="center"/>
            <w:hideMark/>
          </w:tcPr>
          <w:p w14:paraId="30D9B95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(0.784,1.507)</w:t>
            </w:r>
          </w:p>
        </w:tc>
        <w:tc>
          <w:tcPr>
            <w:tcW w:w="203" w:type="pct"/>
            <w:shd w:val="clear" w:color="auto" w:fill="auto"/>
            <w:noWrap/>
            <w:vAlign w:val="center"/>
            <w:hideMark/>
          </w:tcPr>
          <w:p w14:paraId="2BA8214A"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0.167</w:t>
            </w:r>
          </w:p>
        </w:tc>
        <w:tc>
          <w:tcPr>
            <w:tcW w:w="285" w:type="pct"/>
            <w:shd w:val="clear" w:color="auto" w:fill="auto"/>
            <w:noWrap/>
            <w:vAlign w:val="center"/>
            <w:hideMark/>
          </w:tcPr>
          <w:p w14:paraId="6C11CFD3"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0.6157</w:t>
            </w:r>
          </w:p>
        </w:tc>
        <w:tc>
          <w:tcPr>
            <w:tcW w:w="419" w:type="pct"/>
            <w:shd w:val="clear" w:color="auto" w:fill="auto"/>
            <w:noWrap/>
            <w:vAlign w:val="center"/>
            <w:hideMark/>
          </w:tcPr>
          <w:p w14:paraId="025EB77C"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06B1BDD5"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6BCC472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shd w:val="clear" w:color="auto" w:fill="auto"/>
            <w:noWrap/>
            <w:vAlign w:val="center"/>
            <w:hideMark/>
          </w:tcPr>
          <w:p w14:paraId="16D3A664"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50A30A3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FE61C1" w:rsidRPr="00DE504F" w14:paraId="739F1617"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5F899377" w14:textId="77777777" w:rsidR="00DE504F" w:rsidRPr="00DE504F" w:rsidRDefault="00DE504F" w:rsidP="00DE504F">
            <w:pPr>
              <w:rPr>
                <w:sz w:val="16"/>
                <w:szCs w:val="16"/>
              </w:rPr>
            </w:pPr>
          </w:p>
        </w:tc>
        <w:tc>
          <w:tcPr>
            <w:tcW w:w="296" w:type="pct"/>
            <w:vMerge/>
            <w:shd w:val="clear" w:color="auto" w:fill="auto"/>
            <w:vAlign w:val="center"/>
            <w:hideMark/>
          </w:tcPr>
          <w:p w14:paraId="3BEB2249"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468F0D2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78F7972E"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Weighted median</w:t>
            </w:r>
          </w:p>
        </w:tc>
        <w:tc>
          <w:tcPr>
            <w:tcW w:w="204" w:type="pct"/>
            <w:shd w:val="clear" w:color="auto" w:fill="auto"/>
            <w:noWrap/>
            <w:vAlign w:val="center"/>
            <w:hideMark/>
          </w:tcPr>
          <w:p w14:paraId="4D6FCB0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1.102</w:t>
            </w:r>
          </w:p>
        </w:tc>
        <w:tc>
          <w:tcPr>
            <w:tcW w:w="410" w:type="pct"/>
            <w:shd w:val="clear" w:color="auto" w:fill="auto"/>
            <w:noWrap/>
            <w:vAlign w:val="center"/>
            <w:hideMark/>
          </w:tcPr>
          <w:p w14:paraId="54CBB29D"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(0.798,1.522)</w:t>
            </w:r>
          </w:p>
        </w:tc>
        <w:tc>
          <w:tcPr>
            <w:tcW w:w="203" w:type="pct"/>
            <w:shd w:val="clear" w:color="auto" w:fill="auto"/>
            <w:noWrap/>
            <w:vAlign w:val="center"/>
            <w:hideMark/>
          </w:tcPr>
          <w:p w14:paraId="2590154B"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0.165</w:t>
            </w:r>
          </w:p>
        </w:tc>
        <w:tc>
          <w:tcPr>
            <w:tcW w:w="285" w:type="pct"/>
            <w:shd w:val="clear" w:color="auto" w:fill="auto"/>
            <w:noWrap/>
            <w:vAlign w:val="center"/>
            <w:hideMark/>
          </w:tcPr>
          <w:p w14:paraId="238D9313"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0.5534</w:t>
            </w:r>
          </w:p>
        </w:tc>
        <w:tc>
          <w:tcPr>
            <w:tcW w:w="419" w:type="pct"/>
            <w:shd w:val="clear" w:color="auto" w:fill="auto"/>
            <w:noWrap/>
            <w:vAlign w:val="center"/>
            <w:hideMark/>
          </w:tcPr>
          <w:p w14:paraId="094FF58E"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5B8BFE29"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24A23FDD"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pct"/>
            <w:shd w:val="clear" w:color="auto" w:fill="auto"/>
            <w:noWrap/>
            <w:vAlign w:val="center"/>
            <w:hideMark/>
          </w:tcPr>
          <w:p w14:paraId="7F78DA5F"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5A5E6D97"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r>
      <w:tr w:rsidR="00DE504F" w:rsidRPr="00DE504F" w14:paraId="112DF9CF"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391F6133" w14:textId="77777777" w:rsidR="00DE504F" w:rsidRPr="00DE504F" w:rsidRDefault="00DE504F" w:rsidP="00DE504F">
            <w:pPr>
              <w:rPr>
                <w:sz w:val="16"/>
                <w:szCs w:val="16"/>
              </w:rPr>
            </w:pPr>
          </w:p>
        </w:tc>
        <w:tc>
          <w:tcPr>
            <w:tcW w:w="296" w:type="pct"/>
            <w:vMerge/>
            <w:shd w:val="clear" w:color="auto" w:fill="auto"/>
            <w:vAlign w:val="center"/>
            <w:hideMark/>
          </w:tcPr>
          <w:p w14:paraId="03E0AA49"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5CF1744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3607C09C"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Weighted mode</w:t>
            </w:r>
          </w:p>
        </w:tc>
        <w:tc>
          <w:tcPr>
            <w:tcW w:w="204" w:type="pct"/>
            <w:shd w:val="clear" w:color="auto" w:fill="auto"/>
            <w:noWrap/>
            <w:vAlign w:val="center"/>
            <w:hideMark/>
          </w:tcPr>
          <w:p w14:paraId="6274E634"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1.053</w:t>
            </w:r>
          </w:p>
        </w:tc>
        <w:tc>
          <w:tcPr>
            <w:tcW w:w="410" w:type="pct"/>
            <w:shd w:val="clear" w:color="auto" w:fill="auto"/>
            <w:noWrap/>
            <w:vAlign w:val="center"/>
            <w:hideMark/>
          </w:tcPr>
          <w:p w14:paraId="39B0484F"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(0.564,1.963)</w:t>
            </w:r>
          </w:p>
        </w:tc>
        <w:tc>
          <w:tcPr>
            <w:tcW w:w="203" w:type="pct"/>
            <w:shd w:val="clear" w:color="auto" w:fill="auto"/>
            <w:noWrap/>
            <w:vAlign w:val="center"/>
            <w:hideMark/>
          </w:tcPr>
          <w:p w14:paraId="3AD2DC5C"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0.318</w:t>
            </w:r>
          </w:p>
        </w:tc>
        <w:tc>
          <w:tcPr>
            <w:tcW w:w="285" w:type="pct"/>
            <w:shd w:val="clear" w:color="auto" w:fill="auto"/>
            <w:noWrap/>
            <w:vAlign w:val="center"/>
            <w:hideMark/>
          </w:tcPr>
          <w:p w14:paraId="465C9135"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0.8717</w:t>
            </w:r>
          </w:p>
        </w:tc>
        <w:tc>
          <w:tcPr>
            <w:tcW w:w="419" w:type="pct"/>
            <w:shd w:val="clear" w:color="auto" w:fill="auto"/>
            <w:noWrap/>
            <w:vAlign w:val="center"/>
            <w:hideMark/>
          </w:tcPr>
          <w:p w14:paraId="683B8BA6"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4F6940A3"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13E1852F"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shd w:val="clear" w:color="auto" w:fill="auto"/>
            <w:noWrap/>
            <w:vAlign w:val="center"/>
            <w:hideMark/>
          </w:tcPr>
          <w:p w14:paraId="4DBF18F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372E959A"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FE61C1" w:rsidRPr="00DE504F" w14:paraId="10A849B7"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2BD52AE7" w14:textId="77777777" w:rsidR="00DE504F" w:rsidRPr="00DE504F" w:rsidRDefault="00DE504F" w:rsidP="00DE504F">
            <w:pPr>
              <w:rPr>
                <w:sz w:val="16"/>
                <w:szCs w:val="16"/>
              </w:rPr>
            </w:pPr>
          </w:p>
        </w:tc>
        <w:tc>
          <w:tcPr>
            <w:tcW w:w="296" w:type="pct"/>
            <w:vMerge/>
            <w:shd w:val="clear" w:color="auto" w:fill="auto"/>
            <w:vAlign w:val="center"/>
            <w:hideMark/>
          </w:tcPr>
          <w:p w14:paraId="2BDBBC4E"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27D3D4C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0495B07B"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MR-Egger</w:t>
            </w:r>
          </w:p>
        </w:tc>
        <w:tc>
          <w:tcPr>
            <w:tcW w:w="204" w:type="pct"/>
            <w:shd w:val="clear" w:color="auto" w:fill="auto"/>
            <w:noWrap/>
            <w:vAlign w:val="center"/>
            <w:hideMark/>
          </w:tcPr>
          <w:p w14:paraId="7DA0134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0.864</w:t>
            </w:r>
          </w:p>
        </w:tc>
        <w:tc>
          <w:tcPr>
            <w:tcW w:w="410" w:type="pct"/>
            <w:shd w:val="clear" w:color="auto" w:fill="auto"/>
            <w:noWrap/>
            <w:vAlign w:val="center"/>
            <w:hideMark/>
          </w:tcPr>
          <w:p w14:paraId="01109EA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(0.205,3.63)</w:t>
            </w:r>
          </w:p>
        </w:tc>
        <w:tc>
          <w:tcPr>
            <w:tcW w:w="203" w:type="pct"/>
            <w:shd w:val="clear" w:color="auto" w:fill="auto"/>
            <w:noWrap/>
            <w:vAlign w:val="center"/>
            <w:hideMark/>
          </w:tcPr>
          <w:p w14:paraId="75A2487F"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0.733</w:t>
            </w:r>
          </w:p>
        </w:tc>
        <w:tc>
          <w:tcPr>
            <w:tcW w:w="285" w:type="pct"/>
            <w:shd w:val="clear" w:color="auto" w:fill="auto"/>
            <w:noWrap/>
            <w:vAlign w:val="center"/>
            <w:hideMark/>
          </w:tcPr>
          <w:p w14:paraId="6DC43150"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0.8414</w:t>
            </w:r>
          </w:p>
        </w:tc>
        <w:tc>
          <w:tcPr>
            <w:tcW w:w="419" w:type="pct"/>
            <w:shd w:val="clear" w:color="auto" w:fill="auto"/>
            <w:noWrap/>
            <w:vAlign w:val="center"/>
            <w:hideMark/>
          </w:tcPr>
          <w:p w14:paraId="1AA4B523"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3BC5C8E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2DB9CAF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pct"/>
            <w:shd w:val="clear" w:color="auto" w:fill="auto"/>
            <w:noWrap/>
            <w:vAlign w:val="center"/>
            <w:hideMark/>
          </w:tcPr>
          <w:p w14:paraId="4BAC5FA3"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2EDDDE5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r>
      <w:tr w:rsidR="00FE61C1" w:rsidRPr="00DE504F" w14:paraId="3C22F417"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5CFF2CE0" w14:textId="77777777" w:rsidR="00DE504F" w:rsidRPr="00DE504F" w:rsidRDefault="00DE504F" w:rsidP="00DE504F">
            <w:pPr>
              <w:rPr>
                <w:sz w:val="16"/>
                <w:szCs w:val="16"/>
              </w:rPr>
            </w:pPr>
          </w:p>
        </w:tc>
        <w:tc>
          <w:tcPr>
            <w:tcW w:w="296" w:type="pct"/>
            <w:vMerge/>
            <w:shd w:val="clear" w:color="auto" w:fill="auto"/>
            <w:vAlign w:val="center"/>
            <w:hideMark/>
          </w:tcPr>
          <w:p w14:paraId="446968DD"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1AE8B7CF"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6CE04BA6"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MR-RAPS</w:t>
            </w:r>
          </w:p>
        </w:tc>
        <w:tc>
          <w:tcPr>
            <w:tcW w:w="204" w:type="pct"/>
            <w:shd w:val="clear" w:color="auto" w:fill="auto"/>
            <w:noWrap/>
            <w:vAlign w:val="center"/>
            <w:hideMark/>
          </w:tcPr>
          <w:p w14:paraId="73C31C22"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1.155</w:t>
            </w:r>
          </w:p>
        </w:tc>
        <w:tc>
          <w:tcPr>
            <w:tcW w:w="410" w:type="pct"/>
            <w:shd w:val="clear" w:color="auto" w:fill="auto"/>
            <w:noWrap/>
            <w:vAlign w:val="center"/>
            <w:hideMark/>
          </w:tcPr>
          <w:p w14:paraId="1F1B35DF"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(0.91,1.47)</w:t>
            </w:r>
          </w:p>
        </w:tc>
        <w:tc>
          <w:tcPr>
            <w:tcW w:w="203" w:type="pct"/>
            <w:shd w:val="clear" w:color="auto" w:fill="auto"/>
            <w:noWrap/>
            <w:vAlign w:val="center"/>
            <w:hideMark/>
          </w:tcPr>
          <w:p w14:paraId="71EE66A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0.123</w:t>
            </w:r>
          </w:p>
        </w:tc>
        <w:tc>
          <w:tcPr>
            <w:tcW w:w="285" w:type="pct"/>
            <w:shd w:val="clear" w:color="auto" w:fill="auto"/>
            <w:noWrap/>
            <w:vAlign w:val="center"/>
            <w:hideMark/>
          </w:tcPr>
          <w:p w14:paraId="61E603AA"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0.2442</w:t>
            </w:r>
          </w:p>
        </w:tc>
        <w:tc>
          <w:tcPr>
            <w:tcW w:w="419" w:type="pct"/>
            <w:shd w:val="clear" w:color="auto" w:fill="auto"/>
            <w:noWrap/>
            <w:vAlign w:val="center"/>
            <w:hideMark/>
          </w:tcPr>
          <w:p w14:paraId="502784AC"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17199440"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4B5925F4"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shd w:val="clear" w:color="auto" w:fill="auto"/>
            <w:noWrap/>
            <w:vAlign w:val="center"/>
            <w:hideMark/>
          </w:tcPr>
          <w:p w14:paraId="3611DF27"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66AAA904"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DE504F" w:rsidRPr="00DE504F" w14:paraId="61D5A054"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23FAF6F1" w14:textId="77777777" w:rsidR="00DE504F" w:rsidRPr="00DE504F" w:rsidRDefault="00DE504F" w:rsidP="00DE504F">
            <w:pPr>
              <w:rPr>
                <w:sz w:val="16"/>
                <w:szCs w:val="16"/>
              </w:rPr>
            </w:pPr>
          </w:p>
        </w:tc>
        <w:tc>
          <w:tcPr>
            <w:tcW w:w="296" w:type="pct"/>
            <w:vMerge/>
            <w:shd w:val="clear" w:color="auto" w:fill="auto"/>
            <w:vAlign w:val="center"/>
            <w:hideMark/>
          </w:tcPr>
          <w:p w14:paraId="6DE03432"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4D3F484A"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0FC52EE7"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MR-PRESSO:raw</w:t>
            </w:r>
          </w:p>
        </w:tc>
        <w:tc>
          <w:tcPr>
            <w:tcW w:w="204" w:type="pct"/>
            <w:shd w:val="clear" w:color="auto" w:fill="auto"/>
            <w:noWrap/>
            <w:vAlign w:val="center"/>
            <w:hideMark/>
          </w:tcPr>
          <w:p w14:paraId="1AA51C9A"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1.15</w:t>
            </w:r>
          </w:p>
        </w:tc>
        <w:tc>
          <w:tcPr>
            <w:tcW w:w="410" w:type="pct"/>
            <w:shd w:val="clear" w:color="auto" w:fill="auto"/>
            <w:noWrap/>
            <w:vAlign w:val="center"/>
            <w:hideMark/>
          </w:tcPr>
          <w:p w14:paraId="4B46FAC3"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(0.95,1.4)</w:t>
            </w:r>
          </w:p>
        </w:tc>
        <w:tc>
          <w:tcPr>
            <w:tcW w:w="203" w:type="pct"/>
            <w:shd w:val="clear" w:color="auto" w:fill="auto"/>
            <w:noWrap/>
            <w:vAlign w:val="center"/>
            <w:hideMark/>
          </w:tcPr>
          <w:p w14:paraId="7D0EFB3B"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0.099</w:t>
            </w:r>
          </w:p>
        </w:tc>
        <w:tc>
          <w:tcPr>
            <w:tcW w:w="285" w:type="pct"/>
            <w:shd w:val="clear" w:color="auto" w:fill="auto"/>
            <w:noWrap/>
            <w:vAlign w:val="center"/>
            <w:hideMark/>
          </w:tcPr>
          <w:p w14:paraId="42C8F1F5"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0.1633</w:t>
            </w:r>
          </w:p>
        </w:tc>
        <w:tc>
          <w:tcPr>
            <w:tcW w:w="419" w:type="pct"/>
            <w:shd w:val="clear" w:color="auto" w:fill="auto"/>
            <w:noWrap/>
            <w:vAlign w:val="center"/>
            <w:hideMark/>
          </w:tcPr>
          <w:p w14:paraId="31F710A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6E46CFE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2DA2A6B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pct"/>
            <w:shd w:val="clear" w:color="auto" w:fill="auto"/>
            <w:noWrap/>
            <w:vAlign w:val="center"/>
            <w:hideMark/>
          </w:tcPr>
          <w:p w14:paraId="53E26D35"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308462F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r>
      <w:tr w:rsidR="00FE61C1" w:rsidRPr="00DE504F" w14:paraId="20ADD594"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5B74A75B" w14:textId="77777777" w:rsidR="00DE504F" w:rsidRPr="00DE504F" w:rsidRDefault="00DE504F" w:rsidP="00DE504F">
            <w:pPr>
              <w:rPr>
                <w:sz w:val="16"/>
                <w:szCs w:val="16"/>
              </w:rPr>
            </w:pPr>
          </w:p>
        </w:tc>
        <w:tc>
          <w:tcPr>
            <w:tcW w:w="296" w:type="pct"/>
            <w:vMerge/>
            <w:shd w:val="clear" w:color="auto" w:fill="auto"/>
            <w:vAlign w:val="center"/>
            <w:hideMark/>
          </w:tcPr>
          <w:p w14:paraId="25453D0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6C430FC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793" w:type="pct"/>
            <w:shd w:val="clear" w:color="auto" w:fill="auto"/>
            <w:noWrap/>
            <w:vAlign w:val="center"/>
            <w:hideMark/>
          </w:tcPr>
          <w:p w14:paraId="63C053A0"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MR-PRESSO:Outlier-corrected</w:t>
            </w:r>
          </w:p>
        </w:tc>
        <w:tc>
          <w:tcPr>
            <w:tcW w:w="204" w:type="pct"/>
            <w:shd w:val="clear" w:color="auto" w:fill="auto"/>
            <w:noWrap/>
            <w:vAlign w:val="center"/>
            <w:hideMark/>
          </w:tcPr>
          <w:p w14:paraId="64550C5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410" w:type="pct"/>
            <w:shd w:val="clear" w:color="auto" w:fill="auto"/>
            <w:noWrap/>
            <w:vAlign w:val="center"/>
            <w:hideMark/>
          </w:tcPr>
          <w:p w14:paraId="2DC78966"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203" w:type="pct"/>
            <w:shd w:val="clear" w:color="auto" w:fill="auto"/>
            <w:noWrap/>
            <w:vAlign w:val="center"/>
            <w:hideMark/>
          </w:tcPr>
          <w:p w14:paraId="5AEEEA7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285" w:type="pct"/>
            <w:shd w:val="clear" w:color="auto" w:fill="auto"/>
            <w:noWrap/>
            <w:vAlign w:val="center"/>
            <w:hideMark/>
          </w:tcPr>
          <w:p w14:paraId="1AA4C97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419" w:type="pct"/>
            <w:shd w:val="clear" w:color="auto" w:fill="auto"/>
            <w:noWrap/>
            <w:vAlign w:val="center"/>
            <w:hideMark/>
          </w:tcPr>
          <w:p w14:paraId="3ED1C0F5"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589" w:type="pct"/>
            <w:shd w:val="clear" w:color="auto" w:fill="auto"/>
            <w:noWrap/>
            <w:vAlign w:val="center"/>
            <w:hideMark/>
          </w:tcPr>
          <w:p w14:paraId="0FE451F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45295E33"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shd w:val="clear" w:color="auto" w:fill="auto"/>
            <w:noWrap/>
            <w:vAlign w:val="center"/>
            <w:hideMark/>
          </w:tcPr>
          <w:p w14:paraId="5F0FB2D3"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784C42DB"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DE504F" w:rsidRPr="00DE504F" w14:paraId="75E29580"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auto"/>
            </w:tcBorders>
            <w:shd w:val="clear" w:color="auto" w:fill="auto"/>
            <w:noWrap/>
            <w:vAlign w:val="center"/>
            <w:hideMark/>
          </w:tcPr>
          <w:p w14:paraId="47E758B8" w14:textId="77777777" w:rsidR="00DE504F" w:rsidRPr="00DE504F" w:rsidRDefault="00DE504F" w:rsidP="00DE504F">
            <w:pPr>
              <w:rPr>
                <w:sz w:val="16"/>
                <w:szCs w:val="16"/>
              </w:rPr>
            </w:pPr>
            <w:r w:rsidRPr="00DE504F">
              <w:rPr>
                <w:rFonts w:hint="eastAsia"/>
                <w:sz w:val="16"/>
                <w:szCs w:val="16"/>
              </w:rPr>
              <w:t>MDD</w:t>
            </w:r>
          </w:p>
        </w:tc>
        <w:tc>
          <w:tcPr>
            <w:tcW w:w="296" w:type="pct"/>
            <w:vMerge w:val="restart"/>
            <w:tcBorders>
              <w:top w:val="single" w:sz="4" w:space="0" w:color="auto"/>
            </w:tcBorders>
            <w:shd w:val="clear" w:color="auto" w:fill="auto"/>
            <w:noWrap/>
            <w:vAlign w:val="center"/>
            <w:hideMark/>
          </w:tcPr>
          <w:p w14:paraId="11436F67"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NAFLD</w:t>
            </w:r>
          </w:p>
        </w:tc>
        <w:tc>
          <w:tcPr>
            <w:tcW w:w="230" w:type="pct"/>
            <w:tcBorders>
              <w:top w:val="single" w:sz="4" w:space="0" w:color="auto"/>
            </w:tcBorders>
            <w:shd w:val="clear" w:color="auto" w:fill="auto"/>
            <w:noWrap/>
            <w:vAlign w:val="center"/>
            <w:hideMark/>
          </w:tcPr>
          <w:p w14:paraId="63156CC0"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tcBorders>
              <w:top w:val="single" w:sz="4" w:space="0" w:color="auto"/>
            </w:tcBorders>
            <w:shd w:val="clear" w:color="auto" w:fill="auto"/>
            <w:noWrap/>
            <w:vAlign w:val="center"/>
            <w:hideMark/>
          </w:tcPr>
          <w:p w14:paraId="47F9F3A4"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IVW raw</w:t>
            </w:r>
          </w:p>
        </w:tc>
        <w:tc>
          <w:tcPr>
            <w:tcW w:w="204" w:type="pct"/>
            <w:tcBorders>
              <w:top w:val="single" w:sz="4" w:space="0" w:color="auto"/>
            </w:tcBorders>
            <w:shd w:val="clear" w:color="auto" w:fill="auto"/>
            <w:noWrap/>
            <w:vAlign w:val="center"/>
            <w:hideMark/>
          </w:tcPr>
          <w:p w14:paraId="5B04B803"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1.483</w:t>
            </w:r>
          </w:p>
        </w:tc>
        <w:tc>
          <w:tcPr>
            <w:tcW w:w="410" w:type="pct"/>
            <w:tcBorders>
              <w:top w:val="single" w:sz="4" w:space="0" w:color="auto"/>
            </w:tcBorders>
            <w:shd w:val="clear" w:color="auto" w:fill="auto"/>
            <w:noWrap/>
            <w:vAlign w:val="center"/>
            <w:hideMark/>
          </w:tcPr>
          <w:p w14:paraId="5F143855"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(0.892,2.464)</w:t>
            </w:r>
          </w:p>
        </w:tc>
        <w:tc>
          <w:tcPr>
            <w:tcW w:w="203" w:type="pct"/>
            <w:tcBorders>
              <w:top w:val="single" w:sz="4" w:space="0" w:color="auto"/>
            </w:tcBorders>
            <w:shd w:val="clear" w:color="auto" w:fill="auto"/>
            <w:noWrap/>
            <w:vAlign w:val="center"/>
            <w:hideMark/>
          </w:tcPr>
          <w:p w14:paraId="25C20EA4"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0.259</w:t>
            </w:r>
          </w:p>
        </w:tc>
        <w:tc>
          <w:tcPr>
            <w:tcW w:w="285" w:type="pct"/>
            <w:tcBorders>
              <w:top w:val="single" w:sz="4" w:space="0" w:color="auto"/>
            </w:tcBorders>
            <w:shd w:val="clear" w:color="auto" w:fill="auto"/>
            <w:noWrap/>
            <w:vAlign w:val="center"/>
            <w:hideMark/>
          </w:tcPr>
          <w:p w14:paraId="20B8636D"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0.1285</w:t>
            </w:r>
          </w:p>
        </w:tc>
        <w:tc>
          <w:tcPr>
            <w:tcW w:w="419" w:type="pct"/>
            <w:tcBorders>
              <w:top w:val="single" w:sz="4" w:space="0" w:color="auto"/>
            </w:tcBorders>
            <w:shd w:val="clear" w:color="auto" w:fill="auto"/>
            <w:noWrap/>
            <w:vAlign w:val="center"/>
            <w:hideMark/>
          </w:tcPr>
          <w:p w14:paraId="5CCB08C3"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33.03</w:t>
            </w:r>
          </w:p>
        </w:tc>
        <w:tc>
          <w:tcPr>
            <w:tcW w:w="589" w:type="pct"/>
            <w:tcBorders>
              <w:top w:val="single" w:sz="4" w:space="0" w:color="auto"/>
            </w:tcBorders>
            <w:shd w:val="clear" w:color="auto" w:fill="auto"/>
            <w:noWrap/>
            <w:vAlign w:val="center"/>
            <w:hideMark/>
          </w:tcPr>
          <w:p w14:paraId="741C1B92"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0.775</w:t>
            </w:r>
          </w:p>
        </w:tc>
        <w:tc>
          <w:tcPr>
            <w:tcW w:w="294" w:type="pct"/>
            <w:tcBorders>
              <w:top w:val="single" w:sz="4" w:space="0" w:color="auto"/>
            </w:tcBorders>
            <w:shd w:val="clear" w:color="auto" w:fill="auto"/>
            <w:noWrap/>
            <w:vAlign w:val="center"/>
            <w:hideMark/>
          </w:tcPr>
          <w:p w14:paraId="755A9E1B"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w:t>
            </w:r>
          </w:p>
        </w:tc>
        <w:tc>
          <w:tcPr>
            <w:tcW w:w="313" w:type="pct"/>
            <w:tcBorders>
              <w:top w:val="single" w:sz="4" w:space="0" w:color="auto"/>
            </w:tcBorders>
            <w:shd w:val="clear" w:color="auto" w:fill="auto"/>
            <w:noWrap/>
            <w:vAlign w:val="center"/>
            <w:hideMark/>
          </w:tcPr>
          <w:p w14:paraId="30706B9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-0.0299</w:t>
            </w:r>
          </w:p>
        </w:tc>
        <w:tc>
          <w:tcPr>
            <w:tcW w:w="660" w:type="pct"/>
            <w:tcBorders>
              <w:top w:val="single" w:sz="4" w:space="0" w:color="auto"/>
            </w:tcBorders>
            <w:shd w:val="clear" w:color="auto" w:fill="auto"/>
            <w:noWrap/>
            <w:vAlign w:val="center"/>
            <w:hideMark/>
          </w:tcPr>
          <w:p w14:paraId="63DB79F5"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0.5598</w:t>
            </w:r>
          </w:p>
        </w:tc>
      </w:tr>
      <w:tr w:rsidR="00FE61C1" w:rsidRPr="00DE504F" w14:paraId="24F74401"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108E461D" w14:textId="77777777" w:rsidR="00DE504F" w:rsidRPr="00DE504F" w:rsidRDefault="00DE504F" w:rsidP="00DE504F">
            <w:pPr>
              <w:rPr>
                <w:sz w:val="16"/>
                <w:szCs w:val="16"/>
              </w:rPr>
            </w:pPr>
          </w:p>
        </w:tc>
        <w:tc>
          <w:tcPr>
            <w:tcW w:w="296" w:type="pct"/>
            <w:vMerge/>
            <w:shd w:val="clear" w:color="auto" w:fill="auto"/>
            <w:vAlign w:val="center"/>
            <w:hideMark/>
          </w:tcPr>
          <w:p w14:paraId="3D248EB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3E82F31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40B3BA0D"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Simple median</w:t>
            </w:r>
          </w:p>
        </w:tc>
        <w:tc>
          <w:tcPr>
            <w:tcW w:w="204" w:type="pct"/>
            <w:shd w:val="clear" w:color="auto" w:fill="auto"/>
            <w:noWrap/>
            <w:vAlign w:val="center"/>
            <w:hideMark/>
          </w:tcPr>
          <w:p w14:paraId="49F56D9F"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0.993</w:t>
            </w:r>
          </w:p>
        </w:tc>
        <w:tc>
          <w:tcPr>
            <w:tcW w:w="410" w:type="pct"/>
            <w:shd w:val="clear" w:color="auto" w:fill="auto"/>
            <w:noWrap/>
            <w:vAlign w:val="center"/>
            <w:hideMark/>
          </w:tcPr>
          <w:p w14:paraId="677B51FD"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(0.481,2.05)</w:t>
            </w:r>
          </w:p>
        </w:tc>
        <w:tc>
          <w:tcPr>
            <w:tcW w:w="203" w:type="pct"/>
            <w:shd w:val="clear" w:color="auto" w:fill="auto"/>
            <w:noWrap/>
            <w:vAlign w:val="center"/>
            <w:hideMark/>
          </w:tcPr>
          <w:p w14:paraId="01053FF7"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0.37</w:t>
            </w:r>
          </w:p>
        </w:tc>
        <w:tc>
          <w:tcPr>
            <w:tcW w:w="285" w:type="pct"/>
            <w:shd w:val="clear" w:color="auto" w:fill="auto"/>
            <w:noWrap/>
            <w:vAlign w:val="center"/>
            <w:hideMark/>
          </w:tcPr>
          <w:p w14:paraId="41738D2B"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0.9849</w:t>
            </w:r>
          </w:p>
        </w:tc>
        <w:tc>
          <w:tcPr>
            <w:tcW w:w="419" w:type="pct"/>
            <w:shd w:val="clear" w:color="auto" w:fill="auto"/>
            <w:noWrap/>
            <w:vAlign w:val="center"/>
            <w:hideMark/>
          </w:tcPr>
          <w:p w14:paraId="08FB8B6F"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3520D3FA"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4770EF9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shd w:val="clear" w:color="auto" w:fill="auto"/>
            <w:noWrap/>
            <w:vAlign w:val="center"/>
            <w:hideMark/>
          </w:tcPr>
          <w:p w14:paraId="52A36E0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62C1195F"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DE504F" w:rsidRPr="00DE504F" w14:paraId="65377FEE"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3CF8A2D2" w14:textId="77777777" w:rsidR="00DE504F" w:rsidRPr="00DE504F" w:rsidRDefault="00DE504F" w:rsidP="00DE504F">
            <w:pPr>
              <w:rPr>
                <w:sz w:val="16"/>
                <w:szCs w:val="16"/>
              </w:rPr>
            </w:pPr>
          </w:p>
        </w:tc>
        <w:tc>
          <w:tcPr>
            <w:tcW w:w="296" w:type="pct"/>
            <w:vMerge/>
            <w:shd w:val="clear" w:color="auto" w:fill="auto"/>
            <w:vAlign w:val="center"/>
            <w:hideMark/>
          </w:tcPr>
          <w:p w14:paraId="298B1E9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5920771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4D84B193"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Weighted median</w:t>
            </w:r>
          </w:p>
        </w:tc>
        <w:tc>
          <w:tcPr>
            <w:tcW w:w="204" w:type="pct"/>
            <w:shd w:val="clear" w:color="auto" w:fill="auto"/>
            <w:noWrap/>
            <w:vAlign w:val="center"/>
            <w:hideMark/>
          </w:tcPr>
          <w:p w14:paraId="769D2B8A"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1.031</w:t>
            </w:r>
          </w:p>
        </w:tc>
        <w:tc>
          <w:tcPr>
            <w:tcW w:w="410" w:type="pct"/>
            <w:shd w:val="clear" w:color="auto" w:fill="auto"/>
            <w:noWrap/>
            <w:vAlign w:val="center"/>
            <w:hideMark/>
          </w:tcPr>
          <w:p w14:paraId="069C56DB"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(0.501,2.119)</w:t>
            </w:r>
          </w:p>
        </w:tc>
        <w:tc>
          <w:tcPr>
            <w:tcW w:w="203" w:type="pct"/>
            <w:shd w:val="clear" w:color="auto" w:fill="auto"/>
            <w:noWrap/>
            <w:vAlign w:val="center"/>
            <w:hideMark/>
          </w:tcPr>
          <w:p w14:paraId="36BCBDA4"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0.368</w:t>
            </w:r>
          </w:p>
        </w:tc>
        <w:tc>
          <w:tcPr>
            <w:tcW w:w="285" w:type="pct"/>
            <w:shd w:val="clear" w:color="auto" w:fill="auto"/>
            <w:noWrap/>
            <w:vAlign w:val="center"/>
            <w:hideMark/>
          </w:tcPr>
          <w:p w14:paraId="01C40B42"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0.9344</w:t>
            </w:r>
          </w:p>
        </w:tc>
        <w:tc>
          <w:tcPr>
            <w:tcW w:w="419" w:type="pct"/>
            <w:shd w:val="clear" w:color="auto" w:fill="auto"/>
            <w:noWrap/>
            <w:vAlign w:val="center"/>
            <w:hideMark/>
          </w:tcPr>
          <w:p w14:paraId="58F08BD0"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1F30842E"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234BAC7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pct"/>
            <w:shd w:val="clear" w:color="auto" w:fill="auto"/>
            <w:noWrap/>
            <w:vAlign w:val="center"/>
            <w:hideMark/>
          </w:tcPr>
          <w:p w14:paraId="2924C75F"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0301557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r>
      <w:tr w:rsidR="00FE61C1" w:rsidRPr="00DE504F" w14:paraId="6F4EE3E9"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1D33A9ED" w14:textId="77777777" w:rsidR="00DE504F" w:rsidRPr="00DE504F" w:rsidRDefault="00DE504F" w:rsidP="00DE504F">
            <w:pPr>
              <w:rPr>
                <w:sz w:val="16"/>
                <w:szCs w:val="16"/>
              </w:rPr>
            </w:pPr>
          </w:p>
        </w:tc>
        <w:tc>
          <w:tcPr>
            <w:tcW w:w="296" w:type="pct"/>
            <w:vMerge/>
            <w:shd w:val="clear" w:color="auto" w:fill="auto"/>
            <w:vAlign w:val="center"/>
            <w:hideMark/>
          </w:tcPr>
          <w:p w14:paraId="620AB91F"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506CB3CD"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753A9BA2"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Weighted mode</w:t>
            </w:r>
          </w:p>
        </w:tc>
        <w:tc>
          <w:tcPr>
            <w:tcW w:w="204" w:type="pct"/>
            <w:shd w:val="clear" w:color="auto" w:fill="auto"/>
            <w:noWrap/>
            <w:vAlign w:val="center"/>
            <w:hideMark/>
          </w:tcPr>
          <w:p w14:paraId="64717FB9"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0.754</w:t>
            </w:r>
          </w:p>
        </w:tc>
        <w:tc>
          <w:tcPr>
            <w:tcW w:w="410" w:type="pct"/>
            <w:shd w:val="clear" w:color="auto" w:fill="auto"/>
            <w:noWrap/>
            <w:vAlign w:val="center"/>
            <w:hideMark/>
          </w:tcPr>
          <w:p w14:paraId="713DCF5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(0.166,3.426)</w:t>
            </w:r>
          </w:p>
        </w:tc>
        <w:tc>
          <w:tcPr>
            <w:tcW w:w="203" w:type="pct"/>
            <w:shd w:val="clear" w:color="auto" w:fill="auto"/>
            <w:noWrap/>
            <w:vAlign w:val="center"/>
            <w:hideMark/>
          </w:tcPr>
          <w:p w14:paraId="6B49505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0.773</w:t>
            </w:r>
          </w:p>
        </w:tc>
        <w:tc>
          <w:tcPr>
            <w:tcW w:w="285" w:type="pct"/>
            <w:shd w:val="clear" w:color="auto" w:fill="auto"/>
            <w:noWrap/>
            <w:vAlign w:val="center"/>
            <w:hideMark/>
          </w:tcPr>
          <w:p w14:paraId="769B2756"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0.7143</w:t>
            </w:r>
          </w:p>
        </w:tc>
        <w:tc>
          <w:tcPr>
            <w:tcW w:w="419" w:type="pct"/>
            <w:shd w:val="clear" w:color="auto" w:fill="auto"/>
            <w:noWrap/>
            <w:vAlign w:val="center"/>
            <w:hideMark/>
          </w:tcPr>
          <w:p w14:paraId="39410E72"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0FD3FD2A"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52A3EE40"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shd w:val="clear" w:color="auto" w:fill="auto"/>
            <w:noWrap/>
            <w:vAlign w:val="center"/>
            <w:hideMark/>
          </w:tcPr>
          <w:p w14:paraId="75F7FDB7"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45CD47F9"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DE504F" w:rsidRPr="00DE504F" w14:paraId="5FDB7038"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408A5449" w14:textId="77777777" w:rsidR="00DE504F" w:rsidRPr="00DE504F" w:rsidRDefault="00DE504F" w:rsidP="00DE504F">
            <w:pPr>
              <w:rPr>
                <w:sz w:val="16"/>
                <w:szCs w:val="16"/>
              </w:rPr>
            </w:pPr>
          </w:p>
        </w:tc>
        <w:tc>
          <w:tcPr>
            <w:tcW w:w="296" w:type="pct"/>
            <w:vMerge/>
            <w:shd w:val="clear" w:color="auto" w:fill="auto"/>
            <w:vAlign w:val="center"/>
            <w:hideMark/>
          </w:tcPr>
          <w:p w14:paraId="15D04B1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72DC76C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0EC5CBE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MR-Egger</w:t>
            </w:r>
          </w:p>
        </w:tc>
        <w:tc>
          <w:tcPr>
            <w:tcW w:w="204" w:type="pct"/>
            <w:shd w:val="clear" w:color="auto" w:fill="auto"/>
            <w:noWrap/>
            <w:vAlign w:val="center"/>
            <w:hideMark/>
          </w:tcPr>
          <w:p w14:paraId="552CDA8D"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3.725</w:t>
            </w:r>
          </w:p>
        </w:tc>
        <w:tc>
          <w:tcPr>
            <w:tcW w:w="410" w:type="pct"/>
            <w:shd w:val="clear" w:color="auto" w:fill="auto"/>
            <w:noWrap/>
            <w:vAlign w:val="center"/>
            <w:hideMark/>
          </w:tcPr>
          <w:p w14:paraId="34C9277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(0.165,83.956)</w:t>
            </w:r>
          </w:p>
        </w:tc>
        <w:tc>
          <w:tcPr>
            <w:tcW w:w="203" w:type="pct"/>
            <w:shd w:val="clear" w:color="auto" w:fill="auto"/>
            <w:noWrap/>
            <w:vAlign w:val="center"/>
            <w:hideMark/>
          </w:tcPr>
          <w:p w14:paraId="23FAFA30"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1.589</w:t>
            </w:r>
          </w:p>
        </w:tc>
        <w:tc>
          <w:tcPr>
            <w:tcW w:w="285" w:type="pct"/>
            <w:shd w:val="clear" w:color="auto" w:fill="auto"/>
            <w:noWrap/>
            <w:vAlign w:val="center"/>
            <w:hideMark/>
          </w:tcPr>
          <w:p w14:paraId="6E5CB8A2"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0.408</w:t>
            </w:r>
          </w:p>
        </w:tc>
        <w:tc>
          <w:tcPr>
            <w:tcW w:w="419" w:type="pct"/>
            <w:shd w:val="clear" w:color="auto" w:fill="auto"/>
            <w:noWrap/>
            <w:vAlign w:val="center"/>
            <w:hideMark/>
          </w:tcPr>
          <w:p w14:paraId="76241DB4"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62947029"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739FB2C7"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pct"/>
            <w:shd w:val="clear" w:color="auto" w:fill="auto"/>
            <w:noWrap/>
            <w:vAlign w:val="center"/>
            <w:hideMark/>
          </w:tcPr>
          <w:p w14:paraId="509A6CF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4F53E094"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r>
      <w:tr w:rsidR="00DE504F" w:rsidRPr="00DE504F" w14:paraId="4535EFA4"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2761E2CC" w14:textId="77777777" w:rsidR="00DE504F" w:rsidRPr="00DE504F" w:rsidRDefault="00DE504F" w:rsidP="00DE504F">
            <w:pPr>
              <w:rPr>
                <w:sz w:val="16"/>
                <w:szCs w:val="16"/>
              </w:rPr>
            </w:pPr>
          </w:p>
        </w:tc>
        <w:tc>
          <w:tcPr>
            <w:tcW w:w="296" w:type="pct"/>
            <w:vMerge/>
            <w:shd w:val="clear" w:color="auto" w:fill="auto"/>
            <w:vAlign w:val="center"/>
            <w:hideMark/>
          </w:tcPr>
          <w:p w14:paraId="71467636"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3731E81C"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10A242A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MR-RAPS</w:t>
            </w:r>
          </w:p>
        </w:tc>
        <w:tc>
          <w:tcPr>
            <w:tcW w:w="204" w:type="pct"/>
            <w:shd w:val="clear" w:color="auto" w:fill="auto"/>
            <w:noWrap/>
            <w:vAlign w:val="center"/>
            <w:hideMark/>
          </w:tcPr>
          <w:p w14:paraId="3BE2E6C4"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1.497</w:t>
            </w:r>
          </w:p>
        </w:tc>
        <w:tc>
          <w:tcPr>
            <w:tcW w:w="410" w:type="pct"/>
            <w:shd w:val="clear" w:color="auto" w:fill="auto"/>
            <w:noWrap/>
            <w:vAlign w:val="center"/>
            <w:hideMark/>
          </w:tcPr>
          <w:p w14:paraId="0ABBC399"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(0.89,2.53)</w:t>
            </w:r>
          </w:p>
        </w:tc>
        <w:tc>
          <w:tcPr>
            <w:tcW w:w="203" w:type="pct"/>
            <w:shd w:val="clear" w:color="auto" w:fill="auto"/>
            <w:noWrap/>
            <w:vAlign w:val="center"/>
            <w:hideMark/>
          </w:tcPr>
          <w:p w14:paraId="604B889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0.267</w:t>
            </w:r>
          </w:p>
        </w:tc>
        <w:tc>
          <w:tcPr>
            <w:tcW w:w="285" w:type="pct"/>
            <w:shd w:val="clear" w:color="auto" w:fill="auto"/>
            <w:noWrap/>
            <w:vAlign w:val="center"/>
            <w:hideMark/>
          </w:tcPr>
          <w:p w14:paraId="4CC4EC8A"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0.1315</w:t>
            </w:r>
          </w:p>
        </w:tc>
        <w:tc>
          <w:tcPr>
            <w:tcW w:w="419" w:type="pct"/>
            <w:shd w:val="clear" w:color="auto" w:fill="auto"/>
            <w:noWrap/>
            <w:vAlign w:val="center"/>
            <w:hideMark/>
          </w:tcPr>
          <w:p w14:paraId="39B34D7D"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2EB088B5"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4579487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shd w:val="clear" w:color="auto" w:fill="auto"/>
            <w:noWrap/>
            <w:vAlign w:val="center"/>
            <w:hideMark/>
          </w:tcPr>
          <w:p w14:paraId="58DEE137"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7972D3D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r w:rsidR="00FE61C1" w:rsidRPr="00DE504F" w14:paraId="34D2D6A1" w14:textId="77777777" w:rsidTr="00FE61C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41374F41" w14:textId="77777777" w:rsidR="00DE504F" w:rsidRPr="00DE504F" w:rsidRDefault="00DE504F" w:rsidP="00DE504F">
            <w:pPr>
              <w:rPr>
                <w:sz w:val="16"/>
                <w:szCs w:val="16"/>
              </w:rPr>
            </w:pPr>
          </w:p>
        </w:tc>
        <w:tc>
          <w:tcPr>
            <w:tcW w:w="296" w:type="pct"/>
            <w:vMerge/>
            <w:shd w:val="clear" w:color="auto" w:fill="auto"/>
            <w:vAlign w:val="center"/>
            <w:hideMark/>
          </w:tcPr>
          <w:p w14:paraId="01E840F1"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4610063D"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41</w:t>
            </w:r>
          </w:p>
        </w:tc>
        <w:tc>
          <w:tcPr>
            <w:tcW w:w="793" w:type="pct"/>
            <w:shd w:val="clear" w:color="auto" w:fill="auto"/>
            <w:noWrap/>
            <w:vAlign w:val="center"/>
            <w:hideMark/>
          </w:tcPr>
          <w:p w14:paraId="6FCC1DD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MR-PRESSO:raw</w:t>
            </w:r>
          </w:p>
        </w:tc>
        <w:tc>
          <w:tcPr>
            <w:tcW w:w="204" w:type="pct"/>
            <w:shd w:val="clear" w:color="auto" w:fill="auto"/>
            <w:noWrap/>
            <w:vAlign w:val="center"/>
            <w:hideMark/>
          </w:tcPr>
          <w:p w14:paraId="04A19D1F"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1.48</w:t>
            </w:r>
          </w:p>
        </w:tc>
        <w:tc>
          <w:tcPr>
            <w:tcW w:w="410" w:type="pct"/>
            <w:shd w:val="clear" w:color="auto" w:fill="auto"/>
            <w:noWrap/>
            <w:vAlign w:val="center"/>
            <w:hideMark/>
          </w:tcPr>
          <w:p w14:paraId="471563D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(0.93,2.35)</w:t>
            </w:r>
          </w:p>
        </w:tc>
        <w:tc>
          <w:tcPr>
            <w:tcW w:w="203" w:type="pct"/>
            <w:shd w:val="clear" w:color="auto" w:fill="auto"/>
            <w:noWrap/>
            <w:vAlign w:val="center"/>
            <w:hideMark/>
          </w:tcPr>
          <w:p w14:paraId="1AA3DDB7"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0.235</w:t>
            </w:r>
          </w:p>
        </w:tc>
        <w:tc>
          <w:tcPr>
            <w:tcW w:w="285" w:type="pct"/>
            <w:shd w:val="clear" w:color="auto" w:fill="auto"/>
            <w:noWrap/>
            <w:vAlign w:val="center"/>
            <w:hideMark/>
          </w:tcPr>
          <w:p w14:paraId="1B7D6836"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r w:rsidRPr="00DE504F">
              <w:rPr>
                <w:rFonts w:hint="eastAsia"/>
                <w:sz w:val="16"/>
                <w:szCs w:val="16"/>
              </w:rPr>
              <w:t>0.1022</w:t>
            </w:r>
          </w:p>
        </w:tc>
        <w:tc>
          <w:tcPr>
            <w:tcW w:w="419" w:type="pct"/>
            <w:shd w:val="clear" w:color="auto" w:fill="auto"/>
            <w:noWrap/>
            <w:vAlign w:val="center"/>
            <w:hideMark/>
          </w:tcPr>
          <w:p w14:paraId="351391F8"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4AD3B355"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36938E5C"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pct"/>
            <w:shd w:val="clear" w:color="auto" w:fill="auto"/>
            <w:noWrap/>
            <w:vAlign w:val="center"/>
            <w:hideMark/>
          </w:tcPr>
          <w:p w14:paraId="55C92807"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21116EC2" w14:textId="77777777" w:rsidR="00DE504F" w:rsidRPr="00DE504F" w:rsidRDefault="00DE504F" w:rsidP="00DE504F">
            <w:pPr>
              <w:cnfStyle w:val="000000000000" w:firstRow="0" w:lastRow="0" w:firstColumn="0" w:lastColumn="0" w:oddVBand="0" w:evenVBand="0" w:oddHBand="0" w:evenHBand="0" w:firstRowFirstColumn="0" w:firstRowLastColumn="0" w:lastRowFirstColumn="0" w:lastRowLastColumn="0"/>
              <w:rPr>
                <w:sz w:val="16"/>
                <w:szCs w:val="16"/>
              </w:rPr>
            </w:pPr>
          </w:p>
        </w:tc>
      </w:tr>
      <w:tr w:rsidR="00DE504F" w:rsidRPr="00DE504F" w14:paraId="1F0F13BB" w14:textId="77777777" w:rsidTr="00FE61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1780A346" w14:textId="77777777" w:rsidR="00DE504F" w:rsidRPr="00DE504F" w:rsidRDefault="00DE504F" w:rsidP="00DE504F">
            <w:pPr>
              <w:rPr>
                <w:sz w:val="16"/>
                <w:szCs w:val="16"/>
              </w:rPr>
            </w:pPr>
          </w:p>
        </w:tc>
        <w:tc>
          <w:tcPr>
            <w:tcW w:w="296" w:type="pct"/>
            <w:vMerge/>
            <w:shd w:val="clear" w:color="auto" w:fill="auto"/>
            <w:vAlign w:val="center"/>
            <w:hideMark/>
          </w:tcPr>
          <w:p w14:paraId="3D048487"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715D0F8C"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793" w:type="pct"/>
            <w:shd w:val="clear" w:color="auto" w:fill="auto"/>
            <w:noWrap/>
            <w:vAlign w:val="center"/>
            <w:hideMark/>
          </w:tcPr>
          <w:p w14:paraId="1A2A6C44"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r w:rsidRPr="00DE504F">
              <w:rPr>
                <w:rFonts w:hint="eastAsia"/>
                <w:sz w:val="16"/>
                <w:szCs w:val="16"/>
              </w:rPr>
              <w:t>MR-PRESSO:Outlier-corrected</w:t>
            </w:r>
          </w:p>
        </w:tc>
        <w:tc>
          <w:tcPr>
            <w:tcW w:w="204" w:type="pct"/>
            <w:shd w:val="clear" w:color="auto" w:fill="auto"/>
            <w:noWrap/>
            <w:vAlign w:val="center"/>
            <w:hideMark/>
          </w:tcPr>
          <w:p w14:paraId="688830A9"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410" w:type="pct"/>
            <w:shd w:val="clear" w:color="auto" w:fill="auto"/>
            <w:noWrap/>
            <w:vAlign w:val="center"/>
            <w:hideMark/>
          </w:tcPr>
          <w:p w14:paraId="4BBFB9E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203" w:type="pct"/>
            <w:shd w:val="clear" w:color="auto" w:fill="auto"/>
            <w:noWrap/>
            <w:vAlign w:val="center"/>
            <w:hideMark/>
          </w:tcPr>
          <w:p w14:paraId="154CC6F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285" w:type="pct"/>
            <w:shd w:val="clear" w:color="auto" w:fill="auto"/>
            <w:noWrap/>
            <w:vAlign w:val="center"/>
            <w:hideMark/>
          </w:tcPr>
          <w:p w14:paraId="3D78B91C"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r w:rsidRPr="00DE504F">
              <w:rPr>
                <w:rFonts w:hint="eastAsia"/>
                <w:b/>
                <w:bCs/>
                <w:sz w:val="16"/>
                <w:szCs w:val="16"/>
              </w:rPr>
              <w:t>†</w:t>
            </w:r>
          </w:p>
        </w:tc>
        <w:tc>
          <w:tcPr>
            <w:tcW w:w="419" w:type="pct"/>
            <w:shd w:val="clear" w:color="auto" w:fill="auto"/>
            <w:noWrap/>
            <w:vAlign w:val="center"/>
            <w:hideMark/>
          </w:tcPr>
          <w:p w14:paraId="5B622B6E"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589" w:type="pct"/>
            <w:shd w:val="clear" w:color="auto" w:fill="auto"/>
            <w:noWrap/>
            <w:vAlign w:val="center"/>
            <w:hideMark/>
          </w:tcPr>
          <w:p w14:paraId="60290702"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20FEAEB8"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pct"/>
            <w:shd w:val="clear" w:color="auto" w:fill="auto"/>
            <w:noWrap/>
            <w:vAlign w:val="center"/>
            <w:hideMark/>
          </w:tcPr>
          <w:p w14:paraId="65819E43"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38A14CE1" w14:textId="77777777" w:rsidR="00DE504F" w:rsidRPr="00DE504F" w:rsidRDefault="00DE504F" w:rsidP="00DE504F">
            <w:pPr>
              <w:cnfStyle w:val="000000100000" w:firstRow="0" w:lastRow="0" w:firstColumn="0" w:lastColumn="0" w:oddVBand="0" w:evenVBand="0" w:oddHBand="1" w:evenHBand="0" w:firstRowFirstColumn="0" w:firstRowLastColumn="0" w:lastRowFirstColumn="0" w:lastRowLastColumn="0"/>
              <w:rPr>
                <w:sz w:val="16"/>
                <w:szCs w:val="16"/>
              </w:rPr>
            </w:pPr>
          </w:p>
        </w:tc>
      </w:tr>
    </w:tbl>
    <w:p w14:paraId="066CE5FA" w14:textId="69B830B3" w:rsidR="00902459" w:rsidRDefault="00902459" w:rsidP="00254ADF"/>
    <w:p w14:paraId="3F976CF9" w14:textId="77777777" w:rsidR="00FE61C1" w:rsidRDefault="00FE61C1" w:rsidP="00FE61C1">
      <w:pPr>
        <w:rPr>
          <w:rFonts w:cs="Times New Roman"/>
          <w:lang w:eastAsia="zh-Hans" w:bidi="ar"/>
        </w:rPr>
      </w:pPr>
      <w:r>
        <w:rPr>
          <w:rFonts w:cs="Times New Roman"/>
          <w:b/>
          <w:bCs/>
          <w:lang w:bidi="ar"/>
        </w:rPr>
        <w:t>a</w:t>
      </w:r>
      <w:r w:rsidRPr="003130CB">
        <w:rPr>
          <w:rFonts w:cs="Times New Roman"/>
          <w:b/>
          <w:bCs/>
          <w:lang w:eastAsia="zh-Hans" w:bidi="ar"/>
        </w:rPr>
        <w:t xml:space="preserve">: </w:t>
      </w:r>
      <w:r w:rsidRPr="00283809">
        <w:rPr>
          <w:rFonts w:cs="Times New Roman" w:hint="eastAsia"/>
          <w:lang w:eastAsia="zh-Hans" w:bidi="ar"/>
        </w:rPr>
        <w:t>Cochran</w:t>
      </w:r>
      <w:r>
        <w:rPr>
          <w:rFonts w:cs="Times New Roman"/>
          <w:lang w:bidi="ar"/>
        </w:rPr>
        <w:t>’</w:t>
      </w:r>
      <w:r w:rsidRPr="00283809">
        <w:rPr>
          <w:rFonts w:cs="Times New Roman" w:hint="eastAsia"/>
          <w:lang w:eastAsia="zh-Hans" w:bidi="ar"/>
        </w:rPr>
        <w:t xml:space="preserve">s Q was calculated </w:t>
      </w:r>
      <w:r>
        <w:rPr>
          <w:rFonts w:cs="Times New Roman"/>
          <w:lang w:eastAsia="zh-Hans" w:bidi="ar"/>
        </w:rPr>
        <w:t>t</w:t>
      </w:r>
      <w:r w:rsidRPr="00283809">
        <w:rPr>
          <w:rFonts w:cs="Times New Roman" w:hint="eastAsia"/>
          <w:lang w:eastAsia="zh-Hans" w:bidi="ar"/>
        </w:rPr>
        <w:t xml:space="preserve">o quantify heterogeneity, with a P-value </w:t>
      </w:r>
      <w:r>
        <w:rPr>
          <w:rFonts w:cs="Times New Roman" w:hint="eastAsia"/>
          <w:lang w:bidi="ar"/>
        </w:rPr>
        <w:t>&lt;</w:t>
      </w:r>
      <w:r w:rsidRPr="00283809">
        <w:rPr>
          <w:rFonts w:cs="Times New Roman" w:hint="eastAsia"/>
          <w:lang w:eastAsia="zh-Hans" w:bidi="ar"/>
        </w:rPr>
        <w:t xml:space="preserve"> 0.05 indicating the presence of heterogeneity</w:t>
      </w:r>
      <w:r>
        <w:rPr>
          <w:rFonts w:cs="Times New Roman"/>
          <w:lang w:eastAsia="zh-Hans" w:bidi="ar"/>
        </w:rPr>
        <w:t>.</w:t>
      </w:r>
    </w:p>
    <w:p w14:paraId="2F3C7223" w14:textId="77777777" w:rsidR="00FE61C1" w:rsidRDefault="00FE61C1" w:rsidP="00FE61C1">
      <w:pPr>
        <w:rPr>
          <w:rFonts w:cs="Times New Roman"/>
          <w:b/>
          <w:bCs/>
          <w:lang w:bidi="ar"/>
        </w:rPr>
      </w:pPr>
      <w:r>
        <w:rPr>
          <w:rFonts w:cs="Times New Roman"/>
          <w:b/>
          <w:bCs/>
          <w:lang w:bidi="ar"/>
        </w:rPr>
        <w:t>b</w:t>
      </w:r>
      <w:r w:rsidRPr="003130CB">
        <w:rPr>
          <w:rFonts w:cs="Times New Roman"/>
          <w:b/>
          <w:bCs/>
          <w:lang w:bidi="ar"/>
        </w:rPr>
        <w:t>:</w:t>
      </w:r>
      <w:r w:rsidRPr="00DE44EC">
        <w:t xml:space="preserve"> </w:t>
      </w:r>
      <w:r w:rsidRPr="003130CB">
        <w:rPr>
          <w:rFonts w:cs="Times New Roman"/>
          <w:lang w:bidi="ar"/>
        </w:rPr>
        <w:t>I square</w:t>
      </w:r>
      <w:r w:rsidRPr="00DE44EC">
        <w:t xml:space="preserve"> was used to assess</w:t>
      </w:r>
      <w:r>
        <w:t xml:space="preserve"> effect</w:t>
      </w:r>
      <w:r w:rsidRPr="00DE44EC">
        <w:rPr>
          <w:rFonts w:cs="Times New Roman"/>
          <w:lang w:bidi="ar"/>
        </w:rPr>
        <w:t xml:space="preserve"> heterogeneity</w:t>
      </w:r>
      <w:r>
        <w:t xml:space="preserve">. </w:t>
      </w:r>
      <w:r w:rsidRPr="00DE44EC">
        <w:rPr>
          <w:rFonts w:cs="Times New Roman"/>
          <w:lang w:bidi="ar"/>
        </w:rPr>
        <w:t xml:space="preserve">a value of </w:t>
      </w:r>
      <w:r w:rsidRPr="00ED72D5">
        <w:rPr>
          <w:rFonts w:cs="Times New Roman"/>
          <w:lang w:bidi="ar"/>
        </w:rPr>
        <w:t>I square</w:t>
      </w:r>
      <w:r w:rsidRPr="00DE44EC">
        <w:rPr>
          <w:rFonts w:cs="Times New Roman"/>
          <w:lang w:bidi="ar"/>
        </w:rPr>
        <w:t xml:space="preserve"> between 0 and 0.25 is considered low heterogeneity; between 0.25 and 0.5 is considered moderate heterogeneity, and above 0.5 is considered high heterogeneity.</w:t>
      </w:r>
    </w:p>
    <w:p w14:paraId="3CF36ED9" w14:textId="77777777" w:rsidR="00FE61C1" w:rsidRDefault="00FE61C1" w:rsidP="00FE61C1">
      <w:pPr>
        <w:rPr>
          <w:rFonts w:cs="Times New Roman"/>
          <w:lang w:bidi="ar"/>
        </w:rPr>
      </w:pPr>
      <w:r>
        <w:rPr>
          <w:rFonts w:cs="Times New Roman"/>
          <w:b/>
          <w:bCs/>
          <w:lang w:bidi="ar"/>
        </w:rPr>
        <w:t>c:</w:t>
      </w:r>
      <w:r w:rsidRPr="00283809">
        <w:t xml:space="preserve"> Egger Intercept</w:t>
      </w:r>
      <w:r>
        <w:t xml:space="preserve"> means</w:t>
      </w:r>
      <w:r>
        <w:rPr>
          <w:rFonts w:cs="Times New Roman"/>
          <w:lang w:bidi="ar"/>
        </w:rPr>
        <w:t xml:space="preserve"> the e</w:t>
      </w:r>
      <w:r w:rsidRPr="00283809">
        <w:rPr>
          <w:rFonts w:cs="Times New Roman"/>
          <w:lang w:bidi="ar"/>
        </w:rPr>
        <w:t>stimate of intercept in MR-Egger regression</w:t>
      </w:r>
      <w:r>
        <w:rPr>
          <w:rFonts w:cs="Times New Roman"/>
          <w:lang w:bidi="ar"/>
        </w:rPr>
        <w:t>, and</w:t>
      </w:r>
      <w:r w:rsidRPr="00283809">
        <w:rPr>
          <w:rFonts w:cs="Times New Roman"/>
          <w:lang w:bidi="ar"/>
        </w:rPr>
        <w:t xml:space="preserve"> w</w:t>
      </w:r>
      <w:r>
        <w:rPr>
          <w:rFonts w:cs="Times New Roman"/>
          <w:lang w:bidi="ar"/>
        </w:rPr>
        <w:t>as</w:t>
      </w:r>
      <w:r w:rsidRPr="00283809">
        <w:rPr>
          <w:rFonts w:cs="Times New Roman"/>
          <w:lang w:bidi="ar"/>
        </w:rPr>
        <w:t xml:space="preserve"> used to evaluate the directional pleiotropy of IVs</w:t>
      </w:r>
      <w:r>
        <w:rPr>
          <w:rFonts w:cs="Times New Roman"/>
          <w:lang w:bidi="ar"/>
        </w:rPr>
        <w:t xml:space="preserve">, with </w:t>
      </w:r>
      <w:r w:rsidRPr="00283809">
        <w:rPr>
          <w:rFonts w:cs="Times New Roman" w:hint="eastAsia"/>
          <w:lang w:eastAsia="zh-Hans" w:bidi="ar"/>
        </w:rPr>
        <w:t xml:space="preserve">a P-value </w:t>
      </w:r>
      <w:r>
        <w:rPr>
          <w:rFonts w:cs="Times New Roman" w:hint="eastAsia"/>
          <w:lang w:bidi="ar"/>
        </w:rPr>
        <w:t>&lt;</w:t>
      </w:r>
      <w:r w:rsidRPr="00283809">
        <w:rPr>
          <w:rFonts w:cs="Times New Roman" w:hint="eastAsia"/>
          <w:lang w:eastAsia="zh-Hans" w:bidi="ar"/>
        </w:rPr>
        <w:t xml:space="preserve"> 0.05 indicating the presence of </w:t>
      </w:r>
      <w:r w:rsidRPr="00283809">
        <w:rPr>
          <w:rFonts w:cs="Times New Roman"/>
          <w:lang w:eastAsia="zh-Hans" w:bidi="ar"/>
        </w:rPr>
        <w:t>horizontal pleiotropy</w:t>
      </w:r>
      <w:r>
        <w:rPr>
          <w:rFonts w:cs="Times New Roman"/>
          <w:lang w:eastAsia="zh-Hans" w:bidi="ar"/>
        </w:rPr>
        <w:t>.</w:t>
      </w:r>
    </w:p>
    <w:p w14:paraId="61F05545" w14:textId="77777777" w:rsidR="00FE61C1" w:rsidRDefault="00FE61C1" w:rsidP="00FE61C1">
      <w:pPr>
        <w:rPr>
          <w:rFonts w:cs="Times New Roman"/>
          <w:lang w:bidi="ar"/>
        </w:rPr>
      </w:pPr>
      <w:r w:rsidRPr="00093B94">
        <w:rPr>
          <w:rFonts w:ascii="宋体" w:hAnsi="宋体" w:hint="eastAsia"/>
          <w:b/>
          <w:bCs/>
          <w:szCs w:val="20"/>
        </w:rPr>
        <w:t>†</w:t>
      </w:r>
      <w:r w:rsidRPr="00093B94">
        <w:rPr>
          <w:rFonts w:ascii="宋体" w:hAnsi="宋体" w:hint="eastAsia"/>
          <w:b/>
          <w:bCs/>
          <w:szCs w:val="20"/>
        </w:rPr>
        <w:t>:</w:t>
      </w:r>
      <w:r w:rsidRPr="00074986">
        <w:rPr>
          <w:rFonts w:cs="Times New Roman"/>
          <w:szCs w:val="20"/>
          <w:lang w:bidi="ar"/>
        </w:rPr>
        <w:t xml:space="preserve"> </w:t>
      </w:r>
      <w:r>
        <w:rPr>
          <w:rFonts w:cs="Times New Roman"/>
          <w:szCs w:val="20"/>
          <w:lang w:bidi="ar"/>
        </w:rPr>
        <w:t xml:space="preserve">means </w:t>
      </w:r>
      <w:r w:rsidRPr="00074986">
        <w:rPr>
          <w:rFonts w:cs="Times New Roman"/>
          <w:lang w:bidi="ar"/>
        </w:rPr>
        <w:t xml:space="preserve">MR-PRESSO global test </w:t>
      </w:r>
      <w:r>
        <w:rPr>
          <w:rFonts w:cs="Times New Roman"/>
          <w:lang w:bidi="ar"/>
        </w:rPr>
        <w:t xml:space="preserve">can’t reach </w:t>
      </w:r>
      <w:r w:rsidRPr="00074986">
        <w:rPr>
          <w:rFonts w:cs="Times New Roman"/>
          <w:lang w:bidi="ar"/>
        </w:rPr>
        <w:t>significan</w:t>
      </w:r>
      <w:r>
        <w:rPr>
          <w:rFonts w:cs="Times New Roman"/>
          <w:lang w:bidi="ar"/>
        </w:rPr>
        <w:t>ce</w:t>
      </w:r>
      <w:r w:rsidRPr="00074986">
        <w:rPr>
          <w:rFonts w:cs="Times New Roman"/>
          <w:lang w:bidi="ar"/>
        </w:rPr>
        <w:t xml:space="preserve"> for </w:t>
      </w:r>
      <w:r>
        <w:rPr>
          <w:rFonts w:cs="Times New Roman"/>
          <w:lang w:bidi="ar"/>
        </w:rPr>
        <w:t>our</w:t>
      </w:r>
      <w:r w:rsidRPr="00074986">
        <w:rPr>
          <w:rFonts w:cs="Times New Roman"/>
          <w:lang w:bidi="ar"/>
        </w:rPr>
        <w:t xml:space="preserve"> specified significance threshold (MR-PRESSO </w:t>
      </w:r>
      <w:r>
        <w:rPr>
          <w:rFonts w:cs="Times New Roman"/>
          <w:lang w:bidi="ar"/>
        </w:rPr>
        <w:t xml:space="preserve">parameter </w:t>
      </w:r>
      <w:r w:rsidRPr="00074986">
        <w:rPr>
          <w:rFonts w:cs="Times New Roman"/>
          <w:lang w:bidi="ar"/>
        </w:rPr>
        <w:t>settin</w:t>
      </w:r>
      <w:r>
        <w:rPr>
          <w:rFonts w:cs="Times New Roman"/>
          <w:lang w:bidi="ar"/>
        </w:rPr>
        <w:t>g</w:t>
      </w:r>
      <w:r w:rsidRPr="00074986">
        <w:rPr>
          <w:rFonts w:cs="Times New Roman"/>
          <w:lang w:bidi="ar"/>
        </w:rPr>
        <w:t>: NbDistribution = 2000, SignifThreshold = 0.05), therefore no outlier can be detected and the outlier-corrected analysis does not make sense, hence the NAs.</w:t>
      </w:r>
    </w:p>
    <w:p w14:paraId="5C041B1F" w14:textId="77777777" w:rsidR="00FE61C1" w:rsidRPr="0009780C" w:rsidRDefault="00FE61C1" w:rsidP="00FE61C1">
      <w:pPr>
        <w:rPr>
          <w:rFonts w:cs="Times New Roman"/>
          <w:lang w:bidi="ar"/>
        </w:rPr>
      </w:pPr>
      <w:r w:rsidRPr="008026C4">
        <w:rPr>
          <w:rFonts w:cs="Times New Roman"/>
          <w:lang w:eastAsia="zh-Hans" w:bidi="ar"/>
        </w:rPr>
        <w:t xml:space="preserve">Abbreviations: IVW = inverse variance weighted; </w:t>
      </w:r>
      <w:r w:rsidRPr="008026C4">
        <w:rPr>
          <w:rFonts w:eastAsia="等线" w:cs="Times New Roman"/>
          <w:kern w:val="0"/>
          <w:szCs w:val="20"/>
        </w:rPr>
        <w:t>N_snp</w:t>
      </w:r>
      <w:r>
        <w:rPr>
          <w:rFonts w:eastAsia="等线" w:cs="Times New Roman"/>
          <w:kern w:val="0"/>
          <w:szCs w:val="20"/>
        </w:rPr>
        <w:t xml:space="preserve"> </w:t>
      </w:r>
      <w:r>
        <w:rPr>
          <w:rFonts w:eastAsia="等线" w:cs="Times New Roman" w:hint="eastAsia"/>
          <w:kern w:val="0"/>
          <w:szCs w:val="20"/>
        </w:rPr>
        <w:t>=</w:t>
      </w:r>
      <w:r>
        <w:rPr>
          <w:rFonts w:eastAsia="等线" w:cs="Times New Roman"/>
          <w:kern w:val="0"/>
          <w:szCs w:val="20"/>
        </w:rPr>
        <w:t xml:space="preserve"> </w:t>
      </w:r>
      <w:r w:rsidRPr="008026C4">
        <w:rPr>
          <w:rFonts w:eastAsia="等线" w:cs="Times New Roman"/>
          <w:kern w:val="0"/>
          <w:szCs w:val="20"/>
        </w:rPr>
        <w:t>number of instrumental variables</w:t>
      </w:r>
      <w:r w:rsidRPr="008026C4">
        <w:rPr>
          <w:rFonts w:cs="Times New Roman"/>
          <w:lang w:eastAsia="zh-Hans" w:bidi="ar"/>
        </w:rPr>
        <w:t xml:space="preserve">; OR = odds ratio; SE = standard error; SNP = single nucleotide polymorphism; </w:t>
      </w:r>
    </w:p>
    <w:p w14:paraId="5A312568" w14:textId="2A74FF0B" w:rsidR="00902459" w:rsidRPr="00FE61C1" w:rsidRDefault="00902459" w:rsidP="00254ADF"/>
    <w:p w14:paraId="656910ED" w14:textId="0ABB3C54" w:rsidR="00902459" w:rsidRDefault="00902459" w:rsidP="00254ADF"/>
    <w:p w14:paraId="4C060907" w14:textId="1E953952" w:rsidR="00902459" w:rsidRDefault="00902459" w:rsidP="00254ADF"/>
    <w:p w14:paraId="5DC4C838" w14:textId="6141E67B" w:rsidR="00902459" w:rsidRDefault="00902459" w:rsidP="00254ADF"/>
    <w:p w14:paraId="3833EA3B" w14:textId="6CFDDB4A" w:rsidR="00902459" w:rsidRDefault="00902459" w:rsidP="00254ADF"/>
    <w:p w14:paraId="1C0845DC" w14:textId="4628FB2F" w:rsidR="00DA6ABF" w:rsidRDefault="00DA6ABF" w:rsidP="003B7DEC">
      <w:pPr>
        <w:pStyle w:val="2"/>
      </w:pPr>
      <w:bookmarkStart w:id="22" w:name="_Toc126163634"/>
      <w:r w:rsidRPr="00254ADF">
        <w:rPr>
          <w:rFonts w:hint="eastAsia"/>
        </w:rPr>
        <w:t xml:space="preserve">Table </w:t>
      </w:r>
      <w:r>
        <w:t>S8</w:t>
      </w:r>
      <w:r w:rsidRPr="00254ADF">
        <w:rPr>
          <w:rFonts w:hint="eastAsia"/>
        </w:rPr>
        <w:t xml:space="preserve">. </w:t>
      </w:r>
      <w:r w:rsidRPr="00DA6ABF">
        <w:t xml:space="preserve">Fixed effect meta-analysis of MR for genetically predicted </w:t>
      </w:r>
      <w:r w:rsidR="00983BE0" w:rsidRPr="00254ADF">
        <w:rPr>
          <w:rFonts w:hint="eastAsia"/>
        </w:rPr>
        <w:t>major depressive disorder (MDD) and gastrointestinal disorders</w:t>
      </w:r>
      <w:r w:rsidR="00983BE0">
        <w:t xml:space="preserve"> </w:t>
      </w:r>
      <w:r w:rsidR="00983BE0" w:rsidRPr="00254ADF">
        <w:rPr>
          <w:rFonts w:hint="eastAsia"/>
        </w:rPr>
        <w:t xml:space="preserve">(GIS) </w:t>
      </w:r>
      <w:r w:rsidRPr="00DA6ABF">
        <w:t>(UK Biobank</w:t>
      </w:r>
      <w:r w:rsidR="00211767">
        <w:t xml:space="preserve">, </w:t>
      </w:r>
      <w:r w:rsidRPr="00DA6ABF">
        <w:t>FinnGen</w:t>
      </w:r>
      <w:r w:rsidR="00211767">
        <w:t>, and several international genetic consortium</w:t>
      </w:r>
      <w:r w:rsidRPr="00DA6ABF">
        <w:t>)</w:t>
      </w:r>
      <w:bookmarkEnd w:id="22"/>
    </w:p>
    <w:p w14:paraId="61D29347" w14:textId="6B7D3B6E" w:rsidR="00DA6ABF" w:rsidRDefault="00DA6ABF" w:rsidP="00254ADF"/>
    <w:tbl>
      <w:tblPr>
        <w:tblStyle w:val="621"/>
        <w:tblW w:w="5000" w:type="pct"/>
        <w:tblLook w:val="04A0" w:firstRow="1" w:lastRow="0" w:firstColumn="1" w:lastColumn="0" w:noHBand="0" w:noVBand="1"/>
      </w:tblPr>
      <w:tblGrid>
        <w:gridCol w:w="3367"/>
        <w:gridCol w:w="1752"/>
        <w:gridCol w:w="1806"/>
        <w:gridCol w:w="1806"/>
        <w:gridCol w:w="1806"/>
        <w:gridCol w:w="1831"/>
        <w:gridCol w:w="1806"/>
      </w:tblGrid>
      <w:tr w:rsidR="00634E12" w:rsidRPr="00634E12" w14:paraId="7D7D497E" w14:textId="77777777" w:rsidTr="00634E1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657D2346" w14:textId="77777777" w:rsidR="00634E12" w:rsidRPr="00634E12" w:rsidRDefault="00634E12" w:rsidP="00634E12">
            <w:r w:rsidRPr="00634E12">
              <w:rPr>
                <w:rFonts w:hint="eastAsia"/>
              </w:rPr>
              <w:t>method</w:t>
            </w:r>
          </w:p>
        </w:tc>
        <w:tc>
          <w:tcPr>
            <w:tcW w:w="618" w:type="pct"/>
            <w:shd w:val="clear" w:color="auto" w:fill="auto"/>
            <w:noWrap/>
            <w:vAlign w:val="center"/>
            <w:hideMark/>
          </w:tcPr>
          <w:p w14:paraId="0CBF1457" w14:textId="77777777" w:rsidR="00634E12" w:rsidRPr="00634E12" w:rsidRDefault="00634E12" w:rsidP="00634E12">
            <w:pPr>
              <w:cnfStyle w:val="100000000000" w:firstRow="1" w:lastRow="0" w:firstColumn="0" w:lastColumn="0" w:oddVBand="0" w:evenVBand="0" w:oddHBand="0" w:evenHBand="0" w:firstRowFirstColumn="0" w:firstRowLastColumn="0" w:lastRowFirstColumn="0" w:lastRowLastColumn="0"/>
            </w:pPr>
            <w:r w:rsidRPr="00634E12">
              <w:rPr>
                <w:rFonts w:hint="eastAsia"/>
              </w:rPr>
              <w:t>outcome</w:t>
            </w:r>
          </w:p>
        </w:tc>
        <w:tc>
          <w:tcPr>
            <w:tcW w:w="637" w:type="pct"/>
            <w:shd w:val="clear" w:color="auto" w:fill="auto"/>
            <w:noWrap/>
            <w:vAlign w:val="center"/>
            <w:hideMark/>
          </w:tcPr>
          <w:p w14:paraId="197C1444" w14:textId="77777777" w:rsidR="00634E12" w:rsidRPr="00634E12" w:rsidRDefault="00634E12" w:rsidP="00634E12">
            <w:pPr>
              <w:cnfStyle w:val="100000000000" w:firstRow="1" w:lastRow="0" w:firstColumn="0" w:lastColumn="0" w:oddVBand="0" w:evenVBand="0" w:oddHBand="0" w:evenHBand="0" w:firstRowFirstColumn="0" w:firstRowLastColumn="0" w:lastRowFirstColumn="0" w:lastRowLastColumn="0"/>
            </w:pPr>
            <w:r w:rsidRPr="00634E12">
              <w:rPr>
                <w:rFonts w:hint="eastAsia"/>
              </w:rPr>
              <w:t>OR</w:t>
            </w:r>
          </w:p>
        </w:tc>
        <w:tc>
          <w:tcPr>
            <w:tcW w:w="637" w:type="pct"/>
            <w:shd w:val="clear" w:color="auto" w:fill="auto"/>
            <w:noWrap/>
            <w:vAlign w:val="center"/>
            <w:hideMark/>
          </w:tcPr>
          <w:p w14:paraId="48223331" w14:textId="77777777" w:rsidR="00634E12" w:rsidRPr="00634E12" w:rsidRDefault="00634E12" w:rsidP="00634E12">
            <w:pPr>
              <w:cnfStyle w:val="100000000000" w:firstRow="1" w:lastRow="0" w:firstColumn="0" w:lastColumn="0" w:oddVBand="0" w:evenVBand="0" w:oddHBand="0" w:evenHBand="0" w:firstRowFirstColumn="0" w:firstRowLastColumn="0" w:lastRowFirstColumn="0" w:lastRowLastColumn="0"/>
            </w:pPr>
            <w:r w:rsidRPr="00634E12">
              <w:rPr>
                <w:rFonts w:hint="eastAsia"/>
              </w:rPr>
              <w:t>se</w:t>
            </w:r>
          </w:p>
        </w:tc>
        <w:tc>
          <w:tcPr>
            <w:tcW w:w="637" w:type="pct"/>
            <w:shd w:val="clear" w:color="auto" w:fill="auto"/>
            <w:noWrap/>
            <w:vAlign w:val="center"/>
            <w:hideMark/>
          </w:tcPr>
          <w:p w14:paraId="6312CB5F" w14:textId="77777777" w:rsidR="00634E12" w:rsidRPr="00634E12" w:rsidRDefault="00634E12" w:rsidP="00634E12">
            <w:pPr>
              <w:cnfStyle w:val="100000000000" w:firstRow="1" w:lastRow="0" w:firstColumn="0" w:lastColumn="0" w:oddVBand="0" w:evenVBand="0" w:oddHBand="0" w:evenHBand="0" w:firstRowFirstColumn="0" w:firstRowLastColumn="0" w:lastRowFirstColumn="0" w:lastRowLastColumn="0"/>
            </w:pPr>
            <w:r w:rsidRPr="00634E12">
              <w:rPr>
                <w:rFonts w:hint="eastAsia"/>
              </w:rPr>
              <w:t>pval</w:t>
            </w:r>
          </w:p>
        </w:tc>
        <w:tc>
          <w:tcPr>
            <w:tcW w:w="646" w:type="pct"/>
            <w:shd w:val="clear" w:color="auto" w:fill="auto"/>
            <w:noWrap/>
            <w:vAlign w:val="center"/>
            <w:hideMark/>
          </w:tcPr>
          <w:p w14:paraId="6310DCEB" w14:textId="77777777" w:rsidR="00634E12" w:rsidRPr="00634E12" w:rsidRDefault="00634E12" w:rsidP="00634E12">
            <w:pPr>
              <w:cnfStyle w:val="100000000000" w:firstRow="1" w:lastRow="0" w:firstColumn="0" w:lastColumn="0" w:oddVBand="0" w:evenVBand="0" w:oddHBand="0" w:evenHBand="0" w:firstRowFirstColumn="0" w:firstRowLastColumn="0" w:lastRowFirstColumn="0" w:lastRowLastColumn="0"/>
            </w:pPr>
            <w:r w:rsidRPr="00634E12">
              <w:rPr>
                <w:rFonts w:hint="eastAsia"/>
              </w:rPr>
              <w:t>exposure</w:t>
            </w:r>
          </w:p>
        </w:tc>
        <w:tc>
          <w:tcPr>
            <w:tcW w:w="637" w:type="pct"/>
            <w:shd w:val="clear" w:color="auto" w:fill="auto"/>
            <w:noWrap/>
            <w:vAlign w:val="center"/>
            <w:hideMark/>
          </w:tcPr>
          <w:p w14:paraId="18F8024F" w14:textId="77777777" w:rsidR="00634E12" w:rsidRPr="00634E12" w:rsidRDefault="00634E12" w:rsidP="00634E12">
            <w:pPr>
              <w:cnfStyle w:val="100000000000" w:firstRow="1" w:lastRow="0" w:firstColumn="0" w:lastColumn="0" w:oddVBand="0" w:evenVBand="0" w:oddHBand="0" w:evenHBand="0" w:firstRowFirstColumn="0" w:firstRowLastColumn="0" w:lastRowFirstColumn="0" w:lastRowLastColumn="0"/>
            </w:pPr>
            <w:r w:rsidRPr="00634E12">
              <w:rPr>
                <w:rFonts w:hint="eastAsia"/>
              </w:rPr>
              <w:t>p.bon</w:t>
            </w:r>
          </w:p>
        </w:tc>
      </w:tr>
      <w:tr w:rsidR="00634E12" w:rsidRPr="00634E12" w14:paraId="6ED61886" w14:textId="77777777" w:rsidTr="00634E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4A795AD6" w14:textId="77777777" w:rsidR="00634E12" w:rsidRPr="00634E12" w:rsidRDefault="00634E12" w:rsidP="00634E12">
            <w:r w:rsidRPr="00634E12">
              <w:rPr>
                <w:rFonts w:hint="eastAsia"/>
              </w:rPr>
              <w:t>IVW raw</w:t>
            </w:r>
          </w:p>
        </w:tc>
        <w:tc>
          <w:tcPr>
            <w:tcW w:w="618" w:type="pct"/>
            <w:shd w:val="clear" w:color="auto" w:fill="auto"/>
            <w:noWrap/>
            <w:vAlign w:val="center"/>
            <w:hideMark/>
          </w:tcPr>
          <w:p w14:paraId="2C9EAB85"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GERD</w:t>
            </w:r>
          </w:p>
        </w:tc>
        <w:tc>
          <w:tcPr>
            <w:tcW w:w="637" w:type="pct"/>
            <w:shd w:val="clear" w:color="auto" w:fill="auto"/>
            <w:noWrap/>
            <w:vAlign w:val="center"/>
            <w:hideMark/>
          </w:tcPr>
          <w:p w14:paraId="5E26D6BF"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1.293173</w:t>
            </w:r>
          </w:p>
        </w:tc>
        <w:tc>
          <w:tcPr>
            <w:tcW w:w="637" w:type="pct"/>
            <w:shd w:val="clear" w:color="auto" w:fill="auto"/>
            <w:noWrap/>
            <w:vAlign w:val="center"/>
            <w:hideMark/>
          </w:tcPr>
          <w:p w14:paraId="13093787"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0.036405</w:t>
            </w:r>
          </w:p>
        </w:tc>
        <w:tc>
          <w:tcPr>
            <w:tcW w:w="637" w:type="pct"/>
            <w:shd w:val="clear" w:color="auto" w:fill="auto"/>
            <w:noWrap/>
            <w:vAlign w:val="center"/>
            <w:hideMark/>
          </w:tcPr>
          <w:p w14:paraId="63A3FD39"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1.64E-12</w:t>
            </w:r>
          </w:p>
        </w:tc>
        <w:tc>
          <w:tcPr>
            <w:tcW w:w="646" w:type="pct"/>
            <w:shd w:val="clear" w:color="auto" w:fill="auto"/>
            <w:noWrap/>
            <w:vAlign w:val="center"/>
            <w:hideMark/>
          </w:tcPr>
          <w:p w14:paraId="253662FA"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327FE08C"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6.55E-12</w:t>
            </w:r>
          </w:p>
        </w:tc>
      </w:tr>
      <w:tr w:rsidR="00634E12" w:rsidRPr="00634E12" w14:paraId="0C2BED54" w14:textId="77777777" w:rsidTr="00634E12">
        <w:trPr>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2677B954" w14:textId="77777777" w:rsidR="00634E12" w:rsidRPr="00634E12" w:rsidRDefault="00634E12" w:rsidP="00634E12">
            <w:r w:rsidRPr="00634E12">
              <w:rPr>
                <w:rFonts w:hint="eastAsia"/>
              </w:rPr>
              <w:t>IVW raw</w:t>
            </w:r>
          </w:p>
        </w:tc>
        <w:tc>
          <w:tcPr>
            <w:tcW w:w="618" w:type="pct"/>
            <w:shd w:val="clear" w:color="auto" w:fill="auto"/>
            <w:noWrap/>
            <w:vAlign w:val="center"/>
            <w:hideMark/>
          </w:tcPr>
          <w:p w14:paraId="5A0D8DAD"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IBS</w:t>
            </w:r>
          </w:p>
        </w:tc>
        <w:tc>
          <w:tcPr>
            <w:tcW w:w="637" w:type="pct"/>
            <w:shd w:val="clear" w:color="auto" w:fill="auto"/>
            <w:noWrap/>
            <w:vAlign w:val="center"/>
            <w:hideMark/>
          </w:tcPr>
          <w:p w14:paraId="55010E99"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1.483981</w:t>
            </w:r>
          </w:p>
        </w:tc>
        <w:tc>
          <w:tcPr>
            <w:tcW w:w="637" w:type="pct"/>
            <w:shd w:val="clear" w:color="auto" w:fill="auto"/>
            <w:noWrap/>
            <w:vAlign w:val="center"/>
            <w:hideMark/>
          </w:tcPr>
          <w:p w14:paraId="2499DAE0"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0.045196</w:t>
            </w:r>
          </w:p>
        </w:tc>
        <w:tc>
          <w:tcPr>
            <w:tcW w:w="637" w:type="pct"/>
            <w:shd w:val="clear" w:color="auto" w:fill="auto"/>
            <w:noWrap/>
            <w:vAlign w:val="center"/>
            <w:hideMark/>
          </w:tcPr>
          <w:p w14:paraId="3D6E8E4E"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2.47E-18</w:t>
            </w:r>
          </w:p>
        </w:tc>
        <w:tc>
          <w:tcPr>
            <w:tcW w:w="646" w:type="pct"/>
            <w:shd w:val="clear" w:color="auto" w:fill="auto"/>
            <w:noWrap/>
            <w:vAlign w:val="center"/>
            <w:hideMark/>
          </w:tcPr>
          <w:p w14:paraId="55561263"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620C47D0"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9.87E-18</w:t>
            </w:r>
          </w:p>
        </w:tc>
      </w:tr>
      <w:tr w:rsidR="00634E12" w:rsidRPr="00634E12" w14:paraId="2AD5696A" w14:textId="77777777" w:rsidTr="00634E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0C3C5F2C" w14:textId="77777777" w:rsidR="00634E12" w:rsidRPr="00634E12" w:rsidRDefault="00634E12" w:rsidP="00634E12">
            <w:bookmarkStart w:id="23" w:name="_Hlk115510152"/>
            <w:r w:rsidRPr="00634E12">
              <w:rPr>
                <w:rFonts w:hint="eastAsia"/>
              </w:rPr>
              <w:t>IVW raw</w:t>
            </w:r>
          </w:p>
        </w:tc>
        <w:tc>
          <w:tcPr>
            <w:tcW w:w="618" w:type="pct"/>
            <w:shd w:val="clear" w:color="auto" w:fill="auto"/>
            <w:noWrap/>
            <w:vAlign w:val="center"/>
            <w:hideMark/>
          </w:tcPr>
          <w:p w14:paraId="031BE28C"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NAFLD</w:t>
            </w:r>
          </w:p>
        </w:tc>
        <w:tc>
          <w:tcPr>
            <w:tcW w:w="637" w:type="pct"/>
            <w:shd w:val="clear" w:color="auto" w:fill="auto"/>
            <w:noWrap/>
            <w:vAlign w:val="center"/>
            <w:hideMark/>
          </w:tcPr>
          <w:p w14:paraId="5FCEB3E1"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1.309957</w:t>
            </w:r>
          </w:p>
        </w:tc>
        <w:tc>
          <w:tcPr>
            <w:tcW w:w="637" w:type="pct"/>
            <w:shd w:val="clear" w:color="auto" w:fill="auto"/>
            <w:noWrap/>
            <w:vAlign w:val="center"/>
            <w:hideMark/>
          </w:tcPr>
          <w:p w14:paraId="17D7A03A"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0.09651</w:t>
            </w:r>
          </w:p>
        </w:tc>
        <w:tc>
          <w:tcPr>
            <w:tcW w:w="637" w:type="pct"/>
            <w:shd w:val="clear" w:color="auto" w:fill="auto"/>
            <w:noWrap/>
            <w:vAlign w:val="center"/>
            <w:hideMark/>
          </w:tcPr>
          <w:p w14:paraId="462A8140"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0.005149</w:t>
            </w:r>
          </w:p>
        </w:tc>
        <w:tc>
          <w:tcPr>
            <w:tcW w:w="646" w:type="pct"/>
            <w:shd w:val="clear" w:color="auto" w:fill="auto"/>
            <w:noWrap/>
            <w:vAlign w:val="center"/>
            <w:hideMark/>
          </w:tcPr>
          <w:p w14:paraId="67AD4638"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7D6BC79A" w14:textId="6EF92345"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0.020</w:t>
            </w:r>
            <w:r w:rsidR="0012791A">
              <w:t>6</w:t>
            </w:r>
          </w:p>
        </w:tc>
      </w:tr>
      <w:bookmarkEnd w:id="23"/>
      <w:tr w:rsidR="00634E12" w:rsidRPr="00634E12" w14:paraId="1E70A5A1" w14:textId="77777777" w:rsidTr="00634E12">
        <w:trPr>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5839D4C2" w14:textId="77777777" w:rsidR="00634E12" w:rsidRPr="00634E12" w:rsidRDefault="00634E12" w:rsidP="00634E12">
            <w:r w:rsidRPr="00634E12">
              <w:rPr>
                <w:rFonts w:hint="eastAsia"/>
              </w:rPr>
              <w:t>IVW raw</w:t>
            </w:r>
          </w:p>
        </w:tc>
        <w:tc>
          <w:tcPr>
            <w:tcW w:w="618" w:type="pct"/>
            <w:shd w:val="clear" w:color="auto" w:fill="auto"/>
            <w:noWrap/>
            <w:vAlign w:val="center"/>
            <w:hideMark/>
          </w:tcPr>
          <w:p w14:paraId="3DA3FABB"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PUD</w:t>
            </w:r>
          </w:p>
        </w:tc>
        <w:tc>
          <w:tcPr>
            <w:tcW w:w="637" w:type="pct"/>
            <w:shd w:val="clear" w:color="auto" w:fill="auto"/>
            <w:noWrap/>
            <w:vAlign w:val="center"/>
            <w:hideMark/>
          </w:tcPr>
          <w:p w14:paraId="56D6B31F"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1.218034</w:t>
            </w:r>
          </w:p>
        </w:tc>
        <w:tc>
          <w:tcPr>
            <w:tcW w:w="637" w:type="pct"/>
            <w:shd w:val="clear" w:color="auto" w:fill="auto"/>
            <w:noWrap/>
            <w:vAlign w:val="center"/>
            <w:hideMark/>
          </w:tcPr>
          <w:p w14:paraId="05A28847"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0.055679</w:t>
            </w:r>
          </w:p>
        </w:tc>
        <w:tc>
          <w:tcPr>
            <w:tcW w:w="637" w:type="pct"/>
            <w:shd w:val="clear" w:color="auto" w:fill="auto"/>
            <w:noWrap/>
            <w:vAlign w:val="center"/>
            <w:hideMark/>
          </w:tcPr>
          <w:p w14:paraId="4752C15E"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0.000396</w:t>
            </w:r>
          </w:p>
        </w:tc>
        <w:tc>
          <w:tcPr>
            <w:tcW w:w="646" w:type="pct"/>
            <w:shd w:val="clear" w:color="auto" w:fill="auto"/>
            <w:noWrap/>
            <w:vAlign w:val="center"/>
            <w:hideMark/>
          </w:tcPr>
          <w:p w14:paraId="4CD1081E"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0A313FFE" w14:textId="65A89D48"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0.001</w:t>
            </w:r>
            <w:r w:rsidR="0012791A">
              <w:t>6</w:t>
            </w:r>
          </w:p>
        </w:tc>
      </w:tr>
      <w:tr w:rsidR="00634E12" w:rsidRPr="00634E12" w14:paraId="6AE42C34" w14:textId="77777777" w:rsidTr="00634E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628EC75C" w14:textId="77777777" w:rsidR="00634E12" w:rsidRPr="00634E12" w:rsidRDefault="00634E12" w:rsidP="00634E12">
            <w:r w:rsidRPr="00634E12">
              <w:rPr>
                <w:rFonts w:hint="eastAsia"/>
              </w:rPr>
              <w:t>MR-Egger</w:t>
            </w:r>
          </w:p>
        </w:tc>
        <w:tc>
          <w:tcPr>
            <w:tcW w:w="618" w:type="pct"/>
            <w:shd w:val="clear" w:color="auto" w:fill="auto"/>
            <w:noWrap/>
            <w:vAlign w:val="center"/>
            <w:hideMark/>
          </w:tcPr>
          <w:p w14:paraId="1A830544"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GERD</w:t>
            </w:r>
          </w:p>
        </w:tc>
        <w:tc>
          <w:tcPr>
            <w:tcW w:w="637" w:type="pct"/>
            <w:shd w:val="clear" w:color="auto" w:fill="auto"/>
            <w:noWrap/>
            <w:vAlign w:val="center"/>
            <w:hideMark/>
          </w:tcPr>
          <w:p w14:paraId="2F6DCA4F"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1.429624</w:t>
            </w:r>
          </w:p>
        </w:tc>
        <w:tc>
          <w:tcPr>
            <w:tcW w:w="637" w:type="pct"/>
            <w:shd w:val="clear" w:color="auto" w:fill="auto"/>
            <w:noWrap/>
            <w:vAlign w:val="center"/>
            <w:hideMark/>
          </w:tcPr>
          <w:p w14:paraId="21F712EA"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0.23971</w:t>
            </w:r>
          </w:p>
        </w:tc>
        <w:tc>
          <w:tcPr>
            <w:tcW w:w="637" w:type="pct"/>
            <w:shd w:val="clear" w:color="auto" w:fill="auto"/>
            <w:noWrap/>
            <w:vAlign w:val="center"/>
            <w:hideMark/>
          </w:tcPr>
          <w:p w14:paraId="1E9D6929"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0.135957</w:t>
            </w:r>
          </w:p>
        </w:tc>
        <w:tc>
          <w:tcPr>
            <w:tcW w:w="646" w:type="pct"/>
            <w:shd w:val="clear" w:color="auto" w:fill="auto"/>
            <w:noWrap/>
            <w:vAlign w:val="center"/>
            <w:hideMark/>
          </w:tcPr>
          <w:p w14:paraId="17D80EAE"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56B7F94F"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p>
        </w:tc>
      </w:tr>
      <w:tr w:rsidR="00634E12" w:rsidRPr="00634E12" w14:paraId="5D8D7460" w14:textId="77777777" w:rsidTr="00634E12">
        <w:trPr>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4E80C54B" w14:textId="77777777" w:rsidR="00634E12" w:rsidRPr="00634E12" w:rsidRDefault="00634E12" w:rsidP="00634E12">
            <w:r w:rsidRPr="00634E12">
              <w:rPr>
                <w:rFonts w:hint="eastAsia"/>
              </w:rPr>
              <w:t>MR-Egger</w:t>
            </w:r>
          </w:p>
        </w:tc>
        <w:tc>
          <w:tcPr>
            <w:tcW w:w="618" w:type="pct"/>
            <w:shd w:val="clear" w:color="auto" w:fill="auto"/>
            <w:noWrap/>
            <w:vAlign w:val="center"/>
            <w:hideMark/>
          </w:tcPr>
          <w:p w14:paraId="3D1DB892"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IBS</w:t>
            </w:r>
          </w:p>
        </w:tc>
        <w:tc>
          <w:tcPr>
            <w:tcW w:w="637" w:type="pct"/>
            <w:shd w:val="clear" w:color="auto" w:fill="auto"/>
            <w:noWrap/>
            <w:vAlign w:val="center"/>
            <w:hideMark/>
          </w:tcPr>
          <w:p w14:paraId="383E8937"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1.834181</w:t>
            </w:r>
          </w:p>
        </w:tc>
        <w:tc>
          <w:tcPr>
            <w:tcW w:w="637" w:type="pct"/>
            <w:shd w:val="clear" w:color="auto" w:fill="auto"/>
            <w:noWrap/>
            <w:vAlign w:val="center"/>
            <w:hideMark/>
          </w:tcPr>
          <w:p w14:paraId="5222C418"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0.289795</w:t>
            </w:r>
          </w:p>
        </w:tc>
        <w:tc>
          <w:tcPr>
            <w:tcW w:w="637" w:type="pct"/>
            <w:shd w:val="clear" w:color="auto" w:fill="auto"/>
            <w:noWrap/>
            <w:vAlign w:val="center"/>
            <w:hideMark/>
          </w:tcPr>
          <w:p w14:paraId="1AC9A0A4"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0.036332</w:t>
            </w:r>
          </w:p>
        </w:tc>
        <w:tc>
          <w:tcPr>
            <w:tcW w:w="646" w:type="pct"/>
            <w:shd w:val="clear" w:color="auto" w:fill="auto"/>
            <w:noWrap/>
            <w:vAlign w:val="center"/>
            <w:hideMark/>
          </w:tcPr>
          <w:p w14:paraId="442477D6"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461638CA"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p>
        </w:tc>
      </w:tr>
      <w:tr w:rsidR="00634E12" w:rsidRPr="00634E12" w14:paraId="69E369B1" w14:textId="77777777" w:rsidTr="00634E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16B65C4C" w14:textId="77777777" w:rsidR="00634E12" w:rsidRPr="00634E12" w:rsidRDefault="00634E12" w:rsidP="00634E12">
            <w:r w:rsidRPr="00634E12">
              <w:rPr>
                <w:rFonts w:hint="eastAsia"/>
              </w:rPr>
              <w:t>MR-Egger</w:t>
            </w:r>
          </w:p>
        </w:tc>
        <w:tc>
          <w:tcPr>
            <w:tcW w:w="618" w:type="pct"/>
            <w:shd w:val="clear" w:color="auto" w:fill="auto"/>
            <w:noWrap/>
            <w:vAlign w:val="center"/>
            <w:hideMark/>
          </w:tcPr>
          <w:p w14:paraId="6CFF85C8"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NAFLD</w:t>
            </w:r>
          </w:p>
        </w:tc>
        <w:tc>
          <w:tcPr>
            <w:tcW w:w="637" w:type="pct"/>
            <w:shd w:val="clear" w:color="auto" w:fill="auto"/>
            <w:noWrap/>
            <w:vAlign w:val="center"/>
            <w:hideMark/>
          </w:tcPr>
          <w:p w14:paraId="21BC3003"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1.970215</w:t>
            </w:r>
          </w:p>
        </w:tc>
        <w:tc>
          <w:tcPr>
            <w:tcW w:w="637" w:type="pct"/>
            <w:shd w:val="clear" w:color="auto" w:fill="auto"/>
            <w:noWrap/>
            <w:vAlign w:val="center"/>
            <w:hideMark/>
          </w:tcPr>
          <w:p w14:paraId="4B8A9B5C"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0.545668</w:t>
            </w:r>
          </w:p>
        </w:tc>
        <w:tc>
          <w:tcPr>
            <w:tcW w:w="637" w:type="pct"/>
            <w:shd w:val="clear" w:color="auto" w:fill="auto"/>
            <w:noWrap/>
            <w:vAlign w:val="center"/>
            <w:hideMark/>
          </w:tcPr>
          <w:p w14:paraId="1F770213"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0.213951</w:t>
            </w:r>
          </w:p>
        </w:tc>
        <w:tc>
          <w:tcPr>
            <w:tcW w:w="646" w:type="pct"/>
            <w:shd w:val="clear" w:color="auto" w:fill="auto"/>
            <w:noWrap/>
            <w:vAlign w:val="center"/>
            <w:hideMark/>
          </w:tcPr>
          <w:p w14:paraId="33974ABA"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4E1A8169"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p>
        </w:tc>
      </w:tr>
      <w:tr w:rsidR="00634E12" w:rsidRPr="00634E12" w14:paraId="1FBA45DA" w14:textId="77777777" w:rsidTr="00634E12">
        <w:trPr>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545A8F41" w14:textId="77777777" w:rsidR="00634E12" w:rsidRPr="00634E12" w:rsidRDefault="00634E12" w:rsidP="00634E12">
            <w:r w:rsidRPr="00634E12">
              <w:rPr>
                <w:rFonts w:hint="eastAsia"/>
              </w:rPr>
              <w:t>MR-Egger</w:t>
            </w:r>
          </w:p>
        </w:tc>
        <w:tc>
          <w:tcPr>
            <w:tcW w:w="618" w:type="pct"/>
            <w:shd w:val="clear" w:color="auto" w:fill="auto"/>
            <w:noWrap/>
            <w:vAlign w:val="center"/>
            <w:hideMark/>
          </w:tcPr>
          <w:p w14:paraId="3136964B"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PUD</w:t>
            </w:r>
          </w:p>
        </w:tc>
        <w:tc>
          <w:tcPr>
            <w:tcW w:w="637" w:type="pct"/>
            <w:shd w:val="clear" w:color="auto" w:fill="auto"/>
            <w:noWrap/>
            <w:vAlign w:val="center"/>
            <w:hideMark/>
          </w:tcPr>
          <w:p w14:paraId="16308162"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1.254538</w:t>
            </w:r>
          </w:p>
        </w:tc>
        <w:tc>
          <w:tcPr>
            <w:tcW w:w="637" w:type="pct"/>
            <w:shd w:val="clear" w:color="auto" w:fill="auto"/>
            <w:noWrap/>
            <w:vAlign w:val="center"/>
            <w:hideMark/>
          </w:tcPr>
          <w:p w14:paraId="5DE040AD"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0.360477</w:t>
            </w:r>
          </w:p>
        </w:tc>
        <w:tc>
          <w:tcPr>
            <w:tcW w:w="637" w:type="pct"/>
            <w:shd w:val="clear" w:color="auto" w:fill="auto"/>
            <w:noWrap/>
            <w:vAlign w:val="center"/>
            <w:hideMark/>
          </w:tcPr>
          <w:p w14:paraId="7F1E0FE6"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0.529299</w:t>
            </w:r>
          </w:p>
        </w:tc>
        <w:tc>
          <w:tcPr>
            <w:tcW w:w="646" w:type="pct"/>
            <w:shd w:val="clear" w:color="auto" w:fill="auto"/>
            <w:noWrap/>
            <w:vAlign w:val="center"/>
            <w:hideMark/>
          </w:tcPr>
          <w:p w14:paraId="3F54EFB4"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387C9DB0"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p>
        </w:tc>
      </w:tr>
      <w:tr w:rsidR="00634E12" w:rsidRPr="00634E12" w14:paraId="2FDCE32E" w14:textId="77777777" w:rsidTr="00634E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481678AA" w14:textId="77777777" w:rsidR="00634E12" w:rsidRPr="00634E12" w:rsidRDefault="00634E12" w:rsidP="00634E12">
            <w:r w:rsidRPr="00634E12">
              <w:rPr>
                <w:rFonts w:hint="eastAsia"/>
              </w:rPr>
              <w:t>MR-PRESSO:raw</w:t>
            </w:r>
          </w:p>
        </w:tc>
        <w:tc>
          <w:tcPr>
            <w:tcW w:w="618" w:type="pct"/>
            <w:shd w:val="clear" w:color="auto" w:fill="auto"/>
            <w:noWrap/>
            <w:vAlign w:val="center"/>
            <w:hideMark/>
          </w:tcPr>
          <w:p w14:paraId="211FDBA4"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GERD</w:t>
            </w:r>
          </w:p>
        </w:tc>
        <w:tc>
          <w:tcPr>
            <w:tcW w:w="637" w:type="pct"/>
            <w:shd w:val="clear" w:color="auto" w:fill="auto"/>
            <w:noWrap/>
            <w:vAlign w:val="center"/>
            <w:hideMark/>
          </w:tcPr>
          <w:p w14:paraId="5E39D9CC"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1.289894</w:t>
            </w:r>
          </w:p>
        </w:tc>
        <w:tc>
          <w:tcPr>
            <w:tcW w:w="637" w:type="pct"/>
            <w:shd w:val="clear" w:color="auto" w:fill="auto"/>
            <w:noWrap/>
            <w:vAlign w:val="center"/>
            <w:hideMark/>
          </w:tcPr>
          <w:p w14:paraId="6C65624A"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0.035586</w:t>
            </w:r>
          </w:p>
        </w:tc>
        <w:tc>
          <w:tcPr>
            <w:tcW w:w="637" w:type="pct"/>
            <w:shd w:val="clear" w:color="auto" w:fill="auto"/>
            <w:noWrap/>
            <w:vAlign w:val="center"/>
            <w:hideMark/>
          </w:tcPr>
          <w:p w14:paraId="0878A267"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8.47E-13</w:t>
            </w:r>
          </w:p>
        </w:tc>
        <w:tc>
          <w:tcPr>
            <w:tcW w:w="646" w:type="pct"/>
            <w:shd w:val="clear" w:color="auto" w:fill="auto"/>
            <w:noWrap/>
            <w:vAlign w:val="center"/>
            <w:hideMark/>
          </w:tcPr>
          <w:p w14:paraId="16FB0417"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36D8A273"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p>
        </w:tc>
      </w:tr>
      <w:tr w:rsidR="00634E12" w:rsidRPr="00634E12" w14:paraId="15DEA44D" w14:textId="77777777" w:rsidTr="00634E12">
        <w:trPr>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4804278A" w14:textId="77777777" w:rsidR="00634E12" w:rsidRPr="00634E12" w:rsidRDefault="00634E12" w:rsidP="00634E12">
            <w:r w:rsidRPr="00634E12">
              <w:rPr>
                <w:rFonts w:hint="eastAsia"/>
              </w:rPr>
              <w:t>MR-PRESSO:raw</w:t>
            </w:r>
          </w:p>
        </w:tc>
        <w:tc>
          <w:tcPr>
            <w:tcW w:w="618" w:type="pct"/>
            <w:shd w:val="clear" w:color="auto" w:fill="auto"/>
            <w:noWrap/>
            <w:vAlign w:val="center"/>
            <w:hideMark/>
          </w:tcPr>
          <w:p w14:paraId="626DAC14"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IBS</w:t>
            </w:r>
          </w:p>
        </w:tc>
        <w:tc>
          <w:tcPr>
            <w:tcW w:w="637" w:type="pct"/>
            <w:shd w:val="clear" w:color="auto" w:fill="auto"/>
            <w:noWrap/>
            <w:vAlign w:val="center"/>
            <w:hideMark/>
          </w:tcPr>
          <w:p w14:paraId="246F5807"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1.486563</w:t>
            </w:r>
          </w:p>
        </w:tc>
        <w:tc>
          <w:tcPr>
            <w:tcW w:w="637" w:type="pct"/>
            <w:shd w:val="clear" w:color="auto" w:fill="auto"/>
            <w:noWrap/>
            <w:vAlign w:val="center"/>
            <w:hideMark/>
          </w:tcPr>
          <w:p w14:paraId="5E90D96F"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0.044692</w:t>
            </w:r>
          </w:p>
        </w:tc>
        <w:tc>
          <w:tcPr>
            <w:tcW w:w="637" w:type="pct"/>
            <w:shd w:val="clear" w:color="auto" w:fill="auto"/>
            <w:noWrap/>
            <w:vAlign w:val="center"/>
            <w:hideMark/>
          </w:tcPr>
          <w:p w14:paraId="75F26FCE"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7.24E-19</w:t>
            </w:r>
          </w:p>
        </w:tc>
        <w:tc>
          <w:tcPr>
            <w:tcW w:w="646" w:type="pct"/>
            <w:shd w:val="clear" w:color="auto" w:fill="auto"/>
            <w:noWrap/>
            <w:vAlign w:val="center"/>
            <w:hideMark/>
          </w:tcPr>
          <w:p w14:paraId="70B83508"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65D77634"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p>
        </w:tc>
      </w:tr>
      <w:tr w:rsidR="00634E12" w:rsidRPr="00634E12" w14:paraId="27DDE975" w14:textId="77777777" w:rsidTr="00634E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1951D7AC" w14:textId="77777777" w:rsidR="00634E12" w:rsidRPr="00634E12" w:rsidRDefault="00634E12" w:rsidP="00634E12">
            <w:r w:rsidRPr="00634E12">
              <w:rPr>
                <w:rFonts w:hint="eastAsia"/>
              </w:rPr>
              <w:t>MR-PRESSO:raw</w:t>
            </w:r>
          </w:p>
        </w:tc>
        <w:tc>
          <w:tcPr>
            <w:tcW w:w="618" w:type="pct"/>
            <w:shd w:val="clear" w:color="auto" w:fill="auto"/>
            <w:noWrap/>
            <w:vAlign w:val="center"/>
            <w:hideMark/>
          </w:tcPr>
          <w:p w14:paraId="73CB8FB6"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NAFLD</w:t>
            </w:r>
          </w:p>
        </w:tc>
        <w:tc>
          <w:tcPr>
            <w:tcW w:w="637" w:type="pct"/>
            <w:shd w:val="clear" w:color="auto" w:fill="auto"/>
            <w:noWrap/>
            <w:vAlign w:val="center"/>
            <w:hideMark/>
          </w:tcPr>
          <w:p w14:paraId="63553C17"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1.314668</w:t>
            </w:r>
          </w:p>
        </w:tc>
        <w:tc>
          <w:tcPr>
            <w:tcW w:w="637" w:type="pct"/>
            <w:shd w:val="clear" w:color="auto" w:fill="auto"/>
            <w:noWrap/>
            <w:vAlign w:val="center"/>
            <w:hideMark/>
          </w:tcPr>
          <w:p w14:paraId="57EF2BAD"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0.095103</w:t>
            </w:r>
          </w:p>
        </w:tc>
        <w:tc>
          <w:tcPr>
            <w:tcW w:w="637" w:type="pct"/>
            <w:shd w:val="clear" w:color="auto" w:fill="auto"/>
            <w:noWrap/>
            <w:vAlign w:val="center"/>
            <w:hideMark/>
          </w:tcPr>
          <w:p w14:paraId="0D6B6637"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0.004018</w:t>
            </w:r>
          </w:p>
        </w:tc>
        <w:tc>
          <w:tcPr>
            <w:tcW w:w="646" w:type="pct"/>
            <w:shd w:val="clear" w:color="auto" w:fill="auto"/>
            <w:noWrap/>
            <w:vAlign w:val="center"/>
            <w:hideMark/>
          </w:tcPr>
          <w:p w14:paraId="6C3D01B4"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7B77394B"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p>
        </w:tc>
      </w:tr>
      <w:tr w:rsidR="00634E12" w:rsidRPr="00634E12" w14:paraId="6251134D" w14:textId="77777777" w:rsidTr="00634E12">
        <w:trPr>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0752070C" w14:textId="77777777" w:rsidR="00634E12" w:rsidRPr="00634E12" w:rsidRDefault="00634E12" w:rsidP="00634E12">
            <w:r w:rsidRPr="00634E12">
              <w:rPr>
                <w:rFonts w:hint="eastAsia"/>
              </w:rPr>
              <w:t>MR-PRESSO:raw</w:t>
            </w:r>
          </w:p>
        </w:tc>
        <w:tc>
          <w:tcPr>
            <w:tcW w:w="618" w:type="pct"/>
            <w:shd w:val="clear" w:color="auto" w:fill="auto"/>
            <w:noWrap/>
            <w:vAlign w:val="center"/>
            <w:hideMark/>
          </w:tcPr>
          <w:p w14:paraId="70E50D28"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PUD</w:t>
            </w:r>
          </w:p>
        </w:tc>
        <w:tc>
          <w:tcPr>
            <w:tcW w:w="637" w:type="pct"/>
            <w:shd w:val="clear" w:color="auto" w:fill="auto"/>
            <w:noWrap/>
            <w:vAlign w:val="center"/>
            <w:hideMark/>
          </w:tcPr>
          <w:p w14:paraId="1E36A168"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1.21197</w:t>
            </w:r>
          </w:p>
        </w:tc>
        <w:tc>
          <w:tcPr>
            <w:tcW w:w="637" w:type="pct"/>
            <w:shd w:val="clear" w:color="auto" w:fill="auto"/>
            <w:noWrap/>
            <w:vAlign w:val="center"/>
            <w:hideMark/>
          </w:tcPr>
          <w:p w14:paraId="30DADF96"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0.053151</w:t>
            </w:r>
          </w:p>
        </w:tc>
        <w:tc>
          <w:tcPr>
            <w:tcW w:w="637" w:type="pct"/>
            <w:shd w:val="clear" w:color="auto" w:fill="auto"/>
            <w:noWrap/>
            <w:vAlign w:val="center"/>
            <w:hideMark/>
          </w:tcPr>
          <w:p w14:paraId="57C037EF"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0.000298</w:t>
            </w:r>
          </w:p>
        </w:tc>
        <w:tc>
          <w:tcPr>
            <w:tcW w:w="646" w:type="pct"/>
            <w:shd w:val="clear" w:color="auto" w:fill="auto"/>
            <w:noWrap/>
            <w:vAlign w:val="center"/>
            <w:hideMark/>
          </w:tcPr>
          <w:p w14:paraId="042EBFBE"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107E8F6D"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p>
        </w:tc>
      </w:tr>
      <w:tr w:rsidR="00634E12" w:rsidRPr="00634E12" w14:paraId="07C299B4" w14:textId="77777777" w:rsidTr="00634E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5B5E4E7B" w14:textId="77777777" w:rsidR="00634E12" w:rsidRPr="00634E12" w:rsidRDefault="00634E12" w:rsidP="00634E12">
            <w:r w:rsidRPr="00634E12">
              <w:rPr>
                <w:rFonts w:hint="eastAsia"/>
              </w:rPr>
              <w:t>MR-RAPS</w:t>
            </w:r>
          </w:p>
        </w:tc>
        <w:tc>
          <w:tcPr>
            <w:tcW w:w="618" w:type="pct"/>
            <w:shd w:val="clear" w:color="auto" w:fill="auto"/>
            <w:noWrap/>
            <w:vAlign w:val="center"/>
            <w:hideMark/>
          </w:tcPr>
          <w:p w14:paraId="4BF5B8E6"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GERD</w:t>
            </w:r>
          </w:p>
        </w:tc>
        <w:tc>
          <w:tcPr>
            <w:tcW w:w="637" w:type="pct"/>
            <w:shd w:val="clear" w:color="auto" w:fill="auto"/>
            <w:noWrap/>
            <w:vAlign w:val="center"/>
            <w:hideMark/>
          </w:tcPr>
          <w:p w14:paraId="2CC31ED5"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1.303302</w:t>
            </w:r>
          </w:p>
        </w:tc>
        <w:tc>
          <w:tcPr>
            <w:tcW w:w="637" w:type="pct"/>
            <w:shd w:val="clear" w:color="auto" w:fill="auto"/>
            <w:noWrap/>
            <w:vAlign w:val="center"/>
            <w:hideMark/>
          </w:tcPr>
          <w:p w14:paraId="54828B99"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0.036645</w:t>
            </w:r>
          </w:p>
        </w:tc>
        <w:tc>
          <w:tcPr>
            <w:tcW w:w="637" w:type="pct"/>
            <w:shd w:val="clear" w:color="auto" w:fill="auto"/>
            <w:noWrap/>
            <w:vAlign w:val="center"/>
            <w:hideMark/>
          </w:tcPr>
          <w:p w14:paraId="2F324B98"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4.87E-13</w:t>
            </w:r>
          </w:p>
        </w:tc>
        <w:tc>
          <w:tcPr>
            <w:tcW w:w="646" w:type="pct"/>
            <w:shd w:val="clear" w:color="auto" w:fill="auto"/>
            <w:noWrap/>
            <w:vAlign w:val="center"/>
            <w:hideMark/>
          </w:tcPr>
          <w:p w14:paraId="378AC5FC"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61DA1E20"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p>
        </w:tc>
      </w:tr>
      <w:tr w:rsidR="00634E12" w:rsidRPr="00634E12" w14:paraId="60F529F1" w14:textId="77777777" w:rsidTr="00634E12">
        <w:trPr>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4F8F4D54" w14:textId="77777777" w:rsidR="00634E12" w:rsidRPr="00634E12" w:rsidRDefault="00634E12" w:rsidP="00634E12">
            <w:r w:rsidRPr="00634E12">
              <w:rPr>
                <w:rFonts w:hint="eastAsia"/>
              </w:rPr>
              <w:t>MR-RAPS</w:t>
            </w:r>
          </w:p>
        </w:tc>
        <w:tc>
          <w:tcPr>
            <w:tcW w:w="618" w:type="pct"/>
            <w:shd w:val="clear" w:color="auto" w:fill="auto"/>
            <w:noWrap/>
            <w:vAlign w:val="center"/>
            <w:hideMark/>
          </w:tcPr>
          <w:p w14:paraId="47967F89"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IBS</w:t>
            </w:r>
          </w:p>
        </w:tc>
        <w:tc>
          <w:tcPr>
            <w:tcW w:w="637" w:type="pct"/>
            <w:shd w:val="clear" w:color="auto" w:fill="auto"/>
            <w:noWrap/>
            <w:vAlign w:val="center"/>
            <w:hideMark/>
          </w:tcPr>
          <w:p w14:paraId="73A77372"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1.502713</w:t>
            </w:r>
          </w:p>
        </w:tc>
        <w:tc>
          <w:tcPr>
            <w:tcW w:w="637" w:type="pct"/>
            <w:shd w:val="clear" w:color="auto" w:fill="auto"/>
            <w:noWrap/>
            <w:vAlign w:val="center"/>
            <w:hideMark/>
          </w:tcPr>
          <w:p w14:paraId="7A04E3F5"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0.04621</w:t>
            </w:r>
          </w:p>
        </w:tc>
        <w:tc>
          <w:tcPr>
            <w:tcW w:w="637" w:type="pct"/>
            <w:shd w:val="clear" w:color="auto" w:fill="auto"/>
            <w:noWrap/>
            <w:vAlign w:val="center"/>
            <w:hideMark/>
          </w:tcPr>
          <w:p w14:paraId="28AA1E79"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1.21E-18</w:t>
            </w:r>
          </w:p>
        </w:tc>
        <w:tc>
          <w:tcPr>
            <w:tcW w:w="646" w:type="pct"/>
            <w:shd w:val="clear" w:color="auto" w:fill="auto"/>
            <w:noWrap/>
            <w:vAlign w:val="center"/>
            <w:hideMark/>
          </w:tcPr>
          <w:p w14:paraId="215FD429"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745AF851"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p>
        </w:tc>
      </w:tr>
      <w:tr w:rsidR="00634E12" w:rsidRPr="00634E12" w14:paraId="689AC8AE" w14:textId="77777777" w:rsidTr="00634E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3856FFC2" w14:textId="77777777" w:rsidR="00634E12" w:rsidRPr="00634E12" w:rsidRDefault="00634E12" w:rsidP="00634E12">
            <w:r w:rsidRPr="00634E12">
              <w:rPr>
                <w:rFonts w:hint="eastAsia"/>
              </w:rPr>
              <w:t>MR-RAPS</w:t>
            </w:r>
          </w:p>
        </w:tc>
        <w:tc>
          <w:tcPr>
            <w:tcW w:w="618" w:type="pct"/>
            <w:shd w:val="clear" w:color="auto" w:fill="auto"/>
            <w:noWrap/>
            <w:vAlign w:val="center"/>
            <w:hideMark/>
          </w:tcPr>
          <w:p w14:paraId="7C9E7CF4"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NAFLD</w:t>
            </w:r>
          </w:p>
        </w:tc>
        <w:tc>
          <w:tcPr>
            <w:tcW w:w="637" w:type="pct"/>
            <w:shd w:val="clear" w:color="auto" w:fill="auto"/>
            <w:noWrap/>
            <w:vAlign w:val="center"/>
            <w:hideMark/>
          </w:tcPr>
          <w:p w14:paraId="672CA7C8"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1.321593</w:t>
            </w:r>
          </w:p>
        </w:tc>
        <w:tc>
          <w:tcPr>
            <w:tcW w:w="637" w:type="pct"/>
            <w:shd w:val="clear" w:color="auto" w:fill="auto"/>
            <w:noWrap/>
            <w:vAlign w:val="center"/>
            <w:hideMark/>
          </w:tcPr>
          <w:p w14:paraId="372D8956"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0.096908</w:t>
            </w:r>
          </w:p>
        </w:tc>
        <w:tc>
          <w:tcPr>
            <w:tcW w:w="637" w:type="pct"/>
            <w:shd w:val="clear" w:color="auto" w:fill="auto"/>
            <w:noWrap/>
            <w:vAlign w:val="center"/>
            <w:hideMark/>
          </w:tcPr>
          <w:p w14:paraId="68FA6E5F"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0.00401</w:t>
            </w:r>
          </w:p>
        </w:tc>
        <w:tc>
          <w:tcPr>
            <w:tcW w:w="646" w:type="pct"/>
            <w:shd w:val="clear" w:color="auto" w:fill="auto"/>
            <w:noWrap/>
            <w:vAlign w:val="center"/>
            <w:hideMark/>
          </w:tcPr>
          <w:p w14:paraId="6A693350"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60E2671E"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p>
        </w:tc>
      </w:tr>
      <w:tr w:rsidR="00634E12" w:rsidRPr="00634E12" w14:paraId="042F94F3" w14:textId="77777777" w:rsidTr="00634E12">
        <w:trPr>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1511B2CD" w14:textId="77777777" w:rsidR="00634E12" w:rsidRPr="00634E12" w:rsidRDefault="00634E12" w:rsidP="00634E12">
            <w:r w:rsidRPr="00634E12">
              <w:rPr>
                <w:rFonts w:hint="eastAsia"/>
              </w:rPr>
              <w:lastRenderedPageBreak/>
              <w:t>MR-RAPS</w:t>
            </w:r>
          </w:p>
        </w:tc>
        <w:tc>
          <w:tcPr>
            <w:tcW w:w="618" w:type="pct"/>
            <w:shd w:val="clear" w:color="auto" w:fill="auto"/>
            <w:noWrap/>
            <w:vAlign w:val="center"/>
            <w:hideMark/>
          </w:tcPr>
          <w:p w14:paraId="6305120D"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PUD</w:t>
            </w:r>
          </w:p>
        </w:tc>
        <w:tc>
          <w:tcPr>
            <w:tcW w:w="637" w:type="pct"/>
            <w:shd w:val="clear" w:color="auto" w:fill="auto"/>
            <w:noWrap/>
            <w:vAlign w:val="center"/>
            <w:hideMark/>
          </w:tcPr>
          <w:p w14:paraId="549263AC"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1.224616</w:t>
            </w:r>
          </w:p>
        </w:tc>
        <w:tc>
          <w:tcPr>
            <w:tcW w:w="637" w:type="pct"/>
            <w:shd w:val="clear" w:color="auto" w:fill="auto"/>
            <w:noWrap/>
            <w:vAlign w:val="center"/>
            <w:hideMark/>
          </w:tcPr>
          <w:p w14:paraId="0F06AD5B"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0.057469</w:t>
            </w:r>
          </w:p>
        </w:tc>
        <w:tc>
          <w:tcPr>
            <w:tcW w:w="637" w:type="pct"/>
            <w:shd w:val="clear" w:color="auto" w:fill="auto"/>
            <w:noWrap/>
            <w:vAlign w:val="center"/>
            <w:hideMark/>
          </w:tcPr>
          <w:p w14:paraId="0E3536CE"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0.000422</w:t>
            </w:r>
          </w:p>
        </w:tc>
        <w:tc>
          <w:tcPr>
            <w:tcW w:w="646" w:type="pct"/>
            <w:shd w:val="clear" w:color="auto" w:fill="auto"/>
            <w:noWrap/>
            <w:vAlign w:val="center"/>
            <w:hideMark/>
          </w:tcPr>
          <w:p w14:paraId="2A843FE6"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2E9423D6"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p>
        </w:tc>
      </w:tr>
      <w:tr w:rsidR="00634E12" w:rsidRPr="00634E12" w14:paraId="7FEF5D13" w14:textId="77777777" w:rsidTr="00634E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3071D757" w14:textId="77777777" w:rsidR="00634E12" w:rsidRPr="00634E12" w:rsidRDefault="00634E12" w:rsidP="00634E12">
            <w:r w:rsidRPr="00634E12">
              <w:rPr>
                <w:rFonts w:hint="eastAsia"/>
              </w:rPr>
              <w:t>Simple median</w:t>
            </w:r>
          </w:p>
        </w:tc>
        <w:tc>
          <w:tcPr>
            <w:tcW w:w="618" w:type="pct"/>
            <w:shd w:val="clear" w:color="auto" w:fill="auto"/>
            <w:noWrap/>
            <w:vAlign w:val="center"/>
            <w:hideMark/>
          </w:tcPr>
          <w:p w14:paraId="1A5EECC4"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GERD</w:t>
            </w:r>
          </w:p>
        </w:tc>
        <w:tc>
          <w:tcPr>
            <w:tcW w:w="637" w:type="pct"/>
            <w:shd w:val="clear" w:color="auto" w:fill="auto"/>
            <w:noWrap/>
            <w:vAlign w:val="center"/>
            <w:hideMark/>
          </w:tcPr>
          <w:p w14:paraId="46ADCB9B"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1.285255</w:t>
            </w:r>
          </w:p>
        </w:tc>
        <w:tc>
          <w:tcPr>
            <w:tcW w:w="637" w:type="pct"/>
            <w:shd w:val="clear" w:color="auto" w:fill="auto"/>
            <w:noWrap/>
            <w:vAlign w:val="center"/>
            <w:hideMark/>
          </w:tcPr>
          <w:p w14:paraId="1468E030"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0.044896</w:t>
            </w:r>
          </w:p>
        </w:tc>
        <w:tc>
          <w:tcPr>
            <w:tcW w:w="637" w:type="pct"/>
            <w:shd w:val="clear" w:color="auto" w:fill="auto"/>
            <w:noWrap/>
            <w:vAlign w:val="center"/>
            <w:hideMark/>
          </w:tcPr>
          <w:p w14:paraId="166D53FA"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2.27E-08</w:t>
            </w:r>
          </w:p>
        </w:tc>
        <w:tc>
          <w:tcPr>
            <w:tcW w:w="646" w:type="pct"/>
            <w:shd w:val="clear" w:color="auto" w:fill="auto"/>
            <w:noWrap/>
            <w:vAlign w:val="center"/>
            <w:hideMark/>
          </w:tcPr>
          <w:p w14:paraId="7B3B5CAF"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2F5F8EA0"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p>
        </w:tc>
      </w:tr>
      <w:tr w:rsidR="00634E12" w:rsidRPr="00634E12" w14:paraId="3CA2EBFF" w14:textId="77777777" w:rsidTr="00634E12">
        <w:trPr>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1CD290A6" w14:textId="77777777" w:rsidR="00634E12" w:rsidRPr="00634E12" w:rsidRDefault="00634E12" w:rsidP="00634E12">
            <w:r w:rsidRPr="00634E12">
              <w:rPr>
                <w:rFonts w:hint="eastAsia"/>
              </w:rPr>
              <w:t>Simple median</w:t>
            </w:r>
          </w:p>
        </w:tc>
        <w:tc>
          <w:tcPr>
            <w:tcW w:w="618" w:type="pct"/>
            <w:shd w:val="clear" w:color="auto" w:fill="auto"/>
            <w:noWrap/>
            <w:vAlign w:val="center"/>
            <w:hideMark/>
          </w:tcPr>
          <w:p w14:paraId="5503F5C3"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IBS</w:t>
            </w:r>
          </w:p>
        </w:tc>
        <w:tc>
          <w:tcPr>
            <w:tcW w:w="637" w:type="pct"/>
            <w:shd w:val="clear" w:color="auto" w:fill="auto"/>
            <w:noWrap/>
            <w:vAlign w:val="center"/>
            <w:hideMark/>
          </w:tcPr>
          <w:p w14:paraId="13F8224B"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1.374819</w:t>
            </w:r>
          </w:p>
        </w:tc>
        <w:tc>
          <w:tcPr>
            <w:tcW w:w="637" w:type="pct"/>
            <w:shd w:val="clear" w:color="auto" w:fill="auto"/>
            <w:noWrap/>
            <w:vAlign w:val="center"/>
            <w:hideMark/>
          </w:tcPr>
          <w:p w14:paraId="314852AA"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0.054859</w:t>
            </w:r>
          </w:p>
        </w:tc>
        <w:tc>
          <w:tcPr>
            <w:tcW w:w="637" w:type="pct"/>
            <w:shd w:val="clear" w:color="auto" w:fill="auto"/>
            <w:noWrap/>
            <w:vAlign w:val="center"/>
            <w:hideMark/>
          </w:tcPr>
          <w:p w14:paraId="3E981F2C"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6.53E-09</w:t>
            </w:r>
          </w:p>
        </w:tc>
        <w:tc>
          <w:tcPr>
            <w:tcW w:w="646" w:type="pct"/>
            <w:shd w:val="clear" w:color="auto" w:fill="auto"/>
            <w:noWrap/>
            <w:vAlign w:val="center"/>
            <w:hideMark/>
          </w:tcPr>
          <w:p w14:paraId="6CF0A589"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670B6EB4"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p>
        </w:tc>
      </w:tr>
      <w:tr w:rsidR="00634E12" w:rsidRPr="00634E12" w14:paraId="09A57082" w14:textId="77777777" w:rsidTr="00634E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51447219" w14:textId="77777777" w:rsidR="00634E12" w:rsidRPr="00634E12" w:rsidRDefault="00634E12" w:rsidP="00634E12">
            <w:r w:rsidRPr="00634E12">
              <w:rPr>
                <w:rFonts w:hint="eastAsia"/>
              </w:rPr>
              <w:t>Simple median</w:t>
            </w:r>
          </w:p>
        </w:tc>
        <w:tc>
          <w:tcPr>
            <w:tcW w:w="618" w:type="pct"/>
            <w:shd w:val="clear" w:color="auto" w:fill="auto"/>
            <w:noWrap/>
            <w:vAlign w:val="center"/>
            <w:hideMark/>
          </w:tcPr>
          <w:p w14:paraId="49DA0877"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NAFLD</w:t>
            </w:r>
          </w:p>
        </w:tc>
        <w:tc>
          <w:tcPr>
            <w:tcW w:w="637" w:type="pct"/>
            <w:shd w:val="clear" w:color="auto" w:fill="auto"/>
            <w:noWrap/>
            <w:vAlign w:val="center"/>
            <w:hideMark/>
          </w:tcPr>
          <w:p w14:paraId="4C839FD6"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1.304211</w:t>
            </w:r>
          </w:p>
        </w:tc>
        <w:tc>
          <w:tcPr>
            <w:tcW w:w="637" w:type="pct"/>
            <w:shd w:val="clear" w:color="auto" w:fill="auto"/>
            <w:noWrap/>
            <w:vAlign w:val="center"/>
            <w:hideMark/>
          </w:tcPr>
          <w:p w14:paraId="7097B014"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0.139806</w:t>
            </w:r>
          </w:p>
        </w:tc>
        <w:tc>
          <w:tcPr>
            <w:tcW w:w="637" w:type="pct"/>
            <w:shd w:val="clear" w:color="auto" w:fill="auto"/>
            <w:noWrap/>
            <w:vAlign w:val="center"/>
            <w:hideMark/>
          </w:tcPr>
          <w:p w14:paraId="064AD938"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0.057464</w:t>
            </w:r>
          </w:p>
        </w:tc>
        <w:tc>
          <w:tcPr>
            <w:tcW w:w="646" w:type="pct"/>
            <w:shd w:val="clear" w:color="auto" w:fill="auto"/>
            <w:noWrap/>
            <w:vAlign w:val="center"/>
            <w:hideMark/>
          </w:tcPr>
          <w:p w14:paraId="007BE6D4"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2C53104F"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p>
        </w:tc>
      </w:tr>
      <w:tr w:rsidR="00634E12" w:rsidRPr="00634E12" w14:paraId="6DCD2222" w14:textId="77777777" w:rsidTr="00634E12">
        <w:trPr>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2AD9E6FC" w14:textId="77777777" w:rsidR="00634E12" w:rsidRPr="00634E12" w:rsidRDefault="00634E12" w:rsidP="00634E12">
            <w:r w:rsidRPr="00634E12">
              <w:rPr>
                <w:rFonts w:hint="eastAsia"/>
              </w:rPr>
              <w:t>Simple median</w:t>
            </w:r>
          </w:p>
        </w:tc>
        <w:tc>
          <w:tcPr>
            <w:tcW w:w="618" w:type="pct"/>
            <w:shd w:val="clear" w:color="auto" w:fill="auto"/>
            <w:noWrap/>
            <w:vAlign w:val="center"/>
            <w:hideMark/>
          </w:tcPr>
          <w:p w14:paraId="047F12C7"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PUD</w:t>
            </w:r>
          </w:p>
        </w:tc>
        <w:tc>
          <w:tcPr>
            <w:tcW w:w="637" w:type="pct"/>
            <w:shd w:val="clear" w:color="auto" w:fill="auto"/>
            <w:noWrap/>
            <w:vAlign w:val="center"/>
            <w:hideMark/>
          </w:tcPr>
          <w:p w14:paraId="1A00011F"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1.262939</w:t>
            </w:r>
          </w:p>
        </w:tc>
        <w:tc>
          <w:tcPr>
            <w:tcW w:w="637" w:type="pct"/>
            <w:shd w:val="clear" w:color="auto" w:fill="auto"/>
            <w:noWrap/>
            <w:vAlign w:val="center"/>
            <w:hideMark/>
          </w:tcPr>
          <w:p w14:paraId="0D37D386"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0.077158</w:t>
            </w:r>
          </w:p>
        </w:tc>
        <w:tc>
          <w:tcPr>
            <w:tcW w:w="637" w:type="pct"/>
            <w:shd w:val="clear" w:color="auto" w:fill="auto"/>
            <w:noWrap/>
            <w:vAlign w:val="center"/>
            <w:hideMark/>
          </w:tcPr>
          <w:p w14:paraId="31BA81ED"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0.002482</w:t>
            </w:r>
          </w:p>
        </w:tc>
        <w:tc>
          <w:tcPr>
            <w:tcW w:w="646" w:type="pct"/>
            <w:shd w:val="clear" w:color="auto" w:fill="auto"/>
            <w:noWrap/>
            <w:vAlign w:val="center"/>
            <w:hideMark/>
          </w:tcPr>
          <w:p w14:paraId="5B1732CE"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2404F8E5"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p>
        </w:tc>
      </w:tr>
      <w:tr w:rsidR="00634E12" w:rsidRPr="00634E12" w14:paraId="6EA59E44" w14:textId="77777777" w:rsidTr="00634E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71A37459" w14:textId="77777777" w:rsidR="00634E12" w:rsidRPr="00634E12" w:rsidRDefault="00634E12" w:rsidP="00634E12">
            <w:r w:rsidRPr="00634E12">
              <w:rPr>
                <w:rFonts w:hint="eastAsia"/>
              </w:rPr>
              <w:t>Weighted median</w:t>
            </w:r>
          </w:p>
        </w:tc>
        <w:tc>
          <w:tcPr>
            <w:tcW w:w="618" w:type="pct"/>
            <w:shd w:val="clear" w:color="auto" w:fill="auto"/>
            <w:noWrap/>
            <w:vAlign w:val="center"/>
            <w:hideMark/>
          </w:tcPr>
          <w:p w14:paraId="26B3803B"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GERD</w:t>
            </w:r>
          </w:p>
        </w:tc>
        <w:tc>
          <w:tcPr>
            <w:tcW w:w="637" w:type="pct"/>
            <w:shd w:val="clear" w:color="auto" w:fill="auto"/>
            <w:noWrap/>
            <w:vAlign w:val="center"/>
            <w:hideMark/>
          </w:tcPr>
          <w:p w14:paraId="4F4B21B0"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1.305779</w:t>
            </w:r>
          </w:p>
        </w:tc>
        <w:tc>
          <w:tcPr>
            <w:tcW w:w="637" w:type="pct"/>
            <w:shd w:val="clear" w:color="auto" w:fill="auto"/>
            <w:noWrap/>
            <w:vAlign w:val="center"/>
            <w:hideMark/>
          </w:tcPr>
          <w:p w14:paraId="10583701"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0.045616</w:t>
            </w:r>
          </w:p>
        </w:tc>
        <w:tc>
          <w:tcPr>
            <w:tcW w:w="637" w:type="pct"/>
            <w:shd w:val="clear" w:color="auto" w:fill="auto"/>
            <w:noWrap/>
            <w:vAlign w:val="center"/>
            <w:hideMark/>
          </w:tcPr>
          <w:p w14:paraId="2342E194"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4.95E-09</w:t>
            </w:r>
          </w:p>
        </w:tc>
        <w:tc>
          <w:tcPr>
            <w:tcW w:w="646" w:type="pct"/>
            <w:shd w:val="clear" w:color="auto" w:fill="auto"/>
            <w:noWrap/>
            <w:vAlign w:val="center"/>
            <w:hideMark/>
          </w:tcPr>
          <w:p w14:paraId="57D4B7CA"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169BB619"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p>
        </w:tc>
      </w:tr>
      <w:tr w:rsidR="00634E12" w:rsidRPr="00634E12" w14:paraId="0AE42F4D" w14:textId="77777777" w:rsidTr="00634E12">
        <w:trPr>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62B597F4" w14:textId="77777777" w:rsidR="00634E12" w:rsidRPr="00634E12" w:rsidRDefault="00634E12" w:rsidP="00634E12">
            <w:r w:rsidRPr="00634E12">
              <w:rPr>
                <w:rFonts w:hint="eastAsia"/>
              </w:rPr>
              <w:t>Weighted median</w:t>
            </w:r>
          </w:p>
        </w:tc>
        <w:tc>
          <w:tcPr>
            <w:tcW w:w="618" w:type="pct"/>
            <w:shd w:val="clear" w:color="auto" w:fill="auto"/>
            <w:noWrap/>
            <w:vAlign w:val="center"/>
            <w:hideMark/>
          </w:tcPr>
          <w:p w14:paraId="6B935237"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IBS</w:t>
            </w:r>
          </w:p>
        </w:tc>
        <w:tc>
          <w:tcPr>
            <w:tcW w:w="637" w:type="pct"/>
            <w:shd w:val="clear" w:color="auto" w:fill="auto"/>
            <w:noWrap/>
            <w:vAlign w:val="center"/>
            <w:hideMark/>
          </w:tcPr>
          <w:p w14:paraId="0DC5FB60"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1.399946</w:t>
            </w:r>
          </w:p>
        </w:tc>
        <w:tc>
          <w:tcPr>
            <w:tcW w:w="637" w:type="pct"/>
            <w:shd w:val="clear" w:color="auto" w:fill="auto"/>
            <w:noWrap/>
            <w:vAlign w:val="center"/>
            <w:hideMark/>
          </w:tcPr>
          <w:p w14:paraId="7F493ADB"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0.05563</w:t>
            </w:r>
          </w:p>
        </w:tc>
        <w:tc>
          <w:tcPr>
            <w:tcW w:w="637" w:type="pct"/>
            <w:shd w:val="clear" w:color="auto" w:fill="auto"/>
            <w:noWrap/>
            <w:vAlign w:val="center"/>
            <w:hideMark/>
          </w:tcPr>
          <w:p w14:paraId="3763F179"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1.47E-09</w:t>
            </w:r>
          </w:p>
        </w:tc>
        <w:tc>
          <w:tcPr>
            <w:tcW w:w="646" w:type="pct"/>
            <w:shd w:val="clear" w:color="auto" w:fill="auto"/>
            <w:noWrap/>
            <w:vAlign w:val="center"/>
            <w:hideMark/>
          </w:tcPr>
          <w:p w14:paraId="10338A00"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2441C9B7"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p>
        </w:tc>
      </w:tr>
      <w:tr w:rsidR="00634E12" w:rsidRPr="00634E12" w14:paraId="73CCD9F2" w14:textId="77777777" w:rsidTr="00634E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6EF74AD4" w14:textId="77777777" w:rsidR="00634E12" w:rsidRPr="00634E12" w:rsidRDefault="00634E12" w:rsidP="00634E12">
            <w:r w:rsidRPr="00634E12">
              <w:rPr>
                <w:rFonts w:hint="eastAsia"/>
              </w:rPr>
              <w:t>Weighted median</w:t>
            </w:r>
          </w:p>
        </w:tc>
        <w:tc>
          <w:tcPr>
            <w:tcW w:w="618" w:type="pct"/>
            <w:shd w:val="clear" w:color="auto" w:fill="auto"/>
            <w:noWrap/>
            <w:vAlign w:val="center"/>
            <w:hideMark/>
          </w:tcPr>
          <w:p w14:paraId="1FFE8727"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NAFLD</w:t>
            </w:r>
          </w:p>
        </w:tc>
        <w:tc>
          <w:tcPr>
            <w:tcW w:w="637" w:type="pct"/>
            <w:shd w:val="clear" w:color="auto" w:fill="auto"/>
            <w:noWrap/>
            <w:vAlign w:val="center"/>
            <w:hideMark/>
          </w:tcPr>
          <w:p w14:paraId="02939872"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1.102964</w:t>
            </w:r>
          </w:p>
        </w:tc>
        <w:tc>
          <w:tcPr>
            <w:tcW w:w="637" w:type="pct"/>
            <w:shd w:val="clear" w:color="auto" w:fill="auto"/>
            <w:noWrap/>
            <w:vAlign w:val="center"/>
            <w:hideMark/>
          </w:tcPr>
          <w:p w14:paraId="734C0682"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0.137311</w:t>
            </w:r>
          </w:p>
        </w:tc>
        <w:tc>
          <w:tcPr>
            <w:tcW w:w="637" w:type="pct"/>
            <w:shd w:val="clear" w:color="auto" w:fill="auto"/>
            <w:noWrap/>
            <w:vAlign w:val="center"/>
            <w:hideMark/>
          </w:tcPr>
          <w:p w14:paraId="46A292CE"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0.475403</w:t>
            </w:r>
          </w:p>
        </w:tc>
        <w:tc>
          <w:tcPr>
            <w:tcW w:w="646" w:type="pct"/>
            <w:shd w:val="clear" w:color="auto" w:fill="auto"/>
            <w:noWrap/>
            <w:vAlign w:val="center"/>
            <w:hideMark/>
          </w:tcPr>
          <w:p w14:paraId="65E6B0B1"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5E15578E"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p>
        </w:tc>
      </w:tr>
      <w:tr w:rsidR="00634E12" w:rsidRPr="00634E12" w14:paraId="34A7E953" w14:textId="77777777" w:rsidTr="00634E12">
        <w:trPr>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14D20051" w14:textId="77777777" w:rsidR="00634E12" w:rsidRPr="00634E12" w:rsidRDefault="00634E12" w:rsidP="00634E12">
            <w:r w:rsidRPr="00634E12">
              <w:rPr>
                <w:rFonts w:hint="eastAsia"/>
              </w:rPr>
              <w:t>Weighted median</w:t>
            </w:r>
          </w:p>
        </w:tc>
        <w:tc>
          <w:tcPr>
            <w:tcW w:w="618" w:type="pct"/>
            <w:shd w:val="clear" w:color="auto" w:fill="auto"/>
            <w:noWrap/>
            <w:vAlign w:val="center"/>
            <w:hideMark/>
          </w:tcPr>
          <w:p w14:paraId="5762F060"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PUD</w:t>
            </w:r>
          </w:p>
        </w:tc>
        <w:tc>
          <w:tcPr>
            <w:tcW w:w="637" w:type="pct"/>
            <w:shd w:val="clear" w:color="auto" w:fill="auto"/>
            <w:noWrap/>
            <w:vAlign w:val="center"/>
            <w:hideMark/>
          </w:tcPr>
          <w:p w14:paraId="09AC819F"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1.270862</w:t>
            </w:r>
          </w:p>
        </w:tc>
        <w:tc>
          <w:tcPr>
            <w:tcW w:w="637" w:type="pct"/>
            <w:shd w:val="clear" w:color="auto" w:fill="auto"/>
            <w:noWrap/>
            <w:vAlign w:val="center"/>
            <w:hideMark/>
          </w:tcPr>
          <w:p w14:paraId="39F57612"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0.077647</w:t>
            </w:r>
          </w:p>
        </w:tc>
        <w:tc>
          <w:tcPr>
            <w:tcW w:w="637" w:type="pct"/>
            <w:shd w:val="clear" w:color="auto" w:fill="auto"/>
            <w:noWrap/>
            <w:vAlign w:val="center"/>
            <w:hideMark/>
          </w:tcPr>
          <w:p w14:paraId="18BF6B0E"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0.002022</w:t>
            </w:r>
          </w:p>
        </w:tc>
        <w:tc>
          <w:tcPr>
            <w:tcW w:w="646" w:type="pct"/>
            <w:shd w:val="clear" w:color="auto" w:fill="auto"/>
            <w:noWrap/>
            <w:vAlign w:val="center"/>
            <w:hideMark/>
          </w:tcPr>
          <w:p w14:paraId="027ABBC0"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3981690D"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p>
        </w:tc>
      </w:tr>
      <w:tr w:rsidR="00634E12" w:rsidRPr="00634E12" w14:paraId="366CD1B2" w14:textId="77777777" w:rsidTr="00634E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28AED837" w14:textId="77777777" w:rsidR="00634E12" w:rsidRPr="00634E12" w:rsidRDefault="00634E12" w:rsidP="00634E12">
            <w:r w:rsidRPr="00634E12">
              <w:rPr>
                <w:rFonts w:hint="eastAsia"/>
              </w:rPr>
              <w:t>Weighted mode</w:t>
            </w:r>
          </w:p>
        </w:tc>
        <w:tc>
          <w:tcPr>
            <w:tcW w:w="618" w:type="pct"/>
            <w:shd w:val="clear" w:color="auto" w:fill="auto"/>
            <w:noWrap/>
            <w:vAlign w:val="center"/>
            <w:hideMark/>
          </w:tcPr>
          <w:p w14:paraId="56A97F42"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GERD</w:t>
            </w:r>
          </w:p>
        </w:tc>
        <w:tc>
          <w:tcPr>
            <w:tcW w:w="637" w:type="pct"/>
            <w:shd w:val="clear" w:color="auto" w:fill="auto"/>
            <w:noWrap/>
            <w:vAlign w:val="center"/>
            <w:hideMark/>
          </w:tcPr>
          <w:p w14:paraId="3F83F98B"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1.190963</w:t>
            </w:r>
          </w:p>
        </w:tc>
        <w:tc>
          <w:tcPr>
            <w:tcW w:w="637" w:type="pct"/>
            <w:shd w:val="clear" w:color="auto" w:fill="auto"/>
            <w:noWrap/>
            <w:vAlign w:val="center"/>
            <w:hideMark/>
          </w:tcPr>
          <w:p w14:paraId="450918EC"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0.094158</w:t>
            </w:r>
          </w:p>
        </w:tc>
        <w:tc>
          <w:tcPr>
            <w:tcW w:w="637" w:type="pct"/>
            <w:shd w:val="clear" w:color="auto" w:fill="auto"/>
            <w:noWrap/>
            <w:vAlign w:val="center"/>
            <w:hideMark/>
          </w:tcPr>
          <w:p w14:paraId="090DDDE5"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0.063445</w:t>
            </w:r>
          </w:p>
        </w:tc>
        <w:tc>
          <w:tcPr>
            <w:tcW w:w="646" w:type="pct"/>
            <w:shd w:val="clear" w:color="auto" w:fill="auto"/>
            <w:noWrap/>
            <w:vAlign w:val="center"/>
            <w:hideMark/>
          </w:tcPr>
          <w:p w14:paraId="74064A98"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30689019"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p>
        </w:tc>
      </w:tr>
      <w:tr w:rsidR="00634E12" w:rsidRPr="00634E12" w14:paraId="1A9E1B86" w14:textId="77777777" w:rsidTr="00634E12">
        <w:trPr>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07B55F80" w14:textId="77777777" w:rsidR="00634E12" w:rsidRPr="00634E12" w:rsidRDefault="00634E12" w:rsidP="00634E12">
            <w:r w:rsidRPr="00634E12">
              <w:rPr>
                <w:rFonts w:hint="eastAsia"/>
              </w:rPr>
              <w:t>Weighted mode</w:t>
            </w:r>
          </w:p>
        </w:tc>
        <w:tc>
          <w:tcPr>
            <w:tcW w:w="618" w:type="pct"/>
            <w:shd w:val="clear" w:color="auto" w:fill="auto"/>
            <w:noWrap/>
            <w:vAlign w:val="center"/>
            <w:hideMark/>
          </w:tcPr>
          <w:p w14:paraId="541D7010"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IBS</w:t>
            </w:r>
          </w:p>
        </w:tc>
        <w:tc>
          <w:tcPr>
            <w:tcW w:w="637" w:type="pct"/>
            <w:shd w:val="clear" w:color="auto" w:fill="auto"/>
            <w:noWrap/>
            <w:vAlign w:val="center"/>
            <w:hideMark/>
          </w:tcPr>
          <w:p w14:paraId="0861095B"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1.228319</w:t>
            </w:r>
          </w:p>
        </w:tc>
        <w:tc>
          <w:tcPr>
            <w:tcW w:w="637" w:type="pct"/>
            <w:shd w:val="clear" w:color="auto" w:fill="auto"/>
            <w:noWrap/>
            <w:vAlign w:val="center"/>
            <w:hideMark/>
          </w:tcPr>
          <w:p w14:paraId="0DB09EFC"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0.124117</w:t>
            </w:r>
          </w:p>
        </w:tc>
        <w:tc>
          <w:tcPr>
            <w:tcW w:w="637" w:type="pct"/>
            <w:shd w:val="clear" w:color="auto" w:fill="auto"/>
            <w:noWrap/>
            <w:vAlign w:val="center"/>
            <w:hideMark/>
          </w:tcPr>
          <w:p w14:paraId="4BCFE27E"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0.097544</w:t>
            </w:r>
          </w:p>
        </w:tc>
        <w:tc>
          <w:tcPr>
            <w:tcW w:w="646" w:type="pct"/>
            <w:shd w:val="clear" w:color="auto" w:fill="auto"/>
            <w:noWrap/>
            <w:vAlign w:val="center"/>
            <w:hideMark/>
          </w:tcPr>
          <w:p w14:paraId="0130D76A"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49C4B69A"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p>
        </w:tc>
      </w:tr>
      <w:tr w:rsidR="00634E12" w:rsidRPr="00634E12" w14:paraId="4DD5A09D" w14:textId="77777777" w:rsidTr="00634E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3E929FFF" w14:textId="77777777" w:rsidR="00634E12" w:rsidRPr="00634E12" w:rsidRDefault="00634E12" w:rsidP="00634E12">
            <w:r w:rsidRPr="00634E12">
              <w:rPr>
                <w:rFonts w:hint="eastAsia"/>
              </w:rPr>
              <w:t>Weighted mode</w:t>
            </w:r>
          </w:p>
        </w:tc>
        <w:tc>
          <w:tcPr>
            <w:tcW w:w="618" w:type="pct"/>
            <w:shd w:val="clear" w:color="auto" w:fill="auto"/>
            <w:noWrap/>
            <w:vAlign w:val="center"/>
            <w:hideMark/>
          </w:tcPr>
          <w:p w14:paraId="1A10DBF2"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NAFLD</w:t>
            </w:r>
          </w:p>
        </w:tc>
        <w:tc>
          <w:tcPr>
            <w:tcW w:w="637" w:type="pct"/>
            <w:shd w:val="clear" w:color="auto" w:fill="auto"/>
            <w:noWrap/>
            <w:vAlign w:val="center"/>
            <w:hideMark/>
          </w:tcPr>
          <w:p w14:paraId="13D29262"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1.091553</w:t>
            </w:r>
          </w:p>
        </w:tc>
        <w:tc>
          <w:tcPr>
            <w:tcW w:w="637" w:type="pct"/>
            <w:shd w:val="clear" w:color="auto" w:fill="auto"/>
            <w:noWrap/>
            <w:vAlign w:val="center"/>
            <w:hideMark/>
          </w:tcPr>
          <w:p w14:paraId="10466750"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0.216034</w:t>
            </w:r>
          </w:p>
        </w:tc>
        <w:tc>
          <w:tcPr>
            <w:tcW w:w="637" w:type="pct"/>
            <w:shd w:val="clear" w:color="auto" w:fill="auto"/>
            <w:noWrap/>
            <w:vAlign w:val="center"/>
            <w:hideMark/>
          </w:tcPr>
          <w:p w14:paraId="77F613E4"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0.685113</w:t>
            </w:r>
          </w:p>
        </w:tc>
        <w:tc>
          <w:tcPr>
            <w:tcW w:w="646" w:type="pct"/>
            <w:shd w:val="clear" w:color="auto" w:fill="auto"/>
            <w:noWrap/>
            <w:vAlign w:val="center"/>
            <w:hideMark/>
          </w:tcPr>
          <w:p w14:paraId="36661BFF"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064CDD62" w14:textId="77777777" w:rsidR="00634E12" w:rsidRPr="00634E12" w:rsidRDefault="00634E12" w:rsidP="00634E12">
            <w:pPr>
              <w:cnfStyle w:val="000000100000" w:firstRow="0" w:lastRow="0" w:firstColumn="0" w:lastColumn="0" w:oddVBand="0" w:evenVBand="0" w:oddHBand="1" w:evenHBand="0" w:firstRowFirstColumn="0" w:firstRowLastColumn="0" w:lastRowFirstColumn="0" w:lastRowLastColumn="0"/>
            </w:pPr>
          </w:p>
        </w:tc>
      </w:tr>
      <w:tr w:rsidR="00634E12" w:rsidRPr="00634E12" w14:paraId="5A0B85EF" w14:textId="77777777" w:rsidTr="00634E12">
        <w:trPr>
          <w:trHeight w:val="288"/>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noWrap/>
            <w:vAlign w:val="center"/>
            <w:hideMark/>
          </w:tcPr>
          <w:p w14:paraId="177F80BA" w14:textId="77777777" w:rsidR="00634E12" w:rsidRPr="00634E12" w:rsidRDefault="00634E12" w:rsidP="00634E12">
            <w:r w:rsidRPr="00634E12">
              <w:rPr>
                <w:rFonts w:hint="eastAsia"/>
              </w:rPr>
              <w:t>Weighted mode</w:t>
            </w:r>
          </w:p>
        </w:tc>
        <w:tc>
          <w:tcPr>
            <w:tcW w:w="618" w:type="pct"/>
            <w:shd w:val="clear" w:color="auto" w:fill="auto"/>
            <w:noWrap/>
            <w:vAlign w:val="center"/>
            <w:hideMark/>
          </w:tcPr>
          <w:p w14:paraId="117A234F"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PUD</w:t>
            </w:r>
          </w:p>
        </w:tc>
        <w:tc>
          <w:tcPr>
            <w:tcW w:w="637" w:type="pct"/>
            <w:shd w:val="clear" w:color="auto" w:fill="auto"/>
            <w:noWrap/>
            <w:vAlign w:val="center"/>
            <w:hideMark/>
          </w:tcPr>
          <w:p w14:paraId="15A948F8"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1.303558</w:t>
            </w:r>
          </w:p>
        </w:tc>
        <w:tc>
          <w:tcPr>
            <w:tcW w:w="637" w:type="pct"/>
            <w:shd w:val="clear" w:color="auto" w:fill="auto"/>
            <w:noWrap/>
            <w:vAlign w:val="center"/>
            <w:hideMark/>
          </w:tcPr>
          <w:p w14:paraId="1A611F92"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0.158612</w:t>
            </w:r>
          </w:p>
        </w:tc>
        <w:tc>
          <w:tcPr>
            <w:tcW w:w="637" w:type="pct"/>
            <w:shd w:val="clear" w:color="auto" w:fill="auto"/>
            <w:noWrap/>
            <w:vAlign w:val="center"/>
            <w:hideMark/>
          </w:tcPr>
          <w:p w14:paraId="1B04F6D6"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0.09465</w:t>
            </w:r>
          </w:p>
        </w:tc>
        <w:tc>
          <w:tcPr>
            <w:tcW w:w="646" w:type="pct"/>
            <w:shd w:val="clear" w:color="auto" w:fill="auto"/>
            <w:noWrap/>
            <w:vAlign w:val="center"/>
            <w:hideMark/>
          </w:tcPr>
          <w:p w14:paraId="287E3E92"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r w:rsidRPr="00634E12">
              <w:rPr>
                <w:rFonts w:hint="eastAsia"/>
              </w:rPr>
              <w:t>MDD</w:t>
            </w:r>
          </w:p>
        </w:tc>
        <w:tc>
          <w:tcPr>
            <w:tcW w:w="637" w:type="pct"/>
            <w:shd w:val="clear" w:color="auto" w:fill="auto"/>
            <w:noWrap/>
            <w:vAlign w:val="center"/>
            <w:hideMark/>
          </w:tcPr>
          <w:p w14:paraId="0E331DD1" w14:textId="77777777" w:rsidR="00634E12" w:rsidRPr="00634E12" w:rsidRDefault="00634E12" w:rsidP="00634E12">
            <w:pPr>
              <w:cnfStyle w:val="000000000000" w:firstRow="0" w:lastRow="0" w:firstColumn="0" w:lastColumn="0" w:oddVBand="0" w:evenVBand="0" w:oddHBand="0" w:evenHBand="0" w:firstRowFirstColumn="0" w:firstRowLastColumn="0" w:lastRowFirstColumn="0" w:lastRowLastColumn="0"/>
            </w:pPr>
          </w:p>
        </w:tc>
      </w:tr>
    </w:tbl>
    <w:p w14:paraId="3E5DCC4B" w14:textId="2F73314A" w:rsidR="00DA6ABF" w:rsidRDefault="00DA6ABF" w:rsidP="00254ADF"/>
    <w:p w14:paraId="7136A7C4" w14:textId="37142F72" w:rsidR="00DA6ABF" w:rsidRDefault="00DA6ABF" w:rsidP="00254ADF"/>
    <w:p w14:paraId="08632F93" w14:textId="3CC7BDB9" w:rsidR="00174803" w:rsidRDefault="00174803" w:rsidP="00254ADF"/>
    <w:p w14:paraId="55C626D7" w14:textId="2DCCEEA2" w:rsidR="001F1ABA" w:rsidRDefault="001F1ABA" w:rsidP="00254ADF"/>
    <w:p w14:paraId="29EB7F3D" w14:textId="713D819E" w:rsidR="001F1ABA" w:rsidRDefault="001F1ABA" w:rsidP="00254ADF"/>
    <w:p w14:paraId="5FA28E0C" w14:textId="7A3041BD" w:rsidR="001F1ABA" w:rsidRDefault="001F1ABA" w:rsidP="00254ADF"/>
    <w:p w14:paraId="2856F8A1" w14:textId="2B8D13D4" w:rsidR="001F1ABA" w:rsidRDefault="001F1ABA" w:rsidP="00254ADF"/>
    <w:p w14:paraId="5E3E6F99" w14:textId="1C4C3AA5" w:rsidR="001F1ABA" w:rsidRDefault="001F1ABA" w:rsidP="00254ADF"/>
    <w:p w14:paraId="33727B4C" w14:textId="49F0E4A8" w:rsidR="001F1ABA" w:rsidRDefault="001F1ABA" w:rsidP="00254ADF"/>
    <w:p w14:paraId="3980D6E6" w14:textId="1EC1158A" w:rsidR="001F1ABA" w:rsidRDefault="001F1ABA" w:rsidP="00254ADF"/>
    <w:p w14:paraId="70641CC2" w14:textId="4BB01F35" w:rsidR="001F1ABA" w:rsidRDefault="001F1ABA" w:rsidP="00254ADF"/>
    <w:p w14:paraId="3EAA2146" w14:textId="1FCB5F49" w:rsidR="001F1ABA" w:rsidRDefault="001F1ABA" w:rsidP="00254ADF"/>
    <w:p w14:paraId="581339BA" w14:textId="749A75F9" w:rsidR="001F1ABA" w:rsidRDefault="001F1ABA" w:rsidP="00254ADF"/>
    <w:p w14:paraId="64ACD6C1" w14:textId="55B78959" w:rsidR="001F1ABA" w:rsidRDefault="001F1ABA" w:rsidP="00254ADF"/>
    <w:p w14:paraId="7D1CEFFF" w14:textId="77777777" w:rsidR="001F1ABA" w:rsidRDefault="001F1ABA" w:rsidP="00254ADF"/>
    <w:p w14:paraId="3D061312" w14:textId="2D166598" w:rsidR="001F1ABA" w:rsidRDefault="001F1ABA" w:rsidP="00254ADF"/>
    <w:p w14:paraId="6919BBFE" w14:textId="77777777" w:rsidR="001F1ABA" w:rsidRDefault="001F1ABA" w:rsidP="003B7DEC">
      <w:pPr>
        <w:pStyle w:val="2"/>
      </w:pPr>
      <w:bookmarkStart w:id="24" w:name="_Toc126163635"/>
      <w:r>
        <w:t xml:space="preserve">Table S9. </w:t>
      </w:r>
      <w:r w:rsidRPr="00A85EEF">
        <w:rPr>
          <w:rFonts w:hint="eastAsia"/>
        </w:rPr>
        <w:t xml:space="preserve">Univariable Mendelian randomization between </w:t>
      </w:r>
      <w:r w:rsidRPr="00254ADF">
        <w:rPr>
          <w:rFonts w:hint="eastAsia"/>
        </w:rPr>
        <w:t>major depressive disorder (MDD) and gastrointestinal disorders</w:t>
      </w:r>
      <w:r>
        <w:t xml:space="preserve"> </w:t>
      </w:r>
      <w:r w:rsidRPr="00254ADF">
        <w:rPr>
          <w:rFonts w:hint="eastAsia"/>
        </w:rPr>
        <w:t>(GIS</w:t>
      </w:r>
      <w:r>
        <w:t xml:space="preserve"> </w:t>
      </w:r>
      <w:r>
        <w:rPr>
          <w:rFonts w:hint="eastAsia"/>
        </w:rPr>
        <w:t>ba</w:t>
      </w:r>
      <w:r>
        <w:t>sed on UKB sample</w:t>
      </w:r>
      <w:r w:rsidRPr="00254ADF">
        <w:rPr>
          <w:rFonts w:hint="eastAsia"/>
        </w:rPr>
        <w:t>)</w:t>
      </w:r>
      <w:r w:rsidRPr="00A85EEF">
        <w:rPr>
          <w:rFonts w:hint="eastAsia"/>
        </w:rPr>
        <w:t xml:space="preserve"> after remov</w:t>
      </w:r>
      <w:r>
        <w:t>ing</w:t>
      </w:r>
      <w:r w:rsidRPr="00A85EEF">
        <w:rPr>
          <w:rFonts w:hint="eastAsia"/>
        </w:rPr>
        <w:t xml:space="preserve"> SNPs associated with potential confounding diseases or traits</w:t>
      </w:r>
      <w:r>
        <w:t>.</w:t>
      </w:r>
      <w:bookmarkEnd w:id="24"/>
    </w:p>
    <w:p w14:paraId="1B4DEB06" w14:textId="77777777" w:rsidR="001F1ABA" w:rsidRDefault="001F1ABA" w:rsidP="001F1ABA"/>
    <w:tbl>
      <w:tblPr>
        <w:tblStyle w:val="620"/>
        <w:tblW w:w="5000" w:type="pct"/>
        <w:tblLook w:val="04A0" w:firstRow="1" w:lastRow="0" w:firstColumn="1" w:lastColumn="0" w:noHBand="0" w:noVBand="1"/>
      </w:tblPr>
      <w:tblGrid>
        <w:gridCol w:w="863"/>
        <w:gridCol w:w="839"/>
        <w:gridCol w:w="652"/>
        <w:gridCol w:w="2403"/>
        <w:gridCol w:w="576"/>
        <w:gridCol w:w="1083"/>
        <w:gridCol w:w="576"/>
        <w:gridCol w:w="808"/>
        <w:gridCol w:w="1086"/>
        <w:gridCol w:w="1669"/>
        <w:gridCol w:w="834"/>
        <w:gridCol w:w="915"/>
        <w:gridCol w:w="1870"/>
      </w:tblGrid>
      <w:tr w:rsidR="001F1ABA" w:rsidRPr="00823B9F" w14:paraId="409E4983" w14:textId="77777777" w:rsidTr="00341F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auto"/>
            <w:noWrap/>
            <w:vAlign w:val="center"/>
            <w:hideMark/>
          </w:tcPr>
          <w:p w14:paraId="173E004D" w14:textId="77777777" w:rsidR="001F1ABA" w:rsidRPr="00823B9F" w:rsidRDefault="001F1ABA" w:rsidP="00341F71">
            <w:pPr>
              <w:rPr>
                <w:sz w:val="16"/>
                <w:szCs w:val="16"/>
              </w:rPr>
            </w:pPr>
            <w:r w:rsidRPr="00823B9F">
              <w:rPr>
                <w:sz w:val="16"/>
                <w:szCs w:val="16"/>
              </w:rPr>
              <w:t>Univariable Mendelian randomization between major depressive disorder (MDD) and gastrointestinal disorders (GIS) after removing SNPs associated with potential confounding diseases or traits.</w:t>
            </w:r>
          </w:p>
        </w:tc>
      </w:tr>
      <w:tr w:rsidR="001F1ABA" w:rsidRPr="00823B9F" w14:paraId="170AA4C6" w14:textId="77777777" w:rsidTr="00341F71">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304" w:type="pct"/>
            <w:tcBorders>
              <w:bottom w:val="single" w:sz="4" w:space="0" w:color="000000"/>
            </w:tcBorders>
            <w:shd w:val="clear" w:color="auto" w:fill="auto"/>
            <w:noWrap/>
            <w:vAlign w:val="center"/>
            <w:hideMark/>
          </w:tcPr>
          <w:p w14:paraId="137701A1" w14:textId="77777777" w:rsidR="001F1ABA" w:rsidRPr="00823B9F" w:rsidRDefault="001F1ABA" w:rsidP="00341F71">
            <w:pPr>
              <w:rPr>
                <w:sz w:val="16"/>
                <w:szCs w:val="16"/>
              </w:rPr>
            </w:pPr>
            <w:r w:rsidRPr="00823B9F">
              <w:rPr>
                <w:rFonts w:hint="eastAsia"/>
                <w:sz w:val="16"/>
                <w:szCs w:val="16"/>
              </w:rPr>
              <w:t>Exposure</w:t>
            </w:r>
          </w:p>
        </w:tc>
        <w:tc>
          <w:tcPr>
            <w:tcW w:w="296" w:type="pct"/>
            <w:tcBorders>
              <w:bottom w:val="single" w:sz="4" w:space="0" w:color="000000"/>
            </w:tcBorders>
            <w:shd w:val="clear" w:color="auto" w:fill="auto"/>
            <w:noWrap/>
            <w:vAlign w:val="center"/>
            <w:hideMark/>
          </w:tcPr>
          <w:p w14:paraId="57864B9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rFonts w:hint="eastAsia"/>
                <w:b/>
                <w:bCs/>
                <w:sz w:val="16"/>
                <w:szCs w:val="16"/>
              </w:rPr>
              <w:t>Outcome</w:t>
            </w:r>
          </w:p>
        </w:tc>
        <w:tc>
          <w:tcPr>
            <w:tcW w:w="230" w:type="pct"/>
            <w:tcBorders>
              <w:bottom w:val="single" w:sz="4" w:space="0" w:color="000000"/>
            </w:tcBorders>
            <w:shd w:val="clear" w:color="auto" w:fill="auto"/>
            <w:noWrap/>
            <w:vAlign w:val="center"/>
            <w:hideMark/>
          </w:tcPr>
          <w:p w14:paraId="560DB77E"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rFonts w:hint="eastAsia"/>
                <w:b/>
                <w:bCs/>
                <w:sz w:val="16"/>
                <w:szCs w:val="16"/>
              </w:rPr>
              <w:t>N_snp</w:t>
            </w:r>
          </w:p>
        </w:tc>
        <w:tc>
          <w:tcPr>
            <w:tcW w:w="848" w:type="pct"/>
            <w:tcBorders>
              <w:bottom w:val="single" w:sz="4" w:space="0" w:color="000000"/>
            </w:tcBorders>
            <w:shd w:val="clear" w:color="auto" w:fill="auto"/>
            <w:noWrap/>
            <w:vAlign w:val="center"/>
            <w:hideMark/>
          </w:tcPr>
          <w:p w14:paraId="674530FE"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rFonts w:hint="eastAsia"/>
                <w:b/>
                <w:bCs/>
                <w:sz w:val="16"/>
                <w:szCs w:val="16"/>
              </w:rPr>
              <w:t>Method</w:t>
            </w:r>
          </w:p>
        </w:tc>
        <w:tc>
          <w:tcPr>
            <w:tcW w:w="203" w:type="pct"/>
            <w:tcBorders>
              <w:bottom w:val="single" w:sz="4" w:space="0" w:color="000000"/>
            </w:tcBorders>
            <w:shd w:val="clear" w:color="auto" w:fill="auto"/>
            <w:noWrap/>
            <w:vAlign w:val="center"/>
            <w:hideMark/>
          </w:tcPr>
          <w:p w14:paraId="64756068"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rFonts w:hint="eastAsia"/>
                <w:b/>
                <w:bCs/>
                <w:sz w:val="16"/>
                <w:szCs w:val="16"/>
              </w:rPr>
              <w:t>OR</w:t>
            </w:r>
          </w:p>
        </w:tc>
        <w:tc>
          <w:tcPr>
            <w:tcW w:w="382" w:type="pct"/>
            <w:tcBorders>
              <w:bottom w:val="single" w:sz="4" w:space="0" w:color="000000"/>
            </w:tcBorders>
            <w:shd w:val="clear" w:color="auto" w:fill="auto"/>
            <w:noWrap/>
            <w:vAlign w:val="center"/>
            <w:hideMark/>
          </w:tcPr>
          <w:p w14:paraId="0600515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rFonts w:hint="eastAsia"/>
                <w:b/>
                <w:bCs/>
                <w:sz w:val="16"/>
                <w:szCs w:val="16"/>
              </w:rPr>
              <w:t>95% CI</w:t>
            </w:r>
          </w:p>
        </w:tc>
        <w:tc>
          <w:tcPr>
            <w:tcW w:w="203" w:type="pct"/>
            <w:tcBorders>
              <w:bottom w:val="single" w:sz="4" w:space="0" w:color="000000"/>
            </w:tcBorders>
            <w:shd w:val="clear" w:color="auto" w:fill="auto"/>
            <w:noWrap/>
            <w:vAlign w:val="center"/>
            <w:hideMark/>
          </w:tcPr>
          <w:p w14:paraId="553D7575"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rFonts w:hint="eastAsia"/>
                <w:b/>
                <w:bCs/>
                <w:sz w:val="16"/>
                <w:szCs w:val="16"/>
              </w:rPr>
              <w:t>SE</w:t>
            </w:r>
          </w:p>
        </w:tc>
        <w:tc>
          <w:tcPr>
            <w:tcW w:w="285" w:type="pct"/>
            <w:tcBorders>
              <w:bottom w:val="single" w:sz="4" w:space="0" w:color="000000"/>
            </w:tcBorders>
            <w:shd w:val="clear" w:color="auto" w:fill="auto"/>
            <w:noWrap/>
            <w:vAlign w:val="center"/>
            <w:hideMark/>
          </w:tcPr>
          <w:p w14:paraId="31CFF733"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b/>
                <w:bCs/>
                <w:sz w:val="16"/>
                <w:szCs w:val="16"/>
              </w:rPr>
              <w:t>P value</w:t>
            </w:r>
          </w:p>
        </w:tc>
        <w:tc>
          <w:tcPr>
            <w:tcW w:w="383" w:type="pct"/>
            <w:tcBorders>
              <w:bottom w:val="single" w:sz="4" w:space="0" w:color="000000"/>
            </w:tcBorders>
            <w:shd w:val="clear" w:color="auto" w:fill="auto"/>
            <w:noWrap/>
            <w:vAlign w:val="center"/>
            <w:hideMark/>
          </w:tcPr>
          <w:p w14:paraId="124B365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b/>
                <w:bCs/>
                <w:sz w:val="16"/>
                <w:szCs w:val="16"/>
              </w:rPr>
              <w:t>Cochran’s Q</w:t>
            </w:r>
          </w:p>
        </w:tc>
        <w:tc>
          <w:tcPr>
            <w:tcW w:w="589" w:type="pct"/>
            <w:tcBorders>
              <w:bottom w:val="single" w:sz="4" w:space="0" w:color="000000"/>
            </w:tcBorders>
            <w:shd w:val="clear" w:color="auto" w:fill="auto"/>
            <w:noWrap/>
            <w:vAlign w:val="center"/>
            <w:hideMark/>
          </w:tcPr>
          <w:p w14:paraId="6A71A1FE"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b/>
                <w:bCs/>
                <w:sz w:val="16"/>
                <w:szCs w:val="16"/>
              </w:rPr>
              <w:t>Cochran’s Q P value</w:t>
            </w:r>
            <w:r w:rsidRPr="00823B9F">
              <w:rPr>
                <w:b/>
                <w:bCs/>
                <w:sz w:val="16"/>
                <w:szCs w:val="16"/>
                <w:vertAlign w:val="superscript"/>
              </w:rPr>
              <w:t>a</w:t>
            </w:r>
          </w:p>
        </w:tc>
        <w:tc>
          <w:tcPr>
            <w:tcW w:w="294" w:type="pct"/>
            <w:tcBorders>
              <w:bottom w:val="single" w:sz="4" w:space="0" w:color="000000"/>
            </w:tcBorders>
            <w:shd w:val="clear" w:color="auto" w:fill="auto"/>
            <w:noWrap/>
            <w:vAlign w:val="center"/>
            <w:hideMark/>
          </w:tcPr>
          <w:p w14:paraId="2460720E"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b/>
                <w:bCs/>
                <w:sz w:val="16"/>
                <w:szCs w:val="16"/>
              </w:rPr>
              <w:t>I square</w:t>
            </w:r>
            <w:r w:rsidRPr="00823B9F">
              <w:rPr>
                <w:b/>
                <w:bCs/>
                <w:sz w:val="16"/>
                <w:szCs w:val="16"/>
                <w:vertAlign w:val="superscript"/>
              </w:rPr>
              <w:t>b</w:t>
            </w:r>
          </w:p>
        </w:tc>
        <w:tc>
          <w:tcPr>
            <w:tcW w:w="323" w:type="pct"/>
            <w:tcBorders>
              <w:bottom w:val="single" w:sz="4" w:space="0" w:color="000000"/>
            </w:tcBorders>
            <w:shd w:val="clear" w:color="auto" w:fill="auto"/>
            <w:vAlign w:val="center"/>
            <w:hideMark/>
          </w:tcPr>
          <w:p w14:paraId="2304425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b/>
                <w:bCs/>
                <w:sz w:val="16"/>
                <w:szCs w:val="16"/>
              </w:rPr>
              <w:t>Egger Intercept</w:t>
            </w:r>
          </w:p>
        </w:tc>
        <w:tc>
          <w:tcPr>
            <w:tcW w:w="660" w:type="pct"/>
            <w:tcBorders>
              <w:bottom w:val="single" w:sz="4" w:space="0" w:color="000000"/>
            </w:tcBorders>
            <w:shd w:val="clear" w:color="auto" w:fill="auto"/>
            <w:noWrap/>
            <w:vAlign w:val="center"/>
            <w:hideMark/>
          </w:tcPr>
          <w:p w14:paraId="75714FA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b/>
                <w:bCs/>
                <w:sz w:val="16"/>
                <w:szCs w:val="16"/>
              </w:rPr>
              <w:t>Egger Intercept P value</w:t>
            </w:r>
            <w:r w:rsidRPr="00823B9F">
              <w:rPr>
                <w:b/>
                <w:bCs/>
                <w:sz w:val="16"/>
                <w:szCs w:val="16"/>
                <w:vertAlign w:val="superscript"/>
              </w:rPr>
              <w:t>c</w:t>
            </w:r>
          </w:p>
        </w:tc>
      </w:tr>
      <w:tr w:rsidR="001F1ABA" w:rsidRPr="00823B9F" w14:paraId="100205FE" w14:textId="77777777" w:rsidTr="00341F71">
        <w:trPr>
          <w:trHeight w:val="288"/>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000000"/>
            </w:tcBorders>
            <w:shd w:val="clear" w:color="auto" w:fill="auto"/>
            <w:noWrap/>
            <w:vAlign w:val="center"/>
            <w:hideMark/>
          </w:tcPr>
          <w:p w14:paraId="0E5FFC66" w14:textId="77777777" w:rsidR="001F1ABA" w:rsidRPr="00823B9F" w:rsidRDefault="001F1ABA" w:rsidP="00341F71">
            <w:pPr>
              <w:rPr>
                <w:sz w:val="16"/>
                <w:szCs w:val="16"/>
              </w:rPr>
            </w:pPr>
            <w:r w:rsidRPr="00823B9F">
              <w:rPr>
                <w:rFonts w:hint="eastAsia"/>
                <w:sz w:val="16"/>
                <w:szCs w:val="16"/>
              </w:rPr>
              <w:t>MDD</w:t>
            </w:r>
          </w:p>
        </w:tc>
        <w:tc>
          <w:tcPr>
            <w:tcW w:w="296" w:type="pct"/>
            <w:vMerge w:val="restart"/>
            <w:tcBorders>
              <w:top w:val="single" w:sz="4" w:space="0" w:color="000000"/>
            </w:tcBorders>
            <w:shd w:val="clear" w:color="auto" w:fill="auto"/>
            <w:noWrap/>
            <w:vAlign w:val="center"/>
            <w:hideMark/>
          </w:tcPr>
          <w:p w14:paraId="13629EF0"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GERD</w:t>
            </w:r>
          </w:p>
        </w:tc>
        <w:tc>
          <w:tcPr>
            <w:tcW w:w="230" w:type="pct"/>
            <w:tcBorders>
              <w:top w:val="single" w:sz="4" w:space="0" w:color="000000"/>
            </w:tcBorders>
            <w:shd w:val="clear" w:color="auto" w:fill="auto"/>
            <w:noWrap/>
            <w:vAlign w:val="center"/>
            <w:hideMark/>
          </w:tcPr>
          <w:p w14:paraId="49781469"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27</w:t>
            </w:r>
          </w:p>
        </w:tc>
        <w:tc>
          <w:tcPr>
            <w:tcW w:w="848" w:type="pct"/>
            <w:tcBorders>
              <w:top w:val="single" w:sz="4" w:space="0" w:color="000000"/>
            </w:tcBorders>
            <w:shd w:val="clear" w:color="auto" w:fill="auto"/>
            <w:noWrap/>
            <w:vAlign w:val="center"/>
            <w:hideMark/>
          </w:tcPr>
          <w:p w14:paraId="1EB3D4F7"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IVW raw</w:t>
            </w:r>
          </w:p>
        </w:tc>
        <w:tc>
          <w:tcPr>
            <w:tcW w:w="203" w:type="pct"/>
            <w:tcBorders>
              <w:top w:val="single" w:sz="4" w:space="0" w:color="000000"/>
            </w:tcBorders>
            <w:shd w:val="clear" w:color="auto" w:fill="auto"/>
            <w:noWrap/>
            <w:vAlign w:val="center"/>
            <w:hideMark/>
          </w:tcPr>
          <w:p w14:paraId="73FDD2E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1.321</w:t>
            </w:r>
          </w:p>
        </w:tc>
        <w:tc>
          <w:tcPr>
            <w:tcW w:w="382" w:type="pct"/>
            <w:tcBorders>
              <w:top w:val="single" w:sz="4" w:space="0" w:color="000000"/>
            </w:tcBorders>
            <w:shd w:val="clear" w:color="auto" w:fill="auto"/>
            <w:noWrap/>
            <w:vAlign w:val="center"/>
            <w:hideMark/>
          </w:tcPr>
          <w:p w14:paraId="6B90090E"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(1.196,1.459)</w:t>
            </w:r>
          </w:p>
        </w:tc>
        <w:tc>
          <w:tcPr>
            <w:tcW w:w="203" w:type="pct"/>
            <w:tcBorders>
              <w:top w:val="single" w:sz="4" w:space="0" w:color="000000"/>
            </w:tcBorders>
            <w:shd w:val="clear" w:color="auto" w:fill="auto"/>
            <w:noWrap/>
            <w:vAlign w:val="center"/>
            <w:hideMark/>
          </w:tcPr>
          <w:p w14:paraId="0FB86017"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0.051</w:t>
            </w:r>
          </w:p>
        </w:tc>
        <w:tc>
          <w:tcPr>
            <w:tcW w:w="285" w:type="pct"/>
            <w:tcBorders>
              <w:top w:val="single" w:sz="4" w:space="0" w:color="000000"/>
            </w:tcBorders>
            <w:shd w:val="clear" w:color="auto" w:fill="auto"/>
            <w:noWrap/>
            <w:vAlign w:val="center"/>
            <w:hideMark/>
          </w:tcPr>
          <w:p w14:paraId="2F4B0B87"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3.95E-08</w:t>
            </w:r>
          </w:p>
        </w:tc>
        <w:tc>
          <w:tcPr>
            <w:tcW w:w="383" w:type="pct"/>
            <w:tcBorders>
              <w:top w:val="single" w:sz="4" w:space="0" w:color="000000"/>
            </w:tcBorders>
            <w:shd w:val="clear" w:color="auto" w:fill="auto"/>
            <w:noWrap/>
            <w:vAlign w:val="center"/>
            <w:hideMark/>
          </w:tcPr>
          <w:p w14:paraId="6D060438"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41.42</w:t>
            </w:r>
          </w:p>
        </w:tc>
        <w:tc>
          <w:tcPr>
            <w:tcW w:w="589" w:type="pct"/>
            <w:tcBorders>
              <w:top w:val="single" w:sz="4" w:space="0" w:color="000000"/>
            </w:tcBorders>
            <w:shd w:val="clear" w:color="auto" w:fill="auto"/>
            <w:noWrap/>
            <w:vAlign w:val="center"/>
            <w:hideMark/>
          </w:tcPr>
          <w:p w14:paraId="1ADCD1CE"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0.028</w:t>
            </w:r>
          </w:p>
        </w:tc>
        <w:tc>
          <w:tcPr>
            <w:tcW w:w="294" w:type="pct"/>
            <w:tcBorders>
              <w:top w:val="single" w:sz="4" w:space="0" w:color="000000"/>
            </w:tcBorders>
            <w:shd w:val="clear" w:color="auto" w:fill="auto"/>
            <w:noWrap/>
            <w:vAlign w:val="center"/>
            <w:hideMark/>
          </w:tcPr>
          <w:p w14:paraId="2469903F"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0.372</w:t>
            </w:r>
          </w:p>
        </w:tc>
        <w:tc>
          <w:tcPr>
            <w:tcW w:w="323" w:type="pct"/>
            <w:tcBorders>
              <w:top w:val="single" w:sz="4" w:space="0" w:color="000000"/>
            </w:tcBorders>
            <w:shd w:val="clear" w:color="auto" w:fill="auto"/>
            <w:noWrap/>
            <w:vAlign w:val="center"/>
            <w:hideMark/>
          </w:tcPr>
          <w:p w14:paraId="00CF9483"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0.000</w:t>
            </w:r>
            <w:r>
              <w:rPr>
                <w:sz w:val="16"/>
                <w:szCs w:val="16"/>
              </w:rPr>
              <w:t>4</w:t>
            </w:r>
          </w:p>
        </w:tc>
        <w:tc>
          <w:tcPr>
            <w:tcW w:w="660" w:type="pct"/>
            <w:tcBorders>
              <w:top w:val="single" w:sz="4" w:space="0" w:color="000000"/>
            </w:tcBorders>
            <w:shd w:val="clear" w:color="auto" w:fill="auto"/>
            <w:noWrap/>
            <w:vAlign w:val="center"/>
            <w:hideMark/>
          </w:tcPr>
          <w:p w14:paraId="36810DFA"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0.97</w:t>
            </w:r>
            <w:r>
              <w:rPr>
                <w:sz w:val="16"/>
                <w:szCs w:val="16"/>
              </w:rPr>
              <w:t>2</w:t>
            </w:r>
          </w:p>
        </w:tc>
      </w:tr>
      <w:tr w:rsidR="001F1ABA" w:rsidRPr="00823B9F" w14:paraId="031F06A9" w14:textId="77777777" w:rsidTr="00341F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38AC9BDE" w14:textId="77777777" w:rsidR="001F1ABA" w:rsidRPr="00823B9F" w:rsidRDefault="001F1ABA" w:rsidP="00341F71">
            <w:pPr>
              <w:rPr>
                <w:sz w:val="16"/>
                <w:szCs w:val="16"/>
              </w:rPr>
            </w:pPr>
          </w:p>
        </w:tc>
        <w:tc>
          <w:tcPr>
            <w:tcW w:w="296" w:type="pct"/>
            <w:vMerge/>
            <w:shd w:val="clear" w:color="auto" w:fill="auto"/>
            <w:vAlign w:val="center"/>
            <w:hideMark/>
          </w:tcPr>
          <w:p w14:paraId="50E46F23"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6688633C"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27</w:t>
            </w:r>
          </w:p>
        </w:tc>
        <w:tc>
          <w:tcPr>
            <w:tcW w:w="848" w:type="pct"/>
            <w:shd w:val="clear" w:color="auto" w:fill="auto"/>
            <w:noWrap/>
            <w:vAlign w:val="center"/>
            <w:hideMark/>
          </w:tcPr>
          <w:p w14:paraId="1953E69E"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Simple median</w:t>
            </w:r>
          </w:p>
        </w:tc>
        <w:tc>
          <w:tcPr>
            <w:tcW w:w="203" w:type="pct"/>
            <w:shd w:val="clear" w:color="auto" w:fill="auto"/>
            <w:noWrap/>
            <w:vAlign w:val="center"/>
            <w:hideMark/>
          </w:tcPr>
          <w:p w14:paraId="42C2EB81"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1.331</w:t>
            </w:r>
          </w:p>
        </w:tc>
        <w:tc>
          <w:tcPr>
            <w:tcW w:w="382" w:type="pct"/>
            <w:shd w:val="clear" w:color="auto" w:fill="auto"/>
            <w:noWrap/>
            <w:vAlign w:val="center"/>
            <w:hideMark/>
          </w:tcPr>
          <w:p w14:paraId="4AD17EDE"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(1.176,1.507)</w:t>
            </w:r>
          </w:p>
        </w:tc>
        <w:tc>
          <w:tcPr>
            <w:tcW w:w="203" w:type="pct"/>
            <w:shd w:val="clear" w:color="auto" w:fill="auto"/>
            <w:noWrap/>
            <w:vAlign w:val="center"/>
            <w:hideMark/>
          </w:tcPr>
          <w:p w14:paraId="61FCDDA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0.063</w:t>
            </w:r>
          </w:p>
        </w:tc>
        <w:tc>
          <w:tcPr>
            <w:tcW w:w="285" w:type="pct"/>
            <w:shd w:val="clear" w:color="auto" w:fill="auto"/>
            <w:noWrap/>
            <w:vAlign w:val="center"/>
            <w:hideMark/>
          </w:tcPr>
          <w:p w14:paraId="3CD0CCDA"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6.05E-06</w:t>
            </w:r>
          </w:p>
        </w:tc>
        <w:tc>
          <w:tcPr>
            <w:tcW w:w="383" w:type="pct"/>
            <w:shd w:val="clear" w:color="auto" w:fill="auto"/>
            <w:noWrap/>
            <w:vAlign w:val="center"/>
            <w:hideMark/>
          </w:tcPr>
          <w:p w14:paraId="314F97F8"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5585D797"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0AAC952C"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hideMark/>
          </w:tcPr>
          <w:p w14:paraId="19E3803E"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47BB9A66"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124BAAD2" w14:textId="77777777" w:rsidTr="00341F7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584F3F6F" w14:textId="77777777" w:rsidR="001F1ABA" w:rsidRPr="00823B9F" w:rsidRDefault="001F1ABA" w:rsidP="00341F71">
            <w:pPr>
              <w:rPr>
                <w:sz w:val="16"/>
                <w:szCs w:val="16"/>
              </w:rPr>
            </w:pPr>
          </w:p>
        </w:tc>
        <w:tc>
          <w:tcPr>
            <w:tcW w:w="296" w:type="pct"/>
            <w:vMerge/>
            <w:shd w:val="clear" w:color="auto" w:fill="auto"/>
            <w:vAlign w:val="center"/>
            <w:hideMark/>
          </w:tcPr>
          <w:p w14:paraId="73416E73"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30371C8D"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27</w:t>
            </w:r>
          </w:p>
        </w:tc>
        <w:tc>
          <w:tcPr>
            <w:tcW w:w="848" w:type="pct"/>
            <w:shd w:val="clear" w:color="auto" w:fill="auto"/>
            <w:noWrap/>
            <w:vAlign w:val="center"/>
            <w:hideMark/>
          </w:tcPr>
          <w:p w14:paraId="4D4F20EB"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Weighted median</w:t>
            </w:r>
          </w:p>
        </w:tc>
        <w:tc>
          <w:tcPr>
            <w:tcW w:w="203" w:type="pct"/>
            <w:shd w:val="clear" w:color="auto" w:fill="auto"/>
            <w:noWrap/>
            <w:vAlign w:val="center"/>
            <w:hideMark/>
          </w:tcPr>
          <w:p w14:paraId="6FAEAD16"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1.333</w:t>
            </w:r>
          </w:p>
        </w:tc>
        <w:tc>
          <w:tcPr>
            <w:tcW w:w="382" w:type="pct"/>
            <w:shd w:val="clear" w:color="auto" w:fill="auto"/>
            <w:noWrap/>
            <w:vAlign w:val="center"/>
            <w:hideMark/>
          </w:tcPr>
          <w:p w14:paraId="1B331D68"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(1.18,1.506)</w:t>
            </w:r>
          </w:p>
        </w:tc>
        <w:tc>
          <w:tcPr>
            <w:tcW w:w="203" w:type="pct"/>
            <w:shd w:val="clear" w:color="auto" w:fill="auto"/>
            <w:noWrap/>
            <w:vAlign w:val="center"/>
            <w:hideMark/>
          </w:tcPr>
          <w:p w14:paraId="12FBCE5D"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0.062</w:t>
            </w:r>
          </w:p>
        </w:tc>
        <w:tc>
          <w:tcPr>
            <w:tcW w:w="285" w:type="pct"/>
            <w:shd w:val="clear" w:color="auto" w:fill="auto"/>
            <w:noWrap/>
            <w:vAlign w:val="center"/>
            <w:hideMark/>
          </w:tcPr>
          <w:p w14:paraId="6128865F"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3.94E-06</w:t>
            </w:r>
          </w:p>
        </w:tc>
        <w:tc>
          <w:tcPr>
            <w:tcW w:w="383" w:type="pct"/>
            <w:shd w:val="clear" w:color="auto" w:fill="auto"/>
            <w:noWrap/>
            <w:vAlign w:val="center"/>
            <w:hideMark/>
          </w:tcPr>
          <w:p w14:paraId="6AB7DA6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2A419C59"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3217C565"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323" w:type="pct"/>
            <w:shd w:val="clear" w:color="auto" w:fill="auto"/>
            <w:noWrap/>
            <w:vAlign w:val="center"/>
            <w:hideMark/>
          </w:tcPr>
          <w:p w14:paraId="54FC7CF8"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755328A8"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r>
      <w:tr w:rsidR="001F1ABA" w:rsidRPr="00823B9F" w14:paraId="6A5009F0" w14:textId="77777777" w:rsidTr="00341F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7BE50271" w14:textId="77777777" w:rsidR="001F1ABA" w:rsidRPr="00823B9F" w:rsidRDefault="001F1ABA" w:rsidP="00341F71">
            <w:pPr>
              <w:rPr>
                <w:sz w:val="16"/>
                <w:szCs w:val="16"/>
              </w:rPr>
            </w:pPr>
          </w:p>
        </w:tc>
        <w:tc>
          <w:tcPr>
            <w:tcW w:w="296" w:type="pct"/>
            <w:vMerge/>
            <w:shd w:val="clear" w:color="auto" w:fill="auto"/>
            <w:vAlign w:val="center"/>
            <w:hideMark/>
          </w:tcPr>
          <w:p w14:paraId="1B9BA62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3D4319B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27</w:t>
            </w:r>
          </w:p>
        </w:tc>
        <w:tc>
          <w:tcPr>
            <w:tcW w:w="848" w:type="pct"/>
            <w:shd w:val="clear" w:color="auto" w:fill="auto"/>
            <w:noWrap/>
            <w:vAlign w:val="center"/>
            <w:hideMark/>
          </w:tcPr>
          <w:p w14:paraId="523F3822"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Weighted mode</w:t>
            </w:r>
          </w:p>
        </w:tc>
        <w:tc>
          <w:tcPr>
            <w:tcW w:w="203" w:type="pct"/>
            <w:shd w:val="clear" w:color="auto" w:fill="auto"/>
            <w:noWrap/>
            <w:vAlign w:val="center"/>
            <w:hideMark/>
          </w:tcPr>
          <w:p w14:paraId="5E594D56"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1.221</w:t>
            </w:r>
          </w:p>
        </w:tc>
        <w:tc>
          <w:tcPr>
            <w:tcW w:w="382" w:type="pct"/>
            <w:shd w:val="clear" w:color="auto" w:fill="auto"/>
            <w:noWrap/>
            <w:vAlign w:val="center"/>
            <w:hideMark/>
          </w:tcPr>
          <w:p w14:paraId="22F8C60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(0.956,1.56)</w:t>
            </w:r>
          </w:p>
        </w:tc>
        <w:tc>
          <w:tcPr>
            <w:tcW w:w="203" w:type="pct"/>
            <w:shd w:val="clear" w:color="auto" w:fill="auto"/>
            <w:noWrap/>
            <w:vAlign w:val="center"/>
            <w:hideMark/>
          </w:tcPr>
          <w:p w14:paraId="3CD259C1"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0.125</w:t>
            </w:r>
          </w:p>
        </w:tc>
        <w:tc>
          <w:tcPr>
            <w:tcW w:w="285" w:type="pct"/>
            <w:shd w:val="clear" w:color="auto" w:fill="auto"/>
            <w:noWrap/>
            <w:vAlign w:val="center"/>
            <w:hideMark/>
          </w:tcPr>
          <w:p w14:paraId="6CCA1F12"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0.110</w:t>
            </w:r>
            <w:r>
              <w:rPr>
                <w:sz w:val="16"/>
                <w:szCs w:val="16"/>
              </w:rPr>
              <w:t>4</w:t>
            </w:r>
          </w:p>
        </w:tc>
        <w:tc>
          <w:tcPr>
            <w:tcW w:w="383" w:type="pct"/>
            <w:shd w:val="clear" w:color="auto" w:fill="auto"/>
            <w:noWrap/>
            <w:vAlign w:val="center"/>
            <w:hideMark/>
          </w:tcPr>
          <w:p w14:paraId="2116ED3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07969A8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37B27D6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hideMark/>
          </w:tcPr>
          <w:p w14:paraId="55812B16"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575EC8F3"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7D0B931C" w14:textId="77777777" w:rsidTr="00341F7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1B9A191A" w14:textId="77777777" w:rsidR="001F1ABA" w:rsidRPr="00823B9F" w:rsidRDefault="001F1ABA" w:rsidP="00341F71">
            <w:pPr>
              <w:rPr>
                <w:sz w:val="16"/>
                <w:szCs w:val="16"/>
              </w:rPr>
            </w:pPr>
          </w:p>
        </w:tc>
        <w:tc>
          <w:tcPr>
            <w:tcW w:w="296" w:type="pct"/>
            <w:vMerge/>
            <w:shd w:val="clear" w:color="auto" w:fill="auto"/>
            <w:vAlign w:val="center"/>
            <w:hideMark/>
          </w:tcPr>
          <w:p w14:paraId="01C1B6EB"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7F92F8E2"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27</w:t>
            </w:r>
          </w:p>
        </w:tc>
        <w:tc>
          <w:tcPr>
            <w:tcW w:w="848" w:type="pct"/>
            <w:shd w:val="clear" w:color="auto" w:fill="auto"/>
            <w:noWrap/>
            <w:vAlign w:val="center"/>
            <w:hideMark/>
          </w:tcPr>
          <w:p w14:paraId="4462FA0D"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MR-Egger</w:t>
            </w:r>
          </w:p>
        </w:tc>
        <w:tc>
          <w:tcPr>
            <w:tcW w:w="203" w:type="pct"/>
            <w:shd w:val="clear" w:color="auto" w:fill="auto"/>
            <w:noWrap/>
            <w:vAlign w:val="center"/>
            <w:hideMark/>
          </w:tcPr>
          <w:p w14:paraId="241FB08C"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1.305</w:t>
            </w:r>
          </w:p>
        </w:tc>
        <w:tc>
          <w:tcPr>
            <w:tcW w:w="382" w:type="pct"/>
            <w:shd w:val="clear" w:color="auto" w:fill="auto"/>
            <w:noWrap/>
            <w:vAlign w:val="center"/>
            <w:hideMark/>
          </w:tcPr>
          <w:p w14:paraId="6EC4ACF2"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(0.678,2.515)</w:t>
            </w:r>
          </w:p>
        </w:tc>
        <w:tc>
          <w:tcPr>
            <w:tcW w:w="203" w:type="pct"/>
            <w:shd w:val="clear" w:color="auto" w:fill="auto"/>
            <w:noWrap/>
            <w:vAlign w:val="center"/>
            <w:hideMark/>
          </w:tcPr>
          <w:p w14:paraId="0A2BA1B3"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0.335</w:t>
            </w:r>
          </w:p>
        </w:tc>
        <w:tc>
          <w:tcPr>
            <w:tcW w:w="285" w:type="pct"/>
            <w:shd w:val="clear" w:color="auto" w:fill="auto"/>
            <w:noWrap/>
            <w:vAlign w:val="center"/>
            <w:hideMark/>
          </w:tcPr>
          <w:p w14:paraId="46E70527"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0.425</w:t>
            </w:r>
            <w:r>
              <w:rPr>
                <w:sz w:val="16"/>
                <w:szCs w:val="16"/>
              </w:rPr>
              <w:t>8</w:t>
            </w:r>
          </w:p>
        </w:tc>
        <w:tc>
          <w:tcPr>
            <w:tcW w:w="383" w:type="pct"/>
            <w:shd w:val="clear" w:color="auto" w:fill="auto"/>
            <w:noWrap/>
            <w:vAlign w:val="center"/>
            <w:hideMark/>
          </w:tcPr>
          <w:p w14:paraId="27BD7AB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2B18A3C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6B4EF994"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323" w:type="pct"/>
            <w:shd w:val="clear" w:color="auto" w:fill="auto"/>
            <w:noWrap/>
            <w:vAlign w:val="center"/>
            <w:hideMark/>
          </w:tcPr>
          <w:p w14:paraId="4FC99422"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0344AF73"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r>
      <w:tr w:rsidR="001F1ABA" w:rsidRPr="00823B9F" w14:paraId="4BD9627E" w14:textId="77777777" w:rsidTr="00341F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40178C31" w14:textId="77777777" w:rsidR="001F1ABA" w:rsidRPr="00823B9F" w:rsidRDefault="001F1ABA" w:rsidP="00341F71">
            <w:pPr>
              <w:rPr>
                <w:sz w:val="16"/>
                <w:szCs w:val="16"/>
              </w:rPr>
            </w:pPr>
          </w:p>
        </w:tc>
        <w:tc>
          <w:tcPr>
            <w:tcW w:w="296" w:type="pct"/>
            <w:vMerge/>
            <w:shd w:val="clear" w:color="auto" w:fill="auto"/>
            <w:vAlign w:val="center"/>
            <w:hideMark/>
          </w:tcPr>
          <w:p w14:paraId="6269F74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164184C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27</w:t>
            </w:r>
          </w:p>
        </w:tc>
        <w:tc>
          <w:tcPr>
            <w:tcW w:w="848" w:type="pct"/>
            <w:shd w:val="clear" w:color="auto" w:fill="auto"/>
            <w:noWrap/>
            <w:vAlign w:val="center"/>
            <w:hideMark/>
          </w:tcPr>
          <w:p w14:paraId="6A901338"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MR-RAPS</w:t>
            </w:r>
          </w:p>
        </w:tc>
        <w:tc>
          <w:tcPr>
            <w:tcW w:w="203" w:type="pct"/>
            <w:shd w:val="clear" w:color="auto" w:fill="auto"/>
            <w:noWrap/>
            <w:vAlign w:val="center"/>
            <w:hideMark/>
          </w:tcPr>
          <w:p w14:paraId="343E4361"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1.331</w:t>
            </w:r>
          </w:p>
        </w:tc>
        <w:tc>
          <w:tcPr>
            <w:tcW w:w="382" w:type="pct"/>
            <w:shd w:val="clear" w:color="auto" w:fill="auto"/>
            <w:noWrap/>
            <w:vAlign w:val="center"/>
            <w:hideMark/>
          </w:tcPr>
          <w:p w14:paraId="53ABB9A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(1.21,1.47)</w:t>
            </w:r>
          </w:p>
        </w:tc>
        <w:tc>
          <w:tcPr>
            <w:tcW w:w="203" w:type="pct"/>
            <w:shd w:val="clear" w:color="auto" w:fill="auto"/>
            <w:noWrap/>
            <w:vAlign w:val="center"/>
            <w:hideMark/>
          </w:tcPr>
          <w:p w14:paraId="7DFD23B6"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0.05</w:t>
            </w:r>
          </w:p>
        </w:tc>
        <w:tc>
          <w:tcPr>
            <w:tcW w:w="285" w:type="pct"/>
            <w:shd w:val="clear" w:color="auto" w:fill="auto"/>
            <w:noWrap/>
            <w:vAlign w:val="center"/>
            <w:hideMark/>
          </w:tcPr>
          <w:p w14:paraId="734FEF3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1.15E-08</w:t>
            </w:r>
          </w:p>
        </w:tc>
        <w:tc>
          <w:tcPr>
            <w:tcW w:w="383" w:type="pct"/>
            <w:shd w:val="clear" w:color="auto" w:fill="auto"/>
            <w:noWrap/>
            <w:vAlign w:val="center"/>
            <w:hideMark/>
          </w:tcPr>
          <w:p w14:paraId="5C999CD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0C2318C3"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3979A1D8"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hideMark/>
          </w:tcPr>
          <w:p w14:paraId="0A42AD5E"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3B01B715"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55C7B260" w14:textId="77777777" w:rsidTr="00341F71">
        <w:trPr>
          <w:trHeight w:val="300"/>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6DA448A6" w14:textId="77777777" w:rsidR="001F1ABA" w:rsidRPr="00823B9F" w:rsidRDefault="001F1ABA" w:rsidP="00341F71">
            <w:pPr>
              <w:rPr>
                <w:sz w:val="16"/>
                <w:szCs w:val="16"/>
              </w:rPr>
            </w:pPr>
          </w:p>
        </w:tc>
        <w:tc>
          <w:tcPr>
            <w:tcW w:w="296" w:type="pct"/>
            <w:vMerge/>
            <w:shd w:val="clear" w:color="auto" w:fill="auto"/>
            <w:vAlign w:val="center"/>
            <w:hideMark/>
          </w:tcPr>
          <w:p w14:paraId="5283F014"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2A9E1F23"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27</w:t>
            </w:r>
          </w:p>
        </w:tc>
        <w:tc>
          <w:tcPr>
            <w:tcW w:w="848" w:type="pct"/>
            <w:shd w:val="clear" w:color="auto" w:fill="auto"/>
            <w:noWrap/>
            <w:vAlign w:val="center"/>
            <w:hideMark/>
          </w:tcPr>
          <w:p w14:paraId="0F1D3C76"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MR-PRESSO:raw</w:t>
            </w:r>
          </w:p>
        </w:tc>
        <w:tc>
          <w:tcPr>
            <w:tcW w:w="203" w:type="pct"/>
            <w:shd w:val="clear" w:color="auto" w:fill="auto"/>
            <w:noWrap/>
            <w:vAlign w:val="center"/>
            <w:hideMark/>
          </w:tcPr>
          <w:p w14:paraId="6FA53DED"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1.32</w:t>
            </w:r>
          </w:p>
        </w:tc>
        <w:tc>
          <w:tcPr>
            <w:tcW w:w="382" w:type="pct"/>
            <w:shd w:val="clear" w:color="auto" w:fill="auto"/>
            <w:noWrap/>
            <w:vAlign w:val="center"/>
            <w:hideMark/>
          </w:tcPr>
          <w:p w14:paraId="31459CBE"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(1.2,1.46)</w:t>
            </w:r>
          </w:p>
        </w:tc>
        <w:tc>
          <w:tcPr>
            <w:tcW w:w="203" w:type="pct"/>
            <w:shd w:val="clear" w:color="auto" w:fill="auto"/>
            <w:noWrap/>
            <w:vAlign w:val="center"/>
            <w:hideMark/>
          </w:tcPr>
          <w:p w14:paraId="569AF160"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0.051</w:t>
            </w:r>
          </w:p>
        </w:tc>
        <w:tc>
          <w:tcPr>
            <w:tcW w:w="285" w:type="pct"/>
            <w:shd w:val="clear" w:color="auto" w:fill="auto"/>
            <w:noWrap/>
            <w:vAlign w:val="center"/>
            <w:hideMark/>
          </w:tcPr>
          <w:p w14:paraId="112ACD3D"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9.19E-06</w:t>
            </w:r>
          </w:p>
        </w:tc>
        <w:tc>
          <w:tcPr>
            <w:tcW w:w="383" w:type="pct"/>
            <w:shd w:val="clear" w:color="auto" w:fill="auto"/>
            <w:noWrap/>
            <w:vAlign w:val="center"/>
            <w:hideMark/>
          </w:tcPr>
          <w:p w14:paraId="32105D13"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38CF796B"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0A71DDB5"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323" w:type="pct"/>
            <w:shd w:val="clear" w:color="auto" w:fill="auto"/>
            <w:noWrap/>
            <w:vAlign w:val="center"/>
            <w:hideMark/>
          </w:tcPr>
          <w:p w14:paraId="4D53287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0A436007"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r>
      <w:tr w:rsidR="001F1ABA" w:rsidRPr="00823B9F" w14:paraId="60E8016B" w14:textId="77777777" w:rsidTr="00341F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 w:type="pct"/>
            <w:vMerge/>
            <w:tcBorders>
              <w:bottom w:val="single" w:sz="4" w:space="0" w:color="000000"/>
            </w:tcBorders>
            <w:shd w:val="clear" w:color="auto" w:fill="auto"/>
            <w:vAlign w:val="center"/>
            <w:hideMark/>
          </w:tcPr>
          <w:p w14:paraId="6912F1CD" w14:textId="77777777" w:rsidR="001F1ABA" w:rsidRPr="00823B9F" w:rsidRDefault="001F1ABA" w:rsidP="00341F71">
            <w:pPr>
              <w:rPr>
                <w:sz w:val="16"/>
                <w:szCs w:val="16"/>
              </w:rPr>
            </w:pPr>
          </w:p>
        </w:tc>
        <w:tc>
          <w:tcPr>
            <w:tcW w:w="296" w:type="pct"/>
            <w:vMerge/>
            <w:tcBorders>
              <w:bottom w:val="single" w:sz="4" w:space="0" w:color="000000"/>
            </w:tcBorders>
            <w:shd w:val="clear" w:color="auto" w:fill="auto"/>
            <w:vAlign w:val="center"/>
            <w:hideMark/>
          </w:tcPr>
          <w:p w14:paraId="16D3390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bottom w:val="single" w:sz="4" w:space="0" w:color="000000"/>
            </w:tcBorders>
            <w:shd w:val="clear" w:color="auto" w:fill="auto"/>
            <w:noWrap/>
            <w:vAlign w:val="center"/>
            <w:hideMark/>
          </w:tcPr>
          <w:p w14:paraId="403F056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rFonts w:hint="eastAsia"/>
                <w:b/>
                <w:bCs/>
                <w:sz w:val="16"/>
                <w:szCs w:val="16"/>
              </w:rPr>
              <w:t>†</w:t>
            </w:r>
          </w:p>
        </w:tc>
        <w:tc>
          <w:tcPr>
            <w:tcW w:w="848" w:type="pct"/>
            <w:tcBorders>
              <w:bottom w:val="single" w:sz="4" w:space="0" w:color="000000"/>
            </w:tcBorders>
            <w:shd w:val="clear" w:color="auto" w:fill="auto"/>
            <w:noWrap/>
            <w:vAlign w:val="center"/>
            <w:hideMark/>
          </w:tcPr>
          <w:p w14:paraId="4CBE132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b/>
                <w:bCs/>
                <w:sz w:val="16"/>
                <w:szCs w:val="16"/>
              </w:rPr>
              <w:t>MR-PRESSO:Outlier-corrected</w:t>
            </w:r>
          </w:p>
        </w:tc>
        <w:tc>
          <w:tcPr>
            <w:tcW w:w="203" w:type="pct"/>
            <w:tcBorders>
              <w:bottom w:val="single" w:sz="4" w:space="0" w:color="000000"/>
            </w:tcBorders>
            <w:shd w:val="clear" w:color="auto" w:fill="auto"/>
            <w:noWrap/>
            <w:vAlign w:val="center"/>
            <w:hideMark/>
          </w:tcPr>
          <w:p w14:paraId="32F2CDB6"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rFonts w:hint="eastAsia"/>
                <w:b/>
                <w:bCs/>
                <w:sz w:val="16"/>
                <w:szCs w:val="16"/>
              </w:rPr>
              <w:t>†</w:t>
            </w:r>
          </w:p>
        </w:tc>
        <w:tc>
          <w:tcPr>
            <w:tcW w:w="382" w:type="pct"/>
            <w:tcBorders>
              <w:bottom w:val="single" w:sz="4" w:space="0" w:color="000000"/>
            </w:tcBorders>
            <w:shd w:val="clear" w:color="auto" w:fill="auto"/>
            <w:noWrap/>
            <w:vAlign w:val="center"/>
            <w:hideMark/>
          </w:tcPr>
          <w:p w14:paraId="27CA9E9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rFonts w:hint="eastAsia"/>
                <w:b/>
                <w:bCs/>
                <w:sz w:val="16"/>
                <w:szCs w:val="16"/>
              </w:rPr>
              <w:t>†</w:t>
            </w:r>
          </w:p>
        </w:tc>
        <w:tc>
          <w:tcPr>
            <w:tcW w:w="203" w:type="pct"/>
            <w:tcBorders>
              <w:bottom w:val="single" w:sz="4" w:space="0" w:color="000000"/>
            </w:tcBorders>
            <w:shd w:val="clear" w:color="auto" w:fill="auto"/>
            <w:noWrap/>
            <w:vAlign w:val="center"/>
            <w:hideMark/>
          </w:tcPr>
          <w:p w14:paraId="233256FA"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r w:rsidRPr="00823B9F">
              <w:rPr>
                <w:rFonts w:hint="eastAsia"/>
                <w:b/>
                <w:bCs/>
                <w:sz w:val="16"/>
                <w:szCs w:val="16"/>
              </w:rPr>
              <w:t>†</w:t>
            </w:r>
          </w:p>
        </w:tc>
        <w:tc>
          <w:tcPr>
            <w:tcW w:w="285" w:type="pct"/>
            <w:tcBorders>
              <w:bottom w:val="single" w:sz="4" w:space="0" w:color="000000"/>
            </w:tcBorders>
            <w:shd w:val="clear" w:color="auto" w:fill="auto"/>
            <w:noWrap/>
            <w:vAlign w:val="center"/>
            <w:hideMark/>
          </w:tcPr>
          <w:p w14:paraId="5D3F8C0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383" w:type="pct"/>
            <w:tcBorders>
              <w:bottom w:val="single" w:sz="4" w:space="0" w:color="000000"/>
            </w:tcBorders>
            <w:shd w:val="clear" w:color="auto" w:fill="auto"/>
            <w:noWrap/>
            <w:vAlign w:val="center"/>
            <w:hideMark/>
          </w:tcPr>
          <w:p w14:paraId="69EC1F97"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tcBorders>
              <w:bottom w:val="single" w:sz="4" w:space="0" w:color="000000"/>
            </w:tcBorders>
            <w:shd w:val="clear" w:color="auto" w:fill="auto"/>
            <w:noWrap/>
            <w:vAlign w:val="center"/>
            <w:hideMark/>
          </w:tcPr>
          <w:p w14:paraId="2284DA65"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tcBorders>
              <w:bottom w:val="single" w:sz="4" w:space="0" w:color="000000"/>
            </w:tcBorders>
            <w:shd w:val="clear" w:color="auto" w:fill="auto"/>
            <w:noWrap/>
            <w:vAlign w:val="center"/>
            <w:hideMark/>
          </w:tcPr>
          <w:p w14:paraId="5DBB15C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tcBorders>
              <w:bottom w:val="single" w:sz="4" w:space="0" w:color="000000"/>
            </w:tcBorders>
            <w:shd w:val="clear" w:color="auto" w:fill="auto"/>
            <w:noWrap/>
            <w:vAlign w:val="center"/>
            <w:hideMark/>
          </w:tcPr>
          <w:p w14:paraId="6D4053C1"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tcBorders>
              <w:bottom w:val="single" w:sz="4" w:space="0" w:color="000000"/>
            </w:tcBorders>
            <w:shd w:val="clear" w:color="auto" w:fill="auto"/>
            <w:noWrap/>
            <w:vAlign w:val="center"/>
            <w:hideMark/>
          </w:tcPr>
          <w:p w14:paraId="57D9FDBC"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30AD23AB" w14:textId="77777777" w:rsidTr="00341F71">
        <w:trPr>
          <w:trHeight w:val="288"/>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000000"/>
            </w:tcBorders>
            <w:shd w:val="clear" w:color="auto" w:fill="auto"/>
            <w:noWrap/>
            <w:vAlign w:val="center"/>
            <w:hideMark/>
          </w:tcPr>
          <w:p w14:paraId="3F8B43D5" w14:textId="77777777" w:rsidR="001F1ABA" w:rsidRPr="00823B9F" w:rsidRDefault="001F1ABA" w:rsidP="00341F71">
            <w:pPr>
              <w:rPr>
                <w:sz w:val="16"/>
                <w:szCs w:val="16"/>
              </w:rPr>
            </w:pPr>
            <w:r w:rsidRPr="00823B9F">
              <w:rPr>
                <w:rFonts w:hint="eastAsia"/>
                <w:sz w:val="16"/>
                <w:szCs w:val="16"/>
              </w:rPr>
              <w:t>MDD</w:t>
            </w:r>
          </w:p>
        </w:tc>
        <w:tc>
          <w:tcPr>
            <w:tcW w:w="296" w:type="pct"/>
            <w:vMerge w:val="restart"/>
            <w:tcBorders>
              <w:top w:val="single" w:sz="4" w:space="0" w:color="000000"/>
            </w:tcBorders>
            <w:shd w:val="clear" w:color="auto" w:fill="auto"/>
            <w:noWrap/>
            <w:vAlign w:val="center"/>
            <w:hideMark/>
          </w:tcPr>
          <w:p w14:paraId="5CB613AD"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IBS</w:t>
            </w:r>
          </w:p>
        </w:tc>
        <w:tc>
          <w:tcPr>
            <w:tcW w:w="230" w:type="pct"/>
            <w:tcBorders>
              <w:top w:val="single" w:sz="4" w:space="0" w:color="000000"/>
            </w:tcBorders>
            <w:shd w:val="clear" w:color="auto" w:fill="auto"/>
            <w:noWrap/>
            <w:vAlign w:val="center"/>
            <w:hideMark/>
          </w:tcPr>
          <w:p w14:paraId="501DB0C2"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29</w:t>
            </w:r>
          </w:p>
        </w:tc>
        <w:tc>
          <w:tcPr>
            <w:tcW w:w="848" w:type="pct"/>
            <w:tcBorders>
              <w:top w:val="single" w:sz="4" w:space="0" w:color="000000"/>
            </w:tcBorders>
            <w:shd w:val="clear" w:color="auto" w:fill="auto"/>
            <w:noWrap/>
            <w:vAlign w:val="center"/>
            <w:hideMark/>
          </w:tcPr>
          <w:p w14:paraId="1E12E54F"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IVW raw</w:t>
            </w:r>
          </w:p>
        </w:tc>
        <w:tc>
          <w:tcPr>
            <w:tcW w:w="203" w:type="pct"/>
            <w:tcBorders>
              <w:top w:val="single" w:sz="4" w:space="0" w:color="000000"/>
            </w:tcBorders>
            <w:shd w:val="clear" w:color="auto" w:fill="auto"/>
            <w:noWrap/>
            <w:vAlign w:val="center"/>
            <w:hideMark/>
          </w:tcPr>
          <w:p w14:paraId="55F3D194"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1.447</w:t>
            </w:r>
          </w:p>
        </w:tc>
        <w:tc>
          <w:tcPr>
            <w:tcW w:w="382" w:type="pct"/>
            <w:tcBorders>
              <w:top w:val="single" w:sz="4" w:space="0" w:color="000000"/>
            </w:tcBorders>
            <w:shd w:val="clear" w:color="auto" w:fill="auto"/>
            <w:noWrap/>
            <w:vAlign w:val="center"/>
            <w:hideMark/>
          </w:tcPr>
          <w:p w14:paraId="05BBF85B"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(1.305,1.605)</w:t>
            </w:r>
          </w:p>
        </w:tc>
        <w:tc>
          <w:tcPr>
            <w:tcW w:w="203" w:type="pct"/>
            <w:tcBorders>
              <w:top w:val="single" w:sz="4" w:space="0" w:color="000000"/>
            </w:tcBorders>
            <w:shd w:val="clear" w:color="auto" w:fill="auto"/>
            <w:noWrap/>
            <w:vAlign w:val="center"/>
            <w:hideMark/>
          </w:tcPr>
          <w:p w14:paraId="17336984"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0.053</w:t>
            </w:r>
          </w:p>
        </w:tc>
        <w:tc>
          <w:tcPr>
            <w:tcW w:w="285" w:type="pct"/>
            <w:tcBorders>
              <w:top w:val="single" w:sz="4" w:space="0" w:color="000000"/>
            </w:tcBorders>
            <w:shd w:val="clear" w:color="auto" w:fill="auto"/>
            <w:noWrap/>
            <w:vAlign w:val="center"/>
            <w:hideMark/>
          </w:tcPr>
          <w:p w14:paraId="2A63B81C"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2.50E-12</w:t>
            </w:r>
          </w:p>
        </w:tc>
        <w:tc>
          <w:tcPr>
            <w:tcW w:w="383" w:type="pct"/>
            <w:tcBorders>
              <w:top w:val="single" w:sz="4" w:space="0" w:color="000000"/>
            </w:tcBorders>
            <w:shd w:val="clear" w:color="auto" w:fill="auto"/>
            <w:noWrap/>
            <w:vAlign w:val="center"/>
            <w:hideMark/>
          </w:tcPr>
          <w:p w14:paraId="4E9AC4C4"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38.08</w:t>
            </w:r>
          </w:p>
        </w:tc>
        <w:tc>
          <w:tcPr>
            <w:tcW w:w="589" w:type="pct"/>
            <w:tcBorders>
              <w:top w:val="single" w:sz="4" w:space="0" w:color="000000"/>
            </w:tcBorders>
            <w:shd w:val="clear" w:color="auto" w:fill="auto"/>
            <w:noWrap/>
            <w:vAlign w:val="center"/>
            <w:hideMark/>
          </w:tcPr>
          <w:p w14:paraId="227B6EB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0.09</w:t>
            </w:r>
            <w:r>
              <w:rPr>
                <w:sz w:val="16"/>
                <w:szCs w:val="16"/>
              </w:rPr>
              <w:t>7</w:t>
            </w:r>
          </w:p>
        </w:tc>
        <w:tc>
          <w:tcPr>
            <w:tcW w:w="294" w:type="pct"/>
            <w:tcBorders>
              <w:top w:val="single" w:sz="4" w:space="0" w:color="000000"/>
            </w:tcBorders>
            <w:shd w:val="clear" w:color="auto" w:fill="auto"/>
            <w:noWrap/>
            <w:vAlign w:val="center"/>
            <w:hideMark/>
          </w:tcPr>
          <w:p w14:paraId="74524DD2"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0.265</w:t>
            </w:r>
          </w:p>
        </w:tc>
        <w:tc>
          <w:tcPr>
            <w:tcW w:w="323" w:type="pct"/>
            <w:tcBorders>
              <w:top w:val="single" w:sz="4" w:space="0" w:color="000000"/>
            </w:tcBorders>
            <w:shd w:val="clear" w:color="auto" w:fill="auto"/>
            <w:noWrap/>
            <w:vAlign w:val="center"/>
            <w:hideMark/>
          </w:tcPr>
          <w:p w14:paraId="1480631C"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-0.0106</w:t>
            </w:r>
          </w:p>
        </w:tc>
        <w:tc>
          <w:tcPr>
            <w:tcW w:w="660" w:type="pct"/>
            <w:tcBorders>
              <w:top w:val="single" w:sz="4" w:space="0" w:color="000000"/>
            </w:tcBorders>
            <w:shd w:val="clear" w:color="auto" w:fill="auto"/>
            <w:noWrap/>
            <w:vAlign w:val="center"/>
            <w:hideMark/>
          </w:tcPr>
          <w:p w14:paraId="1C66D95A"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0.29</w:t>
            </w:r>
            <w:r>
              <w:rPr>
                <w:sz w:val="16"/>
                <w:szCs w:val="16"/>
              </w:rPr>
              <w:t>9</w:t>
            </w:r>
          </w:p>
        </w:tc>
      </w:tr>
      <w:tr w:rsidR="001F1ABA" w:rsidRPr="00823B9F" w14:paraId="6425D899" w14:textId="77777777" w:rsidTr="00341F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7D3E2604" w14:textId="77777777" w:rsidR="001F1ABA" w:rsidRPr="00823B9F" w:rsidRDefault="001F1ABA" w:rsidP="00341F71">
            <w:pPr>
              <w:rPr>
                <w:sz w:val="16"/>
                <w:szCs w:val="16"/>
              </w:rPr>
            </w:pPr>
          </w:p>
        </w:tc>
        <w:tc>
          <w:tcPr>
            <w:tcW w:w="296" w:type="pct"/>
            <w:vMerge/>
            <w:shd w:val="clear" w:color="auto" w:fill="auto"/>
            <w:vAlign w:val="center"/>
            <w:hideMark/>
          </w:tcPr>
          <w:p w14:paraId="544571E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073037F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5FE0A2C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Simple median</w:t>
            </w:r>
          </w:p>
        </w:tc>
        <w:tc>
          <w:tcPr>
            <w:tcW w:w="203" w:type="pct"/>
            <w:shd w:val="clear" w:color="auto" w:fill="auto"/>
            <w:noWrap/>
            <w:vAlign w:val="center"/>
            <w:hideMark/>
          </w:tcPr>
          <w:p w14:paraId="47D26DA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1.312</w:t>
            </w:r>
          </w:p>
        </w:tc>
        <w:tc>
          <w:tcPr>
            <w:tcW w:w="382" w:type="pct"/>
            <w:shd w:val="clear" w:color="auto" w:fill="auto"/>
            <w:noWrap/>
            <w:vAlign w:val="center"/>
            <w:hideMark/>
          </w:tcPr>
          <w:p w14:paraId="6EC5C867"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(1.145,1.503)</w:t>
            </w:r>
          </w:p>
        </w:tc>
        <w:tc>
          <w:tcPr>
            <w:tcW w:w="203" w:type="pct"/>
            <w:shd w:val="clear" w:color="auto" w:fill="auto"/>
            <w:noWrap/>
            <w:vAlign w:val="center"/>
            <w:hideMark/>
          </w:tcPr>
          <w:p w14:paraId="34A619B8"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0.069</w:t>
            </w:r>
          </w:p>
        </w:tc>
        <w:tc>
          <w:tcPr>
            <w:tcW w:w="285" w:type="pct"/>
            <w:shd w:val="clear" w:color="auto" w:fill="auto"/>
            <w:noWrap/>
            <w:vAlign w:val="center"/>
            <w:hideMark/>
          </w:tcPr>
          <w:p w14:paraId="63357CE3"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9.05E-05</w:t>
            </w:r>
          </w:p>
        </w:tc>
        <w:tc>
          <w:tcPr>
            <w:tcW w:w="383" w:type="pct"/>
            <w:shd w:val="clear" w:color="auto" w:fill="auto"/>
            <w:noWrap/>
            <w:vAlign w:val="center"/>
            <w:hideMark/>
          </w:tcPr>
          <w:p w14:paraId="1604F087"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568C1946"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57B26F0A"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hideMark/>
          </w:tcPr>
          <w:p w14:paraId="735ABFF3"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7B82CE0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4E0AD451" w14:textId="77777777" w:rsidTr="00341F7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1AF35680" w14:textId="77777777" w:rsidR="001F1ABA" w:rsidRPr="00823B9F" w:rsidRDefault="001F1ABA" w:rsidP="00341F71">
            <w:pPr>
              <w:rPr>
                <w:sz w:val="16"/>
                <w:szCs w:val="16"/>
              </w:rPr>
            </w:pPr>
          </w:p>
        </w:tc>
        <w:tc>
          <w:tcPr>
            <w:tcW w:w="296" w:type="pct"/>
            <w:vMerge/>
            <w:shd w:val="clear" w:color="auto" w:fill="auto"/>
            <w:vAlign w:val="center"/>
            <w:hideMark/>
          </w:tcPr>
          <w:p w14:paraId="044A3C14"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2EEF7AFF"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344E572A"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Weighted median</w:t>
            </w:r>
          </w:p>
        </w:tc>
        <w:tc>
          <w:tcPr>
            <w:tcW w:w="203" w:type="pct"/>
            <w:shd w:val="clear" w:color="auto" w:fill="auto"/>
            <w:noWrap/>
            <w:vAlign w:val="center"/>
            <w:hideMark/>
          </w:tcPr>
          <w:p w14:paraId="3C72A785"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1.311</w:t>
            </w:r>
          </w:p>
        </w:tc>
        <w:tc>
          <w:tcPr>
            <w:tcW w:w="382" w:type="pct"/>
            <w:shd w:val="clear" w:color="auto" w:fill="auto"/>
            <w:noWrap/>
            <w:vAlign w:val="center"/>
            <w:hideMark/>
          </w:tcPr>
          <w:p w14:paraId="15917B2D"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(1.147,1.498)</w:t>
            </w:r>
          </w:p>
        </w:tc>
        <w:tc>
          <w:tcPr>
            <w:tcW w:w="203" w:type="pct"/>
            <w:shd w:val="clear" w:color="auto" w:fill="auto"/>
            <w:noWrap/>
            <w:vAlign w:val="center"/>
            <w:hideMark/>
          </w:tcPr>
          <w:p w14:paraId="092F295E"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0.068</w:t>
            </w:r>
          </w:p>
        </w:tc>
        <w:tc>
          <w:tcPr>
            <w:tcW w:w="285" w:type="pct"/>
            <w:shd w:val="clear" w:color="auto" w:fill="auto"/>
            <w:noWrap/>
            <w:vAlign w:val="center"/>
            <w:hideMark/>
          </w:tcPr>
          <w:p w14:paraId="7152C194"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7.01E-05</w:t>
            </w:r>
          </w:p>
        </w:tc>
        <w:tc>
          <w:tcPr>
            <w:tcW w:w="383" w:type="pct"/>
            <w:shd w:val="clear" w:color="auto" w:fill="auto"/>
            <w:noWrap/>
            <w:vAlign w:val="center"/>
            <w:hideMark/>
          </w:tcPr>
          <w:p w14:paraId="0ED94115"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3FA26EE9"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5585C7E5"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323" w:type="pct"/>
            <w:shd w:val="clear" w:color="auto" w:fill="auto"/>
            <w:noWrap/>
            <w:vAlign w:val="center"/>
            <w:hideMark/>
          </w:tcPr>
          <w:p w14:paraId="08528193"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60418EA9"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r>
      <w:tr w:rsidR="001F1ABA" w:rsidRPr="00823B9F" w14:paraId="3C8CE2ED" w14:textId="77777777" w:rsidTr="00341F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108008FC" w14:textId="77777777" w:rsidR="001F1ABA" w:rsidRPr="00823B9F" w:rsidRDefault="001F1ABA" w:rsidP="00341F71">
            <w:pPr>
              <w:rPr>
                <w:sz w:val="16"/>
                <w:szCs w:val="16"/>
              </w:rPr>
            </w:pPr>
          </w:p>
        </w:tc>
        <w:tc>
          <w:tcPr>
            <w:tcW w:w="296" w:type="pct"/>
            <w:vMerge/>
            <w:shd w:val="clear" w:color="auto" w:fill="auto"/>
            <w:vAlign w:val="center"/>
            <w:hideMark/>
          </w:tcPr>
          <w:p w14:paraId="1AE5720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6F555A0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386AA6D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Weighted mode</w:t>
            </w:r>
          </w:p>
        </w:tc>
        <w:tc>
          <w:tcPr>
            <w:tcW w:w="203" w:type="pct"/>
            <w:shd w:val="clear" w:color="auto" w:fill="auto"/>
            <w:noWrap/>
            <w:vAlign w:val="center"/>
            <w:hideMark/>
          </w:tcPr>
          <w:p w14:paraId="6E8E5A4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1.232</w:t>
            </w:r>
          </w:p>
        </w:tc>
        <w:tc>
          <w:tcPr>
            <w:tcW w:w="382" w:type="pct"/>
            <w:shd w:val="clear" w:color="auto" w:fill="auto"/>
            <w:noWrap/>
            <w:vAlign w:val="center"/>
            <w:hideMark/>
          </w:tcPr>
          <w:p w14:paraId="662ADC31"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(0.968,1.568)</w:t>
            </w:r>
          </w:p>
        </w:tc>
        <w:tc>
          <w:tcPr>
            <w:tcW w:w="203" w:type="pct"/>
            <w:shd w:val="clear" w:color="auto" w:fill="auto"/>
            <w:noWrap/>
            <w:vAlign w:val="center"/>
            <w:hideMark/>
          </w:tcPr>
          <w:p w14:paraId="154E21D7"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0.123</w:t>
            </w:r>
          </w:p>
        </w:tc>
        <w:tc>
          <w:tcPr>
            <w:tcW w:w="285" w:type="pct"/>
            <w:shd w:val="clear" w:color="auto" w:fill="auto"/>
            <w:noWrap/>
            <w:vAlign w:val="center"/>
            <w:hideMark/>
          </w:tcPr>
          <w:p w14:paraId="7174E701"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0.0893</w:t>
            </w:r>
          </w:p>
        </w:tc>
        <w:tc>
          <w:tcPr>
            <w:tcW w:w="383" w:type="pct"/>
            <w:shd w:val="clear" w:color="auto" w:fill="auto"/>
            <w:noWrap/>
            <w:vAlign w:val="center"/>
            <w:hideMark/>
          </w:tcPr>
          <w:p w14:paraId="2CCF1085"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1EB97B3C"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4CB97A1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hideMark/>
          </w:tcPr>
          <w:p w14:paraId="028EE27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3E93861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4E69B1A5" w14:textId="77777777" w:rsidTr="00341F7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03EA6728" w14:textId="77777777" w:rsidR="001F1ABA" w:rsidRPr="00823B9F" w:rsidRDefault="001F1ABA" w:rsidP="00341F71">
            <w:pPr>
              <w:rPr>
                <w:sz w:val="16"/>
                <w:szCs w:val="16"/>
              </w:rPr>
            </w:pPr>
          </w:p>
        </w:tc>
        <w:tc>
          <w:tcPr>
            <w:tcW w:w="296" w:type="pct"/>
            <w:vMerge/>
            <w:shd w:val="clear" w:color="auto" w:fill="auto"/>
            <w:vAlign w:val="center"/>
            <w:hideMark/>
          </w:tcPr>
          <w:p w14:paraId="528420D4"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31EC40CE"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4F7EE5DE"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MR-Egger</w:t>
            </w:r>
          </w:p>
        </w:tc>
        <w:tc>
          <w:tcPr>
            <w:tcW w:w="203" w:type="pct"/>
            <w:shd w:val="clear" w:color="auto" w:fill="auto"/>
            <w:noWrap/>
            <w:vAlign w:val="center"/>
            <w:hideMark/>
          </w:tcPr>
          <w:p w14:paraId="524556FB"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2.019</w:t>
            </w:r>
          </w:p>
        </w:tc>
        <w:tc>
          <w:tcPr>
            <w:tcW w:w="382" w:type="pct"/>
            <w:shd w:val="clear" w:color="auto" w:fill="auto"/>
            <w:noWrap/>
            <w:vAlign w:val="center"/>
            <w:hideMark/>
          </w:tcPr>
          <w:p w14:paraId="4926B326"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(1.081,3.769)</w:t>
            </w:r>
          </w:p>
        </w:tc>
        <w:tc>
          <w:tcPr>
            <w:tcW w:w="203" w:type="pct"/>
            <w:shd w:val="clear" w:color="auto" w:fill="auto"/>
            <w:noWrap/>
            <w:vAlign w:val="center"/>
            <w:hideMark/>
          </w:tcPr>
          <w:p w14:paraId="6CB39C15"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0.319</w:t>
            </w:r>
          </w:p>
        </w:tc>
        <w:tc>
          <w:tcPr>
            <w:tcW w:w="285" w:type="pct"/>
            <w:shd w:val="clear" w:color="auto" w:fill="auto"/>
            <w:noWrap/>
            <w:vAlign w:val="center"/>
            <w:hideMark/>
          </w:tcPr>
          <w:p w14:paraId="4177C552"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0.027</w:t>
            </w:r>
            <w:r>
              <w:rPr>
                <w:sz w:val="16"/>
                <w:szCs w:val="16"/>
              </w:rPr>
              <w:t>5</w:t>
            </w:r>
          </w:p>
        </w:tc>
        <w:tc>
          <w:tcPr>
            <w:tcW w:w="383" w:type="pct"/>
            <w:shd w:val="clear" w:color="auto" w:fill="auto"/>
            <w:noWrap/>
            <w:vAlign w:val="center"/>
            <w:hideMark/>
          </w:tcPr>
          <w:p w14:paraId="2AD99FA6"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79CE7A5E"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01396AE7"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323" w:type="pct"/>
            <w:shd w:val="clear" w:color="auto" w:fill="auto"/>
            <w:noWrap/>
            <w:vAlign w:val="center"/>
            <w:hideMark/>
          </w:tcPr>
          <w:p w14:paraId="12C6D20C"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7074DDB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r>
      <w:tr w:rsidR="001F1ABA" w:rsidRPr="00823B9F" w14:paraId="3F71F473" w14:textId="77777777" w:rsidTr="00341F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47D0DD2F" w14:textId="77777777" w:rsidR="001F1ABA" w:rsidRPr="00823B9F" w:rsidRDefault="001F1ABA" w:rsidP="00341F71">
            <w:pPr>
              <w:rPr>
                <w:sz w:val="16"/>
                <w:szCs w:val="16"/>
              </w:rPr>
            </w:pPr>
          </w:p>
        </w:tc>
        <w:tc>
          <w:tcPr>
            <w:tcW w:w="296" w:type="pct"/>
            <w:vMerge/>
            <w:shd w:val="clear" w:color="auto" w:fill="auto"/>
            <w:vAlign w:val="center"/>
            <w:hideMark/>
          </w:tcPr>
          <w:p w14:paraId="32C2308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5ECCD727"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7366D5C5"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MR-RAPS</w:t>
            </w:r>
          </w:p>
        </w:tc>
        <w:tc>
          <w:tcPr>
            <w:tcW w:w="203" w:type="pct"/>
            <w:shd w:val="clear" w:color="auto" w:fill="auto"/>
            <w:noWrap/>
            <w:vAlign w:val="center"/>
            <w:hideMark/>
          </w:tcPr>
          <w:p w14:paraId="4B23E84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1.466</w:t>
            </w:r>
          </w:p>
        </w:tc>
        <w:tc>
          <w:tcPr>
            <w:tcW w:w="382" w:type="pct"/>
            <w:shd w:val="clear" w:color="auto" w:fill="auto"/>
            <w:noWrap/>
            <w:vAlign w:val="center"/>
            <w:hideMark/>
          </w:tcPr>
          <w:p w14:paraId="3B9262BA"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(1.32,1.63)</w:t>
            </w:r>
          </w:p>
        </w:tc>
        <w:tc>
          <w:tcPr>
            <w:tcW w:w="203" w:type="pct"/>
            <w:shd w:val="clear" w:color="auto" w:fill="auto"/>
            <w:noWrap/>
            <w:vAlign w:val="center"/>
            <w:hideMark/>
          </w:tcPr>
          <w:p w14:paraId="79E2543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0.053</w:t>
            </w:r>
          </w:p>
        </w:tc>
        <w:tc>
          <w:tcPr>
            <w:tcW w:w="285" w:type="pct"/>
            <w:shd w:val="clear" w:color="auto" w:fill="auto"/>
            <w:noWrap/>
            <w:vAlign w:val="center"/>
            <w:hideMark/>
          </w:tcPr>
          <w:p w14:paraId="7AC6536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7.86E-13</w:t>
            </w:r>
          </w:p>
        </w:tc>
        <w:tc>
          <w:tcPr>
            <w:tcW w:w="383" w:type="pct"/>
            <w:shd w:val="clear" w:color="auto" w:fill="auto"/>
            <w:noWrap/>
            <w:vAlign w:val="center"/>
            <w:hideMark/>
          </w:tcPr>
          <w:p w14:paraId="257A1C3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589836D3"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627C313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hideMark/>
          </w:tcPr>
          <w:p w14:paraId="5179E346"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4C10E6C5"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544B8C9D" w14:textId="77777777" w:rsidTr="00341F71">
        <w:trPr>
          <w:trHeight w:val="300"/>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11BBB44D" w14:textId="77777777" w:rsidR="001F1ABA" w:rsidRPr="00823B9F" w:rsidRDefault="001F1ABA" w:rsidP="00341F71">
            <w:pPr>
              <w:rPr>
                <w:sz w:val="16"/>
                <w:szCs w:val="16"/>
              </w:rPr>
            </w:pPr>
          </w:p>
        </w:tc>
        <w:tc>
          <w:tcPr>
            <w:tcW w:w="296" w:type="pct"/>
            <w:vMerge/>
            <w:shd w:val="clear" w:color="auto" w:fill="auto"/>
            <w:vAlign w:val="center"/>
            <w:hideMark/>
          </w:tcPr>
          <w:p w14:paraId="69009D40"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579D91B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52EB0D4A"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MR-PRESSO:raw</w:t>
            </w:r>
          </w:p>
        </w:tc>
        <w:tc>
          <w:tcPr>
            <w:tcW w:w="203" w:type="pct"/>
            <w:shd w:val="clear" w:color="auto" w:fill="auto"/>
            <w:noWrap/>
            <w:vAlign w:val="center"/>
            <w:hideMark/>
          </w:tcPr>
          <w:p w14:paraId="1E69AF7E"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1.45</w:t>
            </w:r>
          </w:p>
        </w:tc>
        <w:tc>
          <w:tcPr>
            <w:tcW w:w="382" w:type="pct"/>
            <w:shd w:val="clear" w:color="auto" w:fill="auto"/>
            <w:noWrap/>
            <w:vAlign w:val="center"/>
            <w:hideMark/>
          </w:tcPr>
          <w:p w14:paraId="577E45EB"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(1.3,1.6)</w:t>
            </w:r>
          </w:p>
        </w:tc>
        <w:tc>
          <w:tcPr>
            <w:tcW w:w="203" w:type="pct"/>
            <w:shd w:val="clear" w:color="auto" w:fill="auto"/>
            <w:noWrap/>
            <w:vAlign w:val="center"/>
            <w:hideMark/>
          </w:tcPr>
          <w:p w14:paraId="224D3DB6"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0.053</w:t>
            </w:r>
          </w:p>
        </w:tc>
        <w:tc>
          <w:tcPr>
            <w:tcW w:w="285" w:type="pct"/>
            <w:shd w:val="clear" w:color="auto" w:fill="auto"/>
            <w:noWrap/>
            <w:vAlign w:val="center"/>
            <w:hideMark/>
          </w:tcPr>
          <w:p w14:paraId="084533D5"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1.29E-07</w:t>
            </w:r>
          </w:p>
        </w:tc>
        <w:tc>
          <w:tcPr>
            <w:tcW w:w="383" w:type="pct"/>
            <w:shd w:val="clear" w:color="auto" w:fill="auto"/>
            <w:noWrap/>
            <w:vAlign w:val="center"/>
            <w:hideMark/>
          </w:tcPr>
          <w:p w14:paraId="61E21525"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39521112"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1C65B735"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323" w:type="pct"/>
            <w:shd w:val="clear" w:color="auto" w:fill="auto"/>
            <w:noWrap/>
            <w:vAlign w:val="center"/>
            <w:hideMark/>
          </w:tcPr>
          <w:p w14:paraId="053233AA"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71F4B834"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r>
      <w:tr w:rsidR="001F1ABA" w:rsidRPr="00823B9F" w14:paraId="36449112" w14:textId="77777777" w:rsidTr="00341F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 w:type="pct"/>
            <w:shd w:val="clear" w:color="auto" w:fill="auto"/>
            <w:vAlign w:val="center"/>
          </w:tcPr>
          <w:p w14:paraId="715E4843" w14:textId="77777777" w:rsidR="001F1ABA" w:rsidRPr="00823B9F" w:rsidRDefault="001F1ABA" w:rsidP="00341F71">
            <w:pPr>
              <w:rPr>
                <w:sz w:val="16"/>
                <w:szCs w:val="16"/>
              </w:rPr>
            </w:pPr>
          </w:p>
        </w:tc>
        <w:tc>
          <w:tcPr>
            <w:tcW w:w="296" w:type="pct"/>
            <w:shd w:val="clear" w:color="auto" w:fill="auto"/>
            <w:vAlign w:val="center"/>
          </w:tcPr>
          <w:p w14:paraId="49071B6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tcPr>
          <w:p w14:paraId="30B29848"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b/>
                <w:bCs/>
                <w:sz w:val="16"/>
                <w:szCs w:val="16"/>
              </w:rPr>
              <w:t>†</w:t>
            </w:r>
          </w:p>
        </w:tc>
        <w:tc>
          <w:tcPr>
            <w:tcW w:w="848" w:type="pct"/>
            <w:shd w:val="clear" w:color="auto" w:fill="auto"/>
            <w:noWrap/>
            <w:vAlign w:val="center"/>
          </w:tcPr>
          <w:p w14:paraId="4E88CA8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b/>
                <w:bCs/>
                <w:sz w:val="16"/>
                <w:szCs w:val="16"/>
              </w:rPr>
              <w:t>MR-PRESSO:Outlier-corrected</w:t>
            </w:r>
          </w:p>
        </w:tc>
        <w:tc>
          <w:tcPr>
            <w:tcW w:w="203" w:type="pct"/>
            <w:shd w:val="clear" w:color="auto" w:fill="auto"/>
            <w:noWrap/>
            <w:vAlign w:val="center"/>
          </w:tcPr>
          <w:p w14:paraId="70CED57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b/>
                <w:bCs/>
                <w:sz w:val="16"/>
                <w:szCs w:val="16"/>
              </w:rPr>
              <w:t>†</w:t>
            </w:r>
          </w:p>
        </w:tc>
        <w:tc>
          <w:tcPr>
            <w:tcW w:w="382" w:type="pct"/>
            <w:shd w:val="clear" w:color="auto" w:fill="auto"/>
            <w:noWrap/>
            <w:vAlign w:val="center"/>
          </w:tcPr>
          <w:p w14:paraId="49DF2A9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b/>
                <w:bCs/>
                <w:sz w:val="16"/>
                <w:szCs w:val="16"/>
              </w:rPr>
              <w:t>†</w:t>
            </w:r>
          </w:p>
        </w:tc>
        <w:tc>
          <w:tcPr>
            <w:tcW w:w="203" w:type="pct"/>
            <w:shd w:val="clear" w:color="auto" w:fill="auto"/>
            <w:noWrap/>
            <w:vAlign w:val="center"/>
          </w:tcPr>
          <w:p w14:paraId="1170C057"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b/>
                <w:bCs/>
                <w:sz w:val="16"/>
                <w:szCs w:val="16"/>
              </w:rPr>
              <w:t>†</w:t>
            </w:r>
          </w:p>
        </w:tc>
        <w:tc>
          <w:tcPr>
            <w:tcW w:w="285" w:type="pct"/>
            <w:shd w:val="clear" w:color="auto" w:fill="auto"/>
            <w:noWrap/>
            <w:vAlign w:val="center"/>
          </w:tcPr>
          <w:p w14:paraId="2D8F7DE8"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83" w:type="pct"/>
            <w:shd w:val="clear" w:color="auto" w:fill="auto"/>
            <w:noWrap/>
            <w:vAlign w:val="center"/>
          </w:tcPr>
          <w:p w14:paraId="74DDFEE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tcPr>
          <w:p w14:paraId="0387D02A"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tcPr>
          <w:p w14:paraId="0C49873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tcPr>
          <w:p w14:paraId="7BD620E6"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tcPr>
          <w:p w14:paraId="60B90D6A"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51FEB101" w14:textId="77777777" w:rsidTr="00341F71">
        <w:trPr>
          <w:trHeight w:val="288"/>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000000"/>
            </w:tcBorders>
            <w:shd w:val="clear" w:color="auto" w:fill="auto"/>
            <w:noWrap/>
            <w:vAlign w:val="center"/>
            <w:hideMark/>
          </w:tcPr>
          <w:p w14:paraId="7F7E3926" w14:textId="77777777" w:rsidR="001F1ABA" w:rsidRPr="00823B9F" w:rsidRDefault="001F1ABA" w:rsidP="00341F71">
            <w:pPr>
              <w:rPr>
                <w:sz w:val="16"/>
                <w:szCs w:val="16"/>
              </w:rPr>
            </w:pPr>
            <w:r w:rsidRPr="00823B9F">
              <w:rPr>
                <w:rFonts w:hint="eastAsia"/>
                <w:sz w:val="16"/>
                <w:szCs w:val="16"/>
              </w:rPr>
              <w:t>MDD</w:t>
            </w:r>
          </w:p>
        </w:tc>
        <w:tc>
          <w:tcPr>
            <w:tcW w:w="296" w:type="pct"/>
            <w:vMerge w:val="restart"/>
            <w:tcBorders>
              <w:top w:val="single" w:sz="4" w:space="0" w:color="000000"/>
            </w:tcBorders>
            <w:shd w:val="clear" w:color="auto" w:fill="auto"/>
            <w:noWrap/>
            <w:vAlign w:val="center"/>
            <w:hideMark/>
          </w:tcPr>
          <w:p w14:paraId="2863704D"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PUD</w:t>
            </w:r>
          </w:p>
        </w:tc>
        <w:tc>
          <w:tcPr>
            <w:tcW w:w="230" w:type="pct"/>
            <w:tcBorders>
              <w:top w:val="single" w:sz="4" w:space="0" w:color="000000"/>
            </w:tcBorders>
            <w:shd w:val="clear" w:color="auto" w:fill="auto"/>
            <w:noWrap/>
            <w:vAlign w:val="center"/>
            <w:hideMark/>
          </w:tcPr>
          <w:p w14:paraId="09D7F97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29</w:t>
            </w:r>
          </w:p>
        </w:tc>
        <w:tc>
          <w:tcPr>
            <w:tcW w:w="848" w:type="pct"/>
            <w:tcBorders>
              <w:top w:val="single" w:sz="4" w:space="0" w:color="000000"/>
            </w:tcBorders>
            <w:shd w:val="clear" w:color="auto" w:fill="auto"/>
            <w:noWrap/>
            <w:vAlign w:val="center"/>
            <w:hideMark/>
          </w:tcPr>
          <w:p w14:paraId="3D8911C2"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IVW raw</w:t>
            </w:r>
          </w:p>
        </w:tc>
        <w:tc>
          <w:tcPr>
            <w:tcW w:w="203" w:type="pct"/>
            <w:tcBorders>
              <w:top w:val="single" w:sz="4" w:space="0" w:color="000000"/>
            </w:tcBorders>
            <w:shd w:val="clear" w:color="auto" w:fill="auto"/>
            <w:noWrap/>
            <w:vAlign w:val="center"/>
            <w:hideMark/>
          </w:tcPr>
          <w:p w14:paraId="4E7B11AC"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1.217</w:t>
            </w:r>
          </w:p>
        </w:tc>
        <w:tc>
          <w:tcPr>
            <w:tcW w:w="382" w:type="pct"/>
            <w:tcBorders>
              <w:top w:val="single" w:sz="4" w:space="0" w:color="000000"/>
            </w:tcBorders>
            <w:shd w:val="clear" w:color="auto" w:fill="auto"/>
            <w:noWrap/>
            <w:vAlign w:val="center"/>
            <w:hideMark/>
          </w:tcPr>
          <w:p w14:paraId="6261D749"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(1.055,1.405)</w:t>
            </w:r>
          </w:p>
        </w:tc>
        <w:tc>
          <w:tcPr>
            <w:tcW w:w="203" w:type="pct"/>
            <w:tcBorders>
              <w:top w:val="single" w:sz="4" w:space="0" w:color="000000"/>
            </w:tcBorders>
            <w:shd w:val="clear" w:color="auto" w:fill="auto"/>
            <w:noWrap/>
            <w:vAlign w:val="center"/>
            <w:hideMark/>
          </w:tcPr>
          <w:p w14:paraId="5E8D099F"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0.073</w:t>
            </w:r>
          </w:p>
        </w:tc>
        <w:tc>
          <w:tcPr>
            <w:tcW w:w="285" w:type="pct"/>
            <w:tcBorders>
              <w:top w:val="single" w:sz="4" w:space="0" w:color="000000"/>
            </w:tcBorders>
            <w:shd w:val="clear" w:color="auto" w:fill="auto"/>
            <w:noWrap/>
            <w:vAlign w:val="center"/>
            <w:hideMark/>
          </w:tcPr>
          <w:p w14:paraId="63B70D80"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0.007</w:t>
            </w:r>
            <w:r>
              <w:rPr>
                <w:sz w:val="16"/>
                <w:szCs w:val="16"/>
              </w:rPr>
              <w:t>2</w:t>
            </w:r>
          </w:p>
        </w:tc>
        <w:tc>
          <w:tcPr>
            <w:tcW w:w="383" w:type="pct"/>
            <w:tcBorders>
              <w:top w:val="single" w:sz="4" w:space="0" w:color="000000"/>
            </w:tcBorders>
            <w:shd w:val="clear" w:color="auto" w:fill="auto"/>
            <w:noWrap/>
            <w:vAlign w:val="center"/>
            <w:hideMark/>
          </w:tcPr>
          <w:p w14:paraId="008DC132"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26.68</w:t>
            </w:r>
          </w:p>
        </w:tc>
        <w:tc>
          <w:tcPr>
            <w:tcW w:w="589" w:type="pct"/>
            <w:tcBorders>
              <w:top w:val="single" w:sz="4" w:space="0" w:color="000000"/>
            </w:tcBorders>
            <w:shd w:val="clear" w:color="auto" w:fill="auto"/>
            <w:noWrap/>
            <w:vAlign w:val="center"/>
            <w:hideMark/>
          </w:tcPr>
          <w:p w14:paraId="59393889"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0.53</w:t>
            </w:r>
            <w:r>
              <w:rPr>
                <w:sz w:val="16"/>
                <w:szCs w:val="16"/>
              </w:rPr>
              <w:t>6</w:t>
            </w:r>
          </w:p>
        </w:tc>
        <w:tc>
          <w:tcPr>
            <w:tcW w:w="294" w:type="pct"/>
            <w:tcBorders>
              <w:top w:val="single" w:sz="4" w:space="0" w:color="000000"/>
            </w:tcBorders>
            <w:shd w:val="clear" w:color="auto" w:fill="auto"/>
            <w:noWrap/>
            <w:vAlign w:val="center"/>
            <w:hideMark/>
          </w:tcPr>
          <w:p w14:paraId="033AC168"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-0.05</w:t>
            </w:r>
          </w:p>
        </w:tc>
        <w:tc>
          <w:tcPr>
            <w:tcW w:w="323" w:type="pct"/>
            <w:tcBorders>
              <w:top w:val="single" w:sz="4" w:space="0" w:color="000000"/>
            </w:tcBorders>
            <w:shd w:val="clear" w:color="auto" w:fill="auto"/>
            <w:noWrap/>
            <w:vAlign w:val="center"/>
            <w:hideMark/>
          </w:tcPr>
          <w:p w14:paraId="001A655D"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0.003</w:t>
            </w:r>
            <w:r>
              <w:rPr>
                <w:sz w:val="16"/>
                <w:szCs w:val="16"/>
              </w:rPr>
              <w:t>8</w:t>
            </w:r>
          </w:p>
        </w:tc>
        <w:tc>
          <w:tcPr>
            <w:tcW w:w="660" w:type="pct"/>
            <w:tcBorders>
              <w:top w:val="single" w:sz="4" w:space="0" w:color="000000"/>
            </w:tcBorders>
            <w:shd w:val="clear" w:color="auto" w:fill="auto"/>
            <w:noWrap/>
            <w:vAlign w:val="center"/>
            <w:hideMark/>
          </w:tcPr>
          <w:p w14:paraId="0FAF4535"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0.79</w:t>
            </w:r>
            <w:r>
              <w:rPr>
                <w:sz w:val="16"/>
                <w:szCs w:val="16"/>
              </w:rPr>
              <w:t>2</w:t>
            </w:r>
          </w:p>
        </w:tc>
      </w:tr>
      <w:tr w:rsidR="001F1ABA" w:rsidRPr="00823B9F" w14:paraId="7F8041AF" w14:textId="77777777" w:rsidTr="00341F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32D94A22" w14:textId="77777777" w:rsidR="001F1ABA" w:rsidRPr="00823B9F" w:rsidRDefault="001F1ABA" w:rsidP="00341F71">
            <w:pPr>
              <w:rPr>
                <w:sz w:val="16"/>
                <w:szCs w:val="16"/>
              </w:rPr>
            </w:pPr>
          </w:p>
        </w:tc>
        <w:tc>
          <w:tcPr>
            <w:tcW w:w="296" w:type="pct"/>
            <w:vMerge/>
            <w:shd w:val="clear" w:color="auto" w:fill="auto"/>
            <w:vAlign w:val="center"/>
            <w:hideMark/>
          </w:tcPr>
          <w:p w14:paraId="54FDBAD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24F6993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235F854E"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Simple median</w:t>
            </w:r>
          </w:p>
        </w:tc>
        <w:tc>
          <w:tcPr>
            <w:tcW w:w="203" w:type="pct"/>
            <w:shd w:val="clear" w:color="auto" w:fill="auto"/>
            <w:noWrap/>
            <w:vAlign w:val="center"/>
            <w:hideMark/>
          </w:tcPr>
          <w:p w14:paraId="2289C406"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1.297</w:t>
            </w:r>
          </w:p>
        </w:tc>
        <w:tc>
          <w:tcPr>
            <w:tcW w:w="382" w:type="pct"/>
            <w:shd w:val="clear" w:color="auto" w:fill="auto"/>
            <w:noWrap/>
            <w:vAlign w:val="center"/>
            <w:hideMark/>
          </w:tcPr>
          <w:p w14:paraId="1A31E6FC"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(1.053,1.597)</w:t>
            </w:r>
          </w:p>
        </w:tc>
        <w:tc>
          <w:tcPr>
            <w:tcW w:w="203" w:type="pct"/>
            <w:shd w:val="clear" w:color="auto" w:fill="auto"/>
            <w:noWrap/>
            <w:vAlign w:val="center"/>
            <w:hideMark/>
          </w:tcPr>
          <w:p w14:paraId="07770BF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0.106</w:t>
            </w:r>
          </w:p>
        </w:tc>
        <w:tc>
          <w:tcPr>
            <w:tcW w:w="285" w:type="pct"/>
            <w:shd w:val="clear" w:color="auto" w:fill="auto"/>
            <w:noWrap/>
            <w:vAlign w:val="center"/>
            <w:hideMark/>
          </w:tcPr>
          <w:p w14:paraId="7D13DCD2"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0.0146</w:t>
            </w:r>
          </w:p>
        </w:tc>
        <w:tc>
          <w:tcPr>
            <w:tcW w:w="383" w:type="pct"/>
            <w:shd w:val="clear" w:color="auto" w:fill="auto"/>
            <w:noWrap/>
            <w:vAlign w:val="center"/>
            <w:hideMark/>
          </w:tcPr>
          <w:p w14:paraId="7E0B646A"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161827BA"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37B8CFB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hideMark/>
          </w:tcPr>
          <w:p w14:paraId="48060583"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2A0E3E7E"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7ACC3567" w14:textId="77777777" w:rsidTr="00341F7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7664D593" w14:textId="77777777" w:rsidR="001F1ABA" w:rsidRPr="00823B9F" w:rsidRDefault="001F1ABA" w:rsidP="00341F71">
            <w:pPr>
              <w:rPr>
                <w:sz w:val="16"/>
                <w:szCs w:val="16"/>
              </w:rPr>
            </w:pPr>
          </w:p>
        </w:tc>
        <w:tc>
          <w:tcPr>
            <w:tcW w:w="296" w:type="pct"/>
            <w:vMerge/>
            <w:shd w:val="clear" w:color="auto" w:fill="auto"/>
            <w:vAlign w:val="center"/>
            <w:hideMark/>
          </w:tcPr>
          <w:p w14:paraId="1562641D"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7AA75BD0"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017A2C02"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Weighted median</w:t>
            </w:r>
          </w:p>
        </w:tc>
        <w:tc>
          <w:tcPr>
            <w:tcW w:w="203" w:type="pct"/>
            <w:shd w:val="clear" w:color="auto" w:fill="auto"/>
            <w:noWrap/>
            <w:vAlign w:val="center"/>
            <w:hideMark/>
          </w:tcPr>
          <w:p w14:paraId="46F6FC80"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1.317</w:t>
            </w:r>
          </w:p>
        </w:tc>
        <w:tc>
          <w:tcPr>
            <w:tcW w:w="382" w:type="pct"/>
            <w:shd w:val="clear" w:color="auto" w:fill="auto"/>
            <w:noWrap/>
            <w:vAlign w:val="center"/>
            <w:hideMark/>
          </w:tcPr>
          <w:p w14:paraId="0C41A80D"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(1.074,1.616)</w:t>
            </w:r>
          </w:p>
        </w:tc>
        <w:tc>
          <w:tcPr>
            <w:tcW w:w="203" w:type="pct"/>
            <w:shd w:val="clear" w:color="auto" w:fill="auto"/>
            <w:noWrap/>
            <w:vAlign w:val="center"/>
            <w:hideMark/>
          </w:tcPr>
          <w:p w14:paraId="4DD8A8BA"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0.104</w:t>
            </w:r>
          </w:p>
        </w:tc>
        <w:tc>
          <w:tcPr>
            <w:tcW w:w="285" w:type="pct"/>
            <w:shd w:val="clear" w:color="auto" w:fill="auto"/>
            <w:noWrap/>
            <w:vAlign w:val="center"/>
            <w:hideMark/>
          </w:tcPr>
          <w:p w14:paraId="0BCDD5A5"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0.008</w:t>
            </w:r>
            <w:r>
              <w:rPr>
                <w:sz w:val="16"/>
                <w:szCs w:val="16"/>
              </w:rPr>
              <w:t>3</w:t>
            </w:r>
          </w:p>
        </w:tc>
        <w:tc>
          <w:tcPr>
            <w:tcW w:w="383" w:type="pct"/>
            <w:shd w:val="clear" w:color="auto" w:fill="auto"/>
            <w:noWrap/>
            <w:vAlign w:val="center"/>
            <w:hideMark/>
          </w:tcPr>
          <w:p w14:paraId="7289C7E5"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2AC69BCC"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2053A17A"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323" w:type="pct"/>
            <w:shd w:val="clear" w:color="auto" w:fill="auto"/>
            <w:noWrap/>
            <w:vAlign w:val="center"/>
            <w:hideMark/>
          </w:tcPr>
          <w:p w14:paraId="436679EC"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4D6019D7"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r>
      <w:tr w:rsidR="001F1ABA" w:rsidRPr="00823B9F" w14:paraId="6F24B7C7" w14:textId="77777777" w:rsidTr="00341F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0729AAA1" w14:textId="77777777" w:rsidR="001F1ABA" w:rsidRPr="00823B9F" w:rsidRDefault="001F1ABA" w:rsidP="00341F71">
            <w:pPr>
              <w:rPr>
                <w:sz w:val="16"/>
                <w:szCs w:val="16"/>
              </w:rPr>
            </w:pPr>
          </w:p>
        </w:tc>
        <w:tc>
          <w:tcPr>
            <w:tcW w:w="296" w:type="pct"/>
            <w:vMerge/>
            <w:shd w:val="clear" w:color="auto" w:fill="auto"/>
            <w:vAlign w:val="center"/>
            <w:hideMark/>
          </w:tcPr>
          <w:p w14:paraId="64839FDA"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28986555"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7974405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Weighted mode</w:t>
            </w:r>
          </w:p>
        </w:tc>
        <w:tc>
          <w:tcPr>
            <w:tcW w:w="203" w:type="pct"/>
            <w:shd w:val="clear" w:color="auto" w:fill="auto"/>
            <w:noWrap/>
            <w:vAlign w:val="center"/>
            <w:hideMark/>
          </w:tcPr>
          <w:p w14:paraId="7BD67C3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1.387</w:t>
            </w:r>
          </w:p>
        </w:tc>
        <w:tc>
          <w:tcPr>
            <w:tcW w:w="382" w:type="pct"/>
            <w:shd w:val="clear" w:color="auto" w:fill="auto"/>
            <w:noWrap/>
            <w:vAlign w:val="center"/>
            <w:hideMark/>
          </w:tcPr>
          <w:p w14:paraId="6E672B0E"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(0.916,2.099)</w:t>
            </w:r>
          </w:p>
        </w:tc>
        <w:tc>
          <w:tcPr>
            <w:tcW w:w="203" w:type="pct"/>
            <w:shd w:val="clear" w:color="auto" w:fill="auto"/>
            <w:noWrap/>
            <w:vAlign w:val="center"/>
            <w:hideMark/>
          </w:tcPr>
          <w:p w14:paraId="06EBAE67"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0.212</w:t>
            </w:r>
          </w:p>
        </w:tc>
        <w:tc>
          <w:tcPr>
            <w:tcW w:w="285" w:type="pct"/>
            <w:shd w:val="clear" w:color="auto" w:fill="auto"/>
            <w:noWrap/>
            <w:vAlign w:val="center"/>
            <w:hideMark/>
          </w:tcPr>
          <w:p w14:paraId="1A8E51B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0.122</w:t>
            </w:r>
            <w:r>
              <w:rPr>
                <w:sz w:val="16"/>
                <w:szCs w:val="16"/>
              </w:rPr>
              <w:t>2</w:t>
            </w:r>
          </w:p>
        </w:tc>
        <w:tc>
          <w:tcPr>
            <w:tcW w:w="383" w:type="pct"/>
            <w:shd w:val="clear" w:color="auto" w:fill="auto"/>
            <w:noWrap/>
            <w:vAlign w:val="center"/>
            <w:hideMark/>
          </w:tcPr>
          <w:p w14:paraId="60E12747"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38ACB42C"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5488CC9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hideMark/>
          </w:tcPr>
          <w:p w14:paraId="1F1E413C"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66B955F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6EBD92E1" w14:textId="77777777" w:rsidTr="00341F7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6EAB4A92" w14:textId="77777777" w:rsidR="001F1ABA" w:rsidRPr="00823B9F" w:rsidRDefault="001F1ABA" w:rsidP="00341F71">
            <w:pPr>
              <w:rPr>
                <w:sz w:val="16"/>
                <w:szCs w:val="16"/>
              </w:rPr>
            </w:pPr>
          </w:p>
        </w:tc>
        <w:tc>
          <w:tcPr>
            <w:tcW w:w="296" w:type="pct"/>
            <w:vMerge/>
            <w:shd w:val="clear" w:color="auto" w:fill="auto"/>
            <w:vAlign w:val="center"/>
            <w:hideMark/>
          </w:tcPr>
          <w:p w14:paraId="3C58B7DA"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329206EE"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27209F0C"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MR-Egger</w:t>
            </w:r>
          </w:p>
        </w:tc>
        <w:tc>
          <w:tcPr>
            <w:tcW w:w="203" w:type="pct"/>
            <w:shd w:val="clear" w:color="auto" w:fill="auto"/>
            <w:noWrap/>
            <w:vAlign w:val="center"/>
            <w:hideMark/>
          </w:tcPr>
          <w:p w14:paraId="298246E2"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1.082</w:t>
            </w:r>
          </w:p>
        </w:tc>
        <w:tc>
          <w:tcPr>
            <w:tcW w:w="382" w:type="pct"/>
            <w:shd w:val="clear" w:color="auto" w:fill="auto"/>
            <w:noWrap/>
            <w:vAlign w:val="center"/>
            <w:hideMark/>
          </w:tcPr>
          <w:p w14:paraId="05E6166F"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(0.448,2.609)</w:t>
            </w:r>
          </w:p>
        </w:tc>
        <w:tc>
          <w:tcPr>
            <w:tcW w:w="203" w:type="pct"/>
            <w:shd w:val="clear" w:color="auto" w:fill="auto"/>
            <w:noWrap/>
            <w:vAlign w:val="center"/>
            <w:hideMark/>
          </w:tcPr>
          <w:p w14:paraId="66F75AFE"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0.449</w:t>
            </w:r>
          </w:p>
        </w:tc>
        <w:tc>
          <w:tcPr>
            <w:tcW w:w="285" w:type="pct"/>
            <w:shd w:val="clear" w:color="auto" w:fill="auto"/>
            <w:noWrap/>
            <w:vAlign w:val="center"/>
            <w:hideMark/>
          </w:tcPr>
          <w:p w14:paraId="3A6AA4BB"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0.8613</w:t>
            </w:r>
          </w:p>
        </w:tc>
        <w:tc>
          <w:tcPr>
            <w:tcW w:w="383" w:type="pct"/>
            <w:shd w:val="clear" w:color="auto" w:fill="auto"/>
            <w:noWrap/>
            <w:vAlign w:val="center"/>
            <w:hideMark/>
          </w:tcPr>
          <w:p w14:paraId="283E6756"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7D0F1A1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4767F77C"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323" w:type="pct"/>
            <w:shd w:val="clear" w:color="auto" w:fill="auto"/>
            <w:noWrap/>
            <w:vAlign w:val="center"/>
            <w:hideMark/>
          </w:tcPr>
          <w:p w14:paraId="7A8E2CE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3B5CB5F7"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r>
      <w:tr w:rsidR="001F1ABA" w:rsidRPr="00823B9F" w14:paraId="1DE57509" w14:textId="77777777" w:rsidTr="00341F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79B8ACE2" w14:textId="77777777" w:rsidR="001F1ABA" w:rsidRPr="00823B9F" w:rsidRDefault="001F1ABA" w:rsidP="00341F71">
            <w:pPr>
              <w:rPr>
                <w:sz w:val="16"/>
                <w:szCs w:val="16"/>
              </w:rPr>
            </w:pPr>
          </w:p>
        </w:tc>
        <w:tc>
          <w:tcPr>
            <w:tcW w:w="296" w:type="pct"/>
            <w:vMerge/>
            <w:shd w:val="clear" w:color="auto" w:fill="auto"/>
            <w:vAlign w:val="center"/>
            <w:hideMark/>
          </w:tcPr>
          <w:p w14:paraId="3CCD50B7"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2B9E44A3"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71BBF7F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MR-RAPS</w:t>
            </w:r>
          </w:p>
        </w:tc>
        <w:tc>
          <w:tcPr>
            <w:tcW w:w="203" w:type="pct"/>
            <w:shd w:val="clear" w:color="auto" w:fill="auto"/>
            <w:noWrap/>
            <w:vAlign w:val="center"/>
            <w:hideMark/>
          </w:tcPr>
          <w:p w14:paraId="53253F0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1.224</w:t>
            </w:r>
          </w:p>
        </w:tc>
        <w:tc>
          <w:tcPr>
            <w:tcW w:w="382" w:type="pct"/>
            <w:shd w:val="clear" w:color="auto" w:fill="auto"/>
            <w:noWrap/>
            <w:vAlign w:val="center"/>
            <w:hideMark/>
          </w:tcPr>
          <w:p w14:paraId="56F10B6C"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(1.06,1.42)</w:t>
            </w:r>
          </w:p>
        </w:tc>
        <w:tc>
          <w:tcPr>
            <w:tcW w:w="203" w:type="pct"/>
            <w:shd w:val="clear" w:color="auto" w:fill="auto"/>
            <w:noWrap/>
            <w:vAlign w:val="center"/>
            <w:hideMark/>
          </w:tcPr>
          <w:p w14:paraId="78501A6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0.076</w:t>
            </w:r>
          </w:p>
        </w:tc>
        <w:tc>
          <w:tcPr>
            <w:tcW w:w="285" w:type="pct"/>
            <w:shd w:val="clear" w:color="auto" w:fill="auto"/>
            <w:noWrap/>
            <w:vAlign w:val="center"/>
            <w:hideMark/>
          </w:tcPr>
          <w:p w14:paraId="3412D2E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0.007</w:t>
            </w:r>
            <w:r>
              <w:rPr>
                <w:sz w:val="16"/>
                <w:szCs w:val="16"/>
              </w:rPr>
              <w:t>6</w:t>
            </w:r>
          </w:p>
        </w:tc>
        <w:tc>
          <w:tcPr>
            <w:tcW w:w="383" w:type="pct"/>
            <w:shd w:val="clear" w:color="auto" w:fill="auto"/>
            <w:noWrap/>
            <w:vAlign w:val="center"/>
            <w:hideMark/>
          </w:tcPr>
          <w:p w14:paraId="5131421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69C0DD8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26FF1282"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hideMark/>
          </w:tcPr>
          <w:p w14:paraId="2275BAE1"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198EFF51"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4A1E98CC" w14:textId="77777777" w:rsidTr="00341F71">
        <w:trPr>
          <w:trHeight w:val="300"/>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06C78D00" w14:textId="77777777" w:rsidR="001F1ABA" w:rsidRPr="00823B9F" w:rsidRDefault="001F1ABA" w:rsidP="00341F71">
            <w:pPr>
              <w:rPr>
                <w:sz w:val="16"/>
                <w:szCs w:val="16"/>
              </w:rPr>
            </w:pPr>
          </w:p>
        </w:tc>
        <w:tc>
          <w:tcPr>
            <w:tcW w:w="296" w:type="pct"/>
            <w:vMerge/>
            <w:shd w:val="clear" w:color="auto" w:fill="auto"/>
            <w:vAlign w:val="center"/>
            <w:hideMark/>
          </w:tcPr>
          <w:p w14:paraId="3078EB5A"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29E9B7EF"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0642164F"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MR-PRESSO:raw</w:t>
            </w:r>
          </w:p>
        </w:tc>
        <w:tc>
          <w:tcPr>
            <w:tcW w:w="203" w:type="pct"/>
            <w:shd w:val="clear" w:color="auto" w:fill="auto"/>
            <w:noWrap/>
            <w:vAlign w:val="center"/>
            <w:hideMark/>
          </w:tcPr>
          <w:p w14:paraId="305E76F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1.22</w:t>
            </w:r>
          </w:p>
        </w:tc>
        <w:tc>
          <w:tcPr>
            <w:tcW w:w="382" w:type="pct"/>
            <w:shd w:val="clear" w:color="auto" w:fill="auto"/>
            <w:noWrap/>
            <w:vAlign w:val="center"/>
            <w:hideMark/>
          </w:tcPr>
          <w:p w14:paraId="3305D5C4"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(1.06,1.4)</w:t>
            </w:r>
          </w:p>
        </w:tc>
        <w:tc>
          <w:tcPr>
            <w:tcW w:w="203" w:type="pct"/>
            <w:shd w:val="clear" w:color="auto" w:fill="auto"/>
            <w:noWrap/>
            <w:vAlign w:val="center"/>
            <w:hideMark/>
          </w:tcPr>
          <w:p w14:paraId="01E68E5C"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0.071</w:t>
            </w:r>
          </w:p>
        </w:tc>
        <w:tc>
          <w:tcPr>
            <w:tcW w:w="285" w:type="pct"/>
            <w:shd w:val="clear" w:color="auto" w:fill="auto"/>
            <w:noWrap/>
            <w:vAlign w:val="center"/>
            <w:hideMark/>
          </w:tcPr>
          <w:p w14:paraId="04EFFDD9"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0.010</w:t>
            </w:r>
            <w:r>
              <w:rPr>
                <w:sz w:val="16"/>
                <w:szCs w:val="16"/>
              </w:rPr>
              <w:t>2</w:t>
            </w:r>
          </w:p>
        </w:tc>
        <w:tc>
          <w:tcPr>
            <w:tcW w:w="383" w:type="pct"/>
            <w:shd w:val="clear" w:color="auto" w:fill="auto"/>
            <w:noWrap/>
            <w:vAlign w:val="center"/>
            <w:hideMark/>
          </w:tcPr>
          <w:p w14:paraId="05EA1793"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00970D2E"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3DE15D6E"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323" w:type="pct"/>
            <w:shd w:val="clear" w:color="auto" w:fill="auto"/>
            <w:noWrap/>
            <w:vAlign w:val="center"/>
            <w:hideMark/>
          </w:tcPr>
          <w:p w14:paraId="09CA0EFC"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27AD9AF6"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r>
      <w:tr w:rsidR="001F1ABA" w:rsidRPr="00823B9F" w14:paraId="62EBCBB7" w14:textId="77777777" w:rsidTr="00341F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 w:type="pct"/>
            <w:shd w:val="clear" w:color="auto" w:fill="auto"/>
            <w:vAlign w:val="center"/>
          </w:tcPr>
          <w:p w14:paraId="12D8A440" w14:textId="77777777" w:rsidR="001F1ABA" w:rsidRPr="00823B9F" w:rsidRDefault="001F1ABA" w:rsidP="00341F71">
            <w:pPr>
              <w:rPr>
                <w:sz w:val="16"/>
                <w:szCs w:val="16"/>
              </w:rPr>
            </w:pPr>
          </w:p>
        </w:tc>
        <w:tc>
          <w:tcPr>
            <w:tcW w:w="296" w:type="pct"/>
            <w:shd w:val="clear" w:color="auto" w:fill="auto"/>
            <w:vAlign w:val="center"/>
          </w:tcPr>
          <w:p w14:paraId="1C21F26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tcPr>
          <w:p w14:paraId="5D5E553A"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b/>
                <w:bCs/>
                <w:sz w:val="16"/>
                <w:szCs w:val="16"/>
              </w:rPr>
              <w:t>†</w:t>
            </w:r>
          </w:p>
        </w:tc>
        <w:tc>
          <w:tcPr>
            <w:tcW w:w="848" w:type="pct"/>
            <w:shd w:val="clear" w:color="auto" w:fill="auto"/>
            <w:noWrap/>
            <w:vAlign w:val="center"/>
          </w:tcPr>
          <w:p w14:paraId="06F8882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b/>
                <w:bCs/>
                <w:sz w:val="16"/>
                <w:szCs w:val="16"/>
              </w:rPr>
              <w:t>MR-PRESSO:Outlier-corrected</w:t>
            </w:r>
          </w:p>
        </w:tc>
        <w:tc>
          <w:tcPr>
            <w:tcW w:w="203" w:type="pct"/>
            <w:shd w:val="clear" w:color="auto" w:fill="auto"/>
            <w:noWrap/>
            <w:vAlign w:val="center"/>
          </w:tcPr>
          <w:p w14:paraId="078C4A9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b/>
                <w:bCs/>
                <w:sz w:val="16"/>
                <w:szCs w:val="16"/>
              </w:rPr>
              <w:t>†</w:t>
            </w:r>
          </w:p>
        </w:tc>
        <w:tc>
          <w:tcPr>
            <w:tcW w:w="382" w:type="pct"/>
            <w:shd w:val="clear" w:color="auto" w:fill="auto"/>
            <w:noWrap/>
            <w:vAlign w:val="center"/>
          </w:tcPr>
          <w:p w14:paraId="2C153C9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b/>
                <w:bCs/>
                <w:sz w:val="16"/>
                <w:szCs w:val="16"/>
              </w:rPr>
              <w:t>†</w:t>
            </w:r>
          </w:p>
        </w:tc>
        <w:tc>
          <w:tcPr>
            <w:tcW w:w="203" w:type="pct"/>
            <w:shd w:val="clear" w:color="auto" w:fill="auto"/>
            <w:noWrap/>
            <w:vAlign w:val="center"/>
          </w:tcPr>
          <w:p w14:paraId="45C27B98"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b/>
                <w:bCs/>
                <w:sz w:val="16"/>
                <w:szCs w:val="16"/>
              </w:rPr>
              <w:t>†</w:t>
            </w:r>
          </w:p>
        </w:tc>
        <w:tc>
          <w:tcPr>
            <w:tcW w:w="285" w:type="pct"/>
            <w:shd w:val="clear" w:color="auto" w:fill="auto"/>
            <w:noWrap/>
            <w:vAlign w:val="center"/>
          </w:tcPr>
          <w:p w14:paraId="510C5108"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83" w:type="pct"/>
            <w:shd w:val="clear" w:color="auto" w:fill="auto"/>
            <w:noWrap/>
            <w:vAlign w:val="center"/>
          </w:tcPr>
          <w:p w14:paraId="608D7F7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tcPr>
          <w:p w14:paraId="2F5EDC3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tcPr>
          <w:p w14:paraId="65339687"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tcPr>
          <w:p w14:paraId="0722A3B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tcPr>
          <w:p w14:paraId="56F07CA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61D14ED0" w14:textId="77777777" w:rsidTr="00341F71">
        <w:trPr>
          <w:trHeight w:val="288"/>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000000"/>
            </w:tcBorders>
            <w:shd w:val="clear" w:color="auto" w:fill="auto"/>
            <w:noWrap/>
            <w:vAlign w:val="center"/>
            <w:hideMark/>
          </w:tcPr>
          <w:p w14:paraId="0AF327A4" w14:textId="77777777" w:rsidR="001F1ABA" w:rsidRPr="00823B9F" w:rsidRDefault="001F1ABA" w:rsidP="00341F71">
            <w:pPr>
              <w:rPr>
                <w:sz w:val="16"/>
                <w:szCs w:val="16"/>
              </w:rPr>
            </w:pPr>
            <w:bookmarkStart w:id="25" w:name="_Hlk115510262"/>
            <w:r w:rsidRPr="00823B9F">
              <w:rPr>
                <w:rFonts w:hint="eastAsia"/>
                <w:sz w:val="16"/>
                <w:szCs w:val="16"/>
              </w:rPr>
              <w:t>MDD</w:t>
            </w:r>
          </w:p>
        </w:tc>
        <w:tc>
          <w:tcPr>
            <w:tcW w:w="296" w:type="pct"/>
            <w:vMerge w:val="restart"/>
            <w:tcBorders>
              <w:top w:val="single" w:sz="4" w:space="0" w:color="000000"/>
            </w:tcBorders>
            <w:shd w:val="clear" w:color="auto" w:fill="auto"/>
            <w:noWrap/>
            <w:vAlign w:val="center"/>
            <w:hideMark/>
          </w:tcPr>
          <w:p w14:paraId="2D44713B"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NAFLD</w:t>
            </w:r>
          </w:p>
        </w:tc>
        <w:tc>
          <w:tcPr>
            <w:tcW w:w="230" w:type="pct"/>
            <w:tcBorders>
              <w:top w:val="single" w:sz="4" w:space="0" w:color="000000"/>
            </w:tcBorders>
            <w:shd w:val="clear" w:color="auto" w:fill="auto"/>
            <w:noWrap/>
            <w:vAlign w:val="center"/>
            <w:hideMark/>
          </w:tcPr>
          <w:p w14:paraId="35B8B62E"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29</w:t>
            </w:r>
          </w:p>
        </w:tc>
        <w:tc>
          <w:tcPr>
            <w:tcW w:w="848" w:type="pct"/>
            <w:tcBorders>
              <w:top w:val="single" w:sz="4" w:space="0" w:color="000000"/>
            </w:tcBorders>
            <w:shd w:val="clear" w:color="auto" w:fill="auto"/>
            <w:noWrap/>
            <w:vAlign w:val="center"/>
            <w:hideMark/>
          </w:tcPr>
          <w:p w14:paraId="0A31E313"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IVW raw</w:t>
            </w:r>
          </w:p>
        </w:tc>
        <w:tc>
          <w:tcPr>
            <w:tcW w:w="203" w:type="pct"/>
            <w:tcBorders>
              <w:top w:val="single" w:sz="4" w:space="0" w:color="000000"/>
            </w:tcBorders>
            <w:shd w:val="clear" w:color="auto" w:fill="auto"/>
            <w:noWrap/>
            <w:vAlign w:val="center"/>
            <w:hideMark/>
          </w:tcPr>
          <w:p w14:paraId="36E0F3A5"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1.378</w:t>
            </w:r>
          </w:p>
        </w:tc>
        <w:tc>
          <w:tcPr>
            <w:tcW w:w="382" w:type="pct"/>
            <w:tcBorders>
              <w:top w:val="single" w:sz="4" w:space="0" w:color="000000"/>
            </w:tcBorders>
            <w:shd w:val="clear" w:color="auto" w:fill="auto"/>
            <w:noWrap/>
            <w:vAlign w:val="center"/>
            <w:hideMark/>
          </w:tcPr>
          <w:p w14:paraId="6EEFCD1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(1.084,1.751)</w:t>
            </w:r>
          </w:p>
        </w:tc>
        <w:tc>
          <w:tcPr>
            <w:tcW w:w="203" w:type="pct"/>
            <w:tcBorders>
              <w:top w:val="single" w:sz="4" w:space="0" w:color="000000"/>
            </w:tcBorders>
            <w:shd w:val="clear" w:color="auto" w:fill="auto"/>
            <w:noWrap/>
            <w:vAlign w:val="center"/>
            <w:hideMark/>
          </w:tcPr>
          <w:p w14:paraId="009AF400"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0.122</w:t>
            </w:r>
          </w:p>
        </w:tc>
        <w:tc>
          <w:tcPr>
            <w:tcW w:w="285" w:type="pct"/>
            <w:tcBorders>
              <w:top w:val="single" w:sz="4" w:space="0" w:color="000000"/>
            </w:tcBorders>
            <w:shd w:val="clear" w:color="auto" w:fill="auto"/>
            <w:noWrap/>
            <w:vAlign w:val="center"/>
            <w:hideMark/>
          </w:tcPr>
          <w:p w14:paraId="538F49FD"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0.008</w:t>
            </w:r>
            <w:r>
              <w:rPr>
                <w:sz w:val="16"/>
                <w:szCs w:val="16"/>
              </w:rPr>
              <w:t>8</w:t>
            </w:r>
          </w:p>
        </w:tc>
        <w:tc>
          <w:tcPr>
            <w:tcW w:w="383" w:type="pct"/>
            <w:tcBorders>
              <w:top w:val="single" w:sz="4" w:space="0" w:color="000000"/>
            </w:tcBorders>
            <w:shd w:val="clear" w:color="auto" w:fill="auto"/>
            <w:noWrap/>
            <w:vAlign w:val="center"/>
            <w:hideMark/>
          </w:tcPr>
          <w:p w14:paraId="3B164C46"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29.02</w:t>
            </w:r>
          </w:p>
        </w:tc>
        <w:tc>
          <w:tcPr>
            <w:tcW w:w="589" w:type="pct"/>
            <w:tcBorders>
              <w:top w:val="single" w:sz="4" w:space="0" w:color="000000"/>
            </w:tcBorders>
            <w:shd w:val="clear" w:color="auto" w:fill="auto"/>
            <w:noWrap/>
            <w:vAlign w:val="center"/>
            <w:hideMark/>
          </w:tcPr>
          <w:p w14:paraId="6178E4CE"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0.41</w:t>
            </w:r>
            <w:r>
              <w:rPr>
                <w:sz w:val="16"/>
                <w:szCs w:val="16"/>
              </w:rPr>
              <w:t>1</w:t>
            </w:r>
          </w:p>
        </w:tc>
        <w:tc>
          <w:tcPr>
            <w:tcW w:w="294" w:type="pct"/>
            <w:tcBorders>
              <w:top w:val="single" w:sz="4" w:space="0" w:color="000000"/>
            </w:tcBorders>
            <w:shd w:val="clear" w:color="auto" w:fill="auto"/>
            <w:noWrap/>
            <w:vAlign w:val="center"/>
            <w:hideMark/>
          </w:tcPr>
          <w:p w14:paraId="75EEA8B2"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0.035</w:t>
            </w:r>
          </w:p>
        </w:tc>
        <w:tc>
          <w:tcPr>
            <w:tcW w:w="323" w:type="pct"/>
            <w:tcBorders>
              <w:top w:val="single" w:sz="4" w:space="0" w:color="000000"/>
            </w:tcBorders>
            <w:shd w:val="clear" w:color="auto" w:fill="auto"/>
            <w:noWrap/>
            <w:vAlign w:val="center"/>
            <w:hideMark/>
          </w:tcPr>
          <w:p w14:paraId="5FCAAA26"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-0.0093</w:t>
            </w:r>
          </w:p>
        </w:tc>
        <w:tc>
          <w:tcPr>
            <w:tcW w:w="660" w:type="pct"/>
            <w:tcBorders>
              <w:top w:val="single" w:sz="4" w:space="0" w:color="000000"/>
            </w:tcBorders>
            <w:shd w:val="clear" w:color="auto" w:fill="auto"/>
            <w:noWrap/>
            <w:vAlign w:val="center"/>
            <w:hideMark/>
          </w:tcPr>
          <w:p w14:paraId="7CEE6CCF"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0.64</w:t>
            </w:r>
            <w:r>
              <w:rPr>
                <w:sz w:val="16"/>
                <w:szCs w:val="16"/>
              </w:rPr>
              <w:t>1</w:t>
            </w:r>
          </w:p>
        </w:tc>
      </w:tr>
      <w:bookmarkEnd w:id="25"/>
      <w:tr w:rsidR="001F1ABA" w:rsidRPr="00823B9F" w14:paraId="002C964F" w14:textId="77777777" w:rsidTr="00341F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35C96717" w14:textId="77777777" w:rsidR="001F1ABA" w:rsidRPr="00823B9F" w:rsidRDefault="001F1ABA" w:rsidP="00341F71">
            <w:pPr>
              <w:rPr>
                <w:sz w:val="16"/>
                <w:szCs w:val="16"/>
              </w:rPr>
            </w:pPr>
          </w:p>
        </w:tc>
        <w:tc>
          <w:tcPr>
            <w:tcW w:w="296" w:type="pct"/>
            <w:vMerge/>
            <w:shd w:val="clear" w:color="auto" w:fill="auto"/>
            <w:vAlign w:val="center"/>
            <w:hideMark/>
          </w:tcPr>
          <w:p w14:paraId="0A84BBE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2129E2B1"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5EEA5C3E"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Simple median</w:t>
            </w:r>
          </w:p>
        </w:tc>
        <w:tc>
          <w:tcPr>
            <w:tcW w:w="203" w:type="pct"/>
            <w:shd w:val="clear" w:color="auto" w:fill="auto"/>
            <w:noWrap/>
            <w:vAlign w:val="center"/>
            <w:hideMark/>
          </w:tcPr>
          <w:p w14:paraId="5FE19C5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1.454</w:t>
            </w:r>
          </w:p>
        </w:tc>
        <w:tc>
          <w:tcPr>
            <w:tcW w:w="382" w:type="pct"/>
            <w:shd w:val="clear" w:color="auto" w:fill="auto"/>
            <w:noWrap/>
            <w:vAlign w:val="center"/>
            <w:hideMark/>
          </w:tcPr>
          <w:p w14:paraId="6D37FCC3"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(1.002,2.108)</w:t>
            </w:r>
          </w:p>
        </w:tc>
        <w:tc>
          <w:tcPr>
            <w:tcW w:w="203" w:type="pct"/>
            <w:shd w:val="clear" w:color="auto" w:fill="auto"/>
            <w:noWrap/>
            <w:vAlign w:val="center"/>
            <w:hideMark/>
          </w:tcPr>
          <w:p w14:paraId="17E8BD67"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0.19</w:t>
            </w:r>
          </w:p>
        </w:tc>
        <w:tc>
          <w:tcPr>
            <w:tcW w:w="285" w:type="pct"/>
            <w:shd w:val="clear" w:color="auto" w:fill="auto"/>
            <w:noWrap/>
            <w:vAlign w:val="center"/>
            <w:hideMark/>
          </w:tcPr>
          <w:p w14:paraId="56B6D5E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0.0487</w:t>
            </w:r>
          </w:p>
        </w:tc>
        <w:tc>
          <w:tcPr>
            <w:tcW w:w="383" w:type="pct"/>
            <w:shd w:val="clear" w:color="auto" w:fill="auto"/>
            <w:noWrap/>
            <w:vAlign w:val="center"/>
            <w:hideMark/>
          </w:tcPr>
          <w:p w14:paraId="3F3A108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31992206"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5ABB1A3E"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hideMark/>
          </w:tcPr>
          <w:p w14:paraId="56EAA31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027FE97A"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78362243" w14:textId="77777777" w:rsidTr="00341F7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498F15E4" w14:textId="77777777" w:rsidR="001F1ABA" w:rsidRPr="00823B9F" w:rsidRDefault="001F1ABA" w:rsidP="00341F71">
            <w:pPr>
              <w:rPr>
                <w:sz w:val="16"/>
                <w:szCs w:val="16"/>
              </w:rPr>
            </w:pPr>
          </w:p>
        </w:tc>
        <w:tc>
          <w:tcPr>
            <w:tcW w:w="296" w:type="pct"/>
            <w:vMerge/>
            <w:shd w:val="clear" w:color="auto" w:fill="auto"/>
            <w:vAlign w:val="center"/>
            <w:hideMark/>
          </w:tcPr>
          <w:p w14:paraId="1147975A"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028624E0"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6F415C4B"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Weighted median</w:t>
            </w:r>
          </w:p>
        </w:tc>
        <w:tc>
          <w:tcPr>
            <w:tcW w:w="203" w:type="pct"/>
            <w:shd w:val="clear" w:color="auto" w:fill="auto"/>
            <w:noWrap/>
            <w:vAlign w:val="center"/>
            <w:hideMark/>
          </w:tcPr>
          <w:p w14:paraId="397EAEEC"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1.141</w:t>
            </w:r>
          </w:p>
        </w:tc>
        <w:tc>
          <w:tcPr>
            <w:tcW w:w="382" w:type="pct"/>
            <w:shd w:val="clear" w:color="auto" w:fill="auto"/>
            <w:noWrap/>
            <w:vAlign w:val="center"/>
            <w:hideMark/>
          </w:tcPr>
          <w:p w14:paraId="4C096016"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(0.801,1.625)</w:t>
            </w:r>
          </w:p>
        </w:tc>
        <w:tc>
          <w:tcPr>
            <w:tcW w:w="203" w:type="pct"/>
            <w:shd w:val="clear" w:color="auto" w:fill="auto"/>
            <w:noWrap/>
            <w:vAlign w:val="center"/>
            <w:hideMark/>
          </w:tcPr>
          <w:p w14:paraId="1EB8095B"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0.18</w:t>
            </w:r>
          </w:p>
        </w:tc>
        <w:tc>
          <w:tcPr>
            <w:tcW w:w="285" w:type="pct"/>
            <w:shd w:val="clear" w:color="auto" w:fill="auto"/>
            <w:noWrap/>
            <w:vAlign w:val="center"/>
            <w:hideMark/>
          </w:tcPr>
          <w:p w14:paraId="154BA7FA"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0.4650</w:t>
            </w:r>
          </w:p>
        </w:tc>
        <w:tc>
          <w:tcPr>
            <w:tcW w:w="383" w:type="pct"/>
            <w:shd w:val="clear" w:color="auto" w:fill="auto"/>
            <w:noWrap/>
            <w:vAlign w:val="center"/>
            <w:hideMark/>
          </w:tcPr>
          <w:p w14:paraId="1277D2FA"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19E57A4B"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13914EF0"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323" w:type="pct"/>
            <w:shd w:val="clear" w:color="auto" w:fill="auto"/>
            <w:noWrap/>
            <w:vAlign w:val="center"/>
            <w:hideMark/>
          </w:tcPr>
          <w:p w14:paraId="488E0FCC"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0D00F14F"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r>
      <w:tr w:rsidR="001F1ABA" w:rsidRPr="00823B9F" w14:paraId="463A6219" w14:textId="77777777" w:rsidTr="00341F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4FCD57E1" w14:textId="77777777" w:rsidR="001F1ABA" w:rsidRPr="00823B9F" w:rsidRDefault="001F1ABA" w:rsidP="00341F71">
            <w:pPr>
              <w:rPr>
                <w:sz w:val="16"/>
                <w:szCs w:val="16"/>
              </w:rPr>
            </w:pPr>
          </w:p>
        </w:tc>
        <w:tc>
          <w:tcPr>
            <w:tcW w:w="296" w:type="pct"/>
            <w:vMerge/>
            <w:shd w:val="clear" w:color="auto" w:fill="auto"/>
            <w:vAlign w:val="center"/>
            <w:hideMark/>
          </w:tcPr>
          <w:p w14:paraId="13B1302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0F91F53C"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6D79ABD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Weighted mode</w:t>
            </w:r>
          </w:p>
        </w:tc>
        <w:tc>
          <w:tcPr>
            <w:tcW w:w="203" w:type="pct"/>
            <w:shd w:val="clear" w:color="auto" w:fill="auto"/>
            <w:noWrap/>
            <w:vAlign w:val="center"/>
            <w:hideMark/>
          </w:tcPr>
          <w:p w14:paraId="6FC1C43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1.117</w:t>
            </w:r>
          </w:p>
        </w:tc>
        <w:tc>
          <w:tcPr>
            <w:tcW w:w="382" w:type="pct"/>
            <w:shd w:val="clear" w:color="auto" w:fill="auto"/>
            <w:noWrap/>
            <w:vAlign w:val="center"/>
            <w:hideMark/>
          </w:tcPr>
          <w:p w14:paraId="7791A13C"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(0.66,1.892)</w:t>
            </w:r>
          </w:p>
        </w:tc>
        <w:tc>
          <w:tcPr>
            <w:tcW w:w="203" w:type="pct"/>
            <w:shd w:val="clear" w:color="auto" w:fill="auto"/>
            <w:noWrap/>
            <w:vAlign w:val="center"/>
            <w:hideMark/>
          </w:tcPr>
          <w:p w14:paraId="28E3759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0.269</w:t>
            </w:r>
          </w:p>
        </w:tc>
        <w:tc>
          <w:tcPr>
            <w:tcW w:w="285" w:type="pct"/>
            <w:shd w:val="clear" w:color="auto" w:fill="auto"/>
            <w:noWrap/>
            <w:vAlign w:val="center"/>
            <w:hideMark/>
          </w:tcPr>
          <w:p w14:paraId="39238A0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0.6</w:t>
            </w:r>
            <w:r>
              <w:rPr>
                <w:sz w:val="16"/>
                <w:szCs w:val="16"/>
              </w:rPr>
              <w:t>8</w:t>
            </w:r>
          </w:p>
        </w:tc>
        <w:tc>
          <w:tcPr>
            <w:tcW w:w="383" w:type="pct"/>
            <w:shd w:val="clear" w:color="auto" w:fill="auto"/>
            <w:noWrap/>
            <w:vAlign w:val="center"/>
            <w:hideMark/>
          </w:tcPr>
          <w:p w14:paraId="2374379E"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3C867DE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0E987756"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hideMark/>
          </w:tcPr>
          <w:p w14:paraId="0A26DA1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0F8A430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0E7FB878" w14:textId="77777777" w:rsidTr="00341F71">
        <w:trPr>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48D22AE7" w14:textId="77777777" w:rsidR="001F1ABA" w:rsidRPr="00823B9F" w:rsidRDefault="001F1ABA" w:rsidP="00341F71">
            <w:pPr>
              <w:rPr>
                <w:sz w:val="16"/>
                <w:szCs w:val="16"/>
              </w:rPr>
            </w:pPr>
          </w:p>
        </w:tc>
        <w:tc>
          <w:tcPr>
            <w:tcW w:w="296" w:type="pct"/>
            <w:vMerge/>
            <w:shd w:val="clear" w:color="auto" w:fill="auto"/>
            <w:vAlign w:val="center"/>
            <w:hideMark/>
          </w:tcPr>
          <w:p w14:paraId="41C4C73F"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351C81DF"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21AF1484"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MR-Egger</w:t>
            </w:r>
          </w:p>
        </w:tc>
        <w:tc>
          <w:tcPr>
            <w:tcW w:w="203" w:type="pct"/>
            <w:shd w:val="clear" w:color="auto" w:fill="auto"/>
            <w:noWrap/>
            <w:vAlign w:val="center"/>
            <w:hideMark/>
          </w:tcPr>
          <w:p w14:paraId="54B2D0E3"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1.829</w:t>
            </w:r>
          </w:p>
        </w:tc>
        <w:tc>
          <w:tcPr>
            <w:tcW w:w="382" w:type="pct"/>
            <w:shd w:val="clear" w:color="auto" w:fill="auto"/>
            <w:noWrap/>
            <w:vAlign w:val="center"/>
            <w:hideMark/>
          </w:tcPr>
          <w:p w14:paraId="6B04727F"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(0.551,6.076)</w:t>
            </w:r>
          </w:p>
        </w:tc>
        <w:tc>
          <w:tcPr>
            <w:tcW w:w="203" w:type="pct"/>
            <w:shd w:val="clear" w:color="auto" w:fill="auto"/>
            <w:noWrap/>
            <w:vAlign w:val="center"/>
            <w:hideMark/>
          </w:tcPr>
          <w:p w14:paraId="24A970C4"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0.613</w:t>
            </w:r>
          </w:p>
        </w:tc>
        <w:tc>
          <w:tcPr>
            <w:tcW w:w="285" w:type="pct"/>
            <w:shd w:val="clear" w:color="auto" w:fill="auto"/>
            <w:noWrap/>
            <w:vAlign w:val="center"/>
            <w:hideMark/>
          </w:tcPr>
          <w:p w14:paraId="1357E825"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0.324</w:t>
            </w:r>
            <w:r>
              <w:rPr>
                <w:sz w:val="16"/>
                <w:szCs w:val="16"/>
              </w:rPr>
              <w:t>3</w:t>
            </w:r>
          </w:p>
        </w:tc>
        <w:tc>
          <w:tcPr>
            <w:tcW w:w="383" w:type="pct"/>
            <w:shd w:val="clear" w:color="auto" w:fill="auto"/>
            <w:noWrap/>
            <w:vAlign w:val="center"/>
            <w:hideMark/>
          </w:tcPr>
          <w:p w14:paraId="2E719E39"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57CFAED2"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55729E6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323" w:type="pct"/>
            <w:shd w:val="clear" w:color="auto" w:fill="auto"/>
            <w:noWrap/>
            <w:vAlign w:val="center"/>
            <w:hideMark/>
          </w:tcPr>
          <w:p w14:paraId="2932E54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2091A550"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r>
      <w:tr w:rsidR="001F1ABA" w:rsidRPr="00823B9F" w14:paraId="11017930" w14:textId="77777777" w:rsidTr="00341F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54D4953B" w14:textId="77777777" w:rsidR="001F1ABA" w:rsidRPr="00823B9F" w:rsidRDefault="001F1ABA" w:rsidP="00341F71">
            <w:pPr>
              <w:rPr>
                <w:sz w:val="16"/>
                <w:szCs w:val="16"/>
              </w:rPr>
            </w:pPr>
          </w:p>
        </w:tc>
        <w:tc>
          <w:tcPr>
            <w:tcW w:w="296" w:type="pct"/>
            <w:vMerge/>
            <w:shd w:val="clear" w:color="auto" w:fill="auto"/>
            <w:vAlign w:val="center"/>
            <w:hideMark/>
          </w:tcPr>
          <w:p w14:paraId="7A6DD6C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hideMark/>
          </w:tcPr>
          <w:p w14:paraId="62D51157"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2307256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MR-RAPS</w:t>
            </w:r>
          </w:p>
        </w:tc>
        <w:tc>
          <w:tcPr>
            <w:tcW w:w="203" w:type="pct"/>
            <w:shd w:val="clear" w:color="auto" w:fill="auto"/>
            <w:noWrap/>
            <w:vAlign w:val="center"/>
            <w:hideMark/>
          </w:tcPr>
          <w:p w14:paraId="643392D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1.397</w:t>
            </w:r>
          </w:p>
        </w:tc>
        <w:tc>
          <w:tcPr>
            <w:tcW w:w="382" w:type="pct"/>
            <w:shd w:val="clear" w:color="auto" w:fill="auto"/>
            <w:noWrap/>
            <w:vAlign w:val="center"/>
            <w:hideMark/>
          </w:tcPr>
          <w:p w14:paraId="299671C5"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(1.09,1.79)</w:t>
            </w:r>
          </w:p>
        </w:tc>
        <w:tc>
          <w:tcPr>
            <w:tcW w:w="203" w:type="pct"/>
            <w:shd w:val="clear" w:color="auto" w:fill="auto"/>
            <w:noWrap/>
            <w:vAlign w:val="center"/>
            <w:hideMark/>
          </w:tcPr>
          <w:p w14:paraId="0B97569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0.126</w:t>
            </w:r>
          </w:p>
        </w:tc>
        <w:tc>
          <w:tcPr>
            <w:tcW w:w="285" w:type="pct"/>
            <w:shd w:val="clear" w:color="auto" w:fill="auto"/>
            <w:noWrap/>
            <w:vAlign w:val="center"/>
            <w:hideMark/>
          </w:tcPr>
          <w:p w14:paraId="47E22916"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sz w:val="16"/>
                <w:szCs w:val="16"/>
              </w:rPr>
              <w:t>0.0082</w:t>
            </w:r>
          </w:p>
        </w:tc>
        <w:tc>
          <w:tcPr>
            <w:tcW w:w="383" w:type="pct"/>
            <w:shd w:val="clear" w:color="auto" w:fill="auto"/>
            <w:noWrap/>
            <w:vAlign w:val="center"/>
            <w:hideMark/>
          </w:tcPr>
          <w:p w14:paraId="4A4F145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hideMark/>
          </w:tcPr>
          <w:p w14:paraId="56CC6EA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hideMark/>
          </w:tcPr>
          <w:p w14:paraId="7BBCD739"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hideMark/>
          </w:tcPr>
          <w:p w14:paraId="1699A38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hideMark/>
          </w:tcPr>
          <w:p w14:paraId="1F22B188"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r w:rsidR="001F1ABA" w:rsidRPr="00823B9F" w14:paraId="4CCC0018" w14:textId="77777777" w:rsidTr="00341F71">
        <w:trPr>
          <w:trHeight w:val="300"/>
        </w:trPr>
        <w:tc>
          <w:tcPr>
            <w:cnfStyle w:val="001000000000" w:firstRow="0" w:lastRow="0" w:firstColumn="1" w:lastColumn="0" w:oddVBand="0" w:evenVBand="0" w:oddHBand="0" w:evenHBand="0" w:firstRowFirstColumn="0" w:firstRowLastColumn="0" w:lastRowFirstColumn="0" w:lastRowLastColumn="0"/>
            <w:tcW w:w="304" w:type="pct"/>
            <w:vMerge/>
            <w:shd w:val="clear" w:color="auto" w:fill="auto"/>
            <w:vAlign w:val="center"/>
            <w:hideMark/>
          </w:tcPr>
          <w:p w14:paraId="0092E48F" w14:textId="77777777" w:rsidR="001F1ABA" w:rsidRPr="00823B9F" w:rsidRDefault="001F1ABA" w:rsidP="00341F71">
            <w:pPr>
              <w:rPr>
                <w:sz w:val="16"/>
                <w:szCs w:val="16"/>
              </w:rPr>
            </w:pPr>
          </w:p>
        </w:tc>
        <w:tc>
          <w:tcPr>
            <w:tcW w:w="296" w:type="pct"/>
            <w:vMerge/>
            <w:shd w:val="clear" w:color="auto" w:fill="auto"/>
            <w:vAlign w:val="center"/>
            <w:hideMark/>
          </w:tcPr>
          <w:p w14:paraId="1E56E551"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shd w:val="clear" w:color="auto" w:fill="auto"/>
            <w:noWrap/>
            <w:vAlign w:val="center"/>
            <w:hideMark/>
          </w:tcPr>
          <w:p w14:paraId="06A82414"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29</w:t>
            </w:r>
          </w:p>
        </w:tc>
        <w:tc>
          <w:tcPr>
            <w:tcW w:w="848" w:type="pct"/>
            <w:shd w:val="clear" w:color="auto" w:fill="auto"/>
            <w:noWrap/>
            <w:vAlign w:val="center"/>
            <w:hideMark/>
          </w:tcPr>
          <w:p w14:paraId="7B7CD576"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MR-PRESSO:raw</w:t>
            </w:r>
          </w:p>
        </w:tc>
        <w:tc>
          <w:tcPr>
            <w:tcW w:w="203" w:type="pct"/>
            <w:shd w:val="clear" w:color="auto" w:fill="auto"/>
            <w:noWrap/>
            <w:vAlign w:val="center"/>
            <w:hideMark/>
          </w:tcPr>
          <w:p w14:paraId="7F160F47"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1.38</w:t>
            </w:r>
          </w:p>
        </w:tc>
        <w:tc>
          <w:tcPr>
            <w:tcW w:w="382" w:type="pct"/>
            <w:shd w:val="clear" w:color="auto" w:fill="auto"/>
            <w:noWrap/>
            <w:vAlign w:val="center"/>
            <w:hideMark/>
          </w:tcPr>
          <w:p w14:paraId="0C5525AF"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(1.08,1.75)</w:t>
            </w:r>
          </w:p>
        </w:tc>
        <w:tc>
          <w:tcPr>
            <w:tcW w:w="203" w:type="pct"/>
            <w:shd w:val="clear" w:color="auto" w:fill="auto"/>
            <w:noWrap/>
            <w:vAlign w:val="center"/>
            <w:hideMark/>
          </w:tcPr>
          <w:p w14:paraId="39936D09"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0.122</w:t>
            </w:r>
          </w:p>
        </w:tc>
        <w:tc>
          <w:tcPr>
            <w:tcW w:w="285" w:type="pct"/>
            <w:shd w:val="clear" w:color="auto" w:fill="auto"/>
            <w:noWrap/>
            <w:vAlign w:val="center"/>
            <w:hideMark/>
          </w:tcPr>
          <w:p w14:paraId="67CAD087"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r w:rsidRPr="00823B9F">
              <w:rPr>
                <w:rFonts w:hint="eastAsia"/>
                <w:sz w:val="16"/>
                <w:szCs w:val="16"/>
              </w:rPr>
              <w:t>0.0140</w:t>
            </w:r>
          </w:p>
        </w:tc>
        <w:tc>
          <w:tcPr>
            <w:tcW w:w="383" w:type="pct"/>
            <w:shd w:val="clear" w:color="auto" w:fill="auto"/>
            <w:noWrap/>
            <w:vAlign w:val="center"/>
            <w:hideMark/>
          </w:tcPr>
          <w:p w14:paraId="6AAEB836"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589" w:type="pct"/>
            <w:shd w:val="clear" w:color="auto" w:fill="auto"/>
            <w:noWrap/>
            <w:vAlign w:val="center"/>
            <w:hideMark/>
          </w:tcPr>
          <w:p w14:paraId="4BDDE268"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294" w:type="pct"/>
            <w:shd w:val="clear" w:color="auto" w:fill="auto"/>
            <w:noWrap/>
            <w:vAlign w:val="center"/>
            <w:hideMark/>
          </w:tcPr>
          <w:p w14:paraId="1A43941D"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323" w:type="pct"/>
            <w:shd w:val="clear" w:color="auto" w:fill="auto"/>
            <w:noWrap/>
            <w:vAlign w:val="center"/>
            <w:hideMark/>
          </w:tcPr>
          <w:p w14:paraId="2D95D854"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c>
          <w:tcPr>
            <w:tcW w:w="660" w:type="pct"/>
            <w:shd w:val="clear" w:color="auto" w:fill="auto"/>
            <w:noWrap/>
            <w:vAlign w:val="center"/>
            <w:hideMark/>
          </w:tcPr>
          <w:p w14:paraId="6898E668" w14:textId="77777777" w:rsidR="001F1ABA" w:rsidRPr="00823B9F" w:rsidRDefault="001F1ABA" w:rsidP="00341F71">
            <w:pPr>
              <w:cnfStyle w:val="000000000000" w:firstRow="0" w:lastRow="0" w:firstColumn="0" w:lastColumn="0" w:oddVBand="0" w:evenVBand="0" w:oddHBand="0" w:evenHBand="0" w:firstRowFirstColumn="0" w:firstRowLastColumn="0" w:lastRowFirstColumn="0" w:lastRowLastColumn="0"/>
              <w:rPr>
                <w:sz w:val="16"/>
                <w:szCs w:val="16"/>
              </w:rPr>
            </w:pPr>
          </w:p>
        </w:tc>
      </w:tr>
      <w:tr w:rsidR="001F1ABA" w:rsidRPr="00823B9F" w14:paraId="3C6B7BEC" w14:textId="77777777" w:rsidTr="00341F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 w:type="pct"/>
            <w:shd w:val="clear" w:color="auto" w:fill="auto"/>
            <w:vAlign w:val="center"/>
          </w:tcPr>
          <w:p w14:paraId="492C6A2A" w14:textId="77777777" w:rsidR="001F1ABA" w:rsidRPr="00823B9F" w:rsidRDefault="001F1ABA" w:rsidP="00341F71">
            <w:pPr>
              <w:rPr>
                <w:sz w:val="16"/>
                <w:szCs w:val="16"/>
              </w:rPr>
            </w:pPr>
          </w:p>
        </w:tc>
        <w:tc>
          <w:tcPr>
            <w:tcW w:w="296" w:type="pct"/>
            <w:shd w:val="clear" w:color="auto" w:fill="auto"/>
            <w:vAlign w:val="center"/>
          </w:tcPr>
          <w:p w14:paraId="47F1B81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shd w:val="clear" w:color="auto" w:fill="auto"/>
            <w:noWrap/>
            <w:vAlign w:val="center"/>
          </w:tcPr>
          <w:p w14:paraId="1F30BE66"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b/>
                <w:bCs/>
                <w:sz w:val="16"/>
                <w:szCs w:val="16"/>
              </w:rPr>
              <w:t>†</w:t>
            </w:r>
          </w:p>
        </w:tc>
        <w:tc>
          <w:tcPr>
            <w:tcW w:w="848" w:type="pct"/>
            <w:shd w:val="clear" w:color="auto" w:fill="auto"/>
            <w:noWrap/>
            <w:vAlign w:val="center"/>
          </w:tcPr>
          <w:p w14:paraId="2C0519A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b/>
                <w:bCs/>
                <w:sz w:val="16"/>
                <w:szCs w:val="16"/>
              </w:rPr>
              <w:t>MR-PRESSO:Outlier-corrected</w:t>
            </w:r>
          </w:p>
        </w:tc>
        <w:tc>
          <w:tcPr>
            <w:tcW w:w="203" w:type="pct"/>
            <w:shd w:val="clear" w:color="auto" w:fill="auto"/>
            <w:noWrap/>
            <w:vAlign w:val="center"/>
          </w:tcPr>
          <w:p w14:paraId="5AB7251D"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b/>
                <w:bCs/>
                <w:sz w:val="16"/>
                <w:szCs w:val="16"/>
              </w:rPr>
              <w:t>†</w:t>
            </w:r>
          </w:p>
        </w:tc>
        <w:tc>
          <w:tcPr>
            <w:tcW w:w="382" w:type="pct"/>
            <w:shd w:val="clear" w:color="auto" w:fill="auto"/>
            <w:noWrap/>
            <w:vAlign w:val="center"/>
          </w:tcPr>
          <w:p w14:paraId="3F17C1D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b/>
                <w:bCs/>
                <w:sz w:val="16"/>
                <w:szCs w:val="16"/>
              </w:rPr>
              <w:t>†</w:t>
            </w:r>
          </w:p>
        </w:tc>
        <w:tc>
          <w:tcPr>
            <w:tcW w:w="203" w:type="pct"/>
            <w:shd w:val="clear" w:color="auto" w:fill="auto"/>
            <w:noWrap/>
            <w:vAlign w:val="center"/>
          </w:tcPr>
          <w:p w14:paraId="0D7556EA"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r w:rsidRPr="00823B9F">
              <w:rPr>
                <w:rFonts w:hint="eastAsia"/>
                <w:b/>
                <w:bCs/>
                <w:sz w:val="16"/>
                <w:szCs w:val="16"/>
              </w:rPr>
              <w:t>†</w:t>
            </w:r>
          </w:p>
        </w:tc>
        <w:tc>
          <w:tcPr>
            <w:tcW w:w="285" w:type="pct"/>
            <w:shd w:val="clear" w:color="auto" w:fill="auto"/>
            <w:noWrap/>
            <w:vAlign w:val="center"/>
          </w:tcPr>
          <w:p w14:paraId="69940CBF"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83" w:type="pct"/>
            <w:shd w:val="clear" w:color="auto" w:fill="auto"/>
            <w:noWrap/>
            <w:vAlign w:val="center"/>
          </w:tcPr>
          <w:p w14:paraId="6FB9EF00"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589" w:type="pct"/>
            <w:shd w:val="clear" w:color="auto" w:fill="auto"/>
            <w:noWrap/>
            <w:vAlign w:val="center"/>
          </w:tcPr>
          <w:p w14:paraId="4B12B741"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294" w:type="pct"/>
            <w:shd w:val="clear" w:color="auto" w:fill="auto"/>
            <w:noWrap/>
            <w:vAlign w:val="center"/>
          </w:tcPr>
          <w:p w14:paraId="280D13F4"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323" w:type="pct"/>
            <w:shd w:val="clear" w:color="auto" w:fill="auto"/>
            <w:noWrap/>
            <w:vAlign w:val="center"/>
          </w:tcPr>
          <w:p w14:paraId="18C33B3B"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c>
          <w:tcPr>
            <w:tcW w:w="660" w:type="pct"/>
            <w:shd w:val="clear" w:color="auto" w:fill="auto"/>
            <w:noWrap/>
            <w:vAlign w:val="center"/>
          </w:tcPr>
          <w:p w14:paraId="14C3F3C5" w14:textId="77777777" w:rsidR="001F1ABA" w:rsidRPr="00823B9F" w:rsidRDefault="001F1ABA" w:rsidP="00341F71">
            <w:pPr>
              <w:cnfStyle w:val="000000100000" w:firstRow="0" w:lastRow="0" w:firstColumn="0" w:lastColumn="0" w:oddVBand="0" w:evenVBand="0" w:oddHBand="1" w:evenHBand="0" w:firstRowFirstColumn="0" w:firstRowLastColumn="0" w:lastRowFirstColumn="0" w:lastRowLastColumn="0"/>
              <w:rPr>
                <w:sz w:val="16"/>
                <w:szCs w:val="16"/>
              </w:rPr>
            </w:pPr>
          </w:p>
        </w:tc>
      </w:tr>
    </w:tbl>
    <w:p w14:paraId="027DDEC9" w14:textId="77777777" w:rsidR="001F1ABA" w:rsidRDefault="001F1ABA" w:rsidP="001F1ABA"/>
    <w:p w14:paraId="31D87486" w14:textId="77777777" w:rsidR="001F1ABA" w:rsidRDefault="001F1ABA" w:rsidP="001F1ABA">
      <w:pPr>
        <w:rPr>
          <w:rFonts w:cs="Times New Roman"/>
          <w:lang w:eastAsia="zh-Hans" w:bidi="ar"/>
        </w:rPr>
      </w:pPr>
      <w:r>
        <w:rPr>
          <w:rFonts w:cs="Times New Roman"/>
          <w:b/>
          <w:bCs/>
          <w:lang w:bidi="ar"/>
        </w:rPr>
        <w:t>a</w:t>
      </w:r>
      <w:r w:rsidRPr="003130CB">
        <w:rPr>
          <w:rFonts w:cs="Times New Roman"/>
          <w:b/>
          <w:bCs/>
          <w:lang w:eastAsia="zh-Hans" w:bidi="ar"/>
        </w:rPr>
        <w:t xml:space="preserve">: </w:t>
      </w:r>
      <w:r w:rsidRPr="00283809">
        <w:rPr>
          <w:rFonts w:cs="Times New Roman" w:hint="eastAsia"/>
          <w:lang w:eastAsia="zh-Hans" w:bidi="ar"/>
        </w:rPr>
        <w:t>Cochran</w:t>
      </w:r>
      <w:r>
        <w:rPr>
          <w:rFonts w:cs="Times New Roman"/>
          <w:lang w:bidi="ar"/>
        </w:rPr>
        <w:t>’</w:t>
      </w:r>
      <w:r w:rsidRPr="00283809">
        <w:rPr>
          <w:rFonts w:cs="Times New Roman" w:hint="eastAsia"/>
          <w:lang w:eastAsia="zh-Hans" w:bidi="ar"/>
        </w:rPr>
        <w:t xml:space="preserve">s Q was calculated </w:t>
      </w:r>
      <w:r>
        <w:rPr>
          <w:rFonts w:cs="Times New Roman"/>
          <w:lang w:eastAsia="zh-Hans" w:bidi="ar"/>
        </w:rPr>
        <w:t>t</w:t>
      </w:r>
      <w:r w:rsidRPr="00283809">
        <w:rPr>
          <w:rFonts w:cs="Times New Roman" w:hint="eastAsia"/>
          <w:lang w:eastAsia="zh-Hans" w:bidi="ar"/>
        </w:rPr>
        <w:t xml:space="preserve">o quantify heterogeneity, with a P-value </w:t>
      </w:r>
      <w:r>
        <w:rPr>
          <w:rFonts w:cs="Times New Roman" w:hint="eastAsia"/>
          <w:lang w:bidi="ar"/>
        </w:rPr>
        <w:t>&lt;</w:t>
      </w:r>
      <w:r w:rsidRPr="00283809">
        <w:rPr>
          <w:rFonts w:cs="Times New Roman" w:hint="eastAsia"/>
          <w:lang w:eastAsia="zh-Hans" w:bidi="ar"/>
        </w:rPr>
        <w:t xml:space="preserve"> 0.05 indicating the presence of heterogeneity</w:t>
      </w:r>
      <w:r>
        <w:rPr>
          <w:rFonts w:cs="Times New Roman"/>
          <w:lang w:eastAsia="zh-Hans" w:bidi="ar"/>
        </w:rPr>
        <w:t>.</w:t>
      </w:r>
    </w:p>
    <w:p w14:paraId="57FB18AA" w14:textId="77777777" w:rsidR="001F1ABA" w:rsidRDefault="001F1ABA" w:rsidP="001F1ABA">
      <w:pPr>
        <w:rPr>
          <w:rFonts w:cs="Times New Roman"/>
          <w:b/>
          <w:bCs/>
          <w:lang w:bidi="ar"/>
        </w:rPr>
      </w:pPr>
      <w:r>
        <w:rPr>
          <w:rFonts w:cs="Times New Roman"/>
          <w:b/>
          <w:bCs/>
          <w:lang w:bidi="ar"/>
        </w:rPr>
        <w:t>b</w:t>
      </w:r>
      <w:r w:rsidRPr="003130CB">
        <w:rPr>
          <w:rFonts w:cs="Times New Roman"/>
          <w:b/>
          <w:bCs/>
          <w:lang w:bidi="ar"/>
        </w:rPr>
        <w:t>:</w:t>
      </w:r>
      <w:r w:rsidRPr="00DE44EC">
        <w:t xml:space="preserve"> </w:t>
      </w:r>
      <w:r w:rsidRPr="003130CB">
        <w:rPr>
          <w:rFonts w:cs="Times New Roman"/>
          <w:lang w:bidi="ar"/>
        </w:rPr>
        <w:t>I square</w:t>
      </w:r>
      <w:r w:rsidRPr="00DE44EC">
        <w:t xml:space="preserve"> was used to assess</w:t>
      </w:r>
      <w:r>
        <w:t xml:space="preserve"> effect</w:t>
      </w:r>
      <w:r w:rsidRPr="00DE44EC">
        <w:rPr>
          <w:rFonts w:cs="Times New Roman"/>
          <w:lang w:bidi="ar"/>
        </w:rPr>
        <w:t xml:space="preserve"> heterogeneity</w:t>
      </w:r>
      <w:r>
        <w:t xml:space="preserve">. </w:t>
      </w:r>
      <w:r w:rsidRPr="00DE44EC">
        <w:rPr>
          <w:rFonts w:cs="Times New Roman"/>
          <w:lang w:bidi="ar"/>
        </w:rPr>
        <w:t xml:space="preserve">a value of </w:t>
      </w:r>
      <w:r w:rsidRPr="00ED72D5">
        <w:rPr>
          <w:rFonts w:cs="Times New Roman"/>
          <w:lang w:bidi="ar"/>
        </w:rPr>
        <w:t>I square</w:t>
      </w:r>
      <w:r w:rsidRPr="00DE44EC">
        <w:rPr>
          <w:rFonts w:cs="Times New Roman"/>
          <w:lang w:bidi="ar"/>
        </w:rPr>
        <w:t xml:space="preserve"> between 0 and 0.25 is considered low heterogeneity; between 0.25 and 0.5 is considered moderate heterogeneity, and above 0.5 is considered high heterogeneity.</w:t>
      </w:r>
    </w:p>
    <w:p w14:paraId="56EE1663" w14:textId="77777777" w:rsidR="001F1ABA" w:rsidRDefault="001F1ABA" w:rsidP="001F1ABA">
      <w:pPr>
        <w:rPr>
          <w:rFonts w:cs="Times New Roman"/>
          <w:lang w:bidi="ar"/>
        </w:rPr>
      </w:pPr>
      <w:r>
        <w:rPr>
          <w:rFonts w:cs="Times New Roman"/>
          <w:b/>
          <w:bCs/>
          <w:lang w:bidi="ar"/>
        </w:rPr>
        <w:t>c:</w:t>
      </w:r>
      <w:r w:rsidRPr="00283809">
        <w:t xml:space="preserve"> Egger Intercept</w:t>
      </w:r>
      <w:r>
        <w:t xml:space="preserve"> means</w:t>
      </w:r>
      <w:r>
        <w:rPr>
          <w:rFonts w:cs="Times New Roman"/>
          <w:lang w:bidi="ar"/>
        </w:rPr>
        <w:t xml:space="preserve"> the e</w:t>
      </w:r>
      <w:r w:rsidRPr="00283809">
        <w:rPr>
          <w:rFonts w:cs="Times New Roman"/>
          <w:lang w:bidi="ar"/>
        </w:rPr>
        <w:t>stimate of intercept in MR-Egger regression</w:t>
      </w:r>
      <w:r>
        <w:rPr>
          <w:rFonts w:cs="Times New Roman"/>
          <w:lang w:bidi="ar"/>
        </w:rPr>
        <w:t>, and</w:t>
      </w:r>
      <w:r w:rsidRPr="00283809">
        <w:rPr>
          <w:rFonts w:cs="Times New Roman"/>
          <w:lang w:bidi="ar"/>
        </w:rPr>
        <w:t xml:space="preserve"> w</w:t>
      </w:r>
      <w:r>
        <w:rPr>
          <w:rFonts w:cs="Times New Roman"/>
          <w:lang w:bidi="ar"/>
        </w:rPr>
        <w:t>as</w:t>
      </w:r>
      <w:r w:rsidRPr="00283809">
        <w:rPr>
          <w:rFonts w:cs="Times New Roman"/>
          <w:lang w:bidi="ar"/>
        </w:rPr>
        <w:t xml:space="preserve"> used to evaluate the directional pleiotropy of IVs</w:t>
      </w:r>
      <w:r>
        <w:rPr>
          <w:rFonts w:cs="Times New Roman"/>
          <w:lang w:bidi="ar"/>
        </w:rPr>
        <w:t xml:space="preserve">, with </w:t>
      </w:r>
      <w:r w:rsidRPr="00283809">
        <w:rPr>
          <w:rFonts w:cs="Times New Roman" w:hint="eastAsia"/>
          <w:lang w:eastAsia="zh-Hans" w:bidi="ar"/>
        </w:rPr>
        <w:t xml:space="preserve">a P-value </w:t>
      </w:r>
      <w:r>
        <w:rPr>
          <w:rFonts w:cs="Times New Roman" w:hint="eastAsia"/>
          <w:lang w:bidi="ar"/>
        </w:rPr>
        <w:t>&lt;</w:t>
      </w:r>
      <w:r w:rsidRPr="00283809">
        <w:rPr>
          <w:rFonts w:cs="Times New Roman" w:hint="eastAsia"/>
          <w:lang w:eastAsia="zh-Hans" w:bidi="ar"/>
        </w:rPr>
        <w:t xml:space="preserve"> 0.05 indicating the presence of </w:t>
      </w:r>
      <w:r w:rsidRPr="00283809">
        <w:rPr>
          <w:rFonts w:cs="Times New Roman"/>
          <w:lang w:eastAsia="zh-Hans" w:bidi="ar"/>
        </w:rPr>
        <w:t>horizontal pleiotropy</w:t>
      </w:r>
      <w:r>
        <w:rPr>
          <w:rFonts w:cs="Times New Roman"/>
          <w:lang w:eastAsia="zh-Hans" w:bidi="ar"/>
        </w:rPr>
        <w:t>.</w:t>
      </w:r>
    </w:p>
    <w:p w14:paraId="06DDABA2" w14:textId="77777777" w:rsidR="001F1ABA" w:rsidRDefault="001F1ABA" w:rsidP="001F1ABA">
      <w:pPr>
        <w:rPr>
          <w:rFonts w:cs="Times New Roman"/>
          <w:lang w:bidi="ar"/>
        </w:rPr>
      </w:pPr>
      <w:r w:rsidRPr="00093B94">
        <w:rPr>
          <w:rFonts w:ascii="宋体" w:hAnsi="宋体" w:hint="eastAsia"/>
          <w:b/>
          <w:bCs/>
          <w:szCs w:val="20"/>
        </w:rPr>
        <w:t>†</w:t>
      </w:r>
      <w:r w:rsidRPr="00093B94">
        <w:rPr>
          <w:rFonts w:ascii="宋体" w:hAnsi="宋体" w:hint="eastAsia"/>
          <w:b/>
          <w:bCs/>
          <w:szCs w:val="20"/>
        </w:rPr>
        <w:t>:</w:t>
      </w:r>
      <w:r w:rsidRPr="00074986">
        <w:rPr>
          <w:rFonts w:cs="Times New Roman"/>
          <w:szCs w:val="20"/>
          <w:lang w:bidi="ar"/>
        </w:rPr>
        <w:t xml:space="preserve"> </w:t>
      </w:r>
      <w:r>
        <w:rPr>
          <w:rFonts w:cs="Times New Roman"/>
          <w:szCs w:val="20"/>
          <w:lang w:bidi="ar"/>
        </w:rPr>
        <w:t xml:space="preserve">means </w:t>
      </w:r>
      <w:r w:rsidRPr="00074986">
        <w:rPr>
          <w:rFonts w:cs="Times New Roman"/>
          <w:lang w:bidi="ar"/>
        </w:rPr>
        <w:t xml:space="preserve">MR-PRESSO global test </w:t>
      </w:r>
      <w:r>
        <w:rPr>
          <w:rFonts w:cs="Times New Roman"/>
          <w:lang w:bidi="ar"/>
        </w:rPr>
        <w:t xml:space="preserve">can’t reach </w:t>
      </w:r>
      <w:r w:rsidRPr="00074986">
        <w:rPr>
          <w:rFonts w:cs="Times New Roman"/>
          <w:lang w:bidi="ar"/>
        </w:rPr>
        <w:t>significan</w:t>
      </w:r>
      <w:r>
        <w:rPr>
          <w:rFonts w:cs="Times New Roman"/>
          <w:lang w:bidi="ar"/>
        </w:rPr>
        <w:t>ce</w:t>
      </w:r>
      <w:r w:rsidRPr="00074986">
        <w:rPr>
          <w:rFonts w:cs="Times New Roman"/>
          <w:lang w:bidi="ar"/>
        </w:rPr>
        <w:t xml:space="preserve"> for </w:t>
      </w:r>
      <w:r>
        <w:rPr>
          <w:rFonts w:cs="Times New Roman"/>
          <w:lang w:bidi="ar"/>
        </w:rPr>
        <w:t>our</w:t>
      </w:r>
      <w:r w:rsidRPr="00074986">
        <w:rPr>
          <w:rFonts w:cs="Times New Roman"/>
          <w:lang w:bidi="ar"/>
        </w:rPr>
        <w:t xml:space="preserve"> specified significance threshold (MR-PRESSO </w:t>
      </w:r>
      <w:r>
        <w:rPr>
          <w:rFonts w:cs="Times New Roman"/>
          <w:lang w:bidi="ar"/>
        </w:rPr>
        <w:t xml:space="preserve">parameter </w:t>
      </w:r>
      <w:r w:rsidRPr="00074986">
        <w:rPr>
          <w:rFonts w:cs="Times New Roman"/>
          <w:lang w:bidi="ar"/>
        </w:rPr>
        <w:t>settin</w:t>
      </w:r>
      <w:r>
        <w:rPr>
          <w:rFonts w:cs="Times New Roman"/>
          <w:lang w:bidi="ar"/>
        </w:rPr>
        <w:t>g</w:t>
      </w:r>
      <w:r w:rsidRPr="00074986">
        <w:rPr>
          <w:rFonts w:cs="Times New Roman"/>
          <w:lang w:bidi="ar"/>
        </w:rPr>
        <w:t>: NbDistribution = 2000, SignifThreshold = 0.05), therefore no outlier can be detected and the outlier-corrected analysis does not make sense, hence the NAs.</w:t>
      </w:r>
    </w:p>
    <w:p w14:paraId="010E2D43" w14:textId="77777777" w:rsidR="001F1ABA" w:rsidRPr="0009780C" w:rsidRDefault="001F1ABA" w:rsidP="001F1ABA">
      <w:pPr>
        <w:rPr>
          <w:rFonts w:cs="Times New Roman"/>
          <w:lang w:bidi="ar"/>
        </w:rPr>
      </w:pPr>
      <w:r w:rsidRPr="008026C4">
        <w:rPr>
          <w:rFonts w:cs="Times New Roman"/>
          <w:lang w:eastAsia="zh-Hans" w:bidi="ar"/>
        </w:rPr>
        <w:t xml:space="preserve">Abbreviations: IVW = inverse variance weighted; </w:t>
      </w:r>
      <w:r w:rsidRPr="008026C4">
        <w:rPr>
          <w:rFonts w:eastAsia="等线" w:cs="Times New Roman"/>
          <w:kern w:val="0"/>
          <w:szCs w:val="20"/>
        </w:rPr>
        <w:t>N_snp</w:t>
      </w:r>
      <w:r>
        <w:rPr>
          <w:rFonts w:eastAsia="等线" w:cs="Times New Roman"/>
          <w:kern w:val="0"/>
          <w:szCs w:val="20"/>
        </w:rPr>
        <w:t xml:space="preserve"> </w:t>
      </w:r>
      <w:r>
        <w:rPr>
          <w:rFonts w:eastAsia="等线" w:cs="Times New Roman" w:hint="eastAsia"/>
          <w:kern w:val="0"/>
          <w:szCs w:val="20"/>
        </w:rPr>
        <w:t>=</w:t>
      </w:r>
      <w:r>
        <w:rPr>
          <w:rFonts w:eastAsia="等线" w:cs="Times New Roman"/>
          <w:kern w:val="0"/>
          <w:szCs w:val="20"/>
        </w:rPr>
        <w:t xml:space="preserve"> </w:t>
      </w:r>
      <w:r w:rsidRPr="008026C4">
        <w:rPr>
          <w:rFonts w:eastAsia="等线" w:cs="Times New Roman"/>
          <w:kern w:val="0"/>
          <w:szCs w:val="20"/>
        </w:rPr>
        <w:t>number of instrumental variables</w:t>
      </w:r>
      <w:r w:rsidRPr="008026C4">
        <w:rPr>
          <w:rFonts w:cs="Times New Roman"/>
          <w:lang w:eastAsia="zh-Hans" w:bidi="ar"/>
        </w:rPr>
        <w:t xml:space="preserve">; OR = odds ratio; SE = standard error; SNP = single nucleotide polymorphism; </w:t>
      </w:r>
    </w:p>
    <w:p w14:paraId="17EB1ACA" w14:textId="77777777" w:rsidR="001F1ABA" w:rsidRPr="00823B9F" w:rsidRDefault="001F1ABA" w:rsidP="001F1ABA"/>
    <w:p w14:paraId="316F7ABF" w14:textId="77777777" w:rsidR="001F1ABA" w:rsidRDefault="001F1ABA" w:rsidP="001F1ABA"/>
    <w:p w14:paraId="1CC4BBAE" w14:textId="77777777" w:rsidR="001F1ABA" w:rsidRDefault="001F1ABA" w:rsidP="001F1ABA"/>
    <w:p w14:paraId="4260CC94" w14:textId="77777777" w:rsidR="001F1ABA" w:rsidRDefault="001F1ABA" w:rsidP="001F1ABA"/>
    <w:p w14:paraId="16951B1A" w14:textId="77777777" w:rsidR="001F1ABA" w:rsidRDefault="001F1ABA" w:rsidP="001F1ABA"/>
    <w:p w14:paraId="4F4439B5" w14:textId="0766A528" w:rsidR="001F1ABA" w:rsidRDefault="001F1ABA" w:rsidP="00254ADF"/>
    <w:p w14:paraId="07DA9F30" w14:textId="77777777" w:rsidR="001F1ABA" w:rsidRDefault="001F1ABA" w:rsidP="00254ADF"/>
    <w:p w14:paraId="7CB09CCA" w14:textId="1E7BEDD7" w:rsidR="00174803" w:rsidRDefault="00174803" w:rsidP="00254ADF"/>
    <w:p w14:paraId="1F584042" w14:textId="0BDCB0D2" w:rsidR="00456E93" w:rsidRDefault="00456E93" w:rsidP="003B7DEC">
      <w:pPr>
        <w:pStyle w:val="2"/>
      </w:pPr>
      <w:bookmarkStart w:id="26" w:name="_Toc126163636"/>
      <w:r w:rsidRPr="00254ADF">
        <w:rPr>
          <w:rFonts w:hint="eastAsia"/>
        </w:rPr>
        <w:t xml:space="preserve">Table </w:t>
      </w:r>
      <w:r>
        <w:t>S</w:t>
      </w:r>
      <w:r w:rsidR="001F1ABA">
        <w:t>10</w:t>
      </w:r>
      <w:r w:rsidRPr="00254ADF">
        <w:rPr>
          <w:rFonts w:hint="eastAsia"/>
        </w:rPr>
        <w:t>.</w:t>
      </w:r>
      <w:r w:rsidR="00983BE0" w:rsidRPr="00983BE0">
        <w:t xml:space="preserve"> Mendelian randomization analyses for the genetically predicted effects of MDD on negative control outcomes</w:t>
      </w:r>
      <w:bookmarkEnd w:id="26"/>
      <w:r w:rsidRPr="00254ADF">
        <w:rPr>
          <w:rFonts w:hint="eastAsia"/>
        </w:rPr>
        <w:t xml:space="preserve"> </w:t>
      </w:r>
    </w:p>
    <w:p w14:paraId="1750E63E" w14:textId="159D8CAD" w:rsidR="00DA6ABF" w:rsidRPr="00456E93" w:rsidRDefault="00DA6ABF" w:rsidP="00254ADF"/>
    <w:tbl>
      <w:tblPr>
        <w:tblStyle w:val="621"/>
        <w:tblW w:w="0" w:type="auto"/>
        <w:tblLook w:val="04A0" w:firstRow="1" w:lastRow="0" w:firstColumn="1" w:lastColumn="0" w:noHBand="0" w:noVBand="1"/>
      </w:tblPr>
      <w:tblGrid>
        <w:gridCol w:w="863"/>
        <w:gridCol w:w="1003"/>
        <w:gridCol w:w="652"/>
        <w:gridCol w:w="2249"/>
        <w:gridCol w:w="576"/>
        <w:gridCol w:w="1083"/>
        <w:gridCol w:w="576"/>
        <w:gridCol w:w="710"/>
        <w:gridCol w:w="1092"/>
        <w:gridCol w:w="1664"/>
        <w:gridCol w:w="828"/>
        <w:gridCol w:w="1010"/>
        <w:gridCol w:w="1868"/>
      </w:tblGrid>
      <w:tr w:rsidR="00456E93" w:rsidRPr="00456E93" w14:paraId="7065F20E" w14:textId="77777777" w:rsidTr="00A2021F">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gridSpan w:val="13"/>
            <w:shd w:val="clear" w:color="auto" w:fill="auto"/>
            <w:noWrap/>
            <w:vAlign w:val="center"/>
            <w:hideMark/>
          </w:tcPr>
          <w:p w14:paraId="56C576A8" w14:textId="77777777" w:rsidR="00456E93" w:rsidRPr="00456E93" w:rsidRDefault="00456E93" w:rsidP="00456E93">
            <w:pPr>
              <w:jc w:val="center"/>
              <w:rPr>
                <w:sz w:val="16"/>
                <w:szCs w:val="16"/>
              </w:rPr>
            </w:pPr>
            <w:bookmarkStart w:id="27" w:name="_Hlk115357758"/>
            <w:r w:rsidRPr="00456E93">
              <w:rPr>
                <w:rFonts w:hint="eastAsia"/>
                <w:sz w:val="16"/>
                <w:szCs w:val="16"/>
              </w:rPr>
              <w:t>Table S9. Mendelian randomization analyses for the genetically predicted effects of MDD on negative control outcomes</w:t>
            </w:r>
            <w:bookmarkEnd w:id="27"/>
          </w:p>
        </w:tc>
      </w:tr>
      <w:tr w:rsidR="00456E93" w:rsidRPr="00456E93" w14:paraId="444E3B7C" w14:textId="77777777" w:rsidTr="00A2021F">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000000"/>
            </w:tcBorders>
            <w:shd w:val="clear" w:color="auto" w:fill="auto"/>
            <w:noWrap/>
            <w:vAlign w:val="center"/>
            <w:hideMark/>
          </w:tcPr>
          <w:p w14:paraId="1203F9ED" w14:textId="77777777" w:rsidR="00456E93" w:rsidRPr="00456E93" w:rsidRDefault="00456E93" w:rsidP="00456E93">
            <w:pPr>
              <w:rPr>
                <w:sz w:val="16"/>
                <w:szCs w:val="16"/>
              </w:rPr>
            </w:pPr>
            <w:r w:rsidRPr="00456E93">
              <w:rPr>
                <w:rFonts w:hint="eastAsia"/>
                <w:sz w:val="16"/>
                <w:szCs w:val="16"/>
              </w:rPr>
              <w:t>Exposure</w:t>
            </w:r>
          </w:p>
        </w:tc>
        <w:tc>
          <w:tcPr>
            <w:tcW w:w="0" w:type="auto"/>
            <w:tcBorders>
              <w:bottom w:val="single" w:sz="4" w:space="0" w:color="000000"/>
            </w:tcBorders>
            <w:shd w:val="clear" w:color="auto" w:fill="auto"/>
            <w:noWrap/>
            <w:vAlign w:val="center"/>
            <w:hideMark/>
          </w:tcPr>
          <w:p w14:paraId="3D97AFDF"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b/>
                <w:bCs/>
                <w:sz w:val="16"/>
                <w:szCs w:val="16"/>
              </w:rPr>
            </w:pPr>
            <w:r w:rsidRPr="00456E93">
              <w:rPr>
                <w:rFonts w:hint="eastAsia"/>
                <w:b/>
                <w:bCs/>
                <w:sz w:val="16"/>
                <w:szCs w:val="16"/>
              </w:rPr>
              <w:t>Outcome</w:t>
            </w:r>
          </w:p>
        </w:tc>
        <w:tc>
          <w:tcPr>
            <w:tcW w:w="0" w:type="auto"/>
            <w:tcBorders>
              <w:bottom w:val="single" w:sz="4" w:space="0" w:color="000000"/>
            </w:tcBorders>
            <w:shd w:val="clear" w:color="auto" w:fill="auto"/>
            <w:noWrap/>
            <w:vAlign w:val="center"/>
            <w:hideMark/>
          </w:tcPr>
          <w:p w14:paraId="7F42CF61"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b/>
                <w:bCs/>
                <w:sz w:val="16"/>
                <w:szCs w:val="16"/>
              </w:rPr>
            </w:pPr>
            <w:r w:rsidRPr="00456E93">
              <w:rPr>
                <w:rFonts w:hint="eastAsia"/>
                <w:b/>
                <w:bCs/>
                <w:sz w:val="16"/>
                <w:szCs w:val="16"/>
              </w:rPr>
              <w:t>N_snp</w:t>
            </w:r>
          </w:p>
        </w:tc>
        <w:tc>
          <w:tcPr>
            <w:tcW w:w="0" w:type="auto"/>
            <w:tcBorders>
              <w:bottom w:val="single" w:sz="4" w:space="0" w:color="000000"/>
            </w:tcBorders>
            <w:shd w:val="clear" w:color="auto" w:fill="auto"/>
            <w:noWrap/>
            <w:vAlign w:val="center"/>
            <w:hideMark/>
          </w:tcPr>
          <w:p w14:paraId="411AC67B"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b/>
                <w:bCs/>
                <w:sz w:val="16"/>
                <w:szCs w:val="16"/>
              </w:rPr>
            </w:pPr>
            <w:r w:rsidRPr="00456E93">
              <w:rPr>
                <w:rFonts w:hint="eastAsia"/>
                <w:b/>
                <w:bCs/>
                <w:sz w:val="16"/>
                <w:szCs w:val="16"/>
              </w:rPr>
              <w:t>Method</w:t>
            </w:r>
          </w:p>
        </w:tc>
        <w:tc>
          <w:tcPr>
            <w:tcW w:w="0" w:type="auto"/>
            <w:tcBorders>
              <w:bottom w:val="single" w:sz="4" w:space="0" w:color="000000"/>
            </w:tcBorders>
            <w:shd w:val="clear" w:color="auto" w:fill="auto"/>
            <w:noWrap/>
            <w:vAlign w:val="center"/>
            <w:hideMark/>
          </w:tcPr>
          <w:p w14:paraId="3B3D3B78"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b/>
                <w:bCs/>
                <w:sz w:val="16"/>
                <w:szCs w:val="16"/>
              </w:rPr>
            </w:pPr>
            <w:r w:rsidRPr="00456E93">
              <w:rPr>
                <w:rFonts w:hint="eastAsia"/>
                <w:b/>
                <w:bCs/>
                <w:sz w:val="16"/>
                <w:szCs w:val="16"/>
              </w:rPr>
              <w:t>OR</w:t>
            </w:r>
          </w:p>
        </w:tc>
        <w:tc>
          <w:tcPr>
            <w:tcW w:w="0" w:type="auto"/>
            <w:tcBorders>
              <w:bottom w:val="single" w:sz="4" w:space="0" w:color="000000"/>
            </w:tcBorders>
            <w:shd w:val="clear" w:color="auto" w:fill="auto"/>
            <w:noWrap/>
            <w:vAlign w:val="center"/>
            <w:hideMark/>
          </w:tcPr>
          <w:p w14:paraId="371F3BD1"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b/>
                <w:bCs/>
                <w:sz w:val="16"/>
                <w:szCs w:val="16"/>
              </w:rPr>
            </w:pPr>
            <w:r w:rsidRPr="00456E93">
              <w:rPr>
                <w:rFonts w:hint="eastAsia"/>
                <w:b/>
                <w:bCs/>
                <w:sz w:val="16"/>
                <w:szCs w:val="16"/>
              </w:rPr>
              <w:t>95% CI</w:t>
            </w:r>
          </w:p>
        </w:tc>
        <w:tc>
          <w:tcPr>
            <w:tcW w:w="0" w:type="auto"/>
            <w:tcBorders>
              <w:bottom w:val="single" w:sz="4" w:space="0" w:color="000000"/>
            </w:tcBorders>
            <w:shd w:val="clear" w:color="auto" w:fill="auto"/>
            <w:noWrap/>
            <w:vAlign w:val="center"/>
            <w:hideMark/>
          </w:tcPr>
          <w:p w14:paraId="444696DE"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b/>
                <w:bCs/>
                <w:sz w:val="16"/>
                <w:szCs w:val="16"/>
              </w:rPr>
            </w:pPr>
            <w:r w:rsidRPr="00456E93">
              <w:rPr>
                <w:rFonts w:hint="eastAsia"/>
                <w:b/>
                <w:bCs/>
                <w:sz w:val="16"/>
                <w:szCs w:val="16"/>
              </w:rPr>
              <w:t>SE</w:t>
            </w:r>
          </w:p>
        </w:tc>
        <w:tc>
          <w:tcPr>
            <w:tcW w:w="0" w:type="auto"/>
            <w:tcBorders>
              <w:bottom w:val="single" w:sz="4" w:space="0" w:color="000000"/>
            </w:tcBorders>
            <w:shd w:val="clear" w:color="auto" w:fill="auto"/>
            <w:noWrap/>
            <w:vAlign w:val="center"/>
            <w:hideMark/>
          </w:tcPr>
          <w:p w14:paraId="6316A999"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b/>
                <w:bCs/>
                <w:sz w:val="16"/>
                <w:szCs w:val="16"/>
              </w:rPr>
            </w:pPr>
            <w:r w:rsidRPr="00456E93">
              <w:rPr>
                <w:b/>
                <w:bCs/>
                <w:sz w:val="16"/>
                <w:szCs w:val="16"/>
              </w:rPr>
              <w:t>P value</w:t>
            </w:r>
          </w:p>
        </w:tc>
        <w:tc>
          <w:tcPr>
            <w:tcW w:w="0" w:type="auto"/>
            <w:tcBorders>
              <w:bottom w:val="single" w:sz="4" w:space="0" w:color="000000"/>
            </w:tcBorders>
            <w:shd w:val="clear" w:color="auto" w:fill="auto"/>
            <w:noWrap/>
            <w:vAlign w:val="center"/>
            <w:hideMark/>
          </w:tcPr>
          <w:p w14:paraId="77754272"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b/>
                <w:bCs/>
                <w:sz w:val="16"/>
                <w:szCs w:val="16"/>
              </w:rPr>
            </w:pPr>
            <w:r w:rsidRPr="00456E93">
              <w:rPr>
                <w:b/>
                <w:bCs/>
                <w:sz w:val="16"/>
                <w:szCs w:val="16"/>
              </w:rPr>
              <w:t>Cochran</w:t>
            </w:r>
            <w:r w:rsidRPr="00456E93">
              <w:rPr>
                <w:sz w:val="16"/>
                <w:szCs w:val="16"/>
              </w:rPr>
              <w:t>’</w:t>
            </w:r>
            <w:r w:rsidRPr="00456E93">
              <w:rPr>
                <w:b/>
                <w:bCs/>
                <w:sz w:val="16"/>
                <w:szCs w:val="16"/>
              </w:rPr>
              <w:t>s Q</w:t>
            </w:r>
          </w:p>
        </w:tc>
        <w:tc>
          <w:tcPr>
            <w:tcW w:w="0" w:type="auto"/>
            <w:tcBorders>
              <w:bottom w:val="single" w:sz="4" w:space="0" w:color="000000"/>
            </w:tcBorders>
            <w:shd w:val="clear" w:color="auto" w:fill="auto"/>
            <w:noWrap/>
            <w:vAlign w:val="center"/>
            <w:hideMark/>
          </w:tcPr>
          <w:p w14:paraId="688316E2"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b/>
                <w:bCs/>
                <w:sz w:val="16"/>
                <w:szCs w:val="16"/>
              </w:rPr>
            </w:pPr>
            <w:r w:rsidRPr="00456E93">
              <w:rPr>
                <w:b/>
                <w:bCs/>
                <w:sz w:val="16"/>
                <w:szCs w:val="16"/>
              </w:rPr>
              <w:t>Cochran’s Q P value</w:t>
            </w:r>
            <w:r w:rsidRPr="00456E93">
              <w:rPr>
                <w:sz w:val="16"/>
                <w:szCs w:val="16"/>
                <w:vertAlign w:val="superscript"/>
              </w:rPr>
              <w:t>a</w:t>
            </w:r>
          </w:p>
        </w:tc>
        <w:tc>
          <w:tcPr>
            <w:tcW w:w="0" w:type="auto"/>
            <w:tcBorders>
              <w:bottom w:val="single" w:sz="4" w:space="0" w:color="000000"/>
            </w:tcBorders>
            <w:shd w:val="clear" w:color="auto" w:fill="auto"/>
            <w:noWrap/>
            <w:vAlign w:val="center"/>
            <w:hideMark/>
          </w:tcPr>
          <w:p w14:paraId="0811C588"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b/>
                <w:bCs/>
                <w:sz w:val="16"/>
                <w:szCs w:val="16"/>
              </w:rPr>
            </w:pPr>
            <w:r w:rsidRPr="00456E93">
              <w:rPr>
                <w:b/>
                <w:bCs/>
                <w:sz w:val="16"/>
                <w:szCs w:val="16"/>
              </w:rPr>
              <w:t>I square</w:t>
            </w:r>
            <w:r w:rsidRPr="00456E93">
              <w:rPr>
                <w:sz w:val="16"/>
                <w:szCs w:val="16"/>
                <w:vertAlign w:val="superscript"/>
              </w:rPr>
              <w:t>b</w:t>
            </w:r>
          </w:p>
        </w:tc>
        <w:tc>
          <w:tcPr>
            <w:tcW w:w="0" w:type="auto"/>
            <w:tcBorders>
              <w:bottom w:val="single" w:sz="4" w:space="0" w:color="000000"/>
            </w:tcBorders>
            <w:shd w:val="clear" w:color="auto" w:fill="auto"/>
            <w:vAlign w:val="center"/>
            <w:hideMark/>
          </w:tcPr>
          <w:p w14:paraId="2CD39553"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b/>
                <w:bCs/>
                <w:sz w:val="16"/>
                <w:szCs w:val="16"/>
              </w:rPr>
            </w:pPr>
            <w:r w:rsidRPr="00456E93">
              <w:rPr>
                <w:b/>
                <w:bCs/>
                <w:sz w:val="16"/>
                <w:szCs w:val="16"/>
              </w:rPr>
              <w:t>Egger Intercept</w:t>
            </w:r>
          </w:p>
        </w:tc>
        <w:tc>
          <w:tcPr>
            <w:tcW w:w="0" w:type="auto"/>
            <w:tcBorders>
              <w:bottom w:val="single" w:sz="4" w:space="0" w:color="000000"/>
            </w:tcBorders>
            <w:shd w:val="clear" w:color="auto" w:fill="auto"/>
            <w:noWrap/>
            <w:vAlign w:val="center"/>
            <w:hideMark/>
          </w:tcPr>
          <w:p w14:paraId="4C145D5B"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b/>
                <w:bCs/>
                <w:sz w:val="16"/>
                <w:szCs w:val="16"/>
              </w:rPr>
            </w:pPr>
            <w:r w:rsidRPr="00456E93">
              <w:rPr>
                <w:b/>
                <w:bCs/>
                <w:sz w:val="16"/>
                <w:szCs w:val="16"/>
              </w:rPr>
              <w:t>Egger Intercept P value</w:t>
            </w:r>
            <w:r w:rsidRPr="00456E93">
              <w:rPr>
                <w:sz w:val="16"/>
                <w:szCs w:val="16"/>
                <w:vertAlign w:val="superscript"/>
              </w:rPr>
              <w:t>c</w:t>
            </w:r>
          </w:p>
        </w:tc>
      </w:tr>
      <w:tr w:rsidR="00456E93" w:rsidRPr="00456E93" w14:paraId="45C4A0C9" w14:textId="77777777" w:rsidTr="00A2021F">
        <w:trPr>
          <w:trHeight w:val="288"/>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000000"/>
            </w:tcBorders>
            <w:shd w:val="clear" w:color="auto" w:fill="auto"/>
            <w:noWrap/>
            <w:vAlign w:val="center"/>
            <w:hideMark/>
          </w:tcPr>
          <w:p w14:paraId="084CCC35" w14:textId="77777777" w:rsidR="00456E93" w:rsidRPr="00456E93" w:rsidRDefault="00456E93" w:rsidP="00456E93">
            <w:pPr>
              <w:rPr>
                <w:sz w:val="16"/>
                <w:szCs w:val="16"/>
              </w:rPr>
            </w:pPr>
            <w:r w:rsidRPr="00456E93">
              <w:rPr>
                <w:rFonts w:hint="eastAsia"/>
                <w:sz w:val="16"/>
                <w:szCs w:val="16"/>
              </w:rPr>
              <w:t>MDD</w:t>
            </w:r>
          </w:p>
        </w:tc>
        <w:tc>
          <w:tcPr>
            <w:tcW w:w="0" w:type="auto"/>
            <w:vMerge w:val="restart"/>
            <w:tcBorders>
              <w:top w:val="single" w:sz="4" w:space="0" w:color="000000"/>
            </w:tcBorders>
            <w:shd w:val="clear" w:color="auto" w:fill="auto"/>
            <w:noWrap/>
            <w:vAlign w:val="center"/>
            <w:hideMark/>
          </w:tcPr>
          <w:p w14:paraId="0542BDA9"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Skin colour</w:t>
            </w:r>
          </w:p>
        </w:tc>
        <w:tc>
          <w:tcPr>
            <w:tcW w:w="0" w:type="auto"/>
            <w:tcBorders>
              <w:top w:val="single" w:sz="4" w:space="0" w:color="000000"/>
            </w:tcBorders>
            <w:shd w:val="clear" w:color="auto" w:fill="auto"/>
            <w:noWrap/>
            <w:vAlign w:val="center"/>
            <w:hideMark/>
          </w:tcPr>
          <w:p w14:paraId="6C72BCE8"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36</w:t>
            </w:r>
          </w:p>
        </w:tc>
        <w:tc>
          <w:tcPr>
            <w:tcW w:w="0" w:type="auto"/>
            <w:tcBorders>
              <w:top w:val="single" w:sz="4" w:space="0" w:color="000000"/>
            </w:tcBorders>
            <w:shd w:val="clear" w:color="auto" w:fill="auto"/>
            <w:noWrap/>
            <w:vAlign w:val="center"/>
            <w:hideMark/>
          </w:tcPr>
          <w:p w14:paraId="08C5F92F"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IVW raw</w:t>
            </w:r>
          </w:p>
        </w:tc>
        <w:tc>
          <w:tcPr>
            <w:tcW w:w="0" w:type="auto"/>
            <w:tcBorders>
              <w:top w:val="single" w:sz="4" w:space="0" w:color="000000"/>
            </w:tcBorders>
            <w:shd w:val="clear" w:color="auto" w:fill="auto"/>
            <w:noWrap/>
            <w:vAlign w:val="center"/>
            <w:hideMark/>
          </w:tcPr>
          <w:p w14:paraId="2DF53EF1"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0.996</w:t>
            </w:r>
          </w:p>
        </w:tc>
        <w:tc>
          <w:tcPr>
            <w:tcW w:w="0" w:type="auto"/>
            <w:tcBorders>
              <w:top w:val="single" w:sz="4" w:space="0" w:color="000000"/>
            </w:tcBorders>
            <w:shd w:val="clear" w:color="auto" w:fill="auto"/>
            <w:noWrap/>
            <w:vAlign w:val="center"/>
            <w:hideMark/>
          </w:tcPr>
          <w:p w14:paraId="347C663D"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(0.974,1.02)</w:t>
            </w:r>
          </w:p>
        </w:tc>
        <w:tc>
          <w:tcPr>
            <w:tcW w:w="0" w:type="auto"/>
            <w:tcBorders>
              <w:top w:val="single" w:sz="4" w:space="0" w:color="000000"/>
            </w:tcBorders>
            <w:shd w:val="clear" w:color="auto" w:fill="auto"/>
            <w:noWrap/>
            <w:vAlign w:val="center"/>
            <w:hideMark/>
          </w:tcPr>
          <w:p w14:paraId="236AFEF7"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0.012</w:t>
            </w:r>
          </w:p>
        </w:tc>
        <w:tc>
          <w:tcPr>
            <w:tcW w:w="0" w:type="auto"/>
            <w:tcBorders>
              <w:top w:val="single" w:sz="4" w:space="0" w:color="000000"/>
            </w:tcBorders>
            <w:shd w:val="clear" w:color="auto" w:fill="auto"/>
            <w:noWrap/>
            <w:vAlign w:val="center"/>
            <w:hideMark/>
          </w:tcPr>
          <w:p w14:paraId="5AC4042C"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0.753</w:t>
            </w:r>
          </w:p>
        </w:tc>
        <w:tc>
          <w:tcPr>
            <w:tcW w:w="0" w:type="auto"/>
            <w:tcBorders>
              <w:top w:val="single" w:sz="4" w:space="0" w:color="000000"/>
            </w:tcBorders>
            <w:shd w:val="clear" w:color="auto" w:fill="auto"/>
            <w:noWrap/>
            <w:vAlign w:val="center"/>
            <w:hideMark/>
          </w:tcPr>
          <w:p w14:paraId="2CE0FFE6"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103.61</w:t>
            </w:r>
          </w:p>
        </w:tc>
        <w:tc>
          <w:tcPr>
            <w:tcW w:w="0" w:type="auto"/>
            <w:tcBorders>
              <w:top w:val="single" w:sz="4" w:space="0" w:color="000000"/>
            </w:tcBorders>
            <w:shd w:val="clear" w:color="auto" w:fill="auto"/>
            <w:noWrap/>
            <w:vAlign w:val="center"/>
            <w:hideMark/>
          </w:tcPr>
          <w:p w14:paraId="4EC5F451"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1.04E-08</w:t>
            </w:r>
          </w:p>
        </w:tc>
        <w:tc>
          <w:tcPr>
            <w:tcW w:w="0" w:type="auto"/>
            <w:tcBorders>
              <w:top w:val="single" w:sz="4" w:space="0" w:color="000000"/>
            </w:tcBorders>
            <w:shd w:val="clear" w:color="auto" w:fill="auto"/>
            <w:noWrap/>
            <w:vAlign w:val="center"/>
            <w:hideMark/>
          </w:tcPr>
          <w:p w14:paraId="1B3AB87F"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0.662</w:t>
            </w:r>
          </w:p>
        </w:tc>
        <w:tc>
          <w:tcPr>
            <w:tcW w:w="0" w:type="auto"/>
            <w:tcBorders>
              <w:top w:val="single" w:sz="4" w:space="0" w:color="000000"/>
            </w:tcBorders>
            <w:shd w:val="clear" w:color="auto" w:fill="auto"/>
            <w:noWrap/>
            <w:vAlign w:val="center"/>
            <w:hideMark/>
          </w:tcPr>
          <w:p w14:paraId="36C49749"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-0.0019</w:t>
            </w:r>
          </w:p>
        </w:tc>
        <w:tc>
          <w:tcPr>
            <w:tcW w:w="0" w:type="auto"/>
            <w:tcBorders>
              <w:top w:val="single" w:sz="4" w:space="0" w:color="000000"/>
            </w:tcBorders>
            <w:shd w:val="clear" w:color="auto" w:fill="auto"/>
            <w:noWrap/>
            <w:vAlign w:val="center"/>
            <w:hideMark/>
          </w:tcPr>
          <w:p w14:paraId="2EEC995F"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0.451</w:t>
            </w:r>
          </w:p>
        </w:tc>
      </w:tr>
      <w:tr w:rsidR="00456E93" w:rsidRPr="00456E93" w14:paraId="64ECBE1C" w14:textId="77777777" w:rsidTr="00A2021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23591F9B" w14:textId="77777777" w:rsidR="00456E93" w:rsidRPr="00456E93" w:rsidRDefault="00456E93" w:rsidP="00456E93">
            <w:pPr>
              <w:rPr>
                <w:sz w:val="16"/>
                <w:szCs w:val="16"/>
              </w:rPr>
            </w:pPr>
          </w:p>
        </w:tc>
        <w:tc>
          <w:tcPr>
            <w:tcW w:w="0" w:type="auto"/>
            <w:vMerge/>
            <w:shd w:val="clear" w:color="auto" w:fill="auto"/>
            <w:vAlign w:val="center"/>
            <w:hideMark/>
          </w:tcPr>
          <w:p w14:paraId="2D1E35F5"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7B08B7C4"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36</w:t>
            </w:r>
          </w:p>
        </w:tc>
        <w:tc>
          <w:tcPr>
            <w:tcW w:w="0" w:type="auto"/>
            <w:shd w:val="clear" w:color="auto" w:fill="auto"/>
            <w:noWrap/>
            <w:vAlign w:val="center"/>
            <w:hideMark/>
          </w:tcPr>
          <w:p w14:paraId="187ECA26"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Simple median</w:t>
            </w:r>
          </w:p>
        </w:tc>
        <w:tc>
          <w:tcPr>
            <w:tcW w:w="0" w:type="auto"/>
            <w:shd w:val="clear" w:color="auto" w:fill="auto"/>
            <w:noWrap/>
            <w:vAlign w:val="center"/>
            <w:hideMark/>
          </w:tcPr>
          <w:p w14:paraId="531DD5AA"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0.992</w:t>
            </w:r>
          </w:p>
        </w:tc>
        <w:tc>
          <w:tcPr>
            <w:tcW w:w="0" w:type="auto"/>
            <w:shd w:val="clear" w:color="auto" w:fill="auto"/>
            <w:noWrap/>
            <w:vAlign w:val="center"/>
            <w:hideMark/>
          </w:tcPr>
          <w:p w14:paraId="3A9ACE00"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(0.97,1.015)</w:t>
            </w:r>
          </w:p>
        </w:tc>
        <w:tc>
          <w:tcPr>
            <w:tcW w:w="0" w:type="auto"/>
            <w:shd w:val="clear" w:color="auto" w:fill="auto"/>
            <w:noWrap/>
            <w:vAlign w:val="center"/>
            <w:hideMark/>
          </w:tcPr>
          <w:p w14:paraId="5FDD9769"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0.012</w:t>
            </w:r>
          </w:p>
        </w:tc>
        <w:tc>
          <w:tcPr>
            <w:tcW w:w="0" w:type="auto"/>
            <w:shd w:val="clear" w:color="auto" w:fill="auto"/>
            <w:noWrap/>
            <w:vAlign w:val="center"/>
            <w:hideMark/>
          </w:tcPr>
          <w:p w14:paraId="530686F0"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0.479</w:t>
            </w:r>
          </w:p>
        </w:tc>
        <w:tc>
          <w:tcPr>
            <w:tcW w:w="0" w:type="auto"/>
            <w:shd w:val="clear" w:color="auto" w:fill="auto"/>
            <w:noWrap/>
            <w:vAlign w:val="center"/>
            <w:hideMark/>
          </w:tcPr>
          <w:p w14:paraId="3C737F54"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35E880B3"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339E1BEF"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53A26F8C"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199E31E4"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r>
      <w:tr w:rsidR="00456E93" w:rsidRPr="00456E93" w14:paraId="387798D4" w14:textId="77777777" w:rsidTr="00A2021F">
        <w:trPr>
          <w:trHeight w:val="28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6946208B" w14:textId="77777777" w:rsidR="00456E93" w:rsidRPr="00456E93" w:rsidRDefault="00456E93" w:rsidP="00456E93">
            <w:pPr>
              <w:rPr>
                <w:sz w:val="16"/>
                <w:szCs w:val="16"/>
              </w:rPr>
            </w:pPr>
          </w:p>
        </w:tc>
        <w:tc>
          <w:tcPr>
            <w:tcW w:w="0" w:type="auto"/>
            <w:vMerge/>
            <w:shd w:val="clear" w:color="auto" w:fill="auto"/>
            <w:vAlign w:val="center"/>
            <w:hideMark/>
          </w:tcPr>
          <w:p w14:paraId="425B75AC"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49BE2705"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36</w:t>
            </w:r>
          </w:p>
        </w:tc>
        <w:tc>
          <w:tcPr>
            <w:tcW w:w="0" w:type="auto"/>
            <w:shd w:val="clear" w:color="auto" w:fill="auto"/>
            <w:noWrap/>
            <w:vAlign w:val="center"/>
            <w:hideMark/>
          </w:tcPr>
          <w:p w14:paraId="1EEBB4FF"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Weighted median</w:t>
            </w:r>
          </w:p>
        </w:tc>
        <w:tc>
          <w:tcPr>
            <w:tcW w:w="0" w:type="auto"/>
            <w:shd w:val="clear" w:color="auto" w:fill="auto"/>
            <w:noWrap/>
            <w:vAlign w:val="center"/>
            <w:hideMark/>
          </w:tcPr>
          <w:p w14:paraId="538B6DBB"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0.992</w:t>
            </w:r>
          </w:p>
        </w:tc>
        <w:tc>
          <w:tcPr>
            <w:tcW w:w="0" w:type="auto"/>
            <w:shd w:val="clear" w:color="auto" w:fill="auto"/>
            <w:noWrap/>
            <w:vAlign w:val="center"/>
            <w:hideMark/>
          </w:tcPr>
          <w:p w14:paraId="26FD89A2"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(0.97,1.015)</w:t>
            </w:r>
          </w:p>
        </w:tc>
        <w:tc>
          <w:tcPr>
            <w:tcW w:w="0" w:type="auto"/>
            <w:shd w:val="clear" w:color="auto" w:fill="auto"/>
            <w:noWrap/>
            <w:vAlign w:val="center"/>
            <w:hideMark/>
          </w:tcPr>
          <w:p w14:paraId="6795D880"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0.012</w:t>
            </w:r>
          </w:p>
        </w:tc>
        <w:tc>
          <w:tcPr>
            <w:tcW w:w="0" w:type="auto"/>
            <w:shd w:val="clear" w:color="auto" w:fill="auto"/>
            <w:noWrap/>
            <w:vAlign w:val="center"/>
            <w:hideMark/>
          </w:tcPr>
          <w:p w14:paraId="7A9F9FBB"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0.482</w:t>
            </w:r>
          </w:p>
        </w:tc>
        <w:tc>
          <w:tcPr>
            <w:tcW w:w="0" w:type="auto"/>
            <w:shd w:val="clear" w:color="auto" w:fill="auto"/>
            <w:noWrap/>
            <w:vAlign w:val="center"/>
            <w:hideMark/>
          </w:tcPr>
          <w:p w14:paraId="58BFC517"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4FF8DC72"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192DDA22"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0F16003A"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5A137B8C"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r>
      <w:tr w:rsidR="00456E93" w:rsidRPr="00456E93" w14:paraId="5103AEF2" w14:textId="77777777" w:rsidTr="00A2021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5F2ED73A" w14:textId="77777777" w:rsidR="00456E93" w:rsidRPr="00456E93" w:rsidRDefault="00456E93" w:rsidP="00456E93">
            <w:pPr>
              <w:rPr>
                <w:sz w:val="16"/>
                <w:szCs w:val="16"/>
              </w:rPr>
            </w:pPr>
          </w:p>
        </w:tc>
        <w:tc>
          <w:tcPr>
            <w:tcW w:w="0" w:type="auto"/>
            <w:vMerge/>
            <w:shd w:val="clear" w:color="auto" w:fill="auto"/>
            <w:vAlign w:val="center"/>
            <w:hideMark/>
          </w:tcPr>
          <w:p w14:paraId="2303C096"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61FFFF46"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36</w:t>
            </w:r>
          </w:p>
        </w:tc>
        <w:tc>
          <w:tcPr>
            <w:tcW w:w="0" w:type="auto"/>
            <w:shd w:val="clear" w:color="auto" w:fill="auto"/>
            <w:noWrap/>
            <w:vAlign w:val="center"/>
            <w:hideMark/>
          </w:tcPr>
          <w:p w14:paraId="34F116E4"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Weighted mode</w:t>
            </w:r>
          </w:p>
        </w:tc>
        <w:tc>
          <w:tcPr>
            <w:tcW w:w="0" w:type="auto"/>
            <w:shd w:val="clear" w:color="auto" w:fill="auto"/>
            <w:noWrap/>
            <w:vAlign w:val="center"/>
            <w:hideMark/>
          </w:tcPr>
          <w:p w14:paraId="20080957"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0.993</w:t>
            </w:r>
          </w:p>
        </w:tc>
        <w:tc>
          <w:tcPr>
            <w:tcW w:w="0" w:type="auto"/>
            <w:shd w:val="clear" w:color="auto" w:fill="auto"/>
            <w:noWrap/>
            <w:vAlign w:val="center"/>
            <w:hideMark/>
          </w:tcPr>
          <w:p w14:paraId="6F5B0048"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(0.942,1.047)</w:t>
            </w:r>
          </w:p>
        </w:tc>
        <w:tc>
          <w:tcPr>
            <w:tcW w:w="0" w:type="auto"/>
            <w:shd w:val="clear" w:color="auto" w:fill="auto"/>
            <w:noWrap/>
            <w:vAlign w:val="center"/>
            <w:hideMark/>
          </w:tcPr>
          <w:p w14:paraId="1126B468"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0.027</w:t>
            </w:r>
          </w:p>
        </w:tc>
        <w:tc>
          <w:tcPr>
            <w:tcW w:w="0" w:type="auto"/>
            <w:shd w:val="clear" w:color="auto" w:fill="auto"/>
            <w:noWrap/>
            <w:vAlign w:val="center"/>
            <w:hideMark/>
          </w:tcPr>
          <w:p w14:paraId="14E3C324"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0.799</w:t>
            </w:r>
          </w:p>
        </w:tc>
        <w:tc>
          <w:tcPr>
            <w:tcW w:w="0" w:type="auto"/>
            <w:shd w:val="clear" w:color="auto" w:fill="auto"/>
            <w:noWrap/>
            <w:vAlign w:val="center"/>
            <w:hideMark/>
          </w:tcPr>
          <w:p w14:paraId="00C1E8E4"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2A1017C5"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466CA919"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51A002D4"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02995FFA"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r>
      <w:tr w:rsidR="00456E93" w:rsidRPr="00456E93" w14:paraId="2FE843E4" w14:textId="77777777" w:rsidTr="00A2021F">
        <w:trPr>
          <w:trHeight w:val="28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155B4B71" w14:textId="77777777" w:rsidR="00456E93" w:rsidRPr="00456E93" w:rsidRDefault="00456E93" w:rsidP="00456E93">
            <w:pPr>
              <w:rPr>
                <w:sz w:val="16"/>
                <w:szCs w:val="16"/>
              </w:rPr>
            </w:pPr>
          </w:p>
        </w:tc>
        <w:tc>
          <w:tcPr>
            <w:tcW w:w="0" w:type="auto"/>
            <w:vMerge/>
            <w:shd w:val="clear" w:color="auto" w:fill="auto"/>
            <w:vAlign w:val="center"/>
            <w:hideMark/>
          </w:tcPr>
          <w:p w14:paraId="6A69EA24"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7C485AD7"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36</w:t>
            </w:r>
          </w:p>
        </w:tc>
        <w:tc>
          <w:tcPr>
            <w:tcW w:w="0" w:type="auto"/>
            <w:shd w:val="clear" w:color="auto" w:fill="auto"/>
            <w:noWrap/>
            <w:vAlign w:val="center"/>
            <w:hideMark/>
          </w:tcPr>
          <w:p w14:paraId="7ED1DC4B"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MR-Egger</w:t>
            </w:r>
          </w:p>
        </w:tc>
        <w:tc>
          <w:tcPr>
            <w:tcW w:w="0" w:type="auto"/>
            <w:shd w:val="clear" w:color="auto" w:fill="auto"/>
            <w:noWrap/>
            <w:vAlign w:val="center"/>
            <w:hideMark/>
          </w:tcPr>
          <w:p w14:paraId="53FD228E"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1.055</w:t>
            </w:r>
          </w:p>
        </w:tc>
        <w:tc>
          <w:tcPr>
            <w:tcW w:w="0" w:type="auto"/>
            <w:shd w:val="clear" w:color="auto" w:fill="auto"/>
            <w:noWrap/>
            <w:vAlign w:val="center"/>
            <w:hideMark/>
          </w:tcPr>
          <w:p w14:paraId="31237E6C"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(0.909,1.226)</w:t>
            </w:r>
          </w:p>
        </w:tc>
        <w:tc>
          <w:tcPr>
            <w:tcW w:w="0" w:type="auto"/>
            <w:shd w:val="clear" w:color="auto" w:fill="auto"/>
            <w:noWrap/>
            <w:vAlign w:val="center"/>
            <w:hideMark/>
          </w:tcPr>
          <w:p w14:paraId="39B5D119"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0.076</w:t>
            </w:r>
          </w:p>
        </w:tc>
        <w:tc>
          <w:tcPr>
            <w:tcW w:w="0" w:type="auto"/>
            <w:shd w:val="clear" w:color="auto" w:fill="auto"/>
            <w:noWrap/>
            <w:vAlign w:val="center"/>
            <w:hideMark/>
          </w:tcPr>
          <w:p w14:paraId="0F237A16"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0.481</w:t>
            </w:r>
          </w:p>
        </w:tc>
        <w:tc>
          <w:tcPr>
            <w:tcW w:w="0" w:type="auto"/>
            <w:shd w:val="clear" w:color="auto" w:fill="auto"/>
            <w:noWrap/>
            <w:vAlign w:val="center"/>
            <w:hideMark/>
          </w:tcPr>
          <w:p w14:paraId="5F0F54D7"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6A369472"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4AE9B92C"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0371AC13"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3AE2F546"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r>
      <w:tr w:rsidR="00456E93" w:rsidRPr="00456E93" w14:paraId="7A618590" w14:textId="77777777" w:rsidTr="00A2021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79D6E1BC" w14:textId="77777777" w:rsidR="00456E93" w:rsidRPr="00456E93" w:rsidRDefault="00456E93" w:rsidP="00456E93">
            <w:pPr>
              <w:rPr>
                <w:sz w:val="16"/>
                <w:szCs w:val="16"/>
              </w:rPr>
            </w:pPr>
          </w:p>
        </w:tc>
        <w:tc>
          <w:tcPr>
            <w:tcW w:w="0" w:type="auto"/>
            <w:vMerge/>
            <w:shd w:val="clear" w:color="auto" w:fill="auto"/>
            <w:vAlign w:val="center"/>
            <w:hideMark/>
          </w:tcPr>
          <w:p w14:paraId="439ED605"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3F8546DF"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36</w:t>
            </w:r>
          </w:p>
        </w:tc>
        <w:tc>
          <w:tcPr>
            <w:tcW w:w="0" w:type="auto"/>
            <w:shd w:val="clear" w:color="auto" w:fill="auto"/>
            <w:noWrap/>
            <w:vAlign w:val="center"/>
            <w:hideMark/>
          </w:tcPr>
          <w:p w14:paraId="76FCB6AB"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MR-RAPS</w:t>
            </w:r>
          </w:p>
        </w:tc>
        <w:tc>
          <w:tcPr>
            <w:tcW w:w="0" w:type="auto"/>
            <w:shd w:val="clear" w:color="auto" w:fill="auto"/>
            <w:noWrap/>
            <w:vAlign w:val="center"/>
            <w:hideMark/>
          </w:tcPr>
          <w:p w14:paraId="57F8C045"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0.998</w:t>
            </w:r>
          </w:p>
        </w:tc>
        <w:tc>
          <w:tcPr>
            <w:tcW w:w="0" w:type="auto"/>
            <w:shd w:val="clear" w:color="auto" w:fill="auto"/>
            <w:noWrap/>
            <w:vAlign w:val="center"/>
            <w:hideMark/>
          </w:tcPr>
          <w:p w14:paraId="7CF50489"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(0.98,1.02)</w:t>
            </w:r>
          </w:p>
        </w:tc>
        <w:tc>
          <w:tcPr>
            <w:tcW w:w="0" w:type="auto"/>
            <w:shd w:val="clear" w:color="auto" w:fill="auto"/>
            <w:noWrap/>
            <w:vAlign w:val="center"/>
            <w:hideMark/>
          </w:tcPr>
          <w:p w14:paraId="5EBBE411"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0.012</w:t>
            </w:r>
          </w:p>
        </w:tc>
        <w:tc>
          <w:tcPr>
            <w:tcW w:w="0" w:type="auto"/>
            <w:shd w:val="clear" w:color="auto" w:fill="auto"/>
            <w:noWrap/>
            <w:vAlign w:val="center"/>
            <w:hideMark/>
          </w:tcPr>
          <w:p w14:paraId="69295A62"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0.887</w:t>
            </w:r>
          </w:p>
        </w:tc>
        <w:tc>
          <w:tcPr>
            <w:tcW w:w="0" w:type="auto"/>
            <w:shd w:val="clear" w:color="auto" w:fill="auto"/>
            <w:noWrap/>
            <w:vAlign w:val="center"/>
            <w:hideMark/>
          </w:tcPr>
          <w:p w14:paraId="727D4541"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4AD6BEC8"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2B61D55A"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6342973D"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0CB0EC2F"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r>
      <w:tr w:rsidR="00456E93" w:rsidRPr="00456E93" w14:paraId="607F5D45" w14:textId="77777777" w:rsidTr="00A2021F">
        <w:trPr>
          <w:trHeight w:val="28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0A4DD1E3" w14:textId="77777777" w:rsidR="00456E93" w:rsidRPr="00456E93" w:rsidRDefault="00456E93" w:rsidP="00456E93">
            <w:pPr>
              <w:rPr>
                <w:sz w:val="16"/>
                <w:szCs w:val="16"/>
              </w:rPr>
            </w:pPr>
          </w:p>
        </w:tc>
        <w:tc>
          <w:tcPr>
            <w:tcW w:w="0" w:type="auto"/>
            <w:vMerge/>
            <w:shd w:val="clear" w:color="auto" w:fill="auto"/>
            <w:vAlign w:val="center"/>
            <w:hideMark/>
          </w:tcPr>
          <w:p w14:paraId="6679AC95"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64DEB608"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36</w:t>
            </w:r>
          </w:p>
        </w:tc>
        <w:tc>
          <w:tcPr>
            <w:tcW w:w="0" w:type="auto"/>
            <w:shd w:val="clear" w:color="auto" w:fill="auto"/>
            <w:noWrap/>
            <w:vAlign w:val="center"/>
            <w:hideMark/>
          </w:tcPr>
          <w:p w14:paraId="4EFA2BF2"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MR-PRESSO:raw</w:t>
            </w:r>
          </w:p>
        </w:tc>
        <w:tc>
          <w:tcPr>
            <w:tcW w:w="0" w:type="auto"/>
            <w:shd w:val="clear" w:color="auto" w:fill="auto"/>
            <w:noWrap/>
            <w:vAlign w:val="center"/>
            <w:hideMark/>
          </w:tcPr>
          <w:p w14:paraId="6E74B0FD"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1</w:t>
            </w:r>
          </w:p>
        </w:tc>
        <w:tc>
          <w:tcPr>
            <w:tcW w:w="0" w:type="auto"/>
            <w:shd w:val="clear" w:color="auto" w:fill="auto"/>
            <w:noWrap/>
            <w:vAlign w:val="center"/>
            <w:hideMark/>
          </w:tcPr>
          <w:p w14:paraId="0DB6BE18"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(0.97,1.02)</w:t>
            </w:r>
          </w:p>
        </w:tc>
        <w:tc>
          <w:tcPr>
            <w:tcW w:w="0" w:type="auto"/>
            <w:shd w:val="clear" w:color="auto" w:fill="auto"/>
            <w:noWrap/>
            <w:vAlign w:val="center"/>
            <w:hideMark/>
          </w:tcPr>
          <w:p w14:paraId="36A74CA7"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0.012</w:t>
            </w:r>
          </w:p>
        </w:tc>
        <w:tc>
          <w:tcPr>
            <w:tcW w:w="0" w:type="auto"/>
            <w:shd w:val="clear" w:color="auto" w:fill="auto"/>
            <w:noWrap/>
            <w:vAlign w:val="center"/>
            <w:hideMark/>
          </w:tcPr>
          <w:p w14:paraId="4B346368"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0.755</w:t>
            </w:r>
          </w:p>
        </w:tc>
        <w:tc>
          <w:tcPr>
            <w:tcW w:w="0" w:type="auto"/>
            <w:shd w:val="clear" w:color="auto" w:fill="auto"/>
            <w:noWrap/>
            <w:vAlign w:val="center"/>
            <w:hideMark/>
          </w:tcPr>
          <w:p w14:paraId="33D66439"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42CFB792"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35C24637"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790C6E37"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6CED23B2"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r>
      <w:tr w:rsidR="00456E93" w:rsidRPr="00456E93" w14:paraId="2F5B2791" w14:textId="77777777" w:rsidTr="00A2021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112A18C7" w14:textId="77777777" w:rsidR="00456E93" w:rsidRPr="00456E93" w:rsidRDefault="00456E93" w:rsidP="00456E93">
            <w:pPr>
              <w:rPr>
                <w:sz w:val="16"/>
                <w:szCs w:val="16"/>
              </w:rPr>
            </w:pPr>
          </w:p>
        </w:tc>
        <w:tc>
          <w:tcPr>
            <w:tcW w:w="0" w:type="auto"/>
            <w:vMerge/>
            <w:shd w:val="clear" w:color="auto" w:fill="auto"/>
            <w:vAlign w:val="center"/>
            <w:hideMark/>
          </w:tcPr>
          <w:p w14:paraId="170555AC"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42B476FC"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33</w:t>
            </w:r>
          </w:p>
        </w:tc>
        <w:tc>
          <w:tcPr>
            <w:tcW w:w="0" w:type="auto"/>
            <w:shd w:val="clear" w:color="auto" w:fill="auto"/>
            <w:noWrap/>
            <w:vAlign w:val="center"/>
            <w:hideMark/>
          </w:tcPr>
          <w:p w14:paraId="204570AC"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MR-PRESSO:Outlier-corrected</w:t>
            </w:r>
          </w:p>
        </w:tc>
        <w:tc>
          <w:tcPr>
            <w:tcW w:w="0" w:type="auto"/>
            <w:shd w:val="clear" w:color="auto" w:fill="auto"/>
            <w:noWrap/>
            <w:vAlign w:val="center"/>
            <w:hideMark/>
          </w:tcPr>
          <w:p w14:paraId="23004922"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1</w:t>
            </w:r>
          </w:p>
        </w:tc>
        <w:tc>
          <w:tcPr>
            <w:tcW w:w="0" w:type="auto"/>
            <w:shd w:val="clear" w:color="auto" w:fill="auto"/>
            <w:noWrap/>
            <w:vAlign w:val="center"/>
            <w:hideMark/>
          </w:tcPr>
          <w:p w14:paraId="5D025E3D"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(0.98,1.02)</w:t>
            </w:r>
          </w:p>
        </w:tc>
        <w:tc>
          <w:tcPr>
            <w:tcW w:w="0" w:type="auto"/>
            <w:shd w:val="clear" w:color="auto" w:fill="auto"/>
            <w:noWrap/>
            <w:vAlign w:val="center"/>
            <w:hideMark/>
          </w:tcPr>
          <w:p w14:paraId="3EE62F8A"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0.01</w:t>
            </w:r>
          </w:p>
        </w:tc>
        <w:tc>
          <w:tcPr>
            <w:tcW w:w="0" w:type="auto"/>
            <w:shd w:val="clear" w:color="auto" w:fill="auto"/>
            <w:noWrap/>
            <w:vAlign w:val="center"/>
            <w:hideMark/>
          </w:tcPr>
          <w:p w14:paraId="1FBA91C2"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0.852</w:t>
            </w:r>
          </w:p>
        </w:tc>
        <w:tc>
          <w:tcPr>
            <w:tcW w:w="0" w:type="auto"/>
            <w:shd w:val="clear" w:color="auto" w:fill="auto"/>
            <w:noWrap/>
            <w:vAlign w:val="center"/>
            <w:hideMark/>
          </w:tcPr>
          <w:p w14:paraId="53768409"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04B42ED5"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0F754187"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205F8899"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0C082409"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r>
      <w:tr w:rsidR="00456E93" w:rsidRPr="00456E93" w14:paraId="0D6DBA44" w14:textId="77777777" w:rsidTr="00A2021F">
        <w:trPr>
          <w:trHeight w:val="288"/>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000000"/>
            </w:tcBorders>
            <w:shd w:val="clear" w:color="auto" w:fill="auto"/>
            <w:noWrap/>
            <w:vAlign w:val="center"/>
            <w:hideMark/>
          </w:tcPr>
          <w:p w14:paraId="5709A54A" w14:textId="77777777" w:rsidR="00456E93" w:rsidRPr="00456E93" w:rsidRDefault="00456E93" w:rsidP="00456E93">
            <w:pPr>
              <w:rPr>
                <w:sz w:val="16"/>
                <w:szCs w:val="16"/>
              </w:rPr>
            </w:pPr>
            <w:r w:rsidRPr="00456E93">
              <w:rPr>
                <w:rFonts w:hint="eastAsia"/>
                <w:sz w:val="16"/>
                <w:szCs w:val="16"/>
              </w:rPr>
              <w:t>MDD</w:t>
            </w:r>
          </w:p>
        </w:tc>
        <w:tc>
          <w:tcPr>
            <w:tcW w:w="0" w:type="auto"/>
            <w:vMerge w:val="restart"/>
            <w:tcBorders>
              <w:top w:val="single" w:sz="4" w:space="0" w:color="000000"/>
            </w:tcBorders>
            <w:shd w:val="clear" w:color="auto" w:fill="auto"/>
            <w:noWrap/>
            <w:vAlign w:val="center"/>
            <w:hideMark/>
          </w:tcPr>
          <w:p w14:paraId="7F057FF5" w14:textId="77777777" w:rsidR="00A2021F"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 xml:space="preserve">Ease of </w:t>
            </w:r>
          </w:p>
          <w:p w14:paraId="2816E9E4" w14:textId="4BEDDB5E"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skin tanning</w:t>
            </w:r>
          </w:p>
        </w:tc>
        <w:tc>
          <w:tcPr>
            <w:tcW w:w="0" w:type="auto"/>
            <w:tcBorders>
              <w:top w:val="single" w:sz="4" w:space="0" w:color="000000"/>
            </w:tcBorders>
            <w:shd w:val="clear" w:color="auto" w:fill="auto"/>
            <w:noWrap/>
            <w:vAlign w:val="center"/>
            <w:hideMark/>
          </w:tcPr>
          <w:p w14:paraId="121799C9"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36</w:t>
            </w:r>
          </w:p>
        </w:tc>
        <w:tc>
          <w:tcPr>
            <w:tcW w:w="0" w:type="auto"/>
            <w:tcBorders>
              <w:top w:val="single" w:sz="4" w:space="0" w:color="000000"/>
            </w:tcBorders>
            <w:shd w:val="clear" w:color="auto" w:fill="auto"/>
            <w:noWrap/>
            <w:vAlign w:val="center"/>
            <w:hideMark/>
          </w:tcPr>
          <w:p w14:paraId="2E737236"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IVW raw</w:t>
            </w:r>
          </w:p>
        </w:tc>
        <w:tc>
          <w:tcPr>
            <w:tcW w:w="0" w:type="auto"/>
            <w:tcBorders>
              <w:top w:val="single" w:sz="4" w:space="0" w:color="000000"/>
            </w:tcBorders>
            <w:shd w:val="clear" w:color="auto" w:fill="auto"/>
            <w:noWrap/>
            <w:vAlign w:val="center"/>
            <w:hideMark/>
          </w:tcPr>
          <w:p w14:paraId="1DF15251"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0.981</w:t>
            </w:r>
          </w:p>
        </w:tc>
        <w:tc>
          <w:tcPr>
            <w:tcW w:w="0" w:type="auto"/>
            <w:tcBorders>
              <w:top w:val="single" w:sz="4" w:space="0" w:color="000000"/>
            </w:tcBorders>
            <w:shd w:val="clear" w:color="auto" w:fill="auto"/>
            <w:noWrap/>
            <w:vAlign w:val="center"/>
            <w:hideMark/>
          </w:tcPr>
          <w:p w14:paraId="4DEFB8F4"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(0.938,1.025)</w:t>
            </w:r>
          </w:p>
        </w:tc>
        <w:tc>
          <w:tcPr>
            <w:tcW w:w="0" w:type="auto"/>
            <w:tcBorders>
              <w:top w:val="single" w:sz="4" w:space="0" w:color="000000"/>
            </w:tcBorders>
            <w:shd w:val="clear" w:color="auto" w:fill="auto"/>
            <w:noWrap/>
            <w:vAlign w:val="center"/>
            <w:hideMark/>
          </w:tcPr>
          <w:p w14:paraId="00974615"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0.023</w:t>
            </w:r>
          </w:p>
        </w:tc>
        <w:tc>
          <w:tcPr>
            <w:tcW w:w="0" w:type="auto"/>
            <w:tcBorders>
              <w:top w:val="single" w:sz="4" w:space="0" w:color="000000"/>
            </w:tcBorders>
            <w:shd w:val="clear" w:color="auto" w:fill="auto"/>
            <w:noWrap/>
            <w:vAlign w:val="center"/>
            <w:hideMark/>
          </w:tcPr>
          <w:p w14:paraId="46683426"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0.389</w:t>
            </w:r>
          </w:p>
        </w:tc>
        <w:tc>
          <w:tcPr>
            <w:tcW w:w="0" w:type="auto"/>
            <w:tcBorders>
              <w:top w:val="single" w:sz="4" w:space="0" w:color="000000"/>
            </w:tcBorders>
            <w:shd w:val="clear" w:color="auto" w:fill="auto"/>
            <w:noWrap/>
            <w:vAlign w:val="center"/>
            <w:hideMark/>
          </w:tcPr>
          <w:p w14:paraId="26A56934"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135.04</w:t>
            </w:r>
          </w:p>
        </w:tc>
        <w:tc>
          <w:tcPr>
            <w:tcW w:w="0" w:type="auto"/>
            <w:tcBorders>
              <w:top w:val="single" w:sz="4" w:space="0" w:color="000000"/>
            </w:tcBorders>
            <w:shd w:val="clear" w:color="auto" w:fill="auto"/>
            <w:noWrap/>
            <w:vAlign w:val="center"/>
            <w:hideMark/>
          </w:tcPr>
          <w:p w14:paraId="32C1B533"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1.12E-13</w:t>
            </w:r>
          </w:p>
        </w:tc>
        <w:tc>
          <w:tcPr>
            <w:tcW w:w="0" w:type="auto"/>
            <w:tcBorders>
              <w:top w:val="single" w:sz="4" w:space="0" w:color="000000"/>
            </w:tcBorders>
            <w:shd w:val="clear" w:color="auto" w:fill="auto"/>
            <w:noWrap/>
            <w:vAlign w:val="center"/>
            <w:hideMark/>
          </w:tcPr>
          <w:p w14:paraId="4C51400A"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0.741</w:t>
            </w:r>
          </w:p>
        </w:tc>
        <w:tc>
          <w:tcPr>
            <w:tcW w:w="0" w:type="auto"/>
            <w:tcBorders>
              <w:top w:val="single" w:sz="4" w:space="0" w:color="000000"/>
            </w:tcBorders>
            <w:shd w:val="clear" w:color="auto" w:fill="auto"/>
            <w:noWrap/>
            <w:vAlign w:val="center"/>
            <w:hideMark/>
          </w:tcPr>
          <w:p w14:paraId="6412A9A8"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-0.004</w:t>
            </w:r>
          </w:p>
        </w:tc>
        <w:tc>
          <w:tcPr>
            <w:tcW w:w="0" w:type="auto"/>
            <w:tcBorders>
              <w:top w:val="single" w:sz="4" w:space="0" w:color="000000"/>
            </w:tcBorders>
            <w:shd w:val="clear" w:color="auto" w:fill="auto"/>
            <w:noWrap/>
            <w:vAlign w:val="center"/>
            <w:hideMark/>
          </w:tcPr>
          <w:p w14:paraId="3B036CB2"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0.402</w:t>
            </w:r>
          </w:p>
        </w:tc>
      </w:tr>
      <w:tr w:rsidR="00456E93" w:rsidRPr="00456E93" w14:paraId="4E676F49" w14:textId="77777777" w:rsidTr="00A2021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458F6EC3" w14:textId="77777777" w:rsidR="00456E93" w:rsidRPr="00456E93" w:rsidRDefault="00456E93" w:rsidP="00456E93">
            <w:pPr>
              <w:rPr>
                <w:sz w:val="16"/>
                <w:szCs w:val="16"/>
              </w:rPr>
            </w:pPr>
          </w:p>
        </w:tc>
        <w:tc>
          <w:tcPr>
            <w:tcW w:w="0" w:type="auto"/>
            <w:vMerge/>
            <w:shd w:val="clear" w:color="auto" w:fill="auto"/>
            <w:vAlign w:val="center"/>
            <w:hideMark/>
          </w:tcPr>
          <w:p w14:paraId="2A990130"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4ACF59D1"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36</w:t>
            </w:r>
          </w:p>
        </w:tc>
        <w:tc>
          <w:tcPr>
            <w:tcW w:w="0" w:type="auto"/>
            <w:shd w:val="clear" w:color="auto" w:fill="auto"/>
            <w:noWrap/>
            <w:vAlign w:val="center"/>
            <w:hideMark/>
          </w:tcPr>
          <w:p w14:paraId="0FB5766E"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Simple median</w:t>
            </w:r>
          </w:p>
        </w:tc>
        <w:tc>
          <w:tcPr>
            <w:tcW w:w="0" w:type="auto"/>
            <w:shd w:val="clear" w:color="auto" w:fill="auto"/>
            <w:noWrap/>
            <w:vAlign w:val="center"/>
            <w:hideMark/>
          </w:tcPr>
          <w:p w14:paraId="3F8D02B9"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0.969</w:t>
            </w:r>
          </w:p>
        </w:tc>
        <w:tc>
          <w:tcPr>
            <w:tcW w:w="0" w:type="auto"/>
            <w:shd w:val="clear" w:color="auto" w:fill="auto"/>
            <w:noWrap/>
            <w:vAlign w:val="center"/>
            <w:hideMark/>
          </w:tcPr>
          <w:p w14:paraId="1FAE45DB"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(0.93,1.009)</w:t>
            </w:r>
          </w:p>
        </w:tc>
        <w:tc>
          <w:tcPr>
            <w:tcW w:w="0" w:type="auto"/>
            <w:shd w:val="clear" w:color="auto" w:fill="auto"/>
            <w:noWrap/>
            <w:vAlign w:val="center"/>
            <w:hideMark/>
          </w:tcPr>
          <w:p w14:paraId="7BBAA371"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0.021</w:t>
            </w:r>
          </w:p>
        </w:tc>
        <w:tc>
          <w:tcPr>
            <w:tcW w:w="0" w:type="auto"/>
            <w:shd w:val="clear" w:color="auto" w:fill="auto"/>
            <w:noWrap/>
            <w:vAlign w:val="center"/>
            <w:hideMark/>
          </w:tcPr>
          <w:p w14:paraId="421D31CB"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0.125</w:t>
            </w:r>
          </w:p>
        </w:tc>
        <w:tc>
          <w:tcPr>
            <w:tcW w:w="0" w:type="auto"/>
            <w:shd w:val="clear" w:color="auto" w:fill="auto"/>
            <w:noWrap/>
            <w:vAlign w:val="center"/>
            <w:hideMark/>
          </w:tcPr>
          <w:p w14:paraId="750C0971"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69D325F1"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64636BFC"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55328FCB"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0FC33225"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r>
      <w:tr w:rsidR="00456E93" w:rsidRPr="00456E93" w14:paraId="151597E1" w14:textId="77777777" w:rsidTr="00A2021F">
        <w:trPr>
          <w:trHeight w:val="28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7125260C" w14:textId="77777777" w:rsidR="00456E93" w:rsidRPr="00456E93" w:rsidRDefault="00456E93" w:rsidP="00456E93">
            <w:pPr>
              <w:rPr>
                <w:sz w:val="16"/>
                <w:szCs w:val="16"/>
              </w:rPr>
            </w:pPr>
          </w:p>
        </w:tc>
        <w:tc>
          <w:tcPr>
            <w:tcW w:w="0" w:type="auto"/>
            <w:vMerge/>
            <w:shd w:val="clear" w:color="auto" w:fill="auto"/>
            <w:vAlign w:val="center"/>
            <w:hideMark/>
          </w:tcPr>
          <w:p w14:paraId="39319518"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3E318193"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36</w:t>
            </w:r>
          </w:p>
        </w:tc>
        <w:tc>
          <w:tcPr>
            <w:tcW w:w="0" w:type="auto"/>
            <w:shd w:val="clear" w:color="auto" w:fill="auto"/>
            <w:noWrap/>
            <w:vAlign w:val="center"/>
            <w:hideMark/>
          </w:tcPr>
          <w:p w14:paraId="0C44C5AA"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Weighted median</w:t>
            </w:r>
          </w:p>
        </w:tc>
        <w:tc>
          <w:tcPr>
            <w:tcW w:w="0" w:type="auto"/>
            <w:shd w:val="clear" w:color="auto" w:fill="auto"/>
            <w:noWrap/>
            <w:vAlign w:val="center"/>
            <w:hideMark/>
          </w:tcPr>
          <w:p w14:paraId="455FB564"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0.967</w:t>
            </w:r>
          </w:p>
        </w:tc>
        <w:tc>
          <w:tcPr>
            <w:tcW w:w="0" w:type="auto"/>
            <w:shd w:val="clear" w:color="auto" w:fill="auto"/>
            <w:noWrap/>
            <w:vAlign w:val="center"/>
            <w:hideMark/>
          </w:tcPr>
          <w:p w14:paraId="03BEA4BC"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(0.928,1.007)</w:t>
            </w:r>
          </w:p>
        </w:tc>
        <w:tc>
          <w:tcPr>
            <w:tcW w:w="0" w:type="auto"/>
            <w:shd w:val="clear" w:color="auto" w:fill="auto"/>
            <w:noWrap/>
            <w:vAlign w:val="center"/>
            <w:hideMark/>
          </w:tcPr>
          <w:p w14:paraId="43C266E3"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0.021</w:t>
            </w:r>
          </w:p>
        </w:tc>
        <w:tc>
          <w:tcPr>
            <w:tcW w:w="0" w:type="auto"/>
            <w:shd w:val="clear" w:color="auto" w:fill="auto"/>
            <w:noWrap/>
            <w:vAlign w:val="center"/>
            <w:hideMark/>
          </w:tcPr>
          <w:p w14:paraId="13F1DAD9"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0.108</w:t>
            </w:r>
          </w:p>
        </w:tc>
        <w:tc>
          <w:tcPr>
            <w:tcW w:w="0" w:type="auto"/>
            <w:shd w:val="clear" w:color="auto" w:fill="auto"/>
            <w:noWrap/>
            <w:vAlign w:val="center"/>
            <w:hideMark/>
          </w:tcPr>
          <w:p w14:paraId="40657C24"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10584B98"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2658C9E2"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37459767"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03CE1C05"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r>
      <w:tr w:rsidR="00456E93" w:rsidRPr="00456E93" w14:paraId="5D285FC7" w14:textId="77777777" w:rsidTr="00A2021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78703EB8" w14:textId="77777777" w:rsidR="00456E93" w:rsidRPr="00456E93" w:rsidRDefault="00456E93" w:rsidP="00456E93">
            <w:pPr>
              <w:rPr>
                <w:sz w:val="16"/>
                <w:szCs w:val="16"/>
              </w:rPr>
            </w:pPr>
          </w:p>
        </w:tc>
        <w:tc>
          <w:tcPr>
            <w:tcW w:w="0" w:type="auto"/>
            <w:vMerge/>
            <w:shd w:val="clear" w:color="auto" w:fill="auto"/>
            <w:vAlign w:val="center"/>
            <w:hideMark/>
          </w:tcPr>
          <w:p w14:paraId="05230A97"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2C59EC24"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36</w:t>
            </w:r>
          </w:p>
        </w:tc>
        <w:tc>
          <w:tcPr>
            <w:tcW w:w="0" w:type="auto"/>
            <w:shd w:val="clear" w:color="auto" w:fill="auto"/>
            <w:noWrap/>
            <w:vAlign w:val="center"/>
            <w:hideMark/>
          </w:tcPr>
          <w:p w14:paraId="10C4FE24"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Weighted mode</w:t>
            </w:r>
          </w:p>
        </w:tc>
        <w:tc>
          <w:tcPr>
            <w:tcW w:w="0" w:type="auto"/>
            <w:shd w:val="clear" w:color="auto" w:fill="auto"/>
            <w:noWrap/>
            <w:vAlign w:val="center"/>
            <w:hideMark/>
          </w:tcPr>
          <w:p w14:paraId="7056757B"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0.952</w:t>
            </w:r>
          </w:p>
        </w:tc>
        <w:tc>
          <w:tcPr>
            <w:tcW w:w="0" w:type="auto"/>
            <w:shd w:val="clear" w:color="auto" w:fill="auto"/>
            <w:noWrap/>
            <w:vAlign w:val="center"/>
            <w:hideMark/>
          </w:tcPr>
          <w:p w14:paraId="3FE5D7AF"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(0.876,1.035)</w:t>
            </w:r>
          </w:p>
        </w:tc>
        <w:tc>
          <w:tcPr>
            <w:tcW w:w="0" w:type="auto"/>
            <w:shd w:val="clear" w:color="auto" w:fill="auto"/>
            <w:noWrap/>
            <w:vAlign w:val="center"/>
            <w:hideMark/>
          </w:tcPr>
          <w:p w14:paraId="6F9032E8"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0.043</w:t>
            </w:r>
          </w:p>
        </w:tc>
        <w:tc>
          <w:tcPr>
            <w:tcW w:w="0" w:type="auto"/>
            <w:shd w:val="clear" w:color="auto" w:fill="auto"/>
            <w:noWrap/>
            <w:vAlign w:val="center"/>
            <w:hideMark/>
          </w:tcPr>
          <w:p w14:paraId="09FDE26C"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0.247</w:t>
            </w:r>
          </w:p>
        </w:tc>
        <w:tc>
          <w:tcPr>
            <w:tcW w:w="0" w:type="auto"/>
            <w:shd w:val="clear" w:color="auto" w:fill="auto"/>
            <w:noWrap/>
            <w:vAlign w:val="center"/>
            <w:hideMark/>
          </w:tcPr>
          <w:p w14:paraId="6BE411B0"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27877F94"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14362750"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7C8ED3AB"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0E5B3C63"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r>
      <w:tr w:rsidR="00456E93" w:rsidRPr="00456E93" w14:paraId="755A6824" w14:textId="77777777" w:rsidTr="00A2021F">
        <w:trPr>
          <w:trHeight w:val="28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70EF4FDF" w14:textId="77777777" w:rsidR="00456E93" w:rsidRPr="00456E93" w:rsidRDefault="00456E93" w:rsidP="00456E93">
            <w:pPr>
              <w:rPr>
                <w:sz w:val="16"/>
                <w:szCs w:val="16"/>
              </w:rPr>
            </w:pPr>
          </w:p>
        </w:tc>
        <w:tc>
          <w:tcPr>
            <w:tcW w:w="0" w:type="auto"/>
            <w:vMerge/>
            <w:shd w:val="clear" w:color="auto" w:fill="auto"/>
            <w:vAlign w:val="center"/>
            <w:hideMark/>
          </w:tcPr>
          <w:p w14:paraId="27D82483"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29FD6ADE"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36</w:t>
            </w:r>
          </w:p>
        </w:tc>
        <w:tc>
          <w:tcPr>
            <w:tcW w:w="0" w:type="auto"/>
            <w:shd w:val="clear" w:color="auto" w:fill="auto"/>
            <w:noWrap/>
            <w:vAlign w:val="center"/>
            <w:hideMark/>
          </w:tcPr>
          <w:p w14:paraId="79F97FBE"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MR-Egger</w:t>
            </w:r>
          </w:p>
        </w:tc>
        <w:tc>
          <w:tcPr>
            <w:tcW w:w="0" w:type="auto"/>
            <w:shd w:val="clear" w:color="auto" w:fill="auto"/>
            <w:noWrap/>
            <w:vAlign w:val="center"/>
            <w:hideMark/>
          </w:tcPr>
          <w:p w14:paraId="73A68598"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1.108</w:t>
            </w:r>
          </w:p>
        </w:tc>
        <w:tc>
          <w:tcPr>
            <w:tcW w:w="0" w:type="auto"/>
            <w:shd w:val="clear" w:color="auto" w:fill="auto"/>
            <w:noWrap/>
            <w:vAlign w:val="center"/>
            <w:hideMark/>
          </w:tcPr>
          <w:p w14:paraId="566015DF"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(0.833,1.475)</w:t>
            </w:r>
          </w:p>
        </w:tc>
        <w:tc>
          <w:tcPr>
            <w:tcW w:w="0" w:type="auto"/>
            <w:shd w:val="clear" w:color="auto" w:fill="auto"/>
            <w:noWrap/>
            <w:vAlign w:val="center"/>
            <w:hideMark/>
          </w:tcPr>
          <w:p w14:paraId="3F33FD61"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0.146</w:t>
            </w:r>
          </w:p>
        </w:tc>
        <w:tc>
          <w:tcPr>
            <w:tcW w:w="0" w:type="auto"/>
            <w:shd w:val="clear" w:color="auto" w:fill="auto"/>
            <w:noWrap/>
            <w:vAlign w:val="center"/>
            <w:hideMark/>
          </w:tcPr>
          <w:p w14:paraId="488C4542"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0.48</w:t>
            </w:r>
          </w:p>
        </w:tc>
        <w:tc>
          <w:tcPr>
            <w:tcW w:w="0" w:type="auto"/>
            <w:shd w:val="clear" w:color="auto" w:fill="auto"/>
            <w:noWrap/>
            <w:vAlign w:val="center"/>
            <w:hideMark/>
          </w:tcPr>
          <w:p w14:paraId="4849D8B5"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540B6887"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54B5D58A"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5ECDE872"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1C5B4B09"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r>
      <w:tr w:rsidR="00456E93" w:rsidRPr="00456E93" w14:paraId="04C29B31" w14:textId="77777777" w:rsidTr="00A2021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0C9E7AE5" w14:textId="77777777" w:rsidR="00456E93" w:rsidRPr="00456E93" w:rsidRDefault="00456E93" w:rsidP="00456E93">
            <w:pPr>
              <w:rPr>
                <w:sz w:val="16"/>
                <w:szCs w:val="16"/>
              </w:rPr>
            </w:pPr>
          </w:p>
        </w:tc>
        <w:tc>
          <w:tcPr>
            <w:tcW w:w="0" w:type="auto"/>
            <w:vMerge/>
            <w:shd w:val="clear" w:color="auto" w:fill="auto"/>
            <w:vAlign w:val="center"/>
            <w:hideMark/>
          </w:tcPr>
          <w:p w14:paraId="36DD6355"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663879EF"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36</w:t>
            </w:r>
          </w:p>
        </w:tc>
        <w:tc>
          <w:tcPr>
            <w:tcW w:w="0" w:type="auto"/>
            <w:shd w:val="clear" w:color="auto" w:fill="auto"/>
            <w:noWrap/>
            <w:vAlign w:val="center"/>
            <w:hideMark/>
          </w:tcPr>
          <w:p w14:paraId="1FAABFA9"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MR-RAPS</w:t>
            </w:r>
          </w:p>
        </w:tc>
        <w:tc>
          <w:tcPr>
            <w:tcW w:w="0" w:type="auto"/>
            <w:shd w:val="clear" w:color="auto" w:fill="auto"/>
            <w:noWrap/>
            <w:vAlign w:val="center"/>
            <w:hideMark/>
          </w:tcPr>
          <w:p w14:paraId="74877734"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0.984</w:t>
            </w:r>
          </w:p>
        </w:tc>
        <w:tc>
          <w:tcPr>
            <w:tcW w:w="0" w:type="auto"/>
            <w:shd w:val="clear" w:color="auto" w:fill="auto"/>
            <w:noWrap/>
            <w:vAlign w:val="center"/>
            <w:hideMark/>
          </w:tcPr>
          <w:p w14:paraId="0BF50AAB"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(0.94,1.03)</w:t>
            </w:r>
          </w:p>
        </w:tc>
        <w:tc>
          <w:tcPr>
            <w:tcW w:w="0" w:type="auto"/>
            <w:shd w:val="clear" w:color="auto" w:fill="auto"/>
            <w:noWrap/>
            <w:vAlign w:val="center"/>
            <w:hideMark/>
          </w:tcPr>
          <w:p w14:paraId="52A6F080"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0.022</w:t>
            </w:r>
          </w:p>
        </w:tc>
        <w:tc>
          <w:tcPr>
            <w:tcW w:w="0" w:type="auto"/>
            <w:shd w:val="clear" w:color="auto" w:fill="auto"/>
            <w:noWrap/>
            <w:vAlign w:val="center"/>
            <w:hideMark/>
          </w:tcPr>
          <w:p w14:paraId="6965490C"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0.476</w:t>
            </w:r>
          </w:p>
        </w:tc>
        <w:tc>
          <w:tcPr>
            <w:tcW w:w="0" w:type="auto"/>
            <w:shd w:val="clear" w:color="auto" w:fill="auto"/>
            <w:noWrap/>
            <w:vAlign w:val="center"/>
            <w:hideMark/>
          </w:tcPr>
          <w:p w14:paraId="6DB0366F"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1C2541CE"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5C5A2A84"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0A1DEA04"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38A749AF"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r>
      <w:tr w:rsidR="00456E93" w:rsidRPr="00456E93" w14:paraId="67631938" w14:textId="77777777" w:rsidTr="00A2021F">
        <w:trPr>
          <w:trHeight w:val="28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38C84765" w14:textId="77777777" w:rsidR="00456E93" w:rsidRPr="00456E93" w:rsidRDefault="00456E93" w:rsidP="00456E93">
            <w:pPr>
              <w:rPr>
                <w:sz w:val="16"/>
                <w:szCs w:val="16"/>
              </w:rPr>
            </w:pPr>
          </w:p>
        </w:tc>
        <w:tc>
          <w:tcPr>
            <w:tcW w:w="0" w:type="auto"/>
            <w:vMerge/>
            <w:shd w:val="clear" w:color="auto" w:fill="auto"/>
            <w:vAlign w:val="center"/>
            <w:hideMark/>
          </w:tcPr>
          <w:p w14:paraId="7667C80D"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06729D2D"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36</w:t>
            </w:r>
          </w:p>
        </w:tc>
        <w:tc>
          <w:tcPr>
            <w:tcW w:w="0" w:type="auto"/>
            <w:shd w:val="clear" w:color="auto" w:fill="auto"/>
            <w:noWrap/>
            <w:vAlign w:val="center"/>
            <w:hideMark/>
          </w:tcPr>
          <w:p w14:paraId="760483F6"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MR-PRESSO:raw</w:t>
            </w:r>
          </w:p>
        </w:tc>
        <w:tc>
          <w:tcPr>
            <w:tcW w:w="0" w:type="auto"/>
            <w:shd w:val="clear" w:color="auto" w:fill="auto"/>
            <w:noWrap/>
            <w:vAlign w:val="center"/>
            <w:hideMark/>
          </w:tcPr>
          <w:p w14:paraId="2647728C"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0.98</w:t>
            </w:r>
          </w:p>
        </w:tc>
        <w:tc>
          <w:tcPr>
            <w:tcW w:w="0" w:type="auto"/>
            <w:shd w:val="clear" w:color="auto" w:fill="auto"/>
            <w:noWrap/>
            <w:vAlign w:val="center"/>
            <w:hideMark/>
          </w:tcPr>
          <w:p w14:paraId="1E023A35"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(0.94,1.03)</w:t>
            </w:r>
          </w:p>
        </w:tc>
        <w:tc>
          <w:tcPr>
            <w:tcW w:w="0" w:type="auto"/>
            <w:shd w:val="clear" w:color="auto" w:fill="auto"/>
            <w:noWrap/>
            <w:vAlign w:val="center"/>
            <w:hideMark/>
          </w:tcPr>
          <w:p w14:paraId="567FB275"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0.023</w:t>
            </w:r>
          </w:p>
        </w:tc>
        <w:tc>
          <w:tcPr>
            <w:tcW w:w="0" w:type="auto"/>
            <w:shd w:val="clear" w:color="auto" w:fill="auto"/>
            <w:noWrap/>
            <w:vAlign w:val="center"/>
            <w:hideMark/>
          </w:tcPr>
          <w:p w14:paraId="7BEE1CF9"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r w:rsidRPr="00456E93">
              <w:rPr>
                <w:rFonts w:hint="eastAsia"/>
                <w:sz w:val="16"/>
                <w:szCs w:val="16"/>
              </w:rPr>
              <w:t>0.395</w:t>
            </w:r>
          </w:p>
        </w:tc>
        <w:tc>
          <w:tcPr>
            <w:tcW w:w="0" w:type="auto"/>
            <w:shd w:val="clear" w:color="auto" w:fill="auto"/>
            <w:noWrap/>
            <w:vAlign w:val="center"/>
            <w:hideMark/>
          </w:tcPr>
          <w:p w14:paraId="78DA80ED"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719109B1"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642DC668"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4B216E67"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auto"/>
            <w:noWrap/>
            <w:vAlign w:val="center"/>
            <w:hideMark/>
          </w:tcPr>
          <w:p w14:paraId="5C955177" w14:textId="77777777" w:rsidR="00456E93" w:rsidRPr="00456E93" w:rsidRDefault="00456E93" w:rsidP="00456E93">
            <w:pPr>
              <w:cnfStyle w:val="000000000000" w:firstRow="0" w:lastRow="0" w:firstColumn="0" w:lastColumn="0" w:oddVBand="0" w:evenVBand="0" w:oddHBand="0" w:evenHBand="0" w:firstRowFirstColumn="0" w:firstRowLastColumn="0" w:lastRowFirstColumn="0" w:lastRowLastColumn="0"/>
              <w:rPr>
                <w:sz w:val="16"/>
                <w:szCs w:val="16"/>
              </w:rPr>
            </w:pPr>
          </w:p>
        </w:tc>
      </w:tr>
      <w:tr w:rsidR="00456E93" w:rsidRPr="00456E93" w14:paraId="1580F7E9" w14:textId="77777777" w:rsidTr="00A2021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5FCB7520" w14:textId="77777777" w:rsidR="00456E93" w:rsidRPr="00456E93" w:rsidRDefault="00456E93" w:rsidP="00456E93">
            <w:pPr>
              <w:rPr>
                <w:sz w:val="16"/>
                <w:szCs w:val="16"/>
              </w:rPr>
            </w:pPr>
          </w:p>
        </w:tc>
        <w:tc>
          <w:tcPr>
            <w:tcW w:w="0" w:type="auto"/>
            <w:vMerge/>
            <w:shd w:val="clear" w:color="auto" w:fill="auto"/>
            <w:vAlign w:val="center"/>
            <w:hideMark/>
          </w:tcPr>
          <w:p w14:paraId="1B59292A"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468CF03F"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32</w:t>
            </w:r>
          </w:p>
        </w:tc>
        <w:tc>
          <w:tcPr>
            <w:tcW w:w="0" w:type="auto"/>
            <w:shd w:val="clear" w:color="auto" w:fill="auto"/>
            <w:noWrap/>
            <w:vAlign w:val="center"/>
            <w:hideMark/>
          </w:tcPr>
          <w:p w14:paraId="27E97F60"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MR-PRESSO:Outlier-corrected</w:t>
            </w:r>
          </w:p>
        </w:tc>
        <w:tc>
          <w:tcPr>
            <w:tcW w:w="0" w:type="auto"/>
            <w:shd w:val="clear" w:color="auto" w:fill="auto"/>
            <w:noWrap/>
            <w:vAlign w:val="center"/>
            <w:hideMark/>
          </w:tcPr>
          <w:p w14:paraId="43C83B39"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0.99</w:t>
            </w:r>
          </w:p>
        </w:tc>
        <w:tc>
          <w:tcPr>
            <w:tcW w:w="0" w:type="auto"/>
            <w:shd w:val="clear" w:color="auto" w:fill="auto"/>
            <w:noWrap/>
            <w:vAlign w:val="center"/>
            <w:hideMark/>
          </w:tcPr>
          <w:p w14:paraId="7394E022"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(0.95,1.03)</w:t>
            </w:r>
          </w:p>
        </w:tc>
        <w:tc>
          <w:tcPr>
            <w:tcW w:w="0" w:type="auto"/>
            <w:shd w:val="clear" w:color="auto" w:fill="auto"/>
            <w:noWrap/>
            <w:vAlign w:val="center"/>
            <w:hideMark/>
          </w:tcPr>
          <w:p w14:paraId="31675DCE"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0.021</w:t>
            </w:r>
          </w:p>
        </w:tc>
        <w:tc>
          <w:tcPr>
            <w:tcW w:w="0" w:type="auto"/>
            <w:shd w:val="clear" w:color="auto" w:fill="auto"/>
            <w:noWrap/>
            <w:vAlign w:val="center"/>
            <w:hideMark/>
          </w:tcPr>
          <w:p w14:paraId="65867F93"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r w:rsidRPr="00456E93">
              <w:rPr>
                <w:rFonts w:hint="eastAsia"/>
                <w:sz w:val="16"/>
                <w:szCs w:val="16"/>
              </w:rPr>
              <w:t>0.653</w:t>
            </w:r>
          </w:p>
        </w:tc>
        <w:tc>
          <w:tcPr>
            <w:tcW w:w="0" w:type="auto"/>
            <w:shd w:val="clear" w:color="auto" w:fill="auto"/>
            <w:noWrap/>
            <w:vAlign w:val="center"/>
            <w:hideMark/>
          </w:tcPr>
          <w:p w14:paraId="73D91F23"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6B8C81C4"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085B2661"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2BDC198D"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auto"/>
            <w:noWrap/>
            <w:vAlign w:val="center"/>
            <w:hideMark/>
          </w:tcPr>
          <w:p w14:paraId="35CD068C" w14:textId="77777777" w:rsidR="00456E93" w:rsidRPr="00456E93" w:rsidRDefault="00456E93" w:rsidP="00456E93">
            <w:pPr>
              <w:cnfStyle w:val="000000100000" w:firstRow="0" w:lastRow="0" w:firstColumn="0" w:lastColumn="0" w:oddVBand="0" w:evenVBand="0" w:oddHBand="1" w:evenHBand="0" w:firstRowFirstColumn="0" w:firstRowLastColumn="0" w:lastRowFirstColumn="0" w:lastRowLastColumn="0"/>
              <w:rPr>
                <w:sz w:val="16"/>
                <w:szCs w:val="16"/>
              </w:rPr>
            </w:pPr>
          </w:p>
        </w:tc>
      </w:tr>
    </w:tbl>
    <w:p w14:paraId="582A8C82" w14:textId="77777777" w:rsidR="00DA6ABF" w:rsidRPr="00DA6ABF" w:rsidRDefault="00DA6ABF" w:rsidP="00254ADF"/>
    <w:p w14:paraId="3E7E078C" w14:textId="77777777" w:rsidR="00174803" w:rsidRDefault="00174803" w:rsidP="00174803">
      <w:pPr>
        <w:rPr>
          <w:rFonts w:cs="Times New Roman"/>
          <w:lang w:eastAsia="zh-Hans" w:bidi="ar"/>
        </w:rPr>
      </w:pPr>
      <w:r>
        <w:rPr>
          <w:rFonts w:cs="Times New Roman"/>
          <w:b/>
          <w:bCs/>
          <w:lang w:bidi="ar"/>
        </w:rPr>
        <w:t>a</w:t>
      </w:r>
      <w:r w:rsidRPr="003130CB">
        <w:rPr>
          <w:rFonts w:cs="Times New Roman"/>
          <w:b/>
          <w:bCs/>
          <w:lang w:eastAsia="zh-Hans" w:bidi="ar"/>
        </w:rPr>
        <w:t xml:space="preserve">: </w:t>
      </w:r>
      <w:r w:rsidRPr="00283809">
        <w:rPr>
          <w:rFonts w:cs="Times New Roman" w:hint="eastAsia"/>
          <w:lang w:eastAsia="zh-Hans" w:bidi="ar"/>
        </w:rPr>
        <w:t>Cochran</w:t>
      </w:r>
      <w:r>
        <w:rPr>
          <w:rFonts w:cs="Times New Roman"/>
          <w:lang w:bidi="ar"/>
        </w:rPr>
        <w:t>’</w:t>
      </w:r>
      <w:r w:rsidRPr="00283809">
        <w:rPr>
          <w:rFonts w:cs="Times New Roman" w:hint="eastAsia"/>
          <w:lang w:eastAsia="zh-Hans" w:bidi="ar"/>
        </w:rPr>
        <w:t xml:space="preserve">s Q was calculated </w:t>
      </w:r>
      <w:r>
        <w:rPr>
          <w:rFonts w:cs="Times New Roman"/>
          <w:lang w:eastAsia="zh-Hans" w:bidi="ar"/>
        </w:rPr>
        <w:t>t</w:t>
      </w:r>
      <w:r w:rsidRPr="00283809">
        <w:rPr>
          <w:rFonts w:cs="Times New Roman" w:hint="eastAsia"/>
          <w:lang w:eastAsia="zh-Hans" w:bidi="ar"/>
        </w:rPr>
        <w:t xml:space="preserve">o quantify heterogeneity, with a P-value </w:t>
      </w:r>
      <w:r>
        <w:rPr>
          <w:rFonts w:cs="Times New Roman" w:hint="eastAsia"/>
          <w:lang w:bidi="ar"/>
        </w:rPr>
        <w:t>&lt;</w:t>
      </w:r>
      <w:r w:rsidRPr="00283809">
        <w:rPr>
          <w:rFonts w:cs="Times New Roman" w:hint="eastAsia"/>
          <w:lang w:eastAsia="zh-Hans" w:bidi="ar"/>
        </w:rPr>
        <w:t xml:space="preserve"> 0.05 indicating the presence of heterogeneity</w:t>
      </w:r>
      <w:r>
        <w:rPr>
          <w:rFonts w:cs="Times New Roman"/>
          <w:lang w:eastAsia="zh-Hans" w:bidi="ar"/>
        </w:rPr>
        <w:t>.</w:t>
      </w:r>
    </w:p>
    <w:p w14:paraId="03F456DC" w14:textId="77777777" w:rsidR="00174803" w:rsidRDefault="00174803" w:rsidP="00174803">
      <w:pPr>
        <w:rPr>
          <w:rFonts w:cs="Times New Roman"/>
          <w:b/>
          <w:bCs/>
          <w:lang w:bidi="ar"/>
        </w:rPr>
      </w:pPr>
      <w:r>
        <w:rPr>
          <w:rFonts w:cs="Times New Roman"/>
          <w:b/>
          <w:bCs/>
          <w:lang w:bidi="ar"/>
        </w:rPr>
        <w:t>b</w:t>
      </w:r>
      <w:r w:rsidRPr="003130CB">
        <w:rPr>
          <w:rFonts w:cs="Times New Roman"/>
          <w:b/>
          <w:bCs/>
          <w:lang w:bidi="ar"/>
        </w:rPr>
        <w:t>:</w:t>
      </w:r>
      <w:r w:rsidRPr="00DE44EC">
        <w:t xml:space="preserve"> </w:t>
      </w:r>
      <w:r w:rsidRPr="003130CB">
        <w:rPr>
          <w:rFonts w:cs="Times New Roman"/>
          <w:lang w:bidi="ar"/>
        </w:rPr>
        <w:t>I square</w:t>
      </w:r>
      <w:r w:rsidRPr="00DE44EC">
        <w:t xml:space="preserve"> was used to assess</w:t>
      </w:r>
      <w:r>
        <w:t xml:space="preserve"> effect</w:t>
      </w:r>
      <w:r w:rsidRPr="00DE44EC">
        <w:rPr>
          <w:rFonts w:cs="Times New Roman"/>
          <w:lang w:bidi="ar"/>
        </w:rPr>
        <w:t xml:space="preserve"> heterogeneity</w:t>
      </w:r>
      <w:r>
        <w:t xml:space="preserve">. </w:t>
      </w:r>
      <w:r w:rsidRPr="00DE44EC">
        <w:rPr>
          <w:rFonts w:cs="Times New Roman"/>
          <w:lang w:bidi="ar"/>
        </w:rPr>
        <w:t xml:space="preserve">a value of </w:t>
      </w:r>
      <w:r w:rsidRPr="00ED72D5">
        <w:rPr>
          <w:rFonts w:cs="Times New Roman"/>
          <w:lang w:bidi="ar"/>
        </w:rPr>
        <w:t>I square</w:t>
      </w:r>
      <w:r w:rsidRPr="00DE44EC">
        <w:rPr>
          <w:rFonts w:cs="Times New Roman"/>
          <w:lang w:bidi="ar"/>
        </w:rPr>
        <w:t xml:space="preserve"> between 0 and 0.25 is considered low heterogeneity; between 0.25 and 0.5 is considered moderate heterogeneity, and above 0.5 is considered high heterogeneity.</w:t>
      </w:r>
    </w:p>
    <w:p w14:paraId="4FB4F6F6" w14:textId="77777777" w:rsidR="00174803" w:rsidRDefault="00174803" w:rsidP="00174803">
      <w:pPr>
        <w:rPr>
          <w:rFonts w:cs="Times New Roman"/>
          <w:lang w:bidi="ar"/>
        </w:rPr>
      </w:pPr>
      <w:r>
        <w:rPr>
          <w:rFonts w:cs="Times New Roman"/>
          <w:b/>
          <w:bCs/>
          <w:lang w:bidi="ar"/>
        </w:rPr>
        <w:t>c:</w:t>
      </w:r>
      <w:r w:rsidRPr="00283809">
        <w:t xml:space="preserve"> Egger Intercept</w:t>
      </w:r>
      <w:r>
        <w:t xml:space="preserve"> means</w:t>
      </w:r>
      <w:r>
        <w:rPr>
          <w:rFonts w:cs="Times New Roman"/>
          <w:lang w:bidi="ar"/>
        </w:rPr>
        <w:t xml:space="preserve"> the e</w:t>
      </w:r>
      <w:r w:rsidRPr="00283809">
        <w:rPr>
          <w:rFonts w:cs="Times New Roman"/>
          <w:lang w:bidi="ar"/>
        </w:rPr>
        <w:t>stimate of intercept in MR-Egger regression</w:t>
      </w:r>
      <w:r>
        <w:rPr>
          <w:rFonts w:cs="Times New Roman"/>
          <w:lang w:bidi="ar"/>
        </w:rPr>
        <w:t>, and</w:t>
      </w:r>
      <w:r w:rsidRPr="00283809">
        <w:rPr>
          <w:rFonts w:cs="Times New Roman"/>
          <w:lang w:bidi="ar"/>
        </w:rPr>
        <w:t xml:space="preserve"> w</w:t>
      </w:r>
      <w:r>
        <w:rPr>
          <w:rFonts w:cs="Times New Roman"/>
          <w:lang w:bidi="ar"/>
        </w:rPr>
        <w:t>as</w:t>
      </w:r>
      <w:r w:rsidRPr="00283809">
        <w:rPr>
          <w:rFonts w:cs="Times New Roman"/>
          <w:lang w:bidi="ar"/>
        </w:rPr>
        <w:t xml:space="preserve"> used to evaluate the directional pleiotropy of IVs</w:t>
      </w:r>
      <w:r>
        <w:rPr>
          <w:rFonts w:cs="Times New Roman"/>
          <w:lang w:bidi="ar"/>
        </w:rPr>
        <w:t xml:space="preserve">, with </w:t>
      </w:r>
      <w:r w:rsidRPr="00283809">
        <w:rPr>
          <w:rFonts w:cs="Times New Roman" w:hint="eastAsia"/>
          <w:lang w:eastAsia="zh-Hans" w:bidi="ar"/>
        </w:rPr>
        <w:t xml:space="preserve">a P-value </w:t>
      </w:r>
      <w:r>
        <w:rPr>
          <w:rFonts w:cs="Times New Roman" w:hint="eastAsia"/>
          <w:lang w:bidi="ar"/>
        </w:rPr>
        <w:t>&lt;</w:t>
      </w:r>
      <w:r w:rsidRPr="00283809">
        <w:rPr>
          <w:rFonts w:cs="Times New Roman" w:hint="eastAsia"/>
          <w:lang w:eastAsia="zh-Hans" w:bidi="ar"/>
        </w:rPr>
        <w:t xml:space="preserve"> 0.05 indicating the presence of </w:t>
      </w:r>
      <w:r w:rsidRPr="00283809">
        <w:rPr>
          <w:rFonts w:cs="Times New Roman"/>
          <w:lang w:eastAsia="zh-Hans" w:bidi="ar"/>
        </w:rPr>
        <w:t>horizontal pleiotropy</w:t>
      </w:r>
      <w:r>
        <w:rPr>
          <w:rFonts w:cs="Times New Roman"/>
          <w:lang w:eastAsia="zh-Hans" w:bidi="ar"/>
        </w:rPr>
        <w:t>.</w:t>
      </w:r>
    </w:p>
    <w:p w14:paraId="62375F97" w14:textId="015B0724" w:rsidR="00DA6ABF" w:rsidRPr="00174803" w:rsidRDefault="00DA6ABF" w:rsidP="00254ADF"/>
    <w:p w14:paraId="1C2D970B" w14:textId="77777777" w:rsidR="00DA6ABF" w:rsidRDefault="00DA6ABF" w:rsidP="00254ADF"/>
    <w:p w14:paraId="3239B355" w14:textId="25F87FE9" w:rsidR="00902459" w:rsidRDefault="00902459" w:rsidP="00254ADF"/>
    <w:p w14:paraId="494FDA85" w14:textId="177F0818" w:rsidR="00983BE0" w:rsidRDefault="00983BE0" w:rsidP="00254ADF"/>
    <w:p w14:paraId="7F664A25" w14:textId="12376DF2" w:rsidR="00983BE0" w:rsidRDefault="00983BE0" w:rsidP="00254ADF"/>
    <w:p w14:paraId="16EE535D" w14:textId="178317BB" w:rsidR="00983BE0" w:rsidRPr="00983BE0" w:rsidRDefault="00983BE0" w:rsidP="003B7DEC">
      <w:pPr>
        <w:pStyle w:val="2"/>
      </w:pPr>
      <w:bookmarkStart w:id="28" w:name="_Toc126163637"/>
      <w:r w:rsidRPr="00983BE0">
        <w:rPr>
          <w:rFonts w:hint="eastAsia"/>
        </w:rPr>
        <w:t xml:space="preserve">Table </w:t>
      </w:r>
      <w:r>
        <w:t>S1</w:t>
      </w:r>
      <w:r w:rsidR="001F1ABA">
        <w:t>1</w:t>
      </w:r>
      <w:r w:rsidRPr="00983BE0">
        <w:rPr>
          <w:rFonts w:hint="eastAsia"/>
        </w:rPr>
        <w:t>. Mendelian randomization analyses for the genetically predicted effects of</w:t>
      </w:r>
      <w:r>
        <w:t xml:space="preserve"> </w:t>
      </w:r>
      <w:r w:rsidRPr="00254ADF">
        <w:rPr>
          <w:rFonts w:hint="eastAsia"/>
        </w:rPr>
        <w:t>major depressive disorder (MDD)</w:t>
      </w:r>
      <w:r w:rsidRPr="00983BE0">
        <w:rPr>
          <w:rFonts w:hint="eastAsia"/>
        </w:rPr>
        <w:t xml:space="preserve"> on potential confounders of the association between </w:t>
      </w:r>
      <w:r w:rsidRPr="00254ADF">
        <w:rPr>
          <w:rFonts w:hint="eastAsia"/>
        </w:rPr>
        <w:t>major depressive disorder (MDD) and gastrointestinal disorders</w:t>
      </w:r>
      <w:r>
        <w:t xml:space="preserve"> </w:t>
      </w:r>
      <w:r w:rsidRPr="00254ADF">
        <w:rPr>
          <w:rFonts w:hint="eastAsia"/>
        </w:rPr>
        <w:t>(GIS)</w:t>
      </w:r>
      <w:r>
        <w:t>.</w:t>
      </w:r>
      <w:bookmarkEnd w:id="28"/>
    </w:p>
    <w:p w14:paraId="569AB4B4" w14:textId="0813543B" w:rsidR="00707A82" w:rsidRDefault="00707A82" w:rsidP="00254ADF"/>
    <w:tbl>
      <w:tblPr>
        <w:tblStyle w:val="61"/>
        <w:tblW w:w="0" w:type="auto"/>
        <w:tblLook w:val="04A0" w:firstRow="1" w:lastRow="0" w:firstColumn="1" w:lastColumn="0" w:noHBand="0" w:noVBand="1"/>
      </w:tblPr>
      <w:tblGrid>
        <w:gridCol w:w="848"/>
        <w:gridCol w:w="1448"/>
        <w:gridCol w:w="714"/>
        <w:gridCol w:w="2079"/>
        <w:gridCol w:w="714"/>
        <w:gridCol w:w="1049"/>
        <w:gridCol w:w="714"/>
        <w:gridCol w:w="714"/>
        <w:gridCol w:w="907"/>
        <w:gridCol w:w="907"/>
        <w:gridCol w:w="720"/>
        <w:gridCol w:w="1563"/>
        <w:gridCol w:w="1797"/>
      </w:tblGrid>
      <w:tr w:rsidR="00A072D8" w:rsidRPr="00707A82" w14:paraId="38CE4A64" w14:textId="77777777" w:rsidTr="00A072D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shd w:val="clear" w:color="auto" w:fill="auto"/>
            <w:noWrap/>
            <w:vAlign w:val="center"/>
            <w:hideMark/>
          </w:tcPr>
          <w:p w14:paraId="704763FE" w14:textId="41E9F81F" w:rsidR="00A072D8" w:rsidRPr="00707A82" w:rsidRDefault="00A072D8" w:rsidP="00A072D8">
            <w:pPr>
              <w:rPr>
                <w:sz w:val="11"/>
                <w:szCs w:val="13"/>
              </w:rPr>
            </w:pPr>
            <w:r w:rsidRPr="00456E93">
              <w:rPr>
                <w:rFonts w:hint="eastAsia"/>
                <w:sz w:val="16"/>
                <w:szCs w:val="16"/>
              </w:rPr>
              <w:t>Exposure</w:t>
            </w:r>
          </w:p>
        </w:tc>
        <w:tc>
          <w:tcPr>
            <w:tcW w:w="1476" w:type="dxa"/>
            <w:shd w:val="clear" w:color="auto" w:fill="auto"/>
            <w:noWrap/>
            <w:vAlign w:val="center"/>
            <w:hideMark/>
          </w:tcPr>
          <w:p w14:paraId="7DD401A1" w14:textId="0EDAC911" w:rsidR="00A072D8" w:rsidRPr="00707A82" w:rsidRDefault="00A072D8" w:rsidP="00A072D8">
            <w:pPr>
              <w:cnfStyle w:val="100000000000" w:firstRow="1" w:lastRow="0" w:firstColumn="0" w:lastColumn="0" w:oddVBand="0" w:evenVBand="0" w:oddHBand="0" w:evenHBand="0" w:firstRowFirstColumn="0" w:firstRowLastColumn="0" w:lastRowFirstColumn="0" w:lastRowLastColumn="0"/>
              <w:rPr>
                <w:sz w:val="11"/>
                <w:szCs w:val="13"/>
              </w:rPr>
            </w:pPr>
            <w:r w:rsidRPr="00456E93">
              <w:rPr>
                <w:rFonts w:hint="eastAsia"/>
                <w:sz w:val="16"/>
                <w:szCs w:val="16"/>
              </w:rPr>
              <w:t>Outcome</w:t>
            </w:r>
          </w:p>
        </w:tc>
        <w:tc>
          <w:tcPr>
            <w:tcW w:w="725" w:type="dxa"/>
            <w:shd w:val="clear" w:color="auto" w:fill="auto"/>
            <w:noWrap/>
            <w:vAlign w:val="center"/>
            <w:hideMark/>
          </w:tcPr>
          <w:p w14:paraId="494F6F27" w14:textId="5CE86D4D" w:rsidR="00A072D8" w:rsidRPr="00707A82" w:rsidRDefault="00A072D8" w:rsidP="00A072D8">
            <w:pPr>
              <w:cnfStyle w:val="100000000000" w:firstRow="1" w:lastRow="0" w:firstColumn="0" w:lastColumn="0" w:oddVBand="0" w:evenVBand="0" w:oddHBand="0" w:evenHBand="0" w:firstRowFirstColumn="0" w:firstRowLastColumn="0" w:lastRowFirstColumn="0" w:lastRowLastColumn="0"/>
              <w:rPr>
                <w:sz w:val="11"/>
                <w:szCs w:val="13"/>
              </w:rPr>
            </w:pPr>
            <w:r w:rsidRPr="00456E93">
              <w:rPr>
                <w:rFonts w:hint="eastAsia"/>
                <w:sz w:val="16"/>
                <w:szCs w:val="16"/>
              </w:rPr>
              <w:t>N_snp</w:t>
            </w:r>
          </w:p>
        </w:tc>
        <w:tc>
          <w:tcPr>
            <w:tcW w:w="2120" w:type="dxa"/>
            <w:shd w:val="clear" w:color="auto" w:fill="auto"/>
            <w:noWrap/>
            <w:vAlign w:val="center"/>
            <w:hideMark/>
          </w:tcPr>
          <w:p w14:paraId="07681A24" w14:textId="70E6FB44" w:rsidR="00A072D8" w:rsidRPr="00707A82" w:rsidRDefault="00A072D8" w:rsidP="00A072D8">
            <w:pPr>
              <w:cnfStyle w:val="100000000000" w:firstRow="1" w:lastRow="0" w:firstColumn="0" w:lastColumn="0" w:oddVBand="0" w:evenVBand="0" w:oddHBand="0" w:evenHBand="0" w:firstRowFirstColumn="0" w:firstRowLastColumn="0" w:lastRowFirstColumn="0" w:lastRowLastColumn="0"/>
              <w:rPr>
                <w:sz w:val="11"/>
                <w:szCs w:val="13"/>
              </w:rPr>
            </w:pPr>
            <w:r w:rsidRPr="00456E93">
              <w:rPr>
                <w:rFonts w:hint="eastAsia"/>
                <w:sz w:val="16"/>
                <w:szCs w:val="16"/>
              </w:rPr>
              <w:t>Method</w:t>
            </w:r>
          </w:p>
        </w:tc>
        <w:tc>
          <w:tcPr>
            <w:tcW w:w="725" w:type="dxa"/>
            <w:shd w:val="clear" w:color="auto" w:fill="auto"/>
            <w:noWrap/>
            <w:vAlign w:val="center"/>
            <w:hideMark/>
          </w:tcPr>
          <w:p w14:paraId="3FBF8AEE" w14:textId="51DF81A3" w:rsidR="00A072D8" w:rsidRPr="00707A82" w:rsidRDefault="00A072D8" w:rsidP="00A072D8">
            <w:pPr>
              <w:cnfStyle w:val="100000000000" w:firstRow="1" w:lastRow="0" w:firstColumn="0" w:lastColumn="0" w:oddVBand="0" w:evenVBand="0" w:oddHBand="0" w:evenHBand="0" w:firstRowFirstColumn="0" w:firstRowLastColumn="0" w:lastRowFirstColumn="0" w:lastRowLastColumn="0"/>
              <w:rPr>
                <w:sz w:val="11"/>
                <w:szCs w:val="13"/>
              </w:rPr>
            </w:pPr>
            <w:r w:rsidRPr="00456E93">
              <w:rPr>
                <w:rFonts w:hint="eastAsia"/>
                <w:sz w:val="16"/>
                <w:szCs w:val="16"/>
              </w:rPr>
              <w:t>OR</w:t>
            </w:r>
          </w:p>
        </w:tc>
        <w:tc>
          <w:tcPr>
            <w:tcW w:w="1067" w:type="dxa"/>
            <w:shd w:val="clear" w:color="auto" w:fill="auto"/>
            <w:noWrap/>
            <w:vAlign w:val="center"/>
            <w:hideMark/>
          </w:tcPr>
          <w:p w14:paraId="32419A9D" w14:textId="094A655B" w:rsidR="00A072D8" w:rsidRPr="00707A82" w:rsidRDefault="00A072D8" w:rsidP="00A072D8">
            <w:pPr>
              <w:cnfStyle w:val="100000000000" w:firstRow="1" w:lastRow="0" w:firstColumn="0" w:lastColumn="0" w:oddVBand="0" w:evenVBand="0" w:oddHBand="0" w:evenHBand="0" w:firstRowFirstColumn="0" w:firstRowLastColumn="0" w:lastRowFirstColumn="0" w:lastRowLastColumn="0"/>
              <w:rPr>
                <w:sz w:val="11"/>
                <w:szCs w:val="13"/>
              </w:rPr>
            </w:pPr>
            <w:r w:rsidRPr="00456E93">
              <w:rPr>
                <w:rFonts w:hint="eastAsia"/>
                <w:sz w:val="16"/>
                <w:szCs w:val="16"/>
              </w:rPr>
              <w:t>95% CI</w:t>
            </w:r>
          </w:p>
        </w:tc>
        <w:tc>
          <w:tcPr>
            <w:tcW w:w="725" w:type="dxa"/>
            <w:shd w:val="clear" w:color="auto" w:fill="auto"/>
            <w:noWrap/>
            <w:vAlign w:val="center"/>
            <w:hideMark/>
          </w:tcPr>
          <w:p w14:paraId="19D53DD2" w14:textId="721FE588" w:rsidR="00A072D8" w:rsidRPr="00707A82" w:rsidRDefault="00A072D8" w:rsidP="00A072D8">
            <w:pPr>
              <w:cnfStyle w:val="100000000000" w:firstRow="1" w:lastRow="0" w:firstColumn="0" w:lastColumn="0" w:oddVBand="0" w:evenVBand="0" w:oddHBand="0" w:evenHBand="0" w:firstRowFirstColumn="0" w:firstRowLastColumn="0" w:lastRowFirstColumn="0" w:lastRowLastColumn="0"/>
              <w:rPr>
                <w:sz w:val="11"/>
                <w:szCs w:val="13"/>
              </w:rPr>
            </w:pPr>
            <w:r w:rsidRPr="00456E93">
              <w:rPr>
                <w:rFonts w:hint="eastAsia"/>
                <w:sz w:val="16"/>
                <w:szCs w:val="16"/>
              </w:rPr>
              <w:t>SE</w:t>
            </w:r>
          </w:p>
        </w:tc>
        <w:tc>
          <w:tcPr>
            <w:tcW w:w="725" w:type="dxa"/>
            <w:shd w:val="clear" w:color="auto" w:fill="auto"/>
            <w:noWrap/>
            <w:vAlign w:val="center"/>
            <w:hideMark/>
          </w:tcPr>
          <w:p w14:paraId="24B17164" w14:textId="68D549BC" w:rsidR="00A072D8" w:rsidRPr="00707A82" w:rsidRDefault="00A072D8" w:rsidP="00A072D8">
            <w:pPr>
              <w:cnfStyle w:val="100000000000" w:firstRow="1" w:lastRow="0" w:firstColumn="0" w:lastColumn="0" w:oddVBand="0" w:evenVBand="0" w:oddHBand="0" w:evenHBand="0" w:firstRowFirstColumn="0" w:firstRowLastColumn="0" w:lastRowFirstColumn="0" w:lastRowLastColumn="0"/>
              <w:rPr>
                <w:sz w:val="11"/>
                <w:szCs w:val="13"/>
              </w:rPr>
            </w:pPr>
            <w:r w:rsidRPr="00456E93">
              <w:rPr>
                <w:sz w:val="16"/>
                <w:szCs w:val="16"/>
              </w:rPr>
              <w:t>P value</w:t>
            </w:r>
          </w:p>
        </w:tc>
        <w:tc>
          <w:tcPr>
            <w:tcW w:w="875" w:type="dxa"/>
            <w:shd w:val="clear" w:color="auto" w:fill="auto"/>
            <w:noWrap/>
            <w:vAlign w:val="center"/>
            <w:hideMark/>
          </w:tcPr>
          <w:p w14:paraId="4657C379" w14:textId="5135017A" w:rsidR="00A072D8" w:rsidRPr="00707A82" w:rsidRDefault="00A072D8" w:rsidP="00A072D8">
            <w:pPr>
              <w:cnfStyle w:val="100000000000" w:firstRow="1" w:lastRow="0" w:firstColumn="0" w:lastColumn="0" w:oddVBand="0" w:evenVBand="0" w:oddHBand="0" w:evenHBand="0" w:firstRowFirstColumn="0" w:firstRowLastColumn="0" w:lastRowFirstColumn="0" w:lastRowLastColumn="0"/>
              <w:rPr>
                <w:sz w:val="11"/>
                <w:szCs w:val="13"/>
              </w:rPr>
            </w:pPr>
            <w:r w:rsidRPr="00456E93">
              <w:rPr>
                <w:sz w:val="16"/>
                <w:szCs w:val="16"/>
              </w:rPr>
              <w:t>Cochran’s Q</w:t>
            </w:r>
          </w:p>
        </w:tc>
        <w:tc>
          <w:tcPr>
            <w:tcW w:w="862" w:type="dxa"/>
            <w:shd w:val="clear" w:color="auto" w:fill="auto"/>
            <w:noWrap/>
            <w:vAlign w:val="center"/>
            <w:hideMark/>
          </w:tcPr>
          <w:p w14:paraId="2FF2D100" w14:textId="36F18344" w:rsidR="00A072D8" w:rsidRPr="00707A82" w:rsidRDefault="00A072D8" w:rsidP="00A072D8">
            <w:pPr>
              <w:cnfStyle w:val="100000000000" w:firstRow="1" w:lastRow="0" w:firstColumn="0" w:lastColumn="0" w:oddVBand="0" w:evenVBand="0" w:oddHBand="0" w:evenHBand="0" w:firstRowFirstColumn="0" w:firstRowLastColumn="0" w:lastRowFirstColumn="0" w:lastRowLastColumn="0"/>
              <w:rPr>
                <w:sz w:val="11"/>
                <w:szCs w:val="13"/>
              </w:rPr>
            </w:pPr>
            <w:r w:rsidRPr="00456E93">
              <w:rPr>
                <w:sz w:val="16"/>
                <w:szCs w:val="16"/>
              </w:rPr>
              <w:t>Cochran’s Q P value</w:t>
            </w:r>
            <w:r w:rsidRPr="00456E93">
              <w:rPr>
                <w:sz w:val="16"/>
                <w:szCs w:val="16"/>
                <w:vertAlign w:val="superscript"/>
              </w:rPr>
              <w:t>a</w:t>
            </w:r>
          </w:p>
        </w:tc>
        <w:tc>
          <w:tcPr>
            <w:tcW w:w="725" w:type="dxa"/>
            <w:shd w:val="clear" w:color="auto" w:fill="auto"/>
            <w:noWrap/>
            <w:vAlign w:val="center"/>
            <w:hideMark/>
          </w:tcPr>
          <w:p w14:paraId="1148B0E3" w14:textId="0C982011" w:rsidR="00A072D8" w:rsidRPr="00707A82" w:rsidRDefault="00A072D8" w:rsidP="00A072D8">
            <w:pPr>
              <w:cnfStyle w:val="100000000000" w:firstRow="1" w:lastRow="0" w:firstColumn="0" w:lastColumn="0" w:oddVBand="0" w:evenVBand="0" w:oddHBand="0" w:evenHBand="0" w:firstRowFirstColumn="0" w:firstRowLastColumn="0" w:lastRowFirstColumn="0" w:lastRowLastColumn="0"/>
              <w:rPr>
                <w:sz w:val="11"/>
                <w:szCs w:val="13"/>
              </w:rPr>
            </w:pPr>
            <w:r w:rsidRPr="00456E93">
              <w:rPr>
                <w:sz w:val="16"/>
                <w:szCs w:val="16"/>
              </w:rPr>
              <w:t>I square</w:t>
            </w:r>
            <w:r w:rsidRPr="00456E93">
              <w:rPr>
                <w:sz w:val="16"/>
                <w:szCs w:val="16"/>
                <w:vertAlign w:val="superscript"/>
              </w:rPr>
              <w:t>b</w:t>
            </w:r>
          </w:p>
        </w:tc>
        <w:tc>
          <w:tcPr>
            <w:tcW w:w="1593" w:type="dxa"/>
            <w:shd w:val="clear" w:color="auto" w:fill="auto"/>
            <w:noWrap/>
            <w:vAlign w:val="center"/>
            <w:hideMark/>
          </w:tcPr>
          <w:p w14:paraId="2CB6BDAC" w14:textId="4876802E" w:rsidR="00A072D8" w:rsidRPr="00707A82" w:rsidRDefault="00A072D8" w:rsidP="00A072D8">
            <w:pPr>
              <w:cnfStyle w:val="100000000000" w:firstRow="1" w:lastRow="0" w:firstColumn="0" w:lastColumn="0" w:oddVBand="0" w:evenVBand="0" w:oddHBand="0" w:evenHBand="0" w:firstRowFirstColumn="0" w:firstRowLastColumn="0" w:lastRowFirstColumn="0" w:lastRowLastColumn="0"/>
              <w:rPr>
                <w:sz w:val="11"/>
                <w:szCs w:val="13"/>
              </w:rPr>
            </w:pPr>
            <w:r w:rsidRPr="00456E93">
              <w:rPr>
                <w:sz w:val="16"/>
                <w:szCs w:val="16"/>
              </w:rPr>
              <w:t>Egger Intercept</w:t>
            </w:r>
          </w:p>
        </w:tc>
        <w:tc>
          <w:tcPr>
            <w:tcW w:w="1832" w:type="dxa"/>
            <w:shd w:val="clear" w:color="auto" w:fill="auto"/>
            <w:noWrap/>
            <w:vAlign w:val="center"/>
            <w:hideMark/>
          </w:tcPr>
          <w:p w14:paraId="799734B7" w14:textId="4384DC71" w:rsidR="00A072D8" w:rsidRPr="00707A82" w:rsidRDefault="00A072D8" w:rsidP="00A072D8">
            <w:pPr>
              <w:cnfStyle w:val="100000000000" w:firstRow="1" w:lastRow="0" w:firstColumn="0" w:lastColumn="0" w:oddVBand="0" w:evenVBand="0" w:oddHBand="0" w:evenHBand="0" w:firstRowFirstColumn="0" w:firstRowLastColumn="0" w:lastRowFirstColumn="0" w:lastRowLastColumn="0"/>
              <w:rPr>
                <w:sz w:val="11"/>
                <w:szCs w:val="13"/>
              </w:rPr>
            </w:pPr>
            <w:r w:rsidRPr="00456E93">
              <w:rPr>
                <w:sz w:val="16"/>
                <w:szCs w:val="16"/>
              </w:rPr>
              <w:t>Egger Intercept P value</w:t>
            </w:r>
            <w:r w:rsidRPr="00456E93">
              <w:rPr>
                <w:sz w:val="16"/>
                <w:szCs w:val="16"/>
                <w:vertAlign w:val="superscript"/>
              </w:rPr>
              <w:t>c</w:t>
            </w:r>
          </w:p>
        </w:tc>
      </w:tr>
      <w:tr w:rsidR="00707A82" w:rsidRPr="00707A82" w14:paraId="4F8CD1ED" w14:textId="77777777" w:rsidTr="00A072D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24" w:type="dxa"/>
            <w:vMerge w:val="restart"/>
            <w:shd w:val="clear" w:color="auto" w:fill="auto"/>
            <w:noWrap/>
            <w:vAlign w:val="center"/>
            <w:hideMark/>
          </w:tcPr>
          <w:p w14:paraId="5D08A62F" w14:textId="77777777" w:rsidR="00707A82" w:rsidRPr="00707A82" w:rsidRDefault="00707A82" w:rsidP="00707A82">
            <w:pPr>
              <w:rPr>
                <w:sz w:val="11"/>
                <w:szCs w:val="13"/>
              </w:rPr>
            </w:pPr>
            <w:r w:rsidRPr="00707A82">
              <w:rPr>
                <w:rFonts w:hint="eastAsia"/>
                <w:sz w:val="11"/>
                <w:szCs w:val="13"/>
              </w:rPr>
              <w:t>MDD</w:t>
            </w:r>
          </w:p>
        </w:tc>
        <w:tc>
          <w:tcPr>
            <w:tcW w:w="1476" w:type="dxa"/>
            <w:vMerge w:val="restart"/>
            <w:shd w:val="clear" w:color="auto" w:fill="auto"/>
            <w:vAlign w:val="center"/>
            <w:hideMark/>
          </w:tcPr>
          <w:p w14:paraId="2FDC3A5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Years of schooling</w:t>
            </w:r>
          </w:p>
        </w:tc>
        <w:tc>
          <w:tcPr>
            <w:tcW w:w="725" w:type="dxa"/>
            <w:shd w:val="clear" w:color="auto" w:fill="auto"/>
            <w:noWrap/>
            <w:vAlign w:val="center"/>
            <w:hideMark/>
          </w:tcPr>
          <w:p w14:paraId="2EB69FE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2F203BC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IVW raw</w:t>
            </w:r>
          </w:p>
        </w:tc>
        <w:tc>
          <w:tcPr>
            <w:tcW w:w="725" w:type="dxa"/>
            <w:shd w:val="clear" w:color="auto" w:fill="auto"/>
            <w:noWrap/>
            <w:vAlign w:val="center"/>
            <w:hideMark/>
          </w:tcPr>
          <w:p w14:paraId="02A20E4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1.024</w:t>
            </w:r>
          </w:p>
        </w:tc>
        <w:tc>
          <w:tcPr>
            <w:tcW w:w="1067" w:type="dxa"/>
            <w:shd w:val="clear" w:color="auto" w:fill="auto"/>
            <w:noWrap/>
            <w:vAlign w:val="center"/>
            <w:hideMark/>
          </w:tcPr>
          <w:p w14:paraId="1E094F4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(0.963,1.09)</w:t>
            </w:r>
          </w:p>
        </w:tc>
        <w:tc>
          <w:tcPr>
            <w:tcW w:w="725" w:type="dxa"/>
            <w:shd w:val="clear" w:color="auto" w:fill="auto"/>
            <w:noWrap/>
            <w:vAlign w:val="center"/>
            <w:hideMark/>
          </w:tcPr>
          <w:p w14:paraId="6632CF6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0.032</w:t>
            </w:r>
          </w:p>
        </w:tc>
        <w:tc>
          <w:tcPr>
            <w:tcW w:w="725" w:type="dxa"/>
            <w:shd w:val="clear" w:color="auto" w:fill="auto"/>
            <w:noWrap/>
            <w:vAlign w:val="center"/>
            <w:hideMark/>
          </w:tcPr>
          <w:p w14:paraId="464A876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0.4465</w:t>
            </w:r>
          </w:p>
        </w:tc>
        <w:tc>
          <w:tcPr>
            <w:tcW w:w="875" w:type="dxa"/>
            <w:shd w:val="clear" w:color="auto" w:fill="auto"/>
            <w:noWrap/>
            <w:vAlign w:val="center"/>
            <w:hideMark/>
          </w:tcPr>
          <w:p w14:paraId="3438E84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174.35</w:t>
            </w:r>
          </w:p>
        </w:tc>
        <w:tc>
          <w:tcPr>
            <w:tcW w:w="862" w:type="dxa"/>
            <w:shd w:val="clear" w:color="auto" w:fill="auto"/>
            <w:noWrap/>
            <w:vAlign w:val="center"/>
            <w:hideMark/>
          </w:tcPr>
          <w:p w14:paraId="0634140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2.06E-20</w:t>
            </w:r>
          </w:p>
        </w:tc>
        <w:tc>
          <w:tcPr>
            <w:tcW w:w="725" w:type="dxa"/>
            <w:shd w:val="clear" w:color="auto" w:fill="auto"/>
            <w:noWrap/>
            <w:vAlign w:val="center"/>
            <w:hideMark/>
          </w:tcPr>
          <w:p w14:paraId="16F0624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0.799</w:t>
            </w:r>
          </w:p>
        </w:tc>
        <w:tc>
          <w:tcPr>
            <w:tcW w:w="1593" w:type="dxa"/>
            <w:shd w:val="clear" w:color="auto" w:fill="auto"/>
            <w:noWrap/>
            <w:vAlign w:val="center"/>
            <w:hideMark/>
          </w:tcPr>
          <w:p w14:paraId="1EF5FCB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-0.00002</w:t>
            </w:r>
          </w:p>
        </w:tc>
        <w:tc>
          <w:tcPr>
            <w:tcW w:w="1832" w:type="dxa"/>
            <w:shd w:val="clear" w:color="auto" w:fill="auto"/>
            <w:noWrap/>
            <w:vAlign w:val="center"/>
            <w:hideMark/>
          </w:tcPr>
          <w:p w14:paraId="5DEC5BD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0.998</w:t>
            </w:r>
          </w:p>
        </w:tc>
      </w:tr>
      <w:tr w:rsidR="00707A82" w:rsidRPr="00707A82" w14:paraId="474E041A"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685E441E" w14:textId="77777777" w:rsidR="00707A82" w:rsidRPr="00707A82" w:rsidRDefault="00707A82" w:rsidP="00707A82">
            <w:pPr>
              <w:rPr>
                <w:sz w:val="11"/>
                <w:szCs w:val="13"/>
              </w:rPr>
            </w:pPr>
          </w:p>
        </w:tc>
        <w:tc>
          <w:tcPr>
            <w:tcW w:w="1476" w:type="dxa"/>
            <w:vMerge/>
            <w:shd w:val="clear" w:color="auto" w:fill="auto"/>
            <w:vAlign w:val="center"/>
            <w:hideMark/>
          </w:tcPr>
          <w:p w14:paraId="036816A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4B38EF4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623FAFD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Simple median</w:t>
            </w:r>
          </w:p>
        </w:tc>
        <w:tc>
          <w:tcPr>
            <w:tcW w:w="725" w:type="dxa"/>
            <w:shd w:val="clear" w:color="auto" w:fill="auto"/>
            <w:noWrap/>
            <w:vAlign w:val="center"/>
            <w:hideMark/>
          </w:tcPr>
          <w:p w14:paraId="40497E0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0.99</w:t>
            </w:r>
          </w:p>
        </w:tc>
        <w:tc>
          <w:tcPr>
            <w:tcW w:w="1067" w:type="dxa"/>
            <w:shd w:val="clear" w:color="auto" w:fill="auto"/>
            <w:noWrap/>
            <w:vAlign w:val="center"/>
            <w:hideMark/>
          </w:tcPr>
          <w:p w14:paraId="5E75CCB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(0.937,1.046)</w:t>
            </w:r>
          </w:p>
        </w:tc>
        <w:tc>
          <w:tcPr>
            <w:tcW w:w="725" w:type="dxa"/>
            <w:shd w:val="clear" w:color="auto" w:fill="auto"/>
            <w:noWrap/>
            <w:vAlign w:val="center"/>
            <w:hideMark/>
          </w:tcPr>
          <w:p w14:paraId="683B0BA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0.028</w:t>
            </w:r>
          </w:p>
        </w:tc>
        <w:tc>
          <w:tcPr>
            <w:tcW w:w="725" w:type="dxa"/>
            <w:shd w:val="clear" w:color="auto" w:fill="auto"/>
            <w:noWrap/>
            <w:vAlign w:val="center"/>
            <w:hideMark/>
          </w:tcPr>
          <w:p w14:paraId="3C39EB1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0.7305</w:t>
            </w:r>
          </w:p>
        </w:tc>
        <w:tc>
          <w:tcPr>
            <w:tcW w:w="875" w:type="dxa"/>
            <w:shd w:val="clear" w:color="auto" w:fill="auto"/>
            <w:noWrap/>
            <w:vAlign w:val="center"/>
            <w:hideMark/>
          </w:tcPr>
          <w:p w14:paraId="14FCB5C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3DD5BC9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4BB133B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6819D02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4153CF8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2B74A175"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170035E9" w14:textId="77777777" w:rsidR="00707A82" w:rsidRPr="00707A82" w:rsidRDefault="00707A82" w:rsidP="00707A82">
            <w:pPr>
              <w:rPr>
                <w:sz w:val="11"/>
                <w:szCs w:val="13"/>
              </w:rPr>
            </w:pPr>
          </w:p>
        </w:tc>
        <w:tc>
          <w:tcPr>
            <w:tcW w:w="1476" w:type="dxa"/>
            <w:vMerge/>
            <w:shd w:val="clear" w:color="auto" w:fill="auto"/>
            <w:vAlign w:val="center"/>
            <w:hideMark/>
          </w:tcPr>
          <w:p w14:paraId="7E20E4A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4EF1305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15D93B2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Weighted median</w:t>
            </w:r>
          </w:p>
        </w:tc>
        <w:tc>
          <w:tcPr>
            <w:tcW w:w="725" w:type="dxa"/>
            <w:shd w:val="clear" w:color="auto" w:fill="auto"/>
            <w:noWrap/>
            <w:vAlign w:val="center"/>
            <w:hideMark/>
          </w:tcPr>
          <w:p w14:paraId="49BDFE3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0.998</w:t>
            </w:r>
          </w:p>
        </w:tc>
        <w:tc>
          <w:tcPr>
            <w:tcW w:w="1067" w:type="dxa"/>
            <w:shd w:val="clear" w:color="auto" w:fill="auto"/>
            <w:noWrap/>
            <w:vAlign w:val="center"/>
            <w:hideMark/>
          </w:tcPr>
          <w:p w14:paraId="18CE315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(0.945,1.055)</w:t>
            </w:r>
          </w:p>
        </w:tc>
        <w:tc>
          <w:tcPr>
            <w:tcW w:w="725" w:type="dxa"/>
            <w:shd w:val="clear" w:color="auto" w:fill="auto"/>
            <w:noWrap/>
            <w:vAlign w:val="center"/>
            <w:hideMark/>
          </w:tcPr>
          <w:p w14:paraId="39469FC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0.028</w:t>
            </w:r>
          </w:p>
        </w:tc>
        <w:tc>
          <w:tcPr>
            <w:tcW w:w="725" w:type="dxa"/>
            <w:shd w:val="clear" w:color="auto" w:fill="auto"/>
            <w:noWrap/>
            <w:vAlign w:val="center"/>
            <w:hideMark/>
          </w:tcPr>
          <w:p w14:paraId="656C8DB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0.9538</w:t>
            </w:r>
          </w:p>
        </w:tc>
        <w:tc>
          <w:tcPr>
            <w:tcW w:w="875" w:type="dxa"/>
            <w:shd w:val="clear" w:color="auto" w:fill="auto"/>
            <w:noWrap/>
            <w:vAlign w:val="center"/>
            <w:hideMark/>
          </w:tcPr>
          <w:p w14:paraId="1085084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5A9AABF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7AC3C9F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4428F60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7272716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10704EEB"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3462CBDD" w14:textId="77777777" w:rsidR="00707A82" w:rsidRPr="00707A82" w:rsidRDefault="00707A82" w:rsidP="00707A82">
            <w:pPr>
              <w:rPr>
                <w:sz w:val="11"/>
                <w:szCs w:val="13"/>
              </w:rPr>
            </w:pPr>
          </w:p>
        </w:tc>
        <w:tc>
          <w:tcPr>
            <w:tcW w:w="1476" w:type="dxa"/>
            <w:vMerge/>
            <w:shd w:val="clear" w:color="auto" w:fill="auto"/>
            <w:vAlign w:val="center"/>
            <w:hideMark/>
          </w:tcPr>
          <w:p w14:paraId="4D33A64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517E556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769EE39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Weighted mode</w:t>
            </w:r>
          </w:p>
        </w:tc>
        <w:tc>
          <w:tcPr>
            <w:tcW w:w="725" w:type="dxa"/>
            <w:shd w:val="clear" w:color="auto" w:fill="auto"/>
            <w:noWrap/>
            <w:vAlign w:val="center"/>
            <w:hideMark/>
          </w:tcPr>
          <w:p w14:paraId="488E519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0.944</w:t>
            </w:r>
          </w:p>
        </w:tc>
        <w:tc>
          <w:tcPr>
            <w:tcW w:w="1067" w:type="dxa"/>
            <w:shd w:val="clear" w:color="auto" w:fill="auto"/>
            <w:noWrap/>
            <w:vAlign w:val="center"/>
            <w:hideMark/>
          </w:tcPr>
          <w:p w14:paraId="16DD65E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(0.835,1.067)</w:t>
            </w:r>
          </w:p>
        </w:tc>
        <w:tc>
          <w:tcPr>
            <w:tcW w:w="725" w:type="dxa"/>
            <w:shd w:val="clear" w:color="auto" w:fill="auto"/>
            <w:noWrap/>
            <w:vAlign w:val="center"/>
            <w:hideMark/>
          </w:tcPr>
          <w:p w14:paraId="469A0F8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0.062</w:t>
            </w:r>
          </w:p>
        </w:tc>
        <w:tc>
          <w:tcPr>
            <w:tcW w:w="725" w:type="dxa"/>
            <w:shd w:val="clear" w:color="auto" w:fill="auto"/>
            <w:noWrap/>
            <w:vAlign w:val="center"/>
            <w:hideMark/>
          </w:tcPr>
          <w:p w14:paraId="1F53718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0.3556</w:t>
            </w:r>
          </w:p>
        </w:tc>
        <w:tc>
          <w:tcPr>
            <w:tcW w:w="875" w:type="dxa"/>
            <w:shd w:val="clear" w:color="auto" w:fill="auto"/>
            <w:noWrap/>
            <w:vAlign w:val="center"/>
            <w:hideMark/>
          </w:tcPr>
          <w:p w14:paraId="5F36678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452ECE6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2FB14B3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3FA04CB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03AC9F8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3B18F749"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3F90372E" w14:textId="77777777" w:rsidR="00707A82" w:rsidRPr="00707A82" w:rsidRDefault="00707A82" w:rsidP="00707A82">
            <w:pPr>
              <w:rPr>
                <w:sz w:val="11"/>
                <w:szCs w:val="13"/>
              </w:rPr>
            </w:pPr>
          </w:p>
        </w:tc>
        <w:tc>
          <w:tcPr>
            <w:tcW w:w="1476" w:type="dxa"/>
            <w:vMerge/>
            <w:shd w:val="clear" w:color="auto" w:fill="auto"/>
            <w:vAlign w:val="center"/>
            <w:hideMark/>
          </w:tcPr>
          <w:p w14:paraId="1AA1C73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4B63505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3C0E9DA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MR-Egger</w:t>
            </w:r>
          </w:p>
        </w:tc>
        <w:tc>
          <w:tcPr>
            <w:tcW w:w="725" w:type="dxa"/>
            <w:shd w:val="clear" w:color="auto" w:fill="auto"/>
            <w:noWrap/>
            <w:vAlign w:val="center"/>
            <w:hideMark/>
          </w:tcPr>
          <w:p w14:paraId="17C4084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1.025</w:t>
            </w:r>
          </w:p>
        </w:tc>
        <w:tc>
          <w:tcPr>
            <w:tcW w:w="1067" w:type="dxa"/>
            <w:shd w:val="clear" w:color="auto" w:fill="auto"/>
            <w:noWrap/>
            <w:vAlign w:val="center"/>
            <w:hideMark/>
          </w:tcPr>
          <w:p w14:paraId="567DA2F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(0.691,1.519)</w:t>
            </w:r>
          </w:p>
        </w:tc>
        <w:tc>
          <w:tcPr>
            <w:tcW w:w="725" w:type="dxa"/>
            <w:shd w:val="clear" w:color="auto" w:fill="auto"/>
            <w:noWrap/>
            <w:vAlign w:val="center"/>
            <w:hideMark/>
          </w:tcPr>
          <w:p w14:paraId="2CE1D98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0.201</w:t>
            </w:r>
          </w:p>
        </w:tc>
        <w:tc>
          <w:tcPr>
            <w:tcW w:w="725" w:type="dxa"/>
            <w:shd w:val="clear" w:color="auto" w:fill="auto"/>
            <w:noWrap/>
            <w:vAlign w:val="center"/>
            <w:hideMark/>
          </w:tcPr>
          <w:p w14:paraId="6F62532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0.9027</w:t>
            </w:r>
          </w:p>
        </w:tc>
        <w:tc>
          <w:tcPr>
            <w:tcW w:w="875" w:type="dxa"/>
            <w:shd w:val="clear" w:color="auto" w:fill="auto"/>
            <w:noWrap/>
            <w:vAlign w:val="center"/>
            <w:hideMark/>
          </w:tcPr>
          <w:p w14:paraId="2A1BD8F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095FCD7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3B59C4C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7DDF579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7C2F3BE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3144EEB7"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47D38F8C" w14:textId="77777777" w:rsidR="00707A82" w:rsidRPr="00707A82" w:rsidRDefault="00707A82" w:rsidP="00707A82">
            <w:pPr>
              <w:rPr>
                <w:sz w:val="11"/>
                <w:szCs w:val="13"/>
              </w:rPr>
            </w:pPr>
          </w:p>
        </w:tc>
        <w:tc>
          <w:tcPr>
            <w:tcW w:w="1476" w:type="dxa"/>
            <w:vMerge/>
            <w:shd w:val="clear" w:color="auto" w:fill="auto"/>
            <w:vAlign w:val="center"/>
            <w:hideMark/>
          </w:tcPr>
          <w:p w14:paraId="1A36DA8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45696F3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78DD51F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DIVW</w:t>
            </w:r>
          </w:p>
        </w:tc>
        <w:tc>
          <w:tcPr>
            <w:tcW w:w="725" w:type="dxa"/>
            <w:shd w:val="clear" w:color="auto" w:fill="auto"/>
            <w:noWrap/>
            <w:vAlign w:val="center"/>
            <w:hideMark/>
          </w:tcPr>
          <w:p w14:paraId="5D9E9CF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1.025</w:t>
            </w:r>
          </w:p>
        </w:tc>
        <w:tc>
          <w:tcPr>
            <w:tcW w:w="1067" w:type="dxa"/>
            <w:shd w:val="clear" w:color="auto" w:fill="auto"/>
            <w:noWrap/>
            <w:vAlign w:val="center"/>
            <w:hideMark/>
          </w:tcPr>
          <w:p w14:paraId="28F9868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(0.958,1.096)</w:t>
            </w:r>
          </w:p>
        </w:tc>
        <w:tc>
          <w:tcPr>
            <w:tcW w:w="725" w:type="dxa"/>
            <w:shd w:val="clear" w:color="auto" w:fill="auto"/>
            <w:noWrap/>
            <w:vAlign w:val="center"/>
            <w:hideMark/>
          </w:tcPr>
          <w:p w14:paraId="07AAC31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0.034</w:t>
            </w:r>
          </w:p>
        </w:tc>
        <w:tc>
          <w:tcPr>
            <w:tcW w:w="725" w:type="dxa"/>
            <w:shd w:val="clear" w:color="auto" w:fill="auto"/>
            <w:noWrap/>
            <w:vAlign w:val="center"/>
            <w:hideMark/>
          </w:tcPr>
          <w:p w14:paraId="3D0BC96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0.4724</w:t>
            </w:r>
          </w:p>
        </w:tc>
        <w:tc>
          <w:tcPr>
            <w:tcW w:w="875" w:type="dxa"/>
            <w:shd w:val="clear" w:color="auto" w:fill="auto"/>
            <w:noWrap/>
            <w:vAlign w:val="center"/>
            <w:hideMark/>
          </w:tcPr>
          <w:p w14:paraId="0839A7F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26EE8AA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2848DD5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0E5F20F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727FF0C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26ED12D0"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3C86B607" w14:textId="77777777" w:rsidR="00707A82" w:rsidRPr="00707A82" w:rsidRDefault="00707A82" w:rsidP="00707A82">
            <w:pPr>
              <w:rPr>
                <w:sz w:val="11"/>
                <w:szCs w:val="13"/>
              </w:rPr>
            </w:pPr>
          </w:p>
        </w:tc>
        <w:tc>
          <w:tcPr>
            <w:tcW w:w="1476" w:type="dxa"/>
            <w:vMerge/>
            <w:shd w:val="clear" w:color="auto" w:fill="auto"/>
            <w:vAlign w:val="center"/>
            <w:hideMark/>
          </w:tcPr>
          <w:p w14:paraId="1701F25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40BA347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427AA82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MR-RAPS</w:t>
            </w:r>
          </w:p>
        </w:tc>
        <w:tc>
          <w:tcPr>
            <w:tcW w:w="725" w:type="dxa"/>
            <w:shd w:val="clear" w:color="auto" w:fill="auto"/>
            <w:noWrap/>
            <w:vAlign w:val="center"/>
            <w:hideMark/>
          </w:tcPr>
          <w:p w14:paraId="769260A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1.007</w:t>
            </w:r>
          </w:p>
        </w:tc>
        <w:tc>
          <w:tcPr>
            <w:tcW w:w="1067" w:type="dxa"/>
            <w:shd w:val="clear" w:color="auto" w:fill="auto"/>
            <w:noWrap/>
            <w:vAlign w:val="center"/>
            <w:hideMark/>
          </w:tcPr>
          <w:p w14:paraId="689290C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(0.95,1.07)</w:t>
            </w:r>
          </w:p>
        </w:tc>
        <w:tc>
          <w:tcPr>
            <w:tcW w:w="725" w:type="dxa"/>
            <w:shd w:val="clear" w:color="auto" w:fill="auto"/>
            <w:noWrap/>
            <w:vAlign w:val="center"/>
            <w:hideMark/>
          </w:tcPr>
          <w:p w14:paraId="59C8FF6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0.031</w:t>
            </w:r>
          </w:p>
        </w:tc>
        <w:tc>
          <w:tcPr>
            <w:tcW w:w="725" w:type="dxa"/>
            <w:shd w:val="clear" w:color="auto" w:fill="auto"/>
            <w:noWrap/>
            <w:vAlign w:val="center"/>
            <w:hideMark/>
          </w:tcPr>
          <w:p w14:paraId="0EFBF05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0.8205</w:t>
            </w:r>
          </w:p>
        </w:tc>
        <w:tc>
          <w:tcPr>
            <w:tcW w:w="875" w:type="dxa"/>
            <w:shd w:val="clear" w:color="auto" w:fill="auto"/>
            <w:noWrap/>
            <w:vAlign w:val="center"/>
            <w:hideMark/>
          </w:tcPr>
          <w:p w14:paraId="723FD0C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1538813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33C0D8B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0845D85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7A8A4E5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6A7A7376"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6FF784E9" w14:textId="77777777" w:rsidR="00707A82" w:rsidRPr="00707A82" w:rsidRDefault="00707A82" w:rsidP="00707A82">
            <w:pPr>
              <w:rPr>
                <w:sz w:val="11"/>
                <w:szCs w:val="13"/>
              </w:rPr>
            </w:pPr>
          </w:p>
        </w:tc>
        <w:tc>
          <w:tcPr>
            <w:tcW w:w="1476" w:type="dxa"/>
            <w:vMerge/>
            <w:shd w:val="clear" w:color="auto" w:fill="auto"/>
            <w:vAlign w:val="center"/>
            <w:hideMark/>
          </w:tcPr>
          <w:p w14:paraId="05B2C63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366A473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263A63F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MR-PRESSO:raw</w:t>
            </w:r>
          </w:p>
        </w:tc>
        <w:tc>
          <w:tcPr>
            <w:tcW w:w="725" w:type="dxa"/>
            <w:shd w:val="clear" w:color="auto" w:fill="auto"/>
            <w:noWrap/>
            <w:vAlign w:val="center"/>
            <w:hideMark/>
          </w:tcPr>
          <w:p w14:paraId="2919DEE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1.02</w:t>
            </w:r>
          </w:p>
        </w:tc>
        <w:tc>
          <w:tcPr>
            <w:tcW w:w="1067" w:type="dxa"/>
            <w:shd w:val="clear" w:color="auto" w:fill="auto"/>
            <w:noWrap/>
            <w:vAlign w:val="center"/>
            <w:hideMark/>
          </w:tcPr>
          <w:p w14:paraId="608964D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(0.96,1.09)</w:t>
            </w:r>
          </w:p>
        </w:tc>
        <w:tc>
          <w:tcPr>
            <w:tcW w:w="725" w:type="dxa"/>
            <w:shd w:val="clear" w:color="auto" w:fill="auto"/>
            <w:noWrap/>
            <w:vAlign w:val="center"/>
            <w:hideMark/>
          </w:tcPr>
          <w:p w14:paraId="11EF526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0.032</w:t>
            </w:r>
          </w:p>
        </w:tc>
        <w:tc>
          <w:tcPr>
            <w:tcW w:w="725" w:type="dxa"/>
            <w:shd w:val="clear" w:color="auto" w:fill="auto"/>
            <w:noWrap/>
            <w:vAlign w:val="center"/>
            <w:hideMark/>
          </w:tcPr>
          <w:p w14:paraId="2539AE6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0.4516</w:t>
            </w:r>
          </w:p>
        </w:tc>
        <w:tc>
          <w:tcPr>
            <w:tcW w:w="875" w:type="dxa"/>
            <w:shd w:val="clear" w:color="auto" w:fill="auto"/>
            <w:noWrap/>
            <w:vAlign w:val="center"/>
            <w:hideMark/>
          </w:tcPr>
          <w:p w14:paraId="30E5B0D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76BD094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4D18FFD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531AE2D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497D643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36126081"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76AC5BC4" w14:textId="77777777" w:rsidR="00707A82" w:rsidRPr="00707A82" w:rsidRDefault="00707A82" w:rsidP="00707A82">
            <w:pPr>
              <w:rPr>
                <w:sz w:val="11"/>
                <w:szCs w:val="13"/>
              </w:rPr>
            </w:pPr>
          </w:p>
        </w:tc>
        <w:tc>
          <w:tcPr>
            <w:tcW w:w="1476" w:type="dxa"/>
            <w:vMerge/>
            <w:shd w:val="clear" w:color="auto" w:fill="auto"/>
            <w:vAlign w:val="center"/>
            <w:hideMark/>
          </w:tcPr>
          <w:p w14:paraId="4D496F9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154B5B7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28</w:t>
            </w:r>
          </w:p>
        </w:tc>
        <w:tc>
          <w:tcPr>
            <w:tcW w:w="2120" w:type="dxa"/>
            <w:shd w:val="clear" w:color="auto" w:fill="auto"/>
            <w:noWrap/>
            <w:vAlign w:val="center"/>
            <w:hideMark/>
          </w:tcPr>
          <w:p w14:paraId="070082A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MR-PRESSO:Outlier-corrected</w:t>
            </w:r>
          </w:p>
        </w:tc>
        <w:tc>
          <w:tcPr>
            <w:tcW w:w="725" w:type="dxa"/>
            <w:shd w:val="clear" w:color="auto" w:fill="auto"/>
            <w:noWrap/>
            <w:vAlign w:val="center"/>
            <w:hideMark/>
          </w:tcPr>
          <w:p w14:paraId="39A110C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0.98</w:t>
            </w:r>
          </w:p>
        </w:tc>
        <w:tc>
          <w:tcPr>
            <w:tcW w:w="1067" w:type="dxa"/>
            <w:shd w:val="clear" w:color="auto" w:fill="auto"/>
            <w:noWrap/>
            <w:vAlign w:val="center"/>
            <w:hideMark/>
          </w:tcPr>
          <w:p w14:paraId="730D0FB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(0.94,1.03)</w:t>
            </w:r>
          </w:p>
        </w:tc>
        <w:tc>
          <w:tcPr>
            <w:tcW w:w="725" w:type="dxa"/>
            <w:shd w:val="clear" w:color="auto" w:fill="auto"/>
            <w:noWrap/>
            <w:vAlign w:val="center"/>
            <w:hideMark/>
          </w:tcPr>
          <w:p w14:paraId="5720912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0.024</w:t>
            </w:r>
          </w:p>
        </w:tc>
        <w:tc>
          <w:tcPr>
            <w:tcW w:w="725" w:type="dxa"/>
            <w:shd w:val="clear" w:color="auto" w:fill="auto"/>
            <w:noWrap/>
            <w:vAlign w:val="center"/>
            <w:hideMark/>
          </w:tcPr>
          <w:p w14:paraId="176D95D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0.4827</w:t>
            </w:r>
          </w:p>
        </w:tc>
        <w:tc>
          <w:tcPr>
            <w:tcW w:w="875" w:type="dxa"/>
            <w:shd w:val="clear" w:color="auto" w:fill="auto"/>
            <w:noWrap/>
            <w:vAlign w:val="center"/>
            <w:hideMark/>
          </w:tcPr>
          <w:p w14:paraId="621AC2B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37AD676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1264FB1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47007F6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7925B15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79D16F85"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val="restart"/>
            <w:tcBorders>
              <w:top w:val="single" w:sz="4" w:space="0" w:color="auto"/>
            </w:tcBorders>
            <w:shd w:val="clear" w:color="auto" w:fill="auto"/>
            <w:noWrap/>
            <w:vAlign w:val="center"/>
            <w:hideMark/>
          </w:tcPr>
          <w:p w14:paraId="7A0D0A5A" w14:textId="77777777" w:rsidR="00707A82" w:rsidRPr="00707A82" w:rsidRDefault="00707A82" w:rsidP="00707A82">
            <w:pPr>
              <w:rPr>
                <w:sz w:val="11"/>
                <w:szCs w:val="13"/>
              </w:rPr>
            </w:pPr>
            <w:r w:rsidRPr="00707A82">
              <w:rPr>
                <w:rFonts w:hint="eastAsia"/>
                <w:sz w:val="11"/>
                <w:szCs w:val="13"/>
              </w:rPr>
              <w:t>MDD</w:t>
            </w:r>
          </w:p>
        </w:tc>
        <w:tc>
          <w:tcPr>
            <w:tcW w:w="1476" w:type="dxa"/>
            <w:vMerge w:val="restart"/>
            <w:tcBorders>
              <w:top w:val="single" w:sz="4" w:space="0" w:color="auto"/>
            </w:tcBorders>
            <w:shd w:val="clear" w:color="auto" w:fill="auto"/>
            <w:vAlign w:val="center"/>
            <w:hideMark/>
          </w:tcPr>
          <w:p w14:paraId="6153289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Pack years of smoking</w:t>
            </w:r>
          </w:p>
        </w:tc>
        <w:tc>
          <w:tcPr>
            <w:tcW w:w="725" w:type="dxa"/>
            <w:tcBorders>
              <w:top w:val="single" w:sz="4" w:space="0" w:color="auto"/>
            </w:tcBorders>
            <w:shd w:val="clear" w:color="auto" w:fill="auto"/>
            <w:noWrap/>
            <w:vAlign w:val="center"/>
            <w:hideMark/>
          </w:tcPr>
          <w:p w14:paraId="4E47FE8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35</w:t>
            </w:r>
          </w:p>
        </w:tc>
        <w:tc>
          <w:tcPr>
            <w:tcW w:w="2120" w:type="dxa"/>
            <w:tcBorders>
              <w:top w:val="single" w:sz="4" w:space="0" w:color="auto"/>
            </w:tcBorders>
            <w:shd w:val="clear" w:color="auto" w:fill="auto"/>
            <w:noWrap/>
            <w:vAlign w:val="center"/>
            <w:hideMark/>
          </w:tcPr>
          <w:p w14:paraId="3AFCF95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IVW raw</w:t>
            </w:r>
          </w:p>
        </w:tc>
        <w:tc>
          <w:tcPr>
            <w:tcW w:w="725" w:type="dxa"/>
            <w:tcBorders>
              <w:top w:val="single" w:sz="4" w:space="0" w:color="auto"/>
            </w:tcBorders>
            <w:shd w:val="clear" w:color="auto" w:fill="auto"/>
            <w:noWrap/>
            <w:vAlign w:val="center"/>
            <w:hideMark/>
          </w:tcPr>
          <w:p w14:paraId="15F6F04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1.052</w:t>
            </w:r>
          </w:p>
        </w:tc>
        <w:tc>
          <w:tcPr>
            <w:tcW w:w="1067" w:type="dxa"/>
            <w:tcBorders>
              <w:top w:val="single" w:sz="4" w:space="0" w:color="auto"/>
            </w:tcBorders>
            <w:shd w:val="clear" w:color="auto" w:fill="auto"/>
            <w:noWrap/>
            <w:vAlign w:val="center"/>
            <w:hideMark/>
          </w:tcPr>
          <w:p w14:paraId="3D6B991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(0.994,1.113)</w:t>
            </w:r>
          </w:p>
        </w:tc>
        <w:tc>
          <w:tcPr>
            <w:tcW w:w="725" w:type="dxa"/>
            <w:tcBorders>
              <w:top w:val="single" w:sz="4" w:space="0" w:color="auto"/>
            </w:tcBorders>
            <w:shd w:val="clear" w:color="auto" w:fill="auto"/>
            <w:noWrap/>
            <w:vAlign w:val="center"/>
            <w:hideMark/>
          </w:tcPr>
          <w:p w14:paraId="63DC2ED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0.029</w:t>
            </w:r>
          </w:p>
        </w:tc>
        <w:tc>
          <w:tcPr>
            <w:tcW w:w="725" w:type="dxa"/>
            <w:tcBorders>
              <w:top w:val="single" w:sz="4" w:space="0" w:color="auto"/>
            </w:tcBorders>
            <w:shd w:val="clear" w:color="auto" w:fill="auto"/>
            <w:noWrap/>
            <w:vAlign w:val="center"/>
            <w:hideMark/>
          </w:tcPr>
          <w:p w14:paraId="10FEC0A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0.0786</w:t>
            </w:r>
          </w:p>
        </w:tc>
        <w:tc>
          <w:tcPr>
            <w:tcW w:w="875" w:type="dxa"/>
            <w:tcBorders>
              <w:top w:val="single" w:sz="4" w:space="0" w:color="auto"/>
            </w:tcBorders>
            <w:shd w:val="clear" w:color="auto" w:fill="auto"/>
            <w:noWrap/>
            <w:vAlign w:val="center"/>
            <w:hideMark/>
          </w:tcPr>
          <w:p w14:paraId="1830D35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69.02</w:t>
            </w:r>
          </w:p>
        </w:tc>
        <w:tc>
          <w:tcPr>
            <w:tcW w:w="862" w:type="dxa"/>
            <w:tcBorders>
              <w:top w:val="single" w:sz="4" w:space="0" w:color="auto"/>
            </w:tcBorders>
            <w:shd w:val="clear" w:color="auto" w:fill="auto"/>
            <w:noWrap/>
            <w:vAlign w:val="center"/>
            <w:hideMark/>
          </w:tcPr>
          <w:p w14:paraId="24290EF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0.0004</w:t>
            </w:r>
          </w:p>
        </w:tc>
        <w:tc>
          <w:tcPr>
            <w:tcW w:w="725" w:type="dxa"/>
            <w:tcBorders>
              <w:top w:val="single" w:sz="4" w:space="0" w:color="auto"/>
            </w:tcBorders>
            <w:shd w:val="clear" w:color="auto" w:fill="auto"/>
            <w:noWrap/>
            <w:vAlign w:val="center"/>
            <w:hideMark/>
          </w:tcPr>
          <w:p w14:paraId="5631044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0.507</w:t>
            </w:r>
          </w:p>
        </w:tc>
        <w:tc>
          <w:tcPr>
            <w:tcW w:w="1593" w:type="dxa"/>
            <w:tcBorders>
              <w:top w:val="single" w:sz="4" w:space="0" w:color="auto"/>
            </w:tcBorders>
            <w:shd w:val="clear" w:color="auto" w:fill="auto"/>
            <w:noWrap/>
            <w:vAlign w:val="center"/>
            <w:hideMark/>
          </w:tcPr>
          <w:p w14:paraId="317F22F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0.0001</w:t>
            </w:r>
          </w:p>
        </w:tc>
        <w:tc>
          <w:tcPr>
            <w:tcW w:w="1832" w:type="dxa"/>
            <w:tcBorders>
              <w:top w:val="single" w:sz="4" w:space="0" w:color="auto"/>
            </w:tcBorders>
            <w:shd w:val="clear" w:color="auto" w:fill="auto"/>
            <w:noWrap/>
            <w:vAlign w:val="center"/>
            <w:hideMark/>
          </w:tcPr>
          <w:p w14:paraId="756D368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0.985</w:t>
            </w:r>
          </w:p>
        </w:tc>
      </w:tr>
      <w:tr w:rsidR="00707A82" w:rsidRPr="00707A82" w14:paraId="06C8EA80"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72B02E09" w14:textId="77777777" w:rsidR="00707A82" w:rsidRPr="00707A82" w:rsidRDefault="00707A82" w:rsidP="00707A82">
            <w:pPr>
              <w:rPr>
                <w:sz w:val="11"/>
                <w:szCs w:val="13"/>
              </w:rPr>
            </w:pPr>
          </w:p>
        </w:tc>
        <w:tc>
          <w:tcPr>
            <w:tcW w:w="1476" w:type="dxa"/>
            <w:vMerge/>
            <w:shd w:val="clear" w:color="auto" w:fill="auto"/>
            <w:vAlign w:val="center"/>
            <w:hideMark/>
          </w:tcPr>
          <w:p w14:paraId="6BE2FEB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7E5183A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35</w:t>
            </w:r>
          </w:p>
        </w:tc>
        <w:tc>
          <w:tcPr>
            <w:tcW w:w="2120" w:type="dxa"/>
            <w:shd w:val="clear" w:color="auto" w:fill="auto"/>
            <w:noWrap/>
            <w:vAlign w:val="center"/>
            <w:hideMark/>
          </w:tcPr>
          <w:p w14:paraId="1835405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Simple median</w:t>
            </w:r>
          </w:p>
        </w:tc>
        <w:tc>
          <w:tcPr>
            <w:tcW w:w="725" w:type="dxa"/>
            <w:shd w:val="clear" w:color="auto" w:fill="auto"/>
            <w:noWrap/>
            <w:vAlign w:val="center"/>
            <w:hideMark/>
          </w:tcPr>
          <w:p w14:paraId="4DF12D6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1.052</w:t>
            </w:r>
          </w:p>
        </w:tc>
        <w:tc>
          <w:tcPr>
            <w:tcW w:w="1067" w:type="dxa"/>
            <w:shd w:val="clear" w:color="auto" w:fill="auto"/>
            <w:noWrap/>
            <w:vAlign w:val="center"/>
            <w:hideMark/>
          </w:tcPr>
          <w:p w14:paraId="3866C6C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(0.986,1.121)</w:t>
            </w:r>
          </w:p>
        </w:tc>
        <w:tc>
          <w:tcPr>
            <w:tcW w:w="725" w:type="dxa"/>
            <w:shd w:val="clear" w:color="auto" w:fill="auto"/>
            <w:noWrap/>
            <w:vAlign w:val="center"/>
            <w:hideMark/>
          </w:tcPr>
          <w:p w14:paraId="59E52A7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0.033</w:t>
            </w:r>
          </w:p>
        </w:tc>
        <w:tc>
          <w:tcPr>
            <w:tcW w:w="725" w:type="dxa"/>
            <w:shd w:val="clear" w:color="auto" w:fill="auto"/>
            <w:noWrap/>
            <w:vAlign w:val="center"/>
            <w:hideMark/>
          </w:tcPr>
          <w:p w14:paraId="479A22F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0.1247</w:t>
            </w:r>
          </w:p>
        </w:tc>
        <w:tc>
          <w:tcPr>
            <w:tcW w:w="875" w:type="dxa"/>
            <w:shd w:val="clear" w:color="auto" w:fill="auto"/>
            <w:noWrap/>
            <w:vAlign w:val="center"/>
            <w:hideMark/>
          </w:tcPr>
          <w:p w14:paraId="7F3B54F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223834C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614E234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0DACBC0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36B632D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373EC812"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64D8F129" w14:textId="77777777" w:rsidR="00707A82" w:rsidRPr="00707A82" w:rsidRDefault="00707A82" w:rsidP="00707A82">
            <w:pPr>
              <w:rPr>
                <w:sz w:val="11"/>
                <w:szCs w:val="13"/>
              </w:rPr>
            </w:pPr>
          </w:p>
        </w:tc>
        <w:tc>
          <w:tcPr>
            <w:tcW w:w="1476" w:type="dxa"/>
            <w:vMerge/>
            <w:shd w:val="clear" w:color="auto" w:fill="auto"/>
            <w:vAlign w:val="center"/>
            <w:hideMark/>
          </w:tcPr>
          <w:p w14:paraId="71A8A8B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6E5DEAE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35</w:t>
            </w:r>
          </w:p>
        </w:tc>
        <w:tc>
          <w:tcPr>
            <w:tcW w:w="2120" w:type="dxa"/>
            <w:shd w:val="clear" w:color="auto" w:fill="auto"/>
            <w:noWrap/>
            <w:vAlign w:val="center"/>
            <w:hideMark/>
          </w:tcPr>
          <w:p w14:paraId="240A233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Weighted median</w:t>
            </w:r>
          </w:p>
        </w:tc>
        <w:tc>
          <w:tcPr>
            <w:tcW w:w="725" w:type="dxa"/>
            <w:shd w:val="clear" w:color="auto" w:fill="auto"/>
            <w:noWrap/>
            <w:vAlign w:val="center"/>
            <w:hideMark/>
          </w:tcPr>
          <w:p w14:paraId="33F6F4B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1.071</w:t>
            </w:r>
          </w:p>
        </w:tc>
        <w:tc>
          <w:tcPr>
            <w:tcW w:w="1067" w:type="dxa"/>
            <w:shd w:val="clear" w:color="auto" w:fill="auto"/>
            <w:noWrap/>
            <w:vAlign w:val="center"/>
            <w:hideMark/>
          </w:tcPr>
          <w:p w14:paraId="2415E4B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(1.005,1.141)</w:t>
            </w:r>
          </w:p>
        </w:tc>
        <w:tc>
          <w:tcPr>
            <w:tcW w:w="725" w:type="dxa"/>
            <w:shd w:val="clear" w:color="auto" w:fill="auto"/>
            <w:noWrap/>
            <w:vAlign w:val="center"/>
            <w:hideMark/>
          </w:tcPr>
          <w:p w14:paraId="76F540E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0.032</w:t>
            </w:r>
          </w:p>
        </w:tc>
        <w:tc>
          <w:tcPr>
            <w:tcW w:w="725" w:type="dxa"/>
            <w:shd w:val="clear" w:color="auto" w:fill="auto"/>
            <w:noWrap/>
            <w:vAlign w:val="center"/>
            <w:hideMark/>
          </w:tcPr>
          <w:p w14:paraId="39C910F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0.0345</w:t>
            </w:r>
          </w:p>
        </w:tc>
        <w:tc>
          <w:tcPr>
            <w:tcW w:w="875" w:type="dxa"/>
            <w:shd w:val="clear" w:color="auto" w:fill="auto"/>
            <w:noWrap/>
            <w:vAlign w:val="center"/>
            <w:hideMark/>
          </w:tcPr>
          <w:p w14:paraId="719C2B7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0F3D6C3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426D8C7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7FB28F3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002C1C1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27400DB7"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7E8E1DF9" w14:textId="77777777" w:rsidR="00707A82" w:rsidRPr="00707A82" w:rsidRDefault="00707A82" w:rsidP="00707A82">
            <w:pPr>
              <w:rPr>
                <w:sz w:val="11"/>
                <w:szCs w:val="13"/>
              </w:rPr>
            </w:pPr>
          </w:p>
        </w:tc>
        <w:tc>
          <w:tcPr>
            <w:tcW w:w="1476" w:type="dxa"/>
            <w:vMerge/>
            <w:shd w:val="clear" w:color="auto" w:fill="auto"/>
            <w:vAlign w:val="center"/>
            <w:hideMark/>
          </w:tcPr>
          <w:p w14:paraId="2D20D3F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5F7083F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35</w:t>
            </w:r>
          </w:p>
        </w:tc>
        <w:tc>
          <w:tcPr>
            <w:tcW w:w="2120" w:type="dxa"/>
            <w:shd w:val="clear" w:color="auto" w:fill="auto"/>
            <w:noWrap/>
            <w:vAlign w:val="center"/>
            <w:hideMark/>
          </w:tcPr>
          <w:p w14:paraId="7A83A7B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Weighted mode</w:t>
            </w:r>
          </w:p>
        </w:tc>
        <w:tc>
          <w:tcPr>
            <w:tcW w:w="725" w:type="dxa"/>
            <w:shd w:val="clear" w:color="auto" w:fill="auto"/>
            <w:noWrap/>
            <w:vAlign w:val="center"/>
            <w:hideMark/>
          </w:tcPr>
          <w:p w14:paraId="27C71E6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1.072</w:t>
            </w:r>
          </w:p>
        </w:tc>
        <w:tc>
          <w:tcPr>
            <w:tcW w:w="1067" w:type="dxa"/>
            <w:shd w:val="clear" w:color="auto" w:fill="auto"/>
            <w:noWrap/>
            <w:vAlign w:val="center"/>
            <w:hideMark/>
          </w:tcPr>
          <w:p w14:paraId="1CE560E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(0.946,1.215)</w:t>
            </w:r>
          </w:p>
        </w:tc>
        <w:tc>
          <w:tcPr>
            <w:tcW w:w="725" w:type="dxa"/>
            <w:shd w:val="clear" w:color="auto" w:fill="auto"/>
            <w:noWrap/>
            <w:vAlign w:val="center"/>
            <w:hideMark/>
          </w:tcPr>
          <w:p w14:paraId="26C36CD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0.064</w:t>
            </w:r>
          </w:p>
        </w:tc>
        <w:tc>
          <w:tcPr>
            <w:tcW w:w="725" w:type="dxa"/>
            <w:shd w:val="clear" w:color="auto" w:fill="auto"/>
            <w:noWrap/>
            <w:vAlign w:val="center"/>
            <w:hideMark/>
          </w:tcPr>
          <w:p w14:paraId="32323AC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0.2741</w:t>
            </w:r>
          </w:p>
        </w:tc>
        <w:tc>
          <w:tcPr>
            <w:tcW w:w="875" w:type="dxa"/>
            <w:shd w:val="clear" w:color="auto" w:fill="auto"/>
            <w:noWrap/>
            <w:vAlign w:val="center"/>
            <w:hideMark/>
          </w:tcPr>
          <w:p w14:paraId="4C06E97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40378B5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2DEA68C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14C21C5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75C5259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3D541195"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5F5AE2B2" w14:textId="77777777" w:rsidR="00707A82" w:rsidRPr="00707A82" w:rsidRDefault="00707A82" w:rsidP="00707A82">
            <w:pPr>
              <w:rPr>
                <w:sz w:val="11"/>
                <w:szCs w:val="13"/>
              </w:rPr>
            </w:pPr>
          </w:p>
        </w:tc>
        <w:tc>
          <w:tcPr>
            <w:tcW w:w="1476" w:type="dxa"/>
            <w:vMerge/>
            <w:shd w:val="clear" w:color="auto" w:fill="auto"/>
            <w:vAlign w:val="center"/>
            <w:hideMark/>
          </w:tcPr>
          <w:p w14:paraId="3CB7AFD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6DE28C0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35</w:t>
            </w:r>
          </w:p>
        </w:tc>
        <w:tc>
          <w:tcPr>
            <w:tcW w:w="2120" w:type="dxa"/>
            <w:shd w:val="clear" w:color="auto" w:fill="auto"/>
            <w:noWrap/>
            <w:vAlign w:val="center"/>
            <w:hideMark/>
          </w:tcPr>
          <w:p w14:paraId="27229AB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MR-Egger</w:t>
            </w:r>
          </w:p>
        </w:tc>
        <w:tc>
          <w:tcPr>
            <w:tcW w:w="725" w:type="dxa"/>
            <w:shd w:val="clear" w:color="auto" w:fill="auto"/>
            <w:noWrap/>
            <w:vAlign w:val="center"/>
            <w:hideMark/>
          </w:tcPr>
          <w:p w14:paraId="75975FD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1.048</w:t>
            </w:r>
          </w:p>
        </w:tc>
        <w:tc>
          <w:tcPr>
            <w:tcW w:w="1067" w:type="dxa"/>
            <w:shd w:val="clear" w:color="auto" w:fill="auto"/>
            <w:noWrap/>
            <w:vAlign w:val="center"/>
            <w:hideMark/>
          </w:tcPr>
          <w:p w14:paraId="4B44756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(0.73,1.506)</w:t>
            </w:r>
          </w:p>
        </w:tc>
        <w:tc>
          <w:tcPr>
            <w:tcW w:w="725" w:type="dxa"/>
            <w:shd w:val="clear" w:color="auto" w:fill="auto"/>
            <w:noWrap/>
            <w:vAlign w:val="center"/>
            <w:hideMark/>
          </w:tcPr>
          <w:p w14:paraId="1C58B02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0.185</w:t>
            </w:r>
          </w:p>
        </w:tc>
        <w:tc>
          <w:tcPr>
            <w:tcW w:w="725" w:type="dxa"/>
            <w:shd w:val="clear" w:color="auto" w:fill="auto"/>
            <w:noWrap/>
            <w:vAlign w:val="center"/>
            <w:hideMark/>
          </w:tcPr>
          <w:p w14:paraId="116BC4A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0.799</w:t>
            </w:r>
          </w:p>
        </w:tc>
        <w:tc>
          <w:tcPr>
            <w:tcW w:w="875" w:type="dxa"/>
            <w:shd w:val="clear" w:color="auto" w:fill="auto"/>
            <w:noWrap/>
            <w:vAlign w:val="center"/>
            <w:hideMark/>
          </w:tcPr>
          <w:p w14:paraId="6E6422B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1295B85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14CD382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1FF0B8A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70E932F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161EE080"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5D334649" w14:textId="77777777" w:rsidR="00707A82" w:rsidRPr="00707A82" w:rsidRDefault="00707A82" w:rsidP="00707A82">
            <w:pPr>
              <w:rPr>
                <w:sz w:val="11"/>
                <w:szCs w:val="13"/>
              </w:rPr>
            </w:pPr>
          </w:p>
        </w:tc>
        <w:tc>
          <w:tcPr>
            <w:tcW w:w="1476" w:type="dxa"/>
            <w:vMerge/>
            <w:shd w:val="clear" w:color="auto" w:fill="auto"/>
            <w:vAlign w:val="center"/>
            <w:hideMark/>
          </w:tcPr>
          <w:p w14:paraId="131C517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406DE7C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35</w:t>
            </w:r>
          </w:p>
        </w:tc>
        <w:tc>
          <w:tcPr>
            <w:tcW w:w="2120" w:type="dxa"/>
            <w:shd w:val="clear" w:color="auto" w:fill="auto"/>
            <w:noWrap/>
            <w:vAlign w:val="center"/>
            <w:hideMark/>
          </w:tcPr>
          <w:p w14:paraId="53614A7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DIVW</w:t>
            </w:r>
          </w:p>
        </w:tc>
        <w:tc>
          <w:tcPr>
            <w:tcW w:w="725" w:type="dxa"/>
            <w:shd w:val="clear" w:color="auto" w:fill="auto"/>
            <w:noWrap/>
            <w:vAlign w:val="center"/>
            <w:hideMark/>
          </w:tcPr>
          <w:p w14:paraId="5673295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1.053</w:t>
            </w:r>
          </w:p>
        </w:tc>
        <w:tc>
          <w:tcPr>
            <w:tcW w:w="1067" w:type="dxa"/>
            <w:shd w:val="clear" w:color="auto" w:fill="auto"/>
            <w:noWrap/>
            <w:vAlign w:val="center"/>
            <w:hideMark/>
          </w:tcPr>
          <w:p w14:paraId="1B052A6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(0.995,1.115)</w:t>
            </w:r>
          </w:p>
        </w:tc>
        <w:tc>
          <w:tcPr>
            <w:tcW w:w="725" w:type="dxa"/>
            <w:shd w:val="clear" w:color="auto" w:fill="auto"/>
            <w:noWrap/>
            <w:vAlign w:val="center"/>
            <w:hideMark/>
          </w:tcPr>
          <w:p w14:paraId="30393FD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0.029</w:t>
            </w:r>
          </w:p>
        </w:tc>
        <w:tc>
          <w:tcPr>
            <w:tcW w:w="725" w:type="dxa"/>
            <w:shd w:val="clear" w:color="auto" w:fill="auto"/>
            <w:noWrap/>
            <w:vAlign w:val="center"/>
            <w:hideMark/>
          </w:tcPr>
          <w:p w14:paraId="1F52BCF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0.0757</w:t>
            </w:r>
          </w:p>
        </w:tc>
        <w:tc>
          <w:tcPr>
            <w:tcW w:w="875" w:type="dxa"/>
            <w:shd w:val="clear" w:color="auto" w:fill="auto"/>
            <w:noWrap/>
            <w:vAlign w:val="center"/>
            <w:hideMark/>
          </w:tcPr>
          <w:p w14:paraId="44287A3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5FE48C8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5DF10CD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038735A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752135E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360EB422"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39975DDA" w14:textId="77777777" w:rsidR="00707A82" w:rsidRPr="00707A82" w:rsidRDefault="00707A82" w:rsidP="00707A82">
            <w:pPr>
              <w:rPr>
                <w:sz w:val="11"/>
                <w:szCs w:val="13"/>
              </w:rPr>
            </w:pPr>
          </w:p>
        </w:tc>
        <w:tc>
          <w:tcPr>
            <w:tcW w:w="1476" w:type="dxa"/>
            <w:vMerge/>
            <w:shd w:val="clear" w:color="auto" w:fill="auto"/>
            <w:vAlign w:val="center"/>
            <w:hideMark/>
          </w:tcPr>
          <w:p w14:paraId="7EF8356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1324CB7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35</w:t>
            </w:r>
          </w:p>
        </w:tc>
        <w:tc>
          <w:tcPr>
            <w:tcW w:w="2120" w:type="dxa"/>
            <w:shd w:val="clear" w:color="auto" w:fill="auto"/>
            <w:noWrap/>
            <w:vAlign w:val="center"/>
            <w:hideMark/>
          </w:tcPr>
          <w:p w14:paraId="059F60F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MR-RAPS</w:t>
            </w:r>
          </w:p>
        </w:tc>
        <w:tc>
          <w:tcPr>
            <w:tcW w:w="725" w:type="dxa"/>
            <w:shd w:val="clear" w:color="auto" w:fill="auto"/>
            <w:noWrap/>
            <w:vAlign w:val="center"/>
            <w:hideMark/>
          </w:tcPr>
          <w:p w14:paraId="4E5896F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1.049</w:t>
            </w:r>
          </w:p>
        </w:tc>
        <w:tc>
          <w:tcPr>
            <w:tcW w:w="1067" w:type="dxa"/>
            <w:shd w:val="clear" w:color="auto" w:fill="auto"/>
            <w:noWrap/>
            <w:vAlign w:val="center"/>
            <w:hideMark/>
          </w:tcPr>
          <w:p w14:paraId="37A3448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(0.99,1.11)</w:t>
            </w:r>
          </w:p>
        </w:tc>
        <w:tc>
          <w:tcPr>
            <w:tcW w:w="725" w:type="dxa"/>
            <w:shd w:val="clear" w:color="auto" w:fill="auto"/>
            <w:noWrap/>
            <w:vAlign w:val="center"/>
            <w:hideMark/>
          </w:tcPr>
          <w:p w14:paraId="0D89235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0.029</w:t>
            </w:r>
          </w:p>
        </w:tc>
        <w:tc>
          <w:tcPr>
            <w:tcW w:w="725" w:type="dxa"/>
            <w:shd w:val="clear" w:color="auto" w:fill="auto"/>
            <w:noWrap/>
            <w:vAlign w:val="center"/>
            <w:hideMark/>
          </w:tcPr>
          <w:p w14:paraId="611CDBA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0.1015</w:t>
            </w:r>
          </w:p>
        </w:tc>
        <w:tc>
          <w:tcPr>
            <w:tcW w:w="875" w:type="dxa"/>
            <w:shd w:val="clear" w:color="auto" w:fill="auto"/>
            <w:noWrap/>
            <w:vAlign w:val="center"/>
            <w:hideMark/>
          </w:tcPr>
          <w:p w14:paraId="2B24625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2DDDDCC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336AAB9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1E455A4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65A640B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365AA9FF"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6D214089" w14:textId="77777777" w:rsidR="00707A82" w:rsidRPr="00707A82" w:rsidRDefault="00707A82" w:rsidP="00707A82">
            <w:pPr>
              <w:rPr>
                <w:sz w:val="11"/>
                <w:szCs w:val="13"/>
              </w:rPr>
            </w:pPr>
          </w:p>
        </w:tc>
        <w:tc>
          <w:tcPr>
            <w:tcW w:w="1476" w:type="dxa"/>
            <w:vMerge/>
            <w:shd w:val="clear" w:color="auto" w:fill="auto"/>
            <w:vAlign w:val="center"/>
            <w:hideMark/>
          </w:tcPr>
          <w:p w14:paraId="2FB5ACD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67B4DC0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35</w:t>
            </w:r>
          </w:p>
        </w:tc>
        <w:tc>
          <w:tcPr>
            <w:tcW w:w="2120" w:type="dxa"/>
            <w:shd w:val="clear" w:color="auto" w:fill="auto"/>
            <w:noWrap/>
            <w:vAlign w:val="center"/>
            <w:hideMark/>
          </w:tcPr>
          <w:p w14:paraId="206987D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MR-PRESSO:raw</w:t>
            </w:r>
          </w:p>
        </w:tc>
        <w:tc>
          <w:tcPr>
            <w:tcW w:w="725" w:type="dxa"/>
            <w:shd w:val="clear" w:color="auto" w:fill="auto"/>
            <w:noWrap/>
            <w:vAlign w:val="center"/>
            <w:hideMark/>
          </w:tcPr>
          <w:p w14:paraId="0B8CABF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1.05</w:t>
            </w:r>
          </w:p>
        </w:tc>
        <w:tc>
          <w:tcPr>
            <w:tcW w:w="1067" w:type="dxa"/>
            <w:shd w:val="clear" w:color="auto" w:fill="auto"/>
            <w:noWrap/>
            <w:vAlign w:val="center"/>
            <w:hideMark/>
          </w:tcPr>
          <w:p w14:paraId="2EAD849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(0.99,1.11)</w:t>
            </w:r>
          </w:p>
        </w:tc>
        <w:tc>
          <w:tcPr>
            <w:tcW w:w="725" w:type="dxa"/>
            <w:shd w:val="clear" w:color="auto" w:fill="auto"/>
            <w:noWrap/>
            <w:vAlign w:val="center"/>
            <w:hideMark/>
          </w:tcPr>
          <w:p w14:paraId="51C52DC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0.029</w:t>
            </w:r>
          </w:p>
        </w:tc>
        <w:tc>
          <w:tcPr>
            <w:tcW w:w="725" w:type="dxa"/>
            <w:shd w:val="clear" w:color="auto" w:fill="auto"/>
            <w:noWrap/>
            <w:vAlign w:val="center"/>
            <w:hideMark/>
          </w:tcPr>
          <w:p w14:paraId="14796A8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0.0876</w:t>
            </w:r>
          </w:p>
        </w:tc>
        <w:tc>
          <w:tcPr>
            <w:tcW w:w="875" w:type="dxa"/>
            <w:shd w:val="clear" w:color="auto" w:fill="auto"/>
            <w:noWrap/>
            <w:vAlign w:val="center"/>
            <w:hideMark/>
          </w:tcPr>
          <w:p w14:paraId="10F9A5D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545B5A2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4F9D92F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6B1B9B3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1D1E817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694C6AD1"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tcBorders>
              <w:bottom w:val="single" w:sz="4" w:space="0" w:color="auto"/>
            </w:tcBorders>
            <w:shd w:val="clear" w:color="auto" w:fill="auto"/>
            <w:vAlign w:val="center"/>
            <w:hideMark/>
          </w:tcPr>
          <w:p w14:paraId="4F3872B4" w14:textId="77777777" w:rsidR="00707A82" w:rsidRPr="00707A82" w:rsidRDefault="00707A82" w:rsidP="00707A82">
            <w:pPr>
              <w:rPr>
                <w:sz w:val="11"/>
                <w:szCs w:val="13"/>
              </w:rPr>
            </w:pPr>
          </w:p>
        </w:tc>
        <w:tc>
          <w:tcPr>
            <w:tcW w:w="1476" w:type="dxa"/>
            <w:vMerge/>
            <w:tcBorders>
              <w:bottom w:val="single" w:sz="4" w:space="0" w:color="auto"/>
            </w:tcBorders>
            <w:shd w:val="clear" w:color="auto" w:fill="auto"/>
            <w:vAlign w:val="center"/>
            <w:hideMark/>
          </w:tcPr>
          <w:p w14:paraId="43953FC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tcBorders>
              <w:bottom w:val="single" w:sz="4" w:space="0" w:color="auto"/>
            </w:tcBorders>
            <w:shd w:val="clear" w:color="auto" w:fill="auto"/>
            <w:noWrap/>
            <w:vAlign w:val="center"/>
            <w:hideMark/>
          </w:tcPr>
          <w:p w14:paraId="4FBC8DB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34</w:t>
            </w:r>
          </w:p>
        </w:tc>
        <w:tc>
          <w:tcPr>
            <w:tcW w:w="2845" w:type="dxa"/>
            <w:gridSpan w:val="2"/>
            <w:tcBorders>
              <w:bottom w:val="single" w:sz="4" w:space="0" w:color="auto"/>
            </w:tcBorders>
            <w:shd w:val="clear" w:color="auto" w:fill="auto"/>
            <w:noWrap/>
            <w:vAlign w:val="center"/>
            <w:hideMark/>
          </w:tcPr>
          <w:p w14:paraId="0F953F7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MR-PRESSO:Outlier-corrected</w:t>
            </w:r>
          </w:p>
        </w:tc>
        <w:tc>
          <w:tcPr>
            <w:tcW w:w="1067" w:type="dxa"/>
            <w:tcBorders>
              <w:bottom w:val="single" w:sz="4" w:space="0" w:color="auto"/>
            </w:tcBorders>
            <w:shd w:val="clear" w:color="auto" w:fill="auto"/>
            <w:noWrap/>
            <w:vAlign w:val="center"/>
            <w:hideMark/>
          </w:tcPr>
          <w:p w14:paraId="6BB12CA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(NA,NA)</w:t>
            </w:r>
          </w:p>
        </w:tc>
        <w:tc>
          <w:tcPr>
            <w:tcW w:w="725" w:type="dxa"/>
            <w:tcBorders>
              <w:bottom w:val="single" w:sz="4" w:space="0" w:color="auto"/>
            </w:tcBorders>
            <w:shd w:val="clear" w:color="auto" w:fill="auto"/>
            <w:noWrap/>
            <w:vAlign w:val="center"/>
            <w:hideMark/>
          </w:tcPr>
          <w:p w14:paraId="070AA36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tcBorders>
              <w:bottom w:val="single" w:sz="4" w:space="0" w:color="auto"/>
            </w:tcBorders>
            <w:shd w:val="clear" w:color="auto" w:fill="auto"/>
            <w:noWrap/>
            <w:vAlign w:val="center"/>
            <w:hideMark/>
          </w:tcPr>
          <w:p w14:paraId="3E2BDB8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75" w:type="dxa"/>
            <w:tcBorders>
              <w:bottom w:val="single" w:sz="4" w:space="0" w:color="auto"/>
            </w:tcBorders>
            <w:shd w:val="clear" w:color="auto" w:fill="auto"/>
            <w:noWrap/>
            <w:vAlign w:val="center"/>
            <w:hideMark/>
          </w:tcPr>
          <w:p w14:paraId="3391582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tcBorders>
              <w:bottom w:val="single" w:sz="4" w:space="0" w:color="auto"/>
            </w:tcBorders>
            <w:shd w:val="clear" w:color="auto" w:fill="auto"/>
            <w:noWrap/>
            <w:vAlign w:val="center"/>
            <w:hideMark/>
          </w:tcPr>
          <w:p w14:paraId="69EEC98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tcBorders>
              <w:bottom w:val="single" w:sz="4" w:space="0" w:color="auto"/>
            </w:tcBorders>
            <w:shd w:val="clear" w:color="auto" w:fill="auto"/>
            <w:noWrap/>
            <w:vAlign w:val="center"/>
            <w:hideMark/>
          </w:tcPr>
          <w:p w14:paraId="08B5E3D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tcBorders>
              <w:bottom w:val="single" w:sz="4" w:space="0" w:color="auto"/>
            </w:tcBorders>
            <w:shd w:val="clear" w:color="auto" w:fill="auto"/>
            <w:noWrap/>
            <w:vAlign w:val="center"/>
            <w:hideMark/>
          </w:tcPr>
          <w:p w14:paraId="44F3420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tcBorders>
              <w:bottom w:val="single" w:sz="4" w:space="0" w:color="auto"/>
            </w:tcBorders>
            <w:shd w:val="clear" w:color="auto" w:fill="auto"/>
            <w:noWrap/>
            <w:vAlign w:val="center"/>
            <w:hideMark/>
          </w:tcPr>
          <w:p w14:paraId="43387E2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1E2E8C50"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val="restart"/>
            <w:tcBorders>
              <w:top w:val="single" w:sz="4" w:space="0" w:color="auto"/>
            </w:tcBorders>
            <w:shd w:val="clear" w:color="auto" w:fill="auto"/>
            <w:noWrap/>
            <w:vAlign w:val="center"/>
            <w:hideMark/>
          </w:tcPr>
          <w:p w14:paraId="33AACD29" w14:textId="77777777" w:rsidR="00707A82" w:rsidRPr="00707A82" w:rsidRDefault="00707A82" w:rsidP="00707A82">
            <w:pPr>
              <w:rPr>
                <w:sz w:val="11"/>
                <w:szCs w:val="13"/>
              </w:rPr>
            </w:pPr>
            <w:r w:rsidRPr="00707A82">
              <w:rPr>
                <w:rFonts w:hint="eastAsia"/>
                <w:sz w:val="11"/>
                <w:szCs w:val="13"/>
              </w:rPr>
              <w:t>MDD</w:t>
            </w:r>
          </w:p>
        </w:tc>
        <w:tc>
          <w:tcPr>
            <w:tcW w:w="1476" w:type="dxa"/>
            <w:vMerge w:val="restart"/>
            <w:tcBorders>
              <w:top w:val="single" w:sz="4" w:space="0" w:color="auto"/>
            </w:tcBorders>
            <w:shd w:val="clear" w:color="auto" w:fill="auto"/>
            <w:vAlign w:val="center"/>
            <w:hideMark/>
          </w:tcPr>
          <w:p w14:paraId="3A8D73B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Alcohol intake frequency</w:t>
            </w:r>
          </w:p>
        </w:tc>
        <w:tc>
          <w:tcPr>
            <w:tcW w:w="725" w:type="dxa"/>
            <w:tcBorders>
              <w:top w:val="single" w:sz="4" w:space="0" w:color="auto"/>
            </w:tcBorders>
            <w:shd w:val="clear" w:color="auto" w:fill="auto"/>
            <w:noWrap/>
            <w:vAlign w:val="center"/>
            <w:hideMark/>
          </w:tcPr>
          <w:p w14:paraId="5F9BFFF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37</w:t>
            </w:r>
          </w:p>
        </w:tc>
        <w:tc>
          <w:tcPr>
            <w:tcW w:w="2120" w:type="dxa"/>
            <w:tcBorders>
              <w:top w:val="single" w:sz="4" w:space="0" w:color="auto"/>
            </w:tcBorders>
            <w:shd w:val="clear" w:color="auto" w:fill="auto"/>
            <w:noWrap/>
            <w:vAlign w:val="center"/>
            <w:hideMark/>
          </w:tcPr>
          <w:p w14:paraId="7EB7056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IVW raw</w:t>
            </w:r>
          </w:p>
        </w:tc>
        <w:tc>
          <w:tcPr>
            <w:tcW w:w="725" w:type="dxa"/>
            <w:tcBorders>
              <w:top w:val="single" w:sz="4" w:space="0" w:color="auto"/>
            </w:tcBorders>
            <w:shd w:val="clear" w:color="auto" w:fill="auto"/>
            <w:noWrap/>
            <w:vAlign w:val="center"/>
            <w:hideMark/>
          </w:tcPr>
          <w:p w14:paraId="4E56875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1.071</w:t>
            </w:r>
          </w:p>
        </w:tc>
        <w:tc>
          <w:tcPr>
            <w:tcW w:w="1067" w:type="dxa"/>
            <w:tcBorders>
              <w:top w:val="single" w:sz="4" w:space="0" w:color="auto"/>
            </w:tcBorders>
            <w:shd w:val="clear" w:color="auto" w:fill="auto"/>
            <w:noWrap/>
            <w:vAlign w:val="center"/>
            <w:hideMark/>
          </w:tcPr>
          <w:p w14:paraId="6892456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(0.989,1.159)</w:t>
            </w:r>
          </w:p>
        </w:tc>
        <w:tc>
          <w:tcPr>
            <w:tcW w:w="725" w:type="dxa"/>
            <w:tcBorders>
              <w:top w:val="single" w:sz="4" w:space="0" w:color="auto"/>
            </w:tcBorders>
            <w:shd w:val="clear" w:color="auto" w:fill="auto"/>
            <w:noWrap/>
            <w:vAlign w:val="center"/>
            <w:hideMark/>
          </w:tcPr>
          <w:p w14:paraId="4E7D80D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0.04</w:t>
            </w:r>
          </w:p>
        </w:tc>
        <w:tc>
          <w:tcPr>
            <w:tcW w:w="725" w:type="dxa"/>
            <w:tcBorders>
              <w:top w:val="single" w:sz="4" w:space="0" w:color="auto"/>
            </w:tcBorders>
            <w:shd w:val="clear" w:color="auto" w:fill="auto"/>
            <w:noWrap/>
            <w:vAlign w:val="center"/>
            <w:hideMark/>
          </w:tcPr>
          <w:p w14:paraId="3FC4C50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0.0903</w:t>
            </w:r>
          </w:p>
        </w:tc>
        <w:tc>
          <w:tcPr>
            <w:tcW w:w="875" w:type="dxa"/>
            <w:tcBorders>
              <w:top w:val="single" w:sz="4" w:space="0" w:color="auto"/>
            </w:tcBorders>
            <w:shd w:val="clear" w:color="auto" w:fill="auto"/>
            <w:noWrap/>
            <w:vAlign w:val="center"/>
            <w:hideMark/>
          </w:tcPr>
          <w:p w14:paraId="7AC82A6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200.07</w:t>
            </w:r>
          </w:p>
        </w:tc>
        <w:tc>
          <w:tcPr>
            <w:tcW w:w="862" w:type="dxa"/>
            <w:tcBorders>
              <w:top w:val="single" w:sz="4" w:space="0" w:color="auto"/>
            </w:tcBorders>
            <w:shd w:val="clear" w:color="auto" w:fill="auto"/>
            <w:noWrap/>
            <w:vAlign w:val="center"/>
            <w:hideMark/>
          </w:tcPr>
          <w:p w14:paraId="6C0EE75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1.22E-24</w:t>
            </w:r>
          </w:p>
        </w:tc>
        <w:tc>
          <w:tcPr>
            <w:tcW w:w="725" w:type="dxa"/>
            <w:tcBorders>
              <w:top w:val="single" w:sz="4" w:space="0" w:color="auto"/>
            </w:tcBorders>
            <w:shd w:val="clear" w:color="auto" w:fill="auto"/>
            <w:noWrap/>
            <w:vAlign w:val="center"/>
            <w:hideMark/>
          </w:tcPr>
          <w:p w14:paraId="12CCCFB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0.82</w:t>
            </w:r>
          </w:p>
        </w:tc>
        <w:tc>
          <w:tcPr>
            <w:tcW w:w="1593" w:type="dxa"/>
            <w:tcBorders>
              <w:top w:val="single" w:sz="4" w:space="0" w:color="auto"/>
            </w:tcBorders>
            <w:shd w:val="clear" w:color="auto" w:fill="auto"/>
            <w:noWrap/>
            <w:vAlign w:val="center"/>
            <w:hideMark/>
          </w:tcPr>
          <w:p w14:paraId="564874D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-0.006</w:t>
            </w:r>
          </w:p>
        </w:tc>
        <w:tc>
          <w:tcPr>
            <w:tcW w:w="1832" w:type="dxa"/>
            <w:tcBorders>
              <w:top w:val="single" w:sz="4" w:space="0" w:color="auto"/>
            </w:tcBorders>
            <w:shd w:val="clear" w:color="auto" w:fill="auto"/>
            <w:noWrap/>
            <w:vAlign w:val="center"/>
            <w:hideMark/>
          </w:tcPr>
          <w:p w14:paraId="34B8520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0.472</w:t>
            </w:r>
          </w:p>
        </w:tc>
      </w:tr>
      <w:tr w:rsidR="00707A82" w:rsidRPr="00707A82" w14:paraId="6E116BF9"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7AC9A962" w14:textId="77777777" w:rsidR="00707A82" w:rsidRPr="00707A82" w:rsidRDefault="00707A82" w:rsidP="00707A82">
            <w:pPr>
              <w:rPr>
                <w:sz w:val="11"/>
                <w:szCs w:val="13"/>
              </w:rPr>
            </w:pPr>
          </w:p>
        </w:tc>
        <w:tc>
          <w:tcPr>
            <w:tcW w:w="1476" w:type="dxa"/>
            <w:vMerge/>
            <w:shd w:val="clear" w:color="auto" w:fill="auto"/>
            <w:vAlign w:val="center"/>
            <w:hideMark/>
          </w:tcPr>
          <w:p w14:paraId="25740A0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6FB1073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756E483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Simple median</w:t>
            </w:r>
          </w:p>
        </w:tc>
        <w:tc>
          <w:tcPr>
            <w:tcW w:w="725" w:type="dxa"/>
            <w:shd w:val="clear" w:color="auto" w:fill="auto"/>
            <w:noWrap/>
            <w:vAlign w:val="center"/>
            <w:hideMark/>
          </w:tcPr>
          <w:p w14:paraId="22D5E07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1.099</w:t>
            </w:r>
          </w:p>
        </w:tc>
        <w:tc>
          <w:tcPr>
            <w:tcW w:w="1067" w:type="dxa"/>
            <w:shd w:val="clear" w:color="auto" w:fill="auto"/>
            <w:noWrap/>
            <w:vAlign w:val="center"/>
            <w:hideMark/>
          </w:tcPr>
          <w:p w14:paraId="021117C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(1.035,1.166)</w:t>
            </w:r>
          </w:p>
        </w:tc>
        <w:tc>
          <w:tcPr>
            <w:tcW w:w="725" w:type="dxa"/>
            <w:shd w:val="clear" w:color="auto" w:fill="auto"/>
            <w:noWrap/>
            <w:vAlign w:val="center"/>
            <w:hideMark/>
          </w:tcPr>
          <w:p w14:paraId="64C9683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0.03</w:t>
            </w:r>
          </w:p>
        </w:tc>
        <w:tc>
          <w:tcPr>
            <w:tcW w:w="725" w:type="dxa"/>
            <w:shd w:val="clear" w:color="auto" w:fill="auto"/>
            <w:noWrap/>
            <w:vAlign w:val="center"/>
            <w:hideMark/>
          </w:tcPr>
          <w:p w14:paraId="1DAFA75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0.0019</w:t>
            </w:r>
          </w:p>
        </w:tc>
        <w:tc>
          <w:tcPr>
            <w:tcW w:w="875" w:type="dxa"/>
            <w:shd w:val="clear" w:color="auto" w:fill="auto"/>
            <w:noWrap/>
            <w:vAlign w:val="center"/>
            <w:hideMark/>
          </w:tcPr>
          <w:p w14:paraId="76B3057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4CE5E97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2B3B6E6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220720E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06866D0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2D36B356"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2D6825C5" w14:textId="77777777" w:rsidR="00707A82" w:rsidRPr="00707A82" w:rsidRDefault="00707A82" w:rsidP="00707A82">
            <w:pPr>
              <w:rPr>
                <w:sz w:val="11"/>
                <w:szCs w:val="13"/>
              </w:rPr>
            </w:pPr>
          </w:p>
        </w:tc>
        <w:tc>
          <w:tcPr>
            <w:tcW w:w="1476" w:type="dxa"/>
            <w:vMerge/>
            <w:shd w:val="clear" w:color="auto" w:fill="auto"/>
            <w:vAlign w:val="center"/>
            <w:hideMark/>
          </w:tcPr>
          <w:p w14:paraId="0F7DC93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679D03D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0DAA410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Weighted median</w:t>
            </w:r>
          </w:p>
        </w:tc>
        <w:tc>
          <w:tcPr>
            <w:tcW w:w="725" w:type="dxa"/>
            <w:shd w:val="clear" w:color="auto" w:fill="auto"/>
            <w:noWrap/>
            <w:vAlign w:val="center"/>
            <w:hideMark/>
          </w:tcPr>
          <w:p w14:paraId="578D7A2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1.096</w:t>
            </w:r>
          </w:p>
        </w:tc>
        <w:tc>
          <w:tcPr>
            <w:tcW w:w="1067" w:type="dxa"/>
            <w:shd w:val="clear" w:color="auto" w:fill="auto"/>
            <w:noWrap/>
            <w:vAlign w:val="center"/>
            <w:hideMark/>
          </w:tcPr>
          <w:p w14:paraId="6994882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(1.034,1.161)</w:t>
            </w:r>
          </w:p>
        </w:tc>
        <w:tc>
          <w:tcPr>
            <w:tcW w:w="725" w:type="dxa"/>
            <w:shd w:val="clear" w:color="auto" w:fill="auto"/>
            <w:noWrap/>
            <w:vAlign w:val="center"/>
            <w:hideMark/>
          </w:tcPr>
          <w:p w14:paraId="02392E4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0.03</w:t>
            </w:r>
          </w:p>
        </w:tc>
        <w:tc>
          <w:tcPr>
            <w:tcW w:w="725" w:type="dxa"/>
            <w:shd w:val="clear" w:color="auto" w:fill="auto"/>
            <w:noWrap/>
            <w:vAlign w:val="center"/>
            <w:hideMark/>
          </w:tcPr>
          <w:p w14:paraId="66B0D39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0.0019</w:t>
            </w:r>
          </w:p>
        </w:tc>
        <w:tc>
          <w:tcPr>
            <w:tcW w:w="875" w:type="dxa"/>
            <w:shd w:val="clear" w:color="auto" w:fill="auto"/>
            <w:noWrap/>
            <w:vAlign w:val="center"/>
            <w:hideMark/>
          </w:tcPr>
          <w:p w14:paraId="28B1855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3D54803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6DC8A21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4500195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2FD8DA2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6AAE6B89"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268AAC8E" w14:textId="77777777" w:rsidR="00707A82" w:rsidRPr="00707A82" w:rsidRDefault="00707A82" w:rsidP="00707A82">
            <w:pPr>
              <w:rPr>
                <w:sz w:val="11"/>
                <w:szCs w:val="13"/>
              </w:rPr>
            </w:pPr>
          </w:p>
        </w:tc>
        <w:tc>
          <w:tcPr>
            <w:tcW w:w="1476" w:type="dxa"/>
            <w:vMerge/>
            <w:shd w:val="clear" w:color="auto" w:fill="auto"/>
            <w:vAlign w:val="center"/>
            <w:hideMark/>
          </w:tcPr>
          <w:p w14:paraId="310A93E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7DD920B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0DC8185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Weighted mode</w:t>
            </w:r>
          </w:p>
        </w:tc>
        <w:tc>
          <w:tcPr>
            <w:tcW w:w="725" w:type="dxa"/>
            <w:shd w:val="clear" w:color="auto" w:fill="auto"/>
            <w:noWrap/>
            <w:vAlign w:val="center"/>
            <w:hideMark/>
          </w:tcPr>
          <w:p w14:paraId="505AAD2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1.065</w:t>
            </w:r>
          </w:p>
        </w:tc>
        <w:tc>
          <w:tcPr>
            <w:tcW w:w="1067" w:type="dxa"/>
            <w:shd w:val="clear" w:color="auto" w:fill="auto"/>
            <w:noWrap/>
            <w:vAlign w:val="center"/>
            <w:hideMark/>
          </w:tcPr>
          <w:p w14:paraId="41B0979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(0.967,1.174)</w:t>
            </w:r>
          </w:p>
        </w:tc>
        <w:tc>
          <w:tcPr>
            <w:tcW w:w="725" w:type="dxa"/>
            <w:shd w:val="clear" w:color="auto" w:fill="auto"/>
            <w:noWrap/>
            <w:vAlign w:val="center"/>
            <w:hideMark/>
          </w:tcPr>
          <w:p w14:paraId="2EB3619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0.049</w:t>
            </w:r>
          </w:p>
        </w:tc>
        <w:tc>
          <w:tcPr>
            <w:tcW w:w="725" w:type="dxa"/>
            <w:shd w:val="clear" w:color="auto" w:fill="auto"/>
            <w:noWrap/>
            <w:vAlign w:val="center"/>
            <w:hideMark/>
          </w:tcPr>
          <w:p w14:paraId="32B344A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0.1998</w:t>
            </w:r>
          </w:p>
        </w:tc>
        <w:tc>
          <w:tcPr>
            <w:tcW w:w="875" w:type="dxa"/>
            <w:shd w:val="clear" w:color="auto" w:fill="auto"/>
            <w:noWrap/>
            <w:vAlign w:val="center"/>
            <w:hideMark/>
          </w:tcPr>
          <w:p w14:paraId="225E9FD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2327437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3453FAD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14CA859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38748F6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7EE10F48"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4060500B" w14:textId="77777777" w:rsidR="00707A82" w:rsidRPr="00707A82" w:rsidRDefault="00707A82" w:rsidP="00707A82">
            <w:pPr>
              <w:rPr>
                <w:sz w:val="11"/>
                <w:szCs w:val="13"/>
              </w:rPr>
            </w:pPr>
          </w:p>
        </w:tc>
        <w:tc>
          <w:tcPr>
            <w:tcW w:w="1476" w:type="dxa"/>
            <w:vMerge/>
            <w:shd w:val="clear" w:color="auto" w:fill="auto"/>
            <w:vAlign w:val="center"/>
            <w:hideMark/>
          </w:tcPr>
          <w:p w14:paraId="49EB97B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6E27A8D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0284E86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MR-Egger</w:t>
            </w:r>
          </w:p>
        </w:tc>
        <w:tc>
          <w:tcPr>
            <w:tcW w:w="725" w:type="dxa"/>
            <w:shd w:val="clear" w:color="auto" w:fill="auto"/>
            <w:noWrap/>
            <w:vAlign w:val="center"/>
            <w:hideMark/>
          </w:tcPr>
          <w:p w14:paraId="3FD5203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1.292</w:t>
            </w:r>
          </w:p>
        </w:tc>
        <w:tc>
          <w:tcPr>
            <w:tcW w:w="1067" w:type="dxa"/>
            <w:shd w:val="clear" w:color="auto" w:fill="auto"/>
            <w:noWrap/>
            <w:vAlign w:val="center"/>
            <w:hideMark/>
          </w:tcPr>
          <w:p w14:paraId="6E41EBE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(0.774,2.156)</w:t>
            </w:r>
          </w:p>
        </w:tc>
        <w:tc>
          <w:tcPr>
            <w:tcW w:w="725" w:type="dxa"/>
            <w:shd w:val="clear" w:color="auto" w:fill="auto"/>
            <w:noWrap/>
            <w:vAlign w:val="center"/>
            <w:hideMark/>
          </w:tcPr>
          <w:p w14:paraId="7203A21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0.261</w:t>
            </w:r>
          </w:p>
        </w:tc>
        <w:tc>
          <w:tcPr>
            <w:tcW w:w="725" w:type="dxa"/>
            <w:shd w:val="clear" w:color="auto" w:fill="auto"/>
            <w:noWrap/>
            <w:vAlign w:val="center"/>
            <w:hideMark/>
          </w:tcPr>
          <w:p w14:paraId="106DDD1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0.327</w:t>
            </w:r>
          </w:p>
        </w:tc>
        <w:tc>
          <w:tcPr>
            <w:tcW w:w="875" w:type="dxa"/>
            <w:shd w:val="clear" w:color="auto" w:fill="auto"/>
            <w:noWrap/>
            <w:vAlign w:val="center"/>
            <w:hideMark/>
          </w:tcPr>
          <w:p w14:paraId="61C69C2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1B609EB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64B5AE9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28F6D39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201FCBF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3BE93FAE"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1B1438B7" w14:textId="77777777" w:rsidR="00707A82" w:rsidRPr="00707A82" w:rsidRDefault="00707A82" w:rsidP="00707A82">
            <w:pPr>
              <w:rPr>
                <w:sz w:val="11"/>
                <w:szCs w:val="13"/>
              </w:rPr>
            </w:pPr>
          </w:p>
        </w:tc>
        <w:tc>
          <w:tcPr>
            <w:tcW w:w="1476" w:type="dxa"/>
            <w:vMerge/>
            <w:shd w:val="clear" w:color="auto" w:fill="auto"/>
            <w:vAlign w:val="center"/>
            <w:hideMark/>
          </w:tcPr>
          <w:p w14:paraId="71D08C2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689EE0C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32214BB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DIVW</w:t>
            </w:r>
          </w:p>
        </w:tc>
        <w:tc>
          <w:tcPr>
            <w:tcW w:w="725" w:type="dxa"/>
            <w:shd w:val="clear" w:color="auto" w:fill="auto"/>
            <w:noWrap/>
            <w:vAlign w:val="center"/>
            <w:hideMark/>
          </w:tcPr>
          <w:p w14:paraId="4262922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1.073</w:t>
            </w:r>
          </w:p>
        </w:tc>
        <w:tc>
          <w:tcPr>
            <w:tcW w:w="1067" w:type="dxa"/>
            <w:shd w:val="clear" w:color="auto" w:fill="auto"/>
            <w:noWrap/>
            <w:vAlign w:val="center"/>
            <w:hideMark/>
          </w:tcPr>
          <w:p w14:paraId="5A8CF65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(0.99,1.163)</w:t>
            </w:r>
          </w:p>
        </w:tc>
        <w:tc>
          <w:tcPr>
            <w:tcW w:w="725" w:type="dxa"/>
            <w:shd w:val="clear" w:color="auto" w:fill="auto"/>
            <w:noWrap/>
            <w:vAlign w:val="center"/>
            <w:hideMark/>
          </w:tcPr>
          <w:p w14:paraId="6CD37F8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0.041</w:t>
            </w:r>
          </w:p>
        </w:tc>
        <w:tc>
          <w:tcPr>
            <w:tcW w:w="725" w:type="dxa"/>
            <w:shd w:val="clear" w:color="auto" w:fill="auto"/>
            <w:noWrap/>
            <w:vAlign w:val="center"/>
            <w:hideMark/>
          </w:tcPr>
          <w:p w14:paraId="08D178E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0.0881</w:t>
            </w:r>
          </w:p>
        </w:tc>
        <w:tc>
          <w:tcPr>
            <w:tcW w:w="875" w:type="dxa"/>
            <w:shd w:val="clear" w:color="auto" w:fill="auto"/>
            <w:noWrap/>
            <w:vAlign w:val="center"/>
            <w:hideMark/>
          </w:tcPr>
          <w:p w14:paraId="671700D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78872AC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7481718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24EE3D4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62B103B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6019F817"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7E3CBDC4" w14:textId="77777777" w:rsidR="00707A82" w:rsidRPr="00707A82" w:rsidRDefault="00707A82" w:rsidP="00707A82">
            <w:pPr>
              <w:rPr>
                <w:sz w:val="11"/>
                <w:szCs w:val="13"/>
              </w:rPr>
            </w:pPr>
          </w:p>
        </w:tc>
        <w:tc>
          <w:tcPr>
            <w:tcW w:w="1476" w:type="dxa"/>
            <w:vMerge/>
            <w:shd w:val="clear" w:color="auto" w:fill="auto"/>
            <w:vAlign w:val="center"/>
            <w:hideMark/>
          </w:tcPr>
          <w:p w14:paraId="7B48F3F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38C392E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41E7C23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MR-RAPS</w:t>
            </w:r>
          </w:p>
        </w:tc>
        <w:tc>
          <w:tcPr>
            <w:tcW w:w="725" w:type="dxa"/>
            <w:shd w:val="clear" w:color="auto" w:fill="auto"/>
            <w:noWrap/>
            <w:vAlign w:val="center"/>
            <w:hideMark/>
          </w:tcPr>
          <w:p w14:paraId="7311D1E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1.074</w:t>
            </w:r>
          </w:p>
        </w:tc>
        <w:tc>
          <w:tcPr>
            <w:tcW w:w="1067" w:type="dxa"/>
            <w:shd w:val="clear" w:color="auto" w:fill="auto"/>
            <w:noWrap/>
            <w:vAlign w:val="center"/>
            <w:hideMark/>
          </w:tcPr>
          <w:p w14:paraId="0DAF622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(1,1.16)</w:t>
            </w:r>
          </w:p>
        </w:tc>
        <w:tc>
          <w:tcPr>
            <w:tcW w:w="725" w:type="dxa"/>
            <w:shd w:val="clear" w:color="auto" w:fill="auto"/>
            <w:noWrap/>
            <w:vAlign w:val="center"/>
            <w:hideMark/>
          </w:tcPr>
          <w:p w14:paraId="1C55C2D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0.038</w:t>
            </w:r>
          </w:p>
        </w:tc>
        <w:tc>
          <w:tcPr>
            <w:tcW w:w="725" w:type="dxa"/>
            <w:shd w:val="clear" w:color="auto" w:fill="auto"/>
            <w:noWrap/>
            <w:vAlign w:val="center"/>
            <w:hideMark/>
          </w:tcPr>
          <w:p w14:paraId="2120AD4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0.0625</w:t>
            </w:r>
          </w:p>
        </w:tc>
        <w:tc>
          <w:tcPr>
            <w:tcW w:w="875" w:type="dxa"/>
            <w:shd w:val="clear" w:color="auto" w:fill="auto"/>
            <w:noWrap/>
            <w:vAlign w:val="center"/>
            <w:hideMark/>
          </w:tcPr>
          <w:p w14:paraId="7DA4BB0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33A8293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554271B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71110C3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360E5D3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7FA2C3CA"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5F4F7BA5" w14:textId="77777777" w:rsidR="00707A82" w:rsidRPr="00707A82" w:rsidRDefault="00707A82" w:rsidP="00707A82">
            <w:pPr>
              <w:rPr>
                <w:sz w:val="11"/>
                <w:szCs w:val="13"/>
              </w:rPr>
            </w:pPr>
          </w:p>
        </w:tc>
        <w:tc>
          <w:tcPr>
            <w:tcW w:w="1476" w:type="dxa"/>
            <w:vMerge/>
            <w:shd w:val="clear" w:color="auto" w:fill="auto"/>
            <w:vAlign w:val="center"/>
            <w:hideMark/>
          </w:tcPr>
          <w:p w14:paraId="07475B5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578899E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2E85500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MR-PRESSO:raw</w:t>
            </w:r>
          </w:p>
        </w:tc>
        <w:tc>
          <w:tcPr>
            <w:tcW w:w="725" w:type="dxa"/>
            <w:shd w:val="clear" w:color="auto" w:fill="auto"/>
            <w:noWrap/>
            <w:vAlign w:val="center"/>
            <w:hideMark/>
          </w:tcPr>
          <w:p w14:paraId="4B5C8C0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1.07</w:t>
            </w:r>
          </w:p>
        </w:tc>
        <w:tc>
          <w:tcPr>
            <w:tcW w:w="1067" w:type="dxa"/>
            <w:shd w:val="clear" w:color="auto" w:fill="auto"/>
            <w:noWrap/>
            <w:vAlign w:val="center"/>
            <w:hideMark/>
          </w:tcPr>
          <w:p w14:paraId="38743D0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(0.99,1.16)</w:t>
            </w:r>
          </w:p>
        </w:tc>
        <w:tc>
          <w:tcPr>
            <w:tcW w:w="725" w:type="dxa"/>
            <w:shd w:val="clear" w:color="auto" w:fill="auto"/>
            <w:noWrap/>
            <w:vAlign w:val="center"/>
            <w:hideMark/>
          </w:tcPr>
          <w:p w14:paraId="5E55617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0.04</w:t>
            </w:r>
          </w:p>
        </w:tc>
        <w:tc>
          <w:tcPr>
            <w:tcW w:w="725" w:type="dxa"/>
            <w:shd w:val="clear" w:color="auto" w:fill="auto"/>
            <w:noWrap/>
            <w:vAlign w:val="center"/>
            <w:hideMark/>
          </w:tcPr>
          <w:p w14:paraId="0C89407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0.099</w:t>
            </w:r>
          </w:p>
        </w:tc>
        <w:tc>
          <w:tcPr>
            <w:tcW w:w="875" w:type="dxa"/>
            <w:shd w:val="clear" w:color="auto" w:fill="auto"/>
            <w:noWrap/>
            <w:vAlign w:val="center"/>
            <w:hideMark/>
          </w:tcPr>
          <w:p w14:paraId="0879EE9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48C2F1E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79C6AC4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55CB90E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7D82026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7AD4D840"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tcBorders>
              <w:bottom w:val="single" w:sz="4" w:space="0" w:color="auto"/>
            </w:tcBorders>
            <w:shd w:val="clear" w:color="auto" w:fill="auto"/>
            <w:vAlign w:val="center"/>
            <w:hideMark/>
          </w:tcPr>
          <w:p w14:paraId="223E1A31" w14:textId="77777777" w:rsidR="00707A82" w:rsidRPr="00707A82" w:rsidRDefault="00707A82" w:rsidP="00707A82">
            <w:pPr>
              <w:rPr>
                <w:sz w:val="11"/>
                <w:szCs w:val="13"/>
              </w:rPr>
            </w:pPr>
          </w:p>
        </w:tc>
        <w:tc>
          <w:tcPr>
            <w:tcW w:w="1476" w:type="dxa"/>
            <w:vMerge/>
            <w:tcBorders>
              <w:bottom w:val="single" w:sz="4" w:space="0" w:color="auto"/>
            </w:tcBorders>
            <w:shd w:val="clear" w:color="auto" w:fill="auto"/>
            <w:vAlign w:val="center"/>
            <w:hideMark/>
          </w:tcPr>
          <w:p w14:paraId="437F7C6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tcBorders>
              <w:bottom w:val="single" w:sz="4" w:space="0" w:color="auto"/>
            </w:tcBorders>
            <w:shd w:val="clear" w:color="auto" w:fill="auto"/>
            <w:noWrap/>
            <w:vAlign w:val="center"/>
            <w:hideMark/>
          </w:tcPr>
          <w:p w14:paraId="0CD3600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28</w:t>
            </w:r>
          </w:p>
        </w:tc>
        <w:tc>
          <w:tcPr>
            <w:tcW w:w="2120" w:type="dxa"/>
            <w:tcBorders>
              <w:bottom w:val="single" w:sz="4" w:space="0" w:color="auto"/>
            </w:tcBorders>
            <w:shd w:val="clear" w:color="auto" w:fill="auto"/>
            <w:noWrap/>
            <w:vAlign w:val="center"/>
            <w:hideMark/>
          </w:tcPr>
          <w:p w14:paraId="24175DE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MR-PRESSO:Outlier-corrected</w:t>
            </w:r>
          </w:p>
        </w:tc>
        <w:tc>
          <w:tcPr>
            <w:tcW w:w="725" w:type="dxa"/>
            <w:tcBorders>
              <w:bottom w:val="single" w:sz="4" w:space="0" w:color="auto"/>
            </w:tcBorders>
            <w:shd w:val="clear" w:color="auto" w:fill="auto"/>
            <w:noWrap/>
            <w:vAlign w:val="center"/>
            <w:hideMark/>
          </w:tcPr>
          <w:p w14:paraId="2F7B638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1.1</w:t>
            </w:r>
          </w:p>
        </w:tc>
        <w:tc>
          <w:tcPr>
            <w:tcW w:w="1067" w:type="dxa"/>
            <w:tcBorders>
              <w:bottom w:val="single" w:sz="4" w:space="0" w:color="auto"/>
            </w:tcBorders>
            <w:shd w:val="clear" w:color="auto" w:fill="auto"/>
            <w:noWrap/>
            <w:vAlign w:val="center"/>
            <w:hideMark/>
          </w:tcPr>
          <w:p w14:paraId="2BA70E3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(1.05,1.15)</w:t>
            </w:r>
          </w:p>
        </w:tc>
        <w:tc>
          <w:tcPr>
            <w:tcW w:w="725" w:type="dxa"/>
            <w:tcBorders>
              <w:bottom w:val="single" w:sz="4" w:space="0" w:color="auto"/>
            </w:tcBorders>
            <w:shd w:val="clear" w:color="auto" w:fill="auto"/>
            <w:noWrap/>
            <w:vAlign w:val="center"/>
            <w:hideMark/>
          </w:tcPr>
          <w:p w14:paraId="42D9F0D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0.024</w:t>
            </w:r>
          </w:p>
        </w:tc>
        <w:tc>
          <w:tcPr>
            <w:tcW w:w="725" w:type="dxa"/>
            <w:tcBorders>
              <w:bottom w:val="single" w:sz="4" w:space="0" w:color="auto"/>
            </w:tcBorders>
            <w:shd w:val="clear" w:color="auto" w:fill="auto"/>
            <w:noWrap/>
            <w:vAlign w:val="center"/>
            <w:hideMark/>
          </w:tcPr>
          <w:p w14:paraId="3DF9F25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0.0004</w:t>
            </w:r>
          </w:p>
        </w:tc>
        <w:tc>
          <w:tcPr>
            <w:tcW w:w="875" w:type="dxa"/>
            <w:tcBorders>
              <w:bottom w:val="single" w:sz="4" w:space="0" w:color="auto"/>
            </w:tcBorders>
            <w:shd w:val="clear" w:color="auto" w:fill="auto"/>
            <w:noWrap/>
            <w:vAlign w:val="center"/>
            <w:hideMark/>
          </w:tcPr>
          <w:p w14:paraId="38D2422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tcBorders>
              <w:bottom w:val="single" w:sz="4" w:space="0" w:color="auto"/>
            </w:tcBorders>
            <w:shd w:val="clear" w:color="auto" w:fill="auto"/>
            <w:noWrap/>
            <w:vAlign w:val="center"/>
            <w:hideMark/>
          </w:tcPr>
          <w:p w14:paraId="7540B08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tcBorders>
              <w:bottom w:val="single" w:sz="4" w:space="0" w:color="auto"/>
            </w:tcBorders>
            <w:shd w:val="clear" w:color="auto" w:fill="auto"/>
            <w:noWrap/>
            <w:vAlign w:val="center"/>
            <w:hideMark/>
          </w:tcPr>
          <w:p w14:paraId="4DC012A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tcBorders>
              <w:bottom w:val="single" w:sz="4" w:space="0" w:color="auto"/>
            </w:tcBorders>
            <w:shd w:val="clear" w:color="auto" w:fill="auto"/>
            <w:noWrap/>
            <w:vAlign w:val="center"/>
            <w:hideMark/>
          </w:tcPr>
          <w:p w14:paraId="5C97E60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tcBorders>
              <w:bottom w:val="single" w:sz="4" w:space="0" w:color="auto"/>
            </w:tcBorders>
            <w:shd w:val="clear" w:color="auto" w:fill="auto"/>
            <w:noWrap/>
            <w:vAlign w:val="center"/>
            <w:hideMark/>
          </w:tcPr>
          <w:p w14:paraId="4A60B38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13D2AE0B"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val="restart"/>
            <w:tcBorders>
              <w:top w:val="single" w:sz="4" w:space="0" w:color="auto"/>
            </w:tcBorders>
            <w:shd w:val="clear" w:color="auto" w:fill="auto"/>
            <w:noWrap/>
            <w:vAlign w:val="center"/>
            <w:hideMark/>
          </w:tcPr>
          <w:p w14:paraId="5278F9A6" w14:textId="77777777" w:rsidR="00707A82" w:rsidRPr="00707A82" w:rsidRDefault="00707A82" w:rsidP="00707A82">
            <w:pPr>
              <w:rPr>
                <w:sz w:val="11"/>
                <w:szCs w:val="13"/>
              </w:rPr>
            </w:pPr>
            <w:r w:rsidRPr="00707A82">
              <w:rPr>
                <w:rFonts w:hint="eastAsia"/>
                <w:sz w:val="11"/>
                <w:szCs w:val="13"/>
              </w:rPr>
              <w:t>MDD</w:t>
            </w:r>
          </w:p>
        </w:tc>
        <w:tc>
          <w:tcPr>
            <w:tcW w:w="1476" w:type="dxa"/>
            <w:vMerge w:val="restart"/>
            <w:tcBorders>
              <w:top w:val="single" w:sz="4" w:space="0" w:color="auto"/>
            </w:tcBorders>
            <w:shd w:val="clear" w:color="auto" w:fill="auto"/>
            <w:vAlign w:val="center"/>
            <w:hideMark/>
          </w:tcPr>
          <w:p w14:paraId="060E2C7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Body mass index</w:t>
            </w:r>
          </w:p>
        </w:tc>
        <w:tc>
          <w:tcPr>
            <w:tcW w:w="725" w:type="dxa"/>
            <w:tcBorders>
              <w:top w:val="single" w:sz="4" w:space="0" w:color="auto"/>
            </w:tcBorders>
            <w:shd w:val="clear" w:color="auto" w:fill="auto"/>
            <w:noWrap/>
            <w:vAlign w:val="center"/>
            <w:hideMark/>
          </w:tcPr>
          <w:p w14:paraId="68CBF4C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32</w:t>
            </w:r>
          </w:p>
        </w:tc>
        <w:tc>
          <w:tcPr>
            <w:tcW w:w="2120" w:type="dxa"/>
            <w:tcBorders>
              <w:top w:val="single" w:sz="4" w:space="0" w:color="auto"/>
            </w:tcBorders>
            <w:shd w:val="clear" w:color="auto" w:fill="auto"/>
            <w:noWrap/>
            <w:vAlign w:val="center"/>
            <w:hideMark/>
          </w:tcPr>
          <w:p w14:paraId="7379FDD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IVW raw</w:t>
            </w:r>
          </w:p>
        </w:tc>
        <w:tc>
          <w:tcPr>
            <w:tcW w:w="725" w:type="dxa"/>
            <w:tcBorders>
              <w:top w:val="single" w:sz="4" w:space="0" w:color="auto"/>
            </w:tcBorders>
            <w:shd w:val="clear" w:color="auto" w:fill="auto"/>
            <w:noWrap/>
            <w:vAlign w:val="center"/>
            <w:hideMark/>
          </w:tcPr>
          <w:p w14:paraId="2A0CC80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0.976</w:t>
            </w:r>
          </w:p>
        </w:tc>
        <w:tc>
          <w:tcPr>
            <w:tcW w:w="1067" w:type="dxa"/>
            <w:tcBorders>
              <w:top w:val="single" w:sz="4" w:space="0" w:color="auto"/>
            </w:tcBorders>
            <w:shd w:val="clear" w:color="auto" w:fill="auto"/>
            <w:noWrap/>
            <w:vAlign w:val="center"/>
            <w:hideMark/>
          </w:tcPr>
          <w:p w14:paraId="4762659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(0.897,1.062)</w:t>
            </w:r>
          </w:p>
        </w:tc>
        <w:tc>
          <w:tcPr>
            <w:tcW w:w="725" w:type="dxa"/>
            <w:tcBorders>
              <w:top w:val="single" w:sz="4" w:space="0" w:color="auto"/>
            </w:tcBorders>
            <w:shd w:val="clear" w:color="auto" w:fill="auto"/>
            <w:noWrap/>
            <w:vAlign w:val="center"/>
            <w:hideMark/>
          </w:tcPr>
          <w:p w14:paraId="24E15DA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0.043</w:t>
            </w:r>
          </w:p>
        </w:tc>
        <w:tc>
          <w:tcPr>
            <w:tcW w:w="725" w:type="dxa"/>
            <w:tcBorders>
              <w:top w:val="single" w:sz="4" w:space="0" w:color="auto"/>
            </w:tcBorders>
            <w:shd w:val="clear" w:color="auto" w:fill="auto"/>
            <w:noWrap/>
            <w:vAlign w:val="center"/>
            <w:hideMark/>
          </w:tcPr>
          <w:p w14:paraId="74D1AD4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0.5711</w:t>
            </w:r>
          </w:p>
        </w:tc>
        <w:tc>
          <w:tcPr>
            <w:tcW w:w="875" w:type="dxa"/>
            <w:tcBorders>
              <w:top w:val="single" w:sz="4" w:space="0" w:color="auto"/>
            </w:tcBorders>
            <w:shd w:val="clear" w:color="auto" w:fill="auto"/>
            <w:noWrap/>
            <w:vAlign w:val="center"/>
            <w:hideMark/>
          </w:tcPr>
          <w:p w14:paraId="2AF2253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102.3</w:t>
            </w:r>
          </w:p>
        </w:tc>
        <w:tc>
          <w:tcPr>
            <w:tcW w:w="862" w:type="dxa"/>
            <w:tcBorders>
              <w:top w:val="single" w:sz="4" w:space="0" w:color="auto"/>
            </w:tcBorders>
            <w:shd w:val="clear" w:color="auto" w:fill="auto"/>
            <w:noWrap/>
            <w:vAlign w:val="center"/>
            <w:hideMark/>
          </w:tcPr>
          <w:p w14:paraId="268A51F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1.51E-09</w:t>
            </w:r>
          </w:p>
        </w:tc>
        <w:tc>
          <w:tcPr>
            <w:tcW w:w="725" w:type="dxa"/>
            <w:tcBorders>
              <w:top w:val="single" w:sz="4" w:space="0" w:color="auto"/>
            </w:tcBorders>
            <w:shd w:val="clear" w:color="auto" w:fill="auto"/>
            <w:noWrap/>
            <w:vAlign w:val="center"/>
            <w:hideMark/>
          </w:tcPr>
          <w:p w14:paraId="237790A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0.697</w:t>
            </w:r>
          </w:p>
        </w:tc>
        <w:tc>
          <w:tcPr>
            <w:tcW w:w="1593" w:type="dxa"/>
            <w:tcBorders>
              <w:top w:val="single" w:sz="4" w:space="0" w:color="auto"/>
            </w:tcBorders>
            <w:shd w:val="clear" w:color="auto" w:fill="auto"/>
            <w:noWrap/>
            <w:vAlign w:val="center"/>
            <w:hideMark/>
          </w:tcPr>
          <w:p w14:paraId="3CF43BC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-0.014</w:t>
            </w:r>
          </w:p>
        </w:tc>
        <w:tc>
          <w:tcPr>
            <w:tcW w:w="1832" w:type="dxa"/>
            <w:tcBorders>
              <w:top w:val="single" w:sz="4" w:space="0" w:color="auto"/>
            </w:tcBorders>
            <w:shd w:val="clear" w:color="auto" w:fill="auto"/>
            <w:noWrap/>
            <w:vAlign w:val="center"/>
            <w:hideMark/>
          </w:tcPr>
          <w:p w14:paraId="00A6A34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0.126</w:t>
            </w:r>
          </w:p>
        </w:tc>
      </w:tr>
      <w:tr w:rsidR="00707A82" w:rsidRPr="00707A82" w14:paraId="39E48325"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146B87E9" w14:textId="77777777" w:rsidR="00707A82" w:rsidRPr="00707A82" w:rsidRDefault="00707A82" w:rsidP="00707A82">
            <w:pPr>
              <w:rPr>
                <w:sz w:val="11"/>
                <w:szCs w:val="13"/>
              </w:rPr>
            </w:pPr>
          </w:p>
        </w:tc>
        <w:tc>
          <w:tcPr>
            <w:tcW w:w="1476" w:type="dxa"/>
            <w:vMerge/>
            <w:shd w:val="clear" w:color="auto" w:fill="auto"/>
            <w:vAlign w:val="center"/>
            <w:hideMark/>
          </w:tcPr>
          <w:p w14:paraId="7C499F3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2F6CFD1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03356AB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Simple median</w:t>
            </w:r>
          </w:p>
        </w:tc>
        <w:tc>
          <w:tcPr>
            <w:tcW w:w="725" w:type="dxa"/>
            <w:shd w:val="clear" w:color="auto" w:fill="auto"/>
            <w:noWrap/>
            <w:vAlign w:val="center"/>
            <w:hideMark/>
          </w:tcPr>
          <w:p w14:paraId="334CAE4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1.018</w:t>
            </w:r>
          </w:p>
        </w:tc>
        <w:tc>
          <w:tcPr>
            <w:tcW w:w="1067" w:type="dxa"/>
            <w:shd w:val="clear" w:color="auto" w:fill="auto"/>
            <w:noWrap/>
            <w:vAlign w:val="center"/>
            <w:hideMark/>
          </w:tcPr>
          <w:p w14:paraId="1FC6969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(0.939,1.104)</w:t>
            </w:r>
          </w:p>
        </w:tc>
        <w:tc>
          <w:tcPr>
            <w:tcW w:w="725" w:type="dxa"/>
            <w:shd w:val="clear" w:color="auto" w:fill="auto"/>
            <w:noWrap/>
            <w:vAlign w:val="center"/>
            <w:hideMark/>
          </w:tcPr>
          <w:p w14:paraId="208AE8B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0.041</w:t>
            </w:r>
          </w:p>
        </w:tc>
        <w:tc>
          <w:tcPr>
            <w:tcW w:w="725" w:type="dxa"/>
            <w:shd w:val="clear" w:color="auto" w:fill="auto"/>
            <w:noWrap/>
            <w:vAlign w:val="center"/>
            <w:hideMark/>
          </w:tcPr>
          <w:p w14:paraId="0C0E2BC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0.6696</w:t>
            </w:r>
          </w:p>
        </w:tc>
        <w:tc>
          <w:tcPr>
            <w:tcW w:w="875" w:type="dxa"/>
            <w:shd w:val="clear" w:color="auto" w:fill="auto"/>
            <w:noWrap/>
            <w:vAlign w:val="center"/>
            <w:hideMark/>
          </w:tcPr>
          <w:p w14:paraId="16B2BB8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61D0E70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263C189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6A87336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5FCC40F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49E0DB39"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0E87E641" w14:textId="77777777" w:rsidR="00707A82" w:rsidRPr="00707A82" w:rsidRDefault="00707A82" w:rsidP="00707A82">
            <w:pPr>
              <w:rPr>
                <w:sz w:val="11"/>
                <w:szCs w:val="13"/>
              </w:rPr>
            </w:pPr>
          </w:p>
        </w:tc>
        <w:tc>
          <w:tcPr>
            <w:tcW w:w="1476" w:type="dxa"/>
            <w:vMerge/>
            <w:shd w:val="clear" w:color="auto" w:fill="auto"/>
            <w:vAlign w:val="center"/>
            <w:hideMark/>
          </w:tcPr>
          <w:p w14:paraId="0E990DD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20B52D8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61A14D6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Weighted median</w:t>
            </w:r>
          </w:p>
        </w:tc>
        <w:tc>
          <w:tcPr>
            <w:tcW w:w="725" w:type="dxa"/>
            <w:shd w:val="clear" w:color="auto" w:fill="auto"/>
            <w:noWrap/>
            <w:vAlign w:val="center"/>
            <w:hideMark/>
          </w:tcPr>
          <w:p w14:paraId="0422E70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1.04</w:t>
            </w:r>
          </w:p>
        </w:tc>
        <w:tc>
          <w:tcPr>
            <w:tcW w:w="1067" w:type="dxa"/>
            <w:shd w:val="clear" w:color="auto" w:fill="auto"/>
            <w:noWrap/>
            <w:vAlign w:val="center"/>
            <w:hideMark/>
          </w:tcPr>
          <w:p w14:paraId="4A048D2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(0.96,1.125)</w:t>
            </w:r>
          </w:p>
        </w:tc>
        <w:tc>
          <w:tcPr>
            <w:tcW w:w="725" w:type="dxa"/>
            <w:shd w:val="clear" w:color="auto" w:fill="auto"/>
            <w:noWrap/>
            <w:vAlign w:val="center"/>
            <w:hideMark/>
          </w:tcPr>
          <w:p w14:paraId="2BA87DD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0.04</w:t>
            </w:r>
          </w:p>
        </w:tc>
        <w:tc>
          <w:tcPr>
            <w:tcW w:w="725" w:type="dxa"/>
            <w:shd w:val="clear" w:color="auto" w:fill="auto"/>
            <w:noWrap/>
            <w:vAlign w:val="center"/>
            <w:hideMark/>
          </w:tcPr>
          <w:p w14:paraId="79F17FE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0.3365</w:t>
            </w:r>
          </w:p>
        </w:tc>
        <w:tc>
          <w:tcPr>
            <w:tcW w:w="875" w:type="dxa"/>
            <w:shd w:val="clear" w:color="auto" w:fill="auto"/>
            <w:noWrap/>
            <w:vAlign w:val="center"/>
            <w:hideMark/>
          </w:tcPr>
          <w:p w14:paraId="40C5452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6AFA702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24ACC46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12F8A86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68601A6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0927B028"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5246E755" w14:textId="77777777" w:rsidR="00707A82" w:rsidRPr="00707A82" w:rsidRDefault="00707A82" w:rsidP="00707A82">
            <w:pPr>
              <w:rPr>
                <w:sz w:val="11"/>
                <w:szCs w:val="13"/>
              </w:rPr>
            </w:pPr>
          </w:p>
        </w:tc>
        <w:tc>
          <w:tcPr>
            <w:tcW w:w="1476" w:type="dxa"/>
            <w:vMerge/>
            <w:shd w:val="clear" w:color="auto" w:fill="auto"/>
            <w:vAlign w:val="center"/>
            <w:hideMark/>
          </w:tcPr>
          <w:p w14:paraId="0525889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0BF6B59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12A24C4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Weighted mode</w:t>
            </w:r>
          </w:p>
        </w:tc>
        <w:tc>
          <w:tcPr>
            <w:tcW w:w="725" w:type="dxa"/>
            <w:shd w:val="clear" w:color="auto" w:fill="auto"/>
            <w:noWrap/>
            <w:vAlign w:val="center"/>
            <w:hideMark/>
          </w:tcPr>
          <w:p w14:paraId="775556D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1.127</w:t>
            </w:r>
          </w:p>
        </w:tc>
        <w:tc>
          <w:tcPr>
            <w:tcW w:w="1067" w:type="dxa"/>
            <w:shd w:val="clear" w:color="auto" w:fill="auto"/>
            <w:noWrap/>
            <w:vAlign w:val="center"/>
            <w:hideMark/>
          </w:tcPr>
          <w:p w14:paraId="1FF1A3D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(0.991,1.283)</w:t>
            </w:r>
          </w:p>
        </w:tc>
        <w:tc>
          <w:tcPr>
            <w:tcW w:w="725" w:type="dxa"/>
            <w:shd w:val="clear" w:color="auto" w:fill="auto"/>
            <w:noWrap/>
            <w:vAlign w:val="center"/>
            <w:hideMark/>
          </w:tcPr>
          <w:p w14:paraId="142837D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0.066</w:t>
            </w:r>
          </w:p>
        </w:tc>
        <w:tc>
          <w:tcPr>
            <w:tcW w:w="725" w:type="dxa"/>
            <w:shd w:val="clear" w:color="auto" w:fill="auto"/>
            <w:noWrap/>
            <w:vAlign w:val="center"/>
            <w:hideMark/>
          </w:tcPr>
          <w:p w14:paraId="65F2214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0.0694</w:t>
            </w:r>
          </w:p>
        </w:tc>
        <w:tc>
          <w:tcPr>
            <w:tcW w:w="875" w:type="dxa"/>
            <w:shd w:val="clear" w:color="auto" w:fill="auto"/>
            <w:noWrap/>
            <w:vAlign w:val="center"/>
            <w:hideMark/>
          </w:tcPr>
          <w:p w14:paraId="14F4285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75BB7EB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34FA3EA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7F4166D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0B13942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1ACACEF7"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529D980A" w14:textId="77777777" w:rsidR="00707A82" w:rsidRPr="00707A82" w:rsidRDefault="00707A82" w:rsidP="00707A82">
            <w:pPr>
              <w:rPr>
                <w:sz w:val="11"/>
                <w:szCs w:val="13"/>
              </w:rPr>
            </w:pPr>
          </w:p>
        </w:tc>
        <w:tc>
          <w:tcPr>
            <w:tcW w:w="1476" w:type="dxa"/>
            <w:vMerge/>
            <w:shd w:val="clear" w:color="auto" w:fill="auto"/>
            <w:vAlign w:val="center"/>
            <w:hideMark/>
          </w:tcPr>
          <w:p w14:paraId="02DEA99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331D36F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02D34AA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MR-Egger</w:t>
            </w:r>
          </w:p>
        </w:tc>
        <w:tc>
          <w:tcPr>
            <w:tcW w:w="725" w:type="dxa"/>
            <w:shd w:val="clear" w:color="auto" w:fill="auto"/>
            <w:noWrap/>
            <w:vAlign w:val="center"/>
            <w:hideMark/>
          </w:tcPr>
          <w:p w14:paraId="7EE4934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1.53</w:t>
            </w:r>
          </w:p>
        </w:tc>
        <w:tc>
          <w:tcPr>
            <w:tcW w:w="1067" w:type="dxa"/>
            <w:shd w:val="clear" w:color="auto" w:fill="auto"/>
            <w:noWrap/>
            <w:vAlign w:val="center"/>
            <w:hideMark/>
          </w:tcPr>
          <w:p w14:paraId="21F21E9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(0.874,2.679)</w:t>
            </w:r>
          </w:p>
        </w:tc>
        <w:tc>
          <w:tcPr>
            <w:tcW w:w="725" w:type="dxa"/>
            <w:shd w:val="clear" w:color="auto" w:fill="auto"/>
            <w:noWrap/>
            <w:vAlign w:val="center"/>
            <w:hideMark/>
          </w:tcPr>
          <w:p w14:paraId="608CB96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0.286</w:t>
            </w:r>
          </w:p>
        </w:tc>
        <w:tc>
          <w:tcPr>
            <w:tcW w:w="725" w:type="dxa"/>
            <w:shd w:val="clear" w:color="auto" w:fill="auto"/>
            <w:noWrap/>
            <w:vAlign w:val="center"/>
            <w:hideMark/>
          </w:tcPr>
          <w:p w14:paraId="11B1C53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0.1365</w:t>
            </w:r>
          </w:p>
        </w:tc>
        <w:tc>
          <w:tcPr>
            <w:tcW w:w="875" w:type="dxa"/>
            <w:shd w:val="clear" w:color="auto" w:fill="auto"/>
            <w:noWrap/>
            <w:vAlign w:val="center"/>
            <w:hideMark/>
          </w:tcPr>
          <w:p w14:paraId="6BE7A12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301F1F2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34FAF2E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1A45A30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7C8BD08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133E98E7"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717294FF" w14:textId="77777777" w:rsidR="00707A82" w:rsidRPr="00707A82" w:rsidRDefault="00707A82" w:rsidP="00707A82">
            <w:pPr>
              <w:rPr>
                <w:sz w:val="11"/>
                <w:szCs w:val="13"/>
              </w:rPr>
            </w:pPr>
          </w:p>
        </w:tc>
        <w:tc>
          <w:tcPr>
            <w:tcW w:w="1476" w:type="dxa"/>
            <w:vMerge/>
            <w:shd w:val="clear" w:color="auto" w:fill="auto"/>
            <w:vAlign w:val="center"/>
            <w:hideMark/>
          </w:tcPr>
          <w:p w14:paraId="53CAEE7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2B2B914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4170BA7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DIVW</w:t>
            </w:r>
          </w:p>
        </w:tc>
        <w:tc>
          <w:tcPr>
            <w:tcW w:w="725" w:type="dxa"/>
            <w:shd w:val="clear" w:color="auto" w:fill="auto"/>
            <w:noWrap/>
            <w:vAlign w:val="center"/>
            <w:hideMark/>
          </w:tcPr>
          <w:p w14:paraId="1CAE3C2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0.975</w:t>
            </w:r>
          </w:p>
        </w:tc>
        <w:tc>
          <w:tcPr>
            <w:tcW w:w="1067" w:type="dxa"/>
            <w:shd w:val="clear" w:color="auto" w:fill="auto"/>
            <w:noWrap/>
            <w:vAlign w:val="center"/>
            <w:hideMark/>
          </w:tcPr>
          <w:p w14:paraId="634569B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(0.894,1.064)</w:t>
            </w:r>
          </w:p>
        </w:tc>
        <w:tc>
          <w:tcPr>
            <w:tcW w:w="725" w:type="dxa"/>
            <w:shd w:val="clear" w:color="auto" w:fill="auto"/>
            <w:noWrap/>
            <w:vAlign w:val="center"/>
            <w:hideMark/>
          </w:tcPr>
          <w:p w14:paraId="78F6A13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0.044</w:t>
            </w:r>
          </w:p>
        </w:tc>
        <w:tc>
          <w:tcPr>
            <w:tcW w:w="725" w:type="dxa"/>
            <w:shd w:val="clear" w:color="auto" w:fill="auto"/>
            <w:noWrap/>
            <w:vAlign w:val="center"/>
            <w:hideMark/>
          </w:tcPr>
          <w:p w14:paraId="2893E39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0.572</w:t>
            </w:r>
          </w:p>
        </w:tc>
        <w:tc>
          <w:tcPr>
            <w:tcW w:w="875" w:type="dxa"/>
            <w:shd w:val="clear" w:color="auto" w:fill="auto"/>
            <w:noWrap/>
            <w:vAlign w:val="center"/>
            <w:hideMark/>
          </w:tcPr>
          <w:p w14:paraId="4C8E263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045BEA9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55434C9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11DE1D5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111950D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0992220B"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637C9F1F" w14:textId="77777777" w:rsidR="00707A82" w:rsidRPr="00707A82" w:rsidRDefault="00707A82" w:rsidP="00707A82">
            <w:pPr>
              <w:rPr>
                <w:sz w:val="11"/>
                <w:szCs w:val="13"/>
              </w:rPr>
            </w:pPr>
          </w:p>
        </w:tc>
        <w:tc>
          <w:tcPr>
            <w:tcW w:w="1476" w:type="dxa"/>
            <w:vMerge/>
            <w:shd w:val="clear" w:color="auto" w:fill="auto"/>
            <w:vAlign w:val="center"/>
            <w:hideMark/>
          </w:tcPr>
          <w:p w14:paraId="3EF153D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4B2AF27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49A4AD6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MR-RAPS</w:t>
            </w:r>
          </w:p>
        </w:tc>
        <w:tc>
          <w:tcPr>
            <w:tcW w:w="725" w:type="dxa"/>
            <w:shd w:val="clear" w:color="auto" w:fill="auto"/>
            <w:noWrap/>
            <w:vAlign w:val="center"/>
            <w:hideMark/>
          </w:tcPr>
          <w:p w14:paraId="4D9C162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0.984</w:t>
            </w:r>
          </w:p>
        </w:tc>
        <w:tc>
          <w:tcPr>
            <w:tcW w:w="1067" w:type="dxa"/>
            <w:shd w:val="clear" w:color="auto" w:fill="auto"/>
            <w:noWrap/>
            <w:vAlign w:val="center"/>
            <w:hideMark/>
          </w:tcPr>
          <w:p w14:paraId="780B1E6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(0.9,1.08)</w:t>
            </w:r>
          </w:p>
        </w:tc>
        <w:tc>
          <w:tcPr>
            <w:tcW w:w="725" w:type="dxa"/>
            <w:shd w:val="clear" w:color="auto" w:fill="auto"/>
            <w:noWrap/>
            <w:vAlign w:val="center"/>
            <w:hideMark/>
          </w:tcPr>
          <w:p w14:paraId="5D992FE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0.046</w:t>
            </w:r>
          </w:p>
        </w:tc>
        <w:tc>
          <w:tcPr>
            <w:tcW w:w="725" w:type="dxa"/>
            <w:shd w:val="clear" w:color="auto" w:fill="auto"/>
            <w:noWrap/>
            <w:vAlign w:val="center"/>
            <w:hideMark/>
          </w:tcPr>
          <w:p w14:paraId="58CF817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0.7263</w:t>
            </w:r>
          </w:p>
        </w:tc>
        <w:tc>
          <w:tcPr>
            <w:tcW w:w="875" w:type="dxa"/>
            <w:shd w:val="clear" w:color="auto" w:fill="auto"/>
            <w:noWrap/>
            <w:vAlign w:val="center"/>
            <w:hideMark/>
          </w:tcPr>
          <w:p w14:paraId="2BA6963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30DC6EC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1391A84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55F0535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7FB97A3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2EB0F93F"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4630AAEE" w14:textId="77777777" w:rsidR="00707A82" w:rsidRPr="00707A82" w:rsidRDefault="00707A82" w:rsidP="00707A82">
            <w:pPr>
              <w:rPr>
                <w:sz w:val="11"/>
                <w:szCs w:val="13"/>
              </w:rPr>
            </w:pPr>
          </w:p>
        </w:tc>
        <w:tc>
          <w:tcPr>
            <w:tcW w:w="1476" w:type="dxa"/>
            <w:vMerge/>
            <w:shd w:val="clear" w:color="auto" w:fill="auto"/>
            <w:vAlign w:val="center"/>
            <w:hideMark/>
          </w:tcPr>
          <w:p w14:paraId="541A495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0F7DA45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62168DD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MR-PRESSO:raw</w:t>
            </w:r>
          </w:p>
        </w:tc>
        <w:tc>
          <w:tcPr>
            <w:tcW w:w="725" w:type="dxa"/>
            <w:shd w:val="clear" w:color="auto" w:fill="auto"/>
            <w:noWrap/>
            <w:vAlign w:val="center"/>
            <w:hideMark/>
          </w:tcPr>
          <w:p w14:paraId="164C9B6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0.98</w:t>
            </w:r>
          </w:p>
        </w:tc>
        <w:tc>
          <w:tcPr>
            <w:tcW w:w="1067" w:type="dxa"/>
            <w:shd w:val="clear" w:color="auto" w:fill="auto"/>
            <w:noWrap/>
            <w:vAlign w:val="center"/>
            <w:hideMark/>
          </w:tcPr>
          <w:p w14:paraId="13F32CB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(0.9,1.06)</w:t>
            </w:r>
          </w:p>
        </w:tc>
        <w:tc>
          <w:tcPr>
            <w:tcW w:w="725" w:type="dxa"/>
            <w:shd w:val="clear" w:color="auto" w:fill="auto"/>
            <w:noWrap/>
            <w:vAlign w:val="center"/>
            <w:hideMark/>
          </w:tcPr>
          <w:p w14:paraId="73064D7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0.043</w:t>
            </w:r>
          </w:p>
        </w:tc>
        <w:tc>
          <w:tcPr>
            <w:tcW w:w="725" w:type="dxa"/>
            <w:shd w:val="clear" w:color="auto" w:fill="auto"/>
            <w:noWrap/>
            <w:vAlign w:val="center"/>
            <w:hideMark/>
          </w:tcPr>
          <w:p w14:paraId="53D63C1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0.5752</w:t>
            </w:r>
          </w:p>
        </w:tc>
        <w:tc>
          <w:tcPr>
            <w:tcW w:w="875" w:type="dxa"/>
            <w:shd w:val="clear" w:color="auto" w:fill="auto"/>
            <w:noWrap/>
            <w:vAlign w:val="center"/>
            <w:hideMark/>
          </w:tcPr>
          <w:p w14:paraId="5CCC66B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288D804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577FF38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62AF191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7261D83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31A82544"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5656A726" w14:textId="77777777" w:rsidR="00707A82" w:rsidRPr="00707A82" w:rsidRDefault="00707A82" w:rsidP="00707A82">
            <w:pPr>
              <w:rPr>
                <w:sz w:val="11"/>
                <w:szCs w:val="13"/>
              </w:rPr>
            </w:pPr>
          </w:p>
        </w:tc>
        <w:tc>
          <w:tcPr>
            <w:tcW w:w="1476" w:type="dxa"/>
            <w:vMerge/>
            <w:shd w:val="clear" w:color="auto" w:fill="auto"/>
            <w:vAlign w:val="center"/>
            <w:hideMark/>
          </w:tcPr>
          <w:p w14:paraId="55573EA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0F0BBBC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29</w:t>
            </w:r>
          </w:p>
        </w:tc>
        <w:tc>
          <w:tcPr>
            <w:tcW w:w="2120" w:type="dxa"/>
            <w:shd w:val="clear" w:color="auto" w:fill="auto"/>
            <w:noWrap/>
            <w:vAlign w:val="center"/>
            <w:hideMark/>
          </w:tcPr>
          <w:p w14:paraId="502F87B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MR-PRESSO:Outlier-corrected</w:t>
            </w:r>
          </w:p>
        </w:tc>
        <w:tc>
          <w:tcPr>
            <w:tcW w:w="725" w:type="dxa"/>
            <w:shd w:val="clear" w:color="auto" w:fill="auto"/>
            <w:noWrap/>
            <w:vAlign w:val="center"/>
            <w:hideMark/>
          </w:tcPr>
          <w:p w14:paraId="4A76BA8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1.02</w:t>
            </w:r>
          </w:p>
        </w:tc>
        <w:tc>
          <w:tcPr>
            <w:tcW w:w="1067" w:type="dxa"/>
            <w:shd w:val="clear" w:color="auto" w:fill="auto"/>
            <w:noWrap/>
            <w:vAlign w:val="center"/>
            <w:hideMark/>
          </w:tcPr>
          <w:p w14:paraId="47DE52E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(0.95,1.1)</w:t>
            </w:r>
          </w:p>
        </w:tc>
        <w:tc>
          <w:tcPr>
            <w:tcW w:w="725" w:type="dxa"/>
            <w:shd w:val="clear" w:color="auto" w:fill="auto"/>
            <w:noWrap/>
            <w:vAlign w:val="center"/>
            <w:hideMark/>
          </w:tcPr>
          <w:p w14:paraId="371EAEC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0.038</w:t>
            </w:r>
          </w:p>
        </w:tc>
        <w:tc>
          <w:tcPr>
            <w:tcW w:w="725" w:type="dxa"/>
            <w:shd w:val="clear" w:color="auto" w:fill="auto"/>
            <w:noWrap/>
            <w:vAlign w:val="center"/>
            <w:hideMark/>
          </w:tcPr>
          <w:p w14:paraId="2F22BEE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0.5998</w:t>
            </w:r>
          </w:p>
        </w:tc>
        <w:tc>
          <w:tcPr>
            <w:tcW w:w="875" w:type="dxa"/>
            <w:shd w:val="clear" w:color="auto" w:fill="auto"/>
            <w:noWrap/>
            <w:vAlign w:val="center"/>
            <w:hideMark/>
          </w:tcPr>
          <w:p w14:paraId="6301DAB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5930668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30DB721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6DB5872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680F652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2E175A99"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val="restart"/>
            <w:tcBorders>
              <w:top w:val="single" w:sz="4" w:space="0" w:color="auto"/>
            </w:tcBorders>
            <w:shd w:val="clear" w:color="auto" w:fill="auto"/>
            <w:noWrap/>
            <w:vAlign w:val="center"/>
            <w:hideMark/>
          </w:tcPr>
          <w:p w14:paraId="1AAA7FF7" w14:textId="77777777" w:rsidR="00707A82" w:rsidRPr="00707A82" w:rsidRDefault="00707A82" w:rsidP="00707A82">
            <w:pPr>
              <w:rPr>
                <w:sz w:val="11"/>
                <w:szCs w:val="13"/>
              </w:rPr>
            </w:pPr>
            <w:r w:rsidRPr="00707A82">
              <w:rPr>
                <w:rFonts w:hint="eastAsia"/>
                <w:sz w:val="11"/>
                <w:szCs w:val="13"/>
              </w:rPr>
              <w:t>MDD</w:t>
            </w:r>
          </w:p>
        </w:tc>
        <w:tc>
          <w:tcPr>
            <w:tcW w:w="1476" w:type="dxa"/>
            <w:vMerge w:val="restart"/>
            <w:tcBorders>
              <w:top w:val="single" w:sz="4" w:space="0" w:color="auto"/>
            </w:tcBorders>
            <w:shd w:val="clear" w:color="auto" w:fill="auto"/>
            <w:vAlign w:val="center"/>
            <w:hideMark/>
          </w:tcPr>
          <w:p w14:paraId="19FBED8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Waist circumference</w:t>
            </w:r>
          </w:p>
        </w:tc>
        <w:tc>
          <w:tcPr>
            <w:tcW w:w="725" w:type="dxa"/>
            <w:tcBorders>
              <w:top w:val="single" w:sz="4" w:space="0" w:color="auto"/>
            </w:tcBorders>
            <w:shd w:val="clear" w:color="auto" w:fill="auto"/>
            <w:noWrap/>
            <w:vAlign w:val="center"/>
            <w:hideMark/>
          </w:tcPr>
          <w:p w14:paraId="70D4938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32</w:t>
            </w:r>
          </w:p>
        </w:tc>
        <w:tc>
          <w:tcPr>
            <w:tcW w:w="2120" w:type="dxa"/>
            <w:tcBorders>
              <w:top w:val="single" w:sz="4" w:space="0" w:color="auto"/>
            </w:tcBorders>
            <w:shd w:val="clear" w:color="auto" w:fill="auto"/>
            <w:noWrap/>
            <w:vAlign w:val="center"/>
            <w:hideMark/>
          </w:tcPr>
          <w:p w14:paraId="262DB94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IVW raw</w:t>
            </w:r>
          </w:p>
        </w:tc>
        <w:tc>
          <w:tcPr>
            <w:tcW w:w="725" w:type="dxa"/>
            <w:tcBorders>
              <w:top w:val="single" w:sz="4" w:space="0" w:color="auto"/>
            </w:tcBorders>
            <w:shd w:val="clear" w:color="auto" w:fill="auto"/>
            <w:noWrap/>
            <w:vAlign w:val="center"/>
            <w:hideMark/>
          </w:tcPr>
          <w:p w14:paraId="4329BB0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0.991</w:t>
            </w:r>
          </w:p>
        </w:tc>
        <w:tc>
          <w:tcPr>
            <w:tcW w:w="1067" w:type="dxa"/>
            <w:tcBorders>
              <w:top w:val="single" w:sz="4" w:space="0" w:color="auto"/>
            </w:tcBorders>
            <w:shd w:val="clear" w:color="auto" w:fill="auto"/>
            <w:noWrap/>
            <w:vAlign w:val="center"/>
            <w:hideMark/>
          </w:tcPr>
          <w:p w14:paraId="32F8B40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(0.906,1.083)</w:t>
            </w:r>
          </w:p>
        </w:tc>
        <w:tc>
          <w:tcPr>
            <w:tcW w:w="725" w:type="dxa"/>
            <w:tcBorders>
              <w:top w:val="single" w:sz="4" w:space="0" w:color="auto"/>
            </w:tcBorders>
            <w:shd w:val="clear" w:color="auto" w:fill="auto"/>
            <w:noWrap/>
            <w:vAlign w:val="center"/>
            <w:hideMark/>
          </w:tcPr>
          <w:p w14:paraId="0A1FBBD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0.045</w:t>
            </w:r>
          </w:p>
        </w:tc>
        <w:tc>
          <w:tcPr>
            <w:tcW w:w="725" w:type="dxa"/>
            <w:tcBorders>
              <w:top w:val="single" w:sz="4" w:space="0" w:color="auto"/>
            </w:tcBorders>
            <w:shd w:val="clear" w:color="auto" w:fill="auto"/>
            <w:noWrap/>
            <w:vAlign w:val="center"/>
            <w:hideMark/>
          </w:tcPr>
          <w:p w14:paraId="7E755F7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0.8393</w:t>
            </w:r>
          </w:p>
        </w:tc>
        <w:tc>
          <w:tcPr>
            <w:tcW w:w="875" w:type="dxa"/>
            <w:tcBorders>
              <w:top w:val="single" w:sz="4" w:space="0" w:color="auto"/>
            </w:tcBorders>
            <w:shd w:val="clear" w:color="auto" w:fill="auto"/>
            <w:noWrap/>
            <w:vAlign w:val="center"/>
            <w:hideMark/>
          </w:tcPr>
          <w:p w14:paraId="77DC8C4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87.06</w:t>
            </w:r>
          </w:p>
        </w:tc>
        <w:tc>
          <w:tcPr>
            <w:tcW w:w="862" w:type="dxa"/>
            <w:tcBorders>
              <w:top w:val="single" w:sz="4" w:space="0" w:color="auto"/>
            </w:tcBorders>
            <w:shd w:val="clear" w:color="auto" w:fill="auto"/>
            <w:noWrap/>
            <w:vAlign w:val="center"/>
            <w:hideMark/>
          </w:tcPr>
          <w:p w14:paraId="62FE929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3.17E-07</w:t>
            </w:r>
          </w:p>
        </w:tc>
        <w:tc>
          <w:tcPr>
            <w:tcW w:w="725" w:type="dxa"/>
            <w:tcBorders>
              <w:top w:val="single" w:sz="4" w:space="0" w:color="auto"/>
            </w:tcBorders>
            <w:shd w:val="clear" w:color="auto" w:fill="auto"/>
            <w:noWrap/>
            <w:vAlign w:val="center"/>
            <w:hideMark/>
          </w:tcPr>
          <w:p w14:paraId="5B4A0B4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0.644</w:t>
            </w:r>
          </w:p>
        </w:tc>
        <w:tc>
          <w:tcPr>
            <w:tcW w:w="1593" w:type="dxa"/>
            <w:tcBorders>
              <w:top w:val="single" w:sz="4" w:space="0" w:color="auto"/>
            </w:tcBorders>
            <w:shd w:val="clear" w:color="auto" w:fill="auto"/>
            <w:noWrap/>
            <w:vAlign w:val="center"/>
            <w:hideMark/>
          </w:tcPr>
          <w:p w14:paraId="42A0C3D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-0.013</w:t>
            </w:r>
          </w:p>
        </w:tc>
        <w:tc>
          <w:tcPr>
            <w:tcW w:w="1832" w:type="dxa"/>
            <w:tcBorders>
              <w:top w:val="single" w:sz="4" w:space="0" w:color="auto"/>
            </w:tcBorders>
            <w:shd w:val="clear" w:color="auto" w:fill="auto"/>
            <w:noWrap/>
            <w:vAlign w:val="center"/>
            <w:hideMark/>
          </w:tcPr>
          <w:p w14:paraId="2C860FC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0.189</w:t>
            </w:r>
          </w:p>
        </w:tc>
      </w:tr>
      <w:tr w:rsidR="00707A82" w:rsidRPr="00707A82" w14:paraId="6A72A8C1"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50FB603F" w14:textId="77777777" w:rsidR="00707A82" w:rsidRPr="00707A82" w:rsidRDefault="00707A82" w:rsidP="00707A82">
            <w:pPr>
              <w:rPr>
                <w:sz w:val="11"/>
                <w:szCs w:val="13"/>
              </w:rPr>
            </w:pPr>
          </w:p>
        </w:tc>
        <w:tc>
          <w:tcPr>
            <w:tcW w:w="1476" w:type="dxa"/>
            <w:vMerge/>
            <w:shd w:val="clear" w:color="auto" w:fill="auto"/>
            <w:vAlign w:val="center"/>
            <w:hideMark/>
          </w:tcPr>
          <w:p w14:paraId="56A8215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0B14A36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31CDB69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Simple median</w:t>
            </w:r>
          </w:p>
        </w:tc>
        <w:tc>
          <w:tcPr>
            <w:tcW w:w="725" w:type="dxa"/>
            <w:shd w:val="clear" w:color="auto" w:fill="auto"/>
            <w:noWrap/>
            <w:vAlign w:val="center"/>
            <w:hideMark/>
          </w:tcPr>
          <w:p w14:paraId="3BE237E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1.021</w:t>
            </w:r>
          </w:p>
        </w:tc>
        <w:tc>
          <w:tcPr>
            <w:tcW w:w="1067" w:type="dxa"/>
            <w:shd w:val="clear" w:color="auto" w:fill="auto"/>
            <w:noWrap/>
            <w:vAlign w:val="center"/>
            <w:hideMark/>
          </w:tcPr>
          <w:p w14:paraId="7086DD6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(0.932,1.117)</w:t>
            </w:r>
          </w:p>
        </w:tc>
        <w:tc>
          <w:tcPr>
            <w:tcW w:w="725" w:type="dxa"/>
            <w:shd w:val="clear" w:color="auto" w:fill="auto"/>
            <w:noWrap/>
            <w:vAlign w:val="center"/>
            <w:hideMark/>
          </w:tcPr>
          <w:p w14:paraId="00E96FE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0.046</w:t>
            </w:r>
          </w:p>
        </w:tc>
        <w:tc>
          <w:tcPr>
            <w:tcW w:w="725" w:type="dxa"/>
            <w:shd w:val="clear" w:color="auto" w:fill="auto"/>
            <w:noWrap/>
            <w:vAlign w:val="center"/>
            <w:hideMark/>
          </w:tcPr>
          <w:p w14:paraId="1676812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0.6606</w:t>
            </w:r>
          </w:p>
        </w:tc>
        <w:tc>
          <w:tcPr>
            <w:tcW w:w="875" w:type="dxa"/>
            <w:shd w:val="clear" w:color="auto" w:fill="auto"/>
            <w:noWrap/>
            <w:vAlign w:val="center"/>
            <w:hideMark/>
          </w:tcPr>
          <w:p w14:paraId="5B46852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3B6ED41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25CA567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5E63AEE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3138C88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7CB8F339"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4BC0E4A8" w14:textId="77777777" w:rsidR="00707A82" w:rsidRPr="00707A82" w:rsidRDefault="00707A82" w:rsidP="00707A82">
            <w:pPr>
              <w:rPr>
                <w:sz w:val="11"/>
                <w:szCs w:val="13"/>
              </w:rPr>
            </w:pPr>
          </w:p>
        </w:tc>
        <w:tc>
          <w:tcPr>
            <w:tcW w:w="1476" w:type="dxa"/>
            <w:vMerge/>
            <w:shd w:val="clear" w:color="auto" w:fill="auto"/>
            <w:vAlign w:val="center"/>
            <w:hideMark/>
          </w:tcPr>
          <w:p w14:paraId="4210D42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1AA6BA5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0946CEC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Weighted median</w:t>
            </w:r>
          </w:p>
        </w:tc>
        <w:tc>
          <w:tcPr>
            <w:tcW w:w="725" w:type="dxa"/>
            <w:shd w:val="clear" w:color="auto" w:fill="auto"/>
            <w:noWrap/>
            <w:vAlign w:val="center"/>
            <w:hideMark/>
          </w:tcPr>
          <w:p w14:paraId="7C7887B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1.019</w:t>
            </w:r>
          </w:p>
        </w:tc>
        <w:tc>
          <w:tcPr>
            <w:tcW w:w="1067" w:type="dxa"/>
            <w:shd w:val="clear" w:color="auto" w:fill="auto"/>
            <w:noWrap/>
            <w:vAlign w:val="center"/>
            <w:hideMark/>
          </w:tcPr>
          <w:p w14:paraId="36FB008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(0.931,1.117)</w:t>
            </w:r>
          </w:p>
        </w:tc>
        <w:tc>
          <w:tcPr>
            <w:tcW w:w="725" w:type="dxa"/>
            <w:shd w:val="clear" w:color="auto" w:fill="auto"/>
            <w:noWrap/>
            <w:vAlign w:val="center"/>
            <w:hideMark/>
          </w:tcPr>
          <w:p w14:paraId="5650D3F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0.047</w:t>
            </w:r>
          </w:p>
        </w:tc>
        <w:tc>
          <w:tcPr>
            <w:tcW w:w="725" w:type="dxa"/>
            <w:shd w:val="clear" w:color="auto" w:fill="auto"/>
            <w:noWrap/>
            <w:vAlign w:val="center"/>
            <w:hideMark/>
          </w:tcPr>
          <w:p w14:paraId="75DFE9F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0.679</w:t>
            </w:r>
          </w:p>
        </w:tc>
        <w:tc>
          <w:tcPr>
            <w:tcW w:w="875" w:type="dxa"/>
            <w:shd w:val="clear" w:color="auto" w:fill="auto"/>
            <w:noWrap/>
            <w:vAlign w:val="center"/>
            <w:hideMark/>
          </w:tcPr>
          <w:p w14:paraId="2A20918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3E7B192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1380700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41561F8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20050C6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23C9BB81"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5E57D9ED" w14:textId="77777777" w:rsidR="00707A82" w:rsidRPr="00707A82" w:rsidRDefault="00707A82" w:rsidP="00707A82">
            <w:pPr>
              <w:rPr>
                <w:sz w:val="11"/>
                <w:szCs w:val="13"/>
              </w:rPr>
            </w:pPr>
          </w:p>
        </w:tc>
        <w:tc>
          <w:tcPr>
            <w:tcW w:w="1476" w:type="dxa"/>
            <w:vMerge/>
            <w:shd w:val="clear" w:color="auto" w:fill="auto"/>
            <w:vAlign w:val="center"/>
            <w:hideMark/>
          </w:tcPr>
          <w:p w14:paraId="6B503BA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000C63D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765FB6C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Weighted mode</w:t>
            </w:r>
          </w:p>
        </w:tc>
        <w:tc>
          <w:tcPr>
            <w:tcW w:w="725" w:type="dxa"/>
            <w:shd w:val="clear" w:color="auto" w:fill="auto"/>
            <w:noWrap/>
            <w:vAlign w:val="center"/>
            <w:hideMark/>
          </w:tcPr>
          <w:p w14:paraId="50F3D18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1.176</w:t>
            </w:r>
          </w:p>
        </w:tc>
        <w:tc>
          <w:tcPr>
            <w:tcW w:w="1067" w:type="dxa"/>
            <w:shd w:val="clear" w:color="auto" w:fill="auto"/>
            <w:noWrap/>
            <w:vAlign w:val="center"/>
            <w:hideMark/>
          </w:tcPr>
          <w:p w14:paraId="34BAED0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(0.995,1.391)</w:t>
            </w:r>
          </w:p>
        </w:tc>
        <w:tc>
          <w:tcPr>
            <w:tcW w:w="725" w:type="dxa"/>
            <w:shd w:val="clear" w:color="auto" w:fill="auto"/>
            <w:noWrap/>
            <w:vAlign w:val="center"/>
            <w:hideMark/>
          </w:tcPr>
          <w:p w14:paraId="022336F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0.085</w:t>
            </w:r>
          </w:p>
        </w:tc>
        <w:tc>
          <w:tcPr>
            <w:tcW w:w="725" w:type="dxa"/>
            <w:shd w:val="clear" w:color="auto" w:fill="auto"/>
            <w:noWrap/>
            <w:vAlign w:val="center"/>
            <w:hideMark/>
          </w:tcPr>
          <w:p w14:paraId="1BFFDE3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0.0577</w:t>
            </w:r>
          </w:p>
        </w:tc>
        <w:tc>
          <w:tcPr>
            <w:tcW w:w="875" w:type="dxa"/>
            <w:shd w:val="clear" w:color="auto" w:fill="auto"/>
            <w:noWrap/>
            <w:vAlign w:val="center"/>
            <w:hideMark/>
          </w:tcPr>
          <w:p w14:paraId="41FCF14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1FC1D11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698043F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78BB386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4170E9E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37E1B2A6"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0D2AF804" w14:textId="77777777" w:rsidR="00707A82" w:rsidRPr="00707A82" w:rsidRDefault="00707A82" w:rsidP="00707A82">
            <w:pPr>
              <w:rPr>
                <w:sz w:val="11"/>
                <w:szCs w:val="13"/>
              </w:rPr>
            </w:pPr>
          </w:p>
        </w:tc>
        <w:tc>
          <w:tcPr>
            <w:tcW w:w="1476" w:type="dxa"/>
            <w:vMerge/>
            <w:shd w:val="clear" w:color="auto" w:fill="auto"/>
            <w:vAlign w:val="center"/>
            <w:hideMark/>
          </w:tcPr>
          <w:p w14:paraId="4479751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028EB43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37A3DA2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MR-Egger</w:t>
            </w:r>
          </w:p>
        </w:tc>
        <w:tc>
          <w:tcPr>
            <w:tcW w:w="725" w:type="dxa"/>
            <w:shd w:val="clear" w:color="auto" w:fill="auto"/>
            <w:noWrap/>
            <w:vAlign w:val="center"/>
            <w:hideMark/>
          </w:tcPr>
          <w:p w14:paraId="23F3D00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1.497</w:t>
            </w:r>
          </w:p>
        </w:tc>
        <w:tc>
          <w:tcPr>
            <w:tcW w:w="1067" w:type="dxa"/>
            <w:shd w:val="clear" w:color="auto" w:fill="auto"/>
            <w:noWrap/>
            <w:vAlign w:val="center"/>
            <w:hideMark/>
          </w:tcPr>
          <w:p w14:paraId="5B8145B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(0.824,2.721)</w:t>
            </w:r>
          </w:p>
        </w:tc>
        <w:tc>
          <w:tcPr>
            <w:tcW w:w="725" w:type="dxa"/>
            <w:shd w:val="clear" w:color="auto" w:fill="auto"/>
            <w:noWrap/>
            <w:vAlign w:val="center"/>
            <w:hideMark/>
          </w:tcPr>
          <w:p w14:paraId="095C196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0.305</w:t>
            </w:r>
          </w:p>
        </w:tc>
        <w:tc>
          <w:tcPr>
            <w:tcW w:w="725" w:type="dxa"/>
            <w:shd w:val="clear" w:color="auto" w:fill="auto"/>
            <w:noWrap/>
            <w:vAlign w:val="center"/>
            <w:hideMark/>
          </w:tcPr>
          <w:p w14:paraId="2D48614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0.1856</w:t>
            </w:r>
          </w:p>
        </w:tc>
        <w:tc>
          <w:tcPr>
            <w:tcW w:w="875" w:type="dxa"/>
            <w:shd w:val="clear" w:color="auto" w:fill="auto"/>
            <w:noWrap/>
            <w:vAlign w:val="center"/>
            <w:hideMark/>
          </w:tcPr>
          <w:p w14:paraId="4CC8FC9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558E38B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4C22AFD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69C1233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31702FA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2234755E"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688F69FC" w14:textId="77777777" w:rsidR="00707A82" w:rsidRPr="00707A82" w:rsidRDefault="00707A82" w:rsidP="00707A82">
            <w:pPr>
              <w:rPr>
                <w:sz w:val="11"/>
                <w:szCs w:val="13"/>
              </w:rPr>
            </w:pPr>
          </w:p>
        </w:tc>
        <w:tc>
          <w:tcPr>
            <w:tcW w:w="1476" w:type="dxa"/>
            <w:vMerge/>
            <w:shd w:val="clear" w:color="auto" w:fill="auto"/>
            <w:vAlign w:val="center"/>
            <w:hideMark/>
          </w:tcPr>
          <w:p w14:paraId="60E1E70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5568C26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2EF6882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DIVW</w:t>
            </w:r>
          </w:p>
        </w:tc>
        <w:tc>
          <w:tcPr>
            <w:tcW w:w="725" w:type="dxa"/>
            <w:shd w:val="clear" w:color="auto" w:fill="auto"/>
            <w:noWrap/>
            <w:vAlign w:val="center"/>
            <w:hideMark/>
          </w:tcPr>
          <w:p w14:paraId="42D192B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0.991</w:t>
            </w:r>
          </w:p>
        </w:tc>
        <w:tc>
          <w:tcPr>
            <w:tcW w:w="1067" w:type="dxa"/>
            <w:shd w:val="clear" w:color="auto" w:fill="auto"/>
            <w:noWrap/>
            <w:vAlign w:val="center"/>
            <w:hideMark/>
          </w:tcPr>
          <w:p w14:paraId="7CF539F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(0.904,1.086)</w:t>
            </w:r>
          </w:p>
        </w:tc>
        <w:tc>
          <w:tcPr>
            <w:tcW w:w="725" w:type="dxa"/>
            <w:shd w:val="clear" w:color="auto" w:fill="auto"/>
            <w:noWrap/>
            <w:vAlign w:val="center"/>
            <w:hideMark/>
          </w:tcPr>
          <w:p w14:paraId="66BD6BE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0.047</w:t>
            </w:r>
          </w:p>
        </w:tc>
        <w:tc>
          <w:tcPr>
            <w:tcW w:w="725" w:type="dxa"/>
            <w:shd w:val="clear" w:color="auto" w:fill="auto"/>
            <w:noWrap/>
            <w:vAlign w:val="center"/>
            <w:hideMark/>
          </w:tcPr>
          <w:p w14:paraId="0BE17F8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0.8392</w:t>
            </w:r>
          </w:p>
        </w:tc>
        <w:tc>
          <w:tcPr>
            <w:tcW w:w="875" w:type="dxa"/>
            <w:shd w:val="clear" w:color="auto" w:fill="auto"/>
            <w:noWrap/>
            <w:vAlign w:val="center"/>
            <w:hideMark/>
          </w:tcPr>
          <w:p w14:paraId="64E5DBC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612DE9B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396BEBB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7C3DD9D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6BD9EBB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5CD02383"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51875F4E" w14:textId="77777777" w:rsidR="00707A82" w:rsidRPr="00707A82" w:rsidRDefault="00707A82" w:rsidP="00707A82">
            <w:pPr>
              <w:rPr>
                <w:sz w:val="11"/>
                <w:szCs w:val="13"/>
              </w:rPr>
            </w:pPr>
          </w:p>
        </w:tc>
        <w:tc>
          <w:tcPr>
            <w:tcW w:w="1476" w:type="dxa"/>
            <w:vMerge/>
            <w:shd w:val="clear" w:color="auto" w:fill="auto"/>
            <w:vAlign w:val="center"/>
            <w:hideMark/>
          </w:tcPr>
          <w:p w14:paraId="51600A1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6C706E5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304528B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MR-RAPS</w:t>
            </w:r>
          </w:p>
        </w:tc>
        <w:tc>
          <w:tcPr>
            <w:tcW w:w="725" w:type="dxa"/>
            <w:shd w:val="clear" w:color="auto" w:fill="auto"/>
            <w:noWrap/>
            <w:vAlign w:val="center"/>
            <w:hideMark/>
          </w:tcPr>
          <w:p w14:paraId="6836CD2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1.003</w:t>
            </w:r>
          </w:p>
        </w:tc>
        <w:tc>
          <w:tcPr>
            <w:tcW w:w="1067" w:type="dxa"/>
            <w:shd w:val="clear" w:color="auto" w:fill="auto"/>
            <w:noWrap/>
            <w:vAlign w:val="center"/>
            <w:hideMark/>
          </w:tcPr>
          <w:p w14:paraId="1969AD4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(0.91,1.1)</w:t>
            </w:r>
          </w:p>
        </w:tc>
        <w:tc>
          <w:tcPr>
            <w:tcW w:w="725" w:type="dxa"/>
            <w:shd w:val="clear" w:color="auto" w:fill="auto"/>
            <w:noWrap/>
            <w:vAlign w:val="center"/>
            <w:hideMark/>
          </w:tcPr>
          <w:p w14:paraId="062A7C8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0.048</w:t>
            </w:r>
          </w:p>
        </w:tc>
        <w:tc>
          <w:tcPr>
            <w:tcW w:w="725" w:type="dxa"/>
            <w:shd w:val="clear" w:color="auto" w:fill="auto"/>
            <w:noWrap/>
            <w:vAlign w:val="center"/>
            <w:hideMark/>
          </w:tcPr>
          <w:p w14:paraId="26F71B4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0.9454</w:t>
            </w:r>
          </w:p>
        </w:tc>
        <w:tc>
          <w:tcPr>
            <w:tcW w:w="875" w:type="dxa"/>
            <w:shd w:val="clear" w:color="auto" w:fill="auto"/>
            <w:noWrap/>
            <w:vAlign w:val="center"/>
            <w:hideMark/>
          </w:tcPr>
          <w:p w14:paraId="70DF733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4755380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2B52BC4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200EE7C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76DECFA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59975660"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37EF3221" w14:textId="77777777" w:rsidR="00707A82" w:rsidRPr="00707A82" w:rsidRDefault="00707A82" w:rsidP="00707A82">
            <w:pPr>
              <w:rPr>
                <w:sz w:val="11"/>
                <w:szCs w:val="13"/>
              </w:rPr>
            </w:pPr>
          </w:p>
        </w:tc>
        <w:tc>
          <w:tcPr>
            <w:tcW w:w="1476" w:type="dxa"/>
            <w:vMerge/>
            <w:shd w:val="clear" w:color="auto" w:fill="auto"/>
            <w:vAlign w:val="center"/>
            <w:hideMark/>
          </w:tcPr>
          <w:p w14:paraId="6E62F82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65D6B3A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78B7E70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MR-PRESSO:raw</w:t>
            </w:r>
          </w:p>
        </w:tc>
        <w:tc>
          <w:tcPr>
            <w:tcW w:w="725" w:type="dxa"/>
            <w:shd w:val="clear" w:color="auto" w:fill="auto"/>
            <w:noWrap/>
            <w:vAlign w:val="center"/>
            <w:hideMark/>
          </w:tcPr>
          <w:p w14:paraId="42263EE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0.99</w:t>
            </w:r>
          </w:p>
        </w:tc>
        <w:tc>
          <w:tcPr>
            <w:tcW w:w="1067" w:type="dxa"/>
            <w:shd w:val="clear" w:color="auto" w:fill="auto"/>
            <w:noWrap/>
            <w:vAlign w:val="center"/>
            <w:hideMark/>
          </w:tcPr>
          <w:p w14:paraId="5047CB1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(0.91,1.08)</w:t>
            </w:r>
          </w:p>
        </w:tc>
        <w:tc>
          <w:tcPr>
            <w:tcW w:w="725" w:type="dxa"/>
            <w:shd w:val="clear" w:color="auto" w:fill="auto"/>
            <w:noWrap/>
            <w:vAlign w:val="center"/>
            <w:hideMark/>
          </w:tcPr>
          <w:p w14:paraId="6D47A49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0.045</w:t>
            </w:r>
          </w:p>
        </w:tc>
        <w:tc>
          <w:tcPr>
            <w:tcW w:w="725" w:type="dxa"/>
            <w:shd w:val="clear" w:color="auto" w:fill="auto"/>
            <w:noWrap/>
            <w:vAlign w:val="center"/>
            <w:hideMark/>
          </w:tcPr>
          <w:p w14:paraId="7081661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0.8406</w:t>
            </w:r>
          </w:p>
        </w:tc>
        <w:tc>
          <w:tcPr>
            <w:tcW w:w="875" w:type="dxa"/>
            <w:shd w:val="clear" w:color="auto" w:fill="auto"/>
            <w:noWrap/>
            <w:vAlign w:val="center"/>
            <w:hideMark/>
          </w:tcPr>
          <w:p w14:paraId="2F36F76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6ABDB29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0A78F69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5D99C1D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6EAF63D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A072D8" w:rsidRPr="00707A82" w14:paraId="3C1A956C"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tcBorders>
              <w:bottom w:val="single" w:sz="4" w:space="0" w:color="auto"/>
            </w:tcBorders>
            <w:shd w:val="clear" w:color="auto" w:fill="auto"/>
            <w:vAlign w:val="center"/>
            <w:hideMark/>
          </w:tcPr>
          <w:p w14:paraId="1DD97E2A" w14:textId="77777777" w:rsidR="00707A82" w:rsidRPr="00707A82" w:rsidRDefault="00707A82" w:rsidP="00707A82">
            <w:pPr>
              <w:rPr>
                <w:sz w:val="11"/>
                <w:szCs w:val="13"/>
              </w:rPr>
            </w:pPr>
          </w:p>
        </w:tc>
        <w:tc>
          <w:tcPr>
            <w:tcW w:w="1476" w:type="dxa"/>
            <w:vMerge/>
            <w:tcBorders>
              <w:bottom w:val="single" w:sz="4" w:space="0" w:color="auto"/>
            </w:tcBorders>
            <w:shd w:val="clear" w:color="auto" w:fill="auto"/>
            <w:vAlign w:val="center"/>
            <w:hideMark/>
          </w:tcPr>
          <w:p w14:paraId="3BC9CA3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tcBorders>
              <w:bottom w:val="single" w:sz="4" w:space="0" w:color="auto"/>
            </w:tcBorders>
            <w:shd w:val="clear" w:color="auto" w:fill="auto"/>
            <w:noWrap/>
            <w:vAlign w:val="center"/>
            <w:hideMark/>
          </w:tcPr>
          <w:p w14:paraId="475F088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31</w:t>
            </w:r>
          </w:p>
        </w:tc>
        <w:tc>
          <w:tcPr>
            <w:tcW w:w="2845" w:type="dxa"/>
            <w:gridSpan w:val="2"/>
            <w:tcBorders>
              <w:bottom w:val="single" w:sz="4" w:space="0" w:color="auto"/>
            </w:tcBorders>
            <w:shd w:val="clear" w:color="auto" w:fill="auto"/>
            <w:noWrap/>
            <w:vAlign w:val="center"/>
            <w:hideMark/>
          </w:tcPr>
          <w:p w14:paraId="23D7028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MR-PRESSO:Outlier-corrected</w:t>
            </w:r>
          </w:p>
        </w:tc>
        <w:tc>
          <w:tcPr>
            <w:tcW w:w="1067" w:type="dxa"/>
            <w:tcBorders>
              <w:bottom w:val="single" w:sz="4" w:space="0" w:color="auto"/>
            </w:tcBorders>
            <w:shd w:val="clear" w:color="auto" w:fill="auto"/>
            <w:noWrap/>
            <w:vAlign w:val="center"/>
            <w:hideMark/>
          </w:tcPr>
          <w:p w14:paraId="0A87D21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(NA,NA)</w:t>
            </w:r>
          </w:p>
        </w:tc>
        <w:tc>
          <w:tcPr>
            <w:tcW w:w="725" w:type="dxa"/>
            <w:tcBorders>
              <w:bottom w:val="single" w:sz="4" w:space="0" w:color="auto"/>
            </w:tcBorders>
            <w:shd w:val="clear" w:color="auto" w:fill="auto"/>
            <w:noWrap/>
            <w:vAlign w:val="center"/>
            <w:hideMark/>
          </w:tcPr>
          <w:p w14:paraId="1792FA1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tcBorders>
              <w:bottom w:val="single" w:sz="4" w:space="0" w:color="auto"/>
            </w:tcBorders>
            <w:shd w:val="clear" w:color="auto" w:fill="auto"/>
            <w:noWrap/>
            <w:vAlign w:val="center"/>
            <w:hideMark/>
          </w:tcPr>
          <w:p w14:paraId="7C923B3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75" w:type="dxa"/>
            <w:tcBorders>
              <w:bottom w:val="single" w:sz="4" w:space="0" w:color="auto"/>
            </w:tcBorders>
            <w:shd w:val="clear" w:color="auto" w:fill="auto"/>
            <w:noWrap/>
            <w:vAlign w:val="center"/>
            <w:hideMark/>
          </w:tcPr>
          <w:p w14:paraId="10F6C9E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tcBorders>
              <w:bottom w:val="single" w:sz="4" w:space="0" w:color="auto"/>
            </w:tcBorders>
            <w:shd w:val="clear" w:color="auto" w:fill="auto"/>
            <w:noWrap/>
            <w:vAlign w:val="center"/>
            <w:hideMark/>
          </w:tcPr>
          <w:p w14:paraId="66ABA45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tcBorders>
              <w:bottom w:val="single" w:sz="4" w:space="0" w:color="auto"/>
            </w:tcBorders>
            <w:shd w:val="clear" w:color="auto" w:fill="auto"/>
            <w:noWrap/>
            <w:vAlign w:val="center"/>
            <w:hideMark/>
          </w:tcPr>
          <w:p w14:paraId="61CD65A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tcBorders>
              <w:bottom w:val="single" w:sz="4" w:space="0" w:color="auto"/>
            </w:tcBorders>
            <w:shd w:val="clear" w:color="auto" w:fill="auto"/>
            <w:noWrap/>
            <w:vAlign w:val="center"/>
            <w:hideMark/>
          </w:tcPr>
          <w:p w14:paraId="1FC126F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tcBorders>
              <w:bottom w:val="single" w:sz="4" w:space="0" w:color="auto"/>
            </w:tcBorders>
            <w:shd w:val="clear" w:color="auto" w:fill="auto"/>
            <w:noWrap/>
            <w:vAlign w:val="center"/>
            <w:hideMark/>
          </w:tcPr>
          <w:p w14:paraId="500071C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5B08DA2D"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val="restart"/>
            <w:tcBorders>
              <w:top w:val="single" w:sz="4" w:space="0" w:color="auto"/>
            </w:tcBorders>
            <w:shd w:val="clear" w:color="auto" w:fill="auto"/>
            <w:noWrap/>
            <w:vAlign w:val="center"/>
            <w:hideMark/>
          </w:tcPr>
          <w:p w14:paraId="62E322CE" w14:textId="77777777" w:rsidR="00707A82" w:rsidRPr="00707A82" w:rsidRDefault="00707A82" w:rsidP="00707A82">
            <w:pPr>
              <w:rPr>
                <w:sz w:val="11"/>
                <w:szCs w:val="13"/>
              </w:rPr>
            </w:pPr>
            <w:r w:rsidRPr="00707A82">
              <w:rPr>
                <w:rFonts w:hint="eastAsia"/>
                <w:sz w:val="11"/>
                <w:szCs w:val="13"/>
              </w:rPr>
              <w:t>MDD</w:t>
            </w:r>
          </w:p>
        </w:tc>
        <w:tc>
          <w:tcPr>
            <w:tcW w:w="1476" w:type="dxa"/>
            <w:vMerge w:val="restart"/>
            <w:tcBorders>
              <w:top w:val="single" w:sz="4" w:space="0" w:color="auto"/>
            </w:tcBorders>
            <w:shd w:val="clear" w:color="auto" w:fill="auto"/>
            <w:vAlign w:val="center"/>
            <w:hideMark/>
          </w:tcPr>
          <w:p w14:paraId="3EBB191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Time spent doing vigorous physical activity</w:t>
            </w:r>
          </w:p>
        </w:tc>
        <w:tc>
          <w:tcPr>
            <w:tcW w:w="725" w:type="dxa"/>
            <w:tcBorders>
              <w:top w:val="single" w:sz="4" w:space="0" w:color="auto"/>
            </w:tcBorders>
            <w:shd w:val="clear" w:color="auto" w:fill="auto"/>
            <w:noWrap/>
            <w:vAlign w:val="center"/>
            <w:hideMark/>
          </w:tcPr>
          <w:p w14:paraId="2ABF7D6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36</w:t>
            </w:r>
          </w:p>
        </w:tc>
        <w:tc>
          <w:tcPr>
            <w:tcW w:w="2120" w:type="dxa"/>
            <w:tcBorders>
              <w:top w:val="single" w:sz="4" w:space="0" w:color="auto"/>
            </w:tcBorders>
            <w:shd w:val="clear" w:color="auto" w:fill="auto"/>
            <w:noWrap/>
            <w:vAlign w:val="center"/>
            <w:hideMark/>
          </w:tcPr>
          <w:p w14:paraId="0F3A824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IVW raw</w:t>
            </w:r>
          </w:p>
        </w:tc>
        <w:tc>
          <w:tcPr>
            <w:tcW w:w="725" w:type="dxa"/>
            <w:tcBorders>
              <w:top w:val="single" w:sz="4" w:space="0" w:color="auto"/>
            </w:tcBorders>
            <w:shd w:val="clear" w:color="auto" w:fill="auto"/>
            <w:noWrap/>
            <w:vAlign w:val="center"/>
            <w:hideMark/>
          </w:tcPr>
          <w:p w14:paraId="52A5B26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0.927</w:t>
            </w:r>
          </w:p>
        </w:tc>
        <w:tc>
          <w:tcPr>
            <w:tcW w:w="1067" w:type="dxa"/>
            <w:tcBorders>
              <w:top w:val="single" w:sz="4" w:space="0" w:color="auto"/>
            </w:tcBorders>
            <w:shd w:val="clear" w:color="auto" w:fill="auto"/>
            <w:noWrap/>
            <w:vAlign w:val="center"/>
            <w:hideMark/>
          </w:tcPr>
          <w:p w14:paraId="39BA82A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(0.85,1.01)</w:t>
            </w:r>
          </w:p>
        </w:tc>
        <w:tc>
          <w:tcPr>
            <w:tcW w:w="725" w:type="dxa"/>
            <w:tcBorders>
              <w:top w:val="single" w:sz="4" w:space="0" w:color="auto"/>
            </w:tcBorders>
            <w:shd w:val="clear" w:color="auto" w:fill="auto"/>
            <w:noWrap/>
            <w:vAlign w:val="center"/>
            <w:hideMark/>
          </w:tcPr>
          <w:p w14:paraId="4333C51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0.044</w:t>
            </w:r>
          </w:p>
        </w:tc>
        <w:tc>
          <w:tcPr>
            <w:tcW w:w="725" w:type="dxa"/>
            <w:tcBorders>
              <w:top w:val="single" w:sz="4" w:space="0" w:color="auto"/>
            </w:tcBorders>
            <w:shd w:val="clear" w:color="auto" w:fill="auto"/>
            <w:noWrap/>
            <w:vAlign w:val="center"/>
            <w:hideMark/>
          </w:tcPr>
          <w:p w14:paraId="341DF86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0.084</w:t>
            </w:r>
          </w:p>
        </w:tc>
        <w:tc>
          <w:tcPr>
            <w:tcW w:w="875" w:type="dxa"/>
            <w:tcBorders>
              <w:top w:val="single" w:sz="4" w:space="0" w:color="auto"/>
            </w:tcBorders>
            <w:shd w:val="clear" w:color="auto" w:fill="auto"/>
            <w:noWrap/>
            <w:vAlign w:val="center"/>
            <w:hideMark/>
          </w:tcPr>
          <w:p w14:paraId="7CD02FF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31.77</w:t>
            </w:r>
          </w:p>
        </w:tc>
        <w:tc>
          <w:tcPr>
            <w:tcW w:w="862" w:type="dxa"/>
            <w:tcBorders>
              <w:top w:val="single" w:sz="4" w:space="0" w:color="auto"/>
            </w:tcBorders>
            <w:shd w:val="clear" w:color="auto" w:fill="auto"/>
            <w:noWrap/>
            <w:vAlign w:val="center"/>
            <w:hideMark/>
          </w:tcPr>
          <w:p w14:paraId="59CDADD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0.6248</w:t>
            </w:r>
          </w:p>
        </w:tc>
        <w:tc>
          <w:tcPr>
            <w:tcW w:w="725" w:type="dxa"/>
            <w:tcBorders>
              <w:top w:val="single" w:sz="4" w:space="0" w:color="auto"/>
            </w:tcBorders>
            <w:shd w:val="clear" w:color="auto" w:fill="auto"/>
            <w:noWrap/>
            <w:vAlign w:val="center"/>
            <w:hideMark/>
          </w:tcPr>
          <w:p w14:paraId="4292DC1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-0.102</w:t>
            </w:r>
          </w:p>
        </w:tc>
        <w:tc>
          <w:tcPr>
            <w:tcW w:w="1593" w:type="dxa"/>
            <w:tcBorders>
              <w:top w:val="single" w:sz="4" w:space="0" w:color="auto"/>
            </w:tcBorders>
            <w:shd w:val="clear" w:color="auto" w:fill="auto"/>
            <w:noWrap/>
            <w:vAlign w:val="center"/>
            <w:hideMark/>
          </w:tcPr>
          <w:p w14:paraId="1712F13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0.005</w:t>
            </w:r>
          </w:p>
        </w:tc>
        <w:tc>
          <w:tcPr>
            <w:tcW w:w="1832" w:type="dxa"/>
            <w:tcBorders>
              <w:top w:val="single" w:sz="4" w:space="0" w:color="auto"/>
            </w:tcBorders>
            <w:shd w:val="clear" w:color="auto" w:fill="auto"/>
            <w:noWrap/>
            <w:vAlign w:val="center"/>
            <w:hideMark/>
          </w:tcPr>
          <w:p w14:paraId="4CBBC88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0.563</w:t>
            </w:r>
          </w:p>
        </w:tc>
      </w:tr>
      <w:tr w:rsidR="00707A82" w:rsidRPr="00707A82" w14:paraId="6AEF70EE"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7DA6E934" w14:textId="77777777" w:rsidR="00707A82" w:rsidRPr="00707A82" w:rsidRDefault="00707A82" w:rsidP="00707A82">
            <w:pPr>
              <w:rPr>
                <w:sz w:val="11"/>
                <w:szCs w:val="13"/>
              </w:rPr>
            </w:pPr>
          </w:p>
        </w:tc>
        <w:tc>
          <w:tcPr>
            <w:tcW w:w="1476" w:type="dxa"/>
            <w:vMerge/>
            <w:shd w:val="clear" w:color="auto" w:fill="auto"/>
            <w:vAlign w:val="center"/>
            <w:hideMark/>
          </w:tcPr>
          <w:p w14:paraId="074D6F9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40BDFB4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535E627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Simple median</w:t>
            </w:r>
          </w:p>
        </w:tc>
        <w:tc>
          <w:tcPr>
            <w:tcW w:w="725" w:type="dxa"/>
            <w:shd w:val="clear" w:color="auto" w:fill="auto"/>
            <w:noWrap/>
            <w:vAlign w:val="center"/>
            <w:hideMark/>
          </w:tcPr>
          <w:p w14:paraId="66F4FAA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0.886</w:t>
            </w:r>
          </w:p>
        </w:tc>
        <w:tc>
          <w:tcPr>
            <w:tcW w:w="1067" w:type="dxa"/>
            <w:shd w:val="clear" w:color="auto" w:fill="auto"/>
            <w:noWrap/>
            <w:vAlign w:val="center"/>
            <w:hideMark/>
          </w:tcPr>
          <w:p w14:paraId="5F4096B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(0.784,1.002)</w:t>
            </w:r>
          </w:p>
        </w:tc>
        <w:tc>
          <w:tcPr>
            <w:tcW w:w="725" w:type="dxa"/>
            <w:shd w:val="clear" w:color="auto" w:fill="auto"/>
            <w:noWrap/>
            <w:vAlign w:val="center"/>
            <w:hideMark/>
          </w:tcPr>
          <w:p w14:paraId="4BE286E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0.063</w:t>
            </w:r>
          </w:p>
        </w:tc>
        <w:tc>
          <w:tcPr>
            <w:tcW w:w="725" w:type="dxa"/>
            <w:shd w:val="clear" w:color="auto" w:fill="auto"/>
            <w:noWrap/>
            <w:vAlign w:val="center"/>
            <w:hideMark/>
          </w:tcPr>
          <w:p w14:paraId="4C5D398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0.0531</w:t>
            </w:r>
          </w:p>
        </w:tc>
        <w:tc>
          <w:tcPr>
            <w:tcW w:w="875" w:type="dxa"/>
            <w:shd w:val="clear" w:color="auto" w:fill="auto"/>
            <w:noWrap/>
            <w:vAlign w:val="center"/>
            <w:hideMark/>
          </w:tcPr>
          <w:p w14:paraId="2F740CE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12203AF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7981B91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00A59DA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6C9D55B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701A7088"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7ECC3918" w14:textId="77777777" w:rsidR="00707A82" w:rsidRPr="00707A82" w:rsidRDefault="00707A82" w:rsidP="00707A82">
            <w:pPr>
              <w:rPr>
                <w:sz w:val="11"/>
                <w:szCs w:val="13"/>
              </w:rPr>
            </w:pPr>
          </w:p>
        </w:tc>
        <w:tc>
          <w:tcPr>
            <w:tcW w:w="1476" w:type="dxa"/>
            <w:vMerge/>
            <w:shd w:val="clear" w:color="auto" w:fill="auto"/>
            <w:vAlign w:val="center"/>
            <w:hideMark/>
          </w:tcPr>
          <w:p w14:paraId="7BB7377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3ED6CF4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51DABFE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Weighted median</w:t>
            </w:r>
          </w:p>
        </w:tc>
        <w:tc>
          <w:tcPr>
            <w:tcW w:w="725" w:type="dxa"/>
            <w:shd w:val="clear" w:color="auto" w:fill="auto"/>
            <w:noWrap/>
            <w:vAlign w:val="center"/>
            <w:hideMark/>
          </w:tcPr>
          <w:p w14:paraId="50016E2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0.887</w:t>
            </w:r>
          </w:p>
        </w:tc>
        <w:tc>
          <w:tcPr>
            <w:tcW w:w="1067" w:type="dxa"/>
            <w:shd w:val="clear" w:color="auto" w:fill="auto"/>
            <w:noWrap/>
            <w:vAlign w:val="center"/>
            <w:hideMark/>
          </w:tcPr>
          <w:p w14:paraId="61EB37C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(0.785,1.003)</w:t>
            </w:r>
          </w:p>
        </w:tc>
        <w:tc>
          <w:tcPr>
            <w:tcW w:w="725" w:type="dxa"/>
            <w:shd w:val="clear" w:color="auto" w:fill="auto"/>
            <w:noWrap/>
            <w:vAlign w:val="center"/>
            <w:hideMark/>
          </w:tcPr>
          <w:p w14:paraId="17C7282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0.063</w:t>
            </w:r>
          </w:p>
        </w:tc>
        <w:tc>
          <w:tcPr>
            <w:tcW w:w="725" w:type="dxa"/>
            <w:shd w:val="clear" w:color="auto" w:fill="auto"/>
            <w:noWrap/>
            <w:vAlign w:val="center"/>
            <w:hideMark/>
          </w:tcPr>
          <w:p w14:paraId="4E5B503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0.0555</w:t>
            </w:r>
          </w:p>
        </w:tc>
        <w:tc>
          <w:tcPr>
            <w:tcW w:w="875" w:type="dxa"/>
            <w:shd w:val="clear" w:color="auto" w:fill="auto"/>
            <w:noWrap/>
            <w:vAlign w:val="center"/>
            <w:hideMark/>
          </w:tcPr>
          <w:p w14:paraId="2021C3E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4A65079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20E0750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5DF5A91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3463B4C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159ABF04"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415C0D7D" w14:textId="77777777" w:rsidR="00707A82" w:rsidRPr="00707A82" w:rsidRDefault="00707A82" w:rsidP="00707A82">
            <w:pPr>
              <w:rPr>
                <w:sz w:val="11"/>
                <w:szCs w:val="13"/>
              </w:rPr>
            </w:pPr>
          </w:p>
        </w:tc>
        <w:tc>
          <w:tcPr>
            <w:tcW w:w="1476" w:type="dxa"/>
            <w:vMerge/>
            <w:shd w:val="clear" w:color="auto" w:fill="auto"/>
            <w:vAlign w:val="center"/>
            <w:hideMark/>
          </w:tcPr>
          <w:p w14:paraId="037E467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1E61CC6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28EA387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Weighted mode</w:t>
            </w:r>
          </w:p>
        </w:tc>
        <w:tc>
          <w:tcPr>
            <w:tcW w:w="725" w:type="dxa"/>
            <w:shd w:val="clear" w:color="auto" w:fill="auto"/>
            <w:noWrap/>
            <w:vAlign w:val="center"/>
            <w:hideMark/>
          </w:tcPr>
          <w:p w14:paraId="3C862DC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0.908</w:t>
            </w:r>
          </w:p>
        </w:tc>
        <w:tc>
          <w:tcPr>
            <w:tcW w:w="1067" w:type="dxa"/>
            <w:shd w:val="clear" w:color="auto" w:fill="auto"/>
            <w:noWrap/>
            <w:vAlign w:val="center"/>
            <w:hideMark/>
          </w:tcPr>
          <w:p w14:paraId="0296729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(0.689,1.195)</w:t>
            </w:r>
          </w:p>
        </w:tc>
        <w:tc>
          <w:tcPr>
            <w:tcW w:w="725" w:type="dxa"/>
            <w:shd w:val="clear" w:color="auto" w:fill="auto"/>
            <w:noWrap/>
            <w:vAlign w:val="center"/>
            <w:hideMark/>
          </w:tcPr>
          <w:p w14:paraId="60B637F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0.14</w:t>
            </w:r>
          </w:p>
        </w:tc>
        <w:tc>
          <w:tcPr>
            <w:tcW w:w="725" w:type="dxa"/>
            <w:shd w:val="clear" w:color="auto" w:fill="auto"/>
            <w:noWrap/>
            <w:vAlign w:val="center"/>
            <w:hideMark/>
          </w:tcPr>
          <w:p w14:paraId="498E9C6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0.4901</w:t>
            </w:r>
          </w:p>
        </w:tc>
        <w:tc>
          <w:tcPr>
            <w:tcW w:w="875" w:type="dxa"/>
            <w:shd w:val="clear" w:color="auto" w:fill="auto"/>
            <w:noWrap/>
            <w:vAlign w:val="center"/>
            <w:hideMark/>
          </w:tcPr>
          <w:p w14:paraId="7F142FA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447517F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5B26751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6D65E87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7992F3A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1D7CEBFB"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6C9EB279" w14:textId="77777777" w:rsidR="00707A82" w:rsidRPr="00707A82" w:rsidRDefault="00707A82" w:rsidP="00707A82">
            <w:pPr>
              <w:rPr>
                <w:sz w:val="11"/>
                <w:szCs w:val="13"/>
              </w:rPr>
            </w:pPr>
          </w:p>
        </w:tc>
        <w:tc>
          <w:tcPr>
            <w:tcW w:w="1476" w:type="dxa"/>
            <w:vMerge/>
            <w:shd w:val="clear" w:color="auto" w:fill="auto"/>
            <w:vAlign w:val="center"/>
            <w:hideMark/>
          </w:tcPr>
          <w:p w14:paraId="1F31CAB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543B750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0805422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MR-Egger</w:t>
            </w:r>
          </w:p>
        </w:tc>
        <w:tc>
          <w:tcPr>
            <w:tcW w:w="725" w:type="dxa"/>
            <w:shd w:val="clear" w:color="auto" w:fill="auto"/>
            <w:noWrap/>
            <w:vAlign w:val="center"/>
            <w:hideMark/>
          </w:tcPr>
          <w:p w14:paraId="4CC74C8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0.787</w:t>
            </w:r>
          </w:p>
        </w:tc>
        <w:tc>
          <w:tcPr>
            <w:tcW w:w="1067" w:type="dxa"/>
            <w:shd w:val="clear" w:color="auto" w:fill="auto"/>
            <w:noWrap/>
            <w:vAlign w:val="center"/>
            <w:hideMark/>
          </w:tcPr>
          <w:p w14:paraId="14D07F2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(0.451,1.372)</w:t>
            </w:r>
          </w:p>
        </w:tc>
        <w:tc>
          <w:tcPr>
            <w:tcW w:w="725" w:type="dxa"/>
            <w:shd w:val="clear" w:color="auto" w:fill="auto"/>
            <w:noWrap/>
            <w:vAlign w:val="center"/>
            <w:hideMark/>
          </w:tcPr>
          <w:p w14:paraId="1DAB1BB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0.284</w:t>
            </w:r>
          </w:p>
        </w:tc>
        <w:tc>
          <w:tcPr>
            <w:tcW w:w="725" w:type="dxa"/>
            <w:shd w:val="clear" w:color="auto" w:fill="auto"/>
            <w:noWrap/>
            <w:vAlign w:val="center"/>
            <w:hideMark/>
          </w:tcPr>
          <w:p w14:paraId="4854055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0.3976</w:t>
            </w:r>
          </w:p>
        </w:tc>
        <w:tc>
          <w:tcPr>
            <w:tcW w:w="875" w:type="dxa"/>
            <w:shd w:val="clear" w:color="auto" w:fill="auto"/>
            <w:noWrap/>
            <w:vAlign w:val="center"/>
            <w:hideMark/>
          </w:tcPr>
          <w:p w14:paraId="5A5CBE3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32FAB40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56DA2FA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0B63578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7D22073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7F132FF1"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5C75CBD5" w14:textId="77777777" w:rsidR="00707A82" w:rsidRPr="00707A82" w:rsidRDefault="00707A82" w:rsidP="00707A82">
            <w:pPr>
              <w:rPr>
                <w:sz w:val="11"/>
                <w:szCs w:val="13"/>
              </w:rPr>
            </w:pPr>
          </w:p>
        </w:tc>
        <w:tc>
          <w:tcPr>
            <w:tcW w:w="1476" w:type="dxa"/>
            <w:vMerge/>
            <w:shd w:val="clear" w:color="auto" w:fill="auto"/>
            <w:vAlign w:val="center"/>
            <w:hideMark/>
          </w:tcPr>
          <w:p w14:paraId="2E19877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246DC47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22167E2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DIVW</w:t>
            </w:r>
          </w:p>
        </w:tc>
        <w:tc>
          <w:tcPr>
            <w:tcW w:w="725" w:type="dxa"/>
            <w:shd w:val="clear" w:color="auto" w:fill="auto"/>
            <w:noWrap/>
            <w:vAlign w:val="center"/>
            <w:hideMark/>
          </w:tcPr>
          <w:p w14:paraId="53F2096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0.925</w:t>
            </w:r>
          </w:p>
        </w:tc>
        <w:tc>
          <w:tcPr>
            <w:tcW w:w="1067" w:type="dxa"/>
            <w:shd w:val="clear" w:color="auto" w:fill="auto"/>
            <w:noWrap/>
            <w:vAlign w:val="center"/>
            <w:hideMark/>
          </w:tcPr>
          <w:p w14:paraId="075FF54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(0.851,1.005)</w:t>
            </w:r>
          </w:p>
        </w:tc>
        <w:tc>
          <w:tcPr>
            <w:tcW w:w="725" w:type="dxa"/>
            <w:shd w:val="clear" w:color="auto" w:fill="auto"/>
            <w:noWrap/>
            <w:vAlign w:val="center"/>
            <w:hideMark/>
          </w:tcPr>
          <w:p w14:paraId="0751B9D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0.043</w:t>
            </w:r>
          </w:p>
        </w:tc>
        <w:tc>
          <w:tcPr>
            <w:tcW w:w="725" w:type="dxa"/>
            <w:shd w:val="clear" w:color="auto" w:fill="auto"/>
            <w:noWrap/>
            <w:vAlign w:val="center"/>
            <w:hideMark/>
          </w:tcPr>
          <w:p w14:paraId="6552B85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0.0655</w:t>
            </w:r>
          </w:p>
        </w:tc>
        <w:tc>
          <w:tcPr>
            <w:tcW w:w="875" w:type="dxa"/>
            <w:shd w:val="clear" w:color="auto" w:fill="auto"/>
            <w:noWrap/>
            <w:vAlign w:val="center"/>
            <w:hideMark/>
          </w:tcPr>
          <w:p w14:paraId="317759B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4AB8C4F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2D687C7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1C7BA11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4DDF001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635C9C95"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1E233C98" w14:textId="77777777" w:rsidR="00707A82" w:rsidRPr="00707A82" w:rsidRDefault="00707A82" w:rsidP="00707A82">
            <w:pPr>
              <w:rPr>
                <w:sz w:val="11"/>
                <w:szCs w:val="13"/>
              </w:rPr>
            </w:pPr>
          </w:p>
        </w:tc>
        <w:tc>
          <w:tcPr>
            <w:tcW w:w="1476" w:type="dxa"/>
            <w:vMerge/>
            <w:shd w:val="clear" w:color="auto" w:fill="auto"/>
            <w:vAlign w:val="center"/>
            <w:hideMark/>
          </w:tcPr>
          <w:p w14:paraId="48D8596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2EEB8C0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1D66E14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MR-RAPS</w:t>
            </w:r>
          </w:p>
        </w:tc>
        <w:tc>
          <w:tcPr>
            <w:tcW w:w="725" w:type="dxa"/>
            <w:shd w:val="clear" w:color="auto" w:fill="auto"/>
            <w:noWrap/>
            <w:vAlign w:val="center"/>
            <w:hideMark/>
          </w:tcPr>
          <w:p w14:paraId="0EDDFFC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0.925</w:t>
            </w:r>
          </w:p>
        </w:tc>
        <w:tc>
          <w:tcPr>
            <w:tcW w:w="1067" w:type="dxa"/>
            <w:shd w:val="clear" w:color="auto" w:fill="auto"/>
            <w:noWrap/>
            <w:vAlign w:val="center"/>
            <w:hideMark/>
          </w:tcPr>
          <w:p w14:paraId="75A9F64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(0.85,1.01)</w:t>
            </w:r>
          </w:p>
        </w:tc>
        <w:tc>
          <w:tcPr>
            <w:tcW w:w="725" w:type="dxa"/>
            <w:shd w:val="clear" w:color="auto" w:fill="auto"/>
            <w:noWrap/>
            <w:vAlign w:val="center"/>
            <w:hideMark/>
          </w:tcPr>
          <w:p w14:paraId="1459766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0.045</w:t>
            </w:r>
          </w:p>
        </w:tc>
        <w:tc>
          <w:tcPr>
            <w:tcW w:w="725" w:type="dxa"/>
            <w:shd w:val="clear" w:color="auto" w:fill="auto"/>
            <w:noWrap/>
            <w:vAlign w:val="center"/>
            <w:hideMark/>
          </w:tcPr>
          <w:p w14:paraId="4720363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0.0857</w:t>
            </w:r>
          </w:p>
        </w:tc>
        <w:tc>
          <w:tcPr>
            <w:tcW w:w="875" w:type="dxa"/>
            <w:shd w:val="clear" w:color="auto" w:fill="auto"/>
            <w:noWrap/>
            <w:vAlign w:val="center"/>
            <w:hideMark/>
          </w:tcPr>
          <w:p w14:paraId="39CDC6C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264FD3D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5F7E387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08482B6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53B50A6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01E6CA92"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72EFDC70" w14:textId="77777777" w:rsidR="00707A82" w:rsidRPr="00707A82" w:rsidRDefault="00707A82" w:rsidP="00707A82">
            <w:pPr>
              <w:rPr>
                <w:sz w:val="11"/>
                <w:szCs w:val="13"/>
              </w:rPr>
            </w:pPr>
          </w:p>
        </w:tc>
        <w:tc>
          <w:tcPr>
            <w:tcW w:w="1476" w:type="dxa"/>
            <w:vMerge/>
            <w:shd w:val="clear" w:color="auto" w:fill="auto"/>
            <w:vAlign w:val="center"/>
            <w:hideMark/>
          </w:tcPr>
          <w:p w14:paraId="76E8AC7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572E6F0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36</w:t>
            </w:r>
          </w:p>
        </w:tc>
        <w:tc>
          <w:tcPr>
            <w:tcW w:w="2120" w:type="dxa"/>
            <w:shd w:val="clear" w:color="auto" w:fill="auto"/>
            <w:noWrap/>
            <w:vAlign w:val="center"/>
            <w:hideMark/>
          </w:tcPr>
          <w:p w14:paraId="2B67741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MR-PRESSO:raw</w:t>
            </w:r>
          </w:p>
        </w:tc>
        <w:tc>
          <w:tcPr>
            <w:tcW w:w="725" w:type="dxa"/>
            <w:shd w:val="clear" w:color="auto" w:fill="auto"/>
            <w:noWrap/>
            <w:vAlign w:val="center"/>
            <w:hideMark/>
          </w:tcPr>
          <w:p w14:paraId="3ADD171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0.93</w:t>
            </w:r>
          </w:p>
        </w:tc>
        <w:tc>
          <w:tcPr>
            <w:tcW w:w="1067" w:type="dxa"/>
            <w:shd w:val="clear" w:color="auto" w:fill="auto"/>
            <w:noWrap/>
            <w:vAlign w:val="center"/>
            <w:hideMark/>
          </w:tcPr>
          <w:p w14:paraId="4ECC399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(0.85,1.01)</w:t>
            </w:r>
          </w:p>
        </w:tc>
        <w:tc>
          <w:tcPr>
            <w:tcW w:w="725" w:type="dxa"/>
            <w:shd w:val="clear" w:color="auto" w:fill="auto"/>
            <w:noWrap/>
            <w:vAlign w:val="center"/>
            <w:hideMark/>
          </w:tcPr>
          <w:p w14:paraId="0BCABE2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0.042</w:t>
            </w:r>
          </w:p>
        </w:tc>
        <w:tc>
          <w:tcPr>
            <w:tcW w:w="725" w:type="dxa"/>
            <w:shd w:val="clear" w:color="auto" w:fill="auto"/>
            <w:noWrap/>
            <w:vAlign w:val="center"/>
            <w:hideMark/>
          </w:tcPr>
          <w:p w14:paraId="7BECFB7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0.0783</w:t>
            </w:r>
          </w:p>
        </w:tc>
        <w:tc>
          <w:tcPr>
            <w:tcW w:w="875" w:type="dxa"/>
            <w:shd w:val="clear" w:color="auto" w:fill="auto"/>
            <w:noWrap/>
            <w:vAlign w:val="center"/>
            <w:hideMark/>
          </w:tcPr>
          <w:p w14:paraId="4D78BBC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2BC8CBB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513AE53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5B787DB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387BD6A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3FD7A459"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tcBorders>
              <w:bottom w:val="single" w:sz="4" w:space="0" w:color="auto"/>
            </w:tcBorders>
            <w:shd w:val="clear" w:color="auto" w:fill="auto"/>
            <w:vAlign w:val="center"/>
            <w:hideMark/>
          </w:tcPr>
          <w:p w14:paraId="0DF5E6DC" w14:textId="77777777" w:rsidR="00707A82" w:rsidRPr="00707A82" w:rsidRDefault="00707A82" w:rsidP="00707A82">
            <w:pPr>
              <w:rPr>
                <w:sz w:val="11"/>
                <w:szCs w:val="13"/>
              </w:rPr>
            </w:pPr>
          </w:p>
        </w:tc>
        <w:tc>
          <w:tcPr>
            <w:tcW w:w="1476" w:type="dxa"/>
            <w:vMerge/>
            <w:tcBorders>
              <w:bottom w:val="single" w:sz="4" w:space="0" w:color="auto"/>
            </w:tcBorders>
            <w:shd w:val="clear" w:color="auto" w:fill="auto"/>
            <w:vAlign w:val="center"/>
            <w:hideMark/>
          </w:tcPr>
          <w:p w14:paraId="2DA632A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tcBorders>
              <w:bottom w:val="single" w:sz="4" w:space="0" w:color="auto"/>
            </w:tcBorders>
            <w:shd w:val="clear" w:color="auto" w:fill="auto"/>
            <w:noWrap/>
            <w:vAlign w:val="center"/>
            <w:hideMark/>
          </w:tcPr>
          <w:p w14:paraId="5BF2325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36</w:t>
            </w:r>
          </w:p>
        </w:tc>
        <w:tc>
          <w:tcPr>
            <w:tcW w:w="2845" w:type="dxa"/>
            <w:gridSpan w:val="2"/>
            <w:tcBorders>
              <w:bottom w:val="single" w:sz="4" w:space="0" w:color="auto"/>
            </w:tcBorders>
            <w:shd w:val="clear" w:color="auto" w:fill="auto"/>
            <w:noWrap/>
            <w:vAlign w:val="center"/>
            <w:hideMark/>
          </w:tcPr>
          <w:p w14:paraId="75832A1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MR-PRESSO:Outlier-corrected</w:t>
            </w:r>
          </w:p>
        </w:tc>
        <w:tc>
          <w:tcPr>
            <w:tcW w:w="1067" w:type="dxa"/>
            <w:tcBorders>
              <w:bottom w:val="single" w:sz="4" w:space="0" w:color="auto"/>
            </w:tcBorders>
            <w:shd w:val="clear" w:color="auto" w:fill="auto"/>
            <w:noWrap/>
            <w:vAlign w:val="center"/>
            <w:hideMark/>
          </w:tcPr>
          <w:p w14:paraId="43F2D4C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(NA,NA)</w:t>
            </w:r>
          </w:p>
        </w:tc>
        <w:tc>
          <w:tcPr>
            <w:tcW w:w="725" w:type="dxa"/>
            <w:tcBorders>
              <w:bottom w:val="single" w:sz="4" w:space="0" w:color="auto"/>
            </w:tcBorders>
            <w:shd w:val="clear" w:color="auto" w:fill="auto"/>
            <w:noWrap/>
            <w:vAlign w:val="center"/>
            <w:hideMark/>
          </w:tcPr>
          <w:p w14:paraId="55D9AC1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tcBorders>
              <w:bottom w:val="single" w:sz="4" w:space="0" w:color="auto"/>
            </w:tcBorders>
            <w:shd w:val="clear" w:color="auto" w:fill="auto"/>
            <w:noWrap/>
            <w:vAlign w:val="center"/>
            <w:hideMark/>
          </w:tcPr>
          <w:p w14:paraId="1AABA10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75" w:type="dxa"/>
            <w:tcBorders>
              <w:bottom w:val="single" w:sz="4" w:space="0" w:color="auto"/>
            </w:tcBorders>
            <w:shd w:val="clear" w:color="auto" w:fill="auto"/>
            <w:noWrap/>
            <w:vAlign w:val="center"/>
            <w:hideMark/>
          </w:tcPr>
          <w:p w14:paraId="454C9B7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tcBorders>
              <w:bottom w:val="single" w:sz="4" w:space="0" w:color="auto"/>
            </w:tcBorders>
            <w:shd w:val="clear" w:color="auto" w:fill="auto"/>
            <w:noWrap/>
            <w:vAlign w:val="center"/>
            <w:hideMark/>
          </w:tcPr>
          <w:p w14:paraId="26F5515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tcBorders>
              <w:bottom w:val="single" w:sz="4" w:space="0" w:color="auto"/>
            </w:tcBorders>
            <w:shd w:val="clear" w:color="auto" w:fill="auto"/>
            <w:noWrap/>
            <w:vAlign w:val="center"/>
            <w:hideMark/>
          </w:tcPr>
          <w:p w14:paraId="2C3D5A8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tcBorders>
              <w:bottom w:val="single" w:sz="4" w:space="0" w:color="auto"/>
            </w:tcBorders>
            <w:shd w:val="clear" w:color="auto" w:fill="auto"/>
            <w:noWrap/>
            <w:vAlign w:val="center"/>
            <w:hideMark/>
          </w:tcPr>
          <w:p w14:paraId="48C6DF8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tcBorders>
              <w:bottom w:val="single" w:sz="4" w:space="0" w:color="auto"/>
            </w:tcBorders>
            <w:shd w:val="clear" w:color="auto" w:fill="auto"/>
            <w:noWrap/>
            <w:vAlign w:val="center"/>
            <w:hideMark/>
          </w:tcPr>
          <w:p w14:paraId="107A533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2839727F" w14:textId="77777777" w:rsidTr="00A072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24" w:type="dxa"/>
            <w:vMerge w:val="restart"/>
            <w:tcBorders>
              <w:top w:val="single" w:sz="4" w:space="0" w:color="auto"/>
            </w:tcBorders>
            <w:shd w:val="clear" w:color="auto" w:fill="auto"/>
            <w:noWrap/>
            <w:vAlign w:val="center"/>
            <w:hideMark/>
          </w:tcPr>
          <w:p w14:paraId="4EC8C0B9" w14:textId="77777777" w:rsidR="00707A82" w:rsidRPr="00707A82" w:rsidRDefault="00707A82" w:rsidP="00707A82">
            <w:pPr>
              <w:rPr>
                <w:sz w:val="11"/>
                <w:szCs w:val="13"/>
              </w:rPr>
            </w:pPr>
            <w:r w:rsidRPr="00707A82">
              <w:rPr>
                <w:rFonts w:hint="eastAsia"/>
                <w:sz w:val="11"/>
                <w:szCs w:val="13"/>
              </w:rPr>
              <w:t>MDD</w:t>
            </w:r>
          </w:p>
        </w:tc>
        <w:tc>
          <w:tcPr>
            <w:tcW w:w="1476" w:type="dxa"/>
            <w:vMerge w:val="restart"/>
            <w:tcBorders>
              <w:top w:val="single" w:sz="4" w:space="0" w:color="auto"/>
            </w:tcBorders>
            <w:shd w:val="clear" w:color="auto" w:fill="auto"/>
            <w:vAlign w:val="center"/>
            <w:hideMark/>
          </w:tcPr>
          <w:p w14:paraId="0696639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C-Reactive protein level</w:t>
            </w:r>
          </w:p>
        </w:tc>
        <w:tc>
          <w:tcPr>
            <w:tcW w:w="725" w:type="dxa"/>
            <w:tcBorders>
              <w:top w:val="single" w:sz="4" w:space="0" w:color="auto"/>
            </w:tcBorders>
            <w:shd w:val="clear" w:color="auto" w:fill="auto"/>
            <w:noWrap/>
            <w:vAlign w:val="center"/>
            <w:hideMark/>
          </w:tcPr>
          <w:p w14:paraId="5278087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32</w:t>
            </w:r>
          </w:p>
        </w:tc>
        <w:tc>
          <w:tcPr>
            <w:tcW w:w="2120" w:type="dxa"/>
            <w:tcBorders>
              <w:top w:val="single" w:sz="4" w:space="0" w:color="auto"/>
            </w:tcBorders>
            <w:shd w:val="clear" w:color="auto" w:fill="auto"/>
            <w:noWrap/>
            <w:vAlign w:val="center"/>
            <w:hideMark/>
          </w:tcPr>
          <w:p w14:paraId="61E9072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IVW raw</w:t>
            </w:r>
          </w:p>
        </w:tc>
        <w:tc>
          <w:tcPr>
            <w:tcW w:w="725" w:type="dxa"/>
            <w:tcBorders>
              <w:top w:val="single" w:sz="4" w:space="0" w:color="auto"/>
            </w:tcBorders>
            <w:shd w:val="clear" w:color="auto" w:fill="auto"/>
            <w:noWrap/>
            <w:vAlign w:val="center"/>
            <w:hideMark/>
          </w:tcPr>
          <w:p w14:paraId="43C377A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1.067</w:t>
            </w:r>
          </w:p>
        </w:tc>
        <w:tc>
          <w:tcPr>
            <w:tcW w:w="1067" w:type="dxa"/>
            <w:tcBorders>
              <w:top w:val="single" w:sz="4" w:space="0" w:color="auto"/>
            </w:tcBorders>
            <w:shd w:val="clear" w:color="auto" w:fill="auto"/>
            <w:noWrap/>
            <w:vAlign w:val="center"/>
            <w:hideMark/>
          </w:tcPr>
          <w:p w14:paraId="3CD1DC0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(0.996,1.143)</w:t>
            </w:r>
          </w:p>
        </w:tc>
        <w:tc>
          <w:tcPr>
            <w:tcW w:w="725" w:type="dxa"/>
            <w:tcBorders>
              <w:top w:val="single" w:sz="4" w:space="0" w:color="auto"/>
            </w:tcBorders>
            <w:shd w:val="clear" w:color="auto" w:fill="auto"/>
            <w:noWrap/>
            <w:vAlign w:val="center"/>
            <w:hideMark/>
          </w:tcPr>
          <w:p w14:paraId="59F3697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0.035</w:t>
            </w:r>
          </w:p>
        </w:tc>
        <w:tc>
          <w:tcPr>
            <w:tcW w:w="725" w:type="dxa"/>
            <w:tcBorders>
              <w:top w:val="single" w:sz="4" w:space="0" w:color="auto"/>
            </w:tcBorders>
            <w:shd w:val="clear" w:color="auto" w:fill="auto"/>
            <w:noWrap/>
            <w:vAlign w:val="center"/>
            <w:hideMark/>
          </w:tcPr>
          <w:p w14:paraId="6A20C68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0.0669</w:t>
            </w:r>
          </w:p>
        </w:tc>
        <w:tc>
          <w:tcPr>
            <w:tcW w:w="875" w:type="dxa"/>
            <w:tcBorders>
              <w:top w:val="single" w:sz="4" w:space="0" w:color="auto"/>
            </w:tcBorders>
            <w:shd w:val="clear" w:color="auto" w:fill="auto"/>
            <w:noWrap/>
            <w:vAlign w:val="center"/>
            <w:hideMark/>
          </w:tcPr>
          <w:p w14:paraId="066DF96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78.8</w:t>
            </w:r>
          </w:p>
        </w:tc>
        <w:tc>
          <w:tcPr>
            <w:tcW w:w="862" w:type="dxa"/>
            <w:tcBorders>
              <w:top w:val="single" w:sz="4" w:space="0" w:color="auto"/>
            </w:tcBorders>
            <w:shd w:val="clear" w:color="auto" w:fill="auto"/>
            <w:noWrap/>
            <w:vAlign w:val="center"/>
            <w:hideMark/>
          </w:tcPr>
          <w:p w14:paraId="4405804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4.89E-06</w:t>
            </w:r>
          </w:p>
        </w:tc>
        <w:tc>
          <w:tcPr>
            <w:tcW w:w="725" w:type="dxa"/>
            <w:tcBorders>
              <w:top w:val="single" w:sz="4" w:space="0" w:color="auto"/>
            </w:tcBorders>
            <w:shd w:val="clear" w:color="auto" w:fill="auto"/>
            <w:noWrap/>
            <w:vAlign w:val="center"/>
            <w:hideMark/>
          </w:tcPr>
          <w:p w14:paraId="2217869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0.607</w:t>
            </w:r>
          </w:p>
        </w:tc>
        <w:tc>
          <w:tcPr>
            <w:tcW w:w="1593" w:type="dxa"/>
            <w:tcBorders>
              <w:top w:val="single" w:sz="4" w:space="0" w:color="auto"/>
            </w:tcBorders>
            <w:shd w:val="clear" w:color="auto" w:fill="auto"/>
            <w:noWrap/>
            <w:vAlign w:val="center"/>
            <w:hideMark/>
          </w:tcPr>
          <w:p w14:paraId="7B93951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-0.0117</w:t>
            </w:r>
          </w:p>
        </w:tc>
        <w:tc>
          <w:tcPr>
            <w:tcW w:w="1832" w:type="dxa"/>
            <w:tcBorders>
              <w:top w:val="single" w:sz="4" w:space="0" w:color="auto"/>
            </w:tcBorders>
            <w:shd w:val="clear" w:color="auto" w:fill="auto"/>
            <w:noWrap/>
            <w:vAlign w:val="center"/>
            <w:hideMark/>
          </w:tcPr>
          <w:p w14:paraId="67CC6B3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0.109</w:t>
            </w:r>
          </w:p>
        </w:tc>
      </w:tr>
      <w:tr w:rsidR="00707A82" w:rsidRPr="00707A82" w14:paraId="26655689" w14:textId="77777777" w:rsidTr="00A072D8">
        <w:trPr>
          <w:trHeight w:val="240"/>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3EEA4C5A" w14:textId="77777777" w:rsidR="00707A82" w:rsidRPr="00707A82" w:rsidRDefault="00707A82" w:rsidP="00707A82">
            <w:pPr>
              <w:rPr>
                <w:sz w:val="11"/>
                <w:szCs w:val="13"/>
              </w:rPr>
            </w:pPr>
          </w:p>
        </w:tc>
        <w:tc>
          <w:tcPr>
            <w:tcW w:w="1476" w:type="dxa"/>
            <w:vMerge/>
            <w:shd w:val="clear" w:color="auto" w:fill="auto"/>
            <w:vAlign w:val="center"/>
            <w:hideMark/>
          </w:tcPr>
          <w:p w14:paraId="3D7FE6D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6EC7D79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03A7988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Simple median</w:t>
            </w:r>
          </w:p>
        </w:tc>
        <w:tc>
          <w:tcPr>
            <w:tcW w:w="725" w:type="dxa"/>
            <w:shd w:val="clear" w:color="auto" w:fill="auto"/>
            <w:noWrap/>
            <w:vAlign w:val="center"/>
            <w:hideMark/>
          </w:tcPr>
          <w:p w14:paraId="4F9220B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1.084</w:t>
            </w:r>
          </w:p>
        </w:tc>
        <w:tc>
          <w:tcPr>
            <w:tcW w:w="1067" w:type="dxa"/>
            <w:shd w:val="clear" w:color="auto" w:fill="auto"/>
            <w:noWrap/>
            <w:vAlign w:val="center"/>
            <w:hideMark/>
          </w:tcPr>
          <w:p w14:paraId="33FE11D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(1.011,1.163)</w:t>
            </w:r>
          </w:p>
        </w:tc>
        <w:tc>
          <w:tcPr>
            <w:tcW w:w="725" w:type="dxa"/>
            <w:shd w:val="clear" w:color="auto" w:fill="auto"/>
            <w:noWrap/>
            <w:vAlign w:val="center"/>
            <w:hideMark/>
          </w:tcPr>
          <w:p w14:paraId="34FFBE5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0.036</w:t>
            </w:r>
          </w:p>
        </w:tc>
        <w:tc>
          <w:tcPr>
            <w:tcW w:w="725" w:type="dxa"/>
            <w:shd w:val="clear" w:color="auto" w:fill="auto"/>
            <w:noWrap/>
            <w:vAlign w:val="center"/>
            <w:hideMark/>
          </w:tcPr>
          <w:p w14:paraId="52353FB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0.0239</w:t>
            </w:r>
          </w:p>
        </w:tc>
        <w:tc>
          <w:tcPr>
            <w:tcW w:w="875" w:type="dxa"/>
            <w:shd w:val="clear" w:color="auto" w:fill="auto"/>
            <w:noWrap/>
            <w:vAlign w:val="center"/>
            <w:hideMark/>
          </w:tcPr>
          <w:p w14:paraId="5FDAD10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68911F0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22603F9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61733FF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1D6AD47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350520D4" w14:textId="77777777" w:rsidTr="00A072D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18B58AEE" w14:textId="77777777" w:rsidR="00707A82" w:rsidRPr="00707A82" w:rsidRDefault="00707A82" w:rsidP="00707A82">
            <w:pPr>
              <w:rPr>
                <w:sz w:val="11"/>
                <w:szCs w:val="13"/>
              </w:rPr>
            </w:pPr>
          </w:p>
        </w:tc>
        <w:tc>
          <w:tcPr>
            <w:tcW w:w="1476" w:type="dxa"/>
            <w:vMerge/>
            <w:shd w:val="clear" w:color="auto" w:fill="auto"/>
            <w:vAlign w:val="center"/>
            <w:hideMark/>
          </w:tcPr>
          <w:p w14:paraId="079F990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10BEE08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05B8C1B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Weighted median</w:t>
            </w:r>
          </w:p>
        </w:tc>
        <w:tc>
          <w:tcPr>
            <w:tcW w:w="725" w:type="dxa"/>
            <w:shd w:val="clear" w:color="auto" w:fill="auto"/>
            <w:noWrap/>
            <w:vAlign w:val="center"/>
            <w:hideMark/>
          </w:tcPr>
          <w:p w14:paraId="1BEB2F3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1.102</w:t>
            </w:r>
          </w:p>
        </w:tc>
        <w:tc>
          <w:tcPr>
            <w:tcW w:w="1067" w:type="dxa"/>
            <w:shd w:val="clear" w:color="auto" w:fill="auto"/>
            <w:noWrap/>
            <w:vAlign w:val="center"/>
            <w:hideMark/>
          </w:tcPr>
          <w:p w14:paraId="287F264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(1.028,1.182)</w:t>
            </w:r>
          </w:p>
        </w:tc>
        <w:tc>
          <w:tcPr>
            <w:tcW w:w="725" w:type="dxa"/>
            <w:shd w:val="clear" w:color="auto" w:fill="auto"/>
            <w:noWrap/>
            <w:vAlign w:val="center"/>
            <w:hideMark/>
          </w:tcPr>
          <w:p w14:paraId="30EB33D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0.036</w:t>
            </w:r>
          </w:p>
        </w:tc>
        <w:tc>
          <w:tcPr>
            <w:tcW w:w="725" w:type="dxa"/>
            <w:shd w:val="clear" w:color="auto" w:fill="auto"/>
            <w:noWrap/>
            <w:vAlign w:val="center"/>
            <w:hideMark/>
          </w:tcPr>
          <w:p w14:paraId="4A30FA6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0.0064</w:t>
            </w:r>
          </w:p>
        </w:tc>
        <w:tc>
          <w:tcPr>
            <w:tcW w:w="875" w:type="dxa"/>
            <w:shd w:val="clear" w:color="auto" w:fill="auto"/>
            <w:noWrap/>
            <w:vAlign w:val="center"/>
            <w:hideMark/>
          </w:tcPr>
          <w:p w14:paraId="5404055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394D70A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6AE6E02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36310D5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12D94A5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51F0638F" w14:textId="77777777" w:rsidTr="00A072D8">
        <w:trPr>
          <w:trHeight w:val="264"/>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20C93438" w14:textId="77777777" w:rsidR="00707A82" w:rsidRPr="00707A82" w:rsidRDefault="00707A82" w:rsidP="00707A82">
            <w:pPr>
              <w:rPr>
                <w:sz w:val="11"/>
                <w:szCs w:val="13"/>
              </w:rPr>
            </w:pPr>
          </w:p>
        </w:tc>
        <w:tc>
          <w:tcPr>
            <w:tcW w:w="1476" w:type="dxa"/>
            <w:vMerge/>
            <w:shd w:val="clear" w:color="auto" w:fill="auto"/>
            <w:vAlign w:val="center"/>
            <w:hideMark/>
          </w:tcPr>
          <w:p w14:paraId="61E4FB9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2894D95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7163111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Weighted mode</w:t>
            </w:r>
          </w:p>
        </w:tc>
        <w:tc>
          <w:tcPr>
            <w:tcW w:w="725" w:type="dxa"/>
            <w:shd w:val="clear" w:color="auto" w:fill="auto"/>
            <w:noWrap/>
            <w:vAlign w:val="center"/>
            <w:hideMark/>
          </w:tcPr>
          <w:p w14:paraId="0093461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1.141</w:t>
            </w:r>
          </w:p>
        </w:tc>
        <w:tc>
          <w:tcPr>
            <w:tcW w:w="1067" w:type="dxa"/>
            <w:shd w:val="clear" w:color="auto" w:fill="auto"/>
            <w:noWrap/>
            <w:vAlign w:val="center"/>
            <w:hideMark/>
          </w:tcPr>
          <w:p w14:paraId="2CF4DD1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(0.989,1.317)</w:t>
            </w:r>
          </w:p>
        </w:tc>
        <w:tc>
          <w:tcPr>
            <w:tcW w:w="725" w:type="dxa"/>
            <w:shd w:val="clear" w:color="auto" w:fill="auto"/>
            <w:noWrap/>
            <w:vAlign w:val="center"/>
            <w:hideMark/>
          </w:tcPr>
          <w:p w14:paraId="48D3659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0.073</w:t>
            </w:r>
          </w:p>
        </w:tc>
        <w:tc>
          <w:tcPr>
            <w:tcW w:w="725" w:type="dxa"/>
            <w:shd w:val="clear" w:color="auto" w:fill="auto"/>
            <w:noWrap/>
            <w:vAlign w:val="center"/>
            <w:hideMark/>
          </w:tcPr>
          <w:p w14:paraId="70EC74A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0.0704</w:t>
            </w:r>
          </w:p>
        </w:tc>
        <w:tc>
          <w:tcPr>
            <w:tcW w:w="875" w:type="dxa"/>
            <w:shd w:val="clear" w:color="auto" w:fill="auto"/>
            <w:noWrap/>
            <w:vAlign w:val="center"/>
            <w:hideMark/>
          </w:tcPr>
          <w:p w14:paraId="3A45294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0A4C67C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3035E38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1E65BE2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403BD1E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3D187A35" w14:textId="77777777" w:rsidTr="00A072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0E283A39" w14:textId="77777777" w:rsidR="00707A82" w:rsidRPr="00707A82" w:rsidRDefault="00707A82" w:rsidP="00707A82">
            <w:pPr>
              <w:rPr>
                <w:sz w:val="11"/>
                <w:szCs w:val="13"/>
              </w:rPr>
            </w:pPr>
          </w:p>
        </w:tc>
        <w:tc>
          <w:tcPr>
            <w:tcW w:w="1476" w:type="dxa"/>
            <w:vMerge/>
            <w:shd w:val="clear" w:color="auto" w:fill="auto"/>
            <w:vAlign w:val="center"/>
            <w:hideMark/>
          </w:tcPr>
          <w:p w14:paraId="384E44F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2DB7C02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7D53292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MR-Egger</w:t>
            </w:r>
          </w:p>
        </w:tc>
        <w:tc>
          <w:tcPr>
            <w:tcW w:w="725" w:type="dxa"/>
            <w:shd w:val="clear" w:color="auto" w:fill="auto"/>
            <w:noWrap/>
            <w:vAlign w:val="center"/>
            <w:hideMark/>
          </w:tcPr>
          <w:p w14:paraId="7A5F861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1.544</w:t>
            </w:r>
          </w:p>
        </w:tc>
        <w:tc>
          <w:tcPr>
            <w:tcW w:w="1067" w:type="dxa"/>
            <w:shd w:val="clear" w:color="auto" w:fill="auto"/>
            <w:noWrap/>
            <w:vAlign w:val="center"/>
            <w:hideMark/>
          </w:tcPr>
          <w:p w14:paraId="3DA87CD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(0.998,2.388)</w:t>
            </w:r>
          </w:p>
        </w:tc>
        <w:tc>
          <w:tcPr>
            <w:tcW w:w="725" w:type="dxa"/>
            <w:shd w:val="clear" w:color="auto" w:fill="auto"/>
            <w:noWrap/>
            <w:vAlign w:val="center"/>
            <w:hideMark/>
          </w:tcPr>
          <w:p w14:paraId="03CB405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0.223</w:t>
            </w:r>
          </w:p>
        </w:tc>
        <w:tc>
          <w:tcPr>
            <w:tcW w:w="725" w:type="dxa"/>
            <w:shd w:val="clear" w:color="auto" w:fill="auto"/>
            <w:noWrap/>
            <w:vAlign w:val="center"/>
            <w:hideMark/>
          </w:tcPr>
          <w:p w14:paraId="2771295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0.0509</w:t>
            </w:r>
          </w:p>
        </w:tc>
        <w:tc>
          <w:tcPr>
            <w:tcW w:w="875" w:type="dxa"/>
            <w:shd w:val="clear" w:color="auto" w:fill="auto"/>
            <w:noWrap/>
            <w:vAlign w:val="center"/>
            <w:hideMark/>
          </w:tcPr>
          <w:p w14:paraId="3B4AFA1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4669334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4CDFF17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4640676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2FCBEB8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73CFA5D4" w14:textId="77777777" w:rsidTr="00A072D8">
        <w:trPr>
          <w:trHeight w:val="240"/>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6F151200" w14:textId="77777777" w:rsidR="00707A82" w:rsidRPr="00707A82" w:rsidRDefault="00707A82" w:rsidP="00707A82">
            <w:pPr>
              <w:rPr>
                <w:sz w:val="11"/>
                <w:szCs w:val="13"/>
              </w:rPr>
            </w:pPr>
          </w:p>
        </w:tc>
        <w:tc>
          <w:tcPr>
            <w:tcW w:w="1476" w:type="dxa"/>
            <w:vMerge/>
            <w:shd w:val="clear" w:color="auto" w:fill="auto"/>
            <w:vAlign w:val="center"/>
            <w:hideMark/>
          </w:tcPr>
          <w:p w14:paraId="1660868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1015E50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3300EEC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DIVW</w:t>
            </w:r>
          </w:p>
        </w:tc>
        <w:tc>
          <w:tcPr>
            <w:tcW w:w="725" w:type="dxa"/>
            <w:shd w:val="clear" w:color="auto" w:fill="auto"/>
            <w:noWrap/>
            <w:vAlign w:val="center"/>
            <w:hideMark/>
          </w:tcPr>
          <w:p w14:paraId="45D6087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1.069</w:t>
            </w:r>
          </w:p>
        </w:tc>
        <w:tc>
          <w:tcPr>
            <w:tcW w:w="1067" w:type="dxa"/>
            <w:shd w:val="clear" w:color="auto" w:fill="auto"/>
            <w:noWrap/>
            <w:vAlign w:val="center"/>
            <w:hideMark/>
          </w:tcPr>
          <w:p w14:paraId="3F0F767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(0.996,1.147)</w:t>
            </w:r>
          </w:p>
        </w:tc>
        <w:tc>
          <w:tcPr>
            <w:tcW w:w="725" w:type="dxa"/>
            <w:shd w:val="clear" w:color="auto" w:fill="auto"/>
            <w:noWrap/>
            <w:vAlign w:val="center"/>
            <w:hideMark/>
          </w:tcPr>
          <w:p w14:paraId="4F40F77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0.036</w:t>
            </w:r>
          </w:p>
        </w:tc>
        <w:tc>
          <w:tcPr>
            <w:tcW w:w="725" w:type="dxa"/>
            <w:shd w:val="clear" w:color="auto" w:fill="auto"/>
            <w:noWrap/>
            <w:vAlign w:val="center"/>
            <w:hideMark/>
          </w:tcPr>
          <w:p w14:paraId="0A62859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0.0658</w:t>
            </w:r>
          </w:p>
        </w:tc>
        <w:tc>
          <w:tcPr>
            <w:tcW w:w="875" w:type="dxa"/>
            <w:shd w:val="clear" w:color="auto" w:fill="auto"/>
            <w:noWrap/>
            <w:vAlign w:val="center"/>
            <w:hideMark/>
          </w:tcPr>
          <w:p w14:paraId="00AAF6C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39C8ECE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6C34585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2F2EF14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36EB169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64DA4B06" w14:textId="77777777" w:rsidTr="00A072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0019AE94" w14:textId="77777777" w:rsidR="00707A82" w:rsidRPr="00707A82" w:rsidRDefault="00707A82" w:rsidP="00707A82">
            <w:pPr>
              <w:rPr>
                <w:sz w:val="11"/>
                <w:szCs w:val="13"/>
              </w:rPr>
            </w:pPr>
          </w:p>
        </w:tc>
        <w:tc>
          <w:tcPr>
            <w:tcW w:w="1476" w:type="dxa"/>
            <w:vMerge/>
            <w:shd w:val="clear" w:color="auto" w:fill="auto"/>
            <w:vAlign w:val="center"/>
            <w:hideMark/>
          </w:tcPr>
          <w:p w14:paraId="744B214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0148A5D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5B100DB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MR-RAPS</w:t>
            </w:r>
          </w:p>
        </w:tc>
        <w:tc>
          <w:tcPr>
            <w:tcW w:w="725" w:type="dxa"/>
            <w:shd w:val="clear" w:color="auto" w:fill="auto"/>
            <w:noWrap/>
            <w:vAlign w:val="center"/>
            <w:hideMark/>
          </w:tcPr>
          <w:p w14:paraId="11EA033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1.071</w:t>
            </w:r>
          </w:p>
        </w:tc>
        <w:tc>
          <w:tcPr>
            <w:tcW w:w="1067" w:type="dxa"/>
            <w:shd w:val="clear" w:color="auto" w:fill="auto"/>
            <w:noWrap/>
            <w:vAlign w:val="center"/>
            <w:hideMark/>
          </w:tcPr>
          <w:p w14:paraId="59891D1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(1,1.15)</w:t>
            </w:r>
          </w:p>
        </w:tc>
        <w:tc>
          <w:tcPr>
            <w:tcW w:w="725" w:type="dxa"/>
            <w:shd w:val="clear" w:color="auto" w:fill="auto"/>
            <w:noWrap/>
            <w:vAlign w:val="center"/>
            <w:hideMark/>
          </w:tcPr>
          <w:p w14:paraId="7C2E786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0.037</w:t>
            </w:r>
          </w:p>
        </w:tc>
        <w:tc>
          <w:tcPr>
            <w:tcW w:w="725" w:type="dxa"/>
            <w:shd w:val="clear" w:color="auto" w:fill="auto"/>
            <w:noWrap/>
            <w:vAlign w:val="center"/>
            <w:hideMark/>
          </w:tcPr>
          <w:p w14:paraId="1DCD572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0.0606</w:t>
            </w:r>
          </w:p>
        </w:tc>
        <w:tc>
          <w:tcPr>
            <w:tcW w:w="875" w:type="dxa"/>
            <w:shd w:val="clear" w:color="auto" w:fill="auto"/>
            <w:noWrap/>
            <w:vAlign w:val="center"/>
            <w:hideMark/>
          </w:tcPr>
          <w:p w14:paraId="6995C0F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3119CF3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462ECC3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0C5C468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4B0A4A8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73805153"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257D1C8B" w14:textId="77777777" w:rsidR="00707A82" w:rsidRPr="00707A82" w:rsidRDefault="00707A82" w:rsidP="00707A82">
            <w:pPr>
              <w:rPr>
                <w:sz w:val="11"/>
                <w:szCs w:val="13"/>
              </w:rPr>
            </w:pPr>
          </w:p>
        </w:tc>
        <w:tc>
          <w:tcPr>
            <w:tcW w:w="1476" w:type="dxa"/>
            <w:vMerge/>
            <w:shd w:val="clear" w:color="auto" w:fill="auto"/>
            <w:vAlign w:val="center"/>
            <w:hideMark/>
          </w:tcPr>
          <w:p w14:paraId="4BBCC18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235971B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32</w:t>
            </w:r>
          </w:p>
        </w:tc>
        <w:tc>
          <w:tcPr>
            <w:tcW w:w="2120" w:type="dxa"/>
            <w:shd w:val="clear" w:color="auto" w:fill="auto"/>
            <w:noWrap/>
            <w:vAlign w:val="center"/>
            <w:hideMark/>
          </w:tcPr>
          <w:p w14:paraId="396C8E9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MR-PRESSO:raw</w:t>
            </w:r>
          </w:p>
        </w:tc>
        <w:tc>
          <w:tcPr>
            <w:tcW w:w="725" w:type="dxa"/>
            <w:shd w:val="clear" w:color="auto" w:fill="auto"/>
            <w:noWrap/>
            <w:vAlign w:val="center"/>
            <w:hideMark/>
          </w:tcPr>
          <w:p w14:paraId="14A6FC2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1.07</w:t>
            </w:r>
          </w:p>
        </w:tc>
        <w:tc>
          <w:tcPr>
            <w:tcW w:w="1067" w:type="dxa"/>
            <w:shd w:val="clear" w:color="auto" w:fill="auto"/>
            <w:noWrap/>
            <w:vAlign w:val="center"/>
            <w:hideMark/>
          </w:tcPr>
          <w:p w14:paraId="6524B1C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(1,1.14)</w:t>
            </w:r>
          </w:p>
        </w:tc>
        <w:tc>
          <w:tcPr>
            <w:tcW w:w="725" w:type="dxa"/>
            <w:shd w:val="clear" w:color="auto" w:fill="auto"/>
            <w:noWrap/>
            <w:vAlign w:val="center"/>
            <w:hideMark/>
          </w:tcPr>
          <w:p w14:paraId="4BC4BC9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0.035</w:t>
            </w:r>
          </w:p>
        </w:tc>
        <w:tc>
          <w:tcPr>
            <w:tcW w:w="725" w:type="dxa"/>
            <w:shd w:val="clear" w:color="auto" w:fill="auto"/>
            <w:noWrap/>
            <w:vAlign w:val="center"/>
            <w:hideMark/>
          </w:tcPr>
          <w:p w14:paraId="5583C78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0.0765</w:t>
            </w:r>
          </w:p>
        </w:tc>
        <w:tc>
          <w:tcPr>
            <w:tcW w:w="875" w:type="dxa"/>
            <w:shd w:val="clear" w:color="auto" w:fill="auto"/>
            <w:noWrap/>
            <w:vAlign w:val="center"/>
            <w:hideMark/>
          </w:tcPr>
          <w:p w14:paraId="3B8A0AE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39D1856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35F89F4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1E04651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29A67FC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4D69696E" w14:textId="77777777" w:rsidTr="00A072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1CBCD62A" w14:textId="77777777" w:rsidR="00707A82" w:rsidRPr="00707A82" w:rsidRDefault="00707A82" w:rsidP="00707A82">
            <w:pPr>
              <w:rPr>
                <w:sz w:val="11"/>
                <w:szCs w:val="13"/>
              </w:rPr>
            </w:pPr>
          </w:p>
        </w:tc>
        <w:tc>
          <w:tcPr>
            <w:tcW w:w="1476" w:type="dxa"/>
            <w:vMerge/>
            <w:shd w:val="clear" w:color="auto" w:fill="auto"/>
            <w:vAlign w:val="center"/>
            <w:hideMark/>
          </w:tcPr>
          <w:p w14:paraId="1370CA3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690AB2B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29</w:t>
            </w:r>
          </w:p>
        </w:tc>
        <w:tc>
          <w:tcPr>
            <w:tcW w:w="2120" w:type="dxa"/>
            <w:shd w:val="clear" w:color="auto" w:fill="auto"/>
            <w:noWrap/>
            <w:vAlign w:val="center"/>
            <w:hideMark/>
          </w:tcPr>
          <w:p w14:paraId="5A75FCC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MR-PRESSO:Outlier-corrected</w:t>
            </w:r>
          </w:p>
        </w:tc>
        <w:tc>
          <w:tcPr>
            <w:tcW w:w="725" w:type="dxa"/>
            <w:shd w:val="clear" w:color="auto" w:fill="auto"/>
            <w:noWrap/>
            <w:vAlign w:val="center"/>
            <w:hideMark/>
          </w:tcPr>
          <w:p w14:paraId="7B702FC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1.08</w:t>
            </w:r>
          </w:p>
        </w:tc>
        <w:tc>
          <w:tcPr>
            <w:tcW w:w="1067" w:type="dxa"/>
            <w:shd w:val="clear" w:color="auto" w:fill="auto"/>
            <w:noWrap/>
            <w:vAlign w:val="center"/>
            <w:hideMark/>
          </w:tcPr>
          <w:p w14:paraId="19E5769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(1.03,1.15)</w:t>
            </w:r>
          </w:p>
        </w:tc>
        <w:tc>
          <w:tcPr>
            <w:tcW w:w="725" w:type="dxa"/>
            <w:shd w:val="clear" w:color="auto" w:fill="auto"/>
            <w:noWrap/>
            <w:vAlign w:val="center"/>
            <w:hideMark/>
          </w:tcPr>
          <w:p w14:paraId="1303CA4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0.029</w:t>
            </w:r>
          </w:p>
        </w:tc>
        <w:tc>
          <w:tcPr>
            <w:tcW w:w="725" w:type="dxa"/>
            <w:shd w:val="clear" w:color="auto" w:fill="auto"/>
            <w:noWrap/>
            <w:vAlign w:val="center"/>
            <w:hideMark/>
          </w:tcPr>
          <w:p w14:paraId="1374324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0.0085</w:t>
            </w:r>
          </w:p>
        </w:tc>
        <w:tc>
          <w:tcPr>
            <w:tcW w:w="875" w:type="dxa"/>
            <w:shd w:val="clear" w:color="auto" w:fill="auto"/>
            <w:noWrap/>
            <w:vAlign w:val="center"/>
            <w:hideMark/>
          </w:tcPr>
          <w:p w14:paraId="6BB9ACE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4D29FA7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5E7AB96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2527FFF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0A933BC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67AC29DF"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val="restart"/>
            <w:tcBorders>
              <w:top w:val="single" w:sz="4" w:space="0" w:color="auto"/>
            </w:tcBorders>
            <w:shd w:val="clear" w:color="auto" w:fill="auto"/>
            <w:noWrap/>
            <w:vAlign w:val="center"/>
            <w:hideMark/>
          </w:tcPr>
          <w:p w14:paraId="5FFE91E0" w14:textId="77777777" w:rsidR="00707A82" w:rsidRPr="00707A82" w:rsidRDefault="00707A82" w:rsidP="00707A82">
            <w:pPr>
              <w:rPr>
                <w:sz w:val="11"/>
                <w:szCs w:val="13"/>
              </w:rPr>
            </w:pPr>
            <w:r w:rsidRPr="00707A82">
              <w:rPr>
                <w:rFonts w:hint="eastAsia"/>
                <w:sz w:val="11"/>
                <w:szCs w:val="13"/>
              </w:rPr>
              <w:t>MDD</w:t>
            </w:r>
          </w:p>
        </w:tc>
        <w:tc>
          <w:tcPr>
            <w:tcW w:w="1476" w:type="dxa"/>
            <w:vMerge w:val="restart"/>
            <w:tcBorders>
              <w:top w:val="single" w:sz="4" w:space="0" w:color="auto"/>
            </w:tcBorders>
            <w:shd w:val="clear" w:color="auto" w:fill="auto"/>
            <w:vAlign w:val="center"/>
            <w:hideMark/>
          </w:tcPr>
          <w:p w14:paraId="442F345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Household income</w:t>
            </w:r>
          </w:p>
        </w:tc>
        <w:tc>
          <w:tcPr>
            <w:tcW w:w="725" w:type="dxa"/>
            <w:tcBorders>
              <w:top w:val="single" w:sz="4" w:space="0" w:color="auto"/>
            </w:tcBorders>
            <w:shd w:val="clear" w:color="auto" w:fill="auto"/>
            <w:noWrap/>
            <w:vAlign w:val="center"/>
            <w:hideMark/>
          </w:tcPr>
          <w:p w14:paraId="61F6B72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37</w:t>
            </w:r>
          </w:p>
        </w:tc>
        <w:tc>
          <w:tcPr>
            <w:tcW w:w="2120" w:type="dxa"/>
            <w:tcBorders>
              <w:top w:val="single" w:sz="4" w:space="0" w:color="auto"/>
            </w:tcBorders>
            <w:shd w:val="clear" w:color="auto" w:fill="auto"/>
            <w:noWrap/>
            <w:vAlign w:val="center"/>
            <w:hideMark/>
          </w:tcPr>
          <w:p w14:paraId="50DD480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IVW raw</w:t>
            </w:r>
          </w:p>
        </w:tc>
        <w:tc>
          <w:tcPr>
            <w:tcW w:w="725" w:type="dxa"/>
            <w:tcBorders>
              <w:top w:val="single" w:sz="4" w:space="0" w:color="auto"/>
            </w:tcBorders>
            <w:shd w:val="clear" w:color="auto" w:fill="auto"/>
            <w:noWrap/>
            <w:vAlign w:val="center"/>
            <w:hideMark/>
          </w:tcPr>
          <w:p w14:paraId="542228B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0.959</w:t>
            </w:r>
          </w:p>
        </w:tc>
        <w:tc>
          <w:tcPr>
            <w:tcW w:w="1067" w:type="dxa"/>
            <w:tcBorders>
              <w:top w:val="single" w:sz="4" w:space="0" w:color="auto"/>
            </w:tcBorders>
            <w:shd w:val="clear" w:color="auto" w:fill="auto"/>
            <w:noWrap/>
            <w:vAlign w:val="center"/>
            <w:hideMark/>
          </w:tcPr>
          <w:p w14:paraId="3D80AFF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(0.9,1.022)</w:t>
            </w:r>
          </w:p>
        </w:tc>
        <w:tc>
          <w:tcPr>
            <w:tcW w:w="725" w:type="dxa"/>
            <w:tcBorders>
              <w:top w:val="single" w:sz="4" w:space="0" w:color="auto"/>
            </w:tcBorders>
            <w:shd w:val="clear" w:color="auto" w:fill="auto"/>
            <w:noWrap/>
            <w:vAlign w:val="center"/>
            <w:hideMark/>
          </w:tcPr>
          <w:p w14:paraId="0CEBC5D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0.032</w:t>
            </w:r>
          </w:p>
        </w:tc>
        <w:tc>
          <w:tcPr>
            <w:tcW w:w="725" w:type="dxa"/>
            <w:tcBorders>
              <w:top w:val="single" w:sz="4" w:space="0" w:color="auto"/>
            </w:tcBorders>
            <w:shd w:val="clear" w:color="auto" w:fill="auto"/>
            <w:noWrap/>
            <w:vAlign w:val="center"/>
            <w:hideMark/>
          </w:tcPr>
          <w:p w14:paraId="4C118F8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0.2009</w:t>
            </w:r>
          </w:p>
        </w:tc>
        <w:tc>
          <w:tcPr>
            <w:tcW w:w="875" w:type="dxa"/>
            <w:tcBorders>
              <w:top w:val="single" w:sz="4" w:space="0" w:color="auto"/>
            </w:tcBorders>
            <w:shd w:val="clear" w:color="auto" w:fill="auto"/>
            <w:noWrap/>
            <w:vAlign w:val="center"/>
            <w:hideMark/>
          </w:tcPr>
          <w:p w14:paraId="58BC711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168.99</w:t>
            </w:r>
          </w:p>
        </w:tc>
        <w:tc>
          <w:tcPr>
            <w:tcW w:w="862" w:type="dxa"/>
            <w:tcBorders>
              <w:top w:val="single" w:sz="4" w:space="0" w:color="auto"/>
            </w:tcBorders>
            <w:shd w:val="clear" w:color="auto" w:fill="auto"/>
            <w:noWrap/>
            <w:vAlign w:val="center"/>
            <w:hideMark/>
          </w:tcPr>
          <w:p w14:paraId="504B053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4.04E-19</w:t>
            </w:r>
          </w:p>
        </w:tc>
        <w:tc>
          <w:tcPr>
            <w:tcW w:w="725" w:type="dxa"/>
            <w:tcBorders>
              <w:top w:val="single" w:sz="4" w:space="0" w:color="auto"/>
            </w:tcBorders>
            <w:shd w:val="clear" w:color="auto" w:fill="auto"/>
            <w:noWrap/>
            <w:vAlign w:val="center"/>
            <w:hideMark/>
          </w:tcPr>
          <w:p w14:paraId="691355C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0.787</w:t>
            </w:r>
          </w:p>
        </w:tc>
        <w:tc>
          <w:tcPr>
            <w:tcW w:w="1593" w:type="dxa"/>
            <w:tcBorders>
              <w:top w:val="single" w:sz="4" w:space="0" w:color="auto"/>
            </w:tcBorders>
            <w:shd w:val="clear" w:color="auto" w:fill="auto"/>
            <w:noWrap/>
            <w:vAlign w:val="center"/>
            <w:hideMark/>
          </w:tcPr>
          <w:p w14:paraId="25CFCFB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-0.0020908699076701</w:t>
            </w:r>
          </w:p>
        </w:tc>
        <w:tc>
          <w:tcPr>
            <w:tcW w:w="1832" w:type="dxa"/>
            <w:tcBorders>
              <w:top w:val="single" w:sz="4" w:space="0" w:color="auto"/>
            </w:tcBorders>
            <w:shd w:val="clear" w:color="auto" w:fill="auto"/>
            <w:noWrap/>
            <w:vAlign w:val="center"/>
            <w:hideMark/>
          </w:tcPr>
          <w:p w14:paraId="305FD64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0.758</w:t>
            </w:r>
          </w:p>
        </w:tc>
      </w:tr>
      <w:tr w:rsidR="00707A82" w:rsidRPr="00707A82" w14:paraId="2632F1BD"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52CF462C" w14:textId="77777777" w:rsidR="00707A82" w:rsidRPr="00707A82" w:rsidRDefault="00707A82" w:rsidP="00707A82">
            <w:pPr>
              <w:rPr>
                <w:sz w:val="11"/>
                <w:szCs w:val="13"/>
              </w:rPr>
            </w:pPr>
          </w:p>
        </w:tc>
        <w:tc>
          <w:tcPr>
            <w:tcW w:w="1476" w:type="dxa"/>
            <w:vMerge/>
            <w:shd w:val="clear" w:color="auto" w:fill="auto"/>
            <w:vAlign w:val="center"/>
            <w:hideMark/>
          </w:tcPr>
          <w:p w14:paraId="74C3F0F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1C00B5B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6247C99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Simple median</w:t>
            </w:r>
          </w:p>
        </w:tc>
        <w:tc>
          <w:tcPr>
            <w:tcW w:w="725" w:type="dxa"/>
            <w:shd w:val="clear" w:color="auto" w:fill="auto"/>
            <w:noWrap/>
            <w:vAlign w:val="center"/>
            <w:hideMark/>
          </w:tcPr>
          <w:p w14:paraId="770D110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0.952</w:t>
            </w:r>
          </w:p>
        </w:tc>
        <w:tc>
          <w:tcPr>
            <w:tcW w:w="1067" w:type="dxa"/>
            <w:shd w:val="clear" w:color="auto" w:fill="auto"/>
            <w:noWrap/>
            <w:vAlign w:val="center"/>
            <w:hideMark/>
          </w:tcPr>
          <w:p w14:paraId="4B53005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(0.9,1.008)</w:t>
            </w:r>
          </w:p>
        </w:tc>
        <w:tc>
          <w:tcPr>
            <w:tcW w:w="725" w:type="dxa"/>
            <w:shd w:val="clear" w:color="auto" w:fill="auto"/>
            <w:noWrap/>
            <w:vAlign w:val="center"/>
            <w:hideMark/>
          </w:tcPr>
          <w:p w14:paraId="4A41493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0.029</w:t>
            </w:r>
          </w:p>
        </w:tc>
        <w:tc>
          <w:tcPr>
            <w:tcW w:w="725" w:type="dxa"/>
            <w:shd w:val="clear" w:color="auto" w:fill="auto"/>
            <w:noWrap/>
            <w:vAlign w:val="center"/>
            <w:hideMark/>
          </w:tcPr>
          <w:p w14:paraId="45A1EE7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0.091</w:t>
            </w:r>
          </w:p>
        </w:tc>
        <w:tc>
          <w:tcPr>
            <w:tcW w:w="875" w:type="dxa"/>
            <w:shd w:val="clear" w:color="auto" w:fill="auto"/>
            <w:noWrap/>
            <w:vAlign w:val="center"/>
            <w:hideMark/>
          </w:tcPr>
          <w:p w14:paraId="704602E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48EA302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5B47540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5A6EE83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6BD003E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12F8E027"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0B70AF50" w14:textId="77777777" w:rsidR="00707A82" w:rsidRPr="00707A82" w:rsidRDefault="00707A82" w:rsidP="00707A82">
            <w:pPr>
              <w:rPr>
                <w:sz w:val="11"/>
                <w:szCs w:val="13"/>
              </w:rPr>
            </w:pPr>
          </w:p>
        </w:tc>
        <w:tc>
          <w:tcPr>
            <w:tcW w:w="1476" w:type="dxa"/>
            <w:vMerge/>
            <w:shd w:val="clear" w:color="auto" w:fill="auto"/>
            <w:vAlign w:val="center"/>
            <w:hideMark/>
          </w:tcPr>
          <w:p w14:paraId="7D0246C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5B61713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44423F9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Weighted median</w:t>
            </w:r>
          </w:p>
        </w:tc>
        <w:tc>
          <w:tcPr>
            <w:tcW w:w="725" w:type="dxa"/>
            <w:shd w:val="clear" w:color="auto" w:fill="auto"/>
            <w:noWrap/>
            <w:vAlign w:val="center"/>
            <w:hideMark/>
          </w:tcPr>
          <w:p w14:paraId="3C8EB5E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0.953</w:t>
            </w:r>
          </w:p>
        </w:tc>
        <w:tc>
          <w:tcPr>
            <w:tcW w:w="1067" w:type="dxa"/>
            <w:shd w:val="clear" w:color="auto" w:fill="auto"/>
            <w:noWrap/>
            <w:vAlign w:val="center"/>
            <w:hideMark/>
          </w:tcPr>
          <w:p w14:paraId="49E48F1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(0.902,1.008)</w:t>
            </w:r>
          </w:p>
        </w:tc>
        <w:tc>
          <w:tcPr>
            <w:tcW w:w="725" w:type="dxa"/>
            <w:shd w:val="clear" w:color="auto" w:fill="auto"/>
            <w:noWrap/>
            <w:vAlign w:val="center"/>
            <w:hideMark/>
          </w:tcPr>
          <w:p w14:paraId="605360F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0.028</w:t>
            </w:r>
          </w:p>
        </w:tc>
        <w:tc>
          <w:tcPr>
            <w:tcW w:w="725" w:type="dxa"/>
            <w:shd w:val="clear" w:color="auto" w:fill="auto"/>
            <w:noWrap/>
            <w:vAlign w:val="center"/>
            <w:hideMark/>
          </w:tcPr>
          <w:p w14:paraId="79BADEB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0.0926</w:t>
            </w:r>
          </w:p>
        </w:tc>
        <w:tc>
          <w:tcPr>
            <w:tcW w:w="875" w:type="dxa"/>
            <w:shd w:val="clear" w:color="auto" w:fill="auto"/>
            <w:noWrap/>
            <w:vAlign w:val="center"/>
            <w:hideMark/>
          </w:tcPr>
          <w:p w14:paraId="10FF9C5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391D07A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29BC446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3699D58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46A0696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6ED8D33C"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70BBE712" w14:textId="77777777" w:rsidR="00707A82" w:rsidRPr="00707A82" w:rsidRDefault="00707A82" w:rsidP="00707A82">
            <w:pPr>
              <w:rPr>
                <w:sz w:val="11"/>
                <w:szCs w:val="13"/>
              </w:rPr>
            </w:pPr>
          </w:p>
        </w:tc>
        <w:tc>
          <w:tcPr>
            <w:tcW w:w="1476" w:type="dxa"/>
            <w:vMerge/>
            <w:shd w:val="clear" w:color="auto" w:fill="auto"/>
            <w:vAlign w:val="center"/>
            <w:hideMark/>
          </w:tcPr>
          <w:p w14:paraId="739C928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58AD272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05C4816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Weighted mode</w:t>
            </w:r>
          </w:p>
        </w:tc>
        <w:tc>
          <w:tcPr>
            <w:tcW w:w="725" w:type="dxa"/>
            <w:shd w:val="clear" w:color="auto" w:fill="auto"/>
            <w:noWrap/>
            <w:vAlign w:val="center"/>
            <w:hideMark/>
          </w:tcPr>
          <w:p w14:paraId="5EA50BA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0.925</w:t>
            </w:r>
          </w:p>
        </w:tc>
        <w:tc>
          <w:tcPr>
            <w:tcW w:w="1067" w:type="dxa"/>
            <w:shd w:val="clear" w:color="auto" w:fill="auto"/>
            <w:noWrap/>
            <w:vAlign w:val="center"/>
            <w:hideMark/>
          </w:tcPr>
          <w:p w14:paraId="7CBD118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(0.785,1.09)</w:t>
            </w:r>
          </w:p>
        </w:tc>
        <w:tc>
          <w:tcPr>
            <w:tcW w:w="725" w:type="dxa"/>
            <w:shd w:val="clear" w:color="auto" w:fill="auto"/>
            <w:noWrap/>
            <w:vAlign w:val="center"/>
            <w:hideMark/>
          </w:tcPr>
          <w:p w14:paraId="7C57798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0.084</w:t>
            </w:r>
          </w:p>
        </w:tc>
        <w:tc>
          <w:tcPr>
            <w:tcW w:w="725" w:type="dxa"/>
            <w:shd w:val="clear" w:color="auto" w:fill="auto"/>
            <w:noWrap/>
            <w:vAlign w:val="center"/>
            <w:hideMark/>
          </w:tcPr>
          <w:p w14:paraId="42DD530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0.3524</w:t>
            </w:r>
          </w:p>
        </w:tc>
        <w:tc>
          <w:tcPr>
            <w:tcW w:w="875" w:type="dxa"/>
            <w:shd w:val="clear" w:color="auto" w:fill="auto"/>
            <w:noWrap/>
            <w:vAlign w:val="center"/>
            <w:hideMark/>
          </w:tcPr>
          <w:p w14:paraId="3FC8306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7DF5C3F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586BF82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411BE22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65BF16C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58248B2B"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0F2C9EEF" w14:textId="77777777" w:rsidR="00707A82" w:rsidRPr="00707A82" w:rsidRDefault="00707A82" w:rsidP="00707A82">
            <w:pPr>
              <w:rPr>
                <w:sz w:val="11"/>
                <w:szCs w:val="13"/>
              </w:rPr>
            </w:pPr>
          </w:p>
        </w:tc>
        <w:tc>
          <w:tcPr>
            <w:tcW w:w="1476" w:type="dxa"/>
            <w:vMerge/>
            <w:shd w:val="clear" w:color="auto" w:fill="auto"/>
            <w:vAlign w:val="center"/>
            <w:hideMark/>
          </w:tcPr>
          <w:p w14:paraId="3DD9ED4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6C71587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535BE7F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MR-Egger</w:t>
            </w:r>
          </w:p>
        </w:tc>
        <w:tc>
          <w:tcPr>
            <w:tcW w:w="725" w:type="dxa"/>
            <w:shd w:val="clear" w:color="auto" w:fill="auto"/>
            <w:noWrap/>
            <w:vAlign w:val="center"/>
            <w:hideMark/>
          </w:tcPr>
          <w:p w14:paraId="07DE7F4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1.024</w:t>
            </w:r>
          </w:p>
        </w:tc>
        <w:tc>
          <w:tcPr>
            <w:tcW w:w="1067" w:type="dxa"/>
            <w:shd w:val="clear" w:color="auto" w:fill="auto"/>
            <w:noWrap/>
            <w:vAlign w:val="center"/>
            <w:hideMark/>
          </w:tcPr>
          <w:p w14:paraId="7DC6193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(0.677,1.548)</w:t>
            </w:r>
          </w:p>
        </w:tc>
        <w:tc>
          <w:tcPr>
            <w:tcW w:w="725" w:type="dxa"/>
            <w:shd w:val="clear" w:color="auto" w:fill="auto"/>
            <w:noWrap/>
            <w:vAlign w:val="center"/>
            <w:hideMark/>
          </w:tcPr>
          <w:p w14:paraId="33C1487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0.211</w:t>
            </w:r>
          </w:p>
        </w:tc>
        <w:tc>
          <w:tcPr>
            <w:tcW w:w="725" w:type="dxa"/>
            <w:shd w:val="clear" w:color="auto" w:fill="auto"/>
            <w:noWrap/>
            <w:vAlign w:val="center"/>
            <w:hideMark/>
          </w:tcPr>
          <w:p w14:paraId="1904D03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0.9121</w:t>
            </w:r>
          </w:p>
        </w:tc>
        <w:tc>
          <w:tcPr>
            <w:tcW w:w="875" w:type="dxa"/>
            <w:shd w:val="clear" w:color="auto" w:fill="auto"/>
            <w:noWrap/>
            <w:vAlign w:val="center"/>
            <w:hideMark/>
          </w:tcPr>
          <w:p w14:paraId="68B4E4E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7EBDAB8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4D6B77A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2ED9E7F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78A474D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77A16EB1"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0CFBC9B7" w14:textId="77777777" w:rsidR="00707A82" w:rsidRPr="00707A82" w:rsidRDefault="00707A82" w:rsidP="00707A82">
            <w:pPr>
              <w:rPr>
                <w:sz w:val="11"/>
                <w:szCs w:val="13"/>
              </w:rPr>
            </w:pPr>
          </w:p>
        </w:tc>
        <w:tc>
          <w:tcPr>
            <w:tcW w:w="1476" w:type="dxa"/>
            <w:vMerge/>
            <w:shd w:val="clear" w:color="auto" w:fill="auto"/>
            <w:vAlign w:val="center"/>
            <w:hideMark/>
          </w:tcPr>
          <w:p w14:paraId="327623D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79497E9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138B3DE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DIVW</w:t>
            </w:r>
          </w:p>
        </w:tc>
        <w:tc>
          <w:tcPr>
            <w:tcW w:w="725" w:type="dxa"/>
            <w:shd w:val="clear" w:color="auto" w:fill="auto"/>
            <w:noWrap/>
            <w:vAlign w:val="center"/>
            <w:hideMark/>
          </w:tcPr>
          <w:p w14:paraId="5FD1A97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0.958</w:t>
            </w:r>
          </w:p>
        </w:tc>
        <w:tc>
          <w:tcPr>
            <w:tcW w:w="1067" w:type="dxa"/>
            <w:shd w:val="clear" w:color="auto" w:fill="auto"/>
            <w:noWrap/>
            <w:vAlign w:val="center"/>
            <w:hideMark/>
          </w:tcPr>
          <w:p w14:paraId="09602EE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(0.898,1.022)</w:t>
            </w:r>
          </w:p>
        </w:tc>
        <w:tc>
          <w:tcPr>
            <w:tcW w:w="725" w:type="dxa"/>
            <w:shd w:val="clear" w:color="auto" w:fill="auto"/>
            <w:noWrap/>
            <w:vAlign w:val="center"/>
            <w:hideMark/>
          </w:tcPr>
          <w:p w14:paraId="49F5000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0.033</w:t>
            </w:r>
          </w:p>
        </w:tc>
        <w:tc>
          <w:tcPr>
            <w:tcW w:w="725" w:type="dxa"/>
            <w:shd w:val="clear" w:color="auto" w:fill="auto"/>
            <w:noWrap/>
            <w:vAlign w:val="center"/>
            <w:hideMark/>
          </w:tcPr>
          <w:p w14:paraId="570E124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0.1977</w:t>
            </w:r>
          </w:p>
        </w:tc>
        <w:tc>
          <w:tcPr>
            <w:tcW w:w="875" w:type="dxa"/>
            <w:shd w:val="clear" w:color="auto" w:fill="auto"/>
            <w:noWrap/>
            <w:vAlign w:val="center"/>
            <w:hideMark/>
          </w:tcPr>
          <w:p w14:paraId="51DF5D6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010EC95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2F4F5D7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12C2251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3D155D1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365B9572"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07208653" w14:textId="77777777" w:rsidR="00707A82" w:rsidRPr="00707A82" w:rsidRDefault="00707A82" w:rsidP="00707A82">
            <w:pPr>
              <w:rPr>
                <w:sz w:val="11"/>
                <w:szCs w:val="13"/>
              </w:rPr>
            </w:pPr>
          </w:p>
        </w:tc>
        <w:tc>
          <w:tcPr>
            <w:tcW w:w="1476" w:type="dxa"/>
            <w:vMerge/>
            <w:shd w:val="clear" w:color="auto" w:fill="auto"/>
            <w:vAlign w:val="center"/>
            <w:hideMark/>
          </w:tcPr>
          <w:p w14:paraId="05CDC1B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418E7A9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1201507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MR-RAPS</w:t>
            </w:r>
          </w:p>
        </w:tc>
        <w:tc>
          <w:tcPr>
            <w:tcW w:w="725" w:type="dxa"/>
            <w:shd w:val="clear" w:color="auto" w:fill="auto"/>
            <w:noWrap/>
            <w:vAlign w:val="center"/>
            <w:hideMark/>
          </w:tcPr>
          <w:p w14:paraId="5778B0C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0.956</w:t>
            </w:r>
          </w:p>
        </w:tc>
        <w:tc>
          <w:tcPr>
            <w:tcW w:w="1067" w:type="dxa"/>
            <w:shd w:val="clear" w:color="auto" w:fill="auto"/>
            <w:noWrap/>
            <w:vAlign w:val="center"/>
            <w:hideMark/>
          </w:tcPr>
          <w:p w14:paraId="4C21DFE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(0.9,1.02)</w:t>
            </w:r>
          </w:p>
        </w:tc>
        <w:tc>
          <w:tcPr>
            <w:tcW w:w="725" w:type="dxa"/>
            <w:shd w:val="clear" w:color="auto" w:fill="auto"/>
            <w:noWrap/>
            <w:vAlign w:val="center"/>
            <w:hideMark/>
          </w:tcPr>
          <w:p w14:paraId="4A97DAE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0.032</w:t>
            </w:r>
          </w:p>
        </w:tc>
        <w:tc>
          <w:tcPr>
            <w:tcW w:w="725" w:type="dxa"/>
            <w:shd w:val="clear" w:color="auto" w:fill="auto"/>
            <w:noWrap/>
            <w:vAlign w:val="center"/>
            <w:hideMark/>
          </w:tcPr>
          <w:p w14:paraId="3EB5303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0.1572</w:t>
            </w:r>
          </w:p>
        </w:tc>
        <w:tc>
          <w:tcPr>
            <w:tcW w:w="875" w:type="dxa"/>
            <w:shd w:val="clear" w:color="auto" w:fill="auto"/>
            <w:noWrap/>
            <w:vAlign w:val="center"/>
            <w:hideMark/>
          </w:tcPr>
          <w:p w14:paraId="4807DAE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7066258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19BAF38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341C63B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402A6B1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3FD41FB6"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7280F773" w14:textId="77777777" w:rsidR="00707A82" w:rsidRPr="00707A82" w:rsidRDefault="00707A82" w:rsidP="00707A82">
            <w:pPr>
              <w:rPr>
                <w:sz w:val="11"/>
                <w:szCs w:val="13"/>
              </w:rPr>
            </w:pPr>
          </w:p>
        </w:tc>
        <w:tc>
          <w:tcPr>
            <w:tcW w:w="1476" w:type="dxa"/>
            <w:vMerge/>
            <w:shd w:val="clear" w:color="auto" w:fill="auto"/>
            <w:vAlign w:val="center"/>
            <w:hideMark/>
          </w:tcPr>
          <w:p w14:paraId="58A1EA1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569E632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154F81A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MR-PRESSO:raw</w:t>
            </w:r>
          </w:p>
        </w:tc>
        <w:tc>
          <w:tcPr>
            <w:tcW w:w="725" w:type="dxa"/>
            <w:shd w:val="clear" w:color="auto" w:fill="auto"/>
            <w:noWrap/>
            <w:vAlign w:val="center"/>
            <w:hideMark/>
          </w:tcPr>
          <w:p w14:paraId="262CAD8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0.96</w:t>
            </w:r>
          </w:p>
        </w:tc>
        <w:tc>
          <w:tcPr>
            <w:tcW w:w="1067" w:type="dxa"/>
            <w:shd w:val="clear" w:color="auto" w:fill="auto"/>
            <w:noWrap/>
            <w:vAlign w:val="center"/>
            <w:hideMark/>
          </w:tcPr>
          <w:p w14:paraId="1B098B5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(0.9,1.02)</w:t>
            </w:r>
          </w:p>
        </w:tc>
        <w:tc>
          <w:tcPr>
            <w:tcW w:w="725" w:type="dxa"/>
            <w:shd w:val="clear" w:color="auto" w:fill="auto"/>
            <w:noWrap/>
            <w:vAlign w:val="center"/>
            <w:hideMark/>
          </w:tcPr>
          <w:p w14:paraId="5833D2D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0.032</w:t>
            </w:r>
          </w:p>
        </w:tc>
        <w:tc>
          <w:tcPr>
            <w:tcW w:w="725" w:type="dxa"/>
            <w:shd w:val="clear" w:color="auto" w:fill="auto"/>
            <w:noWrap/>
            <w:vAlign w:val="center"/>
            <w:hideMark/>
          </w:tcPr>
          <w:p w14:paraId="572C3F1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0.2091</w:t>
            </w:r>
          </w:p>
        </w:tc>
        <w:tc>
          <w:tcPr>
            <w:tcW w:w="875" w:type="dxa"/>
            <w:shd w:val="clear" w:color="auto" w:fill="auto"/>
            <w:noWrap/>
            <w:vAlign w:val="center"/>
            <w:hideMark/>
          </w:tcPr>
          <w:p w14:paraId="577D766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033327F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5C91794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53E5D83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33A4441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091FB4A7"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tcBorders>
              <w:bottom w:val="single" w:sz="4" w:space="0" w:color="auto"/>
            </w:tcBorders>
            <w:shd w:val="clear" w:color="auto" w:fill="auto"/>
            <w:vAlign w:val="center"/>
            <w:hideMark/>
          </w:tcPr>
          <w:p w14:paraId="47D1534C" w14:textId="77777777" w:rsidR="00707A82" w:rsidRPr="00707A82" w:rsidRDefault="00707A82" w:rsidP="00707A82">
            <w:pPr>
              <w:rPr>
                <w:sz w:val="11"/>
                <w:szCs w:val="13"/>
              </w:rPr>
            </w:pPr>
          </w:p>
        </w:tc>
        <w:tc>
          <w:tcPr>
            <w:tcW w:w="1476" w:type="dxa"/>
            <w:vMerge/>
            <w:tcBorders>
              <w:bottom w:val="single" w:sz="4" w:space="0" w:color="auto"/>
            </w:tcBorders>
            <w:shd w:val="clear" w:color="auto" w:fill="auto"/>
            <w:vAlign w:val="center"/>
            <w:hideMark/>
          </w:tcPr>
          <w:p w14:paraId="44755DB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tcBorders>
              <w:bottom w:val="single" w:sz="4" w:space="0" w:color="auto"/>
            </w:tcBorders>
            <w:shd w:val="clear" w:color="auto" w:fill="auto"/>
            <w:noWrap/>
            <w:vAlign w:val="center"/>
            <w:hideMark/>
          </w:tcPr>
          <w:p w14:paraId="6598AD1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32</w:t>
            </w:r>
          </w:p>
        </w:tc>
        <w:tc>
          <w:tcPr>
            <w:tcW w:w="2120" w:type="dxa"/>
            <w:tcBorders>
              <w:bottom w:val="single" w:sz="4" w:space="0" w:color="auto"/>
            </w:tcBorders>
            <w:shd w:val="clear" w:color="auto" w:fill="auto"/>
            <w:noWrap/>
            <w:vAlign w:val="center"/>
            <w:hideMark/>
          </w:tcPr>
          <w:p w14:paraId="2D35180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MR-PRESSO:Outlier-corrected</w:t>
            </w:r>
          </w:p>
        </w:tc>
        <w:tc>
          <w:tcPr>
            <w:tcW w:w="725" w:type="dxa"/>
            <w:tcBorders>
              <w:bottom w:val="single" w:sz="4" w:space="0" w:color="auto"/>
            </w:tcBorders>
            <w:shd w:val="clear" w:color="auto" w:fill="auto"/>
            <w:noWrap/>
            <w:vAlign w:val="center"/>
            <w:hideMark/>
          </w:tcPr>
          <w:p w14:paraId="68E6D79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0.97</w:t>
            </w:r>
          </w:p>
        </w:tc>
        <w:tc>
          <w:tcPr>
            <w:tcW w:w="1067" w:type="dxa"/>
            <w:tcBorders>
              <w:bottom w:val="single" w:sz="4" w:space="0" w:color="auto"/>
            </w:tcBorders>
            <w:shd w:val="clear" w:color="auto" w:fill="auto"/>
            <w:noWrap/>
            <w:vAlign w:val="center"/>
            <w:hideMark/>
          </w:tcPr>
          <w:p w14:paraId="7AE9DE5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(0.92,1.03)</w:t>
            </w:r>
          </w:p>
        </w:tc>
        <w:tc>
          <w:tcPr>
            <w:tcW w:w="725" w:type="dxa"/>
            <w:tcBorders>
              <w:bottom w:val="single" w:sz="4" w:space="0" w:color="auto"/>
            </w:tcBorders>
            <w:shd w:val="clear" w:color="auto" w:fill="auto"/>
            <w:noWrap/>
            <w:vAlign w:val="center"/>
            <w:hideMark/>
          </w:tcPr>
          <w:p w14:paraId="7904E1E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0.028</w:t>
            </w:r>
          </w:p>
        </w:tc>
        <w:tc>
          <w:tcPr>
            <w:tcW w:w="725" w:type="dxa"/>
            <w:tcBorders>
              <w:bottom w:val="single" w:sz="4" w:space="0" w:color="auto"/>
            </w:tcBorders>
            <w:shd w:val="clear" w:color="auto" w:fill="auto"/>
            <w:noWrap/>
            <w:vAlign w:val="center"/>
            <w:hideMark/>
          </w:tcPr>
          <w:p w14:paraId="4B5AB993"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0.2973</w:t>
            </w:r>
          </w:p>
        </w:tc>
        <w:tc>
          <w:tcPr>
            <w:tcW w:w="875" w:type="dxa"/>
            <w:tcBorders>
              <w:bottom w:val="single" w:sz="4" w:space="0" w:color="auto"/>
            </w:tcBorders>
            <w:shd w:val="clear" w:color="auto" w:fill="auto"/>
            <w:noWrap/>
            <w:vAlign w:val="center"/>
            <w:hideMark/>
          </w:tcPr>
          <w:p w14:paraId="728E1CD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tcBorders>
              <w:bottom w:val="single" w:sz="4" w:space="0" w:color="auto"/>
            </w:tcBorders>
            <w:shd w:val="clear" w:color="auto" w:fill="auto"/>
            <w:noWrap/>
            <w:vAlign w:val="center"/>
            <w:hideMark/>
          </w:tcPr>
          <w:p w14:paraId="50F50ED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tcBorders>
              <w:bottom w:val="single" w:sz="4" w:space="0" w:color="auto"/>
            </w:tcBorders>
            <w:shd w:val="clear" w:color="auto" w:fill="auto"/>
            <w:noWrap/>
            <w:vAlign w:val="center"/>
            <w:hideMark/>
          </w:tcPr>
          <w:p w14:paraId="6446301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tcBorders>
              <w:bottom w:val="single" w:sz="4" w:space="0" w:color="auto"/>
            </w:tcBorders>
            <w:shd w:val="clear" w:color="auto" w:fill="auto"/>
            <w:noWrap/>
            <w:vAlign w:val="center"/>
            <w:hideMark/>
          </w:tcPr>
          <w:p w14:paraId="73AF6C6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tcBorders>
              <w:bottom w:val="single" w:sz="4" w:space="0" w:color="auto"/>
            </w:tcBorders>
            <w:shd w:val="clear" w:color="auto" w:fill="auto"/>
            <w:noWrap/>
            <w:vAlign w:val="center"/>
            <w:hideMark/>
          </w:tcPr>
          <w:p w14:paraId="2BDE459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389706FC"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val="restart"/>
            <w:tcBorders>
              <w:top w:val="single" w:sz="4" w:space="0" w:color="auto"/>
            </w:tcBorders>
            <w:shd w:val="clear" w:color="auto" w:fill="auto"/>
            <w:noWrap/>
            <w:vAlign w:val="center"/>
            <w:hideMark/>
          </w:tcPr>
          <w:p w14:paraId="20623081" w14:textId="77777777" w:rsidR="00707A82" w:rsidRPr="00707A82" w:rsidRDefault="00707A82" w:rsidP="00707A82">
            <w:pPr>
              <w:rPr>
                <w:sz w:val="11"/>
                <w:szCs w:val="13"/>
              </w:rPr>
            </w:pPr>
            <w:r w:rsidRPr="00707A82">
              <w:rPr>
                <w:rFonts w:hint="eastAsia"/>
                <w:sz w:val="11"/>
                <w:szCs w:val="13"/>
              </w:rPr>
              <w:t>MDD</w:t>
            </w:r>
          </w:p>
        </w:tc>
        <w:tc>
          <w:tcPr>
            <w:tcW w:w="1476" w:type="dxa"/>
            <w:vMerge w:val="restart"/>
            <w:tcBorders>
              <w:top w:val="single" w:sz="4" w:space="0" w:color="auto"/>
            </w:tcBorders>
            <w:shd w:val="clear" w:color="auto" w:fill="auto"/>
            <w:vAlign w:val="center"/>
            <w:hideMark/>
          </w:tcPr>
          <w:p w14:paraId="71EB836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Townsend deprivation index</w:t>
            </w:r>
          </w:p>
        </w:tc>
        <w:tc>
          <w:tcPr>
            <w:tcW w:w="725" w:type="dxa"/>
            <w:tcBorders>
              <w:top w:val="single" w:sz="4" w:space="0" w:color="auto"/>
            </w:tcBorders>
            <w:shd w:val="clear" w:color="auto" w:fill="auto"/>
            <w:noWrap/>
            <w:vAlign w:val="center"/>
            <w:hideMark/>
          </w:tcPr>
          <w:p w14:paraId="731DE02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37</w:t>
            </w:r>
          </w:p>
        </w:tc>
        <w:tc>
          <w:tcPr>
            <w:tcW w:w="2120" w:type="dxa"/>
            <w:tcBorders>
              <w:top w:val="single" w:sz="4" w:space="0" w:color="auto"/>
            </w:tcBorders>
            <w:shd w:val="clear" w:color="auto" w:fill="auto"/>
            <w:noWrap/>
            <w:vAlign w:val="center"/>
            <w:hideMark/>
          </w:tcPr>
          <w:p w14:paraId="5C2C7C26"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IVW raw</w:t>
            </w:r>
          </w:p>
        </w:tc>
        <w:tc>
          <w:tcPr>
            <w:tcW w:w="725" w:type="dxa"/>
            <w:tcBorders>
              <w:top w:val="single" w:sz="4" w:space="0" w:color="auto"/>
            </w:tcBorders>
            <w:shd w:val="clear" w:color="auto" w:fill="auto"/>
            <w:noWrap/>
            <w:vAlign w:val="center"/>
            <w:hideMark/>
          </w:tcPr>
          <w:p w14:paraId="31A3AB2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1.052</w:t>
            </w:r>
          </w:p>
        </w:tc>
        <w:tc>
          <w:tcPr>
            <w:tcW w:w="1067" w:type="dxa"/>
            <w:tcBorders>
              <w:top w:val="single" w:sz="4" w:space="0" w:color="auto"/>
            </w:tcBorders>
            <w:shd w:val="clear" w:color="auto" w:fill="auto"/>
            <w:noWrap/>
            <w:vAlign w:val="center"/>
            <w:hideMark/>
          </w:tcPr>
          <w:p w14:paraId="6EE8C4FC"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(1.011,1.094)</w:t>
            </w:r>
          </w:p>
        </w:tc>
        <w:tc>
          <w:tcPr>
            <w:tcW w:w="725" w:type="dxa"/>
            <w:tcBorders>
              <w:top w:val="single" w:sz="4" w:space="0" w:color="auto"/>
            </w:tcBorders>
            <w:shd w:val="clear" w:color="auto" w:fill="auto"/>
            <w:noWrap/>
            <w:vAlign w:val="center"/>
            <w:hideMark/>
          </w:tcPr>
          <w:p w14:paraId="72D9F9F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0.02</w:t>
            </w:r>
          </w:p>
        </w:tc>
        <w:tc>
          <w:tcPr>
            <w:tcW w:w="725" w:type="dxa"/>
            <w:tcBorders>
              <w:top w:val="single" w:sz="4" w:space="0" w:color="auto"/>
            </w:tcBorders>
            <w:shd w:val="clear" w:color="auto" w:fill="auto"/>
            <w:noWrap/>
            <w:vAlign w:val="center"/>
            <w:hideMark/>
          </w:tcPr>
          <w:p w14:paraId="2F588E9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0.0116</w:t>
            </w:r>
          </w:p>
        </w:tc>
        <w:tc>
          <w:tcPr>
            <w:tcW w:w="875" w:type="dxa"/>
            <w:tcBorders>
              <w:top w:val="single" w:sz="4" w:space="0" w:color="auto"/>
            </w:tcBorders>
            <w:shd w:val="clear" w:color="auto" w:fill="auto"/>
            <w:noWrap/>
            <w:vAlign w:val="center"/>
            <w:hideMark/>
          </w:tcPr>
          <w:p w14:paraId="73641B4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110.91</w:t>
            </w:r>
          </w:p>
        </w:tc>
        <w:tc>
          <w:tcPr>
            <w:tcW w:w="862" w:type="dxa"/>
            <w:tcBorders>
              <w:top w:val="single" w:sz="4" w:space="0" w:color="auto"/>
            </w:tcBorders>
            <w:shd w:val="clear" w:color="auto" w:fill="auto"/>
            <w:noWrap/>
            <w:vAlign w:val="center"/>
            <w:hideMark/>
          </w:tcPr>
          <w:p w14:paraId="6277C23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1.47E-09</w:t>
            </w:r>
          </w:p>
        </w:tc>
        <w:tc>
          <w:tcPr>
            <w:tcW w:w="725" w:type="dxa"/>
            <w:tcBorders>
              <w:top w:val="single" w:sz="4" w:space="0" w:color="auto"/>
            </w:tcBorders>
            <w:shd w:val="clear" w:color="auto" w:fill="auto"/>
            <w:noWrap/>
            <w:vAlign w:val="center"/>
            <w:hideMark/>
          </w:tcPr>
          <w:p w14:paraId="2761C99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0.675</w:t>
            </w:r>
          </w:p>
        </w:tc>
        <w:tc>
          <w:tcPr>
            <w:tcW w:w="1593" w:type="dxa"/>
            <w:tcBorders>
              <w:top w:val="single" w:sz="4" w:space="0" w:color="auto"/>
            </w:tcBorders>
            <w:shd w:val="clear" w:color="auto" w:fill="auto"/>
            <w:noWrap/>
            <w:vAlign w:val="center"/>
            <w:hideMark/>
          </w:tcPr>
          <w:p w14:paraId="6D80508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0.000626532242157887</w:t>
            </w:r>
          </w:p>
        </w:tc>
        <w:tc>
          <w:tcPr>
            <w:tcW w:w="1832" w:type="dxa"/>
            <w:tcBorders>
              <w:top w:val="single" w:sz="4" w:space="0" w:color="auto"/>
            </w:tcBorders>
            <w:shd w:val="clear" w:color="auto" w:fill="auto"/>
            <w:noWrap/>
            <w:vAlign w:val="center"/>
            <w:hideMark/>
          </w:tcPr>
          <w:p w14:paraId="6E9DD8E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0.882</w:t>
            </w:r>
          </w:p>
        </w:tc>
      </w:tr>
      <w:tr w:rsidR="00707A82" w:rsidRPr="00707A82" w14:paraId="6A3636B0"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14F3CF23" w14:textId="77777777" w:rsidR="00707A82" w:rsidRPr="00707A82" w:rsidRDefault="00707A82" w:rsidP="00707A82">
            <w:pPr>
              <w:rPr>
                <w:sz w:val="11"/>
                <w:szCs w:val="13"/>
              </w:rPr>
            </w:pPr>
          </w:p>
        </w:tc>
        <w:tc>
          <w:tcPr>
            <w:tcW w:w="1476" w:type="dxa"/>
            <w:vMerge/>
            <w:shd w:val="clear" w:color="auto" w:fill="auto"/>
            <w:vAlign w:val="center"/>
            <w:hideMark/>
          </w:tcPr>
          <w:p w14:paraId="685E202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7E05032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215636A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Simple median</w:t>
            </w:r>
          </w:p>
        </w:tc>
        <w:tc>
          <w:tcPr>
            <w:tcW w:w="725" w:type="dxa"/>
            <w:shd w:val="clear" w:color="auto" w:fill="auto"/>
            <w:noWrap/>
            <w:vAlign w:val="center"/>
            <w:hideMark/>
          </w:tcPr>
          <w:p w14:paraId="037C402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1.056</w:t>
            </w:r>
          </w:p>
        </w:tc>
        <w:tc>
          <w:tcPr>
            <w:tcW w:w="1067" w:type="dxa"/>
            <w:shd w:val="clear" w:color="auto" w:fill="auto"/>
            <w:noWrap/>
            <w:vAlign w:val="center"/>
            <w:hideMark/>
          </w:tcPr>
          <w:p w14:paraId="50B4C4B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(1.016,1.099)</w:t>
            </w:r>
          </w:p>
        </w:tc>
        <w:tc>
          <w:tcPr>
            <w:tcW w:w="725" w:type="dxa"/>
            <w:shd w:val="clear" w:color="auto" w:fill="auto"/>
            <w:noWrap/>
            <w:vAlign w:val="center"/>
            <w:hideMark/>
          </w:tcPr>
          <w:p w14:paraId="41EBB06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0.02</w:t>
            </w:r>
          </w:p>
        </w:tc>
        <w:tc>
          <w:tcPr>
            <w:tcW w:w="725" w:type="dxa"/>
            <w:shd w:val="clear" w:color="auto" w:fill="auto"/>
            <w:noWrap/>
            <w:vAlign w:val="center"/>
            <w:hideMark/>
          </w:tcPr>
          <w:p w14:paraId="09DBD01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0.0064</w:t>
            </w:r>
          </w:p>
        </w:tc>
        <w:tc>
          <w:tcPr>
            <w:tcW w:w="875" w:type="dxa"/>
            <w:shd w:val="clear" w:color="auto" w:fill="auto"/>
            <w:noWrap/>
            <w:vAlign w:val="center"/>
            <w:hideMark/>
          </w:tcPr>
          <w:p w14:paraId="50CAC65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0E26E19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04A9921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78551D5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745489C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781C65A5"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3CDCDBF9" w14:textId="77777777" w:rsidR="00707A82" w:rsidRPr="00707A82" w:rsidRDefault="00707A82" w:rsidP="00707A82">
            <w:pPr>
              <w:rPr>
                <w:sz w:val="11"/>
                <w:szCs w:val="13"/>
              </w:rPr>
            </w:pPr>
          </w:p>
        </w:tc>
        <w:tc>
          <w:tcPr>
            <w:tcW w:w="1476" w:type="dxa"/>
            <w:vMerge/>
            <w:shd w:val="clear" w:color="auto" w:fill="auto"/>
            <w:vAlign w:val="center"/>
            <w:hideMark/>
          </w:tcPr>
          <w:p w14:paraId="7FEFB7B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2A680D0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74C775E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Weighted median</w:t>
            </w:r>
          </w:p>
        </w:tc>
        <w:tc>
          <w:tcPr>
            <w:tcW w:w="725" w:type="dxa"/>
            <w:shd w:val="clear" w:color="auto" w:fill="auto"/>
            <w:noWrap/>
            <w:vAlign w:val="center"/>
            <w:hideMark/>
          </w:tcPr>
          <w:p w14:paraId="230385B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1.053</w:t>
            </w:r>
          </w:p>
        </w:tc>
        <w:tc>
          <w:tcPr>
            <w:tcW w:w="1067" w:type="dxa"/>
            <w:shd w:val="clear" w:color="auto" w:fill="auto"/>
            <w:noWrap/>
            <w:vAlign w:val="center"/>
            <w:hideMark/>
          </w:tcPr>
          <w:p w14:paraId="592CE8E3"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(1.013,1.095)</w:t>
            </w:r>
          </w:p>
        </w:tc>
        <w:tc>
          <w:tcPr>
            <w:tcW w:w="725" w:type="dxa"/>
            <w:shd w:val="clear" w:color="auto" w:fill="auto"/>
            <w:noWrap/>
            <w:vAlign w:val="center"/>
            <w:hideMark/>
          </w:tcPr>
          <w:p w14:paraId="2AEF238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0.02</w:t>
            </w:r>
          </w:p>
        </w:tc>
        <w:tc>
          <w:tcPr>
            <w:tcW w:w="725" w:type="dxa"/>
            <w:shd w:val="clear" w:color="auto" w:fill="auto"/>
            <w:noWrap/>
            <w:vAlign w:val="center"/>
            <w:hideMark/>
          </w:tcPr>
          <w:p w14:paraId="3332F4C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0.0089</w:t>
            </w:r>
          </w:p>
        </w:tc>
        <w:tc>
          <w:tcPr>
            <w:tcW w:w="875" w:type="dxa"/>
            <w:shd w:val="clear" w:color="auto" w:fill="auto"/>
            <w:noWrap/>
            <w:vAlign w:val="center"/>
            <w:hideMark/>
          </w:tcPr>
          <w:p w14:paraId="44E5E829"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4308539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317CD5B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1D2007A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70D3602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65961365"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74747508" w14:textId="77777777" w:rsidR="00707A82" w:rsidRPr="00707A82" w:rsidRDefault="00707A82" w:rsidP="00707A82">
            <w:pPr>
              <w:rPr>
                <w:sz w:val="11"/>
                <w:szCs w:val="13"/>
              </w:rPr>
            </w:pPr>
          </w:p>
        </w:tc>
        <w:tc>
          <w:tcPr>
            <w:tcW w:w="1476" w:type="dxa"/>
            <w:vMerge/>
            <w:shd w:val="clear" w:color="auto" w:fill="auto"/>
            <w:vAlign w:val="center"/>
            <w:hideMark/>
          </w:tcPr>
          <w:p w14:paraId="32BAAB1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3E43777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3D49DFD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Weighted mode</w:t>
            </w:r>
          </w:p>
        </w:tc>
        <w:tc>
          <w:tcPr>
            <w:tcW w:w="725" w:type="dxa"/>
            <w:shd w:val="clear" w:color="auto" w:fill="auto"/>
            <w:noWrap/>
            <w:vAlign w:val="center"/>
            <w:hideMark/>
          </w:tcPr>
          <w:p w14:paraId="561D71B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1.062</w:t>
            </w:r>
          </w:p>
        </w:tc>
        <w:tc>
          <w:tcPr>
            <w:tcW w:w="1067" w:type="dxa"/>
            <w:shd w:val="clear" w:color="auto" w:fill="auto"/>
            <w:noWrap/>
            <w:vAlign w:val="center"/>
            <w:hideMark/>
          </w:tcPr>
          <w:p w14:paraId="429FF97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(0.97,1.162)</w:t>
            </w:r>
          </w:p>
        </w:tc>
        <w:tc>
          <w:tcPr>
            <w:tcW w:w="725" w:type="dxa"/>
            <w:shd w:val="clear" w:color="auto" w:fill="auto"/>
            <w:noWrap/>
            <w:vAlign w:val="center"/>
            <w:hideMark/>
          </w:tcPr>
          <w:p w14:paraId="0E32BD8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0.046</w:t>
            </w:r>
          </w:p>
        </w:tc>
        <w:tc>
          <w:tcPr>
            <w:tcW w:w="725" w:type="dxa"/>
            <w:shd w:val="clear" w:color="auto" w:fill="auto"/>
            <w:noWrap/>
            <w:vAlign w:val="center"/>
            <w:hideMark/>
          </w:tcPr>
          <w:p w14:paraId="4B9D8F5A"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0.1919</w:t>
            </w:r>
          </w:p>
        </w:tc>
        <w:tc>
          <w:tcPr>
            <w:tcW w:w="875" w:type="dxa"/>
            <w:shd w:val="clear" w:color="auto" w:fill="auto"/>
            <w:noWrap/>
            <w:vAlign w:val="center"/>
            <w:hideMark/>
          </w:tcPr>
          <w:p w14:paraId="7691491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3EAD9F38"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25C1F31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1C97D21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07626A5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300117FB"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497305B3" w14:textId="77777777" w:rsidR="00707A82" w:rsidRPr="00707A82" w:rsidRDefault="00707A82" w:rsidP="00707A82">
            <w:pPr>
              <w:rPr>
                <w:sz w:val="11"/>
                <w:szCs w:val="13"/>
              </w:rPr>
            </w:pPr>
          </w:p>
        </w:tc>
        <w:tc>
          <w:tcPr>
            <w:tcW w:w="1476" w:type="dxa"/>
            <w:vMerge/>
            <w:shd w:val="clear" w:color="auto" w:fill="auto"/>
            <w:vAlign w:val="center"/>
            <w:hideMark/>
          </w:tcPr>
          <w:p w14:paraId="5CAE6F1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2AE938CD"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5034C9B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MR-Egger</w:t>
            </w:r>
          </w:p>
        </w:tc>
        <w:tc>
          <w:tcPr>
            <w:tcW w:w="725" w:type="dxa"/>
            <w:shd w:val="clear" w:color="auto" w:fill="auto"/>
            <w:noWrap/>
            <w:vAlign w:val="center"/>
            <w:hideMark/>
          </w:tcPr>
          <w:p w14:paraId="142B68F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1.032</w:t>
            </w:r>
          </w:p>
        </w:tc>
        <w:tc>
          <w:tcPr>
            <w:tcW w:w="1067" w:type="dxa"/>
            <w:shd w:val="clear" w:color="auto" w:fill="auto"/>
            <w:noWrap/>
            <w:vAlign w:val="center"/>
            <w:hideMark/>
          </w:tcPr>
          <w:p w14:paraId="6067A73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(0.798,1.334)</w:t>
            </w:r>
          </w:p>
        </w:tc>
        <w:tc>
          <w:tcPr>
            <w:tcW w:w="725" w:type="dxa"/>
            <w:shd w:val="clear" w:color="auto" w:fill="auto"/>
            <w:noWrap/>
            <w:vAlign w:val="center"/>
            <w:hideMark/>
          </w:tcPr>
          <w:p w14:paraId="038806F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0.131</w:t>
            </w:r>
          </w:p>
        </w:tc>
        <w:tc>
          <w:tcPr>
            <w:tcW w:w="725" w:type="dxa"/>
            <w:shd w:val="clear" w:color="auto" w:fill="auto"/>
            <w:noWrap/>
            <w:vAlign w:val="center"/>
            <w:hideMark/>
          </w:tcPr>
          <w:p w14:paraId="147FD480"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0.8106</w:t>
            </w:r>
          </w:p>
        </w:tc>
        <w:tc>
          <w:tcPr>
            <w:tcW w:w="875" w:type="dxa"/>
            <w:shd w:val="clear" w:color="auto" w:fill="auto"/>
            <w:noWrap/>
            <w:vAlign w:val="center"/>
            <w:hideMark/>
          </w:tcPr>
          <w:p w14:paraId="0707F0C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56AC66D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2EF3406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44FB26A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7207CAE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1C5DC277"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3501B40D" w14:textId="77777777" w:rsidR="00707A82" w:rsidRPr="00707A82" w:rsidRDefault="00707A82" w:rsidP="00707A82">
            <w:pPr>
              <w:rPr>
                <w:sz w:val="11"/>
                <w:szCs w:val="13"/>
              </w:rPr>
            </w:pPr>
          </w:p>
        </w:tc>
        <w:tc>
          <w:tcPr>
            <w:tcW w:w="1476" w:type="dxa"/>
            <w:vMerge/>
            <w:shd w:val="clear" w:color="auto" w:fill="auto"/>
            <w:vAlign w:val="center"/>
            <w:hideMark/>
          </w:tcPr>
          <w:p w14:paraId="1D65359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4EC56D52"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06FFB49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DIVW</w:t>
            </w:r>
          </w:p>
        </w:tc>
        <w:tc>
          <w:tcPr>
            <w:tcW w:w="725" w:type="dxa"/>
            <w:shd w:val="clear" w:color="auto" w:fill="auto"/>
            <w:noWrap/>
            <w:vAlign w:val="center"/>
            <w:hideMark/>
          </w:tcPr>
          <w:p w14:paraId="1AC0AC0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1.054</w:t>
            </w:r>
          </w:p>
        </w:tc>
        <w:tc>
          <w:tcPr>
            <w:tcW w:w="1067" w:type="dxa"/>
            <w:shd w:val="clear" w:color="auto" w:fill="auto"/>
            <w:noWrap/>
            <w:vAlign w:val="center"/>
            <w:hideMark/>
          </w:tcPr>
          <w:p w14:paraId="6C9341F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(1.012,1.097)</w:t>
            </w:r>
          </w:p>
        </w:tc>
        <w:tc>
          <w:tcPr>
            <w:tcW w:w="725" w:type="dxa"/>
            <w:shd w:val="clear" w:color="auto" w:fill="auto"/>
            <w:noWrap/>
            <w:vAlign w:val="center"/>
            <w:hideMark/>
          </w:tcPr>
          <w:p w14:paraId="68572D0C"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0.021</w:t>
            </w:r>
          </w:p>
        </w:tc>
        <w:tc>
          <w:tcPr>
            <w:tcW w:w="725" w:type="dxa"/>
            <w:shd w:val="clear" w:color="auto" w:fill="auto"/>
            <w:noWrap/>
            <w:vAlign w:val="center"/>
            <w:hideMark/>
          </w:tcPr>
          <w:p w14:paraId="736810B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0.0109</w:t>
            </w:r>
          </w:p>
        </w:tc>
        <w:tc>
          <w:tcPr>
            <w:tcW w:w="875" w:type="dxa"/>
            <w:shd w:val="clear" w:color="auto" w:fill="auto"/>
            <w:noWrap/>
            <w:vAlign w:val="center"/>
            <w:hideMark/>
          </w:tcPr>
          <w:p w14:paraId="7A56BAE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6C4E5D5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155F5F1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06D0E8A1"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17791D17"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39F03840"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53FA112B" w14:textId="77777777" w:rsidR="00707A82" w:rsidRPr="00707A82" w:rsidRDefault="00707A82" w:rsidP="00707A82">
            <w:pPr>
              <w:rPr>
                <w:sz w:val="11"/>
                <w:szCs w:val="13"/>
              </w:rPr>
            </w:pPr>
          </w:p>
        </w:tc>
        <w:tc>
          <w:tcPr>
            <w:tcW w:w="1476" w:type="dxa"/>
            <w:vMerge/>
            <w:shd w:val="clear" w:color="auto" w:fill="auto"/>
            <w:vAlign w:val="center"/>
            <w:hideMark/>
          </w:tcPr>
          <w:p w14:paraId="3B71727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0A4122E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7FE4284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MR-RAPS</w:t>
            </w:r>
          </w:p>
        </w:tc>
        <w:tc>
          <w:tcPr>
            <w:tcW w:w="725" w:type="dxa"/>
            <w:shd w:val="clear" w:color="auto" w:fill="auto"/>
            <w:noWrap/>
            <w:vAlign w:val="center"/>
            <w:hideMark/>
          </w:tcPr>
          <w:p w14:paraId="6EE9B5A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1.049</w:t>
            </w:r>
          </w:p>
        </w:tc>
        <w:tc>
          <w:tcPr>
            <w:tcW w:w="1067" w:type="dxa"/>
            <w:shd w:val="clear" w:color="auto" w:fill="auto"/>
            <w:noWrap/>
            <w:vAlign w:val="center"/>
            <w:hideMark/>
          </w:tcPr>
          <w:p w14:paraId="16EBD38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(1.01,1.09)</w:t>
            </w:r>
          </w:p>
        </w:tc>
        <w:tc>
          <w:tcPr>
            <w:tcW w:w="725" w:type="dxa"/>
            <w:shd w:val="clear" w:color="auto" w:fill="auto"/>
            <w:noWrap/>
            <w:vAlign w:val="center"/>
            <w:hideMark/>
          </w:tcPr>
          <w:p w14:paraId="701E39C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0.021</w:t>
            </w:r>
          </w:p>
        </w:tc>
        <w:tc>
          <w:tcPr>
            <w:tcW w:w="725" w:type="dxa"/>
            <w:shd w:val="clear" w:color="auto" w:fill="auto"/>
            <w:noWrap/>
            <w:vAlign w:val="center"/>
            <w:hideMark/>
          </w:tcPr>
          <w:p w14:paraId="529C7F4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0.021</w:t>
            </w:r>
          </w:p>
        </w:tc>
        <w:tc>
          <w:tcPr>
            <w:tcW w:w="875" w:type="dxa"/>
            <w:shd w:val="clear" w:color="auto" w:fill="auto"/>
            <w:noWrap/>
            <w:vAlign w:val="center"/>
            <w:hideMark/>
          </w:tcPr>
          <w:p w14:paraId="58CBD94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1F5B56C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0E1BFB6A"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6288C80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346FA3E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r w:rsidR="00707A82" w:rsidRPr="00707A82" w14:paraId="026983EB" w14:textId="77777777" w:rsidTr="00A072D8">
        <w:trPr>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4FAACCD6" w14:textId="77777777" w:rsidR="00707A82" w:rsidRPr="00707A82" w:rsidRDefault="00707A82" w:rsidP="00707A82">
            <w:pPr>
              <w:rPr>
                <w:sz w:val="11"/>
                <w:szCs w:val="13"/>
              </w:rPr>
            </w:pPr>
          </w:p>
        </w:tc>
        <w:tc>
          <w:tcPr>
            <w:tcW w:w="1476" w:type="dxa"/>
            <w:vMerge/>
            <w:shd w:val="clear" w:color="auto" w:fill="auto"/>
            <w:vAlign w:val="center"/>
            <w:hideMark/>
          </w:tcPr>
          <w:p w14:paraId="6681028F"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7E4C1976"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37</w:t>
            </w:r>
          </w:p>
        </w:tc>
        <w:tc>
          <w:tcPr>
            <w:tcW w:w="2120" w:type="dxa"/>
            <w:shd w:val="clear" w:color="auto" w:fill="auto"/>
            <w:noWrap/>
            <w:vAlign w:val="center"/>
            <w:hideMark/>
          </w:tcPr>
          <w:p w14:paraId="4879CB3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MR-PRESSO:raw</w:t>
            </w:r>
          </w:p>
        </w:tc>
        <w:tc>
          <w:tcPr>
            <w:tcW w:w="725" w:type="dxa"/>
            <w:shd w:val="clear" w:color="auto" w:fill="auto"/>
            <w:noWrap/>
            <w:vAlign w:val="center"/>
            <w:hideMark/>
          </w:tcPr>
          <w:p w14:paraId="0374CC1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1.05</w:t>
            </w:r>
          </w:p>
        </w:tc>
        <w:tc>
          <w:tcPr>
            <w:tcW w:w="1067" w:type="dxa"/>
            <w:shd w:val="clear" w:color="auto" w:fill="auto"/>
            <w:noWrap/>
            <w:vAlign w:val="center"/>
            <w:hideMark/>
          </w:tcPr>
          <w:p w14:paraId="32C5D45D"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(1.01,1.09)</w:t>
            </w:r>
          </w:p>
        </w:tc>
        <w:tc>
          <w:tcPr>
            <w:tcW w:w="725" w:type="dxa"/>
            <w:shd w:val="clear" w:color="auto" w:fill="auto"/>
            <w:noWrap/>
            <w:vAlign w:val="center"/>
            <w:hideMark/>
          </w:tcPr>
          <w:p w14:paraId="6A70B6F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0.02</w:t>
            </w:r>
          </w:p>
        </w:tc>
        <w:tc>
          <w:tcPr>
            <w:tcW w:w="725" w:type="dxa"/>
            <w:shd w:val="clear" w:color="auto" w:fill="auto"/>
            <w:noWrap/>
            <w:vAlign w:val="center"/>
            <w:hideMark/>
          </w:tcPr>
          <w:p w14:paraId="01292BDB"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r w:rsidRPr="00707A82">
              <w:rPr>
                <w:rFonts w:hint="eastAsia"/>
                <w:sz w:val="11"/>
                <w:szCs w:val="13"/>
              </w:rPr>
              <w:t>0.0161</w:t>
            </w:r>
          </w:p>
        </w:tc>
        <w:tc>
          <w:tcPr>
            <w:tcW w:w="875" w:type="dxa"/>
            <w:shd w:val="clear" w:color="auto" w:fill="auto"/>
            <w:noWrap/>
            <w:vAlign w:val="center"/>
            <w:hideMark/>
          </w:tcPr>
          <w:p w14:paraId="23843485"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862" w:type="dxa"/>
            <w:shd w:val="clear" w:color="auto" w:fill="auto"/>
            <w:noWrap/>
            <w:vAlign w:val="center"/>
            <w:hideMark/>
          </w:tcPr>
          <w:p w14:paraId="21DFA27E"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725" w:type="dxa"/>
            <w:shd w:val="clear" w:color="auto" w:fill="auto"/>
            <w:noWrap/>
            <w:vAlign w:val="center"/>
            <w:hideMark/>
          </w:tcPr>
          <w:p w14:paraId="1B698864"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593" w:type="dxa"/>
            <w:shd w:val="clear" w:color="auto" w:fill="auto"/>
            <w:noWrap/>
            <w:vAlign w:val="center"/>
            <w:hideMark/>
          </w:tcPr>
          <w:p w14:paraId="3AA22089"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c>
          <w:tcPr>
            <w:tcW w:w="1832" w:type="dxa"/>
            <w:shd w:val="clear" w:color="auto" w:fill="auto"/>
            <w:noWrap/>
            <w:vAlign w:val="center"/>
            <w:hideMark/>
          </w:tcPr>
          <w:p w14:paraId="78C6EC70" w14:textId="77777777" w:rsidR="00707A82" w:rsidRPr="00707A82" w:rsidRDefault="00707A82" w:rsidP="00707A82">
            <w:pPr>
              <w:cnfStyle w:val="000000000000" w:firstRow="0" w:lastRow="0" w:firstColumn="0" w:lastColumn="0" w:oddVBand="0" w:evenVBand="0" w:oddHBand="0" w:evenHBand="0" w:firstRowFirstColumn="0" w:firstRowLastColumn="0" w:lastRowFirstColumn="0" w:lastRowLastColumn="0"/>
              <w:rPr>
                <w:sz w:val="11"/>
                <w:szCs w:val="13"/>
              </w:rPr>
            </w:pPr>
          </w:p>
        </w:tc>
      </w:tr>
      <w:tr w:rsidR="00707A82" w:rsidRPr="00707A82" w14:paraId="2CB7D39A" w14:textId="77777777" w:rsidTr="00A072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hideMark/>
          </w:tcPr>
          <w:p w14:paraId="24F69255" w14:textId="77777777" w:rsidR="00707A82" w:rsidRPr="00707A82" w:rsidRDefault="00707A82" w:rsidP="00707A82">
            <w:pPr>
              <w:rPr>
                <w:sz w:val="11"/>
                <w:szCs w:val="13"/>
              </w:rPr>
            </w:pPr>
          </w:p>
        </w:tc>
        <w:tc>
          <w:tcPr>
            <w:tcW w:w="1476" w:type="dxa"/>
            <w:vMerge/>
            <w:shd w:val="clear" w:color="auto" w:fill="auto"/>
            <w:vAlign w:val="center"/>
            <w:hideMark/>
          </w:tcPr>
          <w:p w14:paraId="2258970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3BA7CC34"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34</w:t>
            </w:r>
          </w:p>
        </w:tc>
        <w:tc>
          <w:tcPr>
            <w:tcW w:w="2120" w:type="dxa"/>
            <w:shd w:val="clear" w:color="auto" w:fill="auto"/>
            <w:noWrap/>
            <w:vAlign w:val="center"/>
            <w:hideMark/>
          </w:tcPr>
          <w:p w14:paraId="2F51B1B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MR-PRESSO:Outlier-corrected</w:t>
            </w:r>
          </w:p>
        </w:tc>
        <w:tc>
          <w:tcPr>
            <w:tcW w:w="725" w:type="dxa"/>
            <w:shd w:val="clear" w:color="auto" w:fill="auto"/>
            <w:noWrap/>
            <w:vAlign w:val="center"/>
            <w:hideMark/>
          </w:tcPr>
          <w:p w14:paraId="6C1CB178"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1.06</w:t>
            </w:r>
          </w:p>
        </w:tc>
        <w:tc>
          <w:tcPr>
            <w:tcW w:w="1067" w:type="dxa"/>
            <w:shd w:val="clear" w:color="auto" w:fill="auto"/>
            <w:noWrap/>
            <w:vAlign w:val="center"/>
            <w:hideMark/>
          </w:tcPr>
          <w:p w14:paraId="23D13491"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(1.02,1.1)</w:t>
            </w:r>
          </w:p>
        </w:tc>
        <w:tc>
          <w:tcPr>
            <w:tcW w:w="725" w:type="dxa"/>
            <w:shd w:val="clear" w:color="auto" w:fill="auto"/>
            <w:noWrap/>
            <w:vAlign w:val="center"/>
            <w:hideMark/>
          </w:tcPr>
          <w:p w14:paraId="2BDA6EC7"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0.018</w:t>
            </w:r>
          </w:p>
        </w:tc>
        <w:tc>
          <w:tcPr>
            <w:tcW w:w="725" w:type="dxa"/>
            <w:shd w:val="clear" w:color="auto" w:fill="auto"/>
            <w:noWrap/>
            <w:vAlign w:val="center"/>
            <w:hideMark/>
          </w:tcPr>
          <w:p w14:paraId="75D8826F"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r w:rsidRPr="00707A82">
              <w:rPr>
                <w:rFonts w:hint="eastAsia"/>
                <w:sz w:val="11"/>
                <w:szCs w:val="13"/>
              </w:rPr>
              <w:t>0.0036</w:t>
            </w:r>
          </w:p>
        </w:tc>
        <w:tc>
          <w:tcPr>
            <w:tcW w:w="875" w:type="dxa"/>
            <w:shd w:val="clear" w:color="auto" w:fill="auto"/>
            <w:noWrap/>
            <w:vAlign w:val="center"/>
            <w:hideMark/>
          </w:tcPr>
          <w:p w14:paraId="0E10DABB"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862" w:type="dxa"/>
            <w:shd w:val="clear" w:color="auto" w:fill="auto"/>
            <w:noWrap/>
            <w:vAlign w:val="center"/>
            <w:hideMark/>
          </w:tcPr>
          <w:p w14:paraId="37A3FBE5"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725" w:type="dxa"/>
            <w:shd w:val="clear" w:color="auto" w:fill="auto"/>
            <w:noWrap/>
            <w:vAlign w:val="center"/>
            <w:hideMark/>
          </w:tcPr>
          <w:p w14:paraId="2903505E"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593" w:type="dxa"/>
            <w:shd w:val="clear" w:color="auto" w:fill="auto"/>
            <w:noWrap/>
            <w:vAlign w:val="center"/>
            <w:hideMark/>
          </w:tcPr>
          <w:p w14:paraId="7F2EE74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c>
          <w:tcPr>
            <w:tcW w:w="1832" w:type="dxa"/>
            <w:shd w:val="clear" w:color="auto" w:fill="auto"/>
            <w:noWrap/>
            <w:vAlign w:val="center"/>
            <w:hideMark/>
          </w:tcPr>
          <w:p w14:paraId="456AC942" w14:textId="77777777" w:rsidR="00707A82" w:rsidRPr="00707A82" w:rsidRDefault="00707A82" w:rsidP="00707A82">
            <w:pPr>
              <w:cnfStyle w:val="000000100000" w:firstRow="0" w:lastRow="0" w:firstColumn="0" w:lastColumn="0" w:oddVBand="0" w:evenVBand="0" w:oddHBand="1" w:evenHBand="0" w:firstRowFirstColumn="0" w:firstRowLastColumn="0" w:lastRowFirstColumn="0" w:lastRowLastColumn="0"/>
              <w:rPr>
                <w:sz w:val="11"/>
                <w:szCs w:val="13"/>
              </w:rPr>
            </w:pPr>
          </w:p>
        </w:tc>
      </w:tr>
    </w:tbl>
    <w:p w14:paraId="70222A72" w14:textId="69C345B5" w:rsidR="003633FC" w:rsidRDefault="003633FC" w:rsidP="00254ADF"/>
    <w:p w14:paraId="07DD91B8" w14:textId="77777777" w:rsidR="00910CE2" w:rsidRDefault="00910CE2" w:rsidP="00910CE2">
      <w:pPr>
        <w:rPr>
          <w:rFonts w:cs="Times New Roman"/>
          <w:lang w:eastAsia="zh-Hans" w:bidi="ar"/>
        </w:rPr>
      </w:pPr>
      <w:r>
        <w:rPr>
          <w:rFonts w:cs="Times New Roman"/>
          <w:b/>
          <w:bCs/>
          <w:lang w:bidi="ar"/>
        </w:rPr>
        <w:t>a</w:t>
      </w:r>
      <w:r w:rsidRPr="003130CB">
        <w:rPr>
          <w:rFonts w:cs="Times New Roman"/>
          <w:b/>
          <w:bCs/>
          <w:lang w:eastAsia="zh-Hans" w:bidi="ar"/>
        </w:rPr>
        <w:t xml:space="preserve">: </w:t>
      </w:r>
      <w:r w:rsidRPr="00283809">
        <w:rPr>
          <w:rFonts w:cs="Times New Roman" w:hint="eastAsia"/>
          <w:lang w:eastAsia="zh-Hans" w:bidi="ar"/>
        </w:rPr>
        <w:t>Cochran</w:t>
      </w:r>
      <w:r>
        <w:rPr>
          <w:rFonts w:cs="Times New Roman"/>
          <w:lang w:bidi="ar"/>
        </w:rPr>
        <w:t>’</w:t>
      </w:r>
      <w:r w:rsidRPr="00283809">
        <w:rPr>
          <w:rFonts w:cs="Times New Roman" w:hint="eastAsia"/>
          <w:lang w:eastAsia="zh-Hans" w:bidi="ar"/>
        </w:rPr>
        <w:t xml:space="preserve">s Q was calculated </w:t>
      </w:r>
      <w:r>
        <w:rPr>
          <w:rFonts w:cs="Times New Roman"/>
          <w:lang w:eastAsia="zh-Hans" w:bidi="ar"/>
        </w:rPr>
        <w:t>t</w:t>
      </w:r>
      <w:r w:rsidRPr="00283809">
        <w:rPr>
          <w:rFonts w:cs="Times New Roman" w:hint="eastAsia"/>
          <w:lang w:eastAsia="zh-Hans" w:bidi="ar"/>
        </w:rPr>
        <w:t xml:space="preserve">o quantify heterogeneity, with a P-value </w:t>
      </w:r>
      <w:r>
        <w:rPr>
          <w:rFonts w:cs="Times New Roman" w:hint="eastAsia"/>
          <w:lang w:bidi="ar"/>
        </w:rPr>
        <w:t>&lt;</w:t>
      </w:r>
      <w:r w:rsidRPr="00283809">
        <w:rPr>
          <w:rFonts w:cs="Times New Roman" w:hint="eastAsia"/>
          <w:lang w:eastAsia="zh-Hans" w:bidi="ar"/>
        </w:rPr>
        <w:t xml:space="preserve"> 0.05 indicating the presence of heterogeneity</w:t>
      </w:r>
      <w:r>
        <w:rPr>
          <w:rFonts w:cs="Times New Roman"/>
          <w:lang w:eastAsia="zh-Hans" w:bidi="ar"/>
        </w:rPr>
        <w:t>.</w:t>
      </w:r>
    </w:p>
    <w:p w14:paraId="5A2BF784" w14:textId="77777777" w:rsidR="00910CE2" w:rsidRDefault="00910CE2" w:rsidP="00910CE2">
      <w:pPr>
        <w:rPr>
          <w:rFonts w:cs="Times New Roman"/>
          <w:b/>
          <w:bCs/>
          <w:lang w:bidi="ar"/>
        </w:rPr>
      </w:pPr>
      <w:r>
        <w:rPr>
          <w:rFonts w:cs="Times New Roman"/>
          <w:b/>
          <w:bCs/>
          <w:lang w:bidi="ar"/>
        </w:rPr>
        <w:t>b</w:t>
      </w:r>
      <w:r w:rsidRPr="003130CB">
        <w:rPr>
          <w:rFonts w:cs="Times New Roman"/>
          <w:b/>
          <w:bCs/>
          <w:lang w:bidi="ar"/>
        </w:rPr>
        <w:t>:</w:t>
      </w:r>
      <w:r w:rsidRPr="00DE44EC">
        <w:t xml:space="preserve"> </w:t>
      </w:r>
      <w:r w:rsidRPr="003130CB">
        <w:rPr>
          <w:rFonts w:cs="Times New Roman"/>
          <w:lang w:bidi="ar"/>
        </w:rPr>
        <w:t>I square</w:t>
      </w:r>
      <w:r w:rsidRPr="00DE44EC">
        <w:t xml:space="preserve"> was used to assess</w:t>
      </w:r>
      <w:r>
        <w:t xml:space="preserve"> effect</w:t>
      </w:r>
      <w:r w:rsidRPr="00DE44EC">
        <w:rPr>
          <w:rFonts w:cs="Times New Roman"/>
          <w:lang w:bidi="ar"/>
        </w:rPr>
        <w:t xml:space="preserve"> heterogeneity</w:t>
      </w:r>
      <w:r>
        <w:t xml:space="preserve">. </w:t>
      </w:r>
      <w:r w:rsidRPr="00DE44EC">
        <w:rPr>
          <w:rFonts w:cs="Times New Roman"/>
          <w:lang w:bidi="ar"/>
        </w:rPr>
        <w:t xml:space="preserve">a value of </w:t>
      </w:r>
      <w:r w:rsidRPr="00ED72D5">
        <w:rPr>
          <w:rFonts w:cs="Times New Roman"/>
          <w:lang w:bidi="ar"/>
        </w:rPr>
        <w:t>I square</w:t>
      </w:r>
      <w:r w:rsidRPr="00DE44EC">
        <w:rPr>
          <w:rFonts w:cs="Times New Roman"/>
          <w:lang w:bidi="ar"/>
        </w:rPr>
        <w:t xml:space="preserve"> between 0 and 0.25 is considered low heterogeneity; between 0.25 and 0.5 is considered moderate heterogeneity, and above 0.5 is considered high heterogeneity.</w:t>
      </w:r>
    </w:p>
    <w:p w14:paraId="63C35B37" w14:textId="77777777" w:rsidR="00910CE2" w:rsidRDefault="00910CE2" w:rsidP="00910CE2">
      <w:pPr>
        <w:rPr>
          <w:rFonts w:cs="Times New Roman"/>
          <w:lang w:bidi="ar"/>
        </w:rPr>
      </w:pPr>
      <w:r>
        <w:rPr>
          <w:rFonts w:cs="Times New Roman"/>
          <w:b/>
          <w:bCs/>
          <w:lang w:bidi="ar"/>
        </w:rPr>
        <w:t>c:</w:t>
      </w:r>
      <w:r w:rsidRPr="00283809">
        <w:t xml:space="preserve"> Egger Intercept</w:t>
      </w:r>
      <w:r>
        <w:t xml:space="preserve"> means</w:t>
      </w:r>
      <w:r>
        <w:rPr>
          <w:rFonts w:cs="Times New Roman"/>
          <w:lang w:bidi="ar"/>
        </w:rPr>
        <w:t xml:space="preserve"> the e</w:t>
      </w:r>
      <w:r w:rsidRPr="00283809">
        <w:rPr>
          <w:rFonts w:cs="Times New Roman"/>
          <w:lang w:bidi="ar"/>
        </w:rPr>
        <w:t>stimate of intercept in MR-Egger regression</w:t>
      </w:r>
      <w:r>
        <w:rPr>
          <w:rFonts w:cs="Times New Roman"/>
          <w:lang w:bidi="ar"/>
        </w:rPr>
        <w:t>, and</w:t>
      </w:r>
      <w:r w:rsidRPr="00283809">
        <w:rPr>
          <w:rFonts w:cs="Times New Roman"/>
          <w:lang w:bidi="ar"/>
        </w:rPr>
        <w:t xml:space="preserve"> w</w:t>
      </w:r>
      <w:r>
        <w:rPr>
          <w:rFonts w:cs="Times New Roman"/>
          <w:lang w:bidi="ar"/>
        </w:rPr>
        <w:t>as</w:t>
      </w:r>
      <w:r w:rsidRPr="00283809">
        <w:rPr>
          <w:rFonts w:cs="Times New Roman"/>
          <w:lang w:bidi="ar"/>
        </w:rPr>
        <w:t xml:space="preserve"> used to evaluate the directional pleiotropy of IVs</w:t>
      </w:r>
      <w:r>
        <w:rPr>
          <w:rFonts w:cs="Times New Roman"/>
          <w:lang w:bidi="ar"/>
        </w:rPr>
        <w:t xml:space="preserve">, with </w:t>
      </w:r>
      <w:r w:rsidRPr="00283809">
        <w:rPr>
          <w:rFonts w:cs="Times New Roman" w:hint="eastAsia"/>
          <w:lang w:eastAsia="zh-Hans" w:bidi="ar"/>
        </w:rPr>
        <w:t xml:space="preserve">a P-value </w:t>
      </w:r>
      <w:r>
        <w:rPr>
          <w:rFonts w:cs="Times New Roman" w:hint="eastAsia"/>
          <w:lang w:bidi="ar"/>
        </w:rPr>
        <w:t>&lt;</w:t>
      </w:r>
      <w:r w:rsidRPr="00283809">
        <w:rPr>
          <w:rFonts w:cs="Times New Roman" w:hint="eastAsia"/>
          <w:lang w:eastAsia="zh-Hans" w:bidi="ar"/>
        </w:rPr>
        <w:t xml:space="preserve"> 0.05 indicating the presence of </w:t>
      </w:r>
      <w:r w:rsidRPr="00283809">
        <w:rPr>
          <w:rFonts w:cs="Times New Roman"/>
          <w:lang w:eastAsia="zh-Hans" w:bidi="ar"/>
        </w:rPr>
        <w:t>horizontal pleiotropy</w:t>
      </w:r>
      <w:r>
        <w:rPr>
          <w:rFonts w:cs="Times New Roman"/>
          <w:lang w:eastAsia="zh-Hans" w:bidi="ar"/>
        </w:rPr>
        <w:t>.</w:t>
      </w:r>
    </w:p>
    <w:p w14:paraId="588F4C22" w14:textId="77777777" w:rsidR="00910CE2" w:rsidRDefault="00910CE2" w:rsidP="00910CE2">
      <w:pPr>
        <w:rPr>
          <w:rFonts w:cs="Times New Roman"/>
          <w:lang w:bidi="ar"/>
        </w:rPr>
      </w:pPr>
      <w:r w:rsidRPr="00093B94">
        <w:rPr>
          <w:rFonts w:ascii="宋体" w:hAnsi="宋体" w:hint="eastAsia"/>
          <w:b/>
          <w:bCs/>
          <w:szCs w:val="20"/>
        </w:rPr>
        <w:lastRenderedPageBreak/>
        <w:t>†</w:t>
      </w:r>
      <w:r w:rsidRPr="00093B94">
        <w:rPr>
          <w:rFonts w:ascii="宋体" w:hAnsi="宋体" w:hint="eastAsia"/>
          <w:b/>
          <w:bCs/>
          <w:szCs w:val="20"/>
        </w:rPr>
        <w:t>:</w:t>
      </w:r>
      <w:r w:rsidRPr="00074986">
        <w:rPr>
          <w:rFonts w:cs="Times New Roman"/>
          <w:szCs w:val="20"/>
          <w:lang w:bidi="ar"/>
        </w:rPr>
        <w:t xml:space="preserve"> </w:t>
      </w:r>
      <w:r>
        <w:rPr>
          <w:rFonts w:cs="Times New Roman"/>
          <w:szCs w:val="20"/>
          <w:lang w:bidi="ar"/>
        </w:rPr>
        <w:t xml:space="preserve">means </w:t>
      </w:r>
      <w:r w:rsidRPr="00074986">
        <w:rPr>
          <w:rFonts w:cs="Times New Roman"/>
          <w:lang w:bidi="ar"/>
        </w:rPr>
        <w:t xml:space="preserve">MR-PRESSO global test </w:t>
      </w:r>
      <w:r>
        <w:rPr>
          <w:rFonts w:cs="Times New Roman"/>
          <w:lang w:bidi="ar"/>
        </w:rPr>
        <w:t xml:space="preserve">can’t reach </w:t>
      </w:r>
      <w:r w:rsidRPr="00074986">
        <w:rPr>
          <w:rFonts w:cs="Times New Roman"/>
          <w:lang w:bidi="ar"/>
        </w:rPr>
        <w:t>significan</w:t>
      </w:r>
      <w:r>
        <w:rPr>
          <w:rFonts w:cs="Times New Roman"/>
          <w:lang w:bidi="ar"/>
        </w:rPr>
        <w:t>ce</w:t>
      </w:r>
      <w:r w:rsidRPr="00074986">
        <w:rPr>
          <w:rFonts w:cs="Times New Roman"/>
          <w:lang w:bidi="ar"/>
        </w:rPr>
        <w:t xml:space="preserve"> for </w:t>
      </w:r>
      <w:r>
        <w:rPr>
          <w:rFonts w:cs="Times New Roman"/>
          <w:lang w:bidi="ar"/>
        </w:rPr>
        <w:t>our</w:t>
      </w:r>
      <w:r w:rsidRPr="00074986">
        <w:rPr>
          <w:rFonts w:cs="Times New Roman"/>
          <w:lang w:bidi="ar"/>
        </w:rPr>
        <w:t xml:space="preserve"> specified significance threshold (MR-PRESSO </w:t>
      </w:r>
      <w:r>
        <w:rPr>
          <w:rFonts w:cs="Times New Roman"/>
          <w:lang w:bidi="ar"/>
        </w:rPr>
        <w:t xml:space="preserve">parameter </w:t>
      </w:r>
      <w:r w:rsidRPr="00074986">
        <w:rPr>
          <w:rFonts w:cs="Times New Roman"/>
          <w:lang w:bidi="ar"/>
        </w:rPr>
        <w:t>settin</w:t>
      </w:r>
      <w:r>
        <w:rPr>
          <w:rFonts w:cs="Times New Roman"/>
          <w:lang w:bidi="ar"/>
        </w:rPr>
        <w:t>g</w:t>
      </w:r>
      <w:r w:rsidRPr="00074986">
        <w:rPr>
          <w:rFonts w:cs="Times New Roman"/>
          <w:lang w:bidi="ar"/>
        </w:rPr>
        <w:t>: NbDistribution = 2000, SignifThreshold = 0.05), therefore no outlier can be detected and the outlier-corrected analysis does not make sense, hence the NAs.</w:t>
      </w:r>
    </w:p>
    <w:p w14:paraId="0C68978F" w14:textId="77777777" w:rsidR="00910CE2" w:rsidRPr="0009780C" w:rsidRDefault="00910CE2" w:rsidP="00910CE2">
      <w:pPr>
        <w:rPr>
          <w:rFonts w:cs="Times New Roman"/>
          <w:lang w:bidi="ar"/>
        </w:rPr>
      </w:pPr>
      <w:r w:rsidRPr="008026C4">
        <w:rPr>
          <w:rFonts w:cs="Times New Roman"/>
          <w:lang w:eastAsia="zh-Hans" w:bidi="ar"/>
        </w:rPr>
        <w:t xml:space="preserve">Abbreviations: IVW = inverse variance weighted; </w:t>
      </w:r>
      <w:r w:rsidRPr="008026C4">
        <w:rPr>
          <w:rFonts w:eastAsia="等线" w:cs="Times New Roman"/>
          <w:kern w:val="0"/>
          <w:szCs w:val="20"/>
        </w:rPr>
        <w:t>N_snp</w:t>
      </w:r>
      <w:r>
        <w:rPr>
          <w:rFonts w:eastAsia="等线" w:cs="Times New Roman"/>
          <w:kern w:val="0"/>
          <w:szCs w:val="20"/>
        </w:rPr>
        <w:t xml:space="preserve"> </w:t>
      </w:r>
      <w:r>
        <w:rPr>
          <w:rFonts w:eastAsia="等线" w:cs="Times New Roman" w:hint="eastAsia"/>
          <w:kern w:val="0"/>
          <w:szCs w:val="20"/>
        </w:rPr>
        <w:t>=</w:t>
      </w:r>
      <w:r>
        <w:rPr>
          <w:rFonts w:eastAsia="等线" w:cs="Times New Roman"/>
          <w:kern w:val="0"/>
          <w:szCs w:val="20"/>
        </w:rPr>
        <w:t xml:space="preserve"> </w:t>
      </w:r>
      <w:r w:rsidRPr="008026C4">
        <w:rPr>
          <w:rFonts w:eastAsia="等线" w:cs="Times New Roman"/>
          <w:kern w:val="0"/>
          <w:szCs w:val="20"/>
        </w:rPr>
        <w:t>number of instrumental variables</w:t>
      </w:r>
      <w:r w:rsidRPr="008026C4">
        <w:rPr>
          <w:rFonts w:cs="Times New Roman"/>
          <w:lang w:eastAsia="zh-Hans" w:bidi="ar"/>
        </w:rPr>
        <w:t xml:space="preserve">; OR = odds ratio; SE = standard error; SNP = single nucleotide polymorphism; </w:t>
      </w:r>
    </w:p>
    <w:p w14:paraId="035618FC" w14:textId="19092210" w:rsidR="003633FC" w:rsidRPr="00910CE2" w:rsidRDefault="003633FC" w:rsidP="00254ADF"/>
    <w:p w14:paraId="0E6C813A" w14:textId="73A6577F" w:rsidR="003633FC" w:rsidRDefault="003633FC" w:rsidP="00254ADF"/>
    <w:p w14:paraId="4F77A3A3" w14:textId="77777777" w:rsidR="003633FC" w:rsidRPr="00983BE0" w:rsidRDefault="003633FC" w:rsidP="00254ADF"/>
    <w:p w14:paraId="50F39E24" w14:textId="6B19DB0B" w:rsidR="00902459" w:rsidRDefault="00902459" w:rsidP="00254ADF"/>
    <w:p w14:paraId="3A52AB97" w14:textId="67D3B519" w:rsidR="009B5CD6" w:rsidRPr="009B639F" w:rsidRDefault="009B5CD6" w:rsidP="003B7DEC">
      <w:pPr>
        <w:pStyle w:val="2"/>
      </w:pPr>
      <w:bookmarkStart w:id="29" w:name="_Toc126163638"/>
      <w:r w:rsidRPr="009B639F">
        <w:t>Table S</w:t>
      </w:r>
      <w:r w:rsidR="009F687B">
        <w:t>1</w:t>
      </w:r>
      <w:r w:rsidR="00460007">
        <w:t>2</w:t>
      </w:r>
      <w:r w:rsidR="00894DFB" w:rsidRPr="009B639F">
        <w:t>.</w:t>
      </w:r>
      <w:r w:rsidRPr="009B639F">
        <w:t xml:space="preserve"> </w:t>
      </w:r>
      <w:r w:rsidR="006D375E">
        <w:t xml:space="preserve">Reversed </w:t>
      </w:r>
      <w:r w:rsidR="006D375E" w:rsidRPr="006D375E">
        <w:t>MR for genetically predicted gastrointestinal disorders (GIS</w:t>
      </w:r>
      <w:r w:rsidR="006D375E">
        <w:t>, based on UKB sample</w:t>
      </w:r>
      <w:r w:rsidR="006D375E" w:rsidRPr="006D375E">
        <w:t xml:space="preserve">) </w:t>
      </w:r>
      <w:r w:rsidR="006D375E">
        <w:t xml:space="preserve">on </w:t>
      </w:r>
      <w:r w:rsidR="006D375E" w:rsidRPr="006D375E">
        <w:t>major depressive disorder (MDD)</w:t>
      </w:r>
      <w:bookmarkEnd w:id="29"/>
      <w:r w:rsidR="006D375E" w:rsidRPr="006D375E">
        <w:t xml:space="preserve"> </w:t>
      </w:r>
    </w:p>
    <w:p w14:paraId="1B489FFD" w14:textId="1A854D4F" w:rsidR="009B5CD6" w:rsidRDefault="009B5CD6" w:rsidP="00ED6904">
      <w:pPr>
        <w:rPr>
          <w:rFonts w:cs="Times New Roman"/>
        </w:rPr>
      </w:pPr>
    </w:p>
    <w:tbl>
      <w:tblPr>
        <w:tblStyle w:val="620"/>
        <w:tblW w:w="5000" w:type="pct"/>
        <w:tblLook w:val="04A0" w:firstRow="1" w:lastRow="0" w:firstColumn="1" w:lastColumn="0" w:noHBand="0" w:noVBand="1"/>
      </w:tblPr>
      <w:tblGrid>
        <w:gridCol w:w="979"/>
        <w:gridCol w:w="953"/>
        <w:gridCol w:w="732"/>
        <w:gridCol w:w="922"/>
        <w:gridCol w:w="642"/>
        <w:gridCol w:w="1243"/>
        <w:gridCol w:w="642"/>
        <w:gridCol w:w="799"/>
        <w:gridCol w:w="1244"/>
        <w:gridCol w:w="1939"/>
        <w:gridCol w:w="950"/>
        <w:gridCol w:w="958"/>
        <w:gridCol w:w="2171"/>
      </w:tblGrid>
      <w:tr w:rsidR="006D375E" w:rsidRPr="006D375E" w14:paraId="74C73D68" w14:textId="77777777" w:rsidTr="006D375E">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345" w:type="pct"/>
            <w:shd w:val="clear" w:color="auto" w:fill="auto"/>
            <w:noWrap/>
            <w:vAlign w:val="center"/>
            <w:hideMark/>
          </w:tcPr>
          <w:p w14:paraId="652CE817" w14:textId="77777777" w:rsidR="006D375E" w:rsidRPr="006D375E" w:rsidRDefault="006D375E" w:rsidP="006D375E">
            <w:pPr>
              <w:rPr>
                <w:rFonts w:cs="Times New Roman"/>
                <w:sz w:val="18"/>
                <w:szCs w:val="20"/>
              </w:rPr>
            </w:pPr>
            <w:r w:rsidRPr="006D375E">
              <w:rPr>
                <w:rFonts w:cs="Times New Roman" w:hint="eastAsia"/>
                <w:sz w:val="18"/>
                <w:szCs w:val="20"/>
              </w:rPr>
              <w:t>Exposure</w:t>
            </w:r>
          </w:p>
        </w:tc>
        <w:tc>
          <w:tcPr>
            <w:tcW w:w="336" w:type="pct"/>
            <w:shd w:val="clear" w:color="auto" w:fill="auto"/>
            <w:noWrap/>
            <w:vAlign w:val="center"/>
            <w:hideMark/>
          </w:tcPr>
          <w:p w14:paraId="06D0B3F8" w14:textId="77777777" w:rsidR="006D375E" w:rsidRPr="006D375E" w:rsidRDefault="006D375E" w:rsidP="006D375E">
            <w:pPr>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Outcome</w:t>
            </w:r>
          </w:p>
        </w:tc>
        <w:tc>
          <w:tcPr>
            <w:tcW w:w="258" w:type="pct"/>
            <w:shd w:val="clear" w:color="auto" w:fill="auto"/>
            <w:noWrap/>
            <w:vAlign w:val="center"/>
            <w:hideMark/>
          </w:tcPr>
          <w:p w14:paraId="0F94DD01" w14:textId="77777777" w:rsidR="006D375E" w:rsidRPr="006D375E" w:rsidRDefault="006D375E" w:rsidP="006D375E">
            <w:pPr>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N_snp</w:t>
            </w:r>
          </w:p>
        </w:tc>
        <w:tc>
          <w:tcPr>
            <w:tcW w:w="325" w:type="pct"/>
            <w:shd w:val="clear" w:color="auto" w:fill="auto"/>
            <w:noWrap/>
            <w:vAlign w:val="center"/>
            <w:hideMark/>
          </w:tcPr>
          <w:p w14:paraId="5CEF33C5" w14:textId="77777777" w:rsidR="006D375E" w:rsidRPr="006D375E" w:rsidRDefault="006D375E" w:rsidP="006D375E">
            <w:pPr>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Method</w:t>
            </w:r>
          </w:p>
        </w:tc>
        <w:tc>
          <w:tcPr>
            <w:tcW w:w="226" w:type="pct"/>
            <w:shd w:val="clear" w:color="auto" w:fill="auto"/>
            <w:noWrap/>
            <w:vAlign w:val="center"/>
            <w:hideMark/>
          </w:tcPr>
          <w:p w14:paraId="5FA2068C" w14:textId="77777777" w:rsidR="006D375E" w:rsidRPr="006D375E" w:rsidRDefault="006D375E" w:rsidP="006D375E">
            <w:pPr>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OR</w:t>
            </w:r>
          </w:p>
        </w:tc>
        <w:tc>
          <w:tcPr>
            <w:tcW w:w="438" w:type="pct"/>
            <w:shd w:val="clear" w:color="auto" w:fill="auto"/>
            <w:noWrap/>
            <w:vAlign w:val="center"/>
            <w:hideMark/>
          </w:tcPr>
          <w:p w14:paraId="65E21DF8" w14:textId="77777777" w:rsidR="006D375E" w:rsidRPr="006D375E" w:rsidRDefault="006D375E" w:rsidP="006D375E">
            <w:pPr>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95% CI</w:t>
            </w:r>
          </w:p>
        </w:tc>
        <w:tc>
          <w:tcPr>
            <w:tcW w:w="226" w:type="pct"/>
            <w:shd w:val="clear" w:color="auto" w:fill="auto"/>
            <w:noWrap/>
            <w:vAlign w:val="center"/>
            <w:hideMark/>
          </w:tcPr>
          <w:p w14:paraId="2EA4AFA0" w14:textId="77777777" w:rsidR="006D375E" w:rsidRPr="006D375E" w:rsidRDefault="006D375E" w:rsidP="006D375E">
            <w:pPr>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SE</w:t>
            </w:r>
          </w:p>
        </w:tc>
        <w:tc>
          <w:tcPr>
            <w:tcW w:w="282" w:type="pct"/>
            <w:shd w:val="clear" w:color="auto" w:fill="auto"/>
            <w:noWrap/>
            <w:vAlign w:val="center"/>
            <w:hideMark/>
          </w:tcPr>
          <w:p w14:paraId="7EF2629D" w14:textId="77777777" w:rsidR="006D375E" w:rsidRPr="006D375E" w:rsidRDefault="006D375E" w:rsidP="006D375E">
            <w:pPr>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sz w:val="18"/>
                <w:szCs w:val="20"/>
              </w:rPr>
              <w:t>P value</w:t>
            </w:r>
          </w:p>
        </w:tc>
        <w:tc>
          <w:tcPr>
            <w:tcW w:w="439" w:type="pct"/>
            <w:shd w:val="clear" w:color="auto" w:fill="auto"/>
            <w:noWrap/>
            <w:vAlign w:val="center"/>
            <w:hideMark/>
          </w:tcPr>
          <w:p w14:paraId="33BE2AE7" w14:textId="77777777" w:rsidR="006D375E" w:rsidRPr="006D375E" w:rsidRDefault="006D375E" w:rsidP="006D375E">
            <w:pPr>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sz w:val="18"/>
                <w:szCs w:val="20"/>
              </w:rPr>
              <w:t>Cochran’s Q</w:t>
            </w:r>
          </w:p>
        </w:tc>
        <w:tc>
          <w:tcPr>
            <w:tcW w:w="684" w:type="pct"/>
            <w:shd w:val="clear" w:color="auto" w:fill="auto"/>
            <w:noWrap/>
            <w:vAlign w:val="center"/>
            <w:hideMark/>
          </w:tcPr>
          <w:p w14:paraId="2180C227" w14:textId="77777777" w:rsidR="006D375E" w:rsidRPr="006D375E" w:rsidRDefault="006D375E" w:rsidP="006D375E">
            <w:pPr>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sz w:val="18"/>
                <w:szCs w:val="20"/>
              </w:rPr>
              <w:t>Cochran’s Q P value</w:t>
            </w:r>
            <w:r w:rsidRPr="006D375E">
              <w:rPr>
                <w:rFonts w:cs="Times New Roman"/>
                <w:sz w:val="18"/>
                <w:szCs w:val="20"/>
                <w:vertAlign w:val="superscript"/>
              </w:rPr>
              <w:t>a</w:t>
            </w:r>
          </w:p>
        </w:tc>
        <w:tc>
          <w:tcPr>
            <w:tcW w:w="335" w:type="pct"/>
            <w:shd w:val="clear" w:color="auto" w:fill="auto"/>
            <w:noWrap/>
            <w:vAlign w:val="center"/>
            <w:hideMark/>
          </w:tcPr>
          <w:p w14:paraId="63A50AA9" w14:textId="77777777" w:rsidR="006D375E" w:rsidRPr="006D375E" w:rsidRDefault="006D375E" w:rsidP="006D375E">
            <w:pPr>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sz w:val="18"/>
                <w:szCs w:val="20"/>
              </w:rPr>
              <w:t>I square</w:t>
            </w:r>
            <w:r w:rsidRPr="006D375E">
              <w:rPr>
                <w:rFonts w:cs="Times New Roman"/>
                <w:sz w:val="18"/>
                <w:szCs w:val="20"/>
                <w:vertAlign w:val="superscript"/>
              </w:rPr>
              <w:t>b</w:t>
            </w:r>
          </w:p>
        </w:tc>
        <w:tc>
          <w:tcPr>
            <w:tcW w:w="338" w:type="pct"/>
            <w:shd w:val="clear" w:color="auto" w:fill="auto"/>
            <w:vAlign w:val="center"/>
            <w:hideMark/>
          </w:tcPr>
          <w:p w14:paraId="4D96F3F3" w14:textId="77777777" w:rsidR="006D375E" w:rsidRPr="006D375E" w:rsidRDefault="006D375E" w:rsidP="006D375E">
            <w:pPr>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sz w:val="18"/>
                <w:szCs w:val="20"/>
              </w:rPr>
              <w:t>Egger Intercept</w:t>
            </w:r>
          </w:p>
        </w:tc>
        <w:tc>
          <w:tcPr>
            <w:tcW w:w="766" w:type="pct"/>
            <w:shd w:val="clear" w:color="auto" w:fill="auto"/>
            <w:noWrap/>
            <w:vAlign w:val="center"/>
            <w:hideMark/>
          </w:tcPr>
          <w:p w14:paraId="3319831A" w14:textId="77777777" w:rsidR="006D375E" w:rsidRPr="006D375E" w:rsidRDefault="006D375E" w:rsidP="006D375E">
            <w:pPr>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sz w:val="18"/>
                <w:szCs w:val="20"/>
              </w:rPr>
              <w:t>Egger Intercept P value</w:t>
            </w:r>
            <w:r w:rsidRPr="006D375E">
              <w:rPr>
                <w:rFonts w:cs="Times New Roman"/>
                <w:sz w:val="18"/>
                <w:szCs w:val="20"/>
                <w:vertAlign w:val="superscript"/>
              </w:rPr>
              <w:t>c</w:t>
            </w:r>
          </w:p>
        </w:tc>
      </w:tr>
      <w:tr w:rsidR="006D375E" w:rsidRPr="006D375E" w14:paraId="4AE65952" w14:textId="77777777" w:rsidTr="006D37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5" w:type="pct"/>
            <w:shd w:val="clear" w:color="auto" w:fill="auto"/>
            <w:noWrap/>
            <w:vAlign w:val="center"/>
            <w:hideMark/>
          </w:tcPr>
          <w:p w14:paraId="1A8BAB21" w14:textId="77777777" w:rsidR="006D375E" w:rsidRPr="006D375E" w:rsidRDefault="006D375E" w:rsidP="006D375E">
            <w:pPr>
              <w:rPr>
                <w:rFonts w:cs="Times New Roman"/>
                <w:sz w:val="18"/>
                <w:szCs w:val="20"/>
              </w:rPr>
            </w:pPr>
            <w:r w:rsidRPr="006D375E">
              <w:rPr>
                <w:rFonts w:cs="Times New Roman" w:hint="eastAsia"/>
                <w:sz w:val="18"/>
                <w:szCs w:val="20"/>
              </w:rPr>
              <w:t>GERD</w:t>
            </w:r>
          </w:p>
        </w:tc>
        <w:tc>
          <w:tcPr>
            <w:tcW w:w="336" w:type="pct"/>
            <w:shd w:val="clear" w:color="auto" w:fill="auto"/>
            <w:noWrap/>
            <w:vAlign w:val="center"/>
            <w:hideMark/>
          </w:tcPr>
          <w:p w14:paraId="7B30DDA3"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MDD</w:t>
            </w:r>
          </w:p>
        </w:tc>
        <w:tc>
          <w:tcPr>
            <w:tcW w:w="258" w:type="pct"/>
            <w:shd w:val="clear" w:color="auto" w:fill="auto"/>
            <w:noWrap/>
            <w:vAlign w:val="center"/>
            <w:hideMark/>
          </w:tcPr>
          <w:p w14:paraId="1CB3AF74"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8</w:t>
            </w:r>
          </w:p>
        </w:tc>
        <w:tc>
          <w:tcPr>
            <w:tcW w:w="325" w:type="pct"/>
            <w:shd w:val="clear" w:color="auto" w:fill="auto"/>
            <w:noWrap/>
            <w:vAlign w:val="center"/>
            <w:hideMark/>
          </w:tcPr>
          <w:p w14:paraId="345EA4B9"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IVW raw</w:t>
            </w:r>
          </w:p>
        </w:tc>
        <w:tc>
          <w:tcPr>
            <w:tcW w:w="226" w:type="pct"/>
            <w:shd w:val="clear" w:color="auto" w:fill="auto"/>
            <w:noWrap/>
            <w:vAlign w:val="center"/>
            <w:hideMark/>
          </w:tcPr>
          <w:p w14:paraId="2DE20DCC"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1.398</w:t>
            </w:r>
          </w:p>
        </w:tc>
        <w:tc>
          <w:tcPr>
            <w:tcW w:w="438" w:type="pct"/>
            <w:shd w:val="clear" w:color="auto" w:fill="auto"/>
            <w:noWrap/>
            <w:vAlign w:val="center"/>
            <w:hideMark/>
          </w:tcPr>
          <w:p w14:paraId="5438149D"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(1.114,1.754)</w:t>
            </w:r>
          </w:p>
        </w:tc>
        <w:tc>
          <w:tcPr>
            <w:tcW w:w="226" w:type="pct"/>
            <w:shd w:val="clear" w:color="auto" w:fill="auto"/>
            <w:noWrap/>
            <w:vAlign w:val="center"/>
            <w:hideMark/>
          </w:tcPr>
          <w:p w14:paraId="067BAC25"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0.116</w:t>
            </w:r>
          </w:p>
        </w:tc>
        <w:tc>
          <w:tcPr>
            <w:tcW w:w="282" w:type="pct"/>
            <w:shd w:val="clear" w:color="auto" w:fill="auto"/>
            <w:noWrap/>
            <w:vAlign w:val="center"/>
            <w:hideMark/>
          </w:tcPr>
          <w:p w14:paraId="5187CA80"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b/>
                <w:bCs/>
                <w:sz w:val="18"/>
                <w:szCs w:val="20"/>
              </w:rPr>
            </w:pPr>
            <w:r w:rsidRPr="006D375E">
              <w:rPr>
                <w:rFonts w:cs="Times New Roman" w:hint="eastAsia"/>
                <w:b/>
                <w:bCs/>
                <w:sz w:val="18"/>
                <w:szCs w:val="20"/>
              </w:rPr>
              <w:t>0.0038</w:t>
            </w:r>
          </w:p>
        </w:tc>
        <w:tc>
          <w:tcPr>
            <w:tcW w:w="439" w:type="pct"/>
            <w:shd w:val="clear" w:color="auto" w:fill="auto"/>
            <w:noWrap/>
            <w:vAlign w:val="center"/>
            <w:hideMark/>
          </w:tcPr>
          <w:p w14:paraId="61708024"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12.21</w:t>
            </w:r>
          </w:p>
        </w:tc>
        <w:tc>
          <w:tcPr>
            <w:tcW w:w="684" w:type="pct"/>
            <w:shd w:val="clear" w:color="auto" w:fill="auto"/>
            <w:noWrap/>
            <w:vAlign w:val="center"/>
            <w:hideMark/>
          </w:tcPr>
          <w:p w14:paraId="33F0D7A5"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0.094</w:t>
            </w:r>
          </w:p>
        </w:tc>
        <w:tc>
          <w:tcPr>
            <w:tcW w:w="335" w:type="pct"/>
            <w:shd w:val="clear" w:color="auto" w:fill="auto"/>
            <w:noWrap/>
            <w:vAlign w:val="center"/>
            <w:hideMark/>
          </w:tcPr>
          <w:p w14:paraId="398DA45E"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0.427</w:t>
            </w:r>
          </w:p>
        </w:tc>
        <w:tc>
          <w:tcPr>
            <w:tcW w:w="338" w:type="pct"/>
            <w:shd w:val="clear" w:color="auto" w:fill="auto"/>
            <w:noWrap/>
            <w:vAlign w:val="center"/>
            <w:hideMark/>
          </w:tcPr>
          <w:p w14:paraId="09E7724F"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-0.0277</w:t>
            </w:r>
          </w:p>
        </w:tc>
        <w:tc>
          <w:tcPr>
            <w:tcW w:w="766" w:type="pct"/>
            <w:shd w:val="clear" w:color="auto" w:fill="auto"/>
            <w:noWrap/>
            <w:vAlign w:val="center"/>
            <w:hideMark/>
          </w:tcPr>
          <w:p w14:paraId="0F18F11B"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0.529</w:t>
            </w:r>
          </w:p>
        </w:tc>
      </w:tr>
      <w:tr w:rsidR="006D375E" w:rsidRPr="006D375E" w14:paraId="7C77C92E" w14:textId="77777777" w:rsidTr="006D375E">
        <w:trPr>
          <w:trHeight w:val="288"/>
        </w:trPr>
        <w:tc>
          <w:tcPr>
            <w:cnfStyle w:val="001000000000" w:firstRow="0" w:lastRow="0" w:firstColumn="1" w:lastColumn="0" w:oddVBand="0" w:evenVBand="0" w:oddHBand="0" w:evenHBand="0" w:firstRowFirstColumn="0" w:firstRowLastColumn="0" w:lastRowFirstColumn="0" w:lastRowLastColumn="0"/>
            <w:tcW w:w="345" w:type="pct"/>
            <w:shd w:val="clear" w:color="auto" w:fill="auto"/>
            <w:noWrap/>
            <w:vAlign w:val="center"/>
            <w:hideMark/>
          </w:tcPr>
          <w:p w14:paraId="01FD87B1" w14:textId="77777777" w:rsidR="006D375E" w:rsidRPr="006D375E" w:rsidRDefault="006D375E" w:rsidP="006D375E">
            <w:pPr>
              <w:rPr>
                <w:rFonts w:cs="Times New Roman"/>
                <w:sz w:val="18"/>
                <w:szCs w:val="20"/>
              </w:rPr>
            </w:pPr>
            <w:r w:rsidRPr="006D375E">
              <w:rPr>
                <w:rFonts w:cs="Times New Roman" w:hint="eastAsia"/>
                <w:sz w:val="18"/>
                <w:szCs w:val="20"/>
              </w:rPr>
              <w:t>IBS</w:t>
            </w:r>
          </w:p>
        </w:tc>
        <w:tc>
          <w:tcPr>
            <w:tcW w:w="336" w:type="pct"/>
            <w:shd w:val="clear" w:color="auto" w:fill="auto"/>
            <w:noWrap/>
            <w:vAlign w:val="center"/>
            <w:hideMark/>
          </w:tcPr>
          <w:p w14:paraId="764B502A"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MDD</w:t>
            </w:r>
          </w:p>
        </w:tc>
        <w:tc>
          <w:tcPr>
            <w:tcW w:w="258" w:type="pct"/>
            <w:shd w:val="clear" w:color="auto" w:fill="auto"/>
            <w:noWrap/>
            <w:vAlign w:val="center"/>
            <w:hideMark/>
          </w:tcPr>
          <w:p w14:paraId="424F444F"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3</w:t>
            </w:r>
          </w:p>
        </w:tc>
        <w:tc>
          <w:tcPr>
            <w:tcW w:w="325" w:type="pct"/>
            <w:shd w:val="clear" w:color="auto" w:fill="auto"/>
            <w:noWrap/>
            <w:vAlign w:val="center"/>
            <w:hideMark/>
          </w:tcPr>
          <w:p w14:paraId="75FC6E93"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IVW raw</w:t>
            </w:r>
          </w:p>
        </w:tc>
        <w:tc>
          <w:tcPr>
            <w:tcW w:w="226" w:type="pct"/>
            <w:shd w:val="clear" w:color="auto" w:fill="auto"/>
            <w:noWrap/>
            <w:vAlign w:val="center"/>
            <w:hideMark/>
          </w:tcPr>
          <w:p w14:paraId="702B0279"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1.301</w:t>
            </w:r>
          </w:p>
        </w:tc>
        <w:tc>
          <w:tcPr>
            <w:tcW w:w="438" w:type="pct"/>
            <w:shd w:val="clear" w:color="auto" w:fill="auto"/>
            <w:noWrap/>
            <w:vAlign w:val="center"/>
            <w:hideMark/>
          </w:tcPr>
          <w:p w14:paraId="3D0ACC93"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(1.003,1.688)</w:t>
            </w:r>
          </w:p>
        </w:tc>
        <w:tc>
          <w:tcPr>
            <w:tcW w:w="226" w:type="pct"/>
            <w:shd w:val="clear" w:color="auto" w:fill="auto"/>
            <w:noWrap/>
            <w:vAlign w:val="center"/>
            <w:hideMark/>
          </w:tcPr>
          <w:p w14:paraId="6256FD8A"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0.133</w:t>
            </w:r>
          </w:p>
        </w:tc>
        <w:tc>
          <w:tcPr>
            <w:tcW w:w="282" w:type="pct"/>
            <w:shd w:val="clear" w:color="auto" w:fill="auto"/>
            <w:noWrap/>
            <w:vAlign w:val="center"/>
            <w:hideMark/>
          </w:tcPr>
          <w:p w14:paraId="3E4984AE"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b/>
                <w:bCs/>
                <w:sz w:val="18"/>
                <w:szCs w:val="20"/>
              </w:rPr>
            </w:pPr>
            <w:r w:rsidRPr="006D375E">
              <w:rPr>
                <w:rFonts w:cs="Times New Roman" w:hint="eastAsia"/>
                <w:b/>
                <w:bCs/>
                <w:sz w:val="18"/>
                <w:szCs w:val="20"/>
              </w:rPr>
              <w:t>0.0474</w:t>
            </w:r>
          </w:p>
        </w:tc>
        <w:tc>
          <w:tcPr>
            <w:tcW w:w="439" w:type="pct"/>
            <w:shd w:val="clear" w:color="auto" w:fill="auto"/>
            <w:noWrap/>
            <w:vAlign w:val="center"/>
            <w:hideMark/>
          </w:tcPr>
          <w:p w14:paraId="2573D01E"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1.08</w:t>
            </w:r>
          </w:p>
        </w:tc>
        <w:tc>
          <w:tcPr>
            <w:tcW w:w="684" w:type="pct"/>
            <w:shd w:val="clear" w:color="auto" w:fill="auto"/>
            <w:noWrap/>
            <w:vAlign w:val="center"/>
            <w:hideMark/>
          </w:tcPr>
          <w:p w14:paraId="6703DE9F"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0.583</w:t>
            </w:r>
          </w:p>
        </w:tc>
        <w:tc>
          <w:tcPr>
            <w:tcW w:w="335" w:type="pct"/>
            <w:shd w:val="clear" w:color="auto" w:fill="auto"/>
            <w:noWrap/>
            <w:vAlign w:val="center"/>
            <w:hideMark/>
          </w:tcPr>
          <w:p w14:paraId="1A805DCB"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-0.853</w:t>
            </w:r>
          </w:p>
        </w:tc>
        <w:tc>
          <w:tcPr>
            <w:tcW w:w="338" w:type="pct"/>
            <w:shd w:val="clear" w:color="auto" w:fill="auto"/>
            <w:noWrap/>
            <w:vAlign w:val="center"/>
            <w:hideMark/>
          </w:tcPr>
          <w:p w14:paraId="499AFB07"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0.0739</w:t>
            </w:r>
          </w:p>
        </w:tc>
        <w:tc>
          <w:tcPr>
            <w:tcW w:w="766" w:type="pct"/>
            <w:shd w:val="clear" w:color="auto" w:fill="auto"/>
            <w:noWrap/>
            <w:vAlign w:val="center"/>
            <w:hideMark/>
          </w:tcPr>
          <w:p w14:paraId="599D23EB"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0.501</w:t>
            </w:r>
          </w:p>
        </w:tc>
      </w:tr>
      <w:tr w:rsidR="006D375E" w:rsidRPr="006D375E" w14:paraId="58476880" w14:textId="77777777" w:rsidTr="006D37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5" w:type="pct"/>
            <w:shd w:val="clear" w:color="auto" w:fill="auto"/>
            <w:noWrap/>
            <w:vAlign w:val="center"/>
            <w:hideMark/>
          </w:tcPr>
          <w:p w14:paraId="1A6DEF9C" w14:textId="77777777" w:rsidR="006D375E" w:rsidRPr="006D375E" w:rsidRDefault="006D375E" w:rsidP="006D375E">
            <w:pPr>
              <w:rPr>
                <w:rFonts w:cs="Times New Roman"/>
                <w:sz w:val="18"/>
                <w:szCs w:val="20"/>
              </w:rPr>
            </w:pPr>
            <w:r w:rsidRPr="006D375E">
              <w:rPr>
                <w:rFonts w:cs="Times New Roman" w:hint="eastAsia"/>
                <w:sz w:val="18"/>
                <w:szCs w:val="20"/>
              </w:rPr>
              <w:t>PUD</w:t>
            </w:r>
          </w:p>
        </w:tc>
        <w:tc>
          <w:tcPr>
            <w:tcW w:w="336" w:type="pct"/>
            <w:shd w:val="clear" w:color="auto" w:fill="auto"/>
            <w:noWrap/>
            <w:vAlign w:val="center"/>
            <w:hideMark/>
          </w:tcPr>
          <w:p w14:paraId="068DFDEE"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MDD</w:t>
            </w:r>
          </w:p>
        </w:tc>
        <w:tc>
          <w:tcPr>
            <w:tcW w:w="258" w:type="pct"/>
            <w:shd w:val="clear" w:color="auto" w:fill="auto"/>
            <w:noWrap/>
            <w:vAlign w:val="center"/>
            <w:hideMark/>
          </w:tcPr>
          <w:p w14:paraId="1053472A"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5</w:t>
            </w:r>
          </w:p>
        </w:tc>
        <w:tc>
          <w:tcPr>
            <w:tcW w:w="325" w:type="pct"/>
            <w:shd w:val="clear" w:color="auto" w:fill="auto"/>
            <w:noWrap/>
            <w:vAlign w:val="center"/>
            <w:hideMark/>
          </w:tcPr>
          <w:p w14:paraId="65DDD678"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IVW raw</w:t>
            </w:r>
          </w:p>
        </w:tc>
        <w:tc>
          <w:tcPr>
            <w:tcW w:w="226" w:type="pct"/>
            <w:shd w:val="clear" w:color="auto" w:fill="auto"/>
            <w:noWrap/>
            <w:vAlign w:val="center"/>
            <w:hideMark/>
          </w:tcPr>
          <w:p w14:paraId="0A79ACFD"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0.969</w:t>
            </w:r>
          </w:p>
        </w:tc>
        <w:tc>
          <w:tcPr>
            <w:tcW w:w="438" w:type="pct"/>
            <w:shd w:val="clear" w:color="auto" w:fill="auto"/>
            <w:noWrap/>
            <w:vAlign w:val="center"/>
            <w:hideMark/>
          </w:tcPr>
          <w:p w14:paraId="78EE0EE5"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(0.845,1.111)</w:t>
            </w:r>
          </w:p>
        </w:tc>
        <w:tc>
          <w:tcPr>
            <w:tcW w:w="226" w:type="pct"/>
            <w:shd w:val="clear" w:color="auto" w:fill="auto"/>
            <w:noWrap/>
            <w:vAlign w:val="center"/>
            <w:hideMark/>
          </w:tcPr>
          <w:p w14:paraId="5FBE4EBE"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0.07</w:t>
            </w:r>
          </w:p>
        </w:tc>
        <w:tc>
          <w:tcPr>
            <w:tcW w:w="282" w:type="pct"/>
            <w:shd w:val="clear" w:color="auto" w:fill="auto"/>
            <w:noWrap/>
            <w:vAlign w:val="center"/>
            <w:hideMark/>
          </w:tcPr>
          <w:p w14:paraId="22DFAA10"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0.6494</w:t>
            </w:r>
          </w:p>
        </w:tc>
        <w:tc>
          <w:tcPr>
            <w:tcW w:w="439" w:type="pct"/>
            <w:shd w:val="clear" w:color="auto" w:fill="auto"/>
            <w:noWrap/>
            <w:vAlign w:val="center"/>
            <w:hideMark/>
          </w:tcPr>
          <w:p w14:paraId="798BF5E2"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8.95</w:t>
            </w:r>
          </w:p>
        </w:tc>
        <w:tc>
          <w:tcPr>
            <w:tcW w:w="684" w:type="pct"/>
            <w:shd w:val="clear" w:color="auto" w:fill="auto"/>
            <w:noWrap/>
            <w:vAlign w:val="center"/>
            <w:hideMark/>
          </w:tcPr>
          <w:p w14:paraId="0964E9A6"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0.062</w:t>
            </w:r>
          </w:p>
        </w:tc>
        <w:tc>
          <w:tcPr>
            <w:tcW w:w="335" w:type="pct"/>
            <w:shd w:val="clear" w:color="auto" w:fill="auto"/>
            <w:noWrap/>
            <w:vAlign w:val="center"/>
            <w:hideMark/>
          </w:tcPr>
          <w:p w14:paraId="7F64333B"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0.553</w:t>
            </w:r>
          </w:p>
        </w:tc>
        <w:tc>
          <w:tcPr>
            <w:tcW w:w="338" w:type="pct"/>
            <w:shd w:val="clear" w:color="auto" w:fill="auto"/>
            <w:noWrap/>
            <w:vAlign w:val="center"/>
            <w:hideMark/>
          </w:tcPr>
          <w:p w14:paraId="420E6BE6"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-0.0071</w:t>
            </w:r>
          </w:p>
        </w:tc>
        <w:tc>
          <w:tcPr>
            <w:tcW w:w="766" w:type="pct"/>
            <w:shd w:val="clear" w:color="auto" w:fill="auto"/>
            <w:noWrap/>
            <w:vAlign w:val="center"/>
            <w:hideMark/>
          </w:tcPr>
          <w:p w14:paraId="3E4E2DFF" w14:textId="77777777" w:rsidR="006D375E" w:rsidRPr="006D375E" w:rsidRDefault="006D375E" w:rsidP="006D375E">
            <w:pP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375E">
              <w:rPr>
                <w:rFonts w:cs="Times New Roman" w:hint="eastAsia"/>
                <w:sz w:val="18"/>
                <w:szCs w:val="20"/>
              </w:rPr>
              <w:t>0.867</w:t>
            </w:r>
          </w:p>
        </w:tc>
      </w:tr>
      <w:tr w:rsidR="006D375E" w:rsidRPr="006D375E" w14:paraId="688C6D22" w14:textId="77777777" w:rsidTr="006D375E">
        <w:trPr>
          <w:trHeight w:val="288"/>
        </w:trPr>
        <w:tc>
          <w:tcPr>
            <w:cnfStyle w:val="001000000000" w:firstRow="0" w:lastRow="0" w:firstColumn="1" w:lastColumn="0" w:oddVBand="0" w:evenVBand="0" w:oddHBand="0" w:evenHBand="0" w:firstRowFirstColumn="0" w:firstRowLastColumn="0" w:lastRowFirstColumn="0" w:lastRowLastColumn="0"/>
            <w:tcW w:w="345" w:type="pct"/>
            <w:shd w:val="clear" w:color="auto" w:fill="auto"/>
            <w:noWrap/>
            <w:vAlign w:val="center"/>
            <w:hideMark/>
          </w:tcPr>
          <w:p w14:paraId="4680E0AC" w14:textId="77777777" w:rsidR="006D375E" w:rsidRPr="006D375E" w:rsidRDefault="006D375E" w:rsidP="006D375E">
            <w:pPr>
              <w:rPr>
                <w:rFonts w:cs="Times New Roman"/>
                <w:sz w:val="18"/>
                <w:szCs w:val="20"/>
              </w:rPr>
            </w:pPr>
            <w:r w:rsidRPr="006D375E">
              <w:rPr>
                <w:rFonts w:cs="Times New Roman" w:hint="eastAsia"/>
                <w:sz w:val="18"/>
                <w:szCs w:val="20"/>
              </w:rPr>
              <w:t>NAFLD</w:t>
            </w:r>
          </w:p>
        </w:tc>
        <w:tc>
          <w:tcPr>
            <w:tcW w:w="336" w:type="pct"/>
            <w:shd w:val="clear" w:color="auto" w:fill="auto"/>
            <w:noWrap/>
            <w:vAlign w:val="center"/>
            <w:hideMark/>
          </w:tcPr>
          <w:p w14:paraId="59380F15"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MDD</w:t>
            </w:r>
          </w:p>
        </w:tc>
        <w:tc>
          <w:tcPr>
            <w:tcW w:w="258" w:type="pct"/>
            <w:shd w:val="clear" w:color="auto" w:fill="auto"/>
            <w:noWrap/>
            <w:vAlign w:val="center"/>
            <w:hideMark/>
          </w:tcPr>
          <w:p w14:paraId="56A78859"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2</w:t>
            </w:r>
          </w:p>
        </w:tc>
        <w:tc>
          <w:tcPr>
            <w:tcW w:w="325" w:type="pct"/>
            <w:shd w:val="clear" w:color="auto" w:fill="auto"/>
            <w:noWrap/>
            <w:vAlign w:val="center"/>
            <w:hideMark/>
          </w:tcPr>
          <w:p w14:paraId="74269180"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IVW raw</w:t>
            </w:r>
          </w:p>
        </w:tc>
        <w:tc>
          <w:tcPr>
            <w:tcW w:w="226" w:type="pct"/>
            <w:shd w:val="clear" w:color="auto" w:fill="auto"/>
            <w:noWrap/>
            <w:vAlign w:val="center"/>
            <w:hideMark/>
          </w:tcPr>
          <w:p w14:paraId="06A8CD2C"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0.987</w:t>
            </w:r>
          </w:p>
        </w:tc>
        <w:tc>
          <w:tcPr>
            <w:tcW w:w="438" w:type="pct"/>
            <w:shd w:val="clear" w:color="auto" w:fill="auto"/>
            <w:noWrap/>
            <w:vAlign w:val="center"/>
            <w:hideMark/>
          </w:tcPr>
          <w:p w14:paraId="14D3B33B"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(0.942,1.035)</w:t>
            </w:r>
          </w:p>
        </w:tc>
        <w:tc>
          <w:tcPr>
            <w:tcW w:w="226" w:type="pct"/>
            <w:shd w:val="clear" w:color="auto" w:fill="auto"/>
            <w:noWrap/>
            <w:vAlign w:val="center"/>
            <w:hideMark/>
          </w:tcPr>
          <w:p w14:paraId="188F9249"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0.024</w:t>
            </w:r>
          </w:p>
        </w:tc>
        <w:tc>
          <w:tcPr>
            <w:tcW w:w="282" w:type="pct"/>
            <w:shd w:val="clear" w:color="auto" w:fill="auto"/>
            <w:noWrap/>
            <w:vAlign w:val="center"/>
            <w:hideMark/>
          </w:tcPr>
          <w:p w14:paraId="56EBC8AB"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0.5938</w:t>
            </w:r>
          </w:p>
        </w:tc>
        <w:tc>
          <w:tcPr>
            <w:tcW w:w="439" w:type="pct"/>
            <w:shd w:val="clear" w:color="auto" w:fill="auto"/>
            <w:noWrap/>
            <w:vAlign w:val="center"/>
            <w:hideMark/>
          </w:tcPr>
          <w:p w14:paraId="2E7E3345"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0.3</w:t>
            </w:r>
          </w:p>
        </w:tc>
        <w:tc>
          <w:tcPr>
            <w:tcW w:w="684" w:type="pct"/>
            <w:shd w:val="clear" w:color="auto" w:fill="auto"/>
            <w:noWrap/>
            <w:vAlign w:val="center"/>
            <w:hideMark/>
          </w:tcPr>
          <w:p w14:paraId="3A81AE2A"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0.582</w:t>
            </w:r>
          </w:p>
        </w:tc>
        <w:tc>
          <w:tcPr>
            <w:tcW w:w="335" w:type="pct"/>
            <w:shd w:val="clear" w:color="auto" w:fill="auto"/>
            <w:noWrap/>
            <w:vAlign w:val="center"/>
            <w:hideMark/>
          </w:tcPr>
          <w:p w14:paraId="1C0361C5"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-2.304</w:t>
            </w:r>
          </w:p>
        </w:tc>
        <w:tc>
          <w:tcPr>
            <w:tcW w:w="338" w:type="pct"/>
            <w:shd w:val="clear" w:color="auto" w:fill="auto"/>
            <w:noWrap/>
            <w:vAlign w:val="center"/>
            <w:hideMark/>
          </w:tcPr>
          <w:p w14:paraId="48CA743E"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NA</w:t>
            </w:r>
          </w:p>
        </w:tc>
        <w:tc>
          <w:tcPr>
            <w:tcW w:w="766" w:type="pct"/>
            <w:shd w:val="clear" w:color="auto" w:fill="auto"/>
            <w:noWrap/>
            <w:vAlign w:val="center"/>
            <w:hideMark/>
          </w:tcPr>
          <w:p w14:paraId="19DA58C6" w14:textId="77777777" w:rsidR="006D375E" w:rsidRPr="006D375E" w:rsidRDefault="006D375E" w:rsidP="006D375E">
            <w:pP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6D375E">
              <w:rPr>
                <w:rFonts w:cs="Times New Roman" w:hint="eastAsia"/>
                <w:sz w:val="18"/>
                <w:szCs w:val="20"/>
              </w:rPr>
              <w:t>NA</w:t>
            </w:r>
          </w:p>
        </w:tc>
      </w:tr>
    </w:tbl>
    <w:p w14:paraId="06F39B15" w14:textId="77777777" w:rsidR="00441DF2" w:rsidRPr="009B639F" w:rsidRDefault="00441DF2" w:rsidP="00ED6904">
      <w:pPr>
        <w:rPr>
          <w:rFonts w:cs="Times New Roman"/>
        </w:rPr>
      </w:pPr>
    </w:p>
    <w:p w14:paraId="01F80BC2" w14:textId="6FC6A888" w:rsidR="009B5CD6" w:rsidRDefault="009B5CD6" w:rsidP="00ED6904">
      <w:pPr>
        <w:rPr>
          <w:rFonts w:cs="Times New Roman"/>
        </w:rPr>
      </w:pPr>
    </w:p>
    <w:p w14:paraId="333C621E" w14:textId="2E8CE45A" w:rsidR="00DC700A" w:rsidRDefault="00DC700A" w:rsidP="00ED6904">
      <w:pPr>
        <w:rPr>
          <w:rFonts w:cs="Times New Roman"/>
        </w:rPr>
      </w:pPr>
    </w:p>
    <w:p w14:paraId="6E212729" w14:textId="08E84144" w:rsidR="00DC700A" w:rsidRDefault="00DC700A" w:rsidP="00ED6904">
      <w:pPr>
        <w:rPr>
          <w:rFonts w:cs="Times New Roman"/>
        </w:rPr>
      </w:pPr>
    </w:p>
    <w:p w14:paraId="511C7A6F" w14:textId="4C91DF06" w:rsidR="00DC700A" w:rsidRDefault="00DC700A" w:rsidP="00ED6904">
      <w:pPr>
        <w:rPr>
          <w:rFonts w:cs="Times New Roman"/>
        </w:rPr>
      </w:pPr>
    </w:p>
    <w:p w14:paraId="1325B5D6" w14:textId="28BD7F40" w:rsidR="00DC700A" w:rsidRDefault="00DC700A" w:rsidP="00ED6904">
      <w:pPr>
        <w:rPr>
          <w:rFonts w:cs="Times New Roman"/>
        </w:rPr>
      </w:pPr>
    </w:p>
    <w:p w14:paraId="0ED96B67" w14:textId="266BFA3B" w:rsidR="00DC700A" w:rsidRDefault="00DC700A" w:rsidP="003B7DEC">
      <w:pPr>
        <w:pStyle w:val="2"/>
      </w:pPr>
      <w:bookmarkStart w:id="30" w:name="_Toc126163639"/>
      <w:r w:rsidRPr="009B639F">
        <w:lastRenderedPageBreak/>
        <w:t>Table S</w:t>
      </w:r>
      <w:r>
        <w:t>13</w:t>
      </w:r>
      <w:r w:rsidRPr="009B639F">
        <w:t xml:space="preserve">. </w:t>
      </w:r>
      <w:r w:rsidRPr="00DC700A">
        <w:t>Bias and Type 1 error rate for Mendelian randomization with sample overlap</w:t>
      </w:r>
      <w:bookmarkEnd w:id="30"/>
      <w:r w:rsidRPr="006D375E">
        <w:t xml:space="preserve"> </w:t>
      </w:r>
    </w:p>
    <w:p w14:paraId="176B78DC" w14:textId="77777777" w:rsidR="00DC700A" w:rsidRPr="00DC700A" w:rsidRDefault="00DC700A" w:rsidP="00DC700A"/>
    <w:tbl>
      <w:tblPr>
        <w:tblStyle w:val="620"/>
        <w:tblW w:w="5000" w:type="pct"/>
        <w:tblLook w:val="04A0" w:firstRow="1" w:lastRow="0" w:firstColumn="1" w:lastColumn="0" w:noHBand="0" w:noVBand="1"/>
      </w:tblPr>
      <w:tblGrid>
        <w:gridCol w:w="1950"/>
        <w:gridCol w:w="1447"/>
        <w:gridCol w:w="1904"/>
        <w:gridCol w:w="1871"/>
        <w:gridCol w:w="1814"/>
        <w:gridCol w:w="3659"/>
        <w:gridCol w:w="1529"/>
      </w:tblGrid>
      <w:tr w:rsidR="00DC700A" w:rsidRPr="00DC700A" w14:paraId="50C9CFB2" w14:textId="77777777" w:rsidTr="00DC700A">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04D73606" w14:textId="0BC3545A" w:rsidR="00DC700A" w:rsidRPr="00DC700A" w:rsidRDefault="00BB1C0F" w:rsidP="00DC700A">
            <w:pPr>
              <w:jc w:val="center"/>
              <w:rPr>
                <w:rFonts w:cs="Times New Roman"/>
                <w:sz w:val="16"/>
                <w:szCs w:val="16"/>
              </w:rPr>
            </w:pPr>
            <w:r w:rsidRPr="00BB1C0F">
              <w:rPr>
                <w:rFonts w:cs="Times New Roman"/>
                <w:sz w:val="16"/>
                <w:szCs w:val="16"/>
              </w:rPr>
              <w:t>Lactate</w:t>
            </w:r>
            <w:r w:rsidR="00DC700A" w:rsidRPr="00DC700A">
              <w:rPr>
                <w:rFonts w:cs="Times New Roman" w:hint="eastAsia"/>
                <w:sz w:val="16"/>
                <w:szCs w:val="16"/>
              </w:rPr>
              <w:t xml:space="preserve"> </w:t>
            </w:r>
            <w:r w:rsidR="00DC700A" w:rsidRPr="00DC700A">
              <w:rPr>
                <w:rFonts w:cs="Times New Roman" w:hint="eastAsia"/>
                <w:sz w:val="16"/>
                <w:szCs w:val="16"/>
              </w:rPr>
              <w:t>→</w:t>
            </w:r>
            <w:r w:rsidR="00DC700A" w:rsidRPr="00DC700A">
              <w:rPr>
                <w:rFonts w:cs="Times New Roman" w:hint="eastAsia"/>
                <w:sz w:val="16"/>
                <w:szCs w:val="16"/>
              </w:rPr>
              <w:t xml:space="preserve"> </w:t>
            </w:r>
            <w:r>
              <w:rPr>
                <w:rFonts w:cs="Times New Roman"/>
                <w:sz w:val="16"/>
                <w:szCs w:val="16"/>
              </w:rPr>
              <w:t>NAFLD_UKB</w:t>
            </w:r>
          </w:p>
        </w:tc>
        <w:tc>
          <w:tcPr>
            <w:tcW w:w="536" w:type="pct"/>
            <w:shd w:val="clear" w:color="auto" w:fill="auto"/>
            <w:noWrap/>
            <w:vAlign w:val="center"/>
            <w:hideMark/>
          </w:tcPr>
          <w:p w14:paraId="4F402466" w14:textId="77777777" w:rsidR="00DC700A" w:rsidRPr="00DC700A" w:rsidRDefault="00DC700A" w:rsidP="00DC700A">
            <w:pPr>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p>
        </w:tc>
        <w:tc>
          <w:tcPr>
            <w:tcW w:w="706" w:type="pct"/>
            <w:shd w:val="clear" w:color="auto" w:fill="auto"/>
            <w:noWrap/>
            <w:vAlign w:val="center"/>
            <w:hideMark/>
          </w:tcPr>
          <w:p w14:paraId="6AC13AF0" w14:textId="77777777" w:rsidR="00DC700A" w:rsidRPr="00DC700A" w:rsidRDefault="00DC700A" w:rsidP="00DC700A">
            <w:pPr>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p>
        </w:tc>
        <w:tc>
          <w:tcPr>
            <w:tcW w:w="690" w:type="pct"/>
            <w:shd w:val="clear" w:color="auto" w:fill="auto"/>
            <w:noWrap/>
            <w:vAlign w:val="center"/>
            <w:hideMark/>
          </w:tcPr>
          <w:p w14:paraId="11FEF9E2" w14:textId="77777777" w:rsidR="00DC700A" w:rsidRPr="00DC700A" w:rsidRDefault="00DC700A" w:rsidP="00DC700A">
            <w:pPr>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p>
        </w:tc>
        <w:tc>
          <w:tcPr>
            <w:tcW w:w="669" w:type="pct"/>
            <w:shd w:val="clear" w:color="auto" w:fill="auto"/>
            <w:noWrap/>
            <w:vAlign w:val="center"/>
            <w:hideMark/>
          </w:tcPr>
          <w:p w14:paraId="7DC50DC4" w14:textId="77777777" w:rsidR="00DC700A" w:rsidRPr="00DC700A" w:rsidRDefault="00DC700A" w:rsidP="00DC700A">
            <w:pPr>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p>
        </w:tc>
        <w:tc>
          <w:tcPr>
            <w:tcW w:w="1322" w:type="pct"/>
            <w:shd w:val="clear" w:color="auto" w:fill="auto"/>
            <w:noWrap/>
            <w:vAlign w:val="center"/>
            <w:hideMark/>
          </w:tcPr>
          <w:p w14:paraId="0BAE2107" w14:textId="77777777" w:rsidR="00DC700A" w:rsidRPr="00DC700A" w:rsidRDefault="00DC700A" w:rsidP="00DC700A">
            <w:pPr>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p>
        </w:tc>
        <w:tc>
          <w:tcPr>
            <w:tcW w:w="564" w:type="pct"/>
            <w:shd w:val="clear" w:color="auto" w:fill="auto"/>
            <w:noWrap/>
            <w:vAlign w:val="center"/>
            <w:hideMark/>
          </w:tcPr>
          <w:p w14:paraId="3235B0BB" w14:textId="77777777" w:rsidR="00DC700A" w:rsidRPr="00DC700A" w:rsidRDefault="00DC700A" w:rsidP="00DC700A">
            <w:pPr>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p>
        </w:tc>
      </w:tr>
      <w:tr w:rsidR="00DC700A" w:rsidRPr="00DC700A" w14:paraId="21BE9A27"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tcBorders>
              <w:bottom w:val="single" w:sz="4" w:space="0" w:color="000000"/>
            </w:tcBorders>
            <w:shd w:val="clear" w:color="auto" w:fill="D9D9D9" w:themeFill="background1" w:themeFillShade="D9"/>
            <w:noWrap/>
            <w:vAlign w:val="center"/>
            <w:hideMark/>
          </w:tcPr>
          <w:p w14:paraId="6931D0BB" w14:textId="77777777" w:rsidR="00DC700A" w:rsidRPr="00DC700A" w:rsidRDefault="00DC700A" w:rsidP="00DC700A">
            <w:pPr>
              <w:jc w:val="center"/>
              <w:rPr>
                <w:rFonts w:cs="Times New Roman"/>
                <w:sz w:val="16"/>
                <w:szCs w:val="16"/>
              </w:rPr>
            </w:pPr>
            <w:r w:rsidRPr="00DC700A">
              <w:rPr>
                <w:rFonts w:cs="Times New Roman" w:hint="eastAsia"/>
                <w:sz w:val="16"/>
                <w:szCs w:val="16"/>
              </w:rPr>
              <w:t>Parameters</w:t>
            </w:r>
          </w:p>
        </w:tc>
        <w:tc>
          <w:tcPr>
            <w:tcW w:w="536" w:type="pct"/>
            <w:tcBorders>
              <w:bottom w:val="single" w:sz="4" w:space="0" w:color="000000"/>
            </w:tcBorders>
            <w:shd w:val="clear" w:color="auto" w:fill="D9D9D9" w:themeFill="background1" w:themeFillShade="D9"/>
            <w:noWrap/>
            <w:vAlign w:val="center"/>
            <w:hideMark/>
          </w:tcPr>
          <w:p w14:paraId="37217372"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DC700A">
              <w:rPr>
                <w:rFonts w:cs="Times New Roman"/>
                <w:b/>
                <w:bCs/>
                <w:sz w:val="16"/>
                <w:szCs w:val="16"/>
              </w:rPr>
              <w:t>R2</w:t>
            </w:r>
          </w:p>
        </w:tc>
        <w:tc>
          <w:tcPr>
            <w:tcW w:w="706" w:type="pct"/>
            <w:tcBorders>
              <w:bottom w:val="single" w:sz="4" w:space="0" w:color="000000"/>
            </w:tcBorders>
            <w:shd w:val="clear" w:color="auto" w:fill="D9D9D9" w:themeFill="background1" w:themeFillShade="D9"/>
            <w:noWrap/>
            <w:vAlign w:val="center"/>
            <w:hideMark/>
          </w:tcPr>
          <w:p w14:paraId="1956AA44"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DC700A">
              <w:rPr>
                <w:rFonts w:cs="Times New Roman"/>
                <w:b/>
                <w:bCs/>
                <w:sz w:val="16"/>
                <w:szCs w:val="16"/>
              </w:rPr>
              <w:t>N exposure</w:t>
            </w:r>
          </w:p>
        </w:tc>
        <w:tc>
          <w:tcPr>
            <w:tcW w:w="690" w:type="pct"/>
            <w:tcBorders>
              <w:bottom w:val="single" w:sz="4" w:space="0" w:color="000000"/>
            </w:tcBorders>
            <w:shd w:val="clear" w:color="auto" w:fill="D9D9D9" w:themeFill="background1" w:themeFillShade="D9"/>
            <w:noWrap/>
            <w:vAlign w:val="center"/>
            <w:hideMark/>
          </w:tcPr>
          <w:p w14:paraId="2CCEC1FB"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DC700A">
              <w:rPr>
                <w:rFonts w:cs="Times New Roman"/>
                <w:b/>
                <w:bCs/>
                <w:sz w:val="16"/>
                <w:szCs w:val="16"/>
              </w:rPr>
              <w:t>N outcome</w:t>
            </w:r>
          </w:p>
        </w:tc>
        <w:tc>
          <w:tcPr>
            <w:tcW w:w="669" w:type="pct"/>
            <w:tcBorders>
              <w:bottom w:val="single" w:sz="4" w:space="0" w:color="000000"/>
            </w:tcBorders>
            <w:shd w:val="clear" w:color="auto" w:fill="D9D9D9" w:themeFill="background1" w:themeFillShade="D9"/>
            <w:noWrap/>
            <w:vAlign w:val="center"/>
            <w:hideMark/>
          </w:tcPr>
          <w:p w14:paraId="12F47468"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DC700A">
              <w:rPr>
                <w:rFonts w:cs="Times New Roman"/>
                <w:b/>
                <w:bCs/>
                <w:sz w:val="16"/>
                <w:szCs w:val="16"/>
              </w:rPr>
              <w:t>Number of instruments</w:t>
            </w:r>
          </w:p>
        </w:tc>
        <w:tc>
          <w:tcPr>
            <w:tcW w:w="1322" w:type="pct"/>
            <w:tcBorders>
              <w:bottom w:val="single" w:sz="4" w:space="0" w:color="000000"/>
            </w:tcBorders>
            <w:shd w:val="clear" w:color="auto" w:fill="D9D9D9" w:themeFill="background1" w:themeFillShade="D9"/>
            <w:noWrap/>
            <w:vAlign w:val="center"/>
            <w:hideMark/>
          </w:tcPr>
          <w:p w14:paraId="4722726D"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DC700A">
              <w:rPr>
                <w:rFonts w:cs="Times New Roman"/>
                <w:b/>
                <w:bCs/>
                <w:sz w:val="16"/>
                <w:szCs w:val="16"/>
              </w:rPr>
              <w:t>Bias of the observational estimate (Beta)</w:t>
            </w:r>
          </w:p>
        </w:tc>
        <w:tc>
          <w:tcPr>
            <w:tcW w:w="564" w:type="pct"/>
            <w:tcBorders>
              <w:bottom w:val="single" w:sz="4" w:space="0" w:color="000000"/>
            </w:tcBorders>
            <w:shd w:val="clear" w:color="auto" w:fill="D9D9D9" w:themeFill="background1" w:themeFillShade="D9"/>
            <w:noWrap/>
            <w:vAlign w:val="center"/>
            <w:hideMark/>
          </w:tcPr>
          <w:p w14:paraId="0F8CA5BA"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DC700A">
              <w:rPr>
                <w:rFonts w:cs="Times New Roman"/>
                <w:b/>
                <w:bCs/>
                <w:sz w:val="16"/>
                <w:szCs w:val="16"/>
              </w:rPr>
              <w:t>Proportion of cases</w:t>
            </w:r>
          </w:p>
        </w:tc>
      </w:tr>
      <w:tr w:rsidR="00DC700A" w:rsidRPr="00DC700A" w14:paraId="557EBE54"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bottom w:val="single" w:sz="4" w:space="0" w:color="000000"/>
            </w:tcBorders>
            <w:shd w:val="clear" w:color="auto" w:fill="auto"/>
            <w:noWrap/>
            <w:vAlign w:val="center"/>
            <w:hideMark/>
          </w:tcPr>
          <w:p w14:paraId="282C8BE2" w14:textId="77777777" w:rsidR="00DC700A" w:rsidRPr="00DC700A" w:rsidRDefault="00DC700A" w:rsidP="00DC700A">
            <w:pPr>
              <w:jc w:val="center"/>
              <w:rPr>
                <w:rFonts w:cs="Times New Roman"/>
                <w:sz w:val="16"/>
                <w:szCs w:val="16"/>
              </w:rPr>
            </w:pPr>
          </w:p>
        </w:tc>
        <w:tc>
          <w:tcPr>
            <w:tcW w:w="536" w:type="pct"/>
            <w:tcBorders>
              <w:top w:val="single" w:sz="4" w:space="0" w:color="000000"/>
              <w:bottom w:val="single" w:sz="4" w:space="0" w:color="000000"/>
            </w:tcBorders>
            <w:shd w:val="clear" w:color="auto" w:fill="auto"/>
            <w:noWrap/>
            <w:vAlign w:val="center"/>
            <w:hideMark/>
          </w:tcPr>
          <w:p w14:paraId="4FFF1C0A"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0.0184</w:t>
            </w:r>
          </w:p>
        </w:tc>
        <w:tc>
          <w:tcPr>
            <w:tcW w:w="706" w:type="pct"/>
            <w:tcBorders>
              <w:top w:val="single" w:sz="4" w:space="0" w:color="000000"/>
              <w:bottom w:val="single" w:sz="4" w:space="0" w:color="000000"/>
            </w:tcBorders>
            <w:shd w:val="clear" w:color="auto" w:fill="auto"/>
            <w:noWrap/>
            <w:vAlign w:val="center"/>
            <w:hideMark/>
          </w:tcPr>
          <w:p w14:paraId="08E39BA7"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480359</w:t>
            </w:r>
          </w:p>
        </w:tc>
        <w:tc>
          <w:tcPr>
            <w:tcW w:w="690" w:type="pct"/>
            <w:tcBorders>
              <w:top w:val="single" w:sz="4" w:space="0" w:color="000000"/>
              <w:bottom w:val="single" w:sz="4" w:space="0" w:color="000000"/>
            </w:tcBorders>
            <w:shd w:val="clear" w:color="auto" w:fill="auto"/>
            <w:noWrap/>
            <w:vAlign w:val="center"/>
            <w:hideMark/>
          </w:tcPr>
          <w:p w14:paraId="1ED71E5A"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332601</w:t>
            </w:r>
          </w:p>
        </w:tc>
        <w:tc>
          <w:tcPr>
            <w:tcW w:w="669" w:type="pct"/>
            <w:tcBorders>
              <w:top w:val="single" w:sz="4" w:space="0" w:color="000000"/>
              <w:bottom w:val="single" w:sz="4" w:space="0" w:color="000000"/>
            </w:tcBorders>
            <w:shd w:val="clear" w:color="auto" w:fill="auto"/>
            <w:noWrap/>
            <w:vAlign w:val="center"/>
            <w:hideMark/>
          </w:tcPr>
          <w:p w14:paraId="3DB41D84"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40</w:t>
            </w:r>
          </w:p>
        </w:tc>
        <w:tc>
          <w:tcPr>
            <w:tcW w:w="1322" w:type="pct"/>
            <w:tcBorders>
              <w:top w:val="single" w:sz="4" w:space="0" w:color="000000"/>
              <w:bottom w:val="single" w:sz="4" w:space="0" w:color="000000"/>
            </w:tcBorders>
            <w:shd w:val="clear" w:color="auto" w:fill="auto"/>
            <w:noWrap/>
            <w:vAlign w:val="center"/>
            <w:hideMark/>
          </w:tcPr>
          <w:p w14:paraId="41DD1AFC"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0.256</w:t>
            </w:r>
          </w:p>
        </w:tc>
        <w:tc>
          <w:tcPr>
            <w:tcW w:w="564" w:type="pct"/>
            <w:tcBorders>
              <w:top w:val="single" w:sz="4" w:space="0" w:color="000000"/>
              <w:bottom w:val="single" w:sz="4" w:space="0" w:color="000000"/>
            </w:tcBorders>
            <w:shd w:val="clear" w:color="auto" w:fill="auto"/>
            <w:noWrap/>
            <w:vAlign w:val="center"/>
            <w:hideMark/>
          </w:tcPr>
          <w:p w14:paraId="5A60FAB4"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0.215</w:t>
            </w:r>
          </w:p>
        </w:tc>
      </w:tr>
      <w:tr w:rsidR="00DC700A" w:rsidRPr="00DC700A" w14:paraId="062E2CCE"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bottom w:val="single" w:sz="4" w:space="0" w:color="000000"/>
            </w:tcBorders>
            <w:shd w:val="clear" w:color="auto" w:fill="F4B083" w:themeFill="accent2" w:themeFillTint="99"/>
            <w:noWrap/>
            <w:vAlign w:val="center"/>
            <w:hideMark/>
          </w:tcPr>
          <w:p w14:paraId="7A588EC7" w14:textId="77777777" w:rsidR="00DC700A" w:rsidRPr="00DC700A" w:rsidRDefault="00DC700A" w:rsidP="00DC700A">
            <w:pPr>
              <w:jc w:val="center"/>
              <w:rPr>
                <w:rFonts w:cs="Times New Roman"/>
                <w:sz w:val="16"/>
                <w:szCs w:val="16"/>
              </w:rPr>
            </w:pPr>
            <w:r w:rsidRPr="00DC700A">
              <w:rPr>
                <w:rFonts w:cs="Times New Roman" w:hint="eastAsia"/>
                <w:sz w:val="16"/>
                <w:szCs w:val="16"/>
              </w:rPr>
              <w:t>Results</w:t>
            </w:r>
          </w:p>
        </w:tc>
        <w:tc>
          <w:tcPr>
            <w:tcW w:w="536" w:type="pct"/>
            <w:tcBorders>
              <w:top w:val="single" w:sz="4" w:space="0" w:color="000000"/>
              <w:bottom w:val="single" w:sz="4" w:space="0" w:color="000000"/>
            </w:tcBorders>
            <w:shd w:val="clear" w:color="auto" w:fill="F4B083" w:themeFill="accent2" w:themeFillTint="99"/>
            <w:noWrap/>
            <w:vAlign w:val="center"/>
            <w:hideMark/>
          </w:tcPr>
          <w:p w14:paraId="326A6892"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706" w:type="pct"/>
            <w:tcBorders>
              <w:top w:val="single" w:sz="4" w:space="0" w:color="000000"/>
              <w:bottom w:val="single" w:sz="4" w:space="0" w:color="000000"/>
            </w:tcBorders>
            <w:shd w:val="clear" w:color="auto" w:fill="F4B083" w:themeFill="accent2" w:themeFillTint="99"/>
            <w:noWrap/>
            <w:vAlign w:val="center"/>
            <w:hideMark/>
          </w:tcPr>
          <w:p w14:paraId="373A81AE"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690" w:type="pct"/>
            <w:tcBorders>
              <w:top w:val="single" w:sz="4" w:space="0" w:color="000000"/>
              <w:bottom w:val="single" w:sz="4" w:space="0" w:color="000000"/>
            </w:tcBorders>
            <w:shd w:val="clear" w:color="auto" w:fill="F4B083" w:themeFill="accent2" w:themeFillTint="99"/>
            <w:noWrap/>
            <w:vAlign w:val="center"/>
            <w:hideMark/>
          </w:tcPr>
          <w:p w14:paraId="5A8DC57A"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669" w:type="pct"/>
            <w:tcBorders>
              <w:top w:val="single" w:sz="4" w:space="0" w:color="000000"/>
              <w:bottom w:val="single" w:sz="4" w:space="0" w:color="000000"/>
            </w:tcBorders>
            <w:shd w:val="clear" w:color="auto" w:fill="F4B083" w:themeFill="accent2" w:themeFillTint="99"/>
            <w:noWrap/>
            <w:vAlign w:val="center"/>
            <w:hideMark/>
          </w:tcPr>
          <w:p w14:paraId="0BDDCE49"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322" w:type="pct"/>
            <w:tcBorders>
              <w:top w:val="single" w:sz="4" w:space="0" w:color="000000"/>
              <w:bottom w:val="single" w:sz="4" w:space="0" w:color="000000"/>
            </w:tcBorders>
            <w:shd w:val="clear" w:color="auto" w:fill="F4B083" w:themeFill="accent2" w:themeFillTint="99"/>
            <w:noWrap/>
            <w:vAlign w:val="center"/>
            <w:hideMark/>
          </w:tcPr>
          <w:p w14:paraId="573F8EC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564" w:type="pct"/>
            <w:tcBorders>
              <w:top w:val="single" w:sz="4" w:space="0" w:color="000000"/>
            </w:tcBorders>
            <w:shd w:val="clear" w:color="auto" w:fill="F4B083" w:themeFill="accent2" w:themeFillTint="99"/>
            <w:noWrap/>
            <w:vAlign w:val="center"/>
            <w:hideMark/>
          </w:tcPr>
          <w:p w14:paraId="3C54397C"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DC700A" w:rsidRPr="00DC700A" w14:paraId="2740FC06"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tcBorders>
            <w:shd w:val="clear" w:color="auto" w:fill="auto"/>
            <w:noWrap/>
            <w:vAlign w:val="center"/>
            <w:hideMark/>
          </w:tcPr>
          <w:p w14:paraId="34799DBF" w14:textId="77777777" w:rsidR="00DC700A" w:rsidRPr="00DC700A" w:rsidRDefault="00DC700A" w:rsidP="00DC700A">
            <w:pPr>
              <w:jc w:val="center"/>
              <w:rPr>
                <w:rFonts w:cs="Times New Roman"/>
                <w:sz w:val="16"/>
                <w:szCs w:val="16"/>
              </w:rPr>
            </w:pPr>
          </w:p>
        </w:tc>
        <w:tc>
          <w:tcPr>
            <w:tcW w:w="1932" w:type="pct"/>
            <w:gridSpan w:val="3"/>
            <w:tcBorders>
              <w:top w:val="single" w:sz="4" w:space="0" w:color="000000"/>
              <w:right w:val="single" w:sz="4" w:space="0" w:color="000000"/>
            </w:tcBorders>
            <w:shd w:val="clear" w:color="auto" w:fill="auto"/>
            <w:noWrap/>
            <w:vAlign w:val="center"/>
            <w:hideMark/>
          </w:tcPr>
          <w:p w14:paraId="41AF8F2A" w14:textId="416F5BC8"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Using specified value of concentration parameter</w:t>
            </w:r>
          </w:p>
        </w:tc>
        <w:tc>
          <w:tcPr>
            <w:tcW w:w="2555" w:type="pct"/>
            <w:gridSpan w:val="3"/>
            <w:tcBorders>
              <w:top w:val="single" w:sz="4" w:space="0" w:color="000000"/>
              <w:left w:val="single" w:sz="4" w:space="0" w:color="000000"/>
            </w:tcBorders>
            <w:shd w:val="clear" w:color="auto" w:fill="auto"/>
            <w:noWrap/>
            <w:vAlign w:val="center"/>
            <w:hideMark/>
          </w:tcPr>
          <w:p w14:paraId="07140CF0" w14:textId="3B1592A4"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Using conservative value of concentration parameter</w:t>
            </w:r>
          </w:p>
        </w:tc>
      </w:tr>
      <w:tr w:rsidR="00DC700A" w:rsidRPr="00DC700A" w14:paraId="52044B55"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03114BCC"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49958DE0" w14:textId="45A77DDC"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Overlap proportion</w:t>
            </w:r>
          </w:p>
        </w:tc>
        <w:tc>
          <w:tcPr>
            <w:tcW w:w="706" w:type="pct"/>
            <w:shd w:val="clear" w:color="auto" w:fill="auto"/>
            <w:noWrap/>
            <w:vAlign w:val="center"/>
            <w:hideMark/>
          </w:tcPr>
          <w:p w14:paraId="0970B022" w14:textId="64F7E17B"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Bias</w:t>
            </w:r>
          </w:p>
        </w:tc>
        <w:tc>
          <w:tcPr>
            <w:tcW w:w="690" w:type="pct"/>
            <w:tcBorders>
              <w:right w:val="single" w:sz="4" w:space="0" w:color="000000"/>
            </w:tcBorders>
            <w:shd w:val="clear" w:color="auto" w:fill="auto"/>
            <w:noWrap/>
            <w:vAlign w:val="center"/>
            <w:hideMark/>
          </w:tcPr>
          <w:p w14:paraId="4321C618" w14:textId="14921A22"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Type 1 error rate</w:t>
            </w:r>
          </w:p>
        </w:tc>
        <w:tc>
          <w:tcPr>
            <w:tcW w:w="669" w:type="pct"/>
            <w:tcBorders>
              <w:left w:val="single" w:sz="4" w:space="0" w:color="000000"/>
            </w:tcBorders>
            <w:shd w:val="clear" w:color="auto" w:fill="auto"/>
            <w:noWrap/>
            <w:vAlign w:val="center"/>
            <w:hideMark/>
          </w:tcPr>
          <w:p w14:paraId="01B953F9" w14:textId="7D2C9104"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Overlap proportion</w:t>
            </w:r>
          </w:p>
        </w:tc>
        <w:tc>
          <w:tcPr>
            <w:tcW w:w="1322" w:type="pct"/>
            <w:shd w:val="clear" w:color="auto" w:fill="auto"/>
            <w:noWrap/>
            <w:vAlign w:val="center"/>
            <w:hideMark/>
          </w:tcPr>
          <w:p w14:paraId="3DD73559" w14:textId="31C42EFB"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Bias</w:t>
            </w:r>
          </w:p>
        </w:tc>
        <w:tc>
          <w:tcPr>
            <w:tcW w:w="564" w:type="pct"/>
            <w:shd w:val="clear" w:color="auto" w:fill="auto"/>
            <w:noWrap/>
            <w:vAlign w:val="center"/>
            <w:hideMark/>
          </w:tcPr>
          <w:p w14:paraId="04267287" w14:textId="4E4B15A5"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Type 1 error rate</w:t>
            </w:r>
          </w:p>
        </w:tc>
      </w:tr>
      <w:tr w:rsidR="00DC700A" w:rsidRPr="00DC700A" w14:paraId="4ED5ABA7"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09CACEC1"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446A718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706" w:type="pct"/>
            <w:shd w:val="clear" w:color="auto" w:fill="auto"/>
            <w:noWrap/>
            <w:vAlign w:val="center"/>
            <w:hideMark/>
          </w:tcPr>
          <w:p w14:paraId="4292BA83"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120A0557"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257B949A"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1322" w:type="pct"/>
            <w:shd w:val="clear" w:color="auto" w:fill="auto"/>
            <w:noWrap/>
            <w:vAlign w:val="center"/>
            <w:hideMark/>
          </w:tcPr>
          <w:p w14:paraId="1100A20D"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605598D9"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4B93AAC9"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7626F1F1"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4F1CA74E"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0.1</w:t>
            </w:r>
          </w:p>
        </w:tc>
        <w:tc>
          <w:tcPr>
            <w:tcW w:w="706" w:type="pct"/>
            <w:shd w:val="clear" w:color="auto" w:fill="auto"/>
            <w:noWrap/>
            <w:vAlign w:val="center"/>
            <w:hideMark/>
          </w:tcPr>
          <w:p w14:paraId="194B45D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77C1F44E"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66C659EE"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0.1</w:t>
            </w:r>
          </w:p>
        </w:tc>
        <w:tc>
          <w:tcPr>
            <w:tcW w:w="1322" w:type="pct"/>
            <w:shd w:val="clear" w:color="auto" w:fill="auto"/>
            <w:noWrap/>
            <w:vAlign w:val="center"/>
            <w:hideMark/>
          </w:tcPr>
          <w:p w14:paraId="6274FA91"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3CBD7739"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6D478DF1"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7B0BBC21"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0C3D3966"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0.2</w:t>
            </w:r>
          </w:p>
        </w:tc>
        <w:tc>
          <w:tcPr>
            <w:tcW w:w="706" w:type="pct"/>
            <w:shd w:val="clear" w:color="auto" w:fill="auto"/>
            <w:noWrap/>
            <w:vAlign w:val="center"/>
            <w:hideMark/>
          </w:tcPr>
          <w:p w14:paraId="23CFB7D4"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72CBF536"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158B1779"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0.2</w:t>
            </w:r>
          </w:p>
        </w:tc>
        <w:tc>
          <w:tcPr>
            <w:tcW w:w="1322" w:type="pct"/>
            <w:shd w:val="clear" w:color="auto" w:fill="auto"/>
            <w:noWrap/>
            <w:vAlign w:val="center"/>
            <w:hideMark/>
          </w:tcPr>
          <w:p w14:paraId="1410445E"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4F1B8198"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0A12C437"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6D1D3BB4"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15884AA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0.3</w:t>
            </w:r>
          </w:p>
        </w:tc>
        <w:tc>
          <w:tcPr>
            <w:tcW w:w="706" w:type="pct"/>
            <w:shd w:val="clear" w:color="auto" w:fill="auto"/>
            <w:noWrap/>
            <w:vAlign w:val="center"/>
            <w:hideMark/>
          </w:tcPr>
          <w:p w14:paraId="28A394B3"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268C4FD3"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6FDF1F5A"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0.3</w:t>
            </w:r>
          </w:p>
        </w:tc>
        <w:tc>
          <w:tcPr>
            <w:tcW w:w="1322" w:type="pct"/>
            <w:shd w:val="clear" w:color="auto" w:fill="auto"/>
            <w:noWrap/>
            <w:vAlign w:val="center"/>
            <w:hideMark/>
          </w:tcPr>
          <w:p w14:paraId="5DC2A765"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0F9CB685"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75A4A129"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0CFE38CB"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0FD569D0"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0.4</w:t>
            </w:r>
          </w:p>
        </w:tc>
        <w:tc>
          <w:tcPr>
            <w:tcW w:w="706" w:type="pct"/>
            <w:shd w:val="clear" w:color="auto" w:fill="auto"/>
            <w:noWrap/>
            <w:vAlign w:val="center"/>
            <w:hideMark/>
          </w:tcPr>
          <w:p w14:paraId="09490E88"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52BF3333"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0C1C036C"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0.4</w:t>
            </w:r>
          </w:p>
        </w:tc>
        <w:tc>
          <w:tcPr>
            <w:tcW w:w="1322" w:type="pct"/>
            <w:shd w:val="clear" w:color="auto" w:fill="auto"/>
            <w:noWrap/>
            <w:vAlign w:val="center"/>
            <w:hideMark/>
          </w:tcPr>
          <w:p w14:paraId="29BBFC2F"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2BC66886"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4F8A91B6"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47C7A2D9"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50BF2989"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0.5</w:t>
            </w:r>
          </w:p>
        </w:tc>
        <w:tc>
          <w:tcPr>
            <w:tcW w:w="706" w:type="pct"/>
            <w:shd w:val="clear" w:color="auto" w:fill="auto"/>
            <w:noWrap/>
            <w:vAlign w:val="center"/>
            <w:hideMark/>
          </w:tcPr>
          <w:p w14:paraId="50A94A48"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09937A03"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79BC6DFF"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0.5</w:t>
            </w:r>
          </w:p>
        </w:tc>
        <w:tc>
          <w:tcPr>
            <w:tcW w:w="1322" w:type="pct"/>
            <w:shd w:val="clear" w:color="auto" w:fill="auto"/>
            <w:noWrap/>
            <w:vAlign w:val="center"/>
            <w:hideMark/>
          </w:tcPr>
          <w:p w14:paraId="4CD4D695"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1C38F137"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540D2017"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1204DEF1"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5FE985A3"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0.6</w:t>
            </w:r>
          </w:p>
        </w:tc>
        <w:tc>
          <w:tcPr>
            <w:tcW w:w="706" w:type="pct"/>
            <w:shd w:val="clear" w:color="auto" w:fill="auto"/>
            <w:noWrap/>
            <w:vAlign w:val="center"/>
            <w:hideMark/>
          </w:tcPr>
          <w:p w14:paraId="1CB8A000"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71DED50C"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0CA01E48"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0.6</w:t>
            </w:r>
          </w:p>
        </w:tc>
        <w:tc>
          <w:tcPr>
            <w:tcW w:w="1322" w:type="pct"/>
            <w:shd w:val="clear" w:color="auto" w:fill="auto"/>
            <w:noWrap/>
            <w:vAlign w:val="center"/>
            <w:hideMark/>
          </w:tcPr>
          <w:p w14:paraId="75B65970"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6F92211C"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63B71DF7"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1694E202"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68AF1D6C"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0.7</w:t>
            </w:r>
          </w:p>
        </w:tc>
        <w:tc>
          <w:tcPr>
            <w:tcW w:w="706" w:type="pct"/>
            <w:shd w:val="clear" w:color="auto" w:fill="auto"/>
            <w:noWrap/>
            <w:vAlign w:val="center"/>
            <w:hideMark/>
          </w:tcPr>
          <w:p w14:paraId="2108A901"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64484D0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44BED756"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0.7</w:t>
            </w:r>
          </w:p>
        </w:tc>
        <w:tc>
          <w:tcPr>
            <w:tcW w:w="1322" w:type="pct"/>
            <w:shd w:val="clear" w:color="auto" w:fill="auto"/>
            <w:noWrap/>
            <w:vAlign w:val="center"/>
            <w:hideMark/>
          </w:tcPr>
          <w:p w14:paraId="6857CC04"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0B3AA42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3CCDCA3F"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03056B5E"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01F4B870"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0.8</w:t>
            </w:r>
          </w:p>
        </w:tc>
        <w:tc>
          <w:tcPr>
            <w:tcW w:w="706" w:type="pct"/>
            <w:shd w:val="clear" w:color="auto" w:fill="auto"/>
            <w:noWrap/>
            <w:vAlign w:val="center"/>
            <w:hideMark/>
          </w:tcPr>
          <w:p w14:paraId="24545883"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52D4706D"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3AE9EBCD"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0.8</w:t>
            </w:r>
          </w:p>
        </w:tc>
        <w:tc>
          <w:tcPr>
            <w:tcW w:w="1322" w:type="pct"/>
            <w:shd w:val="clear" w:color="auto" w:fill="auto"/>
            <w:noWrap/>
            <w:vAlign w:val="center"/>
            <w:hideMark/>
          </w:tcPr>
          <w:p w14:paraId="3B07E805"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395CEBC5"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179517E4"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3DD49905"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1FFF2F42"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0.9</w:t>
            </w:r>
          </w:p>
        </w:tc>
        <w:tc>
          <w:tcPr>
            <w:tcW w:w="706" w:type="pct"/>
            <w:shd w:val="clear" w:color="auto" w:fill="auto"/>
            <w:noWrap/>
            <w:vAlign w:val="center"/>
            <w:hideMark/>
          </w:tcPr>
          <w:p w14:paraId="1BC4B3AC"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642D85E7"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4176E681"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0.9</w:t>
            </w:r>
          </w:p>
        </w:tc>
        <w:tc>
          <w:tcPr>
            <w:tcW w:w="1322" w:type="pct"/>
            <w:shd w:val="clear" w:color="auto" w:fill="auto"/>
            <w:noWrap/>
            <w:vAlign w:val="center"/>
            <w:hideMark/>
          </w:tcPr>
          <w:p w14:paraId="0975B8CF"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043F9DCB"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407E7858"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4DC24092"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30340A77"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1</w:t>
            </w:r>
          </w:p>
        </w:tc>
        <w:tc>
          <w:tcPr>
            <w:tcW w:w="706" w:type="pct"/>
            <w:shd w:val="clear" w:color="auto" w:fill="auto"/>
            <w:noWrap/>
            <w:vAlign w:val="center"/>
            <w:hideMark/>
          </w:tcPr>
          <w:p w14:paraId="57824082"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3AF1ADC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64A5142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1</w:t>
            </w:r>
          </w:p>
        </w:tc>
        <w:tc>
          <w:tcPr>
            <w:tcW w:w="1322" w:type="pct"/>
            <w:shd w:val="clear" w:color="auto" w:fill="auto"/>
            <w:noWrap/>
            <w:vAlign w:val="center"/>
            <w:hideMark/>
          </w:tcPr>
          <w:p w14:paraId="2C03A424"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22BCCFD9"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16B219EF"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bottom w:val="single" w:sz="4" w:space="0" w:color="000000"/>
            </w:tcBorders>
            <w:shd w:val="clear" w:color="auto" w:fill="auto"/>
            <w:noWrap/>
            <w:vAlign w:val="center"/>
            <w:hideMark/>
          </w:tcPr>
          <w:p w14:paraId="4EDBB0DE" w14:textId="77777777" w:rsidR="00DC700A" w:rsidRPr="00DC700A" w:rsidRDefault="00DC700A" w:rsidP="00DC700A">
            <w:pPr>
              <w:jc w:val="center"/>
              <w:rPr>
                <w:rFonts w:cs="Times New Roman"/>
                <w:sz w:val="16"/>
                <w:szCs w:val="16"/>
              </w:rPr>
            </w:pPr>
            <w:r w:rsidRPr="00DC700A">
              <w:rPr>
                <w:rFonts w:cs="Times New Roman" w:hint="eastAsia"/>
                <w:sz w:val="16"/>
                <w:szCs w:val="16"/>
              </w:rPr>
              <w:t xml:space="preserve">MDD </w:t>
            </w:r>
            <w:r w:rsidRPr="00DC700A">
              <w:rPr>
                <w:rFonts w:cs="Times New Roman" w:hint="eastAsia"/>
                <w:sz w:val="16"/>
                <w:szCs w:val="16"/>
              </w:rPr>
              <w:t>→</w:t>
            </w:r>
            <w:r w:rsidRPr="00DC700A">
              <w:rPr>
                <w:rFonts w:cs="Times New Roman" w:hint="eastAsia"/>
                <w:sz w:val="16"/>
                <w:szCs w:val="16"/>
              </w:rPr>
              <w:t xml:space="preserve"> IBS</w:t>
            </w:r>
          </w:p>
        </w:tc>
        <w:tc>
          <w:tcPr>
            <w:tcW w:w="536" w:type="pct"/>
            <w:tcBorders>
              <w:top w:val="single" w:sz="4" w:space="0" w:color="000000"/>
              <w:bottom w:val="single" w:sz="4" w:space="0" w:color="000000"/>
            </w:tcBorders>
            <w:shd w:val="clear" w:color="auto" w:fill="auto"/>
            <w:noWrap/>
            <w:vAlign w:val="center"/>
            <w:hideMark/>
          </w:tcPr>
          <w:p w14:paraId="5D1D19E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706" w:type="pct"/>
            <w:tcBorders>
              <w:top w:val="single" w:sz="4" w:space="0" w:color="000000"/>
              <w:bottom w:val="single" w:sz="4" w:space="0" w:color="000000"/>
            </w:tcBorders>
            <w:shd w:val="clear" w:color="auto" w:fill="auto"/>
            <w:noWrap/>
            <w:vAlign w:val="center"/>
            <w:hideMark/>
          </w:tcPr>
          <w:p w14:paraId="40768F6D"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690" w:type="pct"/>
            <w:tcBorders>
              <w:top w:val="single" w:sz="4" w:space="0" w:color="000000"/>
              <w:bottom w:val="single" w:sz="4" w:space="0" w:color="000000"/>
            </w:tcBorders>
            <w:shd w:val="clear" w:color="auto" w:fill="auto"/>
            <w:noWrap/>
            <w:vAlign w:val="center"/>
            <w:hideMark/>
          </w:tcPr>
          <w:p w14:paraId="1F691567"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669" w:type="pct"/>
            <w:tcBorders>
              <w:top w:val="single" w:sz="4" w:space="0" w:color="000000"/>
              <w:bottom w:val="single" w:sz="4" w:space="0" w:color="000000"/>
            </w:tcBorders>
            <w:shd w:val="clear" w:color="auto" w:fill="auto"/>
            <w:noWrap/>
            <w:vAlign w:val="center"/>
            <w:hideMark/>
          </w:tcPr>
          <w:p w14:paraId="1D66CADD"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322" w:type="pct"/>
            <w:tcBorders>
              <w:top w:val="single" w:sz="4" w:space="0" w:color="000000"/>
              <w:bottom w:val="single" w:sz="4" w:space="0" w:color="000000"/>
            </w:tcBorders>
            <w:shd w:val="clear" w:color="auto" w:fill="auto"/>
            <w:noWrap/>
            <w:vAlign w:val="center"/>
            <w:hideMark/>
          </w:tcPr>
          <w:p w14:paraId="0B814DD7"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564" w:type="pct"/>
            <w:tcBorders>
              <w:top w:val="single" w:sz="4" w:space="0" w:color="000000"/>
              <w:bottom w:val="single" w:sz="4" w:space="0" w:color="000000"/>
            </w:tcBorders>
            <w:shd w:val="clear" w:color="auto" w:fill="auto"/>
            <w:noWrap/>
            <w:vAlign w:val="center"/>
            <w:hideMark/>
          </w:tcPr>
          <w:p w14:paraId="7A93E481"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DC700A" w:rsidRPr="00DC700A" w14:paraId="7500EA48"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tcBorders>
            <w:shd w:val="clear" w:color="auto" w:fill="D9D9D9" w:themeFill="background1" w:themeFillShade="D9"/>
            <w:noWrap/>
            <w:vAlign w:val="center"/>
            <w:hideMark/>
          </w:tcPr>
          <w:p w14:paraId="49999D0C" w14:textId="77777777" w:rsidR="00DC700A" w:rsidRPr="00DC700A" w:rsidRDefault="00DC700A" w:rsidP="00DC700A">
            <w:pPr>
              <w:jc w:val="center"/>
              <w:rPr>
                <w:rFonts w:cs="Times New Roman"/>
                <w:sz w:val="16"/>
                <w:szCs w:val="16"/>
              </w:rPr>
            </w:pPr>
            <w:r w:rsidRPr="00DC700A">
              <w:rPr>
                <w:rFonts w:cs="Times New Roman" w:hint="eastAsia"/>
                <w:sz w:val="16"/>
                <w:szCs w:val="16"/>
              </w:rPr>
              <w:t>Parameters</w:t>
            </w:r>
          </w:p>
        </w:tc>
        <w:tc>
          <w:tcPr>
            <w:tcW w:w="536" w:type="pct"/>
            <w:tcBorders>
              <w:top w:val="single" w:sz="4" w:space="0" w:color="000000"/>
            </w:tcBorders>
            <w:shd w:val="clear" w:color="auto" w:fill="D9D9D9" w:themeFill="background1" w:themeFillShade="D9"/>
            <w:noWrap/>
            <w:vAlign w:val="center"/>
            <w:hideMark/>
          </w:tcPr>
          <w:p w14:paraId="252AAA2E" w14:textId="572B4C7F"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DC700A">
              <w:rPr>
                <w:rFonts w:cs="Times New Roman"/>
                <w:b/>
                <w:bCs/>
                <w:sz w:val="16"/>
                <w:szCs w:val="16"/>
              </w:rPr>
              <w:t>R2</w:t>
            </w:r>
          </w:p>
        </w:tc>
        <w:tc>
          <w:tcPr>
            <w:tcW w:w="706" w:type="pct"/>
            <w:tcBorders>
              <w:top w:val="single" w:sz="4" w:space="0" w:color="000000"/>
            </w:tcBorders>
            <w:shd w:val="clear" w:color="auto" w:fill="D9D9D9" w:themeFill="background1" w:themeFillShade="D9"/>
            <w:noWrap/>
            <w:vAlign w:val="center"/>
            <w:hideMark/>
          </w:tcPr>
          <w:p w14:paraId="70CF71DD" w14:textId="51B9FE4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DC700A">
              <w:rPr>
                <w:rFonts w:cs="Times New Roman"/>
                <w:b/>
                <w:bCs/>
                <w:sz w:val="16"/>
                <w:szCs w:val="16"/>
              </w:rPr>
              <w:t>N exposure</w:t>
            </w:r>
          </w:p>
        </w:tc>
        <w:tc>
          <w:tcPr>
            <w:tcW w:w="690" w:type="pct"/>
            <w:tcBorders>
              <w:top w:val="single" w:sz="4" w:space="0" w:color="000000"/>
            </w:tcBorders>
            <w:shd w:val="clear" w:color="auto" w:fill="D9D9D9" w:themeFill="background1" w:themeFillShade="D9"/>
            <w:noWrap/>
            <w:vAlign w:val="center"/>
            <w:hideMark/>
          </w:tcPr>
          <w:p w14:paraId="61500C3E" w14:textId="6F5F11C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DC700A">
              <w:rPr>
                <w:rFonts w:cs="Times New Roman"/>
                <w:b/>
                <w:bCs/>
                <w:sz w:val="16"/>
                <w:szCs w:val="16"/>
              </w:rPr>
              <w:t>N outcome</w:t>
            </w:r>
          </w:p>
        </w:tc>
        <w:tc>
          <w:tcPr>
            <w:tcW w:w="669" w:type="pct"/>
            <w:tcBorders>
              <w:top w:val="single" w:sz="4" w:space="0" w:color="000000"/>
            </w:tcBorders>
            <w:shd w:val="clear" w:color="auto" w:fill="D9D9D9" w:themeFill="background1" w:themeFillShade="D9"/>
            <w:noWrap/>
            <w:vAlign w:val="center"/>
            <w:hideMark/>
          </w:tcPr>
          <w:p w14:paraId="56F28229" w14:textId="20E9AC7A"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DC700A">
              <w:rPr>
                <w:rFonts w:cs="Times New Roman"/>
                <w:b/>
                <w:bCs/>
                <w:sz w:val="16"/>
                <w:szCs w:val="16"/>
              </w:rPr>
              <w:t>Number of instruments</w:t>
            </w:r>
          </w:p>
        </w:tc>
        <w:tc>
          <w:tcPr>
            <w:tcW w:w="1322" w:type="pct"/>
            <w:tcBorders>
              <w:top w:val="single" w:sz="4" w:space="0" w:color="000000"/>
            </w:tcBorders>
            <w:shd w:val="clear" w:color="auto" w:fill="D9D9D9" w:themeFill="background1" w:themeFillShade="D9"/>
            <w:noWrap/>
            <w:vAlign w:val="center"/>
            <w:hideMark/>
          </w:tcPr>
          <w:p w14:paraId="30783E5B" w14:textId="422A905A"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DC700A">
              <w:rPr>
                <w:rFonts w:cs="Times New Roman"/>
                <w:b/>
                <w:bCs/>
                <w:sz w:val="16"/>
                <w:szCs w:val="16"/>
              </w:rPr>
              <w:t>Bias of the observational estimate (Beta)</w:t>
            </w:r>
          </w:p>
        </w:tc>
        <w:tc>
          <w:tcPr>
            <w:tcW w:w="564" w:type="pct"/>
            <w:tcBorders>
              <w:top w:val="single" w:sz="4" w:space="0" w:color="000000"/>
            </w:tcBorders>
            <w:shd w:val="clear" w:color="auto" w:fill="D9D9D9" w:themeFill="background1" w:themeFillShade="D9"/>
            <w:noWrap/>
            <w:vAlign w:val="center"/>
            <w:hideMark/>
          </w:tcPr>
          <w:p w14:paraId="0FFCEC46" w14:textId="2EA16B61"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DC700A">
              <w:rPr>
                <w:rFonts w:cs="Times New Roman"/>
                <w:b/>
                <w:bCs/>
                <w:sz w:val="16"/>
                <w:szCs w:val="16"/>
              </w:rPr>
              <w:t>Proportion of cases</w:t>
            </w:r>
          </w:p>
        </w:tc>
      </w:tr>
      <w:tr w:rsidR="00DC700A" w:rsidRPr="00DC700A" w14:paraId="668CD78F"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bottom w:val="single" w:sz="4" w:space="0" w:color="000000"/>
            </w:tcBorders>
            <w:shd w:val="clear" w:color="auto" w:fill="auto"/>
            <w:noWrap/>
            <w:vAlign w:val="center"/>
            <w:hideMark/>
          </w:tcPr>
          <w:p w14:paraId="3F28B67B" w14:textId="77777777" w:rsidR="00DC700A" w:rsidRPr="00DC700A" w:rsidRDefault="00DC700A" w:rsidP="00DC700A">
            <w:pPr>
              <w:jc w:val="center"/>
              <w:rPr>
                <w:rFonts w:cs="Times New Roman"/>
                <w:sz w:val="16"/>
                <w:szCs w:val="16"/>
              </w:rPr>
            </w:pPr>
          </w:p>
        </w:tc>
        <w:tc>
          <w:tcPr>
            <w:tcW w:w="536" w:type="pct"/>
            <w:tcBorders>
              <w:top w:val="single" w:sz="4" w:space="0" w:color="000000"/>
              <w:bottom w:val="single" w:sz="4" w:space="0" w:color="000000"/>
            </w:tcBorders>
            <w:shd w:val="clear" w:color="auto" w:fill="auto"/>
            <w:noWrap/>
            <w:vAlign w:val="center"/>
            <w:hideMark/>
          </w:tcPr>
          <w:p w14:paraId="17ED5CEF"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0.0184</w:t>
            </w:r>
          </w:p>
        </w:tc>
        <w:tc>
          <w:tcPr>
            <w:tcW w:w="706" w:type="pct"/>
            <w:tcBorders>
              <w:top w:val="single" w:sz="4" w:space="0" w:color="000000"/>
              <w:bottom w:val="single" w:sz="4" w:space="0" w:color="000000"/>
            </w:tcBorders>
            <w:shd w:val="clear" w:color="auto" w:fill="auto"/>
            <w:noWrap/>
            <w:vAlign w:val="center"/>
            <w:hideMark/>
          </w:tcPr>
          <w:p w14:paraId="081304E9"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480359</w:t>
            </w:r>
          </w:p>
        </w:tc>
        <w:tc>
          <w:tcPr>
            <w:tcW w:w="690" w:type="pct"/>
            <w:tcBorders>
              <w:top w:val="single" w:sz="4" w:space="0" w:color="000000"/>
              <w:bottom w:val="single" w:sz="4" w:space="0" w:color="000000"/>
            </w:tcBorders>
            <w:shd w:val="clear" w:color="auto" w:fill="auto"/>
            <w:noWrap/>
            <w:vAlign w:val="center"/>
            <w:hideMark/>
          </w:tcPr>
          <w:p w14:paraId="5CB00814"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486601</w:t>
            </w:r>
          </w:p>
        </w:tc>
        <w:tc>
          <w:tcPr>
            <w:tcW w:w="669" w:type="pct"/>
            <w:tcBorders>
              <w:top w:val="single" w:sz="4" w:space="0" w:color="000000"/>
              <w:bottom w:val="single" w:sz="4" w:space="0" w:color="000000"/>
            </w:tcBorders>
            <w:shd w:val="clear" w:color="auto" w:fill="auto"/>
            <w:noWrap/>
            <w:vAlign w:val="center"/>
            <w:hideMark/>
          </w:tcPr>
          <w:p w14:paraId="6832D243"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42</w:t>
            </w:r>
          </w:p>
        </w:tc>
        <w:tc>
          <w:tcPr>
            <w:tcW w:w="1322" w:type="pct"/>
            <w:tcBorders>
              <w:top w:val="single" w:sz="4" w:space="0" w:color="000000"/>
              <w:bottom w:val="single" w:sz="4" w:space="0" w:color="000000"/>
            </w:tcBorders>
            <w:shd w:val="clear" w:color="auto" w:fill="auto"/>
            <w:noWrap/>
            <w:vAlign w:val="center"/>
            <w:hideMark/>
          </w:tcPr>
          <w:p w14:paraId="00B93CDE"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0.3947</w:t>
            </w:r>
          </w:p>
        </w:tc>
        <w:tc>
          <w:tcPr>
            <w:tcW w:w="564" w:type="pct"/>
            <w:tcBorders>
              <w:top w:val="single" w:sz="4" w:space="0" w:color="000000"/>
              <w:bottom w:val="single" w:sz="4" w:space="0" w:color="000000"/>
            </w:tcBorders>
            <w:shd w:val="clear" w:color="auto" w:fill="auto"/>
            <w:noWrap/>
            <w:vAlign w:val="center"/>
            <w:hideMark/>
          </w:tcPr>
          <w:p w14:paraId="5D60D309"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0.11</w:t>
            </w:r>
          </w:p>
        </w:tc>
      </w:tr>
      <w:tr w:rsidR="00DC700A" w:rsidRPr="00DC700A" w14:paraId="265E4B75"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bottom w:val="single" w:sz="4" w:space="0" w:color="000000"/>
            </w:tcBorders>
            <w:shd w:val="clear" w:color="auto" w:fill="F4B083" w:themeFill="accent2" w:themeFillTint="99"/>
            <w:noWrap/>
            <w:vAlign w:val="center"/>
            <w:hideMark/>
          </w:tcPr>
          <w:p w14:paraId="443685B4" w14:textId="77777777" w:rsidR="00DC700A" w:rsidRPr="00DC700A" w:rsidRDefault="00DC700A" w:rsidP="00DC700A">
            <w:pPr>
              <w:jc w:val="center"/>
              <w:rPr>
                <w:rFonts w:cs="Times New Roman"/>
                <w:sz w:val="16"/>
                <w:szCs w:val="16"/>
              </w:rPr>
            </w:pPr>
            <w:r w:rsidRPr="00DC700A">
              <w:rPr>
                <w:rFonts w:cs="Times New Roman" w:hint="eastAsia"/>
                <w:sz w:val="16"/>
                <w:szCs w:val="16"/>
              </w:rPr>
              <w:t>Results</w:t>
            </w:r>
          </w:p>
        </w:tc>
        <w:tc>
          <w:tcPr>
            <w:tcW w:w="536" w:type="pct"/>
            <w:tcBorders>
              <w:top w:val="single" w:sz="4" w:space="0" w:color="000000"/>
              <w:bottom w:val="single" w:sz="4" w:space="0" w:color="000000"/>
            </w:tcBorders>
            <w:shd w:val="clear" w:color="auto" w:fill="F4B083" w:themeFill="accent2" w:themeFillTint="99"/>
            <w:noWrap/>
            <w:vAlign w:val="center"/>
            <w:hideMark/>
          </w:tcPr>
          <w:p w14:paraId="7AB434C9"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706" w:type="pct"/>
            <w:tcBorders>
              <w:top w:val="single" w:sz="4" w:space="0" w:color="000000"/>
              <w:bottom w:val="single" w:sz="4" w:space="0" w:color="000000"/>
            </w:tcBorders>
            <w:shd w:val="clear" w:color="auto" w:fill="F4B083" w:themeFill="accent2" w:themeFillTint="99"/>
            <w:noWrap/>
            <w:vAlign w:val="center"/>
            <w:hideMark/>
          </w:tcPr>
          <w:p w14:paraId="6E5A0086"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690" w:type="pct"/>
            <w:tcBorders>
              <w:top w:val="single" w:sz="4" w:space="0" w:color="000000"/>
              <w:bottom w:val="single" w:sz="4" w:space="0" w:color="000000"/>
            </w:tcBorders>
            <w:shd w:val="clear" w:color="auto" w:fill="F4B083" w:themeFill="accent2" w:themeFillTint="99"/>
            <w:noWrap/>
            <w:vAlign w:val="center"/>
            <w:hideMark/>
          </w:tcPr>
          <w:p w14:paraId="0DD2F81D"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669" w:type="pct"/>
            <w:tcBorders>
              <w:top w:val="single" w:sz="4" w:space="0" w:color="000000"/>
              <w:bottom w:val="single" w:sz="4" w:space="0" w:color="000000"/>
            </w:tcBorders>
            <w:shd w:val="clear" w:color="auto" w:fill="F4B083" w:themeFill="accent2" w:themeFillTint="99"/>
            <w:noWrap/>
            <w:vAlign w:val="center"/>
            <w:hideMark/>
          </w:tcPr>
          <w:p w14:paraId="71852582"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322" w:type="pct"/>
            <w:tcBorders>
              <w:top w:val="single" w:sz="4" w:space="0" w:color="000000"/>
              <w:bottom w:val="single" w:sz="4" w:space="0" w:color="000000"/>
            </w:tcBorders>
            <w:shd w:val="clear" w:color="auto" w:fill="F4B083" w:themeFill="accent2" w:themeFillTint="99"/>
            <w:noWrap/>
            <w:vAlign w:val="center"/>
            <w:hideMark/>
          </w:tcPr>
          <w:p w14:paraId="1BFCD62D"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564" w:type="pct"/>
            <w:tcBorders>
              <w:top w:val="single" w:sz="4" w:space="0" w:color="000000"/>
              <w:bottom w:val="single" w:sz="4" w:space="0" w:color="000000"/>
            </w:tcBorders>
            <w:shd w:val="clear" w:color="auto" w:fill="F4B083" w:themeFill="accent2" w:themeFillTint="99"/>
            <w:noWrap/>
            <w:vAlign w:val="center"/>
            <w:hideMark/>
          </w:tcPr>
          <w:p w14:paraId="4DB15031"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DC700A" w:rsidRPr="00DC700A" w14:paraId="689F6693"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tcBorders>
            <w:shd w:val="clear" w:color="auto" w:fill="auto"/>
            <w:noWrap/>
            <w:vAlign w:val="center"/>
            <w:hideMark/>
          </w:tcPr>
          <w:p w14:paraId="0A819150" w14:textId="77777777" w:rsidR="00DC700A" w:rsidRPr="00DC700A" w:rsidRDefault="00DC700A" w:rsidP="00DC700A">
            <w:pPr>
              <w:jc w:val="center"/>
              <w:rPr>
                <w:rFonts w:cs="Times New Roman"/>
                <w:sz w:val="16"/>
                <w:szCs w:val="16"/>
              </w:rPr>
            </w:pPr>
          </w:p>
        </w:tc>
        <w:tc>
          <w:tcPr>
            <w:tcW w:w="1932" w:type="pct"/>
            <w:gridSpan w:val="3"/>
            <w:tcBorders>
              <w:top w:val="single" w:sz="4" w:space="0" w:color="000000"/>
              <w:right w:val="single" w:sz="4" w:space="0" w:color="000000"/>
            </w:tcBorders>
            <w:shd w:val="clear" w:color="auto" w:fill="auto"/>
            <w:noWrap/>
            <w:vAlign w:val="center"/>
            <w:hideMark/>
          </w:tcPr>
          <w:p w14:paraId="3385AE5E" w14:textId="1417A9D8"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Using specified value of concentration parameter</w:t>
            </w:r>
          </w:p>
        </w:tc>
        <w:tc>
          <w:tcPr>
            <w:tcW w:w="2555" w:type="pct"/>
            <w:gridSpan w:val="3"/>
            <w:tcBorders>
              <w:top w:val="single" w:sz="4" w:space="0" w:color="000000"/>
              <w:left w:val="single" w:sz="4" w:space="0" w:color="000000"/>
            </w:tcBorders>
            <w:shd w:val="clear" w:color="auto" w:fill="auto"/>
            <w:noWrap/>
            <w:vAlign w:val="center"/>
            <w:hideMark/>
          </w:tcPr>
          <w:p w14:paraId="2A7F16EE" w14:textId="1EC146B3"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Using conservative value of concentration parameter</w:t>
            </w:r>
          </w:p>
        </w:tc>
      </w:tr>
      <w:tr w:rsidR="00DC700A" w:rsidRPr="00DC700A" w14:paraId="39CD8DA7"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462F057F"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14F2A8CA" w14:textId="77C20D73"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Overlap proportion</w:t>
            </w:r>
          </w:p>
        </w:tc>
        <w:tc>
          <w:tcPr>
            <w:tcW w:w="706" w:type="pct"/>
            <w:shd w:val="clear" w:color="auto" w:fill="auto"/>
            <w:noWrap/>
            <w:vAlign w:val="center"/>
            <w:hideMark/>
          </w:tcPr>
          <w:p w14:paraId="3C420415" w14:textId="717780D2"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Bias</w:t>
            </w:r>
          </w:p>
        </w:tc>
        <w:tc>
          <w:tcPr>
            <w:tcW w:w="690" w:type="pct"/>
            <w:tcBorders>
              <w:right w:val="single" w:sz="4" w:space="0" w:color="000000"/>
            </w:tcBorders>
            <w:shd w:val="clear" w:color="auto" w:fill="auto"/>
            <w:noWrap/>
            <w:vAlign w:val="center"/>
            <w:hideMark/>
          </w:tcPr>
          <w:p w14:paraId="4BA36408" w14:textId="1095FD84"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Type 1 error rate</w:t>
            </w:r>
          </w:p>
        </w:tc>
        <w:tc>
          <w:tcPr>
            <w:tcW w:w="669" w:type="pct"/>
            <w:tcBorders>
              <w:left w:val="single" w:sz="4" w:space="0" w:color="000000"/>
            </w:tcBorders>
            <w:shd w:val="clear" w:color="auto" w:fill="auto"/>
            <w:noWrap/>
            <w:vAlign w:val="center"/>
            <w:hideMark/>
          </w:tcPr>
          <w:p w14:paraId="56416EE8" w14:textId="4C7F2438"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Overlap proportion</w:t>
            </w:r>
          </w:p>
        </w:tc>
        <w:tc>
          <w:tcPr>
            <w:tcW w:w="1322" w:type="pct"/>
            <w:shd w:val="clear" w:color="auto" w:fill="auto"/>
            <w:noWrap/>
            <w:vAlign w:val="center"/>
            <w:hideMark/>
          </w:tcPr>
          <w:p w14:paraId="2748989E" w14:textId="449D576E"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Bias</w:t>
            </w:r>
          </w:p>
        </w:tc>
        <w:tc>
          <w:tcPr>
            <w:tcW w:w="564" w:type="pct"/>
            <w:shd w:val="clear" w:color="auto" w:fill="auto"/>
            <w:noWrap/>
            <w:vAlign w:val="center"/>
            <w:hideMark/>
          </w:tcPr>
          <w:p w14:paraId="2713B32D" w14:textId="632FDDB1"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Type 1 error rate</w:t>
            </w:r>
          </w:p>
        </w:tc>
      </w:tr>
      <w:tr w:rsidR="00DC700A" w:rsidRPr="00DC700A" w14:paraId="1340D771"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1DC02460"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6F402F25"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w:t>
            </w:r>
          </w:p>
        </w:tc>
        <w:tc>
          <w:tcPr>
            <w:tcW w:w="706" w:type="pct"/>
            <w:shd w:val="clear" w:color="auto" w:fill="auto"/>
            <w:noWrap/>
            <w:vAlign w:val="center"/>
            <w:hideMark/>
          </w:tcPr>
          <w:p w14:paraId="0C5D8818"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7B3AB8B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16CC2C14"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1322" w:type="pct"/>
            <w:shd w:val="clear" w:color="auto" w:fill="auto"/>
            <w:noWrap/>
            <w:vAlign w:val="center"/>
            <w:hideMark/>
          </w:tcPr>
          <w:p w14:paraId="31C3C3B9"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3E385C7C"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77BDAA7C"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3995CE16"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430FF922"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0.1</w:t>
            </w:r>
          </w:p>
        </w:tc>
        <w:tc>
          <w:tcPr>
            <w:tcW w:w="706" w:type="pct"/>
            <w:shd w:val="clear" w:color="auto" w:fill="auto"/>
            <w:noWrap/>
            <w:vAlign w:val="center"/>
            <w:hideMark/>
          </w:tcPr>
          <w:p w14:paraId="56D570B5"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5551A40C"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380F4776"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0.1</w:t>
            </w:r>
          </w:p>
        </w:tc>
        <w:tc>
          <w:tcPr>
            <w:tcW w:w="1322" w:type="pct"/>
            <w:shd w:val="clear" w:color="auto" w:fill="auto"/>
            <w:noWrap/>
            <w:vAlign w:val="center"/>
            <w:hideMark/>
          </w:tcPr>
          <w:p w14:paraId="3D35514F"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417D1C90"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3A887D21"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42423FA6"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02908CAA"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0.2</w:t>
            </w:r>
          </w:p>
        </w:tc>
        <w:tc>
          <w:tcPr>
            <w:tcW w:w="706" w:type="pct"/>
            <w:shd w:val="clear" w:color="auto" w:fill="auto"/>
            <w:noWrap/>
            <w:vAlign w:val="center"/>
            <w:hideMark/>
          </w:tcPr>
          <w:p w14:paraId="7E71029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507C3FFB"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49AF5FB8"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0.2</w:t>
            </w:r>
          </w:p>
        </w:tc>
        <w:tc>
          <w:tcPr>
            <w:tcW w:w="1322" w:type="pct"/>
            <w:shd w:val="clear" w:color="auto" w:fill="auto"/>
            <w:noWrap/>
            <w:vAlign w:val="center"/>
            <w:hideMark/>
          </w:tcPr>
          <w:p w14:paraId="67F7E005"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2B5A1947"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41D9CC12"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213527A4"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0F3E9174"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0.3</w:t>
            </w:r>
          </w:p>
        </w:tc>
        <w:tc>
          <w:tcPr>
            <w:tcW w:w="706" w:type="pct"/>
            <w:shd w:val="clear" w:color="auto" w:fill="auto"/>
            <w:noWrap/>
            <w:vAlign w:val="center"/>
            <w:hideMark/>
          </w:tcPr>
          <w:p w14:paraId="6E5EBE91"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43C1C00E"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7AF1AAD4"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0.3</w:t>
            </w:r>
          </w:p>
        </w:tc>
        <w:tc>
          <w:tcPr>
            <w:tcW w:w="1322" w:type="pct"/>
            <w:shd w:val="clear" w:color="auto" w:fill="auto"/>
            <w:noWrap/>
            <w:vAlign w:val="center"/>
            <w:hideMark/>
          </w:tcPr>
          <w:p w14:paraId="24338DBD"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68D155E9"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7940E1ED"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5B76B51D"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740F0CEC"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0.4</w:t>
            </w:r>
          </w:p>
        </w:tc>
        <w:tc>
          <w:tcPr>
            <w:tcW w:w="706" w:type="pct"/>
            <w:shd w:val="clear" w:color="auto" w:fill="auto"/>
            <w:noWrap/>
            <w:vAlign w:val="center"/>
            <w:hideMark/>
          </w:tcPr>
          <w:p w14:paraId="006FAF73"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57AA900A"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4564B17E"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0.4</w:t>
            </w:r>
          </w:p>
        </w:tc>
        <w:tc>
          <w:tcPr>
            <w:tcW w:w="1322" w:type="pct"/>
            <w:shd w:val="clear" w:color="auto" w:fill="auto"/>
            <w:noWrap/>
            <w:vAlign w:val="center"/>
            <w:hideMark/>
          </w:tcPr>
          <w:p w14:paraId="42F9F641"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0A690065"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7DD2BC15"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49284CFD"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2A1E648C"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0.5</w:t>
            </w:r>
          </w:p>
        </w:tc>
        <w:tc>
          <w:tcPr>
            <w:tcW w:w="706" w:type="pct"/>
            <w:shd w:val="clear" w:color="auto" w:fill="auto"/>
            <w:noWrap/>
            <w:vAlign w:val="center"/>
            <w:hideMark/>
          </w:tcPr>
          <w:p w14:paraId="6B041225"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1638F3A1"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21E72767"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0.5</w:t>
            </w:r>
          </w:p>
        </w:tc>
        <w:tc>
          <w:tcPr>
            <w:tcW w:w="1322" w:type="pct"/>
            <w:shd w:val="clear" w:color="auto" w:fill="auto"/>
            <w:noWrap/>
            <w:vAlign w:val="center"/>
            <w:hideMark/>
          </w:tcPr>
          <w:p w14:paraId="3BDF71EF"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0622BDA9"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77B198DE"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18865A9B"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754EB237"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0.6</w:t>
            </w:r>
          </w:p>
        </w:tc>
        <w:tc>
          <w:tcPr>
            <w:tcW w:w="706" w:type="pct"/>
            <w:shd w:val="clear" w:color="auto" w:fill="auto"/>
            <w:noWrap/>
            <w:vAlign w:val="center"/>
            <w:hideMark/>
          </w:tcPr>
          <w:p w14:paraId="6717D3E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182827CC"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578B7468"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0.6</w:t>
            </w:r>
          </w:p>
        </w:tc>
        <w:tc>
          <w:tcPr>
            <w:tcW w:w="1322" w:type="pct"/>
            <w:shd w:val="clear" w:color="auto" w:fill="auto"/>
            <w:noWrap/>
            <w:vAlign w:val="center"/>
            <w:hideMark/>
          </w:tcPr>
          <w:p w14:paraId="1BFD9592"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6A5FC912"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13F3916E"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73427AFA"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5874AC40"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0.7</w:t>
            </w:r>
          </w:p>
        </w:tc>
        <w:tc>
          <w:tcPr>
            <w:tcW w:w="706" w:type="pct"/>
            <w:shd w:val="clear" w:color="auto" w:fill="auto"/>
            <w:noWrap/>
            <w:vAlign w:val="center"/>
            <w:hideMark/>
          </w:tcPr>
          <w:p w14:paraId="0F00EE97"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31CDDA71"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4141F4BF"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0.7</w:t>
            </w:r>
          </w:p>
        </w:tc>
        <w:tc>
          <w:tcPr>
            <w:tcW w:w="1322" w:type="pct"/>
            <w:shd w:val="clear" w:color="auto" w:fill="auto"/>
            <w:noWrap/>
            <w:vAlign w:val="center"/>
            <w:hideMark/>
          </w:tcPr>
          <w:p w14:paraId="1A57191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1A6AF2DC"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32667C92"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021EE296"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75E73BC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0.8</w:t>
            </w:r>
          </w:p>
        </w:tc>
        <w:tc>
          <w:tcPr>
            <w:tcW w:w="706" w:type="pct"/>
            <w:shd w:val="clear" w:color="auto" w:fill="auto"/>
            <w:noWrap/>
            <w:vAlign w:val="center"/>
            <w:hideMark/>
          </w:tcPr>
          <w:p w14:paraId="42EC3BD9"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7BC0D16A"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2F2ECAB1"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0.8</w:t>
            </w:r>
          </w:p>
        </w:tc>
        <w:tc>
          <w:tcPr>
            <w:tcW w:w="1322" w:type="pct"/>
            <w:shd w:val="clear" w:color="auto" w:fill="auto"/>
            <w:noWrap/>
            <w:vAlign w:val="center"/>
            <w:hideMark/>
          </w:tcPr>
          <w:p w14:paraId="3122B375"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1B4B4A1A"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003FD246"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20C5BE90"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5D2C65C4"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0.9</w:t>
            </w:r>
          </w:p>
        </w:tc>
        <w:tc>
          <w:tcPr>
            <w:tcW w:w="706" w:type="pct"/>
            <w:shd w:val="clear" w:color="auto" w:fill="auto"/>
            <w:noWrap/>
            <w:vAlign w:val="center"/>
            <w:hideMark/>
          </w:tcPr>
          <w:p w14:paraId="0B48E6AD"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0.002</w:t>
            </w:r>
          </w:p>
        </w:tc>
        <w:tc>
          <w:tcPr>
            <w:tcW w:w="690" w:type="pct"/>
            <w:tcBorders>
              <w:right w:val="single" w:sz="4" w:space="0" w:color="000000"/>
            </w:tcBorders>
            <w:shd w:val="clear" w:color="auto" w:fill="auto"/>
            <w:noWrap/>
            <w:vAlign w:val="center"/>
            <w:hideMark/>
          </w:tcPr>
          <w:p w14:paraId="06C61F7E"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79B2D16D"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0.9</w:t>
            </w:r>
          </w:p>
        </w:tc>
        <w:tc>
          <w:tcPr>
            <w:tcW w:w="1322" w:type="pct"/>
            <w:shd w:val="clear" w:color="auto" w:fill="auto"/>
            <w:noWrap/>
            <w:vAlign w:val="center"/>
            <w:hideMark/>
          </w:tcPr>
          <w:p w14:paraId="5C194CB0"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0.002</w:t>
            </w:r>
          </w:p>
        </w:tc>
        <w:tc>
          <w:tcPr>
            <w:tcW w:w="564" w:type="pct"/>
            <w:shd w:val="clear" w:color="auto" w:fill="auto"/>
            <w:noWrap/>
            <w:vAlign w:val="center"/>
            <w:hideMark/>
          </w:tcPr>
          <w:p w14:paraId="519FF326"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03333FF3"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tcBorders>
              <w:bottom w:val="single" w:sz="4" w:space="0" w:color="000000"/>
            </w:tcBorders>
            <w:shd w:val="clear" w:color="auto" w:fill="auto"/>
            <w:noWrap/>
            <w:vAlign w:val="center"/>
            <w:hideMark/>
          </w:tcPr>
          <w:p w14:paraId="2B727643" w14:textId="77777777" w:rsidR="00DC700A" w:rsidRPr="00DC700A" w:rsidRDefault="00DC700A" w:rsidP="00DC700A">
            <w:pPr>
              <w:jc w:val="center"/>
              <w:rPr>
                <w:rFonts w:cs="Times New Roman"/>
                <w:sz w:val="16"/>
                <w:szCs w:val="16"/>
              </w:rPr>
            </w:pPr>
          </w:p>
        </w:tc>
        <w:tc>
          <w:tcPr>
            <w:tcW w:w="536" w:type="pct"/>
            <w:tcBorders>
              <w:bottom w:val="single" w:sz="4" w:space="0" w:color="000000"/>
            </w:tcBorders>
            <w:shd w:val="clear" w:color="auto" w:fill="auto"/>
            <w:noWrap/>
            <w:vAlign w:val="center"/>
            <w:hideMark/>
          </w:tcPr>
          <w:p w14:paraId="612FAFF9"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1</w:t>
            </w:r>
          </w:p>
        </w:tc>
        <w:tc>
          <w:tcPr>
            <w:tcW w:w="706" w:type="pct"/>
            <w:tcBorders>
              <w:bottom w:val="single" w:sz="4" w:space="0" w:color="000000"/>
            </w:tcBorders>
            <w:shd w:val="clear" w:color="auto" w:fill="auto"/>
            <w:noWrap/>
            <w:vAlign w:val="center"/>
            <w:hideMark/>
          </w:tcPr>
          <w:p w14:paraId="7D7EBE31"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0.002</w:t>
            </w:r>
          </w:p>
        </w:tc>
        <w:tc>
          <w:tcPr>
            <w:tcW w:w="690" w:type="pct"/>
            <w:tcBorders>
              <w:bottom w:val="single" w:sz="4" w:space="0" w:color="000000"/>
              <w:right w:val="single" w:sz="4" w:space="0" w:color="000000"/>
            </w:tcBorders>
            <w:shd w:val="clear" w:color="auto" w:fill="auto"/>
            <w:noWrap/>
            <w:vAlign w:val="center"/>
            <w:hideMark/>
          </w:tcPr>
          <w:p w14:paraId="02535CBC"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bottom w:val="single" w:sz="4" w:space="0" w:color="000000"/>
            </w:tcBorders>
            <w:shd w:val="clear" w:color="auto" w:fill="auto"/>
            <w:noWrap/>
            <w:vAlign w:val="center"/>
            <w:hideMark/>
          </w:tcPr>
          <w:p w14:paraId="53194062"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1</w:t>
            </w:r>
          </w:p>
        </w:tc>
        <w:tc>
          <w:tcPr>
            <w:tcW w:w="1322" w:type="pct"/>
            <w:tcBorders>
              <w:bottom w:val="single" w:sz="4" w:space="0" w:color="000000"/>
            </w:tcBorders>
            <w:shd w:val="clear" w:color="auto" w:fill="auto"/>
            <w:noWrap/>
            <w:vAlign w:val="center"/>
            <w:hideMark/>
          </w:tcPr>
          <w:p w14:paraId="0AC7D044"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0.002</w:t>
            </w:r>
          </w:p>
        </w:tc>
        <w:tc>
          <w:tcPr>
            <w:tcW w:w="564" w:type="pct"/>
            <w:tcBorders>
              <w:bottom w:val="single" w:sz="4" w:space="0" w:color="000000"/>
            </w:tcBorders>
            <w:shd w:val="clear" w:color="auto" w:fill="auto"/>
            <w:noWrap/>
            <w:vAlign w:val="center"/>
            <w:hideMark/>
          </w:tcPr>
          <w:p w14:paraId="2E8D70F5"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115C42F9"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bottom w:val="single" w:sz="4" w:space="0" w:color="000000"/>
            </w:tcBorders>
            <w:shd w:val="clear" w:color="auto" w:fill="auto"/>
            <w:noWrap/>
            <w:vAlign w:val="center"/>
            <w:hideMark/>
          </w:tcPr>
          <w:p w14:paraId="6028F1B1" w14:textId="77777777" w:rsidR="00DC700A" w:rsidRPr="00DC700A" w:rsidRDefault="00DC700A" w:rsidP="00DC700A">
            <w:pPr>
              <w:jc w:val="center"/>
              <w:rPr>
                <w:rFonts w:cs="Times New Roman"/>
                <w:sz w:val="16"/>
                <w:szCs w:val="16"/>
              </w:rPr>
            </w:pPr>
            <w:r w:rsidRPr="00DC700A">
              <w:rPr>
                <w:rFonts w:cs="Times New Roman" w:hint="eastAsia"/>
                <w:sz w:val="16"/>
                <w:szCs w:val="16"/>
              </w:rPr>
              <w:t xml:space="preserve">MDD </w:t>
            </w:r>
            <w:r w:rsidRPr="00DC700A">
              <w:rPr>
                <w:rFonts w:cs="Times New Roman" w:hint="eastAsia"/>
                <w:sz w:val="16"/>
                <w:szCs w:val="16"/>
              </w:rPr>
              <w:t>→</w:t>
            </w:r>
            <w:r w:rsidRPr="00DC700A">
              <w:rPr>
                <w:rFonts w:cs="Times New Roman" w:hint="eastAsia"/>
                <w:sz w:val="16"/>
                <w:szCs w:val="16"/>
              </w:rPr>
              <w:t xml:space="preserve"> PUD</w:t>
            </w:r>
          </w:p>
        </w:tc>
        <w:tc>
          <w:tcPr>
            <w:tcW w:w="536" w:type="pct"/>
            <w:tcBorders>
              <w:top w:val="single" w:sz="4" w:space="0" w:color="000000"/>
              <w:bottom w:val="single" w:sz="4" w:space="0" w:color="000000"/>
            </w:tcBorders>
            <w:shd w:val="clear" w:color="auto" w:fill="auto"/>
            <w:noWrap/>
            <w:vAlign w:val="center"/>
            <w:hideMark/>
          </w:tcPr>
          <w:p w14:paraId="1DCCF7C9"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706" w:type="pct"/>
            <w:tcBorders>
              <w:top w:val="single" w:sz="4" w:space="0" w:color="000000"/>
              <w:bottom w:val="single" w:sz="4" w:space="0" w:color="000000"/>
            </w:tcBorders>
            <w:shd w:val="clear" w:color="auto" w:fill="auto"/>
            <w:noWrap/>
            <w:vAlign w:val="center"/>
            <w:hideMark/>
          </w:tcPr>
          <w:p w14:paraId="5B4A9463"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690" w:type="pct"/>
            <w:tcBorders>
              <w:top w:val="single" w:sz="4" w:space="0" w:color="000000"/>
              <w:bottom w:val="single" w:sz="4" w:space="0" w:color="000000"/>
            </w:tcBorders>
            <w:shd w:val="clear" w:color="auto" w:fill="auto"/>
            <w:noWrap/>
            <w:vAlign w:val="center"/>
            <w:hideMark/>
          </w:tcPr>
          <w:p w14:paraId="572B86E9"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669" w:type="pct"/>
            <w:tcBorders>
              <w:top w:val="single" w:sz="4" w:space="0" w:color="000000"/>
              <w:bottom w:val="single" w:sz="4" w:space="0" w:color="000000"/>
            </w:tcBorders>
            <w:shd w:val="clear" w:color="auto" w:fill="auto"/>
            <w:noWrap/>
            <w:vAlign w:val="center"/>
            <w:hideMark/>
          </w:tcPr>
          <w:p w14:paraId="3BE37688"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322" w:type="pct"/>
            <w:tcBorders>
              <w:top w:val="single" w:sz="4" w:space="0" w:color="000000"/>
              <w:bottom w:val="single" w:sz="4" w:space="0" w:color="000000"/>
            </w:tcBorders>
            <w:shd w:val="clear" w:color="auto" w:fill="auto"/>
            <w:noWrap/>
            <w:vAlign w:val="center"/>
            <w:hideMark/>
          </w:tcPr>
          <w:p w14:paraId="204709BD"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564" w:type="pct"/>
            <w:tcBorders>
              <w:top w:val="single" w:sz="4" w:space="0" w:color="000000"/>
              <w:bottom w:val="single" w:sz="4" w:space="0" w:color="000000"/>
            </w:tcBorders>
            <w:shd w:val="clear" w:color="auto" w:fill="auto"/>
            <w:noWrap/>
            <w:vAlign w:val="center"/>
            <w:hideMark/>
          </w:tcPr>
          <w:p w14:paraId="604D5254"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DC700A" w:rsidRPr="00DC700A" w14:paraId="6AA67A7A"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bottom w:val="single" w:sz="4" w:space="0" w:color="000000"/>
            </w:tcBorders>
            <w:shd w:val="clear" w:color="auto" w:fill="D9D9D9" w:themeFill="background1" w:themeFillShade="D9"/>
            <w:noWrap/>
            <w:vAlign w:val="center"/>
            <w:hideMark/>
          </w:tcPr>
          <w:p w14:paraId="1B8217DC" w14:textId="77777777" w:rsidR="00DC700A" w:rsidRPr="00DC700A" w:rsidRDefault="00DC700A" w:rsidP="00DC700A">
            <w:pPr>
              <w:jc w:val="center"/>
              <w:rPr>
                <w:rFonts w:cs="Times New Roman"/>
                <w:sz w:val="16"/>
                <w:szCs w:val="16"/>
              </w:rPr>
            </w:pPr>
            <w:r w:rsidRPr="00DC700A">
              <w:rPr>
                <w:rFonts w:cs="Times New Roman" w:hint="eastAsia"/>
                <w:sz w:val="16"/>
                <w:szCs w:val="16"/>
              </w:rPr>
              <w:t>Parameters</w:t>
            </w:r>
          </w:p>
        </w:tc>
        <w:tc>
          <w:tcPr>
            <w:tcW w:w="536" w:type="pct"/>
            <w:tcBorders>
              <w:top w:val="single" w:sz="4" w:space="0" w:color="000000"/>
              <w:bottom w:val="single" w:sz="4" w:space="0" w:color="000000"/>
            </w:tcBorders>
            <w:shd w:val="clear" w:color="auto" w:fill="D9D9D9" w:themeFill="background1" w:themeFillShade="D9"/>
            <w:noWrap/>
            <w:vAlign w:val="center"/>
            <w:hideMark/>
          </w:tcPr>
          <w:p w14:paraId="68DA1EBF" w14:textId="07790326"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DC700A">
              <w:rPr>
                <w:rFonts w:cs="Times New Roman"/>
                <w:b/>
                <w:bCs/>
                <w:sz w:val="16"/>
                <w:szCs w:val="16"/>
              </w:rPr>
              <w:t>R2</w:t>
            </w:r>
          </w:p>
        </w:tc>
        <w:tc>
          <w:tcPr>
            <w:tcW w:w="706" w:type="pct"/>
            <w:tcBorders>
              <w:top w:val="single" w:sz="4" w:space="0" w:color="000000"/>
              <w:bottom w:val="single" w:sz="4" w:space="0" w:color="000000"/>
            </w:tcBorders>
            <w:shd w:val="clear" w:color="auto" w:fill="D9D9D9" w:themeFill="background1" w:themeFillShade="D9"/>
            <w:noWrap/>
            <w:vAlign w:val="center"/>
            <w:hideMark/>
          </w:tcPr>
          <w:p w14:paraId="12DA7EB3" w14:textId="1F4EF8B3"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DC700A">
              <w:rPr>
                <w:rFonts w:cs="Times New Roman"/>
                <w:b/>
                <w:bCs/>
                <w:sz w:val="16"/>
                <w:szCs w:val="16"/>
              </w:rPr>
              <w:t>N exposure</w:t>
            </w:r>
          </w:p>
        </w:tc>
        <w:tc>
          <w:tcPr>
            <w:tcW w:w="690" w:type="pct"/>
            <w:tcBorders>
              <w:top w:val="single" w:sz="4" w:space="0" w:color="000000"/>
              <w:bottom w:val="single" w:sz="4" w:space="0" w:color="000000"/>
            </w:tcBorders>
            <w:shd w:val="clear" w:color="auto" w:fill="D9D9D9" w:themeFill="background1" w:themeFillShade="D9"/>
            <w:noWrap/>
            <w:vAlign w:val="center"/>
            <w:hideMark/>
          </w:tcPr>
          <w:p w14:paraId="633B4F6C" w14:textId="42E290BB"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DC700A">
              <w:rPr>
                <w:rFonts w:cs="Times New Roman"/>
                <w:b/>
                <w:bCs/>
                <w:sz w:val="16"/>
                <w:szCs w:val="16"/>
              </w:rPr>
              <w:t>N outcome</w:t>
            </w:r>
          </w:p>
        </w:tc>
        <w:tc>
          <w:tcPr>
            <w:tcW w:w="669" w:type="pct"/>
            <w:tcBorders>
              <w:top w:val="single" w:sz="4" w:space="0" w:color="000000"/>
              <w:bottom w:val="single" w:sz="4" w:space="0" w:color="000000"/>
            </w:tcBorders>
            <w:shd w:val="clear" w:color="auto" w:fill="D9D9D9" w:themeFill="background1" w:themeFillShade="D9"/>
            <w:noWrap/>
            <w:vAlign w:val="center"/>
            <w:hideMark/>
          </w:tcPr>
          <w:p w14:paraId="7562DD7D" w14:textId="41B277B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DC700A">
              <w:rPr>
                <w:rFonts w:cs="Times New Roman"/>
                <w:b/>
                <w:bCs/>
                <w:sz w:val="16"/>
                <w:szCs w:val="16"/>
              </w:rPr>
              <w:t>Number of instruments</w:t>
            </w:r>
          </w:p>
        </w:tc>
        <w:tc>
          <w:tcPr>
            <w:tcW w:w="1322" w:type="pct"/>
            <w:tcBorders>
              <w:top w:val="single" w:sz="4" w:space="0" w:color="000000"/>
              <w:bottom w:val="single" w:sz="4" w:space="0" w:color="000000"/>
            </w:tcBorders>
            <w:shd w:val="clear" w:color="auto" w:fill="D9D9D9" w:themeFill="background1" w:themeFillShade="D9"/>
            <w:noWrap/>
            <w:vAlign w:val="center"/>
            <w:hideMark/>
          </w:tcPr>
          <w:p w14:paraId="6CD7FCE4" w14:textId="12809F51"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DC700A">
              <w:rPr>
                <w:rFonts w:cs="Times New Roman"/>
                <w:b/>
                <w:bCs/>
                <w:sz w:val="16"/>
                <w:szCs w:val="16"/>
              </w:rPr>
              <w:t>Bias of the observational estimate (Beta)</w:t>
            </w:r>
          </w:p>
        </w:tc>
        <w:tc>
          <w:tcPr>
            <w:tcW w:w="564" w:type="pct"/>
            <w:tcBorders>
              <w:top w:val="single" w:sz="4" w:space="0" w:color="000000"/>
              <w:bottom w:val="single" w:sz="4" w:space="0" w:color="000000"/>
            </w:tcBorders>
            <w:shd w:val="clear" w:color="auto" w:fill="D9D9D9" w:themeFill="background1" w:themeFillShade="D9"/>
            <w:noWrap/>
            <w:vAlign w:val="center"/>
            <w:hideMark/>
          </w:tcPr>
          <w:p w14:paraId="350DBA07" w14:textId="44471753"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DC700A">
              <w:rPr>
                <w:rFonts w:cs="Times New Roman"/>
                <w:b/>
                <w:bCs/>
                <w:sz w:val="16"/>
                <w:szCs w:val="16"/>
              </w:rPr>
              <w:t>Proportion of cases</w:t>
            </w:r>
          </w:p>
        </w:tc>
      </w:tr>
      <w:tr w:rsidR="00DC700A" w:rsidRPr="00DC700A" w14:paraId="588D2C57"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bottom w:val="single" w:sz="4" w:space="0" w:color="000000"/>
            </w:tcBorders>
            <w:shd w:val="clear" w:color="auto" w:fill="auto"/>
            <w:noWrap/>
            <w:vAlign w:val="center"/>
            <w:hideMark/>
          </w:tcPr>
          <w:p w14:paraId="0FB595A8" w14:textId="77777777" w:rsidR="00DC700A" w:rsidRPr="00DC700A" w:rsidRDefault="00DC700A" w:rsidP="00DC700A">
            <w:pPr>
              <w:jc w:val="center"/>
              <w:rPr>
                <w:rFonts w:cs="Times New Roman"/>
                <w:sz w:val="16"/>
                <w:szCs w:val="16"/>
              </w:rPr>
            </w:pPr>
          </w:p>
        </w:tc>
        <w:tc>
          <w:tcPr>
            <w:tcW w:w="536" w:type="pct"/>
            <w:tcBorders>
              <w:top w:val="single" w:sz="4" w:space="0" w:color="000000"/>
              <w:bottom w:val="single" w:sz="4" w:space="0" w:color="000000"/>
            </w:tcBorders>
            <w:shd w:val="clear" w:color="auto" w:fill="auto"/>
            <w:noWrap/>
            <w:vAlign w:val="center"/>
            <w:hideMark/>
          </w:tcPr>
          <w:p w14:paraId="443B00C2"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0.0184</w:t>
            </w:r>
          </w:p>
        </w:tc>
        <w:tc>
          <w:tcPr>
            <w:tcW w:w="706" w:type="pct"/>
            <w:tcBorders>
              <w:top w:val="single" w:sz="4" w:space="0" w:color="000000"/>
              <w:bottom w:val="single" w:sz="4" w:space="0" w:color="000000"/>
            </w:tcBorders>
            <w:shd w:val="clear" w:color="auto" w:fill="auto"/>
            <w:noWrap/>
            <w:vAlign w:val="center"/>
            <w:hideMark/>
          </w:tcPr>
          <w:p w14:paraId="2698EB32"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480359</w:t>
            </w:r>
          </w:p>
        </w:tc>
        <w:tc>
          <w:tcPr>
            <w:tcW w:w="690" w:type="pct"/>
            <w:tcBorders>
              <w:top w:val="single" w:sz="4" w:space="0" w:color="000000"/>
              <w:bottom w:val="single" w:sz="4" w:space="0" w:color="000000"/>
            </w:tcBorders>
            <w:shd w:val="clear" w:color="auto" w:fill="auto"/>
            <w:noWrap/>
            <w:vAlign w:val="center"/>
            <w:hideMark/>
          </w:tcPr>
          <w:p w14:paraId="53839309"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456327</w:t>
            </w:r>
          </w:p>
        </w:tc>
        <w:tc>
          <w:tcPr>
            <w:tcW w:w="669" w:type="pct"/>
            <w:tcBorders>
              <w:top w:val="single" w:sz="4" w:space="0" w:color="000000"/>
              <w:bottom w:val="single" w:sz="4" w:space="0" w:color="000000"/>
            </w:tcBorders>
            <w:shd w:val="clear" w:color="auto" w:fill="auto"/>
            <w:noWrap/>
            <w:vAlign w:val="center"/>
            <w:hideMark/>
          </w:tcPr>
          <w:p w14:paraId="79ACB11C"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42</w:t>
            </w:r>
          </w:p>
        </w:tc>
        <w:tc>
          <w:tcPr>
            <w:tcW w:w="1322" w:type="pct"/>
            <w:tcBorders>
              <w:top w:val="single" w:sz="4" w:space="0" w:color="000000"/>
              <w:bottom w:val="single" w:sz="4" w:space="0" w:color="000000"/>
            </w:tcBorders>
            <w:shd w:val="clear" w:color="auto" w:fill="auto"/>
            <w:noWrap/>
            <w:vAlign w:val="center"/>
            <w:hideMark/>
          </w:tcPr>
          <w:p w14:paraId="71136E23"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0.197</w:t>
            </w:r>
          </w:p>
        </w:tc>
        <w:tc>
          <w:tcPr>
            <w:tcW w:w="564" w:type="pct"/>
            <w:tcBorders>
              <w:top w:val="single" w:sz="4" w:space="0" w:color="000000"/>
              <w:bottom w:val="single" w:sz="4" w:space="0" w:color="000000"/>
            </w:tcBorders>
            <w:shd w:val="clear" w:color="auto" w:fill="auto"/>
            <w:noWrap/>
            <w:vAlign w:val="center"/>
            <w:hideMark/>
          </w:tcPr>
          <w:p w14:paraId="1175355F"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0.0365</w:t>
            </w:r>
          </w:p>
        </w:tc>
      </w:tr>
      <w:tr w:rsidR="00DC700A" w:rsidRPr="00DC700A" w14:paraId="04A16413"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bottom w:val="single" w:sz="4" w:space="0" w:color="000000"/>
            </w:tcBorders>
            <w:shd w:val="clear" w:color="auto" w:fill="F4B083" w:themeFill="accent2" w:themeFillTint="99"/>
            <w:noWrap/>
            <w:vAlign w:val="center"/>
            <w:hideMark/>
          </w:tcPr>
          <w:p w14:paraId="3AEAF39A" w14:textId="77777777" w:rsidR="00DC700A" w:rsidRPr="00DC700A" w:rsidRDefault="00DC700A" w:rsidP="00DC700A">
            <w:pPr>
              <w:jc w:val="center"/>
              <w:rPr>
                <w:rFonts w:cs="Times New Roman"/>
                <w:sz w:val="16"/>
                <w:szCs w:val="16"/>
              </w:rPr>
            </w:pPr>
            <w:r w:rsidRPr="00DC700A">
              <w:rPr>
                <w:rFonts w:cs="Times New Roman" w:hint="eastAsia"/>
                <w:sz w:val="16"/>
                <w:szCs w:val="16"/>
              </w:rPr>
              <w:t>Results</w:t>
            </w:r>
          </w:p>
        </w:tc>
        <w:tc>
          <w:tcPr>
            <w:tcW w:w="536" w:type="pct"/>
            <w:tcBorders>
              <w:top w:val="single" w:sz="4" w:space="0" w:color="000000"/>
              <w:bottom w:val="single" w:sz="4" w:space="0" w:color="000000"/>
            </w:tcBorders>
            <w:shd w:val="clear" w:color="auto" w:fill="F4B083" w:themeFill="accent2" w:themeFillTint="99"/>
            <w:noWrap/>
            <w:vAlign w:val="center"/>
            <w:hideMark/>
          </w:tcPr>
          <w:p w14:paraId="6290274C"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706" w:type="pct"/>
            <w:tcBorders>
              <w:top w:val="single" w:sz="4" w:space="0" w:color="000000"/>
              <w:bottom w:val="single" w:sz="4" w:space="0" w:color="000000"/>
            </w:tcBorders>
            <w:shd w:val="clear" w:color="auto" w:fill="F4B083" w:themeFill="accent2" w:themeFillTint="99"/>
            <w:noWrap/>
            <w:vAlign w:val="center"/>
            <w:hideMark/>
          </w:tcPr>
          <w:p w14:paraId="4F406BF8"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690" w:type="pct"/>
            <w:tcBorders>
              <w:top w:val="single" w:sz="4" w:space="0" w:color="000000"/>
              <w:bottom w:val="single" w:sz="4" w:space="0" w:color="000000"/>
            </w:tcBorders>
            <w:shd w:val="clear" w:color="auto" w:fill="F4B083" w:themeFill="accent2" w:themeFillTint="99"/>
            <w:noWrap/>
            <w:vAlign w:val="center"/>
            <w:hideMark/>
          </w:tcPr>
          <w:p w14:paraId="757AEF5E"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669" w:type="pct"/>
            <w:tcBorders>
              <w:top w:val="single" w:sz="4" w:space="0" w:color="000000"/>
              <w:bottom w:val="single" w:sz="4" w:space="0" w:color="000000"/>
            </w:tcBorders>
            <w:shd w:val="clear" w:color="auto" w:fill="F4B083" w:themeFill="accent2" w:themeFillTint="99"/>
            <w:noWrap/>
            <w:vAlign w:val="center"/>
            <w:hideMark/>
          </w:tcPr>
          <w:p w14:paraId="083DE708"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322" w:type="pct"/>
            <w:tcBorders>
              <w:top w:val="single" w:sz="4" w:space="0" w:color="000000"/>
              <w:bottom w:val="single" w:sz="4" w:space="0" w:color="000000"/>
            </w:tcBorders>
            <w:shd w:val="clear" w:color="auto" w:fill="F4B083" w:themeFill="accent2" w:themeFillTint="99"/>
            <w:noWrap/>
            <w:vAlign w:val="center"/>
            <w:hideMark/>
          </w:tcPr>
          <w:p w14:paraId="49D4D76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564" w:type="pct"/>
            <w:tcBorders>
              <w:top w:val="single" w:sz="4" w:space="0" w:color="000000"/>
              <w:bottom w:val="single" w:sz="4" w:space="0" w:color="000000"/>
            </w:tcBorders>
            <w:shd w:val="clear" w:color="auto" w:fill="F4B083" w:themeFill="accent2" w:themeFillTint="99"/>
            <w:noWrap/>
            <w:vAlign w:val="center"/>
            <w:hideMark/>
          </w:tcPr>
          <w:p w14:paraId="055763EE"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DC700A" w:rsidRPr="00DC700A" w14:paraId="6CE8A24A"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tcBorders>
            <w:shd w:val="clear" w:color="auto" w:fill="auto"/>
            <w:noWrap/>
            <w:vAlign w:val="center"/>
            <w:hideMark/>
          </w:tcPr>
          <w:p w14:paraId="3E88F2BC" w14:textId="77777777" w:rsidR="00DC700A" w:rsidRPr="00DC700A" w:rsidRDefault="00DC700A" w:rsidP="00DC700A">
            <w:pPr>
              <w:jc w:val="center"/>
              <w:rPr>
                <w:rFonts w:cs="Times New Roman"/>
                <w:sz w:val="16"/>
                <w:szCs w:val="16"/>
              </w:rPr>
            </w:pPr>
          </w:p>
        </w:tc>
        <w:tc>
          <w:tcPr>
            <w:tcW w:w="1932" w:type="pct"/>
            <w:gridSpan w:val="3"/>
            <w:tcBorders>
              <w:top w:val="single" w:sz="4" w:space="0" w:color="000000"/>
              <w:right w:val="single" w:sz="4" w:space="0" w:color="000000"/>
            </w:tcBorders>
            <w:shd w:val="clear" w:color="auto" w:fill="auto"/>
            <w:noWrap/>
            <w:vAlign w:val="center"/>
            <w:hideMark/>
          </w:tcPr>
          <w:p w14:paraId="53B6AD3F" w14:textId="2FA4BBC1"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Using specified value of concentration parameter</w:t>
            </w:r>
          </w:p>
        </w:tc>
        <w:tc>
          <w:tcPr>
            <w:tcW w:w="2555" w:type="pct"/>
            <w:gridSpan w:val="3"/>
            <w:tcBorders>
              <w:top w:val="single" w:sz="4" w:space="0" w:color="000000"/>
              <w:left w:val="single" w:sz="4" w:space="0" w:color="000000"/>
            </w:tcBorders>
            <w:shd w:val="clear" w:color="auto" w:fill="auto"/>
            <w:noWrap/>
            <w:vAlign w:val="center"/>
            <w:hideMark/>
          </w:tcPr>
          <w:p w14:paraId="2221272D" w14:textId="6D0F7CB6"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Using conservative value of concentration parameter</w:t>
            </w:r>
          </w:p>
        </w:tc>
      </w:tr>
      <w:tr w:rsidR="00DC700A" w:rsidRPr="00DC700A" w14:paraId="3094B485"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33A6F2E2"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26C0A7A3" w14:textId="063033E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Overlap proportion</w:t>
            </w:r>
          </w:p>
        </w:tc>
        <w:tc>
          <w:tcPr>
            <w:tcW w:w="706" w:type="pct"/>
            <w:shd w:val="clear" w:color="auto" w:fill="auto"/>
            <w:noWrap/>
            <w:vAlign w:val="center"/>
            <w:hideMark/>
          </w:tcPr>
          <w:p w14:paraId="47EBE265" w14:textId="0010A986"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Bias</w:t>
            </w:r>
          </w:p>
        </w:tc>
        <w:tc>
          <w:tcPr>
            <w:tcW w:w="690" w:type="pct"/>
            <w:tcBorders>
              <w:right w:val="single" w:sz="4" w:space="0" w:color="000000"/>
            </w:tcBorders>
            <w:shd w:val="clear" w:color="auto" w:fill="auto"/>
            <w:noWrap/>
            <w:vAlign w:val="center"/>
            <w:hideMark/>
          </w:tcPr>
          <w:p w14:paraId="3F590FCA" w14:textId="1A441EC6"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Type 1 error rate</w:t>
            </w:r>
          </w:p>
        </w:tc>
        <w:tc>
          <w:tcPr>
            <w:tcW w:w="669" w:type="pct"/>
            <w:tcBorders>
              <w:left w:val="single" w:sz="4" w:space="0" w:color="000000"/>
            </w:tcBorders>
            <w:shd w:val="clear" w:color="auto" w:fill="auto"/>
            <w:noWrap/>
            <w:vAlign w:val="center"/>
            <w:hideMark/>
          </w:tcPr>
          <w:p w14:paraId="56BF7CB7" w14:textId="122D5F3D"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Overlap proportion</w:t>
            </w:r>
          </w:p>
        </w:tc>
        <w:tc>
          <w:tcPr>
            <w:tcW w:w="1322" w:type="pct"/>
            <w:shd w:val="clear" w:color="auto" w:fill="auto"/>
            <w:noWrap/>
            <w:vAlign w:val="center"/>
            <w:hideMark/>
          </w:tcPr>
          <w:p w14:paraId="0B206B80" w14:textId="71AB625A"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Bias</w:t>
            </w:r>
          </w:p>
        </w:tc>
        <w:tc>
          <w:tcPr>
            <w:tcW w:w="564" w:type="pct"/>
            <w:shd w:val="clear" w:color="auto" w:fill="auto"/>
            <w:noWrap/>
            <w:vAlign w:val="center"/>
            <w:hideMark/>
          </w:tcPr>
          <w:p w14:paraId="75C8BA01" w14:textId="56E90391"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Type 1 error rate</w:t>
            </w:r>
          </w:p>
        </w:tc>
      </w:tr>
      <w:tr w:rsidR="00DC700A" w:rsidRPr="00DC700A" w14:paraId="582D6375"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53DE2B68"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0D340D80"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w:t>
            </w:r>
          </w:p>
        </w:tc>
        <w:tc>
          <w:tcPr>
            <w:tcW w:w="706" w:type="pct"/>
            <w:shd w:val="clear" w:color="auto" w:fill="auto"/>
            <w:noWrap/>
            <w:vAlign w:val="center"/>
            <w:hideMark/>
          </w:tcPr>
          <w:p w14:paraId="20F69D60"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3000365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133209A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1322" w:type="pct"/>
            <w:shd w:val="clear" w:color="auto" w:fill="auto"/>
            <w:noWrap/>
            <w:vAlign w:val="center"/>
            <w:hideMark/>
          </w:tcPr>
          <w:p w14:paraId="01A998FA"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625E569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214332DC"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604D5B11"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12AB73AB"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0.1</w:t>
            </w:r>
          </w:p>
        </w:tc>
        <w:tc>
          <w:tcPr>
            <w:tcW w:w="706" w:type="pct"/>
            <w:shd w:val="clear" w:color="auto" w:fill="auto"/>
            <w:noWrap/>
            <w:vAlign w:val="center"/>
            <w:hideMark/>
          </w:tcPr>
          <w:p w14:paraId="56812E74"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34DFEEFC"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0DE00108"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0.1</w:t>
            </w:r>
          </w:p>
        </w:tc>
        <w:tc>
          <w:tcPr>
            <w:tcW w:w="1322" w:type="pct"/>
            <w:shd w:val="clear" w:color="auto" w:fill="auto"/>
            <w:noWrap/>
            <w:vAlign w:val="center"/>
            <w:hideMark/>
          </w:tcPr>
          <w:p w14:paraId="65944E52"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058D8565"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2DE1B6EE"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2A02DA1F"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4A769394"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0.2</w:t>
            </w:r>
          </w:p>
        </w:tc>
        <w:tc>
          <w:tcPr>
            <w:tcW w:w="706" w:type="pct"/>
            <w:shd w:val="clear" w:color="auto" w:fill="auto"/>
            <w:noWrap/>
            <w:vAlign w:val="center"/>
            <w:hideMark/>
          </w:tcPr>
          <w:p w14:paraId="42087712"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59CCD35E"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21D59138"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0.2</w:t>
            </w:r>
          </w:p>
        </w:tc>
        <w:tc>
          <w:tcPr>
            <w:tcW w:w="1322" w:type="pct"/>
            <w:shd w:val="clear" w:color="auto" w:fill="auto"/>
            <w:noWrap/>
            <w:vAlign w:val="center"/>
            <w:hideMark/>
          </w:tcPr>
          <w:p w14:paraId="1930E38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039608F1"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1BF0BB45"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473396D6"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212E696F"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0.3</w:t>
            </w:r>
          </w:p>
        </w:tc>
        <w:tc>
          <w:tcPr>
            <w:tcW w:w="706" w:type="pct"/>
            <w:shd w:val="clear" w:color="auto" w:fill="auto"/>
            <w:noWrap/>
            <w:vAlign w:val="center"/>
            <w:hideMark/>
          </w:tcPr>
          <w:p w14:paraId="0C8F8B1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79D6A014"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39C8131B"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0.3</w:t>
            </w:r>
          </w:p>
        </w:tc>
        <w:tc>
          <w:tcPr>
            <w:tcW w:w="1322" w:type="pct"/>
            <w:shd w:val="clear" w:color="auto" w:fill="auto"/>
            <w:noWrap/>
            <w:vAlign w:val="center"/>
            <w:hideMark/>
          </w:tcPr>
          <w:p w14:paraId="4B91C5C1"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325C59E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1F341357"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7D4D182F"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11A5C647"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0.4</w:t>
            </w:r>
          </w:p>
        </w:tc>
        <w:tc>
          <w:tcPr>
            <w:tcW w:w="706" w:type="pct"/>
            <w:shd w:val="clear" w:color="auto" w:fill="auto"/>
            <w:noWrap/>
            <w:vAlign w:val="center"/>
            <w:hideMark/>
          </w:tcPr>
          <w:p w14:paraId="1FB4475E"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6222B61E"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68B175FC"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0.4</w:t>
            </w:r>
          </w:p>
        </w:tc>
        <w:tc>
          <w:tcPr>
            <w:tcW w:w="1322" w:type="pct"/>
            <w:shd w:val="clear" w:color="auto" w:fill="auto"/>
            <w:noWrap/>
            <w:vAlign w:val="center"/>
            <w:hideMark/>
          </w:tcPr>
          <w:p w14:paraId="7B08439F"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07172D5E"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67314B9C"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2BD6C02E"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68977ACD"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0.5</w:t>
            </w:r>
          </w:p>
        </w:tc>
        <w:tc>
          <w:tcPr>
            <w:tcW w:w="706" w:type="pct"/>
            <w:shd w:val="clear" w:color="auto" w:fill="auto"/>
            <w:noWrap/>
            <w:vAlign w:val="center"/>
            <w:hideMark/>
          </w:tcPr>
          <w:p w14:paraId="164EFF5D"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6FA7540C"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01503238"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0.5</w:t>
            </w:r>
          </w:p>
        </w:tc>
        <w:tc>
          <w:tcPr>
            <w:tcW w:w="1322" w:type="pct"/>
            <w:shd w:val="clear" w:color="auto" w:fill="auto"/>
            <w:noWrap/>
            <w:vAlign w:val="center"/>
            <w:hideMark/>
          </w:tcPr>
          <w:p w14:paraId="7CA34A82"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1F6E57F6"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143681D4"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692E984E"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3B95D31C"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0.6</w:t>
            </w:r>
          </w:p>
        </w:tc>
        <w:tc>
          <w:tcPr>
            <w:tcW w:w="706" w:type="pct"/>
            <w:shd w:val="clear" w:color="auto" w:fill="auto"/>
            <w:noWrap/>
            <w:vAlign w:val="center"/>
            <w:hideMark/>
          </w:tcPr>
          <w:p w14:paraId="7DD0ACCA"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4981B67F"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1042FC62"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0.6</w:t>
            </w:r>
          </w:p>
        </w:tc>
        <w:tc>
          <w:tcPr>
            <w:tcW w:w="1322" w:type="pct"/>
            <w:shd w:val="clear" w:color="auto" w:fill="auto"/>
            <w:noWrap/>
            <w:vAlign w:val="center"/>
            <w:hideMark/>
          </w:tcPr>
          <w:p w14:paraId="74D8F1B2"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41BD3F69"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761115CA"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0A1F5DF6"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706465D4"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0.7</w:t>
            </w:r>
          </w:p>
        </w:tc>
        <w:tc>
          <w:tcPr>
            <w:tcW w:w="706" w:type="pct"/>
            <w:shd w:val="clear" w:color="auto" w:fill="auto"/>
            <w:noWrap/>
            <w:vAlign w:val="center"/>
            <w:hideMark/>
          </w:tcPr>
          <w:p w14:paraId="56A37073"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571DBE1F"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2B139D01"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0.7</w:t>
            </w:r>
          </w:p>
        </w:tc>
        <w:tc>
          <w:tcPr>
            <w:tcW w:w="1322" w:type="pct"/>
            <w:shd w:val="clear" w:color="auto" w:fill="auto"/>
            <w:noWrap/>
            <w:vAlign w:val="center"/>
            <w:hideMark/>
          </w:tcPr>
          <w:p w14:paraId="2A7AFEDD"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4B903369"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0D7E42D5"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087DCDA3"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5D46A561"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0.8</w:t>
            </w:r>
          </w:p>
        </w:tc>
        <w:tc>
          <w:tcPr>
            <w:tcW w:w="706" w:type="pct"/>
            <w:shd w:val="clear" w:color="auto" w:fill="auto"/>
            <w:noWrap/>
            <w:vAlign w:val="center"/>
            <w:hideMark/>
          </w:tcPr>
          <w:p w14:paraId="7A4358C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04B26CC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4C0463C3"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0.8</w:t>
            </w:r>
          </w:p>
        </w:tc>
        <w:tc>
          <w:tcPr>
            <w:tcW w:w="1322" w:type="pct"/>
            <w:shd w:val="clear" w:color="auto" w:fill="auto"/>
            <w:noWrap/>
            <w:vAlign w:val="center"/>
            <w:hideMark/>
          </w:tcPr>
          <w:p w14:paraId="5F741CA2"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047B692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077A63C3"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3FD69F4C"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27AA101C"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0.9</w:t>
            </w:r>
          </w:p>
        </w:tc>
        <w:tc>
          <w:tcPr>
            <w:tcW w:w="706" w:type="pct"/>
            <w:shd w:val="clear" w:color="auto" w:fill="auto"/>
            <w:noWrap/>
            <w:vAlign w:val="center"/>
            <w:hideMark/>
          </w:tcPr>
          <w:p w14:paraId="4238D26C"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18ED4151"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60EF9039"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0.9</w:t>
            </w:r>
          </w:p>
        </w:tc>
        <w:tc>
          <w:tcPr>
            <w:tcW w:w="1322" w:type="pct"/>
            <w:shd w:val="clear" w:color="auto" w:fill="auto"/>
            <w:noWrap/>
            <w:vAlign w:val="center"/>
            <w:hideMark/>
          </w:tcPr>
          <w:p w14:paraId="617CC5B4"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0AB972EB"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7E7F448D"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7D51E0C4"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4928B07F"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1</w:t>
            </w:r>
          </w:p>
        </w:tc>
        <w:tc>
          <w:tcPr>
            <w:tcW w:w="706" w:type="pct"/>
            <w:shd w:val="clear" w:color="auto" w:fill="auto"/>
            <w:noWrap/>
            <w:vAlign w:val="center"/>
            <w:hideMark/>
          </w:tcPr>
          <w:p w14:paraId="3907C431"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79FE4D49"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2BE7E048"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1</w:t>
            </w:r>
          </w:p>
        </w:tc>
        <w:tc>
          <w:tcPr>
            <w:tcW w:w="1322" w:type="pct"/>
            <w:shd w:val="clear" w:color="auto" w:fill="auto"/>
            <w:noWrap/>
            <w:vAlign w:val="center"/>
            <w:hideMark/>
          </w:tcPr>
          <w:p w14:paraId="7994003F"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3DDA65C6"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7FACFCBD"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bottom w:val="single" w:sz="4" w:space="0" w:color="000000"/>
            </w:tcBorders>
            <w:shd w:val="clear" w:color="auto" w:fill="auto"/>
            <w:noWrap/>
            <w:vAlign w:val="center"/>
            <w:hideMark/>
          </w:tcPr>
          <w:p w14:paraId="7375DD71" w14:textId="77777777" w:rsidR="00DC700A" w:rsidRPr="00DC700A" w:rsidRDefault="00DC700A" w:rsidP="00DC700A">
            <w:pPr>
              <w:jc w:val="center"/>
              <w:rPr>
                <w:rFonts w:cs="Times New Roman"/>
                <w:sz w:val="16"/>
                <w:szCs w:val="16"/>
              </w:rPr>
            </w:pPr>
            <w:r w:rsidRPr="00DC700A">
              <w:rPr>
                <w:rFonts w:cs="Times New Roman" w:hint="eastAsia"/>
                <w:sz w:val="16"/>
                <w:szCs w:val="16"/>
              </w:rPr>
              <w:t xml:space="preserve">MDD </w:t>
            </w:r>
            <w:r w:rsidRPr="00DC700A">
              <w:rPr>
                <w:rFonts w:cs="Times New Roman" w:hint="eastAsia"/>
                <w:sz w:val="16"/>
                <w:szCs w:val="16"/>
              </w:rPr>
              <w:t>→</w:t>
            </w:r>
            <w:r w:rsidRPr="00DC700A">
              <w:rPr>
                <w:rFonts w:cs="Times New Roman" w:hint="eastAsia"/>
                <w:sz w:val="16"/>
                <w:szCs w:val="16"/>
              </w:rPr>
              <w:t xml:space="preserve"> NAFLD</w:t>
            </w:r>
          </w:p>
        </w:tc>
        <w:tc>
          <w:tcPr>
            <w:tcW w:w="536" w:type="pct"/>
            <w:tcBorders>
              <w:top w:val="single" w:sz="4" w:space="0" w:color="000000"/>
              <w:bottom w:val="single" w:sz="4" w:space="0" w:color="000000"/>
            </w:tcBorders>
            <w:shd w:val="clear" w:color="auto" w:fill="auto"/>
            <w:noWrap/>
            <w:vAlign w:val="center"/>
            <w:hideMark/>
          </w:tcPr>
          <w:p w14:paraId="0BBD1A96"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706" w:type="pct"/>
            <w:tcBorders>
              <w:top w:val="single" w:sz="4" w:space="0" w:color="000000"/>
              <w:bottom w:val="single" w:sz="4" w:space="0" w:color="000000"/>
            </w:tcBorders>
            <w:shd w:val="clear" w:color="auto" w:fill="auto"/>
            <w:noWrap/>
            <w:vAlign w:val="center"/>
            <w:hideMark/>
          </w:tcPr>
          <w:p w14:paraId="70B19A92"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690" w:type="pct"/>
            <w:tcBorders>
              <w:top w:val="single" w:sz="4" w:space="0" w:color="000000"/>
              <w:bottom w:val="single" w:sz="4" w:space="0" w:color="000000"/>
            </w:tcBorders>
            <w:shd w:val="clear" w:color="auto" w:fill="auto"/>
            <w:noWrap/>
            <w:vAlign w:val="center"/>
            <w:hideMark/>
          </w:tcPr>
          <w:p w14:paraId="6883C813"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669" w:type="pct"/>
            <w:tcBorders>
              <w:top w:val="single" w:sz="4" w:space="0" w:color="000000"/>
              <w:bottom w:val="single" w:sz="4" w:space="0" w:color="000000"/>
            </w:tcBorders>
            <w:shd w:val="clear" w:color="auto" w:fill="auto"/>
            <w:noWrap/>
            <w:vAlign w:val="center"/>
            <w:hideMark/>
          </w:tcPr>
          <w:p w14:paraId="229F769E"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322" w:type="pct"/>
            <w:tcBorders>
              <w:top w:val="single" w:sz="4" w:space="0" w:color="000000"/>
              <w:bottom w:val="single" w:sz="4" w:space="0" w:color="000000"/>
            </w:tcBorders>
            <w:shd w:val="clear" w:color="auto" w:fill="auto"/>
            <w:noWrap/>
            <w:vAlign w:val="center"/>
            <w:hideMark/>
          </w:tcPr>
          <w:p w14:paraId="5A964C96"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564" w:type="pct"/>
            <w:tcBorders>
              <w:top w:val="single" w:sz="4" w:space="0" w:color="000000"/>
              <w:bottom w:val="single" w:sz="4" w:space="0" w:color="000000"/>
            </w:tcBorders>
            <w:shd w:val="clear" w:color="auto" w:fill="auto"/>
            <w:noWrap/>
            <w:vAlign w:val="center"/>
            <w:hideMark/>
          </w:tcPr>
          <w:p w14:paraId="5304F161"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DC700A" w:rsidRPr="00DC700A" w14:paraId="1B076532"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tcBorders>
            <w:shd w:val="clear" w:color="auto" w:fill="D9D9D9" w:themeFill="background1" w:themeFillShade="D9"/>
            <w:noWrap/>
            <w:vAlign w:val="center"/>
            <w:hideMark/>
          </w:tcPr>
          <w:p w14:paraId="2A68CB15" w14:textId="77777777" w:rsidR="00DC700A" w:rsidRPr="00DC700A" w:rsidRDefault="00DC700A" w:rsidP="00DC700A">
            <w:pPr>
              <w:jc w:val="center"/>
              <w:rPr>
                <w:rFonts w:cs="Times New Roman"/>
                <w:sz w:val="16"/>
                <w:szCs w:val="16"/>
              </w:rPr>
            </w:pPr>
            <w:r w:rsidRPr="00DC700A">
              <w:rPr>
                <w:rFonts w:cs="Times New Roman" w:hint="eastAsia"/>
                <w:sz w:val="16"/>
                <w:szCs w:val="16"/>
              </w:rPr>
              <w:t>Parameters</w:t>
            </w:r>
          </w:p>
        </w:tc>
        <w:tc>
          <w:tcPr>
            <w:tcW w:w="536" w:type="pct"/>
            <w:tcBorders>
              <w:top w:val="single" w:sz="4" w:space="0" w:color="000000"/>
            </w:tcBorders>
            <w:shd w:val="clear" w:color="auto" w:fill="D9D9D9" w:themeFill="background1" w:themeFillShade="D9"/>
            <w:noWrap/>
            <w:vAlign w:val="center"/>
            <w:hideMark/>
          </w:tcPr>
          <w:p w14:paraId="1143B82D"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DC700A">
              <w:rPr>
                <w:rFonts w:cs="Times New Roman"/>
                <w:b/>
                <w:bCs/>
                <w:sz w:val="16"/>
                <w:szCs w:val="16"/>
              </w:rPr>
              <w:t>R2</w:t>
            </w:r>
          </w:p>
        </w:tc>
        <w:tc>
          <w:tcPr>
            <w:tcW w:w="706" w:type="pct"/>
            <w:tcBorders>
              <w:top w:val="single" w:sz="4" w:space="0" w:color="000000"/>
            </w:tcBorders>
            <w:shd w:val="clear" w:color="auto" w:fill="D9D9D9" w:themeFill="background1" w:themeFillShade="D9"/>
            <w:noWrap/>
            <w:vAlign w:val="center"/>
            <w:hideMark/>
          </w:tcPr>
          <w:p w14:paraId="6DFD5E20"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DC700A">
              <w:rPr>
                <w:rFonts w:cs="Times New Roman"/>
                <w:b/>
                <w:bCs/>
                <w:sz w:val="16"/>
                <w:szCs w:val="16"/>
              </w:rPr>
              <w:t>Sample size for exposure</w:t>
            </w:r>
          </w:p>
        </w:tc>
        <w:tc>
          <w:tcPr>
            <w:tcW w:w="690" w:type="pct"/>
            <w:tcBorders>
              <w:top w:val="single" w:sz="4" w:space="0" w:color="000000"/>
            </w:tcBorders>
            <w:shd w:val="clear" w:color="auto" w:fill="D9D9D9" w:themeFill="background1" w:themeFillShade="D9"/>
            <w:noWrap/>
            <w:vAlign w:val="center"/>
            <w:hideMark/>
          </w:tcPr>
          <w:p w14:paraId="2C10F247"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DC700A">
              <w:rPr>
                <w:rFonts w:cs="Times New Roman"/>
                <w:b/>
                <w:bCs/>
                <w:sz w:val="16"/>
                <w:szCs w:val="16"/>
              </w:rPr>
              <w:t>Sample size for outcome</w:t>
            </w:r>
          </w:p>
        </w:tc>
        <w:tc>
          <w:tcPr>
            <w:tcW w:w="669" w:type="pct"/>
            <w:tcBorders>
              <w:top w:val="single" w:sz="4" w:space="0" w:color="000000"/>
            </w:tcBorders>
            <w:shd w:val="clear" w:color="auto" w:fill="D9D9D9" w:themeFill="background1" w:themeFillShade="D9"/>
            <w:noWrap/>
            <w:vAlign w:val="center"/>
            <w:hideMark/>
          </w:tcPr>
          <w:p w14:paraId="212B62FD"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DC700A">
              <w:rPr>
                <w:rFonts w:cs="Times New Roman"/>
                <w:b/>
                <w:bCs/>
                <w:sz w:val="16"/>
                <w:szCs w:val="16"/>
              </w:rPr>
              <w:t>Number of instruments</w:t>
            </w:r>
          </w:p>
        </w:tc>
        <w:tc>
          <w:tcPr>
            <w:tcW w:w="1322" w:type="pct"/>
            <w:tcBorders>
              <w:top w:val="single" w:sz="4" w:space="0" w:color="000000"/>
            </w:tcBorders>
            <w:shd w:val="clear" w:color="auto" w:fill="D9D9D9" w:themeFill="background1" w:themeFillShade="D9"/>
            <w:noWrap/>
            <w:vAlign w:val="center"/>
            <w:hideMark/>
          </w:tcPr>
          <w:p w14:paraId="18814B8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DC700A">
              <w:rPr>
                <w:rFonts w:cs="Times New Roman"/>
                <w:b/>
                <w:bCs/>
                <w:sz w:val="16"/>
                <w:szCs w:val="16"/>
              </w:rPr>
              <w:t>Bias of the observational estimate (OLS estimate)</w:t>
            </w:r>
          </w:p>
        </w:tc>
        <w:tc>
          <w:tcPr>
            <w:tcW w:w="564" w:type="pct"/>
            <w:tcBorders>
              <w:top w:val="single" w:sz="4" w:space="0" w:color="000000"/>
            </w:tcBorders>
            <w:shd w:val="clear" w:color="auto" w:fill="D9D9D9" w:themeFill="background1" w:themeFillShade="D9"/>
            <w:noWrap/>
            <w:vAlign w:val="center"/>
            <w:hideMark/>
          </w:tcPr>
          <w:p w14:paraId="333BDFD9" w14:textId="30397590"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DC700A">
              <w:rPr>
                <w:rFonts w:cs="Times New Roman"/>
                <w:b/>
                <w:bCs/>
                <w:sz w:val="16"/>
                <w:szCs w:val="16"/>
              </w:rPr>
              <w:t>Proportion of cases</w:t>
            </w:r>
          </w:p>
        </w:tc>
      </w:tr>
      <w:tr w:rsidR="00DC700A" w:rsidRPr="00DC700A" w14:paraId="70935976"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tcBorders>
            <w:shd w:val="clear" w:color="auto" w:fill="auto"/>
            <w:noWrap/>
            <w:vAlign w:val="center"/>
            <w:hideMark/>
          </w:tcPr>
          <w:p w14:paraId="05C1EF15" w14:textId="77777777" w:rsidR="00DC700A" w:rsidRPr="00DC700A" w:rsidRDefault="00DC700A" w:rsidP="00DC700A">
            <w:pPr>
              <w:jc w:val="center"/>
              <w:rPr>
                <w:rFonts w:cs="Times New Roman"/>
                <w:sz w:val="16"/>
                <w:szCs w:val="16"/>
              </w:rPr>
            </w:pPr>
          </w:p>
        </w:tc>
        <w:tc>
          <w:tcPr>
            <w:tcW w:w="536" w:type="pct"/>
            <w:tcBorders>
              <w:top w:val="single" w:sz="4" w:space="0" w:color="000000"/>
            </w:tcBorders>
            <w:shd w:val="clear" w:color="auto" w:fill="auto"/>
            <w:noWrap/>
            <w:vAlign w:val="center"/>
            <w:hideMark/>
          </w:tcPr>
          <w:p w14:paraId="7BFDA9C7"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0.0184</w:t>
            </w:r>
          </w:p>
        </w:tc>
        <w:tc>
          <w:tcPr>
            <w:tcW w:w="706" w:type="pct"/>
            <w:tcBorders>
              <w:top w:val="single" w:sz="4" w:space="0" w:color="000000"/>
            </w:tcBorders>
            <w:shd w:val="clear" w:color="auto" w:fill="auto"/>
            <w:noWrap/>
            <w:vAlign w:val="center"/>
            <w:hideMark/>
          </w:tcPr>
          <w:p w14:paraId="4D673D7D"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480359</w:t>
            </w:r>
          </w:p>
        </w:tc>
        <w:tc>
          <w:tcPr>
            <w:tcW w:w="690" w:type="pct"/>
            <w:tcBorders>
              <w:top w:val="single" w:sz="4" w:space="0" w:color="000000"/>
            </w:tcBorders>
            <w:shd w:val="clear" w:color="auto" w:fill="auto"/>
            <w:noWrap/>
            <w:vAlign w:val="center"/>
            <w:hideMark/>
          </w:tcPr>
          <w:p w14:paraId="0CAECA8A"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377988</w:t>
            </w:r>
          </w:p>
        </w:tc>
        <w:tc>
          <w:tcPr>
            <w:tcW w:w="669" w:type="pct"/>
            <w:tcBorders>
              <w:top w:val="single" w:sz="4" w:space="0" w:color="000000"/>
            </w:tcBorders>
            <w:shd w:val="clear" w:color="auto" w:fill="auto"/>
            <w:noWrap/>
            <w:vAlign w:val="center"/>
            <w:hideMark/>
          </w:tcPr>
          <w:p w14:paraId="289CD9B7"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42</w:t>
            </w:r>
          </w:p>
        </w:tc>
        <w:tc>
          <w:tcPr>
            <w:tcW w:w="1322" w:type="pct"/>
            <w:tcBorders>
              <w:top w:val="single" w:sz="4" w:space="0" w:color="000000"/>
            </w:tcBorders>
            <w:shd w:val="clear" w:color="auto" w:fill="auto"/>
            <w:noWrap/>
            <w:vAlign w:val="center"/>
            <w:hideMark/>
          </w:tcPr>
          <w:p w14:paraId="24590332"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0.27</w:t>
            </w:r>
          </w:p>
        </w:tc>
        <w:tc>
          <w:tcPr>
            <w:tcW w:w="564" w:type="pct"/>
            <w:tcBorders>
              <w:top w:val="single" w:sz="4" w:space="0" w:color="000000"/>
            </w:tcBorders>
            <w:shd w:val="clear" w:color="auto" w:fill="auto"/>
            <w:noWrap/>
            <w:vAlign w:val="center"/>
            <w:hideMark/>
          </w:tcPr>
          <w:p w14:paraId="05DC541C"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0.0126</w:t>
            </w:r>
          </w:p>
        </w:tc>
      </w:tr>
      <w:tr w:rsidR="00DC700A" w:rsidRPr="00DC700A" w14:paraId="5861E1CD" w14:textId="77777777" w:rsidTr="00DC700A">
        <w:trPr>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bottom w:val="single" w:sz="4" w:space="0" w:color="000000"/>
            </w:tcBorders>
            <w:shd w:val="clear" w:color="auto" w:fill="F4B083" w:themeFill="accent2" w:themeFillTint="99"/>
            <w:noWrap/>
            <w:vAlign w:val="center"/>
            <w:hideMark/>
          </w:tcPr>
          <w:p w14:paraId="5FDBF2E9" w14:textId="77777777" w:rsidR="00DC700A" w:rsidRPr="00DC700A" w:rsidRDefault="00DC700A" w:rsidP="00DC700A">
            <w:pPr>
              <w:jc w:val="center"/>
              <w:rPr>
                <w:rFonts w:cs="Times New Roman"/>
                <w:sz w:val="16"/>
                <w:szCs w:val="16"/>
              </w:rPr>
            </w:pPr>
            <w:r w:rsidRPr="00DC700A">
              <w:rPr>
                <w:rFonts w:cs="Times New Roman" w:hint="eastAsia"/>
                <w:sz w:val="16"/>
                <w:szCs w:val="16"/>
              </w:rPr>
              <w:t>Results</w:t>
            </w:r>
          </w:p>
        </w:tc>
        <w:tc>
          <w:tcPr>
            <w:tcW w:w="536" w:type="pct"/>
            <w:tcBorders>
              <w:top w:val="single" w:sz="4" w:space="0" w:color="000000"/>
              <w:bottom w:val="single" w:sz="4" w:space="0" w:color="000000"/>
            </w:tcBorders>
            <w:shd w:val="clear" w:color="auto" w:fill="F4B083" w:themeFill="accent2" w:themeFillTint="99"/>
            <w:noWrap/>
            <w:vAlign w:val="center"/>
            <w:hideMark/>
          </w:tcPr>
          <w:p w14:paraId="1402B5F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706" w:type="pct"/>
            <w:tcBorders>
              <w:top w:val="single" w:sz="4" w:space="0" w:color="000000"/>
              <w:bottom w:val="single" w:sz="4" w:space="0" w:color="000000"/>
            </w:tcBorders>
            <w:shd w:val="clear" w:color="auto" w:fill="F4B083" w:themeFill="accent2" w:themeFillTint="99"/>
            <w:noWrap/>
            <w:vAlign w:val="center"/>
            <w:hideMark/>
          </w:tcPr>
          <w:p w14:paraId="470C0FC9"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690" w:type="pct"/>
            <w:tcBorders>
              <w:top w:val="single" w:sz="4" w:space="0" w:color="000000"/>
              <w:bottom w:val="single" w:sz="4" w:space="0" w:color="000000"/>
            </w:tcBorders>
            <w:shd w:val="clear" w:color="auto" w:fill="F4B083" w:themeFill="accent2" w:themeFillTint="99"/>
            <w:noWrap/>
            <w:vAlign w:val="center"/>
            <w:hideMark/>
          </w:tcPr>
          <w:p w14:paraId="34C6754D"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669" w:type="pct"/>
            <w:tcBorders>
              <w:top w:val="single" w:sz="4" w:space="0" w:color="000000"/>
              <w:bottom w:val="single" w:sz="4" w:space="0" w:color="000000"/>
            </w:tcBorders>
            <w:shd w:val="clear" w:color="auto" w:fill="F4B083" w:themeFill="accent2" w:themeFillTint="99"/>
            <w:noWrap/>
            <w:vAlign w:val="center"/>
            <w:hideMark/>
          </w:tcPr>
          <w:p w14:paraId="3C8ED84D"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322" w:type="pct"/>
            <w:tcBorders>
              <w:top w:val="single" w:sz="4" w:space="0" w:color="000000"/>
              <w:bottom w:val="single" w:sz="4" w:space="0" w:color="000000"/>
            </w:tcBorders>
            <w:shd w:val="clear" w:color="auto" w:fill="F4B083" w:themeFill="accent2" w:themeFillTint="99"/>
            <w:noWrap/>
            <w:vAlign w:val="center"/>
            <w:hideMark/>
          </w:tcPr>
          <w:p w14:paraId="4F0CC6D5"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564" w:type="pct"/>
            <w:tcBorders>
              <w:top w:val="single" w:sz="4" w:space="0" w:color="000000"/>
              <w:bottom w:val="single" w:sz="4" w:space="0" w:color="000000"/>
            </w:tcBorders>
            <w:shd w:val="clear" w:color="auto" w:fill="F4B083" w:themeFill="accent2" w:themeFillTint="99"/>
            <w:noWrap/>
            <w:vAlign w:val="center"/>
            <w:hideMark/>
          </w:tcPr>
          <w:p w14:paraId="3834B072"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DC700A" w:rsidRPr="00DC700A" w14:paraId="6CB402BD" w14:textId="77777777" w:rsidTr="00DC7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tcBorders>
            <w:shd w:val="clear" w:color="auto" w:fill="auto"/>
            <w:noWrap/>
            <w:vAlign w:val="center"/>
            <w:hideMark/>
          </w:tcPr>
          <w:p w14:paraId="3E204DE3" w14:textId="77777777" w:rsidR="00DC700A" w:rsidRPr="00DC700A" w:rsidRDefault="00DC700A" w:rsidP="00DC700A">
            <w:pPr>
              <w:jc w:val="center"/>
              <w:rPr>
                <w:rFonts w:cs="Times New Roman"/>
                <w:sz w:val="16"/>
                <w:szCs w:val="16"/>
              </w:rPr>
            </w:pPr>
          </w:p>
        </w:tc>
        <w:tc>
          <w:tcPr>
            <w:tcW w:w="1932" w:type="pct"/>
            <w:gridSpan w:val="3"/>
            <w:tcBorders>
              <w:top w:val="single" w:sz="4" w:space="0" w:color="000000"/>
            </w:tcBorders>
            <w:shd w:val="clear" w:color="auto" w:fill="auto"/>
            <w:noWrap/>
            <w:vAlign w:val="center"/>
            <w:hideMark/>
          </w:tcPr>
          <w:p w14:paraId="053706C5" w14:textId="2C2E81F1"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Using specified value of concentration parameter</w:t>
            </w:r>
          </w:p>
        </w:tc>
        <w:tc>
          <w:tcPr>
            <w:tcW w:w="2555" w:type="pct"/>
            <w:gridSpan w:val="3"/>
            <w:tcBorders>
              <w:top w:val="single" w:sz="4" w:space="0" w:color="000000"/>
            </w:tcBorders>
            <w:shd w:val="clear" w:color="auto" w:fill="auto"/>
            <w:noWrap/>
            <w:vAlign w:val="center"/>
            <w:hideMark/>
          </w:tcPr>
          <w:p w14:paraId="2B0B5476" w14:textId="19657D8B"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Using conservative value of concentration parameter</w:t>
            </w:r>
          </w:p>
        </w:tc>
      </w:tr>
      <w:tr w:rsidR="00DC700A" w:rsidRPr="00DC700A" w14:paraId="5EBDD74C"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tcBorders>
              <w:top w:val="single" w:sz="4" w:space="0" w:color="000000"/>
            </w:tcBorders>
            <w:shd w:val="clear" w:color="auto" w:fill="auto"/>
            <w:noWrap/>
            <w:vAlign w:val="center"/>
            <w:hideMark/>
          </w:tcPr>
          <w:p w14:paraId="50D9FEA0" w14:textId="77777777" w:rsidR="00DC700A" w:rsidRPr="00DC700A" w:rsidRDefault="00DC700A" w:rsidP="00DC700A">
            <w:pPr>
              <w:jc w:val="center"/>
              <w:rPr>
                <w:rFonts w:cs="Times New Roman"/>
                <w:sz w:val="16"/>
                <w:szCs w:val="16"/>
              </w:rPr>
            </w:pPr>
          </w:p>
        </w:tc>
        <w:tc>
          <w:tcPr>
            <w:tcW w:w="536" w:type="pct"/>
            <w:tcBorders>
              <w:top w:val="single" w:sz="4" w:space="0" w:color="000000"/>
            </w:tcBorders>
            <w:shd w:val="clear" w:color="auto" w:fill="auto"/>
            <w:noWrap/>
            <w:vAlign w:val="center"/>
            <w:hideMark/>
          </w:tcPr>
          <w:p w14:paraId="560A249A" w14:textId="658DF3AB"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Overlap proportion</w:t>
            </w:r>
          </w:p>
        </w:tc>
        <w:tc>
          <w:tcPr>
            <w:tcW w:w="706" w:type="pct"/>
            <w:tcBorders>
              <w:top w:val="single" w:sz="4" w:space="0" w:color="000000"/>
            </w:tcBorders>
            <w:shd w:val="clear" w:color="auto" w:fill="auto"/>
            <w:noWrap/>
            <w:vAlign w:val="center"/>
            <w:hideMark/>
          </w:tcPr>
          <w:p w14:paraId="5E2B1809" w14:textId="05DC7972"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Bias</w:t>
            </w:r>
          </w:p>
        </w:tc>
        <w:tc>
          <w:tcPr>
            <w:tcW w:w="690" w:type="pct"/>
            <w:tcBorders>
              <w:top w:val="single" w:sz="4" w:space="0" w:color="000000"/>
              <w:right w:val="single" w:sz="4" w:space="0" w:color="000000"/>
            </w:tcBorders>
            <w:shd w:val="clear" w:color="auto" w:fill="auto"/>
            <w:noWrap/>
            <w:vAlign w:val="center"/>
            <w:hideMark/>
          </w:tcPr>
          <w:p w14:paraId="36460748" w14:textId="762BBFC3"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Type 1 error rate</w:t>
            </w:r>
          </w:p>
        </w:tc>
        <w:tc>
          <w:tcPr>
            <w:tcW w:w="669" w:type="pct"/>
            <w:tcBorders>
              <w:top w:val="single" w:sz="4" w:space="0" w:color="000000"/>
              <w:left w:val="single" w:sz="4" w:space="0" w:color="000000"/>
            </w:tcBorders>
            <w:shd w:val="clear" w:color="auto" w:fill="auto"/>
            <w:noWrap/>
            <w:vAlign w:val="center"/>
            <w:hideMark/>
          </w:tcPr>
          <w:p w14:paraId="37923238" w14:textId="4F5A503B"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Overlap proportion</w:t>
            </w:r>
          </w:p>
        </w:tc>
        <w:tc>
          <w:tcPr>
            <w:tcW w:w="1322" w:type="pct"/>
            <w:tcBorders>
              <w:top w:val="single" w:sz="4" w:space="0" w:color="000000"/>
            </w:tcBorders>
            <w:shd w:val="clear" w:color="auto" w:fill="auto"/>
            <w:noWrap/>
            <w:vAlign w:val="center"/>
            <w:hideMark/>
          </w:tcPr>
          <w:p w14:paraId="7E9D58BE" w14:textId="56C4C5FE"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Bias</w:t>
            </w:r>
          </w:p>
        </w:tc>
        <w:tc>
          <w:tcPr>
            <w:tcW w:w="564" w:type="pct"/>
            <w:tcBorders>
              <w:top w:val="single" w:sz="4" w:space="0" w:color="000000"/>
            </w:tcBorders>
            <w:shd w:val="clear" w:color="auto" w:fill="auto"/>
            <w:noWrap/>
            <w:vAlign w:val="center"/>
            <w:hideMark/>
          </w:tcPr>
          <w:p w14:paraId="75627F62" w14:textId="55EC83F4"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Type 1 error rate</w:t>
            </w:r>
          </w:p>
        </w:tc>
      </w:tr>
      <w:tr w:rsidR="00DC700A" w:rsidRPr="00DC700A" w14:paraId="58041AD0"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33F972D3"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03B6D7EE"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w:t>
            </w:r>
          </w:p>
        </w:tc>
        <w:tc>
          <w:tcPr>
            <w:tcW w:w="706" w:type="pct"/>
            <w:shd w:val="clear" w:color="auto" w:fill="auto"/>
            <w:noWrap/>
            <w:vAlign w:val="center"/>
            <w:hideMark/>
          </w:tcPr>
          <w:p w14:paraId="18867FAF"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7ADD1537"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0E83EB79"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1322" w:type="pct"/>
            <w:shd w:val="clear" w:color="auto" w:fill="auto"/>
            <w:noWrap/>
            <w:vAlign w:val="center"/>
            <w:hideMark/>
          </w:tcPr>
          <w:p w14:paraId="75ED4A9C"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2B5431B8"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3F40B28F"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30857588"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0AFA9F54"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0.1</w:t>
            </w:r>
          </w:p>
        </w:tc>
        <w:tc>
          <w:tcPr>
            <w:tcW w:w="706" w:type="pct"/>
            <w:shd w:val="clear" w:color="auto" w:fill="auto"/>
            <w:noWrap/>
            <w:vAlign w:val="center"/>
            <w:hideMark/>
          </w:tcPr>
          <w:p w14:paraId="4BBF007A"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7982338A"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13003291"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0.1</w:t>
            </w:r>
          </w:p>
        </w:tc>
        <w:tc>
          <w:tcPr>
            <w:tcW w:w="1322" w:type="pct"/>
            <w:shd w:val="clear" w:color="auto" w:fill="auto"/>
            <w:noWrap/>
            <w:vAlign w:val="center"/>
            <w:hideMark/>
          </w:tcPr>
          <w:p w14:paraId="09A09ADA"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71615D2E"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465EE8FA"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300EF3BD"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48A960B1"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0.2</w:t>
            </w:r>
          </w:p>
        </w:tc>
        <w:tc>
          <w:tcPr>
            <w:tcW w:w="706" w:type="pct"/>
            <w:shd w:val="clear" w:color="auto" w:fill="auto"/>
            <w:noWrap/>
            <w:vAlign w:val="center"/>
            <w:hideMark/>
          </w:tcPr>
          <w:p w14:paraId="24EF47A2"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0A9BE9D2"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1A65DA35"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0.2</w:t>
            </w:r>
          </w:p>
        </w:tc>
        <w:tc>
          <w:tcPr>
            <w:tcW w:w="1322" w:type="pct"/>
            <w:shd w:val="clear" w:color="auto" w:fill="auto"/>
            <w:noWrap/>
            <w:vAlign w:val="center"/>
            <w:hideMark/>
          </w:tcPr>
          <w:p w14:paraId="5070F094"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17CA48FE"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76F9D1A7"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421C9B35"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5E7B18A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0.3</w:t>
            </w:r>
          </w:p>
        </w:tc>
        <w:tc>
          <w:tcPr>
            <w:tcW w:w="706" w:type="pct"/>
            <w:shd w:val="clear" w:color="auto" w:fill="auto"/>
            <w:noWrap/>
            <w:vAlign w:val="center"/>
            <w:hideMark/>
          </w:tcPr>
          <w:p w14:paraId="336E3ED9"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690" w:type="pct"/>
            <w:tcBorders>
              <w:right w:val="single" w:sz="4" w:space="0" w:color="000000"/>
            </w:tcBorders>
            <w:shd w:val="clear" w:color="auto" w:fill="auto"/>
            <w:noWrap/>
            <w:vAlign w:val="center"/>
            <w:hideMark/>
          </w:tcPr>
          <w:p w14:paraId="276DE5CC"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3E158A37"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0.3</w:t>
            </w:r>
          </w:p>
        </w:tc>
        <w:tc>
          <w:tcPr>
            <w:tcW w:w="1322" w:type="pct"/>
            <w:shd w:val="clear" w:color="auto" w:fill="auto"/>
            <w:noWrap/>
            <w:vAlign w:val="center"/>
            <w:hideMark/>
          </w:tcPr>
          <w:p w14:paraId="5B644848"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w:t>
            </w:r>
          </w:p>
        </w:tc>
        <w:tc>
          <w:tcPr>
            <w:tcW w:w="564" w:type="pct"/>
            <w:shd w:val="clear" w:color="auto" w:fill="auto"/>
            <w:noWrap/>
            <w:vAlign w:val="center"/>
            <w:hideMark/>
          </w:tcPr>
          <w:p w14:paraId="3135C601"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771F122D"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68ECE3D5"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62ED5F6F"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0.4</w:t>
            </w:r>
          </w:p>
        </w:tc>
        <w:tc>
          <w:tcPr>
            <w:tcW w:w="706" w:type="pct"/>
            <w:shd w:val="clear" w:color="auto" w:fill="auto"/>
            <w:noWrap/>
            <w:vAlign w:val="center"/>
            <w:hideMark/>
          </w:tcPr>
          <w:p w14:paraId="4773053B"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229C9575"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6C1E67FE"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0.4</w:t>
            </w:r>
          </w:p>
        </w:tc>
        <w:tc>
          <w:tcPr>
            <w:tcW w:w="1322" w:type="pct"/>
            <w:shd w:val="clear" w:color="auto" w:fill="auto"/>
            <w:noWrap/>
            <w:vAlign w:val="center"/>
            <w:hideMark/>
          </w:tcPr>
          <w:p w14:paraId="658867D8"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3D04AAF3"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64A51635"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7E0949BF"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455F18E6"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0.5</w:t>
            </w:r>
          </w:p>
        </w:tc>
        <w:tc>
          <w:tcPr>
            <w:tcW w:w="706" w:type="pct"/>
            <w:shd w:val="clear" w:color="auto" w:fill="auto"/>
            <w:noWrap/>
            <w:vAlign w:val="center"/>
            <w:hideMark/>
          </w:tcPr>
          <w:p w14:paraId="6C4B1AC6"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184F1B5D"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2DD974F6"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0.5</w:t>
            </w:r>
          </w:p>
        </w:tc>
        <w:tc>
          <w:tcPr>
            <w:tcW w:w="1322" w:type="pct"/>
            <w:shd w:val="clear" w:color="auto" w:fill="auto"/>
            <w:noWrap/>
            <w:vAlign w:val="center"/>
            <w:hideMark/>
          </w:tcPr>
          <w:p w14:paraId="0A68C15C"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6FCE9E8A"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60034F32"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2C51D5AF"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5A7F59AA"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0.6</w:t>
            </w:r>
          </w:p>
        </w:tc>
        <w:tc>
          <w:tcPr>
            <w:tcW w:w="706" w:type="pct"/>
            <w:shd w:val="clear" w:color="auto" w:fill="auto"/>
            <w:noWrap/>
            <w:vAlign w:val="center"/>
            <w:hideMark/>
          </w:tcPr>
          <w:p w14:paraId="629FA659"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21BD8B23"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7F8F7947"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0.6</w:t>
            </w:r>
          </w:p>
        </w:tc>
        <w:tc>
          <w:tcPr>
            <w:tcW w:w="1322" w:type="pct"/>
            <w:shd w:val="clear" w:color="auto" w:fill="auto"/>
            <w:noWrap/>
            <w:vAlign w:val="center"/>
            <w:hideMark/>
          </w:tcPr>
          <w:p w14:paraId="3E2CA882"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524945B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34E1F2EC"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7A021E55"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3E5295AB"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0.7</w:t>
            </w:r>
          </w:p>
        </w:tc>
        <w:tc>
          <w:tcPr>
            <w:tcW w:w="706" w:type="pct"/>
            <w:shd w:val="clear" w:color="auto" w:fill="auto"/>
            <w:noWrap/>
            <w:vAlign w:val="center"/>
            <w:hideMark/>
          </w:tcPr>
          <w:p w14:paraId="0144A574"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418C0EEF"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3525BEB8"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0.7</w:t>
            </w:r>
          </w:p>
        </w:tc>
        <w:tc>
          <w:tcPr>
            <w:tcW w:w="1322" w:type="pct"/>
            <w:shd w:val="clear" w:color="auto" w:fill="auto"/>
            <w:noWrap/>
            <w:vAlign w:val="center"/>
            <w:hideMark/>
          </w:tcPr>
          <w:p w14:paraId="04125A43"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4F1D5F68"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5095199C"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vAlign w:val="center"/>
            <w:hideMark/>
          </w:tcPr>
          <w:p w14:paraId="5B310EEA" w14:textId="77777777" w:rsidR="00DC700A" w:rsidRPr="00DC700A" w:rsidRDefault="00DC700A" w:rsidP="00DC700A">
            <w:pPr>
              <w:jc w:val="center"/>
              <w:rPr>
                <w:rFonts w:cs="Times New Roman"/>
                <w:sz w:val="16"/>
                <w:szCs w:val="16"/>
              </w:rPr>
            </w:pPr>
          </w:p>
        </w:tc>
        <w:tc>
          <w:tcPr>
            <w:tcW w:w="536" w:type="pct"/>
            <w:shd w:val="clear" w:color="auto" w:fill="auto"/>
            <w:noWrap/>
            <w:vAlign w:val="center"/>
            <w:hideMark/>
          </w:tcPr>
          <w:p w14:paraId="04161648"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0.8</w:t>
            </w:r>
          </w:p>
        </w:tc>
        <w:tc>
          <w:tcPr>
            <w:tcW w:w="706" w:type="pct"/>
            <w:shd w:val="clear" w:color="auto" w:fill="auto"/>
            <w:noWrap/>
            <w:vAlign w:val="center"/>
            <w:hideMark/>
          </w:tcPr>
          <w:p w14:paraId="5E617184"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right w:val="single" w:sz="4" w:space="0" w:color="000000"/>
            </w:tcBorders>
            <w:shd w:val="clear" w:color="auto" w:fill="auto"/>
            <w:noWrap/>
            <w:vAlign w:val="center"/>
            <w:hideMark/>
          </w:tcPr>
          <w:p w14:paraId="5B4CB8FB"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tcBorders>
            <w:shd w:val="clear" w:color="auto" w:fill="auto"/>
            <w:noWrap/>
            <w:vAlign w:val="center"/>
            <w:hideMark/>
          </w:tcPr>
          <w:p w14:paraId="296161D5"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0.8</w:t>
            </w:r>
          </w:p>
        </w:tc>
        <w:tc>
          <w:tcPr>
            <w:tcW w:w="1322" w:type="pct"/>
            <w:shd w:val="clear" w:color="auto" w:fill="auto"/>
            <w:noWrap/>
            <w:vAlign w:val="center"/>
            <w:hideMark/>
          </w:tcPr>
          <w:p w14:paraId="17F2EA65"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shd w:val="clear" w:color="auto" w:fill="auto"/>
            <w:noWrap/>
            <w:vAlign w:val="center"/>
            <w:hideMark/>
          </w:tcPr>
          <w:p w14:paraId="5D16D924"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74C41222" w14:textId="77777777" w:rsidTr="00DC700A">
        <w:trPr>
          <w:trHeight w:val="288"/>
        </w:trPr>
        <w:tc>
          <w:tcPr>
            <w:cnfStyle w:val="001000000000" w:firstRow="0" w:lastRow="0" w:firstColumn="1" w:lastColumn="0" w:oddVBand="0" w:evenVBand="0" w:oddHBand="0" w:evenHBand="0" w:firstRowFirstColumn="0" w:firstRowLastColumn="0" w:lastRowFirstColumn="0" w:lastRowLastColumn="0"/>
            <w:tcW w:w="513" w:type="pct"/>
            <w:tcBorders>
              <w:bottom w:val="nil"/>
            </w:tcBorders>
            <w:shd w:val="clear" w:color="auto" w:fill="auto"/>
            <w:noWrap/>
            <w:vAlign w:val="center"/>
            <w:hideMark/>
          </w:tcPr>
          <w:p w14:paraId="03046638" w14:textId="77777777" w:rsidR="00DC700A" w:rsidRPr="00DC700A" w:rsidRDefault="00DC700A" w:rsidP="00DC700A">
            <w:pPr>
              <w:jc w:val="center"/>
              <w:rPr>
                <w:rFonts w:cs="Times New Roman"/>
                <w:sz w:val="16"/>
                <w:szCs w:val="16"/>
              </w:rPr>
            </w:pPr>
          </w:p>
        </w:tc>
        <w:tc>
          <w:tcPr>
            <w:tcW w:w="536" w:type="pct"/>
            <w:tcBorders>
              <w:bottom w:val="nil"/>
            </w:tcBorders>
            <w:shd w:val="clear" w:color="auto" w:fill="auto"/>
            <w:noWrap/>
            <w:vAlign w:val="center"/>
            <w:hideMark/>
          </w:tcPr>
          <w:p w14:paraId="5AD21F13"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sz w:val="16"/>
                <w:szCs w:val="16"/>
              </w:rPr>
              <w:t>0.9</w:t>
            </w:r>
          </w:p>
        </w:tc>
        <w:tc>
          <w:tcPr>
            <w:tcW w:w="706" w:type="pct"/>
            <w:tcBorders>
              <w:bottom w:val="nil"/>
            </w:tcBorders>
            <w:shd w:val="clear" w:color="auto" w:fill="auto"/>
            <w:noWrap/>
            <w:vAlign w:val="center"/>
            <w:hideMark/>
          </w:tcPr>
          <w:p w14:paraId="49FF069A"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bottom w:val="nil"/>
              <w:right w:val="single" w:sz="4" w:space="0" w:color="000000"/>
            </w:tcBorders>
            <w:shd w:val="clear" w:color="auto" w:fill="auto"/>
            <w:noWrap/>
            <w:vAlign w:val="center"/>
            <w:hideMark/>
          </w:tcPr>
          <w:p w14:paraId="57AD2599"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left w:val="single" w:sz="4" w:space="0" w:color="000000"/>
              <w:bottom w:val="nil"/>
            </w:tcBorders>
            <w:shd w:val="clear" w:color="auto" w:fill="auto"/>
            <w:noWrap/>
            <w:vAlign w:val="center"/>
            <w:hideMark/>
          </w:tcPr>
          <w:p w14:paraId="28884EC0"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0.9</w:t>
            </w:r>
          </w:p>
        </w:tc>
        <w:tc>
          <w:tcPr>
            <w:tcW w:w="1322" w:type="pct"/>
            <w:tcBorders>
              <w:bottom w:val="nil"/>
            </w:tcBorders>
            <w:shd w:val="clear" w:color="auto" w:fill="auto"/>
            <w:noWrap/>
            <w:vAlign w:val="center"/>
            <w:hideMark/>
          </w:tcPr>
          <w:p w14:paraId="1041F25F"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tcBorders>
              <w:bottom w:val="nil"/>
            </w:tcBorders>
            <w:shd w:val="clear" w:color="auto" w:fill="auto"/>
            <w:noWrap/>
            <w:vAlign w:val="center"/>
            <w:hideMark/>
          </w:tcPr>
          <w:p w14:paraId="4CFBD916" w14:textId="77777777" w:rsidR="00DC700A" w:rsidRPr="00DC700A" w:rsidRDefault="00DC700A" w:rsidP="00DC700A">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r w:rsidR="00DC700A" w:rsidRPr="00DC700A" w14:paraId="4F3E379B" w14:textId="77777777" w:rsidTr="00DC70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 w:type="pct"/>
            <w:tcBorders>
              <w:top w:val="nil"/>
              <w:bottom w:val="single" w:sz="4" w:space="0" w:color="000000"/>
            </w:tcBorders>
            <w:shd w:val="clear" w:color="auto" w:fill="auto"/>
            <w:noWrap/>
            <w:vAlign w:val="center"/>
            <w:hideMark/>
          </w:tcPr>
          <w:p w14:paraId="20F886D5" w14:textId="77777777" w:rsidR="00DC700A" w:rsidRPr="00DC700A" w:rsidRDefault="00DC700A" w:rsidP="00DC700A">
            <w:pPr>
              <w:jc w:val="center"/>
              <w:rPr>
                <w:rFonts w:cs="Times New Roman"/>
                <w:sz w:val="16"/>
                <w:szCs w:val="16"/>
              </w:rPr>
            </w:pPr>
          </w:p>
        </w:tc>
        <w:tc>
          <w:tcPr>
            <w:tcW w:w="536" w:type="pct"/>
            <w:tcBorders>
              <w:top w:val="nil"/>
              <w:bottom w:val="single" w:sz="4" w:space="0" w:color="000000"/>
            </w:tcBorders>
            <w:shd w:val="clear" w:color="auto" w:fill="auto"/>
            <w:noWrap/>
            <w:vAlign w:val="center"/>
            <w:hideMark/>
          </w:tcPr>
          <w:p w14:paraId="7959632E"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sz w:val="16"/>
                <w:szCs w:val="16"/>
              </w:rPr>
              <w:t>1</w:t>
            </w:r>
          </w:p>
        </w:tc>
        <w:tc>
          <w:tcPr>
            <w:tcW w:w="706" w:type="pct"/>
            <w:tcBorders>
              <w:top w:val="nil"/>
              <w:bottom w:val="single" w:sz="4" w:space="0" w:color="000000"/>
            </w:tcBorders>
            <w:shd w:val="clear" w:color="auto" w:fill="auto"/>
            <w:noWrap/>
            <w:vAlign w:val="center"/>
            <w:hideMark/>
          </w:tcPr>
          <w:p w14:paraId="753ED8B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690" w:type="pct"/>
            <w:tcBorders>
              <w:top w:val="nil"/>
              <w:bottom w:val="single" w:sz="4" w:space="0" w:color="000000"/>
              <w:right w:val="single" w:sz="4" w:space="0" w:color="000000"/>
            </w:tcBorders>
            <w:shd w:val="clear" w:color="auto" w:fill="auto"/>
            <w:noWrap/>
            <w:vAlign w:val="center"/>
            <w:hideMark/>
          </w:tcPr>
          <w:p w14:paraId="070BD73F"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c>
          <w:tcPr>
            <w:tcW w:w="669" w:type="pct"/>
            <w:tcBorders>
              <w:top w:val="nil"/>
              <w:left w:val="single" w:sz="4" w:space="0" w:color="000000"/>
              <w:bottom w:val="single" w:sz="4" w:space="0" w:color="000000"/>
            </w:tcBorders>
            <w:shd w:val="clear" w:color="auto" w:fill="auto"/>
            <w:noWrap/>
            <w:vAlign w:val="center"/>
            <w:hideMark/>
          </w:tcPr>
          <w:p w14:paraId="6C4D3060"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1</w:t>
            </w:r>
          </w:p>
        </w:tc>
        <w:tc>
          <w:tcPr>
            <w:tcW w:w="1322" w:type="pct"/>
            <w:tcBorders>
              <w:top w:val="nil"/>
              <w:bottom w:val="single" w:sz="4" w:space="0" w:color="000000"/>
            </w:tcBorders>
            <w:shd w:val="clear" w:color="auto" w:fill="auto"/>
            <w:noWrap/>
            <w:vAlign w:val="center"/>
            <w:hideMark/>
          </w:tcPr>
          <w:p w14:paraId="6845BE52"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0.001</w:t>
            </w:r>
          </w:p>
        </w:tc>
        <w:tc>
          <w:tcPr>
            <w:tcW w:w="564" w:type="pct"/>
            <w:tcBorders>
              <w:top w:val="nil"/>
              <w:bottom w:val="single" w:sz="4" w:space="0" w:color="000000"/>
            </w:tcBorders>
            <w:shd w:val="clear" w:color="auto" w:fill="auto"/>
            <w:noWrap/>
            <w:vAlign w:val="center"/>
            <w:hideMark/>
          </w:tcPr>
          <w:p w14:paraId="56A33BE9" w14:textId="77777777" w:rsidR="00DC700A" w:rsidRPr="00DC700A" w:rsidRDefault="00DC700A" w:rsidP="00DC700A">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C700A">
              <w:rPr>
                <w:rFonts w:cs="Times New Roman" w:hint="eastAsia"/>
                <w:sz w:val="16"/>
                <w:szCs w:val="16"/>
              </w:rPr>
              <w:t>0.05</w:t>
            </w:r>
          </w:p>
        </w:tc>
      </w:tr>
    </w:tbl>
    <w:p w14:paraId="684EE86B" w14:textId="36373F3E" w:rsidR="00DC700A" w:rsidRDefault="00DC700A" w:rsidP="00ED6904">
      <w:pPr>
        <w:rPr>
          <w:rFonts w:cs="Times New Roman"/>
        </w:rPr>
      </w:pPr>
    </w:p>
    <w:p w14:paraId="0081F65C" w14:textId="03F8D9FF" w:rsidR="00DC700A" w:rsidRDefault="00DC700A" w:rsidP="00ED6904">
      <w:pPr>
        <w:rPr>
          <w:rFonts w:cs="Times New Roman"/>
        </w:rPr>
      </w:pPr>
    </w:p>
    <w:p w14:paraId="7CCFC853" w14:textId="4A451D4D" w:rsidR="000270BF" w:rsidRDefault="000270BF" w:rsidP="00ED6904">
      <w:pPr>
        <w:rPr>
          <w:rFonts w:cs="Times New Roman"/>
        </w:rPr>
      </w:pPr>
    </w:p>
    <w:p w14:paraId="5881E445" w14:textId="0A1F07FB" w:rsidR="000270BF" w:rsidRDefault="000270BF" w:rsidP="00ED6904">
      <w:pPr>
        <w:rPr>
          <w:rFonts w:cs="Times New Roman"/>
        </w:rPr>
      </w:pPr>
    </w:p>
    <w:p w14:paraId="6381E4A6" w14:textId="092DA48D" w:rsidR="000270BF" w:rsidRDefault="000270BF" w:rsidP="00ED6904">
      <w:pPr>
        <w:rPr>
          <w:rFonts w:cs="Times New Roman"/>
        </w:rPr>
      </w:pPr>
    </w:p>
    <w:p w14:paraId="370E6C72" w14:textId="3F63263C" w:rsidR="000270BF" w:rsidRDefault="000270BF" w:rsidP="00ED6904">
      <w:pPr>
        <w:rPr>
          <w:rFonts w:cs="Times New Roman"/>
        </w:rPr>
      </w:pPr>
    </w:p>
    <w:p w14:paraId="59BE96F3" w14:textId="7FB1C93B" w:rsidR="000270BF" w:rsidRDefault="000270BF" w:rsidP="00ED6904">
      <w:pPr>
        <w:rPr>
          <w:rFonts w:cs="Times New Roman"/>
        </w:rPr>
      </w:pPr>
    </w:p>
    <w:p w14:paraId="6281DE48" w14:textId="2B39681E" w:rsidR="000270BF" w:rsidRDefault="000270BF" w:rsidP="00ED6904">
      <w:pPr>
        <w:rPr>
          <w:rFonts w:cs="Times New Roman"/>
        </w:rPr>
      </w:pPr>
    </w:p>
    <w:p w14:paraId="545C1952" w14:textId="6C443122" w:rsidR="000270BF" w:rsidRDefault="000270BF" w:rsidP="00ED6904">
      <w:pPr>
        <w:rPr>
          <w:rFonts w:cs="Times New Roman"/>
        </w:rPr>
      </w:pPr>
    </w:p>
    <w:p w14:paraId="0F1DD719" w14:textId="06D1835F" w:rsidR="000270BF" w:rsidRDefault="000270BF" w:rsidP="00ED6904">
      <w:pPr>
        <w:rPr>
          <w:rFonts w:cs="Times New Roman"/>
        </w:rPr>
      </w:pPr>
    </w:p>
    <w:p w14:paraId="2EA98A36" w14:textId="77777777" w:rsidR="000270BF" w:rsidRDefault="000270BF" w:rsidP="00ED6904">
      <w:pPr>
        <w:rPr>
          <w:rFonts w:cs="Times New Roman"/>
        </w:rPr>
      </w:pPr>
    </w:p>
    <w:p w14:paraId="1AAB5017" w14:textId="629AD7FA" w:rsidR="000270BF" w:rsidRDefault="000270BF" w:rsidP="000270BF">
      <w:pPr>
        <w:pStyle w:val="2"/>
      </w:pPr>
      <w:bookmarkStart w:id="31" w:name="_Toc126163640"/>
      <w:r w:rsidRPr="009B639F">
        <w:lastRenderedPageBreak/>
        <w:t>Table S</w:t>
      </w:r>
      <w:r>
        <w:t>14</w:t>
      </w:r>
      <w:r w:rsidRPr="009B639F">
        <w:t xml:space="preserve">. </w:t>
      </w:r>
      <w:r>
        <w:t>T</w:t>
      </w:r>
      <w:r w:rsidRPr="000270BF">
        <w:t>he observed residual sum of square and the corresponding P value for the studies associations in the MR-PRESSO global test.</w:t>
      </w:r>
      <w:bookmarkEnd w:id="31"/>
    </w:p>
    <w:p w14:paraId="424F18B7" w14:textId="6F73F5E3" w:rsidR="00DC700A" w:rsidRPr="000270BF" w:rsidRDefault="00DC700A" w:rsidP="00ED6904">
      <w:pPr>
        <w:rPr>
          <w:rFonts w:cs="Times New Roman"/>
        </w:rPr>
      </w:pPr>
    </w:p>
    <w:tbl>
      <w:tblPr>
        <w:tblStyle w:val="61"/>
        <w:tblW w:w="0" w:type="auto"/>
        <w:jc w:val="center"/>
        <w:tblLook w:val="04A0" w:firstRow="1" w:lastRow="0" w:firstColumn="1" w:lastColumn="0" w:noHBand="0" w:noVBand="1"/>
      </w:tblPr>
      <w:tblGrid>
        <w:gridCol w:w="822"/>
        <w:gridCol w:w="2209"/>
        <w:gridCol w:w="2320"/>
        <w:gridCol w:w="1446"/>
      </w:tblGrid>
      <w:tr w:rsidR="000270BF" w:rsidRPr="0035629B" w14:paraId="2A21D835" w14:textId="77777777" w:rsidTr="000270BF">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BFBFBF" w:themeFill="background1" w:themeFillShade="BF"/>
            <w:noWrap/>
            <w:vAlign w:val="center"/>
            <w:hideMark/>
          </w:tcPr>
          <w:p w14:paraId="006578C6" w14:textId="77777777" w:rsidR="000270BF" w:rsidRPr="0035629B" w:rsidRDefault="000270BF" w:rsidP="00422A55">
            <w:pPr>
              <w:tabs>
                <w:tab w:val="left" w:pos="2430"/>
              </w:tabs>
              <w:rPr>
                <w:sz w:val="15"/>
                <w:szCs w:val="15"/>
              </w:rPr>
            </w:pPr>
            <w:r w:rsidRPr="0035629B">
              <w:rPr>
                <w:rFonts w:hint="eastAsia"/>
                <w:sz w:val="15"/>
                <w:szCs w:val="15"/>
              </w:rPr>
              <w:t>Exposure</w:t>
            </w:r>
          </w:p>
        </w:tc>
        <w:tc>
          <w:tcPr>
            <w:tcW w:w="0" w:type="auto"/>
            <w:shd w:val="clear" w:color="auto" w:fill="BFBFBF" w:themeFill="background1" w:themeFillShade="BF"/>
            <w:noWrap/>
            <w:vAlign w:val="center"/>
            <w:hideMark/>
          </w:tcPr>
          <w:p w14:paraId="4FD6F78E" w14:textId="77777777" w:rsidR="000270BF" w:rsidRPr="0035629B" w:rsidRDefault="000270BF" w:rsidP="00422A55">
            <w:pPr>
              <w:tabs>
                <w:tab w:val="left" w:pos="2430"/>
              </w:tabs>
              <w:cnfStyle w:val="100000000000" w:firstRow="1"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Outcome for Main</w:t>
            </w:r>
            <w:r>
              <w:rPr>
                <w:sz w:val="15"/>
                <w:szCs w:val="15"/>
              </w:rPr>
              <w:t xml:space="preserve"> </w:t>
            </w:r>
            <w:r w:rsidRPr="0035629B">
              <w:rPr>
                <w:rFonts w:hint="eastAsia"/>
                <w:sz w:val="15"/>
                <w:szCs w:val="15"/>
              </w:rPr>
              <w:t>Consortium</w:t>
            </w:r>
          </w:p>
        </w:tc>
        <w:tc>
          <w:tcPr>
            <w:tcW w:w="0" w:type="auto"/>
            <w:shd w:val="clear" w:color="auto" w:fill="BFBFBF" w:themeFill="background1" w:themeFillShade="BF"/>
            <w:noWrap/>
            <w:vAlign w:val="center"/>
            <w:hideMark/>
          </w:tcPr>
          <w:p w14:paraId="04E3E233" w14:textId="77777777" w:rsidR="000270BF" w:rsidRPr="0035629B" w:rsidRDefault="000270BF" w:rsidP="00422A55">
            <w:pPr>
              <w:tabs>
                <w:tab w:val="left" w:pos="2430"/>
              </w:tabs>
              <w:cnfStyle w:val="100000000000" w:firstRow="1"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Observed residual sum of square</w:t>
            </w:r>
          </w:p>
        </w:tc>
        <w:tc>
          <w:tcPr>
            <w:tcW w:w="0" w:type="auto"/>
            <w:shd w:val="clear" w:color="auto" w:fill="BFBFBF" w:themeFill="background1" w:themeFillShade="BF"/>
            <w:noWrap/>
            <w:vAlign w:val="center"/>
            <w:hideMark/>
          </w:tcPr>
          <w:p w14:paraId="356977B3" w14:textId="3CEE7066" w:rsidR="000270BF" w:rsidRPr="0035629B" w:rsidRDefault="000270BF" w:rsidP="00422A55">
            <w:pPr>
              <w:tabs>
                <w:tab w:val="left" w:pos="2430"/>
              </w:tabs>
              <w:cnfStyle w:val="100000000000" w:firstRow="1"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Global Test P</w:t>
            </w:r>
            <w:r w:rsidR="005233E0">
              <w:rPr>
                <w:sz w:val="15"/>
                <w:szCs w:val="15"/>
              </w:rPr>
              <w:t xml:space="preserve"> </w:t>
            </w:r>
            <w:r w:rsidRPr="0035629B">
              <w:rPr>
                <w:rFonts w:hint="eastAsia"/>
                <w:sz w:val="15"/>
                <w:szCs w:val="15"/>
              </w:rPr>
              <w:t>value</w:t>
            </w:r>
          </w:p>
        </w:tc>
      </w:tr>
      <w:tr w:rsidR="000270BF" w:rsidRPr="0035629B" w14:paraId="206E063C" w14:textId="77777777" w:rsidTr="000270BF">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F703C59" w14:textId="77777777" w:rsidR="000270BF" w:rsidRPr="0035629B" w:rsidRDefault="000270BF" w:rsidP="00422A55">
            <w:pPr>
              <w:tabs>
                <w:tab w:val="left" w:pos="2430"/>
              </w:tabs>
              <w:rPr>
                <w:sz w:val="15"/>
                <w:szCs w:val="15"/>
              </w:rPr>
            </w:pPr>
            <w:r w:rsidRPr="0035629B">
              <w:rPr>
                <w:rFonts w:hint="eastAsia"/>
                <w:sz w:val="15"/>
                <w:szCs w:val="15"/>
              </w:rPr>
              <w:t>MDD</w:t>
            </w:r>
          </w:p>
        </w:tc>
        <w:tc>
          <w:tcPr>
            <w:tcW w:w="0" w:type="auto"/>
            <w:shd w:val="clear" w:color="auto" w:fill="auto"/>
            <w:noWrap/>
            <w:vAlign w:val="center"/>
            <w:hideMark/>
          </w:tcPr>
          <w:p w14:paraId="3FC80D08" w14:textId="77777777"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GERD</w:t>
            </w:r>
          </w:p>
        </w:tc>
        <w:tc>
          <w:tcPr>
            <w:tcW w:w="0" w:type="auto"/>
            <w:shd w:val="clear" w:color="auto" w:fill="auto"/>
            <w:noWrap/>
            <w:vAlign w:val="center"/>
            <w:hideMark/>
          </w:tcPr>
          <w:p w14:paraId="78A8B88E" w14:textId="77777777"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69.39</w:t>
            </w:r>
          </w:p>
        </w:tc>
        <w:tc>
          <w:tcPr>
            <w:tcW w:w="0" w:type="auto"/>
            <w:shd w:val="clear" w:color="auto" w:fill="auto"/>
            <w:noWrap/>
            <w:vAlign w:val="center"/>
            <w:hideMark/>
          </w:tcPr>
          <w:p w14:paraId="7BBD18D1" w14:textId="77777777"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0.0075</w:t>
            </w:r>
          </w:p>
        </w:tc>
      </w:tr>
      <w:tr w:rsidR="000270BF" w:rsidRPr="0035629B" w14:paraId="47F4D1CA" w14:textId="77777777" w:rsidTr="000270BF">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7F1EC76" w14:textId="77777777" w:rsidR="000270BF" w:rsidRPr="0035629B" w:rsidRDefault="000270BF" w:rsidP="00422A55">
            <w:pPr>
              <w:tabs>
                <w:tab w:val="left" w:pos="2430"/>
              </w:tabs>
              <w:rPr>
                <w:sz w:val="15"/>
                <w:szCs w:val="15"/>
              </w:rPr>
            </w:pPr>
          </w:p>
        </w:tc>
        <w:tc>
          <w:tcPr>
            <w:tcW w:w="0" w:type="auto"/>
            <w:shd w:val="clear" w:color="auto" w:fill="auto"/>
            <w:noWrap/>
            <w:vAlign w:val="center"/>
            <w:hideMark/>
          </w:tcPr>
          <w:p w14:paraId="57093B57" w14:textId="77777777" w:rsidR="000270BF" w:rsidRPr="0035629B" w:rsidRDefault="000270BF" w:rsidP="00422A55">
            <w:pPr>
              <w:tabs>
                <w:tab w:val="left" w:pos="2430"/>
              </w:tabs>
              <w:cnfStyle w:val="000000000000" w:firstRow="0"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IBS</w:t>
            </w:r>
          </w:p>
        </w:tc>
        <w:tc>
          <w:tcPr>
            <w:tcW w:w="0" w:type="auto"/>
            <w:shd w:val="clear" w:color="auto" w:fill="auto"/>
            <w:noWrap/>
            <w:vAlign w:val="center"/>
            <w:hideMark/>
          </w:tcPr>
          <w:p w14:paraId="18365598" w14:textId="77777777" w:rsidR="000270BF" w:rsidRPr="0035629B" w:rsidRDefault="000270BF" w:rsidP="00422A55">
            <w:pPr>
              <w:tabs>
                <w:tab w:val="left" w:pos="2430"/>
              </w:tabs>
              <w:cnfStyle w:val="000000000000" w:firstRow="0"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77.17</w:t>
            </w:r>
          </w:p>
        </w:tc>
        <w:tc>
          <w:tcPr>
            <w:tcW w:w="0" w:type="auto"/>
            <w:shd w:val="clear" w:color="auto" w:fill="auto"/>
            <w:noWrap/>
            <w:vAlign w:val="center"/>
            <w:hideMark/>
          </w:tcPr>
          <w:p w14:paraId="777E6BA7" w14:textId="77777777" w:rsidR="000270BF" w:rsidRPr="0035629B" w:rsidRDefault="000270BF" w:rsidP="00422A55">
            <w:pPr>
              <w:tabs>
                <w:tab w:val="left" w:pos="2430"/>
              </w:tabs>
              <w:cnfStyle w:val="000000000000" w:firstRow="0"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0.0023</w:t>
            </w:r>
          </w:p>
        </w:tc>
      </w:tr>
      <w:tr w:rsidR="000270BF" w:rsidRPr="0035629B" w14:paraId="6C0954E5" w14:textId="77777777" w:rsidTr="000270BF">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621106C" w14:textId="77777777" w:rsidR="000270BF" w:rsidRPr="0035629B" w:rsidRDefault="000270BF" w:rsidP="00422A55">
            <w:pPr>
              <w:tabs>
                <w:tab w:val="left" w:pos="2430"/>
              </w:tabs>
              <w:rPr>
                <w:sz w:val="15"/>
                <w:szCs w:val="15"/>
              </w:rPr>
            </w:pPr>
          </w:p>
        </w:tc>
        <w:tc>
          <w:tcPr>
            <w:tcW w:w="0" w:type="auto"/>
            <w:shd w:val="clear" w:color="auto" w:fill="auto"/>
            <w:noWrap/>
            <w:vAlign w:val="center"/>
            <w:hideMark/>
          </w:tcPr>
          <w:p w14:paraId="0D7FB124" w14:textId="77777777"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PUD</w:t>
            </w:r>
          </w:p>
        </w:tc>
        <w:tc>
          <w:tcPr>
            <w:tcW w:w="0" w:type="auto"/>
            <w:shd w:val="clear" w:color="auto" w:fill="auto"/>
            <w:noWrap/>
            <w:vAlign w:val="center"/>
            <w:hideMark/>
          </w:tcPr>
          <w:p w14:paraId="76BB6480" w14:textId="77777777"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48.57</w:t>
            </w:r>
          </w:p>
        </w:tc>
        <w:tc>
          <w:tcPr>
            <w:tcW w:w="0" w:type="auto"/>
            <w:shd w:val="clear" w:color="auto" w:fill="auto"/>
            <w:noWrap/>
            <w:vAlign w:val="center"/>
            <w:hideMark/>
          </w:tcPr>
          <w:p w14:paraId="0E0B8C12" w14:textId="77777777"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0.2707</w:t>
            </w:r>
          </w:p>
        </w:tc>
      </w:tr>
      <w:tr w:rsidR="000270BF" w:rsidRPr="0035629B" w14:paraId="5C637F89" w14:textId="77777777" w:rsidTr="000270BF">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noWrap/>
            <w:vAlign w:val="center"/>
            <w:hideMark/>
          </w:tcPr>
          <w:p w14:paraId="3D0AC489" w14:textId="77777777" w:rsidR="000270BF" w:rsidRPr="0035629B" w:rsidRDefault="000270BF" w:rsidP="00422A55">
            <w:pPr>
              <w:tabs>
                <w:tab w:val="left" w:pos="2430"/>
              </w:tabs>
              <w:rPr>
                <w:sz w:val="15"/>
                <w:szCs w:val="15"/>
              </w:rPr>
            </w:pPr>
          </w:p>
        </w:tc>
        <w:tc>
          <w:tcPr>
            <w:tcW w:w="0" w:type="auto"/>
            <w:tcBorders>
              <w:bottom w:val="single" w:sz="4" w:space="0" w:color="auto"/>
            </w:tcBorders>
            <w:shd w:val="clear" w:color="auto" w:fill="auto"/>
            <w:noWrap/>
            <w:vAlign w:val="center"/>
            <w:hideMark/>
          </w:tcPr>
          <w:p w14:paraId="6122929C" w14:textId="77777777" w:rsidR="000270BF" w:rsidRPr="0035629B" w:rsidRDefault="000270BF" w:rsidP="00422A55">
            <w:pPr>
              <w:tabs>
                <w:tab w:val="left" w:pos="2430"/>
              </w:tabs>
              <w:cnfStyle w:val="000000000000" w:firstRow="0"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NAFLD</w:t>
            </w:r>
          </w:p>
        </w:tc>
        <w:tc>
          <w:tcPr>
            <w:tcW w:w="0" w:type="auto"/>
            <w:tcBorders>
              <w:bottom w:val="single" w:sz="4" w:space="0" w:color="auto"/>
            </w:tcBorders>
            <w:shd w:val="clear" w:color="auto" w:fill="auto"/>
            <w:noWrap/>
            <w:vAlign w:val="center"/>
            <w:hideMark/>
          </w:tcPr>
          <w:p w14:paraId="065F5885" w14:textId="77777777" w:rsidR="000270BF" w:rsidRPr="0035629B" w:rsidRDefault="000270BF" w:rsidP="00422A55">
            <w:pPr>
              <w:tabs>
                <w:tab w:val="left" w:pos="2430"/>
              </w:tabs>
              <w:cnfStyle w:val="000000000000" w:firstRow="0"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47.79</w:t>
            </w:r>
          </w:p>
        </w:tc>
        <w:tc>
          <w:tcPr>
            <w:tcW w:w="0" w:type="auto"/>
            <w:tcBorders>
              <w:bottom w:val="single" w:sz="4" w:space="0" w:color="auto"/>
            </w:tcBorders>
            <w:shd w:val="clear" w:color="auto" w:fill="auto"/>
            <w:noWrap/>
            <w:vAlign w:val="center"/>
            <w:hideMark/>
          </w:tcPr>
          <w:p w14:paraId="12D3A4BC" w14:textId="77777777" w:rsidR="000270BF" w:rsidRPr="0035629B" w:rsidRDefault="000270BF" w:rsidP="00422A55">
            <w:pPr>
              <w:tabs>
                <w:tab w:val="left" w:pos="2430"/>
              </w:tabs>
              <w:cnfStyle w:val="000000000000" w:firstRow="0"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0.2913</w:t>
            </w:r>
          </w:p>
        </w:tc>
      </w:tr>
      <w:tr w:rsidR="000270BF" w:rsidRPr="0035629B" w14:paraId="284B6767" w14:textId="77777777" w:rsidTr="000270BF">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BFBFBF" w:themeFill="background1" w:themeFillShade="BF"/>
            <w:noWrap/>
            <w:vAlign w:val="center"/>
            <w:hideMark/>
          </w:tcPr>
          <w:p w14:paraId="7020904B" w14:textId="77777777" w:rsidR="000270BF" w:rsidRPr="0035629B" w:rsidRDefault="000270BF" w:rsidP="00422A55">
            <w:pPr>
              <w:tabs>
                <w:tab w:val="left" w:pos="2430"/>
              </w:tabs>
              <w:rPr>
                <w:sz w:val="15"/>
                <w:szCs w:val="15"/>
              </w:rPr>
            </w:pPr>
            <w:r w:rsidRPr="0035629B">
              <w:rPr>
                <w:rFonts w:hint="eastAsia"/>
                <w:sz w:val="15"/>
                <w:szCs w:val="15"/>
              </w:rPr>
              <w:t>Exposure</w:t>
            </w:r>
          </w:p>
        </w:tc>
        <w:tc>
          <w:tcPr>
            <w:tcW w:w="0" w:type="auto"/>
            <w:tcBorders>
              <w:top w:val="single" w:sz="4" w:space="0" w:color="auto"/>
              <w:bottom w:val="single" w:sz="4" w:space="0" w:color="auto"/>
            </w:tcBorders>
            <w:shd w:val="clear" w:color="auto" w:fill="BFBFBF" w:themeFill="background1" w:themeFillShade="BF"/>
            <w:noWrap/>
            <w:vAlign w:val="center"/>
            <w:hideMark/>
          </w:tcPr>
          <w:p w14:paraId="2C4C922C" w14:textId="77777777"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Outcome for FinnGen</w:t>
            </w:r>
          </w:p>
        </w:tc>
        <w:tc>
          <w:tcPr>
            <w:tcW w:w="0" w:type="auto"/>
            <w:tcBorders>
              <w:top w:val="single" w:sz="4" w:space="0" w:color="auto"/>
              <w:bottom w:val="single" w:sz="4" w:space="0" w:color="auto"/>
            </w:tcBorders>
            <w:shd w:val="clear" w:color="auto" w:fill="BFBFBF" w:themeFill="background1" w:themeFillShade="BF"/>
            <w:noWrap/>
            <w:vAlign w:val="center"/>
            <w:hideMark/>
          </w:tcPr>
          <w:p w14:paraId="10905E74" w14:textId="77777777"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Observed residual sum of square</w:t>
            </w:r>
          </w:p>
        </w:tc>
        <w:tc>
          <w:tcPr>
            <w:tcW w:w="0" w:type="auto"/>
            <w:tcBorders>
              <w:top w:val="single" w:sz="4" w:space="0" w:color="auto"/>
              <w:bottom w:val="single" w:sz="4" w:space="0" w:color="auto"/>
            </w:tcBorders>
            <w:shd w:val="clear" w:color="auto" w:fill="BFBFBF" w:themeFill="background1" w:themeFillShade="BF"/>
            <w:noWrap/>
            <w:vAlign w:val="center"/>
            <w:hideMark/>
          </w:tcPr>
          <w:p w14:paraId="0D845206" w14:textId="225ACFD3"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Global Test P</w:t>
            </w:r>
            <w:r w:rsidR="005233E0">
              <w:rPr>
                <w:sz w:val="15"/>
                <w:szCs w:val="15"/>
              </w:rPr>
              <w:t xml:space="preserve"> </w:t>
            </w:r>
            <w:r w:rsidRPr="0035629B">
              <w:rPr>
                <w:rFonts w:hint="eastAsia"/>
                <w:sz w:val="15"/>
                <w:szCs w:val="15"/>
              </w:rPr>
              <w:t>value</w:t>
            </w:r>
          </w:p>
        </w:tc>
      </w:tr>
      <w:tr w:rsidR="000270BF" w:rsidRPr="0035629B" w14:paraId="7EC612BF" w14:textId="77777777" w:rsidTr="000270BF">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vAlign w:val="center"/>
            <w:hideMark/>
          </w:tcPr>
          <w:p w14:paraId="6FCAAF3C" w14:textId="77777777" w:rsidR="000270BF" w:rsidRPr="0035629B" w:rsidRDefault="000270BF" w:rsidP="00422A55">
            <w:pPr>
              <w:tabs>
                <w:tab w:val="left" w:pos="2430"/>
              </w:tabs>
              <w:rPr>
                <w:sz w:val="15"/>
                <w:szCs w:val="15"/>
              </w:rPr>
            </w:pPr>
            <w:r w:rsidRPr="0035629B">
              <w:rPr>
                <w:rFonts w:hint="eastAsia"/>
                <w:sz w:val="15"/>
                <w:szCs w:val="15"/>
              </w:rPr>
              <w:t>MDD</w:t>
            </w:r>
          </w:p>
        </w:tc>
        <w:tc>
          <w:tcPr>
            <w:tcW w:w="0" w:type="auto"/>
            <w:tcBorders>
              <w:top w:val="single" w:sz="4" w:space="0" w:color="auto"/>
            </w:tcBorders>
            <w:shd w:val="clear" w:color="auto" w:fill="auto"/>
            <w:noWrap/>
            <w:vAlign w:val="center"/>
            <w:hideMark/>
          </w:tcPr>
          <w:p w14:paraId="4DB18250" w14:textId="77777777" w:rsidR="000270BF" w:rsidRPr="0035629B" w:rsidRDefault="000270BF" w:rsidP="00422A55">
            <w:pPr>
              <w:tabs>
                <w:tab w:val="left" w:pos="2430"/>
              </w:tabs>
              <w:cnfStyle w:val="000000000000" w:firstRow="0"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GERD</w:t>
            </w:r>
          </w:p>
        </w:tc>
        <w:tc>
          <w:tcPr>
            <w:tcW w:w="0" w:type="auto"/>
            <w:tcBorders>
              <w:top w:val="single" w:sz="4" w:space="0" w:color="auto"/>
            </w:tcBorders>
            <w:shd w:val="clear" w:color="auto" w:fill="auto"/>
            <w:noWrap/>
            <w:vAlign w:val="center"/>
            <w:hideMark/>
          </w:tcPr>
          <w:p w14:paraId="2DE11819" w14:textId="77777777" w:rsidR="000270BF" w:rsidRPr="0035629B" w:rsidRDefault="000270BF" w:rsidP="00422A55">
            <w:pPr>
              <w:tabs>
                <w:tab w:val="left" w:pos="2430"/>
              </w:tabs>
              <w:cnfStyle w:val="000000000000" w:firstRow="0"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35.95</w:t>
            </w:r>
          </w:p>
        </w:tc>
        <w:tc>
          <w:tcPr>
            <w:tcW w:w="0" w:type="auto"/>
            <w:tcBorders>
              <w:top w:val="single" w:sz="4" w:space="0" w:color="auto"/>
            </w:tcBorders>
            <w:shd w:val="clear" w:color="auto" w:fill="auto"/>
            <w:noWrap/>
            <w:vAlign w:val="center"/>
            <w:hideMark/>
          </w:tcPr>
          <w:p w14:paraId="2F66332D" w14:textId="77777777" w:rsidR="000270BF" w:rsidRPr="0035629B" w:rsidRDefault="000270BF" w:rsidP="00422A55">
            <w:pPr>
              <w:tabs>
                <w:tab w:val="left" w:pos="2430"/>
              </w:tabs>
              <w:cnfStyle w:val="000000000000" w:firstRow="0"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0.7267</w:t>
            </w:r>
          </w:p>
        </w:tc>
      </w:tr>
      <w:tr w:rsidR="000270BF" w:rsidRPr="0035629B" w14:paraId="29FEB1FA" w14:textId="77777777" w:rsidTr="000270BF">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FCA1B95" w14:textId="77777777" w:rsidR="000270BF" w:rsidRPr="0035629B" w:rsidRDefault="000270BF" w:rsidP="00422A55">
            <w:pPr>
              <w:tabs>
                <w:tab w:val="left" w:pos="2430"/>
              </w:tabs>
              <w:rPr>
                <w:sz w:val="15"/>
                <w:szCs w:val="15"/>
              </w:rPr>
            </w:pPr>
          </w:p>
        </w:tc>
        <w:tc>
          <w:tcPr>
            <w:tcW w:w="0" w:type="auto"/>
            <w:shd w:val="clear" w:color="auto" w:fill="auto"/>
            <w:noWrap/>
            <w:vAlign w:val="center"/>
            <w:hideMark/>
          </w:tcPr>
          <w:p w14:paraId="5790CFB6" w14:textId="77777777"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IBS</w:t>
            </w:r>
          </w:p>
        </w:tc>
        <w:tc>
          <w:tcPr>
            <w:tcW w:w="0" w:type="auto"/>
            <w:shd w:val="clear" w:color="auto" w:fill="auto"/>
            <w:noWrap/>
            <w:vAlign w:val="center"/>
            <w:hideMark/>
          </w:tcPr>
          <w:p w14:paraId="697D55E0" w14:textId="77777777"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36.63</w:t>
            </w:r>
          </w:p>
        </w:tc>
        <w:tc>
          <w:tcPr>
            <w:tcW w:w="0" w:type="auto"/>
            <w:shd w:val="clear" w:color="auto" w:fill="auto"/>
            <w:noWrap/>
            <w:vAlign w:val="center"/>
            <w:hideMark/>
          </w:tcPr>
          <w:p w14:paraId="08546DA3" w14:textId="77777777"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0.7087</w:t>
            </w:r>
          </w:p>
        </w:tc>
      </w:tr>
      <w:tr w:rsidR="000270BF" w:rsidRPr="0035629B" w14:paraId="54B7CE60" w14:textId="77777777" w:rsidTr="000270BF">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AFE7A4B" w14:textId="77777777" w:rsidR="000270BF" w:rsidRPr="0035629B" w:rsidRDefault="000270BF" w:rsidP="00422A55">
            <w:pPr>
              <w:tabs>
                <w:tab w:val="left" w:pos="2430"/>
              </w:tabs>
              <w:rPr>
                <w:sz w:val="15"/>
                <w:szCs w:val="15"/>
              </w:rPr>
            </w:pPr>
          </w:p>
        </w:tc>
        <w:tc>
          <w:tcPr>
            <w:tcW w:w="0" w:type="auto"/>
            <w:shd w:val="clear" w:color="auto" w:fill="auto"/>
            <w:noWrap/>
            <w:vAlign w:val="center"/>
            <w:hideMark/>
          </w:tcPr>
          <w:p w14:paraId="7FA66B1B" w14:textId="77777777" w:rsidR="000270BF" w:rsidRPr="0035629B" w:rsidRDefault="000270BF" w:rsidP="00422A55">
            <w:pPr>
              <w:tabs>
                <w:tab w:val="left" w:pos="2430"/>
              </w:tabs>
              <w:cnfStyle w:val="000000000000" w:firstRow="0"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PUD</w:t>
            </w:r>
          </w:p>
        </w:tc>
        <w:tc>
          <w:tcPr>
            <w:tcW w:w="0" w:type="auto"/>
            <w:shd w:val="clear" w:color="auto" w:fill="auto"/>
            <w:noWrap/>
            <w:vAlign w:val="center"/>
            <w:hideMark/>
          </w:tcPr>
          <w:p w14:paraId="2E67DF2C" w14:textId="77777777" w:rsidR="000270BF" w:rsidRPr="0035629B" w:rsidRDefault="000270BF" w:rsidP="00422A55">
            <w:pPr>
              <w:tabs>
                <w:tab w:val="left" w:pos="2430"/>
              </w:tabs>
              <w:cnfStyle w:val="000000000000" w:firstRow="0"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28.99</w:t>
            </w:r>
          </w:p>
        </w:tc>
        <w:tc>
          <w:tcPr>
            <w:tcW w:w="0" w:type="auto"/>
            <w:shd w:val="clear" w:color="auto" w:fill="auto"/>
            <w:noWrap/>
            <w:vAlign w:val="center"/>
            <w:hideMark/>
          </w:tcPr>
          <w:p w14:paraId="61E97845" w14:textId="77777777" w:rsidR="000270BF" w:rsidRPr="0035629B" w:rsidRDefault="000270BF" w:rsidP="00422A55">
            <w:pPr>
              <w:tabs>
                <w:tab w:val="left" w:pos="2430"/>
              </w:tabs>
              <w:cnfStyle w:val="000000000000" w:firstRow="0" w:lastRow="0" w:firstColumn="0" w:lastColumn="0" w:oddVBand="0" w:evenVBand="0" w:oddHBand="0" w:evenHBand="0" w:firstRowFirstColumn="0" w:firstRowLastColumn="0" w:lastRowFirstColumn="0" w:lastRowLastColumn="0"/>
              <w:rPr>
                <w:sz w:val="15"/>
                <w:szCs w:val="15"/>
              </w:rPr>
            </w:pPr>
            <w:r w:rsidRPr="0035629B">
              <w:rPr>
                <w:rFonts w:hint="eastAsia"/>
                <w:sz w:val="15"/>
                <w:szCs w:val="15"/>
              </w:rPr>
              <w:t>0.9273</w:t>
            </w:r>
          </w:p>
        </w:tc>
      </w:tr>
      <w:tr w:rsidR="000270BF" w:rsidRPr="0035629B" w14:paraId="5DE467F4" w14:textId="77777777" w:rsidTr="000270BF">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A751484" w14:textId="77777777" w:rsidR="000270BF" w:rsidRPr="0035629B" w:rsidRDefault="000270BF" w:rsidP="00422A55">
            <w:pPr>
              <w:tabs>
                <w:tab w:val="left" w:pos="2430"/>
              </w:tabs>
              <w:rPr>
                <w:sz w:val="15"/>
                <w:szCs w:val="15"/>
              </w:rPr>
            </w:pPr>
          </w:p>
        </w:tc>
        <w:tc>
          <w:tcPr>
            <w:tcW w:w="0" w:type="auto"/>
            <w:shd w:val="clear" w:color="auto" w:fill="auto"/>
            <w:noWrap/>
            <w:vAlign w:val="center"/>
            <w:hideMark/>
          </w:tcPr>
          <w:p w14:paraId="68A0C50C" w14:textId="77777777"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NAFLD</w:t>
            </w:r>
          </w:p>
        </w:tc>
        <w:tc>
          <w:tcPr>
            <w:tcW w:w="0" w:type="auto"/>
            <w:shd w:val="clear" w:color="auto" w:fill="auto"/>
            <w:noWrap/>
            <w:vAlign w:val="center"/>
            <w:hideMark/>
          </w:tcPr>
          <w:p w14:paraId="7AB446EE" w14:textId="77777777"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34.71</w:t>
            </w:r>
          </w:p>
        </w:tc>
        <w:tc>
          <w:tcPr>
            <w:tcW w:w="0" w:type="auto"/>
            <w:shd w:val="clear" w:color="auto" w:fill="auto"/>
            <w:noWrap/>
            <w:vAlign w:val="center"/>
            <w:hideMark/>
          </w:tcPr>
          <w:p w14:paraId="7112160A" w14:textId="77777777" w:rsidR="000270BF" w:rsidRPr="0035629B" w:rsidRDefault="000270BF" w:rsidP="00422A55">
            <w:pPr>
              <w:tabs>
                <w:tab w:val="left" w:pos="2430"/>
              </w:tabs>
              <w:cnfStyle w:val="000000100000" w:firstRow="0" w:lastRow="0" w:firstColumn="0" w:lastColumn="0" w:oddVBand="0" w:evenVBand="0" w:oddHBand="1" w:evenHBand="0" w:firstRowFirstColumn="0" w:firstRowLastColumn="0" w:lastRowFirstColumn="0" w:lastRowLastColumn="0"/>
              <w:rPr>
                <w:sz w:val="15"/>
                <w:szCs w:val="15"/>
              </w:rPr>
            </w:pPr>
            <w:r w:rsidRPr="0035629B">
              <w:rPr>
                <w:rFonts w:hint="eastAsia"/>
                <w:sz w:val="15"/>
                <w:szCs w:val="15"/>
              </w:rPr>
              <w:t>0.7677</w:t>
            </w:r>
          </w:p>
        </w:tc>
      </w:tr>
    </w:tbl>
    <w:p w14:paraId="4EAD000C" w14:textId="5DE7AC7E" w:rsidR="00DC700A" w:rsidRDefault="00DC700A" w:rsidP="00ED6904">
      <w:pPr>
        <w:rPr>
          <w:rFonts w:cs="Times New Roman"/>
        </w:rPr>
      </w:pPr>
    </w:p>
    <w:p w14:paraId="1BD13957" w14:textId="449170BC" w:rsidR="00DC700A" w:rsidRDefault="00DC700A" w:rsidP="00ED6904">
      <w:pPr>
        <w:rPr>
          <w:rFonts w:cs="Times New Roman"/>
        </w:rPr>
      </w:pPr>
    </w:p>
    <w:p w14:paraId="1A9EA3A2" w14:textId="52F82E54" w:rsidR="00DC700A" w:rsidRDefault="00DC700A" w:rsidP="00ED6904">
      <w:pPr>
        <w:rPr>
          <w:rFonts w:cs="Times New Roman"/>
        </w:rPr>
      </w:pPr>
    </w:p>
    <w:p w14:paraId="778D2858" w14:textId="6CD2CB1B" w:rsidR="00894DFB" w:rsidRDefault="00894DFB" w:rsidP="00F6598F">
      <w:pPr>
        <w:rPr>
          <w:rFonts w:eastAsia="宋体" w:cs="Times New Roman"/>
          <w:sz w:val="20"/>
          <w:lang w:eastAsia="zh-Hans" w:bidi="ar"/>
        </w:rPr>
      </w:pPr>
    </w:p>
    <w:p w14:paraId="65826393" w14:textId="77777777" w:rsidR="00F4243E" w:rsidRPr="002A46FF" w:rsidRDefault="00F4243E" w:rsidP="00F4243E">
      <w:pPr>
        <w:rPr>
          <w:rFonts w:cs="Times New Roman"/>
        </w:rPr>
      </w:pPr>
    </w:p>
    <w:p w14:paraId="1EEA7009" w14:textId="77777777" w:rsidR="00465ACE" w:rsidRPr="00F4243E" w:rsidRDefault="00465ACE">
      <w:pPr>
        <w:widowControl/>
        <w:jc w:val="left"/>
        <w:rPr>
          <w:rFonts w:cs="Times New Roman"/>
          <w:sz w:val="20"/>
          <w:szCs w:val="20"/>
        </w:rPr>
        <w:sectPr w:rsidR="00465ACE" w:rsidRPr="00F4243E" w:rsidSect="00465ACE">
          <w:pgSz w:w="16838" w:h="11906" w:orient="landscape"/>
          <w:pgMar w:top="1800" w:right="1440" w:bottom="1800" w:left="1440" w:header="851" w:footer="992" w:gutter="0"/>
          <w:cols w:space="425"/>
          <w:docGrid w:type="lines" w:linePitch="312"/>
        </w:sectPr>
      </w:pPr>
    </w:p>
    <w:p w14:paraId="1F8A41CF" w14:textId="1BBF4DEC" w:rsidR="0090614D" w:rsidRPr="009B639F" w:rsidRDefault="0090614D" w:rsidP="004C1925">
      <w:pPr>
        <w:rPr>
          <w:rFonts w:cs="Times New Roman"/>
          <w:sz w:val="20"/>
          <w:szCs w:val="20"/>
        </w:rPr>
      </w:pPr>
    </w:p>
    <w:p w14:paraId="17DC2F32" w14:textId="0B312B6A" w:rsidR="002C1E4D" w:rsidRPr="009B639F" w:rsidRDefault="0090614D" w:rsidP="008E4A1C">
      <w:pPr>
        <w:pStyle w:val="1"/>
      </w:pPr>
      <w:bookmarkStart w:id="32" w:name="_Toc67575183"/>
      <w:bookmarkStart w:id="33" w:name="_Toc67578644"/>
      <w:bookmarkStart w:id="34" w:name="_Toc126163641"/>
      <w:r w:rsidRPr="009B639F">
        <w:t>Supplementary Figure</w:t>
      </w:r>
      <w:bookmarkEnd w:id="32"/>
      <w:bookmarkEnd w:id="33"/>
      <w:bookmarkEnd w:id="34"/>
    </w:p>
    <w:p w14:paraId="5C9162A8" w14:textId="5562BCD5" w:rsidR="009E6E0B" w:rsidRDefault="009E6E0B" w:rsidP="003B7DEC">
      <w:pPr>
        <w:pStyle w:val="2"/>
        <w:rPr>
          <w:rFonts w:eastAsia="等线"/>
          <w:szCs w:val="20"/>
        </w:rPr>
      </w:pPr>
      <w:bookmarkStart w:id="35" w:name="_Toc113473350"/>
      <w:bookmarkStart w:id="36" w:name="_Toc126163642"/>
      <w:r w:rsidRPr="00BB47F1">
        <w:t>Fig</w:t>
      </w:r>
      <w:r w:rsidR="009B778E">
        <w:t>ure</w:t>
      </w:r>
      <w:r w:rsidRPr="00BB47F1">
        <w:t xml:space="preserve"> </w:t>
      </w:r>
      <w:r>
        <w:t>S1</w:t>
      </w:r>
      <w:r w:rsidRPr="00AE3BCA">
        <w:t xml:space="preserve">. Graphical diagnosis for univariable MR analysis of genetic </w:t>
      </w:r>
      <w:r>
        <w:t>predicted major depressive disorder</w:t>
      </w:r>
      <w:r w:rsidRPr="00AE3BCA">
        <w:t xml:space="preserve"> (</w:t>
      </w:r>
      <w:r>
        <w:t>MDD</w:t>
      </w:r>
      <w:r w:rsidRPr="00AE3BCA">
        <w:t xml:space="preserve">) on </w:t>
      </w:r>
      <w:r w:rsidR="00B333F0">
        <w:rPr>
          <w:rFonts w:hint="eastAsia"/>
        </w:rPr>
        <w:t>ga</w:t>
      </w:r>
      <w:r w:rsidR="00B333F0">
        <w:t>stroesophageal reflux disease</w:t>
      </w:r>
      <w:r w:rsidRPr="00AE3BCA">
        <w:t xml:space="preserve"> (</w:t>
      </w:r>
      <w:r>
        <w:t>G</w:t>
      </w:r>
      <w:r w:rsidR="00B333F0">
        <w:t>ERD</w:t>
      </w:r>
      <w:r w:rsidR="003E534B">
        <w:t>, based on UKB sample</w:t>
      </w:r>
      <w:r w:rsidRPr="00AE3BCA">
        <w:t>).</w:t>
      </w:r>
      <w:bookmarkEnd w:id="35"/>
      <w:bookmarkEnd w:id="36"/>
      <w:r w:rsidRPr="00AE3BCA">
        <w:rPr>
          <w:rFonts w:eastAsia="等线"/>
          <w:szCs w:val="20"/>
        </w:rPr>
        <w:t xml:space="preserve"> </w:t>
      </w:r>
    </w:p>
    <w:p w14:paraId="7F897E2E" w14:textId="08E66D10" w:rsidR="00B333F0" w:rsidRPr="00B333F0" w:rsidRDefault="00B333F0" w:rsidP="00B333F0">
      <w:r>
        <w:rPr>
          <w:noProof/>
        </w:rPr>
        <w:drawing>
          <wp:inline distT="0" distB="0" distL="0" distR="0" wp14:anchorId="0AF2C553" wp14:editId="1226634B">
            <wp:extent cx="5283200" cy="5283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4966" cy="5284966"/>
                    </a:xfrm>
                    <a:prstGeom prst="rect">
                      <a:avLst/>
                    </a:prstGeom>
                    <a:noFill/>
                    <a:ln>
                      <a:noFill/>
                    </a:ln>
                  </pic:spPr>
                </pic:pic>
              </a:graphicData>
            </a:graphic>
          </wp:inline>
        </w:drawing>
      </w:r>
    </w:p>
    <w:p w14:paraId="5082A18B" w14:textId="12E1E416" w:rsidR="009E6E0B" w:rsidRPr="00896102" w:rsidRDefault="009E6E0B" w:rsidP="009E6E0B">
      <w:pPr>
        <w:rPr>
          <w:rFonts w:eastAsia="等线" w:cs="Times New Roman"/>
          <w:b/>
          <w:bCs/>
          <w:szCs w:val="20"/>
        </w:rPr>
      </w:pPr>
      <w:r>
        <w:rPr>
          <w:rFonts w:cs="Times New Roman"/>
          <w:b/>
          <w:bCs/>
          <w:color w:val="333333"/>
          <w:shd w:val="clear" w:color="auto" w:fill="FFFFFF"/>
        </w:rPr>
        <w:t>A.</w:t>
      </w:r>
      <w:r w:rsidRPr="00896102">
        <w:rPr>
          <w:rFonts w:cs="Times New Roman"/>
          <w:color w:val="333333"/>
          <w:shd w:val="clear" w:color="auto" w:fill="FFFFFF"/>
        </w:rPr>
        <w:t xml:space="preserve"> Scatter plot displays the relationship between the effect size estimates on </w:t>
      </w:r>
      <w:r w:rsidR="00B333F0">
        <w:rPr>
          <w:rFonts w:cs="Times New Roman"/>
          <w:color w:val="333333"/>
          <w:shd w:val="clear" w:color="auto" w:fill="FFFFFF"/>
        </w:rPr>
        <w:t>MDD</w:t>
      </w:r>
      <w:r w:rsidRPr="00896102">
        <w:rPr>
          <w:rFonts w:cs="Times New Roman"/>
          <w:color w:val="333333"/>
          <w:shd w:val="clear" w:color="auto" w:fill="FFFFFF"/>
        </w:rPr>
        <w:t xml:space="preserve"> (</w:t>
      </w:r>
      <w:r w:rsidRPr="00896102">
        <w:rPr>
          <w:rFonts w:cs="Times New Roman"/>
          <w:i/>
          <w:iCs/>
          <w:color w:val="333333"/>
          <w:shd w:val="clear" w:color="auto" w:fill="FFFFFF"/>
        </w:rPr>
        <w:t>x</w:t>
      </w:r>
      <w:r w:rsidRPr="00896102">
        <w:rPr>
          <w:rFonts w:cs="Times New Roman"/>
          <w:color w:val="333333"/>
          <w:shd w:val="clear" w:color="auto" w:fill="FFFFFF"/>
        </w:rPr>
        <w:t xml:space="preserve">-axis) and the effect size estimates on </w:t>
      </w:r>
      <w:r w:rsidR="00B333F0">
        <w:rPr>
          <w:rFonts w:cs="Times New Roman"/>
          <w:color w:val="333333"/>
          <w:shd w:val="clear" w:color="auto" w:fill="FFFFFF"/>
        </w:rPr>
        <w:t>GERD</w:t>
      </w:r>
      <w:r w:rsidRPr="00896102">
        <w:rPr>
          <w:rFonts w:cs="Times New Roman"/>
          <w:color w:val="333333"/>
          <w:shd w:val="clear" w:color="auto" w:fill="FFFFFF"/>
        </w:rPr>
        <w:t xml:space="preserve"> (</w:t>
      </w:r>
      <w:r w:rsidRPr="00896102">
        <w:rPr>
          <w:rFonts w:cs="Times New Roman"/>
          <w:i/>
          <w:iCs/>
          <w:color w:val="333333"/>
          <w:shd w:val="clear" w:color="auto" w:fill="FFFFFF"/>
        </w:rPr>
        <w:t>y</w:t>
      </w:r>
      <w:r w:rsidRPr="00896102">
        <w:rPr>
          <w:rFonts w:cs="Times New Roman"/>
          <w:color w:val="333333"/>
          <w:shd w:val="clear" w:color="auto" w:fill="FFFFFF"/>
        </w:rPr>
        <w:t xml:space="preserve">-axis) for all SNPs that served as instrumental variables for </w:t>
      </w:r>
      <w:r w:rsidR="00B333F0">
        <w:rPr>
          <w:rFonts w:cs="Times New Roman"/>
          <w:color w:val="333333"/>
          <w:shd w:val="clear" w:color="auto" w:fill="FFFFFF"/>
        </w:rPr>
        <w:t>MDD</w:t>
      </w:r>
      <w:r w:rsidRPr="00896102">
        <w:rPr>
          <w:rFonts w:cs="Times New Roman"/>
          <w:color w:val="333333"/>
          <w:shd w:val="clear" w:color="auto" w:fill="FFFFFF"/>
        </w:rPr>
        <w:t xml:space="preserve"> in the European population. Here, a total of </w:t>
      </w:r>
      <w:r w:rsidR="00B333F0">
        <w:rPr>
          <w:rFonts w:cs="Times New Roman"/>
          <w:color w:val="333333"/>
          <w:shd w:val="clear" w:color="auto" w:fill="FFFFFF"/>
        </w:rPr>
        <w:t>40</w:t>
      </w:r>
      <w:r w:rsidRPr="00896102">
        <w:rPr>
          <w:rFonts w:cs="Times New Roman"/>
          <w:color w:val="333333"/>
          <w:shd w:val="clear" w:color="auto" w:fill="FFFFFF"/>
        </w:rPr>
        <w:t xml:space="preserve"> </w:t>
      </w:r>
      <w:r w:rsidR="00B333F0">
        <w:rPr>
          <w:rFonts w:cs="Times New Roman"/>
          <w:color w:val="333333"/>
          <w:shd w:val="clear" w:color="auto" w:fill="FFFFFF"/>
        </w:rPr>
        <w:t>MD</w:t>
      </w:r>
      <w:r w:rsidRPr="00896102">
        <w:rPr>
          <w:rFonts w:cs="Times New Roman"/>
          <w:color w:val="333333"/>
          <w:shd w:val="clear" w:color="auto" w:fill="FFFFFF"/>
        </w:rPr>
        <w:t xml:space="preserve">D instrumental variables were employed. The 95% confidence intervals for the estimated SNP effect sizes on </w:t>
      </w:r>
      <w:r w:rsidR="00B333F0">
        <w:rPr>
          <w:rFonts w:cs="Times New Roman"/>
          <w:color w:val="333333"/>
          <w:shd w:val="clear" w:color="auto" w:fill="FFFFFF"/>
        </w:rPr>
        <w:t>GERD</w:t>
      </w:r>
      <w:r w:rsidRPr="00896102">
        <w:rPr>
          <w:rFonts w:cs="Times New Roman"/>
          <w:color w:val="333333"/>
          <w:shd w:val="clear" w:color="auto" w:fill="FFFFFF"/>
        </w:rPr>
        <w:t xml:space="preserve"> are shown as vertical gray lines, while the 95% confidence intervals for the estimated SNP effect sizes on </w:t>
      </w:r>
      <w:r w:rsidR="00B333F0">
        <w:rPr>
          <w:rFonts w:cs="Times New Roman"/>
          <w:color w:val="333333"/>
          <w:shd w:val="clear" w:color="auto" w:fill="FFFFFF"/>
        </w:rPr>
        <w:t>MDD</w:t>
      </w:r>
      <w:r w:rsidRPr="00896102">
        <w:rPr>
          <w:rFonts w:cs="Times New Roman"/>
          <w:color w:val="333333"/>
          <w:shd w:val="clear" w:color="auto" w:fill="FFFFFF"/>
        </w:rPr>
        <w:t xml:space="preserve"> are shown as </w:t>
      </w:r>
      <w:r w:rsidRPr="00896102">
        <w:rPr>
          <w:rFonts w:cs="Times New Roman"/>
          <w:color w:val="333333"/>
          <w:shd w:val="clear" w:color="auto" w:fill="FFFFFF"/>
        </w:rPr>
        <w:lastRenderedPageBreak/>
        <w:t xml:space="preserve">horizontal </w:t>
      </w:r>
      <w:r>
        <w:rPr>
          <w:rFonts w:cs="Times New Roman"/>
          <w:color w:val="333333"/>
          <w:shd w:val="clear" w:color="auto" w:fill="FFFFFF"/>
        </w:rPr>
        <w:t>gray</w:t>
      </w:r>
      <w:r w:rsidRPr="00896102">
        <w:rPr>
          <w:rFonts w:cs="Times New Roman"/>
          <w:color w:val="333333"/>
          <w:shd w:val="clear" w:color="auto" w:fill="FFFFFF"/>
        </w:rPr>
        <w:t xml:space="preserve"> lines. The slope of fitted lines represents the estimated causal effect of </w:t>
      </w:r>
      <w:r w:rsidR="00B333F0">
        <w:rPr>
          <w:rFonts w:cs="Times New Roman"/>
          <w:color w:val="333333"/>
          <w:shd w:val="clear" w:color="auto" w:fill="FFFFFF"/>
        </w:rPr>
        <w:t>MDD</w:t>
      </w:r>
      <w:r w:rsidRPr="00896102">
        <w:rPr>
          <w:rFonts w:cs="Times New Roman"/>
          <w:color w:val="333333"/>
          <w:shd w:val="clear" w:color="auto" w:fill="FFFFFF"/>
        </w:rPr>
        <w:t xml:space="preserve"> on </w:t>
      </w:r>
      <w:r w:rsidR="00B333F0">
        <w:rPr>
          <w:rFonts w:cs="Times New Roman"/>
          <w:color w:val="333333"/>
          <w:shd w:val="clear" w:color="auto" w:fill="FFFFFF"/>
        </w:rPr>
        <w:t>GERD</w:t>
      </w:r>
      <w:r w:rsidRPr="00896102">
        <w:rPr>
          <w:rFonts w:cs="Times New Roman"/>
          <w:color w:val="333333"/>
          <w:shd w:val="clear" w:color="auto" w:fill="FFFFFF"/>
        </w:rPr>
        <w:t xml:space="preserve"> obtained using</w:t>
      </w:r>
      <w:r>
        <w:rPr>
          <w:rFonts w:cs="Times New Roman"/>
          <w:color w:val="333333"/>
          <w:shd w:val="clear" w:color="auto" w:fill="FFFFFF"/>
        </w:rPr>
        <w:t xml:space="preserve"> different MR methods</w:t>
      </w:r>
      <w:r w:rsidRPr="00896102">
        <w:rPr>
          <w:rFonts w:cs="Times New Roman"/>
          <w:color w:val="333333"/>
          <w:shd w:val="clear" w:color="auto" w:fill="FFFFFF"/>
        </w:rPr>
        <w:t>.</w:t>
      </w:r>
      <w:r>
        <w:rPr>
          <w:rFonts w:cs="Times New Roman"/>
          <w:color w:val="333333"/>
          <w:shd w:val="clear" w:color="auto" w:fill="FFFFFF"/>
        </w:rPr>
        <w:t xml:space="preserve"> </w:t>
      </w:r>
      <w:r>
        <w:rPr>
          <w:rFonts w:cs="Times New Roman"/>
          <w:b/>
          <w:bCs/>
          <w:color w:val="333333"/>
          <w:shd w:val="clear" w:color="auto" w:fill="FFFFFF"/>
        </w:rPr>
        <w:t>B.</w:t>
      </w:r>
      <w:r w:rsidRPr="00896102">
        <w:rPr>
          <w:rFonts w:cs="Times New Roman"/>
          <w:color w:val="333333"/>
          <w:shd w:val="clear" w:color="auto" w:fill="FFFFFF"/>
        </w:rPr>
        <w:t> Funnel plot displays individual causal effect estimates</w:t>
      </w:r>
      <w:r>
        <w:rPr>
          <w:rFonts w:cs="Times New Roman"/>
          <w:color w:val="333333"/>
          <w:shd w:val="clear" w:color="auto" w:fill="FFFFFF"/>
        </w:rPr>
        <w:t xml:space="preserve"> </w:t>
      </w:r>
      <w:r w:rsidRPr="00825562">
        <w:rPr>
          <w:rFonts w:cs="Times New Roman"/>
          <w:color w:val="333333"/>
          <w:shd w:val="clear" w:color="auto" w:fill="FFFFFF"/>
        </w:rPr>
        <w:t>(using IVW)</w:t>
      </w:r>
      <w:r w:rsidRPr="00896102">
        <w:rPr>
          <w:rFonts w:cs="Times New Roman"/>
          <w:color w:val="333333"/>
          <w:shd w:val="clear" w:color="auto" w:fill="FFFFFF"/>
        </w:rPr>
        <w:t xml:space="preserve"> for </w:t>
      </w:r>
      <w:r w:rsidR="00B333F0">
        <w:rPr>
          <w:rFonts w:cs="Times New Roman"/>
          <w:color w:val="333333"/>
          <w:shd w:val="clear" w:color="auto" w:fill="FFFFFF"/>
        </w:rPr>
        <w:t>MDD</w:t>
      </w:r>
      <w:r w:rsidRPr="00896102">
        <w:rPr>
          <w:rFonts w:cs="Times New Roman"/>
          <w:color w:val="333333"/>
          <w:shd w:val="clear" w:color="auto" w:fill="FFFFFF"/>
        </w:rPr>
        <w:t xml:space="preserve"> on </w:t>
      </w:r>
      <w:r w:rsidR="00B333F0">
        <w:rPr>
          <w:rFonts w:cs="Times New Roman"/>
          <w:color w:val="333333"/>
          <w:shd w:val="clear" w:color="auto" w:fill="FFFFFF"/>
        </w:rPr>
        <w:t>GERD</w:t>
      </w:r>
      <w:r w:rsidRPr="00896102">
        <w:rPr>
          <w:rFonts w:cs="Times New Roman"/>
          <w:color w:val="333333"/>
          <w:shd w:val="clear" w:color="auto" w:fill="FFFFFF"/>
        </w:rPr>
        <w:t xml:space="preserve"> in the European population. The dots represent the estimated causal effect for each instrumental variable. The vertical </w:t>
      </w:r>
      <w:r>
        <w:rPr>
          <w:rFonts w:cs="Times New Roman"/>
          <w:color w:val="333333"/>
          <w:shd w:val="clear" w:color="auto" w:fill="FFFFFF"/>
        </w:rPr>
        <w:t>l</w:t>
      </w:r>
      <w:r w:rsidRPr="00002878">
        <w:rPr>
          <w:rFonts w:cs="Times New Roman"/>
          <w:color w:val="333333"/>
          <w:shd w:val="clear" w:color="auto" w:fill="FFFFFF"/>
        </w:rPr>
        <w:t>ight blue solid line</w:t>
      </w:r>
      <w:r w:rsidRPr="00896102">
        <w:rPr>
          <w:rFonts w:cs="Times New Roman"/>
          <w:color w:val="333333"/>
          <w:shd w:val="clear" w:color="auto" w:fill="FFFFFF"/>
        </w:rPr>
        <w:t xml:space="preserve"> represents the estimated causal effect obtained using all instrumental variables. </w:t>
      </w:r>
      <w:r>
        <w:rPr>
          <w:rFonts w:cs="Times New Roman"/>
          <w:b/>
          <w:bCs/>
          <w:color w:val="333333"/>
          <w:shd w:val="clear" w:color="auto" w:fill="FFFFFF"/>
        </w:rPr>
        <w:t>C.</w:t>
      </w:r>
      <w:r w:rsidRPr="00896102">
        <w:rPr>
          <w:rFonts w:cs="Times New Roman"/>
          <w:color w:val="333333"/>
          <w:shd w:val="clear" w:color="auto" w:fill="FFFFFF"/>
        </w:rPr>
        <w:t> Forest plot for individual causal effect estimate</w:t>
      </w:r>
      <w:r>
        <w:rPr>
          <w:rFonts w:cs="Times New Roman"/>
          <w:color w:val="333333"/>
          <w:shd w:val="clear" w:color="auto" w:fill="FFFFFF"/>
        </w:rPr>
        <w:t xml:space="preserve"> </w:t>
      </w:r>
      <w:r w:rsidRPr="00825562">
        <w:rPr>
          <w:rFonts w:cs="Times New Roman"/>
          <w:color w:val="333333"/>
          <w:shd w:val="clear" w:color="auto" w:fill="FFFFFF"/>
        </w:rPr>
        <w:t>(using IVW)</w:t>
      </w:r>
      <w:r>
        <w:rPr>
          <w:rFonts w:cs="Times New Roman"/>
          <w:color w:val="333333"/>
          <w:shd w:val="clear" w:color="auto" w:fill="FFFFFF"/>
        </w:rPr>
        <w:t xml:space="preserve">. </w:t>
      </w:r>
      <w:r w:rsidRPr="00002878">
        <w:rPr>
          <w:rFonts w:cs="Times New Roman"/>
          <w:b/>
          <w:bCs/>
          <w:color w:val="333333"/>
          <w:shd w:val="clear" w:color="auto" w:fill="FFFFFF"/>
        </w:rPr>
        <w:t>D.</w:t>
      </w:r>
      <w:r>
        <w:rPr>
          <w:rFonts w:cs="Times New Roman"/>
          <w:color w:val="333333"/>
          <w:shd w:val="clear" w:color="auto" w:fill="FFFFFF"/>
        </w:rPr>
        <w:t xml:space="preserve"> Leave-one-out plot </w:t>
      </w:r>
      <w:r w:rsidRPr="00825562">
        <w:rPr>
          <w:rFonts w:cs="Times New Roman"/>
          <w:color w:val="333333"/>
          <w:shd w:val="clear" w:color="auto" w:fill="FFFFFF"/>
        </w:rPr>
        <w:t>sensitivity analysis</w:t>
      </w:r>
      <w:r>
        <w:rPr>
          <w:rFonts w:cs="Times New Roman"/>
          <w:color w:val="333333"/>
          <w:shd w:val="clear" w:color="auto" w:fill="FFFFFF"/>
        </w:rPr>
        <w:t xml:space="preserve"> for</w:t>
      </w:r>
      <w:r w:rsidRPr="00825562">
        <w:rPr>
          <w:rFonts w:cs="Times New Roman"/>
          <w:color w:val="333333"/>
          <w:shd w:val="clear" w:color="auto" w:fill="FFFFFF"/>
        </w:rPr>
        <w:t xml:space="preserve"> the </w:t>
      </w:r>
      <w:r w:rsidRPr="00896102">
        <w:rPr>
          <w:rFonts w:cs="Times New Roman"/>
          <w:color w:val="333333"/>
          <w:shd w:val="clear" w:color="auto" w:fill="FFFFFF"/>
        </w:rPr>
        <w:t>causal effect estimate</w:t>
      </w:r>
      <w:r w:rsidRPr="00825562">
        <w:rPr>
          <w:rFonts w:cs="Times New Roman"/>
          <w:color w:val="333333"/>
          <w:shd w:val="clear" w:color="auto" w:fill="FFFFFF"/>
        </w:rPr>
        <w:t xml:space="preserve"> (using IVW) excluding that particular SNP</w:t>
      </w:r>
      <w:r>
        <w:rPr>
          <w:rFonts w:cs="Times New Roman"/>
          <w:color w:val="333333"/>
          <w:shd w:val="clear" w:color="auto" w:fill="FFFFFF"/>
        </w:rPr>
        <w:t>.</w:t>
      </w:r>
    </w:p>
    <w:p w14:paraId="4C1DC447" w14:textId="5641EF78" w:rsidR="008F2781" w:rsidRPr="009E6E0B" w:rsidRDefault="008F2781" w:rsidP="008F2781"/>
    <w:p w14:paraId="6831A6D1" w14:textId="6DF266BE" w:rsidR="008F2781" w:rsidRDefault="008F2781" w:rsidP="008F2781"/>
    <w:p w14:paraId="597D21BC" w14:textId="7FE28213" w:rsidR="008F2781" w:rsidRDefault="008F2781" w:rsidP="008F2781"/>
    <w:p w14:paraId="0C73DBEF" w14:textId="10B44460" w:rsidR="003E534B" w:rsidRDefault="003E534B" w:rsidP="003B7DEC">
      <w:pPr>
        <w:pStyle w:val="2"/>
        <w:rPr>
          <w:rFonts w:eastAsia="等线"/>
          <w:szCs w:val="20"/>
        </w:rPr>
      </w:pPr>
      <w:bookmarkStart w:id="37" w:name="_Toc126163643"/>
      <w:r w:rsidRPr="00BB47F1">
        <w:t>Fig</w:t>
      </w:r>
      <w:r w:rsidR="009B778E">
        <w:t>ure</w:t>
      </w:r>
      <w:r w:rsidRPr="00BB47F1">
        <w:t xml:space="preserve"> </w:t>
      </w:r>
      <w:r>
        <w:t>S2</w:t>
      </w:r>
      <w:r w:rsidRPr="00AE3BCA">
        <w:t xml:space="preserve">. Graphical diagnosis for univariable MR analysis of genetic </w:t>
      </w:r>
      <w:r>
        <w:t>predicted major depressive disorder</w:t>
      </w:r>
      <w:r w:rsidRPr="00AE3BCA">
        <w:t xml:space="preserve"> (</w:t>
      </w:r>
      <w:r>
        <w:t>MDD</w:t>
      </w:r>
      <w:r w:rsidRPr="00AE3BCA">
        <w:t xml:space="preserve">) on </w:t>
      </w:r>
      <w:r w:rsidR="00685150">
        <w:t>irritable bowel syndrome</w:t>
      </w:r>
      <w:r w:rsidRPr="00AE3BCA">
        <w:t xml:space="preserve"> (</w:t>
      </w:r>
      <w:r w:rsidR="00685150">
        <w:t>IBS</w:t>
      </w:r>
      <w:r>
        <w:t>, based on UKB sample</w:t>
      </w:r>
      <w:r w:rsidRPr="00AE3BCA">
        <w:t>).</w:t>
      </w:r>
      <w:bookmarkEnd w:id="37"/>
      <w:r w:rsidRPr="00AE3BCA">
        <w:rPr>
          <w:rFonts w:eastAsia="等线"/>
          <w:szCs w:val="20"/>
        </w:rPr>
        <w:t xml:space="preserve"> </w:t>
      </w:r>
    </w:p>
    <w:p w14:paraId="53C926DB" w14:textId="07D7BFD8" w:rsidR="003E534B" w:rsidRPr="00B333F0" w:rsidRDefault="00685150" w:rsidP="003E534B">
      <w:r>
        <w:rPr>
          <w:noProof/>
        </w:rPr>
        <w:drawing>
          <wp:inline distT="0" distB="0" distL="0" distR="0" wp14:anchorId="3EF33DA2" wp14:editId="260AB0A6">
            <wp:extent cx="5274310" cy="527431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66E480E3" w14:textId="6C596F03" w:rsidR="003E534B" w:rsidRPr="00896102" w:rsidRDefault="003E534B" w:rsidP="003E534B">
      <w:pPr>
        <w:rPr>
          <w:rFonts w:eastAsia="等线" w:cs="Times New Roman"/>
          <w:b/>
          <w:bCs/>
          <w:szCs w:val="20"/>
        </w:rPr>
      </w:pPr>
      <w:r>
        <w:rPr>
          <w:rFonts w:cs="Times New Roman"/>
          <w:b/>
          <w:bCs/>
          <w:color w:val="333333"/>
          <w:shd w:val="clear" w:color="auto" w:fill="FFFFFF"/>
        </w:rPr>
        <w:lastRenderedPageBreak/>
        <w:t>A.</w:t>
      </w:r>
      <w:r w:rsidRPr="00896102">
        <w:rPr>
          <w:rFonts w:cs="Times New Roman"/>
          <w:color w:val="333333"/>
          <w:shd w:val="clear" w:color="auto" w:fill="FFFFFF"/>
        </w:rPr>
        <w:t xml:space="preserve"> Scatter plot displays the relationship between the effect size estimates on </w:t>
      </w:r>
      <w:r>
        <w:rPr>
          <w:rFonts w:cs="Times New Roman"/>
          <w:color w:val="333333"/>
          <w:shd w:val="clear" w:color="auto" w:fill="FFFFFF"/>
        </w:rPr>
        <w:t>MDD</w:t>
      </w:r>
      <w:r w:rsidRPr="00896102">
        <w:rPr>
          <w:rFonts w:cs="Times New Roman"/>
          <w:color w:val="333333"/>
          <w:shd w:val="clear" w:color="auto" w:fill="FFFFFF"/>
        </w:rPr>
        <w:t xml:space="preserve"> (</w:t>
      </w:r>
      <w:r w:rsidRPr="00896102">
        <w:rPr>
          <w:rFonts w:cs="Times New Roman"/>
          <w:i/>
          <w:iCs/>
          <w:color w:val="333333"/>
          <w:shd w:val="clear" w:color="auto" w:fill="FFFFFF"/>
        </w:rPr>
        <w:t>x</w:t>
      </w:r>
      <w:r w:rsidRPr="00896102">
        <w:rPr>
          <w:rFonts w:cs="Times New Roman"/>
          <w:color w:val="333333"/>
          <w:shd w:val="clear" w:color="auto" w:fill="FFFFFF"/>
        </w:rPr>
        <w:t xml:space="preserve">-axis) and the effect size estimates on </w:t>
      </w:r>
      <w:r w:rsidR="00685150">
        <w:rPr>
          <w:rFonts w:cs="Times New Roman"/>
          <w:color w:val="333333"/>
          <w:shd w:val="clear" w:color="auto" w:fill="FFFFFF"/>
        </w:rPr>
        <w:t>IBS</w:t>
      </w:r>
      <w:r w:rsidRPr="00896102">
        <w:rPr>
          <w:rFonts w:cs="Times New Roman"/>
          <w:color w:val="333333"/>
          <w:shd w:val="clear" w:color="auto" w:fill="FFFFFF"/>
        </w:rPr>
        <w:t xml:space="preserve"> (</w:t>
      </w:r>
      <w:r w:rsidRPr="00896102">
        <w:rPr>
          <w:rFonts w:cs="Times New Roman"/>
          <w:i/>
          <w:iCs/>
          <w:color w:val="333333"/>
          <w:shd w:val="clear" w:color="auto" w:fill="FFFFFF"/>
        </w:rPr>
        <w:t>y</w:t>
      </w:r>
      <w:r w:rsidRPr="00896102">
        <w:rPr>
          <w:rFonts w:cs="Times New Roman"/>
          <w:color w:val="333333"/>
          <w:shd w:val="clear" w:color="auto" w:fill="FFFFFF"/>
        </w:rPr>
        <w:t xml:space="preserve">-axis) for all SNPs that served as instrumental variables for </w:t>
      </w:r>
      <w:r>
        <w:rPr>
          <w:rFonts w:cs="Times New Roman"/>
          <w:color w:val="333333"/>
          <w:shd w:val="clear" w:color="auto" w:fill="FFFFFF"/>
        </w:rPr>
        <w:t>MDD</w:t>
      </w:r>
      <w:r w:rsidRPr="00896102">
        <w:rPr>
          <w:rFonts w:cs="Times New Roman"/>
          <w:color w:val="333333"/>
          <w:shd w:val="clear" w:color="auto" w:fill="FFFFFF"/>
        </w:rPr>
        <w:t xml:space="preserve"> in the European population. Here, a total of </w:t>
      </w:r>
      <w:r w:rsidR="00685150">
        <w:rPr>
          <w:rFonts w:cs="Times New Roman"/>
          <w:color w:val="333333"/>
          <w:shd w:val="clear" w:color="auto" w:fill="FFFFFF"/>
        </w:rPr>
        <w:t>42</w:t>
      </w:r>
      <w:r w:rsidRPr="00896102">
        <w:rPr>
          <w:rFonts w:cs="Times New Roman"/>
          <w:color w:val="333333"/>
          <w:shd w:val="clear" w:color="auto" w:fill="FFFFFF"/>
        </w:rPr>
        <w:t xml:space="preserve"> </w:t>
      </w:r>
      <w:r>
        <w:rPr>
          <w:rFonts w:cs="Times New Roman"/>
          <w:color w:val="333333"/>
          <w:shd w:val="clear" w:color="auto" w:fill="FFFFFF"/>
        </w:rPr>
        <w:t>MD</w:t>
      </w:r>
      <w:r w:rsidRPr="00896102">
        <w:rPr>
          <w:rFonts w:cs="Times New Roman"/>
          <w:color w:val="333333"/>
          <w:shd w:val="clear" w:color="auto" w:fill="FFFFFF"/>
        </w:rPr>
        <w:t xml:space="preserve">D instrumental variables were employed. The 95% confidence intervals for the estimated SNP effect sizes on </w:t>
      </w:r>
      <w:r w:rsidR="00685150">
        <w:rPr>
          <w:rFonts w:cs="Times New Roman"/>
          <w:color w:val="333333"/>
          <w:shd w:val="clear" w:color="auto" w:fill="FFFFFF"/>
        </w:rPr>
        <w:t>IBS</w:t>
      </w:r>
      <w:r w:rsidRPr="00896102">
        <w:rPr>
          <w:rFonts w:cs="Times New Roman"/>
          <w:color w:val="333333"/>
          <w:shd w:val="clear" w:color="auto" w:fill="FFFFFF"/>
        </w:rPr>
        <w:t xml:space="preserve"> are shown as vertical gray lines, while the 95% confidence intervals for the estimated SNP effect sizes on </w:t>
      </w:r>
      <w:r>
        <w:rPr>
          <w:rFonts w:cs="Times New Roman"/>
          <w:color w:val="333333"/>
          <w:shd w:val="clear" w:color="auto" w:fill="FFFFFF"/>
        </w:rPr>
        <w:t>MDD</w:t>
      </w:r>
      <w:r w:rsidRPr="00896102">
        <w:rPr>
          <w:rFonts w:cs="Times New Roman"/>
          <w:color w:val="333333"/>
          <w:shd w:val="clear" w:color="auto" w:fill="FFFFFF"/>
        </w:rPr>
        <w:t xml:space="preserve"> are shown as horizontal </w:t>
      </w:r>
      <w:r>
        <w:rPr>
          <w:rFonts w:cs="Times New Roman"/>
          <w:color w:val="333333"/>
          <w:shd w:val="clear" w:color="auto" w:fill="FFFFFF"/>
        </w:rPr>
        <w:t>gray</w:t>
      </w:r>
      <w:r w:rsidRPr="00896102">
        <w:rPr>
          <w:rFonts w:cs="Times New Roman"/>
          <w:color w:val="333333"/>
          <w:shd w:val="clear" w:color="auto" w:fill="FFFFFF"/>
        </w:rPr>
        <w:t xml:space="preserve"> lines. The slope of fitted lines represents the estimated causal effect of </w:t>
      </w:r>
      <w:r>
        <w:rPr>
          <w:rFonts w:cs="Times New Roman"/>
          <w:color w:val="333333"/>
          <w:shd w:val="clear" w:color="auto" w:fill="FFFFFF"/>
        </w:rPr>
        <w:t>MDD</w:t>
      </w:r>
      <w:r w:rsidRPr="00896102">
        <w:rPr>
          <w:rFonts w:cs="Times New Roman"/>
          <w:color w:val="333333"/>
          <w:shd w:val="clear" w:color="auto" w:fill="FFFFFF"/>
        </w:rPr>
        <w:t xml:space="preserve"> on </w:t>
      </w:r>
      <w:r w:rsidR="00685150">
        <w:rPr>
          <w:rFonts w:cs="Times New Roman"/>
          <w:color w:val="333333"/>
          <w:shd w:val="clear" w:color="auto" w:fill="FFFFFF"/>
        </w:rPr>
        <w:t>IBS</w:t>
      </w:r>
      <w:r w:rsidRPr="00896102">
        <w:rPr>
          <w:rFonts w:cs="Times New Roman"/>
          <w:color w:val="333333"/>
          <w:shd w:val="clear" w:color="auto" w:fill="FFFFFF"/>
        </w:rPr>
        <w:t xml:space="preserve"> obtained using</w:t>
      </w:r>
      <w:r>
        <w:rPr>
          <w:rFonts w:cs="Times New Roman"/>
          <w:color w:val="333333"/>
          <w:shd w:val="clear" w:color="auto" w:fill="FFFFFF"/>
        </w:rPr>
        <w:t xml:space="preserve"> different MR methods</w:t>
      </w:r>
      <w:r w:rsidRPr="00896102">
        <w:rPr>
          <w:rFonts w:cs="Times New Roman"/>
          <w:color w:val="333333"/>
          <w:shd w:val="clear" w:color="auto" w:fill="FFFFFF"/>
        </w:rPr>
        <w:t>.</w:t>
      </w:r>
      <w:r>
        <w:rPr>
          <w:rFonts w:cs="Times New Roman"/>
          <w:color w:val="333333"/>
          <w:shd w:val="clear" w:color="auto" w:fill="FFFFFF"/>
        </w:rPr>
        <w:t xml:space="preserve"> </w:t>
      </w:r>
      <w:r>
        <w:rPr>
          <w:rFonts w:cs="Times New Roman"/>
          <w:b/>
          <w:bCs/>
          <w:color w:val="333333"/>
          <w:shd w:val="clear" w:color="auto" w:fill="FFFFFF"/>
        </w:rPr>
        <w:t>B.</w:t>
      </w:r>
      <w:r w:rsidRPr="00896102">
        <w:rPr>
          <w:rFonts w:cs="Times New Roman"/>
          <w:color w:val="333333"/>
          <w:shd w:val="clear" w:color="auto" w:fill="FFFFFF"/>
        </w:rPr>
        <w:t> Funnel plot displays individual causal effect estimates</w:t>
      </w:r>
      <w:r>
        <w:rPr>
          <w:rFonts w:cs="Times New Roman"/>
          <w:color w:val="333333"/>
          <w:shd w:val="clear" w:color="auto" w:fill="FFFFFF"/>
        </w:rPr>
        <w:t xml:space="preserve"> </w:t>
      </w:r>
      <w:r w:rsidRPr="00825562">
        <w:rPr>
          <w:rFonts w:cs="Times New Roman"/>
          <w:color w:val="333333"/>
          <w:shd w:val="clear" w:color="auto" w:fill="FFFFFF"/>
        </w:rPr>
        <w:t>(using IVW)</w:t>
      </w:r>
      <w:r w:rsidRPr="00896102">
        <w:rPr>
          <w:rFonts w:cs="Times New Roman"/>
          <w:color w:val="333333"/>
          <w:shd w:val="clear" w:color="auto" w:fill="FFFFFF"/>
        </w:rPr>
        <w:t xml:space="preserve"> for </w:t>
      </w:r>
      <w:r>
        <w:rPr>
          <w:rFonts w:cs="Times New Roman"/>
          <w:color w:val="333333"/>
          <w:shd w:val="clear" w:color="auto" w:fill="FFFFFF"/>
        </w:rPr>
        <w:t>MDD</w:t>
      </w:r>
      <w:r w:rsidRPr="00896102">
        <w:rPr>
          <w:rFonts w:cs="Times New Roman"/>
          <w:color w:val="333333"/>
          <w:shd w:val="clear" w:color="auto" w:fill="FFFFFF"/>
        </w:rPr>
        <w:t xml:space="preserve"> on </w:t>
      </w:r>
      <w:r w:rsidR="00685150">
        <w:rPr>
          <w:rFonts w:cs="Times New Roman"/>
          <w:color w:val="333333"/>
          <w:shd w:val="clear" w:color="auto" w:fill="FFFFFF"/>
        </w:rPr>
        <w:t>IBS</w:t>
      </w:r>
      <w:r w:rsidRPr="00896102">
        <w:rPr>
          <w:rFonts w:cs="Times New Roman"/>
          <w:color w:val="333333"/>
          <w:shd w:val="clear" w:color="auto" w:fill="FFFFFF"/>
        </w:rPr>
        <w:t xml:space="preserve"> in the European population. The dots represent the estimated causal effect for each instrumental variable. The vertical </w:t>
      </w:r>
      <w:r>
        <w:rPr>
          <w:rFonts w:cs="Times New Roman"/>
          <w:color w:val="333333"/>
          <w:shd w:val="clear" w:color="auto" w:fill="FFFFFF"/>
        </w:rPr>
        <w:t>l</w:t>
      </w:r>
      <w:r w:rsidRPr="00002878">
        <w:rPr>
          <w:rFonts w:cs="Times New Roman"/>
          <w:color w:val="333333"/>
          <w:shd w:val="clear" w:color="auto" w:fill="FFFFFF"/>
        </w:rPr>
        <w:t>ight blue solid line</w:t>
      </w:r>
      <w:r w:rsidRPr="00896102">
        <w:rPr>
          <w:rFonts w:cs="Times New Roman"/>
          <w:color w:val="333333"/>
          <w:shd w:val="clear" w:color="auto" w:fill="FFFFFF"/>
        </w:rPr>
        <w:t xml:space="preserve"> represents the estimated causal effect obtained using all instrumental variables. </w:t>
      </w:r>
      <w:r>
        <w:rPr>
          <w:rFonts w:cs="Times New Roman"/>
          <w:b/>
          <w:bCs/>
          <w:color w:val="333333"/>
          <w:shd w:val="clear" w:color="auto" w:fill="FFFFFF"/>
        </w:rPr>
        <w:t>C.</w:t>
      </w:r>
      <w:r w:rsidRPr="00896102">
        <w:rPr>
          <w:rFonts w:cs="Times New Roman"/>
          <w:color w:val="333333"/>
          <w:shd w:val="clear" w:color="auto" w:fill="FFFFFF"/>
        </w:rPr>
        <w:t> Forest plot for individual causal effect estimate</w:t>
      </w:r>
      <w:r>
        <w:rPr>
          <w:rFonts w:cs="Times New Roman"/>
          <w:color w:val="333333"/>
          <w:shd w:val="clear" w:color="auto" w:fill="FFFFFF"/>
        </w:rPr>
        <w:t xml:space="preserve"> </w:t>
      </w:r>
      <w:r w:rsidRPr="00825562">
        <w:rPr>
          <w:rFonts w:cs="Times New Roman"/>
          <w:color w:val="333333"/>
          <w:shd w:val="clear" w:color="auto" w:fill="FFFFFF"/>
        </w:rPr>
        <w:t>(using IVW)</w:t>
      </w:r>
      <w:r>
        <w:rPr>
          <w:rFonts w:cs="Times New Roman"/>
          <w:color w:val="333333"/>
          <w:shd w:val="clear" w:color="auto" w:fill="FFFFFF"/>
        </w:rPr>
        <w:t xml:space="preserve">. </w:t>
      </w:r>
      <w:r w:rsidRPr="00002878">
        <w:rPr>
          <w:rFonts w:cs="Times New Roman"/>
          <w:b/>
          <w:bCs/>
          <w:color w:val="333333"/>
          <w:shd w:val="clear" w:color="auto" w:fill="FFFFFF"/>
        </w:rPr>
        <w:t>D.</w:t>
      </w:r>
      <w:r>
        <w:rPr>
          <w:rFonts w:cs="Times New Roman"/>
          <w:color w:val="333333"/>
          <w:shd w:val="clear" w:color="auto" w:fill="FFFFFF"/>
        </w:rPr>
        <w:t xml:space="preserve"> Leave-one-out plot </w:t>
      </w:r>
      <w:r w:rsidRPr="00825562">
        <w:rPr>
          <w:rFonts w:cs="Times New Roman"/>
          <w:color w:val="333333"/>
          <w:shd w:val="clear" w:color="auto" w:fill="FFFFFF"/>
        </w:rPr>
        <w:t>sensitivity analysis</w:t>
      </w:r>
      <w:r>
        <w:rPr>
          <w:rFonts w:cs="Times New Roman"/>
          <w:color w:val="333333"/>
          <w:shd w:val="clear" w:color="auto" w:fill="FFFFFF"/>
        </w:rPr>
        <w:t xml:space="preserve"> for</w:t>
      </w:r>
      <w:r w:rsidRPr="00825562">
        <w:rPr>
          <w:rFonts w:cs="Times New Roman"/>
          <w:color w:val="333333"/>
          <w:shd w:val="clear" w:color="auto" w:fill="FFFFFF"/>
        </w:rPr>
        <w:t xml:space="preserve"> the </w:t>
      </w:r>
      <w:r w:rsidRPr="00896102">
        <w:rPr>
          <w:rFonts w:cs="Times New Roman"/>
          <w:color w:val="333333"/>
          <w:shd w:val="clear" w:color="auto" w:fill="FFFFFF"/>
        </w:rPr>
        <w:t>causal effect estimate</w:t>
      </w:r>
      <w:r w:rsidRPr="00825562">
        <w:rPr>
          <w:rFonts w:cs="Times New Roman"/>
          <w:color w:val="333333"/>
          <w:shd w:val="clear" w:color="auto" w:fill="FFFFFF"/>
        </w:rPr>
        <w:t xml:space="preserve"> (using IVW) excluding that particular SNP</w:t>
      </w:r>
      <w:r>
        <w:rPr>
          <w:rFonts w:cs="Times New Roman"/>
          <w:color w:val="333333"/>
          <w:shd w:val="clear" w:color="auto" w:fill="FFFFFF"/>
        </w:rPr>
        <w:t>.</w:t>
      </w:r>
    </w:p>
    <w:p w14:paraId="673182CB" w14:textId="77777777" w:rsidR="003E534B" w:rsidRPr="009E6E0B" w:rsidRDefault="003E534B" w:rsidP="003E534B"/>
    <w:p w14:paraId="22FAD025" w14:textId="144795E0" w:rsidR="005E568E" w:rsidRDefault="005E568E" w:rsidP="00756678">
      <w:pPr>
        <w:rPr>
          <w:rFonts w:cs="Times New Roman"/>
        </w:rPr>
      </w:pPr>
    </w:p>
    <w:p w14:paraId="194D6328" w14:textId="48E1B286" w:rsidR="003E534B" w:rsidRDefault="003E534B" w:rsidP="00756678">
      <w:pPr>
        <w:rPr>
          <w:rFonts w:cs="Times New Roman"/>
        </w:rPr>
      </w:pPr>
    </w:p>
    <w:p w14:paraId="158A92FA" w14:textId="00354190" w:rsidR="003E534B" w:rsidRDefault="003E534B" w:rsidP="00756678">
      <w:pPr>
        <w:rPr>
          <w:rFonts w:cs="Times New Roman"/>
        </w:rPr>
      </w:pPr>
    </w:p>
    <w:p w14:paraId="1620E265" w14:textId="0699EF33" w:rsidR="003E534B" w:rsidRDefault="003E534B" w:rsidP="00756678">
      <w:pPr>
        <w:rPr>
          <w:rFonts w:cs="Times New Roman"/>
        </w:rPr>
      </w:pPr>
    </w:p>
    <w:p w14:paraId="1AAAAC43" w14:textId="5894E7B3" w:rsidR="003E534B" w:rsidRDefault="003E534B" w:rsidP="003B7DEC">
      <w:pPr>
        <w:pStyle w:val="2"/>
        <w:rPr>
          <w:rFonts w:eastAsia="等线"/>
          <w:szCs w:val="20"/>
        </w:rPr>
      </w:pPr>
      <w:bookmarkStart w:id="38" w:name="_Toc126163644"/>
      <w:r w:rsidRPr="00BB47F1">
        <w:lastRenderedPageBreak/>
        <w:t>Fig</w:t>
      </w:r>
      <w:r w:rsidR="009B778E">
        <w:t>ure</w:t>
      </w:r>
      <w:r w:rsidRPr="00BB47F1">
        <w:t xml:space="preserve"> </w:t>
      </w:r>
      <w:r>
        <w:t>S3</w:t>
      </w:r>
      <w:r w:rsidRPr="00AE3BCA">
        <w:t xml:space="preserve">. Graphical diagnosis for univariable MR analysis of genetic </w:t>
      </w:r>
      <w:r>
        <w:t>predicted major depressive disorder</w:t>
      </w:r>
      <w:r w:rsidRPr="00AE3BCA">
        <w:t xml:space="preserve"> (</w:t>
      </w:r>
      <w:r>
        <w:t>MDD</w:t>
      </w:r>
      <w:r w:rsidRPr="00AE3BCA">
        <w:t xml:space="preserve">) on </w:t>
      </w:r>
      <w:r w:rsidR="00685150">
        <w:t xml:space="preserve">peptic ulcer disease </w:t>
      </w:r>
      <w:r w:rsidRPr="00AE3BCA">
        <w:t>(</w:t>
      </w:r>
      <w:r w:rsidR="00685150">
        <w:t>PUD</w:t>
      </w:r>
      <w:r>
        <w:t>, based on UKB sample</w:t>
      </w:r>
      <w:r w:rsidRPr="00AE3BCA">
        <w:t>).</w:t>
      </w:r>
      <w:bookmarkEnd w:id="38"/>
      <w:r w:rsidRPr="00AE3BCA">
        <w:rPr>
          <w:rFonts w:eastAsia="等线"/>
          <w:szCs w:val="20"/>
        </w:rPr>
        <w:t xml:space="preserve"> </w:t>
      </w:r>
    </w:p>
    <w:p w14:paraId="209F425C" w14:textId="77777777" w:rsidR="003E534B" w:rsidRPr="00B333F0" w:rsidRDefault="003E534B" w:rsidP="003E534B">
      <w:r>
        <w:rPr>
          <w:noProof/>
        </w:rPr>
        <w:drawing>
          <wp:inline distT="0" distB="0" distL="0" distR="0" wp14:anchorId="49B35BCC" wp14:editId="00D58165">
            <wp:extent cx="5283200" cy="52832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4966" cy="5284966"/>
                    </a:xfrm>
                    <a:prstGeom prst="rect">
                      <a:avLst/>
                    </a:prstGeom>
                    <a:noFill/>
                    <a:ln>
                      <a:noFill/>
                    </a:ln>
                  </pic:spPr>
                </pic:pic>
              </a:graphicData>
            </a:graphic>
          </wp:inline>
        </w:drawing>
      </w:r>
    </w:p>
    <w:p w14:paraId="18C189DB" w14:textId="611430DD" w:rsidR="003E534B" w:rsidRPr="00896102" w:rsidRDefault="003E534B" w:rsidP="003E534B">
      <w:pPr>
        <w:rPr>
          <w:rFonts w:eastAsia="等线" w:cs="Times New Roman"/>
          <w:b/>
          <w:bCs/>
          <w:szCs w:val="20"/>
        </w:rPr>
      </w:pPr>
      <w:r>
        <w:rPr>
          <w:rFonts w:cs="Times New Roman"/>
          <w:b/>
          <w:bCs/>
          <w:color w:val="333333"/>
          <w:shd w:val="clear" w:color="auto" w:fill="FFFFFF"/>
        </w:rPr>
        <w:t>A.</w:t>
      </w:r>
      <w:r w:rsidRPr="00896102">
        <w:rPr>
          <w:rFonts w:cs="Times New Roman"/>
          <w:color w:val="333333"/>
          <w:shd w:val="clear" w:color="auto" w:fill="FFFFFF"/>
        </w:rPr>
        <w:t xml:space="preserve"> Scatter plot displays the relationship between the effect size estimates on </w:t>
      </w:r>
      <w:r>
        <w:rPr>
          <w:rFonts w:cs="Times New Roman"/>
          <w:color w:val="333333"/>
          <w:shd w:val="clear" w:color="auto" w:fill="FFFFFF"/>
        </w:rPr>
        <w:t>MDD</w:t>
      </w:r>
      <w:r w:rsidRPr="00896102">
        <w:rPr>
          <w:rFonts w:cs="Times New Roman"/>
          <w:color w:val="333333"/>
          <w:shd w:val="clear" w:color="auto" w:fill="FFFFFF"/>
        </w:rPr>
        <w:t xml:space="preserve"> (</w:t>
      </w:r>
      <w:r w:rsidRPr="00896102">
        <w:rPr>
          <w:rFonts w:cs="Times New Roman"/>
          <w:i/>
          <w:iCs/>
          <w:color w:val="333333"/>
          <w:shd w:val="clear" w:color="auto" w:fill="FFFFFF"/>
        </w:rPr>
        <w:t>x</w:t>
      </w:r>
      <w:r w:rsidRPr="00896102">
        <w:rPr>
          <w:rFonts w:cs="Times New Roman"/>
          <w:color w:val="333333"/>
          <w:shd w:val="clear" w:color="auto" w:fill="FFFFFF"/>
        </w:rPr>
        <w:t xml:space="preserve">-axis) and the effect size estimates on </w:t>
      </w:r>
      <w:r w:rsidR="00685150">
        <w:t>PUD</w:t>
      </w:r>
      <w:r w:rsidRPr="00896102">
        <w:rPr>
          <w:rFonts w:cs="Times New Roman"/>
          <w:color w:val="333333"/>
          <w:shd w:val="clear" w:color="auto" w:fill="FFFFFF"/>
        </w:rPr>
        <w:t xml:space="preserve"> (</w:t>
      </w:r>
      <w:r w:rsidRPr="00896102">
        <w:rPr>
          <w:rFonts w:cs="Times New Roman"/>
          <w:i/>
          <w:iCs/>
          <w:color w:val="333333"/>
          <w:shd w:val="clear" w:color="auto" w:fill="FFFFFF"/>
        </w:rPr>
        <w:t>y</w:t>
      </w:r>
      <w:r w:rsidRPr="00896102">
        <w:rPr>
          <w:rFonts w:cs="Times New Roman"/>
          <w:color w:val="333333"/>
          <w:shd w:val="clear" w:color="auto" w:fill="FFFFFF"/>
        </w:rPr>
        <w:t xml:space="preserve">-axis) for all SNPs that served as instrumental variables for </w:t>
      </w:r>
      <w:r>
        <w:rPr>
          <w:rFonts w:cs="Times New Roman"/>
          <w:color w:val="333333"/>
          <w:shd w:val="clear" w:color="auto" w:fill="FFFFFF"/>
        </w:rPr>
        <w:t>MDD</w:t>
      </w:r>
      <w:r w:rsidRPr="00896102">
        <w:rPr>
          <w:rFonts w:cs="Times New Roman"/>
          <w:color w:val="333333"/>
          <w:shd w:val="clear" w:color="auto" w:fill="FFFFFF"/>
        </w:rPr>
        <w:t xml:space="preserve"> in the European population. Here, a total of </w:t>
      </w:r>
      <w:r>
        <w:rPr>
          <w:rFonts w:cs="Times New Roman"/>
          <w:color w:val="333333"/>
          <w:shd w:val="clear" w:color="auto" w:fill="FFFFFF"/>
        </w:rPr>
        <w:t>4</w:t>
      </w:r>
      <w:r w:rsidR="00685150">
        <w:rPr>
          <w:rFonts w:cs="Times New Roman"/>
          <w:color w:val="333333"/>
          <w:shd w:val="clear" w:color="auto" w:fill="FFFFFF"/>
        </w:rPr>
        <w:t>2</w:t>
      </w:r>
      <w:r w:rsidRPr="00896102">
        <w:rPr>
          <w:rFonts w:cs="Times New Roman"/>
          <w:color w:val="333333"/>
          <w:shd w:val="clear" w:color="auto" w:fill="FFFFFF"/>
        </w:rPr>
        <w:t xml:space="preserve"> </w:t>
      </w:r>
      <w:r>
        <w:rPr>
          <w:rFonts w:cs="Times New Roman"/>
          <w:color w:val="333333"/>
          <w:shd w:val="clear" w:color="auto" w:fill="FFFFFF"/>
        </w:rPr>
        <w:t>MD</w:t>
      </w:r>
      <w:r w:rsidRPr="00896102">
        <w:rPr>
          <w:rFonts w:cs="Times New Roman"/>
          <w:color w:val="333333"/>
          <w:shd w:val="clear" w:color="auto" w:fill="FFFFFF"/>
        </w:rPr>
        <w:t xml:space="preserve">D instrumental variables were employed. The 95% confidence intervals for the estimated SNP effect sizes on </w:t>
      </w:r>
      <w:r w:rsidR="00685150">
        <w:t>PUD</w:t>
      </w:r>
      <w:r w:rsidRPr="00896102">
        <w:rPr>
          <w:rFonts w:cs="Times New Roman"/>
          <w:color w:val="333333"/>
          <w:shd w:val="clear" w:color="auto" w:fill="FFFFFF"/>
        </w:rPr>
        <w:t xml:space="preserve"> are shown as vertical gray lines, while the 95% confidence intervals for the estimated SNP effect sizes on </w:t>
      </w:r>
      <w:r>
        <w:rPr>
          <w:rFonts w:cs="Times New Roman"/>
          <w:color w:val="333333"/>
          <w:shd w:val="clear" w:color="auto" w:fill="FFFFFF"/>
        </w:rPr>
        <w:t>MDD</w:t>
      </w:r>
      <w:r w:rsidRPr="00896102">
        <w:rPr>
          <w:rFonts w:cs="Times New Roman"/>
          <w:color w:val="333333"/>
          <w:shd w:val="clear" w:color="auto" w:fill="FFFFFF"/>
        </w:rPr>
        <w:t xml:space="preserve"> are shown as horizontal </w:t>
      </w:r>
      <w:r>
        <w:rPr>
          <w:rFonts w:cs="Times New Roman"/>
          <w:color w:val="333333"/>
          <w:shd w:val="clear" w:color="auto" w:fill="FFFFFF"/>
        </w:rPr>
        <w:t>gray</w:t>
      </w:r>
      <w:r w:rsidRPr="00896102">
        <w:rPr>
          <w:rFonts w:cs="Times New Roman"/>
          <w:color w:val="333333"/>
          <w:shd w:val="clear" w:color="auto" w:fill="FFFFFF"/>
        </w:rPr>
        <w:t xml:space="preserve"> lines. The slope of fitted lines represents the estimated causal effect of </w:t>
      </w:r>
      <w:r>
        <w:rPr>
          <w:rFonts w:cs="Times New Roman"/>
          <w:color w:val="333333"/>
          <w:shd w:val="clear" w:color="auto" w:fill="FFFFFF"/>
        </w:rPr>
        <w:t>MDD</w:t>
      </w:r>
      <w:r w:rsidRPr="00896102">
        <w:rPr>
          <w:rFonts w:cs="Times New Roman"/>
          <w:color w:val="333333"/>
          <w:shd w:val="clear" w:color="auto" w:fill="FFFFFF"/>
        </w:rPr>
        <w:t xml:space="preserve"> on </w:t>
      </w:r>
      <w:r w:rsidR="00685150">
        <w:t>PUD</w:t>
      </w:r>
      <w:r w:rsidRPr="00896102">
        <w:rPr>
          <w:rFonts w:cs="Times New Roman"/>
          <w:color w:val="333333"/>
          <w:shd w:val="clear" w:color="auto" w:fill="FFFFFF"/>
        </w:rPr>
        <w:t xml:space="preserve"> obtained using</w:t>
      </w:r>
      <w:r>
        <w:rPr>
          <w:rFonts w:cs="Times New Roman"/>
          <w:color w:val="333333"/>
          <w:shd w:val="clear" w:color="auto" w:fill="FFFFFF"/>
        </w:rPr>
        <w:t xml:space="preserve"> different MR methods</w:t>
      </w:r>
      <w:r w:rsidRPr="00896102">
        <w:rPr>
          <w:rFonts w:cs="Times New Roman"/>
          <w:color w:val="333333"/>
          <w:shd w:val="clear" w:color="auto" w:fill="FFFFFF"/>
        </w:rPr>
        <w:t>.</w:t>
      </w:r>
      <w:r>
        <w:rPr>
          <w:rFonts w:cs="Times New Roman"/>
          <w:color w:val="333333"/>
          <w:shd w:val="clear" w:color="auto" w:fill="FFFFFF"/>
        </w:rPr>
        <w:t xml:space="preserve"> </w:t>
      </w:r>
      <w:r>
        <w:rPr>
          <w:rFonts w:cs="Times New Roman"/>
          <w:b/>
          <w:bCs/>
          <w:color w:val="333333"/>
          <w:shd w:val="clear" w:color="auto" w:fill="FFFFFF"/>
        </w:rPr>
        <w:t>B.</w:t>
      </w:r>
      <w:r w:rsidRPr="00896102">
        <w:rPr>
          <w:rFonts w:cs="Times New Roman"/>
          <w:color w:val="333333"/>
          <w:shd w:val="clear" w:color="auto" w:fill="FFFFFF"/>
        </w:rPr>
        <w:t> Funnel plot displays individual causal effect estimates</w:t>
      </w:r>
      <w:r>
        <w:rPr>
          <w:rFonts w:cs="Times New Roman"/>
          <w:color w:val="333333"/>
          <w:shd w:val="clear" w:color="auto" w:fill="FFFFFF"/>
        </w:rPr>
        <w:t xml:space="preserve"> </w:t>
      </w:r>
      <w:r w:rsidRPr="00825562">
        <w:rPr>
          <w:rFonts w:cs="Times New Roman"/>
          <w:color w:val="333333"/>
          <w:shd w:val="clear" w:color="auto" w:fill="FFFFFF"/>
        </w:rPr>
        <w:t>(using IVW)</w:t>
      </w:r>
      <w:r w:rsidRPr="00896102">
        <w:rPr>
          <w:rFonts w:cs="Times New Roman"/>
          <w:color w:val="333333"/>
          <w:shd w:val="clear" w:color="auto" w:fill="FFFFFF"/>
        </w:rPr>
        <w:t xml:space="preserve"> for </w:t>
      </w:r>
      <w:r>
        <w:rPr>
          <w:rFonts w:cs="Times New Roman"/>
          <w:color w:val="333333"/>
          <w:shd w:val="clear" w:color="auto" w:fill="FFFFFF"/>
        </w:rPr>
        <w:t>MDD</w:t>
      </w:r>
      <w:r w:rsidRPr="00896102">
        <w:rPr>
          <w:rFonts w:cs="Times New Roman"/>
          <w:color w:val="333333"/>
          <w:shd w:val="clear" w:color="auto" w:fill="FFFFFF"/>
        </w:rPr>
        <w:t xml:space="preserve"> on </w:t>
      </w:r>
      <w:r w:rsidR="00685150">
        <w:t>PUD</w:t>
      </w:r>
      <w:r w:rsidRPr="00896102">
        <w:rPr>
          <w:rFonts w:cs="Times New Roman"/>
          <w:color w:val="333333"/>
          <w:shd w:val="clear" w:color="auto" w:fill="FFFFFF"/>
        </w:rPr>
        <w:t xml:space="preserve"> in the European population. The dots represent the estimated causal effect for each instrumental variable. The vertical </w:t>
      </w:r>
      <w:r>
        <w:rPr>
          <w:rFonts w:cs="Times New Roman"/>
          <w:color w:val="333333"/>
          <w:shd w:val="clear" w:color="auto" w:fill="FFFFFF"/>
        </w:rPr>
        <w:t>l</w:t>
      </w:r>
      <w:r w:rsidRPr="00002878">
        <w:rPr>
          <w:rFonts w:cs="Times New Roman"/>
          <w:color w:val="333333"/>
          <w:shd w:val="clear" w:color="auto" w:fill="FFFFFF"/>
        </w:rPr>
        <w:t>ight blue solid line</w:t>
      </w:r>
      <w:r w:rsidRPr="00896102">
        <w:rPr>
          <w:rFonts w:cs="Times New Roman"/>
          <w:color w:val="333333"/>
          <w:shd w:val="clear" w:color="auto" w:fill="FFFFFF"/>
        </w:rPr>
        <w:t xml:space="preserve"> represents the estimated causal effect obtained using all instrumental variables. </w:t>
      </w:r>
      <w:r>
        <w:rPr>
          <w:rFonts w:cs="Times New Roman"/>
          <w:b/>
          <w:bCs/>
          <w:color w:val="333333"/>
          <w:shd w:val="clear" w:color="auto" w:fill="FFFFFF"/>
        </w:rPr>
        <w:t>C.</w:t>
      </w:r>
      <w:r w:rsidRPr="00896102">
        <w:rPr>
          <w:rFonts w:cs="Times New Roman"/>
          <w:color w:val="333333"/>
          <w:shd w:val="clear" w:color="auto" w:fill="FFFFFF"/>
        </w:rPr>
        <w:t> Forest plot for individual causal effect estimate</w:t>
      </w:r>
      <w:r>
        <w:rPr>
          <w:rFonts w:cs="Times New Roman"/>
          <w:color w:val="333333"/>
          <w:shd w:val="clear" w:color="auto" w:fill="FFFFFF"/>
        </w:rPr>
        <w:t xml:space="preserve"> </w:t>
      </w:r>
      <w:r w:rsidRPr="00825562">
        <w:rPr>
          <w:rFonts w:cs="Times New Roman"/>
          <w:color w:val="333333"/>
          <w:shd w:val="clear" w:color="auto" w:fill="FFFFFF"/>
        </w:rPr>
        <w:t>(using IVW)</w:t>
      </w:r>
      <w:r>
        <w:rPr>
          <w:rFonts w:cs="Times New Roman"/>
          <w:color w:val="333333"/>
          <w:shd w:val="clear" w:color="auto" w:fill="FFFFFF"/>
        </w:rPr>
        <w:t xml:space="preserve">. </w:t>
      </w:r>
      <w:r w:rsidRPr="00002878">
        <w:rPr>
          <w:rFonts w:cs="Times New Roman"/>
          <w:b/>
          <w:bCs/>
          <w:color w:val="333333"/>
          <w:shd w:val="clear" w:color="auto" w:fill="FFFFFF"/>
        </w:rPr>
        <w:t>D.</w:t>
      </w:r>
      <w:r>
        <w:rPr>
          <w:rFonts w:cs="Times New Roman"/>
          <w:color w:val="333333"/>
          <w:shd w:val="clear" w:color="auto" w:fill="FFFFFF"/>
        </w:rPr>
        <w:t xml:space="preserve"> Leave-one-out plot </w:t>
      </w:r>
      <w:r w:rsidRPr="00825562">
        <w:rPr>
          <w:rFonts w:cs="Times New Roman"/>
          <w:color w:val="333333"/>
          <w:shd w:val="clear" w:color="auto" w:fill="FFFFFF"/>
        </w:rPr>
        <w:t>sensitivity analysis</w:t>
      </w:r>
      <w:r>
        <w:rPr>
          <w:rFonts w:cs="Times New Roman"/>
          <w:color w:val="333333"/>
          <w:shd w:val="clear" w:color="auto" w:fill="FFFFFF"/>
        </w:rPr>
        <w:t xml:space="preserve"> for</w:t>
      </w:r>
      <w:r w:rsidRPr="00825562">
        <w:rPr>
          <w:rFonts w:cs="Times New Roman"/>
          <w:color w:val="333333"/>
          <w:shd w:val="clear" w:color="auto" w:fill="FFFFFF"/>
        </w:rPr>
        <w:t xml:space="preserve"> the </w:t>
      </w:r>
      <w:r w:rsidRPr="00896102">
        <w:rPr>
          <w:rFonts w:cs="Times New Roman"/>
          <w:color w:val="333333"/>
          <w:shd w:val="clear" w:color="auto" w:fill="FFFFFF"/>
        </w:rPr>
        <w:t xml:space="preserve">causal effect </w:t>
      </w:r>
      <w:r w:rsidRPr="00896102">
        <w:rPr>
          <w:rFonts w:cs="Times New Roman"/>
          <w:color w:val="333333"/>
          <w:shd w:val="clear" w:color="auto" w:fill="FFFFFF"/>
        </w:rPr>
        <w:lastRenderedPageBreak/>
        <w:t>estimate</w:t>
      </w:r>
      <w:r w:rsidRPr="00825562">
        <w:rPr>
          <w:rFonts w:cs="Times New Roman"/>
          <w:color w:val="333333"/>
          <w:shd w:val="clear" w:color="auto" w:fill="FFFFFF"/>
        </w:rPr>
        <w:t xml:space="preserve"> (using IVW) excluding that particular SNP</w:t>
      </w:r>
      <w:r>
        <w:rPr>
          <w:rFonts w:cs="Times New Roman"/>
          <w:color w:val="333333"/>
          <w:shd w:val="clear" w:color="auto" w:fill="FFFFFF"/>
        </w:rPr>
        <w:t>.</w:t>
      </w:r>
    </w:p>
    <w:p w14:paraId="53D26682" w14:textId="77777777" w:rsidR="003E534B" w:rsidRPr="009E6E0B" w:rsidRDefault="003E534B" w:rsidP="003E534B"/>
    <w:p w14:paraId="5A7A2357" w14:textId="19D1C2D4" w:rsidR="003E534B" w:rsidRDefault="003E534B" w:rsidP="00756678">
      <w:pPr>
        <w:rPr>
          <w:rFonts w:cs="Times New Roman"/>
        </w:rPr>
      </w:pPr>
    </w:p>
    <w:p w14:paraId="1F2C0F44" w14:textId="78527748" w:rsidR="003E534B" w:rsidRDefault="003E534B" w:rsidP="00756678">
      <w:pPr>
        <w:rPr>
          <w:rFonts w:cs="Times New Roman"/>
        </w:rPr>
      </w:pPr>
    </w:p>
    <w:p w14:paraId="0EB709F8" w14:textId="1F063441" w:rsidR="003E534B" w:rsidRDefault="003E534B" w:rsidP="00756678">
      <w:pPr>
        <w:rPr>
          <w:rFonts w:cs="Times New Roman"/>
        </w:rPr>
      </w:pPr>
    </w:p>
    <w:p w14:paraId="070319B5" w14:textId="4A1F0D3F" w:rsidR="003E534B" w:rsidRDefault="003E534B" w:rsidP="003B7DEC">
      <w:pPr>
        <w:pStyle w:val="2"/>
        <w:rPr>
          <w:rFonts w:eastAsia="等线"/>
          <w:szCs w:val="20"/>
        </w:rPr>
      </w:pPr>
      <w:bookmarkStart w:id="39" w:name="_Toc126163645"/>
      <w:r w:rsidRPr="00BB47F1">
        <w:t>Fig</w:t>
      </w:r>
      <w:r w:rsidR="009B778E">
        <w:t>ure</w:t>
      </w:r>
      <w:r w:rsidRPr="00BB47F1">
        <w:t xml:space="preserve"> </w:t>
      </w:r>
      <w:r>
        <w:t>S4</w:t>
      </w:r>
      <w:r w:rsidRPr="00AE3BCA">
        <w:t xml:space="preserve">. Graphical diagnosis for univariable MR analysis of genetic </w:t>
      </w:r>
      <w:r>
        <w:t>predicted major depressive disorder</w:t>
      </w:r>
      <w:r w:rsidRPr="00AE3BCA">
        <w:t xml:space="preserve"> (</w:t>
      </w:r>
      <w:r>
        <w:t>MDD</w:t>
      </w:r>
      <w:r w:rsidRPr="00AE3BCA">
        <w:t xml:space="preserve">) on </w:t>
      </w:r>
      <w:r w:rsidR="00685150">
        <w:t xml:space="preserve">non-alcoholic fatty liver disease </w:t>
      </w:r>
      <w:r w:rsidRPr="00AE3BCA">
        <w:t>(</w:t>
      </w:r>
      <w:r w:rsidR="00685150">
        <w:t>NAFLD</w:t>
      </w:r>
      <w:r>
        <w:t>, based on UKB sample</w:t>
      </w:r>
      <w:r w:rsidRPr="00AE3BCA">
        <w:t>).</w:t>
      </w:r>
      <w:bookmarkEnd w:id="39"/>
      <w:r w:rsidRPr="00AE3BCA">
        <w:rPr>
          <w:rFonts w:eastAsia="等线"/>
          <w:szCs w:val="20"/>
        </w:rPr>
        <w:t xml:space="preserve"> </w:t>
      </w:r>
    </w:p>
    <w:p w14:paraId="1CFDE84F" w14:textId="77777777" w:rsidR="003E534B" w:rsidRPr="00B333F0" w:rsidRDefault="003E534B" w:rsidP="003E534B">
      <w:r>
        <w:rPr>
          <w:noProof/>
        </w:rPr>
        <w:drawing>
          <wp:inline distT="0" distB="0" distL="0" distR="0" wp14:anchorId="747E2CF4" wp14:editId="278F7B3D">
            <wp:extent cx="5283200" cy="52832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4966" cy="5284966"/>
                    </a:xfrm>
                    <a:prstGeom prst="rect">
                      <a:avLst/>
                    </a:prstGeom>
                    <a:noFill/>
                    <a:ln>
                      <a:noFill/>
                    </a:ln>
                  </pic:spPr>
                </pic:pic>
              </a:graphicData>
            </a:graphic>
          </wp:inline>
        </w:drawing>
      </w:r>
    </w:p>
    <w:p w14:paraId="53C5D0FA" w14:textId="51B5951F" w:rsidR="003E534B" w:rsidRPr="00896102" w:rsidRDefault="003E534B" w:rsidP="003E534B">
      <w:pPr>
        <w:rPr>
          <w:rFonts w:eastAsia="等线" w:cs="Times New Roman"/>
          <w:b/>
          <w:bCs/>
          <w:szCs w:val="20"/>
        </w:rPr>
      </w:pPr>
      <w:r>
        <w:rPr>
          <w:rFonts w:cs="Times New Roman"/>
          <w:b/>
          <w:bCs/>
          <w:color w:val="333333"/>
          <w:shd w:val="clear" w:color="auto" w:fill="FFFFFF"/>
        </w:rPr>
        <w:t>A.</w:t>
      </w:r>
      <w:r w:rsidRPr="00896102">
        <w:rPr>
          <w:rFonts w:cs="Times New Roman"/>
          <w:color w:val="333333"/>
          <w:shd w:val="clear" w:color="auto" w:fill="FFFFFF"/>
        </w:rPr>
        <w:t xml:space="preserve"> Scatter plot displays the relationship between the effect size estimates on </w:t>
      </w:r>
      <w:r>
        <w:rPr>
          <w:rFonts w:cs="Times New Roman"/>
          <w:color w:val="333333"/>
          <w:shd w:val="clear" w:color="auto" w:fill="FFFFFF"/>
        </w:rPr>
        <w:t>MDD</w:t>
      </w:r>
      <w:r w:rsidRPr="00896102">
        <w:rPr>
          <w:rFonts w:cs="Times New Roman"/>
          <w:color w:val="333333"/>
          <w:shd w:val="clear" w:color="auto" w:fill="FFFFFF"/>
        </w:rPr>
        <w:t xml:space="preserve"> (</w:t>
      </w:r>
      <w:r w:rsidRPr="00896102">
        <w:rPr>
          <w:rFonts w:cs="Times New Roman"/>
          <w:i/>
          <w:iCs/>
          <w:color w:val="333333"/>
          <w:shd w:val="clear" w:color="auto" w:fill="FFFFFF"/>
        </w:rPr>
        <w:t>x</w:t>
      </w:r>
      <w:r w:rsidRPr="00896102">
        <w:rPr>
          <w:rFonts w:cs="Times New Roman"/>
          <w:color w:val="333333"/>
          <w:shd w:val="clear" w:color="auto" w:fill="FFFFFF"/>
        </w:rPr>
        <w:t xml:space="preserve">-axis) and the effect size estimates on </w:t>
      </w:r>
      <w:r w:rsidR="00685150">
        <w:t>NAFLD</w:t>
      </w:r>
      <w:r w:rsidRPr="00896102">
        <w:rPr>
          <w:rFonts w:cs="Times New Roman"/>
          <w:color w:val="333333"/>
          <w:shd w:val="clear" w:color="auto" w:fill="FFFFFF"/>
        </w:rPr>
        <w:t xml:space="preserve"> (</w:t>
      </w:r>
      <w:r w:rsidRPr="00896102">
        <w:rPr>
          <w:rFonts w:cs="Times New Roman"/>
          <w:i/>
          <w:iCs/>
          <w:color w:val="333333"/>
          <w:shd w:val="clear" w:color="auto" w:fill="FFFFFF"/>
        </w:rPr>
        <w:t>y</w:t>
      </w:r>
      <w:r w:rsidRPr="00896102">
        <w:rPr>
          <w:rFonts w:cs="Times New Roman"/>
          <w:color w:val="333333"/>
          <w:shd w:val="clear" w:color="auto" w:fill="FFFFFF"/>
        </w:rPr>
        <w:t xml:space="preserve">-axis) for all SNPs that served as instrumental variables for </w:t>
      </w:r>
      <w:r>
        <w:rPr>
          <w:rFonts w:cs="Times New Roman"/>
          <w:color w:val="333333"/>
          <w:shd w:val="clear" w:color="auto" w:fill="FFFFFF"/>
        </w:rPr>
        <w:t>MDD</w:t>
      </w:r>
      <w:r w:rsidRPr="00896102">
        <w:rPr>
          <w:rFonts w:cs="Times New Roman"/>
          <w:color w:val="333333"/>
          <w:shd w:val="clear" w:color="auto" w:fill="FFFFFF"/>
        </w:rPr>
        <w:t xml:space="preserve"> in the European population. Here, a total of </w:t>
      </w:r>
      <w:r>
        <w:rPr>
          <w:rFonts w:cs="Times New Roman"/>
          <w:color w:val="333333"/>
          <w:shd w:val="clear" w:color="auto" w:fill="FFFFFF"/>
        </w:rPr>
        <w:t>40</w:t>
      </w:r>
      <w:r w:rsidRPr="00896102">
        <w:rPr>
          <w:rFonts w:cs="Times New Roman"/>
          <w:color w:val="333333"/>
          <w:shd w:val="clear" w:color="auto" w:fill="FFFFFF"/>
        </w:rPr>
        <w:t xml:space="preserve"> </w:t>
      </w:r>
      <w:r>
        <w:rPr>
          <w:rFonts w:cs="Times New Roman"/>
          <w:color w:val="333333"/>
          <w:shd w:val="clear" w:color="auto" w:fill="FFFFFF"/>
        </w:rPr>
        <w:t>MD</w:t>
      </w:r>
      <w:r w:rsidRPr="00896102">
        <w:rPr>
          <w:rFonts w:cs="Times New Roman"/>
          <w:color w:val="333333"/>
          <w:shd w:val="clear" w:color="auto" w:fill="FFFFFF"/>
        </w:rPr>
        <w:t xml:space="preserve">D instrumental variables were employed. The 95% confidence intervals for the estimated SNP effect sizes on </w:t>
      </w:r>
      <w:r w:rsidR="00685150">
        <w:t>NAFLD</w:t>
      </w:r>
      <w:r w:rsidRPr="00896102">
        <w:rPr>
          <w:rFonts w:cs="Times New Roman"/>
          <w:color w:val="333333"/>
          <w:shd w:val="clear" w:color="auto" w:fill="FFFFFF"/>
        </w:rPr>
        <w:t xml:space="preserve"> are shown as vertical gray lines, while the 95% confidence intervals for the estimated SNP effect sizes on </w:t>
      </w:r>
      <w:r>
        <w:rPr>
          <w:rFonts w:cs="Times New Roman"/>
          <w:color w:val="333333"/>
          <w:shd w:val="clear" w:color="auto" w:fill="FFFFFF"/>
        </w:rPr>
        <w:t>MDD</w:t>
      </w:r>
      <w:r w:rsidRPr="00896102">
        <w:rPr>
          <w:rFonts w:cs="Times New Roman"/>
          <w:color w:val="333333"/>
          <w:shd w:val="clear" w:color="auto" w:fill="FFFFFF"/>
        </w:rPr>
        <w:t xml:space="preserve"> are </w:t>
      </w:r>
      <w:r w:rsidRPr="00896102">
        <w:rPr>
          <w:rFonts w:cs="Times New Roman"/>
          <w:color w:val="333333"/>
          <w:shd w:val="clear" w:color="auto" w:fill="FFFFFF"/>
        </w:rPr>
        <w:lastRenderedPageBreak/>
        <w:t xml:space="preserve">shown as horizontal </w:t>
      </w:r>
      <w:r>
        <w:rPr>
          <w:rFonts w:cs="Times New Roman"/>
          <w:color w:val="333333"/>
          <w:shd w:val="clear" w:color="auto" w:fill="FFFFFF"/>
        </w:rPr>
        <w:t>gray</w:t>
      </w:r>
      <w:r w:rsidRPr="00896102">
        <w:rPr>
          <w:rFonts w:cs="Times New Roman"/>
          <w:color w:val="333333"/>
          <w:shd w:val="clear" w:color="auto" w:fill="FFFFFF"/>
        </w:rPr>
        <w:t xml:space="preserve"> lines. The slope of fitted lines represents the estimated causal effect of </w:t>
      </w:r>
      <w:r>
        <w:rPr>
          <w:rFonts w:cs="Times New Roman"/>
          <w:color w:val="333333"/>
          <w:shd w:val="clear" w:color="auto" w:fill="FFFFFF"/>
        </w:rPr>
        <w:t>MDD</w:t>
      </w:r>
      <w:r w:rsidRPr="00896102">
        <w:rPr>
          <w:rFonts w:cs="Times New Roman"/>
          <w:color w:val="333333"/>
          <w:shd w:val="clear" w:color="auto" w:fill="FFFFFF"/>
        </w:rPr>
        <w:t xml:space="preserve"> on </w:t>
      </w:r>
      <w:r w:rsidR="00685150">
        <w:t>NAFLD</w:t>
      </w:r>
      <w:r w:rsidRPr="00896102">
        <w:rPr>
          <w:rFonts w:cs="Times New Roman"/>
          <w:color w:val="333333"/>
          <w:shd w:val="clear" w:color="auto" w:fill="FFFFFF"/>
        </w:rPr>
        <w:t xml:space="preserve"> obtained using</w:t>
      </w:r>
      <w:r>
        <w:rPr>
          <w:rFonts w:cs="Times New Roman"/>
          <w:color w:val="333333"/>
          <w:shd w:val="clear" w:color="auto" w:fill="FFFFFF"/>
        </w:rPr>
        <w:t xml:space="preserve"> different MR methods</w:t>
      </w:r>
      <w:r w:rsidRPr="00896102">
        <w:rPr>
          <w:rFonts w:cs="Times New Roman"/>
          <w:color w:val="333333"/>
          <w:shd w:val="clear" w:color="auto" w:fill="FFFFFF"/>
        </w:rPr>
        <w:t>.</w:t>
      </w:r>
      <w:r>
        <w:rPr>
          <w:rFonts w:cs="Times New Roman"/>
          <w:color w:val="333333"/>
          <w:shd w:val="clear" w:color="auto" w:fill="FFFFFF"/>
        </w:rPr>
        <w:t xml:space="preserve"> </w:t>
      </w:r>
      <w:r>
        <w:rPr>
          <w:rFonts w:cs="Times New Roman"/>
          <w:b/>
          <w:bCs/>
          <w:color w:val="333333"/>
          <w:shd w:val="clear" w:color="auto" w:fill="FFFFFF"/>
        </w:rPr>
        <w:t>B.</w:t>
      </w:r>
      <w:r w:rsidRPr="00896102">
        <w:rPr>
          <w:rFonts w:cs="Times New Roman"/>
          <w:color w:val="333333"/>
          <w:shd w:val="clear" w:color="auto" w:fill="FFFFFF"/>
        </w:rPr>
        <w:t> Funnel plot displays individual causal effect estimates</w:t>
      </w:r>
      <w:r>
        <w:rPr>
          <w:rFonts w:cs="Times New Roman"/>
          <w:color w:val="333333"/>
          <w:shd w:val="clear" w:color="auto" w:fill="FFFFFF"/>
        </w:rPr>
        <w:t xml:space="preserve"> </w:t>
      </w:r>
      <w:r w:rsidRPr="00825562">
        <w:rPr>
          <w:rFonts w:cs="Times New Roman"/>
          <w:color w:val="333333"/>
          <w:shd w:val="clear" w:color="auto" w:fill="FFFFFF"/>
        </w:rPr>
        <w:t>(using IVW)</w:t>
      </w:r>
      <w:r w:rsidRPr="00896102">
        <w:rPr>
          <w:rFonts w:cs="Times New Roman"/>
          <w:color w:val="333333"/>
          <w:shd w:val="clear" w:color="auto" w:fill="FFFFFF"/>
        </w:rPr>
        <w:t xml:space="preserve"> for </w:t>
      </w:r>
      <w:r>
        <w:rPr>
          <w:rFonts w:cs="Times New Roman"/>
          <w:color w:val="333333"/>
          <w:shd w:val="clear" w:color="auto" w:fill="FFFFFF"/>
        </w:rPr>
        <w:t>MDD</w:t>
      </w:r>
      <w:r w:rsidRPr="00896102">
        <w:rPr>
          <w:rFonts w:cs="Times New Roman"/>
          <w:color w:val="333333"/>
          <w:shd w:val="clear" w:color="auto" w:fill="FFFFFF"/>
        </w:rPr>
        <w:t xml:space="preserve"> on </w:t>
      </w:r>
      <w:r w:rsidR="00685150">
        <w:t>NAFLD</w:t>
      </w:r>
      <w:r w:rsidRPr="00896102">
        <w:rPr>
          <w:rFonts w:cs="Times New Roman"/>
          <w:color w:val="333333"/>
          <w:shd w:val="clear" w:color="auto" w:fill="FFFFFF"/>
        </w:rPr>
        <w:t xml:space="preserve"> in the European population. The dots represent the estimated causal effect for each instrumental variable. The vertical </w:t>
      </w:r>
      <w:r>
        <w:rPr>
          <w:rFonts w:cs="Times New Roman"/>
          <w:color w:val="333333"/>
          <w:shd w:val="clear" w:color="auto" w:fill="FFFFFF"/>
        </w:rPr>
        <w:t>l</w:t>
      </w:r>
      <w:r w:rsidRPr="00002878">
        <w:rPr>
          <w:rFonts w:cs="Times New Roman"/>
          <w:color w:val="333333"/>
          <w:shd w:val="clear" w:color="auto" w:fill="FFFFFF"/>
        </w:rPr>
        <w:t>ight blue solid line</w:t>
      </w:r>
      <w:r w:rsidRPr="00896102">
        <w:rPr>
          <w:rFonts w:cs="Times New Roman"/>
          <w:color w:val="333333"/>
          <w:shd w:val="clear" w:color="auto" w:fill="FFFFFF"/>
        </w:rPr>
        <w:t xml:space="preserve"> represents the estimated causal effect obtained using all instrumental variables. </w:t>
      </w:r>
      <w:r>
        <w:rPr>
          <w:rFonts w:cs="Times New Roman"/>
          <w:b/>
          <w:bCs/>
          <w:color w:val="333333"/>
          <w:shd w:val="clear" w:color="auto" w:fill="FFFFFF"/>
        </w:rPr>
        <w:t>C.</w:t>
      </w:r>
      <w:r w:rsidRPr="00896102">
        <w:rPr>
          <w:rFonts w:cs="Times New Roman"/>
          <w:color w:val="333333"/>
          <w:shd w:val="clear" w:color="auto" w:fill="FFFFFF"/>
        </w:rPr>
        <w:t> Forest plot for individual causal effect estimate</w:t>
      </w:r>
      <w:r>
        <w:rPr>
          <w:rFonts w:cs="Times New Roman"/>
          <w:color w:val="333333"/>
          <w:shd w:val="clear" w:color="auto" w:fill="FFFFFF"/>
        </w:rPr>
        <w:t xml:space="preserve"> </w:t>
      </w:r>
      <w:r w:rsidRPr="00825562">
        <w:rPr>
          <w:rFonts w:cs="Times New Roman"/>
          <w:color w:val="333333"/>
          <w:shd w:val="clear" w:color="auto" w:fill="FFFFFF"/>
        </w:rPr>
        <w:t>(using IVW)</w:t>
      </w:r>
      <w:r>
        <w:rPr>
          <w:rFonts w:cs="Times New Roman"/>
          <w:color w:val="333333"/>
          <w:shd w:val="clear" w:color="auto" w:fill="FFFFFF"/>
        </w:rPr>
        <w:t xml:space="preserve">. </w:t>
      </w:r>
      <w:r w:rsidRPr="00002878">
        <w:rPr>
          <w:rFonts w:cs="Times New Roman"/>
          <w:b/>
          <w:bCs/>
          <w:color w:val="333333"/>
          <w:shd w:val="clear" w:color="auto" w:fill="FFFFFF"/>
        </w:rPr>
        <w:t>D.</w:t>
      </w:r>
      <w:r>
        <w:rPr>
          <w:rFonts w:cs="Times New Roman"/>
          <w:color w:val="333333"/>
          <w:shd w:val="clear" w:color="auto" w:fill="FFFFFF"/>
        </w:rPr>
        <w:t xml:space="preserve"> Leave-one-out plot </w:t>
      </w:r>
      <w:r w:rsidRPr="00825562">
        <w:rPr>
          <w:rFonts w:cs="Times New Roman"/>
          <w:color w:val="333333"/>
          <w:shd w:val="clear" w:color="auto" w:fill="FFFFFF"/>
        </w:rPr>
        <w:t>sensitivity analysis</w:t>
      </w:r>
      <w:r>
        <w:rPr>
          <w:rFonts w:cs="Times New Roman"/>
          <w:color w:val="333333"/>
          <w:shd w:val="clear" w:color="auto" w:fill="FFFFFF"/>
        </w:rPr>
        <w:t xml:space="preserve"> for</w:t>
      </w:r>
      <w:r w:rsidRPr="00825562">
        <w:rPr>
          <w:rFonts w:cs="Times New Roman"/>
          <w:color w:val="333333"/>
          <w:shd w:val="clear" w:color="auto" w:fill="FFFFFF"/>
        </w:rPr>
        <w:t xml:space="preserve"> the </w:t>
      </w:r>
      <w:r w:rsidRPr="00896102">
        <w:rPr>
          <w:rFonts w:cs="Times New Roman"/>
          <w:color w:val="333333"/>
          <w:shd w:val="clear" w:color="auto" w:fill="FFFFFF"/>
        </w:rPr>
        <w:t>causal effect estimate</w:t>
      </w:r>
      <w:r w:rsidRPr="00825562">
        <w:rPr>
          <w:rFonts w:cs="Times New Roman"/>
          <w:color w:val="333333"/>
          <w:shd w:val="clear" w:color="auto" w:fill="FFFFFF"/>
        </w:rPr>
        <w:t xml:space="preserve"> (using IVW) excluding that particular SNP</w:t>
      </w:r>
      <w:r>
        <w:rPr>
          <w:rFonts w:cs="Times New Roman"/>
          <w:color w:val="333333"/>
          <w:shd w:val="clear" w:color="auto" w:fill="FFFFFF"/>
        </w:rPr>
        <w:t>.</w:t>
      </w:r>
    </w:p>
    <w:p w14:paraId="66EEDC16" w14:textId="77777777" w:rsidR="003E534B" w:rsidRPr="009E6E0B" w:rsidRDefault="003E534B" w:rsidP="003E534B"/>
    <w:p w14:paraId="4C0F6E31" w14:textId="4AD34B71" w:rsidR="003E534B" w:rsidRPr="003E534B" w:rsidRDefault="003E534B" w:rsidP="00756678">
      <w:pPr>
        <w:rPr>
          <w:rFonts w:cs="Times New Roman"/>
        </w:rPr>
      </w:pPr>
    </w:p>
    <w:sectPr w:rsidR="003E534B" w:rsidRPr="003E534B" w:rsidSect="00465A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474B" w14:textId="77777777" w:rsidR="00F54DF6" w:rsidRDefault="00F54DF6" w:rsidP="00A2265A">
      <w:r>
        <w:separator/>
      </w:r>
    </w:p>
  </w:endnote>
  <w:endnote w:type="continuationSeparator" w:id="0">
    <w:p w14:paraId="74FB8FB7" w14:textId="77777777" w:rsidR="00F54DF6" w:rsidRDefault="00F54DF6" w:rsidP="00A2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907679"/>
      <w:docPartObj>
        <w:docPartGallery w:val="Page Numbers (Bottom of Page)"/>
        <w:docPartUnique/>
      </w:docPartObj>
    </w:sdtPr>
    <w:sdtContent>
      <w:sdt>
        <w:sdtPr>
          <w:id w:val="1415974909"/>
          <w:docPartObj>
            <w:docPartGallery w:val="Page Numbers (Top of Page)"/>
            <w:docPartUnique/>
          </w:docPartObj>
        </w:sdtPr>
        <w:sdtContent>
          <w:p w14:paraId="52D0C6DA" w14:textId="6799B633" w:rsidR="00D6343B" w:rsidRDefault="00D6343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951BD">
              <w:rPr>
                <w:b/>
                <w:bCs/>
                <w:noProof/>
              </w:rPr>
              <w:t>29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951BD">
              <w:rPr>
                <w:b/>
                <w:bCs/>
                <w:noProof/>
              </w:rPr>
              <w:t>29</w:t>
            </w:r>
            <w:r>
              <w:rPr>
                <w:b/>
                <w:bCs/>
                <w:sz w:val="24"/>
                <w:szCs w:val="24"/>
              </w:rPr>
              <w:fldChar w:fldCharType="end"/>
            </w:r>
          </w:p>
        </w:sdtContent>
      </w:sdt>
    </w:sdtContent>
  </w:sdt>
  <w:p w14:paraId="76828277" w14:textId="77777777" w:rsidR="00D6343B" w:rsidRDefault="00D634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BBEF" w14:textId="77777777" w:rsidR="00F54DF6" w:rsidRDefault="00F54DF6" w:rsidP="00A2265A">
      <w:r>
        <w:separator/>
      </w:r>
    </w:p>
  </w:footnote>
  <w:footnote w:type="continuationSeparator" w:id="0">
    <w:p w14:paraId="5D2EB0AB" w14:textId="77777777" w:rsidR="00F54DF6" w:rsidRDefault="00F54DF6" w:rsidP="00A22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E0F"/>
    <w:multiLevelType w:val="hybridMultilevel"/>
    <w:tmpl w:val="7CEE5D12"/>
    <w:lvl w:ilvl="0" w:tplc="06986EC6">
      <w:start w:val="1"/>
      <w:numFmt w:val="decimal"/>
      <w:pStyle w:val="3"/>
      <w:lvlText w:val="Supplementary Table %1."/>
      <w:lvlJc w:val="left"/>
      <w:pPr>
        <w:ind w:left="420" w:hanging="420"/>
      </w:pPr>
      <w:rPr>
        <w:rFonts w:ascii="Times New Roman" w:eastAsia="宋体" w:hAnsi="Times New Roman" w:hint="default"/>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9D3C30"/>
    <w:multiLevelType w:val="hybridMultilevel"/>
    <w:tmpl w:val="E1DA18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610905"/>
    <w:multiLevelType w:val="hybridMultilevel"/>
    <w:tmpl w:val="A89C173E"/>
    <w:lvl w:ilvl="0" w:tplc="7602A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4F53C4"/>
    <w:multiLevelType w:val="hybridMultilevel"/>
    <w:tmpl w:val="AAB0D374"/>
    <w:lvl w:ilvl="0" w:tplc="BB04211A">
      <w:start w:val="1"/>
      <w:numFmt w:val="decimal"/>
      <w:pStyle w:val="4"/>
      <w:lvlText w:val="Supplementary Figure %1."/>
      <w:lvlJc w:val="left"/>
      <w:pPr>
        <w:ind w:left="420" w:hanging="420"/>
      </w:pPr>
      <w:rPr>
        <w:rFonts w:ascii="Times New Roman" w:eastAsia="宋体" w:hAnsi="Times New Roman" w:hint="default"/>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7534B39"/>
    <w:multiLevelType w:val="hybridMultilevel"/>
    <w:tmpl w:val="87ECFE04"/>
    <w:lvl w:ilvl="0" w:tplc="890E403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511272"/>
    <w:multiLevelType w:val="hybridMultilevel"/>
    <w:tmpl w:val="AEB84D8E"/>
    <w:lvl w:ilvl="0" w:tplc="F46A0D42">
      <w:start w:val="1"/>
      <w:numFmt w:val="decimal"/>
      <w:lvlText w:val="Supplementary Table %1."/>
      <w:lvlJc w:val="left"/>
      <w:pPr>
        <w:ind w:left="420" w:hanging="420"/>
      </w:pPr>
      <w:rPr>
        <w:rFonts w:ascii="Times New Roman" w:eastAsia="宋体" w:hAnsi="Times New Roman" w:hint="default"/>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D81F46"/>
    <w:multiLevelType w:val="hybridMultilevel"/>
    <w:tmpl w:val="F7A663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DC2C45"/>
    <w:multiLevelType w:val="hybridMultilevel"/>
    <w:tmpl w:val="FC10A5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21D3496"/>
    <w:multiLevelType w:val="hybridMultilevel"/>
    <w:tmpl w:val="EA8CBED6"/>
    <w:lvl w:ilvl="0" w:tplc="26306AC6">
      <w:start w:val="1"/>
      <w:numFmt w:val="decimal"/>
      <w:lvlText w:val="%1."/>
      <w:lvlJc w:val="left"/>
      <w:pPr>
        <w:ind w:left="562" w:hanging="420"/>
      </w:pPr>
      <w:rPr>
        <w:rFonts w:ascii="Times New Roman" w:hAnsi="Times New Roman" w:cs="Times New Roman" w:hint="default"/>
      </w:rPr>
    </w:lvl>
    <w:lvl w:ilvl="1" w:tplc="04090019" w:tentative="1">
      <w:start w:val="1"/>
      <w:numFmt w:val="lowerLetter"/>
      <w:lvlText w:val="%2)"/>
      <w:lvlJc w:val="left"/>
      <w:pPr>
        <w:ind w:left="562" w:hanging="420"/>
      </w:pPr>
    </w:lvl>
    <w:lvl w:ilvl="2" w:tplc="0409001B" w:tentative="1">
      <w:start w:val="1"/>
      <w:numFmt w:val="lowerRoman"/>
      <w:lvlText w:val="%3."/>
      <w:lvlJc w:val="right"/>
      <w:pPr>
        <w:ind w:left="982" w:hanging="420"/>
      </w:pPr>
    </w:lvl>
    <w:lvl w:ilvl="3" w:tplc="0409000F" w:tentative="1">
      <w:start w:val="1"/>
      <w:numFmt w:val="decimal"/>
      <w:lvlText w:val="%4."/>
      <w:lvlJc w:val="left"/>
      <w:pPr>
        <w:ind w:left="1402" w:hanging="420"/>
      </w:pPr>
    </w:lvl>
    <w:lvl w:ilvl="4" w:tplc="04090019" w:tentative="1">
      <w:start w:val="1"/>
      <w:numFmt w:val="lowerLetter"/>
      <w:lvlText w:val="%5)"/>
      <w:lvlJc w:val="left"/>
      <w:pPr>
        <w:ind w:left="1822" w:hanging="420"/>
      </w:pPr>
    </w:lvl>
    <w:lvl w:ilvl="5" w:tplc="0409001B" w:tentative="1">
      <w:start w:val="1"/>
      <w:numFmt w:val="lowerRoman"/>
      <w:lvlText w:val="%6."/>
      <w:lvlJc w:val="right"/>
      <w:pPr>
        <w:ind w:left="2242" w:hanging="420"/>
      </w:pPr>
    </w:lvl>
    <w:lvl w:ilvl="6" w:tplc="0409000F" w:tentative="1">
      <w:start w:val="1"/>
      <w:numFmt w:val="decimal"/>
      <w:lvlText w:val="%7."/>
      <w:lvlJc w:val="left"/>
      <w:pPr>
        <w:ind w:left="2662" w:hanging="420"/>
      </w:pPr>
    </w:lvl>
    <w:lvl w:ilvl="7" w:tplc="04090019" w:tentative="1">
      <w:start w:val="1"/>
      <w:numFmt w:val="lowerLetter"/>
      <w:lvlText w:val="%8)"/>
      <w:lvlJc w:val="left"/>
      <w:pPr>
        <w:ind w:left="3082" w:hanging="420"/>
      </w:pPr>
    </w:lvl>
    <w:lvl w:ilvl="8" w:tplc="0409001B" w:tentative="1">
      <w:start w:val="1"/>
      <w:numFmt w:val="lowerRoman"/>
      <w:lvlText w:val="%9."/>
      <w:lvlJc w:val="right"/>
      <w:pPr>
        <w:ind w:left="3502" w:hanging="420"/>
      </w:pPr>
    </w:lvl>
  </w:abstractNum>
  <w:num w:numId="1" w16cid:durableId="1959334126">
    <w:abstractNumId w:val="0"/>
  </w:num>
  <w:num w:numId="2" w16cid:durableId="1739403612">
    <w:abstractNumId w:val="3"/>
  </w:num>
  <w:num w:numId="3" w16cid:durableId="1924099278">
    <w:abstractNumId w:val="5"/>
  </w:num>
  <w:num w:numId="4" w16cid:durableId="1907105636">
    <w:abstractNumId w:val="1"/>
  </w:num>
  <w:num w:numId="5" w16cid:durableId="1221402207">
    <w:abstractNumId w:val="2"/>
  </w:num>
  <w:num w:numId="6" w16cid:durableId="1477069164">
    <w:abstractNumId w:val="7"/>
  </w:num>
  <w:num w:numId="7" w16cid:durableId="1444029803">
    <w:abstractNumId w:val="6"/>
  </w:num>
  <w:num w:numId="8" w16cid:durableId="339477301">
    <w:abstractNumId w:val="8"/>
  </w:num>
  <w:num w:numId="9" w16cid:durableId="354162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wMzM1NjMyMTE2MjVX0lEKTi0uzszPAykwtKgFABDVLj0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04131"/>
    <w:rsid w:val="00000851"/>
    <w:rsid w:val="000113EC"/>
    <w:rsid w:val="00014971"/>
    <w:rsid w:val="0002006D"/>
    <w:rsid w:val="00020A61"/>
    <w:rsid w:val="00022AA1"/>
    <w:rsid w:val="00022EE2"/>
    <w:rsid w:val="00026D7B"/>
    <w:rsid w:val="000270BF"/>
    <w:rsid w:val="00034736"/>
    <w:rsid w:val="00036FD1"/>
    <w:rsid w:val="0004048C"/>
    <w:rsid w:val="00040C09"/>
    <w:rsid w:val="0005248C"/>
    <w:rsid w:val="000569E5"/>
    <w:rsid w:val="00056E73"/>
    <w:rsid w:val="00056E9B"/>
    <w:rsid w:val="00057799"/>
    <w:rsid w:val="00063C0F"/>
    <w:rsid w:val="0007340A"/>
    <w:rsid w:val="00073B9A"/>
    <w:rsid w:val="00075B55"/>
    <w:rsid w:val="000808A4"/>
    <w:rsid w:val="00083C3C"/>
    <w:rsid w:val="00083CEE"/>
    <w:rsid w:val="00084C1E"/>
    <w:rsid w:val="00084E98"/>
    <w:rsid w:val="0009204A"/>
    <w:rsid w:val="00094EFB"/>
    <w:rsid w:val="0009675A"/>
    <w:rsid w:val="000A13AB"/>
    <w:rsid w:val="000A236B"/>
    <w:rsid w:val="000A4850"/>
    <w:rsid w:val="000A64AE"/>
    <w:rsid w:val="000C122E"/>
    <w:rsid w:val="000C3746"/>
    <w:rsid w:val="000C47BB"/>
    <w:rsid w:val="000C5B8E"/>
    <w:rsid w:val="000D2FED"/>
    <w:rsid w:val="000D40C7"/>
    <w:rsid w:val="000D7F3E"/>
    <w:rsid w:val="000E0213"/>
    <w:rsid w:val="000E0EC6"/>
    <w:rsid w:val="000E1C31"/>
    <w:rsid w:val="000E2B3D"/>
    <w:rsid w:val="000E64A1"/>
    <w:rsid w:val="000E65DD"/>
    <w:rsid w:val="000F014F"/>
    <w:rsid w:val="000F27B8"/>
    <w:rsid w:val="000F3461"/>
    <w:rsid w:val="000F4E0E"/>
    <w:rsid w:val="000F4EDF"/>
    <w:rsid w:val="00104E28"/>
    <w:rsid w:val="00105717"/>
    <w:rsid w:val="00105AFE"/>
    <w:rsid w:val="00113546"/>
    <w:rsid w:val="0012174B"/>
    <w:rsid w:val="001240A4"/>
    <w:rsid w:val="00126D8B"/>
    <w:rsid w:val="0012720B"/>
    <w:rsid w:val="0012791A"/>
    <w:rsid w:val="001302DA"/>
    <w:rsid w:val="00131F1A"/>
    <w:rsid w:val="00134820"/>
    <w:rsid w:val="00134B4C"/>
    <w:rsid w:val="001356B9"/>
    <w:rsid w:val="00142C50"/>
    <w:rsid w:val="00142F16"/>
    <w:rsid w:val="00145F86"/>
    <w:rsid w:val="00146691"/>
    <w:rsid w:val="00150400"/>
    <w:rsid w:val="001578F1"/>
    <w:rsid w:val="00157936"/>
    <w:rsid w:val="00157A55"/>
    <w:rsid w:val="001606FC"/>
    <w:rsid w:val="00160DD1"/>
    <w:rsid w:val="00163A32"/>
    <w:rsid w:val="00164285"/>
    <w:rsid w:val="001740F6"/>
    <w:rsid w:val="00174803"/>
    <w:rsid w:val="001756BC"/>
    <w:rsid w:val="00177B89"/>
    <w:rsid w:val="00184345"/>
    <w:rsid w:val="001847D7"/>
    <w:rsid w:val="00184BFD"/>
    <w:rsid w:val="00196D79"/>
    <w:rsid w:val="00197290"/>
    <w:rsid w:val="0019784F"/>
    <w:rsid w:val="001A0360"/>
    <w:rsid w:val="001A415B"/>
    <w:rsid w:val="001A4557"/>
    <w:rsid w:val="001A5DB3"/>
    <w:rsid w:val="001B015E"/>
    <w:rsid w:val="001B795B"/>
    <w:rsid w:val="001C0716"/>
    <w:rsid w:val="001C0A94"/>
    <w:rsid w:val="001C6326"/>
    <w:rsid w:val="001D12F8"/>
    <w:rsid w:val="001E37A5"/>
    <w:rsid w:val="001F1ABA"/>
    <w:rsid w:val="001F1D86"/>
    <w:rsid w:val="001F267D"/>
    <w:rsid w:val="001F48DB"/>
    <w:rsid w:val="001F5B1B"/>
    <w:rsid w:val="0020042D"/>
    <w:rsid w:val="00211767"/>
    <w:rsid w:val="002132D9"/>
    <w:rsid w:val="00214E05"/>
    <w:rsid w:val="002220A7"/>
    <w:rsid w:val="00223E1C"/>
    <w:rsid w:val="00225477"/>
    <w:rsid w:val="002260FF"/>
    <w:rsid w:val="00232AF3"/>
    <w:rsid w:val="002345F2"/>
    <w:rsid w:val="00241577"/>
    <w:rsid w:val="00246781"/>
    <w:rsid w:val="002468DA"/>
    <w:rsid w:val="0025282D"/>
    <w:rsid w:val="00253DEE"/>
    <w:rsid w:val="00254ADF"/>
    <w:rsid w:val="00260A59"/>
    <w:rsid w:val="00263AC8"/>
    <w:rsid w:val="002719EB"/>
    <w:rsid w:val="00271C8F"/>
    <w:rsid w:val="0027236E"/>
    <w:rsid w:val="0027399A"/>
    <w:rsid w:val="00273CF7"/>
    <w:rsid w:val="002808F3"/>
    <w:rsid w:val="00283046"/>
    <w:rsid w:val="002864DF"/>
    <w:rsid w:val="00290D79"/>
    <w:rsid w:val="00293DF2"/>
    <w:rsid w:val="002A032A"/>
    <w:rsid w:val="002A1C45"/>
    <w:rsid w:val="002A46FF"/>
    <w:rsid w:val="002A55D5"/>
    <w:rsid w:val="002A758A"/>
    <w:rsid w:val="002A7F68"/>
    <w:rsid w:val="002B34CD"/>
    <w:rsid w:val="002B3C36"/>
    <w:rsid w:val="002B490C"/>
    <w:rsid w:val="002B67F3"/>
    <w:rsid w:val="002C1E4D"/>
    <w:rsid w:val="002C6FF5"/>
    <w:rsid w:val="002C7514"/>
    <w:rsid w:val="002D19F0"/>
    <w:rsid w:val="002D269D"/>
    <w:rsid w:val="002D3647"/>
    <w:rsid w:val="002D4010"/>
    <w:rsid w:val="002D5EB1"/>
    <w:rsid w:val="002D72BB"/>
    <w:rsid w:val="002D7F2D"/>
    <w:rsid w:val="002E7576"/>
    <w:rsid w:val="002F103F"/>
    <w:rsid w:val="002F157E"/>
    <w:rsid w:val="002F2179"/>
    <w:rsid w:val="002F2599"/>
    <w:rsid w:val="002F6F77"/>
    <w:rsid w:val="00304C38"/>
    <w:rsid w:val="00313A13"/>
    <w:rsid w:val="00317F0F"/>
    <w:rsid w:val="00320019"/>
    <w:rsid w:val="003224D9"/>
    <w:rsid w:val="00323D79"/>
    <w:rsid w:val="00326FC7"/>
    <w:rsid w:val="00331401"/>
    <w:rsid w:val="00331DD0"/>
    <w:rsid w:val="00331E15"/>
    <w:rsid w:val="00334458"/>
    <w:rsid w:val="00337F80"/>
    <w:rsid w:val="0034220B"/>
    <w:rsid w:val="00343B13"/>
    <w:rsid w:val="0035009E"/>
    <w:rsid w:val="00350900"/>
    <w:rsid w:val="00352065"/>
    <w:rsid w:val="00353BD9"/>
    <w:rsid w:val="00362CFA"/>
    <w:rsid w:val="003633FC"/>
    <w:rsid w:val="00364EC6"/>
    <w:rsid w:val="0036534E"/>
    <w:rsid w:val="003654C0"/>
    <w:rsid w:val="00375985"/>
    <w:rsid w:val="003808DC"/>
    <w:rsid w:val="00390DD9"/>
    <w:rsid w:val="003949FF"/>
    <w:rsid w:val="003951BD"/>
    <w:rsid w:val="00396FAC"/>
    <w:rsid w:val="003A4EC1"/>
    <w:rsid w:val="003B10C8"/>
    <w:rsid w:val="003B4175"/>
    <w:rsid w:val="003B42A9"/>
    <w:rsid w:val="003B454E"/>
    <w:rsid w:val="003B7DEC"/>
    <w:rsid w:val="003C2B37"/>
    <w:rsid w:val="003C52BD"/>
    <w:rsid w:val="003C5B99"/>
    <w:rsid w:val="003C624A"/>
    <w:rsid w:val="003C726D"/>
    <w:rsid w:val="003C7AFF"/>
    <w:rsid w:val="003D0027"/>
    <w:rsid w:val="003D1590"/>
    <w:rsid w:val="003D3218"/>
    <w:rsid w:val="003D5264"/>
    <w:rsid w:val="003D61CF"/>
    <w:rsid w:val="003D7D4C"/>
    <w:rsid w:val="003E245C"/>
    <w:rsid w:val="003E27B4"/>
    <w:rsid w:val="003E3878"/>
    <w:rsid w:val="003E534B"/>
    <w:rsid w:val="003E781B"/>
    <w:rsid w:val="003F50EF"/>
    <w:rsid w:val="003F56D3"/>
    <w:rsid w:val="004021F2"/>
    <w:rsid w:val="004063C8"/>
    <w:rsid w:val="00412239"/>
    <w:rsid w:val="00412B22"/>
    <w:rsid w:val="00417421"/>
    <w:rsid w:val="00417D5F"/>
    <w:rsid w:val="004215AC"/>
    <w:rsid w:val="00421E42"/>
    <w:rsid w:val="004243D2"/>
    <w:rsid w:val="00424734"/>
    <w:rsid w:val="0042485F"/>
    <w:rsid w:val="00426528"/>
    <w:rsid w:val="004276F1"/>
    <w:rsid w:val="004323BE"/>
    <w:rsid w:val="00441DF2"/>
    <w:rsid w:val="00442814"/>
    <w:rsid w:val="00442B07"/>
    <w:rsid w:val="0044606E"/>
    <w:rsid w:val="00447ED5"/>
    <w:rsid w:val="0045473A"/>
    <w:rsid w:val="00456E93"/>
    <w:rsid w:val="00460007"/>
    <w:rsid w:val="00460828"/>
    <w:rsid w:val="00460C77"/>
    <w:rsid w:val="00462191"/>
    <w:rsid w:val="0046312A"/>
    <w:rsid w:val="00463CC7"/>
    <w:rsid w:val="00465ACE"/>
    <w:rsid w:val="004716D3"/>
    <w:rsid w:val="00474294"/>
    <w:rsid w:val="0047554A"/>
    <w:rsid w:val="00475A9F"/>
    <w:rsid w:val="00477882"/>
    <w:rsid w:val="004808A4"/>
    <w:rsid w:val="00484EC2"/>
    <w:rsid w:val="00484F5B"/>
    <w:rsid w:val="00490356"/>
    <w:rsid w:val="00490758"/>
    <w:rsid w:val="00494C80"/>
    <w:rsid w:val="004957D6"/>
    <w:rsid w:val="0049586D"/>
    <w:rsid w:val="00496664"/>
    <w:rsid w:val="004A023C"/>
    <w:rsid w:val="004A16A8"/>
    <w:rsid w:val="004A491C"/>
    <w:rsid w:val="004A5027"/>
    <w:rsid w:val="004A627F"/>
    <w:rsid w:val="004A68ED"/>
    <w:rsid w:val="004B03C9"/>
    <w:rsid w:val="004B1484"/>
    <w:rsid w:val="004C1925"/>
    <w:rsid w:val="004C3B99"/>
    <w:rsid w:val="004C4DC1"/>
    <w:rsid w:val="004D07C5"/>
    <w:rsid w:val="004D48C5"/>
    <w:rsid w:val="004E63A5"/>
    <w:rsid w:val="004F07FE"/>
    <w:rsid w:val="004F088B"/>
    <w:rsid w:val="004F1717"/>
    <w:rsid w:val="004F5C51"/>
    <w:rsid w:val="004F6E7B"/>
    <w:rsid w:val="00502A6D"/>
    <w:rsid w:val="00502CB7"/>
    <w:rsid w:val="00504AD6"/>
    <w:rsid w:val="00507E55"/>
    <w:rsid w:val="00511D92"/>
    <w:rsid w:val="00511F58"/>
    <w:rsid w:val="0051452C"/>
    <w:rsid w:val="0052227B"/>
    <w:rsid w:val="005233E0"/>
    <w:rsid w:val="00525EBD"/>
    <w:rsid w:val="00532B6A"/>
    <w:rsid w:val="00543A99"/>
    <w:rsid w:val="00550245"/>
    <w:rsid w:val="00554863"/>
    <w:rsid w:val="005602E5"/>
    <w:rsid w:val="00560C2D"/>
    <w:rsid w:val="005644C7"/>
    <w:rsid w:val="005664A8"/>
    <w:rsid w:val="00566CDC"/>
    <w:rsid w:val="00571029"/>
    <w:rsid w:val="005716C5"/>
    <w:rsid w:val="005874DF"/>
    <w:rsid w:val="0059173D"/>
    <w:rsid w:val="00592B3C"/>
    <w:rsid w:val="00592C87"/>
    <w:rsid w:val="00594889"/>
    <w:rsid w:val="005A1187"/>
    <w:rsid w:val="005B0170"/>
    <w:rsid w:val="005B56B1"/>
    <w:rsid w:val="005B7F4E"/>
    <w:rsid w:val="005C5BC2"/>
    <w:rsid w:val="005D0226"/>
    <w:rsid w:val="005D1EBD"/>
    <w:rsid w:val="005D51A3"/>
    <w:rsid w:val="005D5444"/>
    <w:rsid w:val="005D556D"/>
    <w:rsid w:val="005E07B1"/>
    <w:rsid w:val="005E568E"/>
    <w:rsid w:val="005E71BC"/>
    <w:rsid w:val="005F2CA0"/>
    <w:rsid w:val="005F52BC"/>
    <w:rsid w:val="005F574B"/>
    <w:rsid w:val="005F7915"/>
    <w:rsid w:val="00604D56"/>
    <w:rsid w:val="00612ACA"/>
    <w:rsid w:val="006144EC"/>
    <w:rsid w:val="00624F4F"/>
    <w:rsid w:val="00631FE5"/>
    <w:rsid w:val="00632825"/>
    <w:rsid w:val="00633602"/>
    <w:rsid w:val="00634188"/>
    <w:rsid w:val="00634E12"/>
    <w:rsid w:val="00636DD6"/>
    <w:rsid w:val="00640BFA"/>
    <w:rsid w:val="0064165C"/>
    <w:rsid w:val="00645793"/>
    <w:rsid w:val="0064614E"/>
    <w:rsid w:val="0064695F"/>
    <w:rsid w:val="00655678"/>
    <w:rsid w:val="006557D2"/>
    <w:rsid w:val="00655D8D"/>
    <w:rsid w:val="006575DD"/>
    <w:rsid w:val="00660C9A"/>
    <w:rsid w:val="00662F79"/>
    <w:rsid w:val="00666699"/>
    <w:rsid w:val="0066758D"/>
    <w:rsid w:val="00667FF1"/>
    <w:rsid w:val="00670D94"/>
    <w:rsid w:val="00671D31"/>
    <w:rsid w:val="00685150"/>
    <w:rsid w:val="00685E16"/>
    <w:rsid w:val="00693766"/>
    <w:rsid w:val="006A2D78"/>
    <w:rsid w:val="006A6273"/>
    <w:rsid w:val="006A6DD1"/>
    <w:rsid w:val="006B64A8"/>
    <w:rsid w:val="006B77D1"/>
    <w:rsid w:val="006C19D9"/>
    <w:rsid w:val="006C6B2D"/>
    <w:rsid w:val="006C78A9"/>
    <w:rsid w:val="006D375E"/>
    <w:rsid w:val="006D4462"/>
    <w:rsid w:val="006D49B3"/>
    <w:rsid w:val="006D70B3"/>
    <w:rsid w:val="006E0F23"/>
    <w:rsid w:val="006E1B59"/>
    <w:rsid w:val="006E3942"/>
    <w:rsid w:val="006E6F00"/>
    <w:rsid w:val="006F4D10"/>
    <w:rsid w:val="006F67B7"/>
    <w:rsid w:val="006F7A78"/>
    <w:rsid w:val="0070410B"/>
    <w:rsid w:val="00704F44"/>
    <w:rsid w:val="007078EF"/>
    <w:rsid w:val="00707A82"/>
    <w:rsid w:val="00711632"/>
    <w:rsid w:val="00715DED"/>
    <w:rsid w:val="00716032"/>
    <w:rsid w:val="00717B74"/>
    <w:rsid w:val="007240A9"/>
    <w:rsid w:val="00724A03"/>
    <w:rsid w:val="00732B16"/>
    <w:rsid w:val="007333E6"/>
    <w:rsid w:val="00734470"/>
    <w:rsid w:val="00734B81"/>
    <w:rsid w:val="0073504E"/>
    <w:rsid w:val="007379B5"/>
    <w:rsid w:val="00744329"/>
    <w:rsid w:val="00750B2B"/>
    <w:rsid w:val="00756678"/>
    <w:rsid w:val="00757BE6"/>
    <w:rsid w:val="007609D7"/>
    <w:rsid w:val="00761B36"/>
    <w:rsid w:val="0076346D"/>
    <w:rsid w:val="007641C6"/>
    <w:rsid w:val="007643D9"/>
    <w:rsid w:val="00770EC3"/>
    <w:rsid w:val="00772082"/>
    <w:rsid w:val="007754C3"/>
    <w:rsid w:val="00776A2D"/>
    <w:rsid w:val="007775F9"/>
    <w:rsid w:val="00782B88"/>
    <w:rsid w:val="00782ED9"/>
    <w:rsid w:val="007850CD"/>
    <w:rsid w:val="00786178"/>
    <w:rsid w:val="00791A4E"/>
    <w:rsid w:val="007933BD"/>
    <w:rsid w:val="00793A54"/>
    <w:rsid w:val="007A365D"/>
    <w:rsid w:val="007A39ED"/>
    <w:rsid w:val="007A569B"/>
    <w:rsid w:val="007B0084"/>
    <w:rsid w:val="007B1033"/>
    <w:rsid w:val="007B1845"/>
    <w:rsid w:val="007B3DF0"/>
    <w:rsid w:val="007B7B10"/>
    <w:rsid w:val="007B7E75"/>
    <w:rsid w:val="007C1D9A"/>
    <w:rsid w:val="007C3D56"/>
    <w:rsid w:val="007C3F00"/>
    <w:rsid w:val="007C54E9"/>
    <w:rsid w:val="007C7552"/>
    <w:rsid w:val="007D5360"/>
    <w:rsid w:val="007D683A"/>
    <w:rsid w:val="007E0146"/>
    <w:rsid w:val="007E4CF1"/>
    <w:rsid w:val="007E7566"/>
    <w:rsid w:val="007F0ED2"/>
    <w:rsid w:val="00801151"/>
    <w:rsid w:val="00806A20"/>
    <w:rsid w:val="00807AEE"/>
    <w:rsid w:val="00811095"/>
    <w:rsid w:val="00811E27"/>
    <w:rsid w:val="00817107"/>
    <w:rsid w:val="00821FAC"/>
    <w:rsid w:val="00823B9F"/>
    <w:rsid w:val="00823C2F"/>
    <w:rsid w:val="00826016"/>
    <w:rsid w:val="00832CED"/>
    <w:rsid w:val="00837192"/>
    <w:rsid w:val="008373DB"/>
    <w:rsid w:val="00837539"/>
    <w:rsid w:val="008379D9"/>
    <w:rsid w:val="00840BEC"/>
    <w:rsid w:val="008421CA"/>
    <w:rsid w:val="00843F6F"/>
    <w:rsid w:val="0085319A"/>
    <w:rsid w:val="00860753"/>
    <w:rsid w:val="00861BC1"/>
    <w:rsid w:val="0086437F"/>
    <w:rsid w:val="008669E2"/>
    <w:rsid w:val="008755B5"/>
    <w:rsid w:val="008818E9"/>
    <w:rsid w:val="008820CA"/>
    <w:rsid w:val="008827EB"/>
    <w:rsid w:val="0088477C"/>
    <w:rsid w:val="008877E6"/>
    <w:rsid w:val="00890F2C"/>
    <w:rsid w:val="008940B6"/>
    <w:rsid w:val="0089418D"/>
    <w:rsid w:val="00894DFB"/>
    <w:rsid w:val="008A35A0"/>
    <w:rsid w:val="008B094D"/>
    <w:rsid w:val="008B15EC"/>
    <w:rsid w:val="008C23EB"/>
    <w:rsid w:val="008C6A12"/>
    <w:rsid w:val="008C788F"/>
    <w:rsid w:val="008D11B2"/>
    <w:rsid w:val="008D2CD6"/>
    <w:rsid w:val="008D3711"/>
    <w:rsid w:val="008D46F5"/>
    <w:rsid w:val="008E0F0B"/>
    <w:rsid w:val="008E1F6A"/>
    <w:rsid w:val="008E4A1C"/>
    <w:rsid w:val="008F0105"/>
    <w:rsid w:val="008F2781"/>
    <w:rsid w:val="008F28A1"/>
    <w:rsid w:val="008F6536"/>
    <w:rsid w:val="008F6A57"/>
    <w:rsid w:val="00900417"/>
    <w:rsid w:val="009004E3"/>
    <w:rsid w:val="00901A23"/>
    <w:rsid w:val="00901A8F"/>
    <w:rsid w:val="00902459"/>
    <w:rsid w:val="00902810"/>
    <w:rsid w:val="00902EEF"/>
    <w:rsid w:val="0090614D"/>
    <w:rsid w:val="00907B9D"/>
    <w:rsid w:val="00910CE2"/>
    <w:rsid w:val="00912254"/>
    <w:rsid w:val="009128C0"/>
    <w:rsid w:val="00930E48"/>
    <w:rsid w:val="00935399"/>
    <w:rsid w:val="00937389"/>
    <w:rsid w:val="00943FA1"/>
    <w:rsid w:val="00946903"/>
    <w:rsid w:val="009507E8"/>
    <w:rsid w:val="00953B89"/>
    <w:rsid w:val="00956C1B"/>
    <w:rsid w:val="00970718"/>
    <w:rsid w:val="00973AD5"/>
    <w:rsid w:val="00975101"/>
    <w:rsid w:val="00975804"/>
    <w:rsid w:val="00980767"/>
    <w:rsid w:val="00981386"/>
    <w:rsid w:val="00983BE0"/>
    <w:rsid w:val="00985BA2"/>
    <w:rsid w:val="009914B7"/>
    <w:rsid w:val="00993E69"/>
    <w:rsid w:val="0099473C"/>
    <w:rsid w:val="0099514C"/>
    <w:rsid w:val="0099525B"/>
    <w:rsid w:val="00997E48"/>
    <w:rsid w:val="009A05D4"/>
    <w:rsid w:val="009A61B8"/>
    <w:rsid w:val="009B4AF7"/>
    <w:rsid w:val="009B5CD6"/>
    <w:rsid w:val="009B639F"/>
    <w:rsid w:val="009B778E"/>
    <w:rsid w:val="009C0587"/>
    <w:rsid w:val="009C1CD4"/>
    <w:rsid w:val="009C1D52"/>
    <w:rsid w:val="009C23BD"/>
    <w:rsid w:val="009C72E3"/>
    <w:rsid w:val="009D34D4"/>
    <w:rsid w:val="009D369E"/>
    <w:rsid w:val="009D50EF"/>
    <w:rsid w:val="009E6E0B"/>
    <w:rsid w:val="009F15F6"/>
    <w:rsid w:val="009F6833"/>
    <w:rsid w:val="009F687B"/>
    <w:rsid w:val="009F6D17"/>
    <w:rsid w:val="009F7598"/>
    <w:rsid w:val="00A002CF"/>
    <w:rsid w:val="00A05865"/>
    <w:rsid w:val="00A05C9F"/>
    <w:rsid w:val="00A072D8"/>
    <w:rsid w:val="00A1270C"/>
    <w:rsid w:val="00A14CCB"/>
    <w:rsid w:val="00A14F63"/>
    <w:rsid w:val="00A2021F"/>
    <w:rsid w:val="00A20A8A"/>
    <w:rsid w:val="00A21508"/>
    <w:rsid w:val="00A21B4F"/>
    <w:rsid w:val="00A2259C"/>
    <w:rsid w:val="00A2265A"/>
    <w:rsid w:val="00A22A18"/>
    <w:rsid w:val="00A23743"/>
    <w:rsid w:val="00A25FAD"/>
    <w:rsid w:val="00A26D42"/>
    <w:rsid w:val="00A27B3A"/>
    <w:rsid w:val="00A363ED"/>
    <w:rsid w:val="00A37D22"/>
    <w:rsid w:val="00A453E5"/>
    <w:rsid w:val="00A46B04"/>
    <w:rsid w:val="00A61FAF"/>
    <w:rsid w:val="00A63846"/>
    <w:rsid w:val="00A63867"/>
    <w:rsid w:val="00A63A3A"/>
    <w:rsid w:val="00A7021B"/>
    <w:rsid w:val="00A710B9"/>
    <w:rsid w:val="00A75A53"/>
    <w:rsid w:val="00A80464"/>
    <w:rsid w:val="00A86C7F"/>
    <w:rsid w:val="00A901E1"/>
    <w:rsid w:val="00A9373A"/>
    <w:rsid w:val="00A974E3"/>
    <w:rsid w:val="00AA3070"/>
    <w:rsid w:val="00AA3550"/>
    <w:rsid w:val="00AB0CEE"/>
    <w:rsid w:val="00AC0076"/>
    <w:rsid w:val="00AC3DF8"/>
    <w:rsid w:val="00AC4E43"/>
    <w:rsid w:val="00AD50A0"/>
    <w:rsid w:val="00AD762E"/>
    <w:rsid w:val="00AD7B24"/>
    <w:rsid w:val="00AE30EC"/>
    <w:rsid w:val="00AF1789"/>
    <w:rsid w:val="00AF2484"/>
    <w:rsid w:val="00AF2516"/>
    <w:rsid w:val="00AF2E21"/>
    <w:rsid w:val="00AF3F49"/>
    <w:rsid w:val="00AF503B"/>
    <w:rsid w:val="00AF5E2A"/>
    <w:rsid w:val="00AF653E"/>
    <w:rsid w:val="00AF7054"/>
    <w:rsid w:val="00B018FE"/>
    <w:rsid w:val="00B030E9"/>
    <w:rsid w:val="00B0455F"/>
    <w:rsid w:val="00B05AFD"/>
    <w:rsid w:val="00B14EBC"/>
    <w:rsid w:val="00B15863"/>
    <w:rsid w:val="00B17C50"/>
    <w:rsid w:val="00B21B99"/>
    <w:rsid w:val="00B24591"/>
    <w:rsid w:val="00B2461A"/>
    <w:rsid w:val="00B24F37"/>
    <w:rsid w:val="00B272E2"/>
    <w:rsid w:val="00B30525"/>
    <w:rsid w:val="00B333F0"/>
    <w:rsid w:val="00B37454"/>
    <w:rsid w:val="00B45728"/>
    <w:rsid w:val="00B4701C"/>
    <w:rsid w:val="00B52118"/>
    <w:rsid w:val="00B52E48"/>
    <w:rsid w:val="00B55A06"/>
    <w:rsid w:val="00B55C41"/>
    <w:rsid w:val="00B56028"/>
    <w:rsid w:val="00B56C53"/>
    <w:rsid w:val="00B63976"/>
    <w:rsid w:val="00B63C55"/>
    <w:rsid w:val="00B65F9E"/>
    <w:rsid w:val="00B66006"/>
    <w:rsid w:val="00B74555"/>
    <w:rsid w:val="00B81B69"/>
    <w:rsid w:val="00B81C05"/>
    <w:rsid w:val="00B847E2"/>
    <w:rsid w:val="00B876AE"/>
    <w:rsid w:val="00B90A79"/>
    <w:rsid w:val="00B93C13"/>
    <w:rsid w:val="00BA585C"/>
    <w:rsid w:val="00BB1C0F"/>
    <w:rsid w:val="00BB2754"/>
    <w:rsid w:val="00BC0698"/>
    <w:rsid w:val="00BC48F5"/>
    <w:rsid w:val="00BD3928"/>
    <w:rsid w:val="00BD5B41"/>
    <w:rsid w:val="00BE35C9"/>
    <w:rsid w:val="00BE3AD0"/>
    <w:rsid w:val="00BF0820"/>
    <w:rsid w:val="00BF70D9"/>
    <w:rsid w:val="00BF7D37"/>
    <w:rsid w:val="00C02187"/>
    <w:rsid w:val="00C02E3B"/>
    <w:rsid w:val="00C03275"/>
    <w:rsid w:val="00C04131"/>
    <w:rsid w:val="00C06B69"/>
    <w:rsid w:val="00C202BA"/>
    <w:rsid w:val="00C21500"/>
    <w:rsid w:val="00C21D7F"/>
    <w:rsid w:val="00C23A0D"/>
    <w:rsid w:val="00C256A9"/>
    <w:rsid w:val="00C25963"/>
    <w:rsid w:val="00C26B76"/>
    <w:rsid w:val="00C3137B"/>
    <w:rsid w:val="00C33353"/>
    <w:rsid w:val="00C42152"/>
    <w:rsid w:val="00C4495B"/>
    <w:rsid w:val="00C50A3E"/>
    <w:rsid w:val="00C530E4"/>
    <w:rsid w:val="00C5525A"/>
    <w:rsid w:val="00C60B49"/>
    <w:rsid w:val="00C62B40"/>
    <w:rsid w:val="00C64557"/>
    <w:rsid w:val="00C64C2A"/>
    <w:rsid w:val="00C72AD1"/>
    <w:rsid w:val="00C75AEA"/>
    <w:rsid w:val="00C77835"/>
    <w:rsid w:val="00C82EF5"/>
    <w:rsid w:val="00C84FA6"/>
    <w:rsid w:val="00C85EC5"/>
    <w:rsid w:val="00C9204D"/>
    <w:rsid w:val="00C92698"/>
    <w:rsid w:val="00C93321"/>
    <w:rsid w:val="00C94234"/>
    <w:rsid w:val="00C9484A"/>
    <w:rsid w:val="00C94BAC"/>
    <w:rsid w:val="00C94DA3"/>
    <w:rsid w:val="00C9780F"/>
    <w:rsid w:val="00CA23CD"/>
    <w:rsid w:val="00CA6063"/>
    <w:rsid w:val="00CA649B"/>
    <w:rsid w:val="00CB14E8"/>
    <w:rsid w:val="00CB3BCC"/>
    <w:rsid w:val="00CC265F"/>
    <w:rsid w:val="00CD02C1"/>
    <w:rsid w:val="00CD7278"/>
    <w:rsid w:val="00CE15BB"/>
    <w:rsid w:val="00CE2F7B"/>
    <w:rsid w:val="00CF0B8B"/>
    <w:rsid w:val="00CF213E"/>
    <w:rsid w:val="00CF2BB8"/>
    <w:rsid w:val="00CF381F"/>
    <w:rsid w:val="00CF3D39"/>
    <w:rsid w:val="00CF3E40"/>
    <w:rsid w:val="00D000D2"/>
    <w:rsid w:val="00D01A44"/>
    <w:rsid w:val="00D033FA"/>
    <w:rsid w:val="00D1619A"/>
    <w:rsid w:val="00D2352A"/>
    <w:rsid w:val="00D26CA8"/>
    <w:rsid w:val="00D40451"/>
    <w:rsid w:val="00D46215"/>
    <w:rsid w:val="00D61008"/>
    <w:rsid w:val="00D62ADB"/>
    <w:rsid w:val="00D6343B"/>
    <w:rsid w:val="00D64D53"/>
    <w:rsid w:val="00D65BFE"/>
    <w:rsid w:val="00D676A0"/>
    <w:rsid w:val="00D712CC"/>
    <w:rsid w:val="00D76390"/>
    <w:rsid w:val="00D7796B"/>
    <w:rsid w:val="00D77C94"/>
    <w:rsid w:val="00D8156A"/>
    <w:rsid w:val="00D865CD"/>
    <w:rsid w:val="00D95C70"/>
    <w:rsid w:val="00D95C82"/>
    <w:rsid w:val="00DA366B"/>
    <w:rsid w:val="00DA3715"/>
    <w:rsid w:val="00DA6ABF"/>
    <w:rsid w:val="00DB0542"/>
    <w:rsid w:val="00DB0BA5"/>
    <w:rsid w:val="00DB38B5"/>
    <w:rsid w:val="00DB793D"/>
    <w:rsid w:val="00DC3255"/>
    <w:rsid w:val="00DC3AFD"/>
    <w:rsid w:val="00DC700A"/>
    <w:rsid w:val="00DD24E0"/>
    <w:rsid w:val="00DD3E1E"/>
    <w:rsid w:val="00DD4E4E"/>
    <w:rsid w:val="00DE504F"/>
    <w:rsid w:val="00DE5C7B"/>
    <w:rsid w:val="00DF0D8B"/>
    <w:rsid w:val="00DF1AF5"/>
    <w:rsid w:val="00DF243A"/>
    <w:rsid w:val="00DF5BDD"/>
    <w:rsid w:val="00E023D0"/>
    <w:rsid w:val="00E034D8"/>
    <w:rsid w:val="00E10FCA"/>
    <w:rsid w:val="00E1142D"/>
    <w:rsid w:val="00E12D06"/>
    <w:rsid w:val="00E172C6"/>
    <w:rsid w:val="00E25FF7"/>
    <w:rsid w:val="00E42B2C"/>
    <w:rsid w:val="00E43233"/>
    <w:rsid w:val="00E47693"/>
    <w:rsid w:val="00E672B6"/>
    <w:rsid w:val="00E675B0"/>
    <w:rsid w:val="00E67DAD"/>
    <w:rsid w:val="00E7051F"/>
    <w:rsid w:val="00E745BF"/>
    <w:rsid w:val="00E74C17"/>
    <w:rsid w:val="00E84F87"/>
    <w:rsid w:val="00E9106A"/>
    <w:rsid w:val="00E93183"/>
    <w:rsid w:val="00E935C7"/>
    <w:rsid w:val="00E93DD5"/>
    <w:rsid w:val="00E9417E"/>
    <w:rsid w:val="00E94374"/>
    <w:rsid w:val="00E94BA5"/>
    <w:rsid w:val="00EA18CE"/>
    <w:rsid w:val="00EB2136"/>
    <w:rsid w:val="00EB2BB7"/>
    <w:rsid w:val="00EB2E6F"/>
    <w:rsid w:val="00EB5696"/>
    <w:rsid w:val="00EC6619"/>
    <w:rsid w:val="00EC7D5F"/>
    <w:rsid w:val="00ED3318"/>
    <w:rsid w:val="00ED4361"/>
    <w:rsid w:val="00ED6904"/>
    <w:rsid w:val="00ED77D6"/>
    <w:rsid w:val="00EE0FAC"/>
    <w:rsid w:val="00EE2B19"/>
    <w:rsid w:val="00EF0C26"/>
    <w:rsid w:val="00EF29DE"/>
    <w:rsid w:val="00EF7D16"/>
    <w:rsid w:val="00F05817"/>
    <w:rsid w:val="00F06EE7"/>
    <w:rsid w:val="00F12809"/>
    <w:rsid w:val="00F1736E"/>
    <w:rsid w:val="00F211D8"/>
    <w:rsid w:val="00F21418"/>
    <w:rsid w:val="00F215CA"/>
    <w:rsid w:val="00F244A2"/>
    <w:rsid w:val="00F2484D"/>
    <w:rsid w:val="00F325CB"/>
    <w:rsid w:val="00F3365C"/>
    <w:rsid w:val="00F36BB6"/>
    <w:rsid w:val="00F4207F"/>
    <w:rsid w:val="00F4243E"/>
    <w:rsid w:val="00F43B09"/>
    <w:rsid w:val="00F45B68"/>
    <w:rsid w:val="00F504E3"/>
    <w:rsid w:val="00F508F1"/>
    <w:rsid w:val="00F54DF6"/>
    <w:rsid w:val="00F607B1"/>
    <w:rsid w:val="00F6598F"/>
    <w:rsid w:val="00F709A1"/>
    <w:rsid w:val="00F731F2"/>
    <w:rsid w:val="00F73FDB"/>
    <w:rsid w:val="00F74B7E"/>
    <w:rsid w:val="00F8171E"/>
    <w:rsid w:val="00F84291"/>
    <w:rsid w:val="00F86E78"/>
    <w:rsid w:val="00F8799F"/>
    <w:rsid w:val="00F93721"/>
    <w:rsid w:val="00F946A1"/>
    <w:rsid w:val="00F957DB"/>
    <w:rsid w:val="00FA04F5"/>
    <w:rsid w:val="00FA1AE1"/>
    <w:rsid w:val="00FA255C"/>
    <w:rsid w:val="00FA377B"/>
    <w:rsid w:val="00FB2371"/>
    <w:rsid w:val="00FB3619"/>
    <w:rsid w:val="00FC3E4B"/>
    <w:rsid w:val="00FD0A06"/>
    <w:rsid w:val="00FD2F90"/>
    <w:rsid w:val="00FD65D7"/>
    <w:rsid w:val="00FE334A"/>
    <w:rsid w:val="00FE47D7"/>
    <w:rsid w:val="00FE61C1"/>
    <w:rsid w:val="00FF00CA"/>
    <w:rsid w:val="00FF08A8"/>
    <w:rsid w:val="00FF0BAF"/>
    <w:rsid w:val="00FF182C"/>
    <w:rsid w:val="00FF3581"/>
    <w:rsid w:val="00FF36F4"/>
    <w:rsid w:val="00FF4993"/>
    <w:rsid w:val="00FF54FC"/>
    <w:rsid w:val="00FF7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43EA2"/>
  <w15:docId w15:val="{93EF64C3-64D4-43DA-869D-8336A218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5C9"/>
    <w:pPr>
      <w:widowControl w:val="0"/>
      <w:jc w:val="both"/>
    </w:pPr>
    <w:rPr>
      <w:rFonts w:ascii="Times New Roman" w:hAnsi="Times New Roman"/>
    </w:rPr>
  </w:style>
  <w:style w:type="paragraph" w:styleId="1">
    <w:name w:val="heading 1"/>
    <w:basedOn w:val="a"/>
    <w:next w:val="a"/>
    <w:link w:val="10"/>
    <w:autoRedefine/>
    <w:uiPriority w:val="9"/>
    <w:qFormat/>
    <w:rsid w:val="008E4A1C"/>
    <w:pPr>
      <w:keepNext/>
      <w:keepLines/>
      <w:spacing w:before="340" w:after="330" w:line="360" w:lineRule="auto"/>
      <w:outlineLvl w:val="0"/>
    </w:pPr>
    <w:rPr>
      <w:b/>
      <w:bCs/>
      <w:kern w:val="44"/>
      <w:sz w:val="28"/>
      <w:szCs w:val="44"/>
    </w:rPr>
  </w:style>
  <w:style w:type="paragraph" w:styleId="2">
    <w:name w:val="heading 2"/>
    <w:basedOn w:val="a"/>
    <w:next w:val="a"/>
    <w:link w:val="20"/>
    <w:autoRedefine/>
    <w:uiPriority w:val="9"/>
    <w:unhideWhenUsed/>
    <w:qFormat/>
    <w:rsid w:val="003B7DEC"/>
    <w:pPr>
      <w:keepNext/>
      <w:keepLines/>
      <w:spacing w:before="260" w:after="260"/>
      <w:outlineLvl w:val="1"/>
    </w:pPr>
    <w:rPr>
      <w:rFonts w:eastAsia="宋体" w:cs="Times New Roman"/>
      <w:bCs/>
      <w:sz w:val="28"/>
      <w:szCs w:val="28"/>
    </w:rPr>
  </w:style>
  <w:style w:type="paragraph" w:styleId="3">
    <w:name w:val="heading 3"/>
    <w:basedOn w:val="a"/>
    <w:next w:val="a"/>
    <w:link w:val="30"/>
    <w:autoRedefine/>
    <w:uiPriority w:val="9"/>
    <w:unhideWhenUsed/>
    <w:qFormat/>
    <w:rsid w:val="00AE30EC"/>
    <w:pPr>
      <w:keepNext/>
      <w:keepLines/>
      <w:numPr>
        <w:numId w:val="1"/>
      </w:numPr>
      <w:spacing w:before="260" w:after="260" w:line="360" w:lineRule="auto"/>
      <w:outlineLvl w:val="2"/>
    </w:pPr>
    <w:rPr>
      <w:rFonts w:eastAsia="宋体"/>
      <w:b/>
      <w:bCs/>
      <w:szCs w:val="32"/>
    </w:rPr>
  </w:style>
  <w:style w:type="paragraph" w:styleId="4">
    <w:name w:val="heading 4"/>
    <w:basedOn w:val="a"/>
    <w:next w:val="a"/>
    <w:link w:val="40"/>
    <w:autoRedefine/>
    <w:uiPriority w:val="9"/>
    <w:unhideWhenUsed/>
    <w:qFormat/>
    <w:rsid w:val="00AE30EC"/>
    <w:pPr>
      <w:keepNext/>
      <w:keepLines/>
      <w:numPr>
        <w:numId w:val="2"/>
      </w:numPr>
      <w:spacing w:before="280" w:after="290" w:line="360" w:lineRule="auto"/>
      <w:outlineLvl w:val="3"/>
    </w:pPr>
    <w:rPr>
      <w:rFonts w:eastAsia="宋体" w:cstheme="majorBidi"/>
      <w:b/>
      <w:bCs/>
      <w:szCs w:val="28"/>
    </w:rPr>
  </w:style>
  <w:style w:type="paragraph" w:styleId="5">
    <w:name w:val="heading 5"/>
    <w:aliases w:val="斜标题"/>
    <w:basedOn w:val="a"/>
    <w:next w:val="a"/>
    <w:link w:val="50"/>
    <w:autoRedefine/>
    <w:uiPriority w:val="9"/>
    <w:unhideWhenUsed/>
    <w:qFormat/>
    <w:rsid w:val="007B1033"/>
    <w:pPr>
      <w:keepNext/>
      <w:keepLines/>
      <w:spacing w:before="280" w:after="290"/>
      <w:outlineLvl w:val="4"/>
    </w:pPr>
    <w:rPr>
      <w:i/>
    </w:rPr>
  </w:style>
  <w:style w:type="paragraph" w:styleId="6">
    <w:name w:val="heading 6"/>
    <w:basedOn w:val="a"/>
    <w:next w:val="a"/>
    <w:link w:val="60"/>
    <w:uiPriority w:val="9"/>
    <w:unhideWhenUsed/>
    <w:qFormat/>
    <w:rsid w:val="007B10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7B1033"/>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4A1C"/>
    <w:rPr>
      <w:rFonts w:ascii="Times New Roman" w:hAnsi="Times New Roman"/>
      <w:b/>
      <w:bCs/>
      <w:kern w:val="44"/>
      <w:sz w:val="28"/>
      <w:szCs w:val="44"/>
    </w:rPr>
  </w:style>
  <w:style w:type="character" w:customStyle="1" w:styleId="20">
    <w:name w:val="标题 2 字符"/>
    <w:basedOn w:val="a0"/>
    <w:link w:val="2"/>
    <w:uiPriority w:val="9"/>
    <w:rsid w:val="003B7DEC"/>
    <w:rPr>
      <w:rFonts w:ascii="Times New Roman" w:eastAsia="宋体" w:hAnsi="Times New Roman" w:cs="Times New Roman"/>
      <w:bCs/>
      <w:sz w:val="28"/>
      <w:szCs w:val="28"/>
    </w:rPr>
  </w:style>
  <w:style w:type="character" w:customStyle="1" w:styleId="30">
    <w:name w:val="标题 3 字符"/>
    <w:basedOn w:val="a0"/>
    <w:link w:val="3"/>
    <w:uiPriority w:val="9"/>
    <w:rsid w:val="00AE30EC"/>
    <w:rPr>
      <w:rFonts w:ascii="Times New Roman" w:eastAsia="宋体" w:hAnsi="Times New Roman"/>
      <w:b/>
      <w:bCs/>
      <w:szCs w:val="32"/>
    </w:rPr>
  </w:style>
  <w:style w:type="character" w:customStyle="1" w:styleId="40">
    <w:name w:val="标题 4 字符"/>
    <w:basedOn w:val="a0"/>
    <w:link w:val="4"/>
    <w:uiPriority w:val="9"/>
    <w:rsid w:val="00AE30EC"/>
    <w:rPr>
      <w:rFonts w:ascii="Times New Roman" w:eastAsia="宋体" w:hAnsi="Times New Roman" w:cstheme="majorBidi"/>
      <w:b/>
      <w:bCs/>
      <w:szCs w:val="28"/>
    </w:rPr>
  </w:style>
  <w:style w:type="character" w:customStyle="1" w:styleId="50">
    <w:name w:val="标题 5 字符"/>
    <w:aliases w:val="斜标题 字符"/>
    <w:basedOn w:val="a0"/>
    <w:link w:val="5"/>
    <w:uiPriority w:val="9"/>
    <w:rsid w:val="007B1033"/>
    <w:rPr>
      <w:rFonts w:ascii="Times New Roman" w:hAnsi="Times New Roman"/>
      <w:i/>
    </w:rPr>
  </w:style>
  <w:style w:type="character" w:customStyle="1" w:styleId="60">
    <w:name w:val="标题 6 字符"/>
    <w:basedOn w:val="a0"/>
    <w:link w:val="6"/>
    <w:uiPriority w:val="9"/>
    <w:rsid w:val="007B1033"/>
    <w:rPr>
      <w:rFonts w:asciiTheme="majorHAnsi" w:eastAsiaTheme="majorEastAsia" w:hAnsiTheme="majorHAnsi" w:cstheme="majorBidi"/>
      <w:b/>
      <w:bCs/>
      <w:sz w:val="24"/>
      <w:szCs w:val="24"/>
    </w:rPr>
  </w:style>
  <w:style w:type="character" w:customStyle="1" w:styleId="70">
    <w:name w:val="标题 7 字符"/>
    <w:basedOn w:val="a0"/>
    <w:link w:val="7"/>
    <w:uiPriority w:val="9"/>
    <w:rsid w:val="007B1033"/>
    <w:rPr>
      <w:rFonts w:ascii="Times New Roman" w:hAnsi="Times New Roman"/>
      <w:b/>
      <w:bCs/>
      <w:sz w:val="24"/>
      <w:szCs w:val="24"/>
    </w:rPr>
  </w:style>
  <w:style w:type="paragraph" w:styleId="a3">
    <w:name w:val="header"/>
    <w:basedOn w:val="a"/>
    <w:link w:val="a4"/>
    <w:uiPriority w:val="99"/>
    <w:unhideWhenUsed/>
    <w:rsid w:val="00A226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265A"/>
    <w:rPr>
      <w:sz w:val="18"/>
      <w:szCs w:val="18"/>
    </w:rPr>
  </w:style>
  <w:style w:type="paragraph" w:styleId="a5">
    <w:name w:val="footer"/>
    <w:basedOn w:val="a"/>
    <w:link w:val="a6"/>
    <w:uiPriority w:val="99"/>
    <w:unhideWhenUsed/>
    <w:rsid w:val="00A2265A"/>
    <w:pPr>
      <w:tabs>
        <w:tab w:val="center" w:pos="4153"/>
        <w:tab w:val="right" w:pos="8306"/>
      </w:tabs>
      <w:snapToGrid w:val="0"/>
      <w:jc w:val="left"/>
    </w:pPr>
    <w:rPr>
      <w:sz w:val="18"/>
      <w:szCs w:val="18"/>
    </w:rPr>
  </w:style>
  <w:style w:type="character" w:customStyle="1" w:styleId="a6">
    <w:name w:val="页脚 字符"/>
    <w:basedOn w:val="a0"/>
    <w:link w:val="a5"/>
    <w:uiPriority w:val="99"/>
    <w:rsid w:val="00A2265A"/>
    <w:rPr>
      <w:sz w:val="18"/>
      <w:szCs w:val="18"/>
    </w:rPr>
  </w:style>
  <w:style w:type="paragraph" w:styleId="a7">
    <w:name w:val="No Spacing"/>
    <w:autoRedefine/>
    <w:uiPriority w:val="1"/>
    <w:rsid w:val="007B1033"/>
    <w:pPr>
      <w:widowControl w:val="0"/>
      <w:jc w:val="both"/>
    </w:pPr>
    <w:rPr>
      <w:rFonts w:ascii="Times New Roman" w:eastAsia="等线" w:hAnsi="Times New Roman"/>
    </w:rPr>
  </w:style>
  <w:style w:type="character" w:styleId="a8">
    <w:name w:val="Subtle Emphasis"/>
    <w:basedOn w:val="a0"/>
    <w:uiPriority w:val="19"/>
    <w:qFormat/>
    <w:rsid w:val="007B1033"/>
    <w:rPr>
      <w:i/>
      <w:iCs/>
      <w:color w:val="404040" w:themeColor="text1" w:themeTint="BF"/>
    </w:rPr>
  </w:style>
  <w:style w:type="paragraph" w:styleId="TOC">
    <w:name w:val="TOC Heading"/>
    <w:basedOn w:val="1"/>
    <w:next w:val="a"/>
    <w:uiPriority w:val="39"/>
    <w:unhideWhenUsed/>
    <w:qFormat/>
    <w:rsid w:val="007B1033"/>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EndNoteBibliographyTitle">
    <w:name w:val="EndNote Bibliography Title"/>
    <w:basedOn w:val="a"/>
    <w:link w:val="EndNoteBibliographyTitle0"/>
    <w:rsid w:val="00592B3C"/>
    <w:pPr>
      <w:jc w:val="center"/>
    </w:pPr>
    <w:rPr>
      <w:rFonts w:cs="Times New Roman"/>
      <w:noProof/>
      <w:sz w:val="20"/>
    </w:rPr>
  </w:style>
  <w:style w:type="character" w:customStyle="1" w:styleId="EndNoteBibliographyTitle0">
    <w:name w:val="EndNote Bibliography Title 字符"/>
    <w:basedOn w:val="a0"/>
    <w:link w:val="EndNoteBibliographyTitle"/>
    <w:rsid w:val="00592B3C"/>
    <w:rPr>
      <w:rFonts w:ascii="Times New Roman" w:hAnsi="Times New Roman" w:cs="Times New Roman"/>
      <w:noProof/>
      <w:sz w:val="20"/>
    </w:rPr>
  </w:style>
  <w:style w:type="paragraph" w:customStyle="1" w:styleId="EndNoteBibliography">
    <w:name w:val="EndNote Bibliography"/>
    <w:basedOn w:val="a"/>
    <w:link w:val="EndNoteBibliography0"/>
    <w:rsid w:val="00592B3C"/>
    <w:rPr>
      <w:rFonts w:cs="Times New Roman"/>
      <w:noProof/>
      <w:sz w:val="20"/>
    </w:rPr>
  </w:style>
  <w:style w:type="character" w:customStyle="1" w:styleId="EndNoteBibliography0">
    <w:name w:val="EndNote Bibliography 字符"/>
    <w:basedOn w:val="a0"/>
    <w:link w:val="EndNoteBibliography"/>
    <w:rsid w:val="00592B3C"/>
    <w:rPr>
      <w:rFonts w:ascii="Times New Roman" w:hAnsi="Times New Roman" w:cs="Times New Roman"/>
      <w:noProof/>
      <w:sz w:val="20"/>
    </w:rPr>
  </w:style>
  <w:style w:type="paragraph" w:styleId="TOC1">
    <w:name w:val="toc 1"/>
    <w:basedOn w:val="a"/>
    <w:next w:val="a"/>
    <w:autoRedefine/>
    <w:uiPriority w:val="39"/>
    <w:unhideWhenUsed/>
    <w:rsid w:val="007C3F00"/>
    <w:pPr>
      <w:tabs>
        <w:tab w:val="right" w:leader="dot" w:pos="8296"/>
      </w:tabs>
    </w:pPr>
  </w:style>
  <w:style w:type="paragraph" w:styleId="TOC2">
    <w:name w:val="toc 2"/>
    <w:basedOn w:val="a"/>
    <w:next w:val="a"/>
    <w:autoRedefine/>
    <w:uiPriority w:val="39"/>
    <w:unhideWhenUsed/>
    <w:rsid w:val="00AE30EC"/>
    <w:pPr>
      <w:ind w:leftChars="200" w:left="420"/>
    </w:pPr>
  </w:style>
  <w:style w:type="paragraph" w:styleId="TOC3">
    <w:name w:val="toc 3"/>
    <w:basedOn w:val="a"/>
    <w:next w:val="a"/>
    <w:autoRedefine/>
    <w:uiPriority w:val="39"/>
    <w:unhideWhenUsed/>
    <w:rsid w:val="00AE30EC"/>
    <w:pPr>
      <w:ind w:leftChars="400" w:left="840"/>
    </w:pPr>
  </w:style>
  <w:style w:type="character" w:styleId="a9">
    <w:name w:val="Hyperlink"/>
    <w:basedOn w:val="a0"/>
    <w:uiPriority w:val="99"/>
    <w:unhideWhenUsed/>
    <w:rsid w:val="00AE30EC"/>
    <w:rPr>
      <w:color w:val="0563C1" w:themeColor="hyperlink"/>
      <w:u w:val="single"/>
    </w:rPr>
  </w:style>
  <w:style w:type="character" w:styleId="aa">
    <w:name w:val="FollowedHyperlink"/>
    <w:basedOn w:val="a0"/>
    <w:uiPriority w:val="99"/>
    <w:semiHidden/>
    <w:unhideWhenUsed/>
    <w:rsid w:val="005D51A3"/>
    <w:rPr>
      <w:color w:val="800080"/>
      <w:u w:val="single"/>
    </w:rPr>
  </w:style>
  <w:style w:type="paragraph" w:customStyle="1" w:styleId="msonormal0">
    <w:name w:val="msonormal"/>
    <w:basedOn w:val="a"/>
    <w:rsid w:val="005D51A3"/>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5D51A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5D51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24"/>
      <w:szCs w:val="24"/>
    </w:rPr>
  </w:style>
  <w:style w:type="paragraph" w:customStyle="1" w:styleId="xl66">
    <w:name w:val="xl66"/>
    <w:basedOn w:val="a"/>
    <w:rsid w:val="005D51A3"/>
    <w:pPr>
      <w:widowControl/>
      <w:spacing w:before="100" w:beforeAutospacing="1" w:after="100" w:afterAutospacing="1"/>
      <w:jc w:val="left"/>
    </w:pPr>
    <w:rPr>
      <w:rFonts w:ascii="宋体" w:eastAsia="宋体" w:hAnsi="宋体" w:cs="宋体"/>
      <w:color w:val="FF0000"/>
      <w:kern w:val="0"/>
      <w:sz w:val="24"/>
      <w:szCs w:val="24"/>
    </w:rPr>
  </w:style>
  <w:style w:type="table" w:styleId="ab">
    <w:name w:val="Table Grid"/>
    <w:basedOn w:val="a1"/>
    <w:uiPriority w:val="39"/>
    <w:rsid w:val="005D5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D51A3"/>
    <w:pPr>
      <w:ind w:firstLineChars="200" w:firstLine="420"/>
    </w:pPr>
  </w:style>
  <w:style w:type="paragraph" w:customStyle="1" w:styleId="Default">
    <w:name w:val="Default"/>
    <w:rsid w:val="0036534E"/>
    <w:pPr>
      <w:widowControl w:val="0"/>
      <w:autoSpaceDE w:val="0"/>
      <w:autoSpaceDN w:val="0"/>
      <w:adjustRightInd w:val="0"/>
    </w:pPr>
    <w:rPr>
      <w:rFonts w:ascii="Times New Roman" w:hAnsi="Times New Roman" w:cs="Times New Roman"/>
      <w:color w:val="000000"/>
      <w:kern w:val="0"/>
      <w:sz w:val="24"/>
      <w:szCs w:val="24"/>
    </w:rPr>
  </w:style>
  <w:style w:type="table" w:customStyle="1" w:styleId="11">
    <w:name w:val="样式1"/>
    <w:basedOn w:val="12"/>
    <w:uiPriority w:val="99"/>
    <w:rsid w:val="0036534E"/>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1"/>
    <w:uiPriority w:val="99"/>
    <w:semiHidden/>
    <w:unhideWhenUsed/>
    <w:rsid w:val="0036534E"/>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样式2"/>
    <w:basedOn w:val="13"/>
    <w:uiPriority w:val="99"/>
    <w:rsid w:val="0036534E"/>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3">
    <w:name w:val="List Table 1 Light"/>
    <w:basedOn w:val="a1"/>
    <w:uiPriority w:val="46"/>
    <w:rsid w:val="003653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1">
    <w:name w:val="Plain Table 5"/>
    <w:basedOn w:val="a1"/>
    <w:uiPriority w:val="45"/>
    <w:rsid w:val="00331D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1">
    <w:name w:val="Plain Table 4"/>
    <w:basedOn w:val="a1"/>
    <w:uiPriority w:val="44"/>
    <w:rsid w:val="00331D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6-3">
    <w:name w:val="List Table 6 Colorful Accent 3"/>
    <w:basedOn w:val="a1"/>
    <w:uiPriority w:val="51"/>
    <w:rsid w:val="00331DD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71">
    <w:name w:val="List Table 7 Colorful"/>
    <w:basedOn w:val="a1"/>
    <w:uiPriority w:val="52"/>
    <w:rsid w:val="000E65D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样式3"/>
    <w:basedOn w:val="a1"/>
    <w:uiPriority w:val="99"/>
    <w:rsid w:val="006A6273"/>
    <w:tblPr/>
  </w:style>
  <w:style w:type="table" w:styleId="32">
    <w:name w:val="List Table 3"/>
    <w:basedOn w:val="a1"/>
    <w:uiPriority w:val="48"/>
    <w:rsid w:val="006A627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22">
    <w:name w:val="Plain Table 2"/>
    <w:basedOn w:val="a1"/>
    <w:uiPriority w:val="42"/>
    <w:rsid w:val="0027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7-3">
    <w:name w:val="List Table 7 Colorful Accent 3"/>
    <w:basedOn w:val="a1"/>
    <w:uiPriority w:val="52"/>
    <w:rsid w:val="008D46F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4">
    <w:name w:val="List Table 6 Colorful Accent 4"/>
    <w:basedOn w:val="a1"/>
    <w:uiPriority w:val="51"/>
    <w:rsid w:val="008D46F5"/>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ad">
    <w:name w:val="Grid Table Light"/>
    <w:basedOn w:val="a1"/>
    <w:uiPriority w:val="40"/>
    <w:rsid w:val="00145F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145F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5">
    <w:name w:val="Grid Table 1 Light"/>
    <w:basedOn w:val="a1"/>
    <w:uiPriority w:val="46"/>
    <w:rsid w:val="000A64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61">
    <w:name w:val="List Table 6 Colorful"/>
    <w:basedOn w:val="a1"/>
    <w:uiPriority w:val="51"/>
    <w:rsid w:val="00550245"/>
    <w:rPr>
      <w:rFonts w:ascii="Times New Roman" w:eastAsia="宋体"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67">
    <w:name w:val="xl67"/>
    <w:basedOn w:val="a"/>
    <w:rsid w:val="00375985"/>
    <w:pPr>
      <w:widowControl/>
      <w:spacing w:before="100" w:beforeAutospacing="1" w:after="100" w:afterAutospacing="1"/>
      <w:jc w:val="center"/>
      <w:textAlignment w:val="center"/>
    </w:pPr>
    <w:rPr>
      <w:rFonts w:ascii="Arial" w:eastAsia="宋体" w:hAnsi="Arial" w:cs="Arial"/>
      <w:kern w:val="0"/>
      <w:sz w:val="16"/>
      <w:szCs w:val="16"/>
    </w:rPr>
  </w:style>
  <w:style w:type="paragraph" w:styleId="ae">
    <w:name w:val="Balloon Text"/>
    <w:basedOn w:val="a"/>
    <w:link w:val="af"/>
    <w:uiPriority w:val="99"/>
    <w:semiHidden/>
    <w:unhideWhenUsed/>
    <w:rsid w:val="00334458"/>
    <w:rPr>
      <w:sz w:val="18"/>
      <w:szCs w:val="18"/>
    </w:rPr>
  </w:style>
  <w:style w:type="character" w:customStyle="1" w:styleId="af">
    <w:name w:val="批注框文本 字符"/>
    <w:basedOn w:val="a0"/>
    <w:link w:val="ae"/>
    <w:uiPriority w:val="99"/>
    <w:semiHidden/>
    <w:rsid w:val="00334458"/>
    <w:rPr>
      <w:rFonts w:ascii="Times New Roman" w:hAnsi="Times New Roman"/>
      <w:sz w:val="18"/>
      <w:szCs w:val="18"/>
    </w:rPr>
  </w:style>
  <w:style w:type="table" w:styleId="23">
    <w:name w:val="List Table 2"/>
    <w:basedOn w:val="a1"/>
    <w:uiPriority w:val="47"/>
    <w:rsid w:val="00260A5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63">
    <w:name w:val="xl63"/>
    <w:basedOn w:val="a"/>
    <w:rsid w:val="00937389"/>
    <w:pPr>
      <w:widowControl/>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rsid w:val="00937389"/>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B0455F"/>
    <w:pPr>
      <w:widowControl/>
      <w:spacing w:before="100" w:beforeAutospacing="1" w:after="100" w:afterAutospacing="1"/>
      <w:jc w:val="center"/>
    </w:pPr>
    <w:rPr>
      <w:rFonts w:ascii="宋体" w:eastAsia="宋体" w:hAnsi="宋体" w:cs="宋体"/>
      <w:kern w:val="0"/>
      <w:sz w:val="24"/>
      <w:szCs w:val="24"/>
    </w:rPr>
  </w:style>
  <w:style w:type="character" w:customStyle="1" w:styleId="16">
    <w:name w:val="未处理的提及1"/>
    <w:basedOn w:val="a0"/>
    <w:uiPriority w:val="99"/>
    <w:semiHidden/>
    <w:unhideWhenUsed/>
    <w:rsid w:val="00670D94"/>
    <w:rPr>
      <w:color w:val="605E5C"/>
      <w:shd w:val="clear" w:color="auto" w:fill="E1DFDD"/>
    </w:rPr>
  </w:style>
  <w:style w:type="table" w:styleId="62">
    <w:name w:val="Grid Table 6 Colorful"/>
    <w:basedOn w:val="a1"/>
    <w:uiPriority w:val="51"/>
    <w:rsid w:val="003D61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Grid Table 1 Light Accent 1"/>
    <w:basedOn w:val="a1"/>
    <w:uiPriority w:val="46"/>
    <w:rsid w:val="00717B7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610">
    <w:name w:val="清单表 6 彩色1"/>
    <w:basedOn w:val="a1"/>
    <w:next w:val="61"/>
    <w:uiPriority w:val="51"/>
    <w:rsid w:val="009B5CD6"/>
    <w:rPr>
      <w:rFonts w:ascii="等线" w:eastAsia="等线" w:hAnsi="等线"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0">
    <w:name w:val="清单表 6 彩色2"/>
    <w:basedOn w:val="a1"/>
    <w:next w:val="61"/>
    <w:uiPriority w:val="51"/>
    <w:rsid w:val="004A16A8"/>
    <w:rPr>
      <w:rFonts w:ascii="Times New Roman" w:eastAsia="宋体" w:hAnsi="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1">
    <w:name w:val="清单表 6 彩色21"/>
    <w:basedOn w:val="a1"/>
    <w:next w:val="61"/>
    <w:uiPriority w:val="51"/>
    <w:rsid w:val="007D5360"/>
    <w:rPr>
      <w:rFonts w:ascii="Times New Roman" w:eastAsia="宋体" w:hAnsi="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0">
    <w:name w:val="Unresolved Mention"/>
    <w:basedOn w:val="a0"/>
    <w:uiPriority w:val="99"/>
    <w:semiHidden/>
    <w:unhideWhenUsed/>
    <w:rsid w:val="00BF0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05">
      <w:bodyDiv w:val="1"/>
      <w:marLeft w:val="0"/>
      <w:marRight w:val="0"/>
      <w:marTop w:val="0"/>
      <w:marBottom w:val="0"/>
      <w:divBdr>
        <w:top w:val="none" w:sz="0" w:space="0" w:color="auto"/>
        <w:left w:val="none" w:sz="0" w:space="0" w:color="auto"/>
        <w:bottom w:val="none" w:sz="0" w:space="0" w:color="auto"/>
        <w:right w:val="none" w:sz="0" w:space="0" w:color="auto"/>
      </w:divBdr>
    </w:div>
    <w:div w:id="9836929">
      <w:bodyDiv w:val="1"/>
      <w:marLeft w:val="0"/>
      <w:marRight w:val="0"/>
      <w:marTop w:val="0"/>
      <w:marBottom w:val="0"/>
      <w:divBdr>
        <w:top w:val="none" w:sz="0" w:space="0" w:color="auto"/>
        <w:left w:val="none" w:sz="0" w:space="0" w:color="auto"/>
        <w:bottom w:val="none" w:sz="0" w:space="0" w:color="auto"/>
        <w:right w:val="none" w:sz="0" w:space="0" w:color="auto"/>
      </w:divBdr>
    </w:div>
    <w:div w:id="18750263">
      <w:bodyDiv w:val="1"/>
      <w:marLeft w:val="0"/>
      <w:marRight w:val="0"/>
      <w:marTop w:val="0"/>
      <w:marBottom w:val="0"/>
      <w:divBdr>
        <w:top w:val="none" w:sz="0" w:space="0" w:color="auto"/>
        <w:left w:val="none" w:sz="0" w:space="0" w:color="auto"/>
        <w:bottom w:val="none" w:sz="0" w:space="0" w:color="auto"/>
        <w:right w:val="none" w:sz="0" w:space="0" w:color="auto"/>
      </w:divBdr>
    </w:div>
    <w:div w:id="61492191">
      <w:bodyDiv w:val="1"/>
      <w:marLeft w:val="0"/>
      <w:marRight w:val="0"/>
      <w:marTop w:val="0"/>
      <w:marBottom w:val="0"/>
      <w:divBdr>
        <w:top w:val="none" w:sz="0" w:space="0" w:color="auto"/>
        <w:left w:val="none" w:sz="0" w:space="0" w:color="auto"/>
        <w:bottom w:val="none" w:sz="0" w:space="0" w:color="auto"/>
        <w:right w:val="none" w:sz="0" w:space="0" w:color="auto"/>
      </w:divBdr>
    </w:div>
    <w:div w:id="74321322">
      <w:bodyDiv w:val="1"/>
      <w:marLeft w:val="0"/>
      <w:marRight w:val="0"/>
      <w:marTop w:val="0"/>
      <w:marBottom w:val="0"/>
      <w:divBdr>
        <w:top w:val="none" w:sz="0" w:space="0" w:color="auto"/>
        <w:left w:val="none" w:sz="0" w:space="0" w:color="auto"/>
        <w:bottom w:val="none" w:sz="0" w:space="0" w:color="auto"/>
        <w:right w:val="none" w:sz="0" w:space="0" w:color="auto"/>
      </w:divBdr>
    </w:div>
    <w:div w:id="80179174">
      <w:bodyDiv w:val="1"/>
      <w:marLeft w:val="0"/>
      <w:marRight w:val="0"/>
      <w:marTop w:val="0"/>
      <w:marBottom w:val="0"/>
      <w:divBdr>
        <w:top w:val="none" w:sz="0" w:space="0" w:color="auto"/>
        <w:left w:val="none" w:sz="0" w:space="0" w:color="auto"/>
        <w:bottom w:val="none" w:sz="0" w:space="0" w:color="auto"/>
        <w:right w:val="none" w:sz="0" w:space="0" w:color="auto"/>
      </w:divBdr>
    </w:div>
    <w:div w:id="90055821">
      <w:bodyDiv w:val="1"/>
      <w:marLeft w:val="0"/>
      <w:marRight w:val="0"/>
      <w:marTop w:val="0"/>
      <w:marBottom w:val="0"/>
      <w:divBdr>
        <w:top w:val="none" w:sz="0" w:space="0" w:color="auto"/>
        <w:left w:val="none" w:sz="0" w:space="0" w:color="auto"/>
        <w:bottom w:val="none" w:sz="0" w:space="0" w:color="auto"/>
        <w:right w:val="none" w:sz="0" w:space="0" w:color="auto"/>
      </w:divBdr>
    </w:div>
    <w:div w:id="90704531">
      <w:bodyDiv w:val="1"/>
      <w:marLeft w:val="0"/>
      <w:marRight w:val="0"/>
      <w:marTop w:val="0"/>
      <w:marBottom w:val="0"/>
      <w:divBdr>
        <w:top w:val="none" w:sz="0" w:space="0" w:color="auto"/>
        <w:left w:val="none" w:sz="0" w:space="0" w:color="auto"/>
        <w:bottom w:val="none" w:sz="0" w:space="0" w:color="auto"/>
        <w:right w:val="none" w:sz="0" w:space="0" w:color="auto"/>
      </w:divBdr>
    </w:div>
    <w:div w:id="94138966">
      <w:bodyDiv w:val="1"/>
      <w:marLeft w:val="0"/>
      <w:marRight w:val="0"/>
      <w:marTop w:val="0"/>
      <w:marBottom w:val="0"/>
      <w:divBdr>
        <w:top w:val="none" w:sz="0" w:space="0" w:color="auto"/>
        <w:left w:val="none" w:sz="0" w:space="0" w:color="auto"/>
        <w:bottom w:val="none" w:sz="0" w:space="0" w:color="auto"/>
        <w:right w:val="none" w:sz="0" w:space="0" w:color="auto"/>
      </w:divBdr>
    </w:div>
    <w:div w:id="97453451">
      <w:bodyDiv w:val="1"/>
      <w:marLeft w:val="0"/>
      <w:marRight w:val="0"/>
      <w:marTop w:val="0"/>
      <w:marBottom w:val="0"/>
      <w:divBdr>
        <w:top w:val="none" w:sz="0" w:space="0" w:color="auto"/>
        <w:left w:val="none" w:sz="0" w:space="0" w:color="auto"/>
        <w:bottom w:val="none" w:sz="0" w:space="0" w:color="auto"/>
        <w:right w:val="none" w:sz="0" w:space="0" w:color="auto"/>
      </w:divBdr>
    </w:div>
    <w:div w:id="108286177">
      <w:bodyDiv w:val="1"/>
      <w:marLeft w:val="0"/>
      <w:marRight w:val="0"/>
      <w:marTop w:val="0"/>
      <w:marBottom w:val="0"/>
      <w:divBdr>
        <w:top w:val="none" w:sz="0" w:space="0" w:color="auto"/>
        <w:left w:val="none" w:sz="0" w:space="0" w:color="auto"/>
        <w:bottom w:val="none" w:sz="0" w:space="0" w:color="auto"/>
        <w:right w:val="none" w:sz="0" w:space="0" w:color="auto"/>
      </w:divBdr>
    </w:div>
    <w:div w:id="117919931">
      <w:bodyDiv w:val="1"/>
      <w:marLeft w:val="0"/>
      <w:marRight w:val="0"/>
      <w:marTop w:val="0"/>
      <w:marBottom w:val="0"/>
      <w:divBdr>
        <w:top w:val="none" w:sz="0" w:space="0" w:color="auto"/>
        <w:left w:val="none" w:sz="0" w:space="0" w:color="auto"/>
        <w:bottom w:val="none" w:sz="0" w:space="0" w:color="auto"/>
        <w:right w:val="none" w:sz="0" w:space="0" w:color="auto"/>
      </w:divBdr>
    </w:div>
    <w:div w:id="122889044">
      <w:bodyDiv w:val="1"/>
      <w:marLeft w:val="0"/>
      <w:marRight w:val="0"/>
      <w:marTop w:val="0"/>
      <w:marBottom w:val="0"/>
      <w:divBdr>
        <w:top w:val="none" w:sz="0" w:space="0" w:color="auto"/>
        <w:left w:val="none" w:sz="0" w:space="0" w:color="auto"/>
        <w:bottom w:val="none" w:sz="0" w:space="0" w:color="auto"/>
        <w:right w:val="none" w:sz="0" w:space="0" w:color="auto"/>
      </w:divBdr>
    </w:div>
    <w:div w:id="123542370">
      <w:bodyDiv w:val="1"/>
      <w:marLeft w:val="0"/>
      <w:marRight w:val="0"/>
      <w:marTop w:val="0"/>
      <w:marBottom w:val="0"/>
      <w:divBdr>
        <w:top w:val="none" w:sz="0" w:space="0" w:color="auto"/>
        <w:left w:val="none" w:sz="0" w:space="0" w:color="auto"/>
        <w:bottom w:val="none" w:sz="0" w:space="0" w:color="auto"/>
        <w:right w:val="none" w:sz="0" w:space="0" w:color="auto"/>
      </w:divBdr>
    </w:div>
    <w:div w:id="123891182">
      <w:bodyDiv w:val="1"/>
      <w:marLeft w:val="0"/>
      <w:marRight w:val="0"/>
      <w:marTop w:val="0"/>
      <w:marBottom w:val="0"/>
      <w:divBdr>
        <w:top w:val="none" w:sz="0" w:space="0" w:color="auto"/>
        <w:left w:val="none" w:sz="0" w:space="0" w:color="auto"/>
        <w:bottom w:val="none" w:sz="0" w:space="0" w:color="auto"/>
        <w:right w:val="none" w:sz="0" w:space="0" w:color="auto"/>
      </w:divBdr>
    </w:div>
    <w:div w:id="124156480">
      <w:bodyDiv w:val="1"/>
      <w:marLeft w:val="0"/>
      <w:marRight w:val="0"/>
      <w:marTop w:val="0"/>
      <w:marBottom w:val="0"/>
      <w:divBdr>
        <w:top w:val="none" w:sz="0" w:space="0" w:color="auto"/>
        <w:left w:val="none" w:sz="0" w:space="0" w:color="auto"/>
        <w:bottom w:val="none" w:sz="0" w:space="0" w:color="auto"/>
        <w:right w:val="none" w:sz="0" w:space="0" w:color="auto"/>
      </w:divBdr>
    </w:div>
    <w:div w:id="137187240">
      <w:bodyDiv w:val="1"/>
      <w:marLeft w:val="0"/>
      <w:marRight w:val="0"/>
      <w:marTop w:val="0"/>
      <w:marBottom w:val="0"/>
      <w:divBdr>
        <w:top w:val="none" w:sz="0" w:space="0" w:color="auto"/>
        <w:left w:val="none" w:sz="0" w:space="0" w:color="auto"/>
        <w:bottom w:val="none" w:sz="0" w:space="0" w:color="auto"/>
        <w:right w:val="none" w:sz="0" w:space="0" w:color="auto"/>
      </w:divBdr>
    </w:div>
    <w:div w:id="159586383">
      <w:bodyDiv w:val="1"/>
      <w:marLeft w:val="0"/>
      <w:marRight w:val="0"/>
      <w:marTop w:val="0"/>
      <w:marBottom w:val="0"/>
      <w:divBdr>
        <w:top w:val="none" w:sz="0" w:space="0" w:color="auto"/>
        <w:left w:val="none" w:sz="0" w:space="0" w:color="auto"/>
        <w:bottom w:val="none" w:sz="0" w:space="0" w:color="auto"/>
        <w:right w:val="none" w:sz="0" w:space="0" w:color="auto"/>
      </w:divBdr>
    </w:div>
    <w:div w:id="202523093">
      <w:bodyDiv w:val="1"/>
      <w:marLeft w:val="0"/>
      <w:marRight w:val="0"/>
      <w:marTop w:val="0"/>
      <w:marBottom w:val="0"/>
      <w:divBdr>
        <w:top w:val="none" w:sz="0" w:space="0" w:color="auto"/>
        <w:left w:val="none" w:sz="0" w:space="0" w:color="auto"/>
        <w:bottom w:val="none" w:sz="0" w:space="0" w:color="auto"/>
        <w:right w:val="none" w:sz="0" w:space="0" w:color="auto"/>
      </w:divBdr>
    </w:div>
    <w:div w:id="203300400">
      <w:bodyDiv w:val="1"/>
      <w:marLeft w:val="0"/>
      <w:marRight w:val="0"/>
      <w:marTop w:val="0"/>
      <w:marBottom w:val="0"/>
      <w:divBdr>
        <w:top w:val="none" w:sz="0" w:space="0" w:color="auto"/>
        <w:left w:val="none" w:sz="0" w:space="0" w:color="auto"/>
        <w:bottom w:val="none" w:sz="0" w:space="0" w:color="auto"/>
        <w:right w:val="none" w:sz="0" w:space="0" w:color="auto"/>
      </w:divBdr>
    </w:div>
    <w:div w:id="211385360">
      <w:bodyDiv w:val="1"/>
      <w:marLeft w:val="0"/>
      <w:marRight w:val="0"/>
      <w:marTop w:val="0"/>
      <w:marBottom w:val="0"/>
      <w:divBdr>
        <w:top w:val="none" w:sz="0" w:space="0" w:color="auto"/>
        <w:left w:val="none" w:sz="0" w:space="0" w:color="auto"/>
        <w:bottom w:val="none" w:sz="0" w:space="0" w:color="auto"/>
        <w:right w:val="none" w:sz="0" w:space="0" w:color="auto"/>
      </w:divBdr>
    </w:div>
    <w:div w:id="225459096">
      <w:bodyDiv w:val="1"/>
      <w:marLeft w:val="0"/>
      <w:marRight w:val="0"/>
      <w:marTop w:val="0"/>
      <w:marBottom w:val="0"/>
      <w:divBdr>
        <w:top w:val="none" w:sz="0" w:space="0" w:color="auto"/>
        <w:left w:val="none" w:sz="0" w:space="0" w:color="auto"/>
        <w:bottom w:val="none" w:sz="0" w:space="0" w:color="auto"/>
        <w:right w:val="none" w:sz="0" w:space="0" w:color="auto"/>
      </w:divBdr>
    </w:div>
    <w:div w:id="229704542">
      <w:bodyDiv w:val="1"/>
      <w:marLeft w:val="0"/>
      <w:marRight w:val="0"/>
      <w:marTop w:val="0"/>
      <w:marBottom w:val="0"/>
      <w:divBdr>
        <w:top w:val="none" w:sz="0" w:space="0" w:color="auto"/>
        <w:left w:val="none" w:sz="0" w:space="0" w:color="auto"/>
        <w:bottom w:val="none" w:sz="0" w:space="0" w:color="auto"/>
        <w:right w:val="none" w:sz="0" w:space="0" w:color="auto"/>
      </w:divBdr>
    </w:div>
    <w:div w:id="229966973">
      <w:bodyDiv w:val="1"/>
      <w:marLeft w:val="0"/>
      <w:marRight w:val="0"/>
      <w:marTop w:val="0"/>
      <w:marBottom w:val="0"/>
      <w:divBdr>
        <w:top w:val="none" w:sz="0" w:space="0" w:color="auto"/>
        <w:left w:val="none" w:sz="0" w:space="0" w:color="auto"/>
        <w:bottom w:val="none" w:sz="0" w:space="0" w:color="auto"/>
        <w:right w:val="none" w:sz="0" w:space="0" w:color="auto"/>
      </w:divBdr>
    </w:div>
    <w:div w:id="245503290">
      <w:bodyDiv w:val="1"/>
      <w:marLeft w:val="0"/>
      <w:marRight w:val="0"/>
      <w:marTop w:val="0"/>
      <w:marBottom w:val="0"/>
      <w:divBdr>
        <w:top w:val="none" w:sz="0" w:space="0" w:color="auto"/>
        <w:left w:val="none" w:sz="0" w:space="0" w:color="auto"/>
        <w:bottom w:val="none" w:sz="0" w:space="0" w:color="auto"/>
        <w:right w:val="none" w:sz="0" w:space="0" w:color="auto"/>
      </w:divBdr>
    </w:div>
    <w:div w:id="297497397">
      <w:bodyDiv w:val="1"/>
      <w:marLeft w:val="0"/>
      <w:marRight w:val="0"/>
      <w:marTop w:val="0"/>
      <w:marBottom w:val="0"/>
      <w:divBdr>
        <w:top w:val="none" w:sz="0" w:space="0" w:color="auto"/>
        <w:left w:val="none" w:sz="0" w:space="0" w:color="auto"/>
        <w:bottom w:val="none" w:sz="0" w:space="0" w:color="auto"/>
        <w:right w:val="none" w:sz="0" w:space="0" w:color="auto"/>
      </w:divBdr>
    </w:div>
    <w:div w:id="301616307">
      <w:bodyDiv w:val="1"/>
      <w:marLeft w:val="0"/>
      <w:marRight w:val="0"/>
      <w:marTop w:val="0"/>
      <w:marBottom w:val="0"/>
      <w:divBdr>
        <w:top w:val="none" w:sz="0" w:space="0" w:color="auto"/>
        <w:left w:val="none" w:sz="0" w:space="0" w:color="auto"/>
        <w:bottom w:val="none" w:sz="0" w:space="0" w:color="auto"/>
        <w:right w:val="none" w:sz="0" w:space="0" w:color="auto"/>
      </w:divBdr>
    </w:div>
    <w:div w:id="320891932">
      <w:bodyDiv w:val="1"/>
      <w:marLeft w:val="0"/>
      <w:marRight w:val="0"/>
      <w:marTop w:val="0"/>
      <w:marBottom w:val="0"/>
      <w:divBdr>
        <w:top w:val="none" w:sz="0" w:space="0" w:color="auto"/>
        <w:left w:val="none" w:sz="0" w:space="0" w:color="auto"/>
        <w:bottom w:val="none" w:sz="0" w:space="0" w:color="auto"/>
        <w:right w:val="none" w:sz="0" w:space="0" w:color="auto"/>
      </w:divBdr>
    </w:div>
    <w:div w:id="324357334">
      <w:bodyDiv w:val="1"/>
      <w:marLeft w:val="0"/>
      <w:marRight w:val="0"/>
      <w:marTop w:val="0"/>
      <w:marBottom w:val="0"/>
      <w:divBdr>
        <w:top w:val="none" w:sz="0" w:space="0" w:color="auto"/>
        <w:left w:val="none" w:sz="0" w:space="0" w:color="auto"/>
        <w:bottom w:val="none" w:sz="0" w:space="0" w:color="auto"/>
        <w:right w:val="none" w:sz="0" w:space="0" w:color="auto"/>
      </w:divBdr>
    </w:div>
    <w:div w:id="336730565">
      <w:bodyDiv w:val="1"/>
      <w:marLeft w:val="0"/>
      <w:marRight w:val="0"/>
      <w:marTop w:val="0"/>
      <w:marBottom w:val="0"/>
      <w:divBdr>
        <w:top w:val="none" w:sz="0" w:space="0" w:color="auto"/>
        <w:left w:val="none" w:sz="0" w:space="0" w:color="auto"/>
        <w:bottom w:val="none" w:sz="0" w:space="0" w:color="auto"/>
        <w:right w:val="none" w:sz="0" w:space="0" w:color="auto"/>
      </w:divBdr>
    </w:div>
    <w:div w:id="343017869">
      <w:bodyDiv w:val="1"/>
      <w:marLeft w:val="0"/>
      <w:marRight w:val="0"/>
      <w:marTop w:val="0"/>
      <w:marBottom w:val="0"/>
      <w:divBdr>
        <w:top w:val="none" w:sz="0" w:space="0" w:color="auto"/>
        <w:left w:val="none" w:sz="0" w:space="0" w:color="auto"/>
        <w:bottom w:val="none" w:sz="0" w:space="0" w:color="auto"/>
        <w:right w:val="none" w:sz="0" w:space="0" w:color="auto"/>
      </w:divBdr>
    </w:div>
    <w:div w:id="349643710">
      <w:bodyDiv w:val="1"/>
      <w:marLeft w:val="0"/>
      <w:marRight w:val="0"/>
      <w:marTop w:val="0"/>
      <w:marBottom w:val="0"/>
      <w:divBdr>
        <w:top w:val="none" w:sz="0" w:space="0" w:color="auto"/>
        <w:left w:val="none" w:sz="0" w:space="0" w:color="auto"/>
        <w:bottom w:val="none" w:sz="0" w:space="0" w:color="auto"/>
        <w:right w:val="none" w:sz="0" w:space="0" w:color="auto"/>
      </w:divBdr>
    </w:div>
    <w:div w:id="353456430">
      <w:bodyDiv w:val="1"/>
      <w:marLeft w:val="0"/>
      <w:marRight w:val="0"/>
      <w:marTop w:val="0"/>
      <w:marBottom w:val="0"/>
      <w:divBdr>
        <w:top w:val="none" w:sz="0" w:space="0" w:color="auto"/>
        <w:left w:val="none" w:sz="0" w:space="0" w:color="auto"/>
        <w:bottom w:val="none" w:sz="0" w:space="0" w:color="auto"/>
        <w:right w:val="none" w:sz="0" w:space="0" w:color="auto"/>
      </w:divBdr>
    </w:div>
    <w:div w:id="384960373">
      <w:bodyDiv w:val="1"/>
      <w:marLeft w:val="0"/>
      <w:marRight w:val="0"/>
      <w:marTop w:val="0"/>
      <w:marBottom w:val="0"/>
      <w:divBdr>
        <w:top w:val="none" w:sz="0" w:space="0" w:color="auto"/>
        <w:left w:val="none" w:sz="0" w:space="0" w:color="auto"/>
        <w:bottom w:val="none" w:sz="0" w:space="0" w:color="auto"/>
        <w:right w:val="none" w:sz="0" w:space="0" w:color="auto"/>
      </w:divBdr>
    </w:div>
    <w:div w:id="398290590">
      <w:bodyDiv w:val="1"/>
      <w:marLeft w:val="0"/>
      <w:marRight w:val="0"/>
      <w:marTop w:val="0"/>
      <w:marBottom w:val="0"/>
      <w:divBdr>
        <w:top w:val="none" w:sz="0" w:space="0" w:color="auto"/>
        <w:left w:val="none" w:sz="0" w:space="0" w:color="auto"/>
        <w:bottom w:val="none" w:sz="0" w:space="0" w:color="auto"/>
        <w:right w:val="none" w:sz="0" w:space="0" w:color="auto"/>
      </w:divBdr>
    </w:div>
    <w:div w:id="405306025">
      <w:bodyDiv w:val="1"/>
      <w:marLeft w:val="0"/>
      <w:marRight w:val="0"/>
      <w:marTop w:val="0"/>
      <w:marBottom w:val="0"/>
      <w:divBdr>
        <w:top w:val="none" w:sz="0" w:space="0" w:color="auto"/>
        <w:left w:val="none" w:sz="0" w:space="0" w:color="auto"/>
        <w:bottom w:val="none" w:sz="0" w:space="0" w:color="auto"/>
        <w:right w:val="none" w:sz="0" w:space="0" w:color="auto"/>
      </w:divBdr>
    </w:div>
    <w:div w:id="406538029">
      <w:bodyDiv w:val="1"/>
      <w:marLeft w:val="0"/>
      <w:marRight w:val="0"/>
      <w:marTop w:val="0"/>
      <w:marBottom w:val="0"/>
      <w:divBdr>
        <w:top w:val="none" w:sz="0" w:space="0" w:color="auto"/>
        <w:left w:val="none" w:sz="0" w:space="0" w:color="auto"/>
        <w:bottom w:val="none" w:sz="0" w:space="0" w:color="auto"/>
        <w:right w:val="none" w:sz="0" w:space="0" w:color="auto"/>
      </w:divBdr>
    </w:div>
    <w:div w:id="411971119">
      <w:bodyDiv w:val="1"/>
      <w:marLeft w:val="0"/>
      <w:marRight w:val="0"/>
      <w:marTop w:val="0"/>
      <w:marBottom w:val="0"/>
      <w:divBdr>
        <w:top w:val="none" w:sz="0" w:space="0" w:color="auto"/>
        <w:left w:val="none" w:sz="0" w:space="0" w:color="auto"/>
        <w:bottom w:val="none" w:sz="0" w:space="0" w:color="auto"/>
        <w:right w:val="none" w:sz="0" w:space="0" w:color="auto"/>
      </w:divBdr>
    </w:div>
    <w:div w:id="412972146">
      <w:bodyDiv w:val="1"/>
      <w:marLeft w:val="0"/>
      <w:marRight w:val="0"/>
      <w:marTop w:val="0"/>
      <w:marBottom w:val="0"/>
      <w:divBdr>
        <w:top w:val="none" w:sz="0" w:space="0" w:color="auto"/>
        <w:left w:val="none" w:sz="0" w:space="0" w:color="auto"/>
        <w:bottom w:val="none" w:sz="0" w:space="0" w:color="auto"/>
        <w:right w:val="none" w:sz="0" w:space="0" w:color="auto"/>
      </w:divBdr>
    </w:div>
    <w:div w:id="426927919">
      <w:bodyDiv w:val="1"/>
      <w:marLeft w:val="0"/>
      <w:marRight w:val="0"/>
      <w:marTop w:val="0"/>
      <w:marBottom w:val="0"/>
      <w:divBdr>
        <w:top w:val="none" w:sz="0" w:space="0" w:color="auto"/>
        <w:left w:val="none" w:sz="0" w:space="0" w:color="auto"/>
        <w:bottom w:val="none" w:sz="0" w:space="0" w:color="auto"/>
        <w:right w:val="none" w:sz="0" w:space="0" w:color="auto"/>
      </w:divBdr>
    </w:div>
    <w:div w:id="430126383">
      <w:bodyDiv w:val="1"/>
      <w:marLeft w:val="0"/>
      <w:marRight w:val="0"/>
      <w:marTop w:val="0"/>
      <w:marBottom w:val="0"/>
      <w:divBdr>
        <w:top w:val="none" w:sz="0" w:space="0" w:color="auto"/>
        <w:left w:val="none" w:sz="0" w:space="0" w:color="auto"/>
        <w:bottom w:val="none" w:sz="0" w:space="0" w:color="auto"/>
        <w:right w:val="none" w:sz="0" w:space="0" w:color="auto"/>
      </w:divBdr>
    </w:div>
    <w:div w:id="432938252">
      <w:bodyDiv w:val="1"/>
      <w:marLeft w:val="0"/>
      <w:marRight w:val="0"/>
      <w:marTop w:val="0"/>
      <w:marBottom w:val="0"/>
      <w:divBdr>
        <w:top w:val="none" w:sz="0" w:space="0" w:color="auto"/>
        <w:left w:val="none" w:sz="0" w:space="0" w:color="auto"/>
        <w:bottom w:val="none" w:sz="0" w:space="0" w:color="auto"/>
        <w:right w:val="none" w:sz="0" w:space="0" w:color="auto"/>
      </w:divBdr>
    </w:div>
    <w:div w:id="452135896">
      <w:bodyDiv w:val="1"/>
      <w:marLeft w:val="0"/>
      <w:marRight w:val="0"/>
      <w:marTop w:val="0"/>
      <w:marBottom w:val="0"/>
      <w:divBdr>
        <w:top w:val="none" w:sz="0" w:space="0" w:color="auto"/>
        <w:left w:val="none" w:sz="0" w:space="0" w:color="auto"/>
        <w:bottom w:val="none" w:sz="0" w:space="0" w:color="auto"/>
        <w:right w:val="none" w:sz="0" w:space="0" w:color="auto"/>
      </w:divBdr>
    </w:div>
    <w:div w:id="464129483">
      <w:bodyDiv w:val="1"/>
      <w:marLeft w:val="0"/>
      <w:marRight w:val="0"/>
      <w:marTop w:val="0"/>
      <w:marBottom w:val="0"/>
      <w:divBdr>
        <w:top w:val="none" w:sz="0" w:space="0" w:color="auto"/>
        <w:left w:val="none" w:sz="0" w:space="0" w:color="auto"/>
        <w:bottom w:val="none" w:sz="0" w:space="0" w:color="auto"/>
        <w:right w:val="none" w:sz="0" w:space="0" w:color="auto"/>
      </w:divBdr>
    </w:div>
    <w:div w:id="493030489">
      <w:bodyDiv w:val="1"/>
      <w:marLeft w:val="0"/>
      <w:marRight w:val="0"/>
      <w:marTop w:val="0"/>
      <w:marBottom w:val="0"/>
      <w:divBdr>
        <w:top w:val="none" w:sz="0" w:space="0" w:color="auto"/>
        <w:left w:val="none" w:sz="0" w:space="0" w:color="auto"/>
        <w:bottom w:val="none" w:sz="0" w:space="0" w:color="auto"/>
        <w:right w:val="none" w:sz="0" w:space="0" w:color="auto"/>
      </w:divBdr>
    </w:div>
    <w:div w:id="495847638">
      <w:bodyDiv w:val="1"/>
      <w:marLeft w:val="0"/>
      <w:marRight w:val="0"/>
      <w:marTop w:val="0"/>
      <w:marBottom w:val="0"/>
      <w:divBdr>
        <w:top w:val="none" w:sz="0" w:space="0" w:color="auto"/>
        <w:left w:val="none" w:sz="0" w:space="0" w:color="auto"/>
        <w:bottom w:val="none" w:sz="0" w:space="0" w:color="auto"/>
        <w:right w:val="none" w:sz="0" w:space="0" w:color="auto"/>
      </w:divBdr>
    </w:div>
    <w:div w:id="515079344">
      <w:bodyDiv w:val="1"/>
      <w:marLeft w:val="0"/>
      <w:marRight w:val="0"/>
      <w:marTop w:val="0"/>
      <w:marBottom w:val="0"/>
      <w:divBdr>
        <w:top w:val="none" w:sz="0" w:space="0" w:color="auto"/>
        <w:left w:val="none" w:sz="0" w:space="0" w:color="auto"/>
        <w:bottom w:val="none" w:sz="0" w:space="0" w:color="auto"/>
        <w:right w:val="none" w:sz="0" w:space="0" w:color="auto"/>
      </w:divBdr>
    </w:div>
    <w:div w:id="545609437">
      <w:bodyDiv w:val="1"/>
      <w:marLeft w:val="0"/>
      <w:marRight w:val="0"/>
      <w:marTop w:val="0"/>
      <w:marBottom w:val="0"/>
      <w:divBdr>
        <w:top w:val="none" w:sz="0" w:space="0" w:color="auto"/>
        <w:left w:val="none" w:sz="0" w:space="0" w:color="auto"/>
        <w:bottom w:val="none" w:sz="0" w:space="0" w:color="auto"/>
        <w:right w:val="none" w:sz="0" w:space="0" w:color="auto"/>
      </w:divBdr>
    </w:div>
    <w:div w:id="549464951">
      <w:bodyDiv w:val="1"/>
      <w:marLeft w:val="0"/>
      <w:marRight w:val="0"/>
      <w:marTop w:val="0"/>
      <w:marBottom w:val="0"/>
      <w:divBdr>
        <w:top w:val="none" w:sz="0" w:space="0" w:color="auto"/>
        <w:left w:val="none" w:sz="0" w:space="0" w:color="auto"/>
        <w:bottom w:val="none" w:sz="0" w:space="0" w:color="auto"/>
        <w:right w:val="none" w:sz="0" w:space="0" w:color="auto"/>
      </w:divBdr>
    </w:div>
    <w:div w:id="557786587">
      <w:bodyDiv w:val="1"/>
      <w:marLeft w:val="0"/>
      <w:marRight w:val="0"/>
      <w:marTop w:val="0"/>
      <w:marBottom w:val="0"/>
      <w:divBdr>
        <w:top w:val="none" w:sz="0" w:space="0" w:color="auto"/>
        <w:left w:val="none" w:sz="0" w:space="0" w:color="auto"/>
        <w:bottom w:val="none" w:sz="0" w:space="0" w:color="auto"/>
        <w:right w:val="none" w:sz="0" w:space="0" w:color="auto"/>
      </w:divBdr>
    </w:div>
    <w:div w:id="561906831">
      <w:bodyDiv w:val="1"/>
      <w:marLeft w:val="0"/>
      <w:marRight w:val="0"/>
      <w:marTop w:val="0"/>
      <w:marBottom w:val="0"/>
      <w:divBdr>
        <w:top w:val="none" w:sz="0" w:space="0" w:color="auto"/>
        <w:left w:val="none" w:sz="0" w:space="0" w:color="auto"/>
        <w:bottom w:val="none" w:sz="0" w:space="0" w:color="auto"/>
        <w:right w:val="none" w:sz="0" w:space="0" w:color="auto"/>
      </w:divBdr>
    </w:div>
    <w:div w:id="578829496">
      <w:bodyDiv w:val="1"/>
      <w:marLeft w:val="0"/>
      <w:marRight w:val="0"/>
      <w:marTop w:val="0"/>
      <w:marBottom w:val="0"/>
      <w:divBdr>
        <w:top w:val="none" w:sz="0" w:space="0" w:color="auto"/>
        <w:left w:val="none" w:sz="0" w:space="0" w:color="auto"/>
        <w:bottom w:val="none" w:sz="0" w:space="0" w:color="auto"/>
        <w:right w:val="none" w:sz="0" w:space="0" w:color="auto"/>
      </w:divBdr>
    </w:div>
    <w:div w:id="587807205">
      <w:bodyDiv w:val="1"/>
      <w:marLeft w:val="0"/>
      <w:marRight w:val="0"/>
      <w:marTop w:val="0"/>
      <w:marBottom w:val="0"/>
      <w:divBdr>
        <w:top w:val="none" w:sz="0" w:space="0" w:color="auto"/>
        <w:left w:val="none" w:sz="0" w:space="0" w:color="auto"/>
        <w:bottom w:val="none" w:sz="0" w:space="0" w:color="auto"/>
        <w:right w:val="none" w:sz="0" w:space="0" w:color="auto"/>
      </w:divBdr>
    </w:div>
    <w:div w:id="591091649">
      <w:bodyDiv w:val="1"/>
      <w:marLeft w:val="0"/>
      <w:marRight w:val="0"/>
      <w:marTop w:val="0"/>
      <w:marBottom w:val="0"/>
      <w:divBdr>
        <w:top w:val="none" w:sz="0" w:space="0" w:color="auto"/>
        <w:left w:val="none" w:sz="0" w:space="0" w:color="auto"/>
        <w:bottom w:val="none" w:sz="0" w:space="0" w:color="auto"/>
        <w:right w:val="none" w:sz="0" w:space="0" w:color="auto"/>
      </w:divBdr>
    </w:div>
    <w:div w:id="591205186">
      <w:bodyDiv w:val="1"/>
      <w:marLeft w:val="0"/>
      <w:marRight w:val="0"/>
      <w:marTop w:val="0"/>
      <w:marBottom w:val="0"/>
      <w:divBdr>
        <w:top w:val="none" w:sz="0" w:space="0" w:color="auto"/>
        <w:left w:val="none" w:sz="0" w:space="0" w:color="auto"/>
        <w:bottom w:val="none" w:sz="0" w:space="0" w:color="auto"/>
        <w:right w:val="none" w:sz="0" w:space="0" w:color="auto"/>
      </w:divBdr>
    </w:div>
    <w:div w:id="598415607">
      <w:bodyDiv w:val="1"/>
      <w:marLeft w:val="0"/>
      <w:marRight w:val="0"/>
      <w:marTop w:val="0"/>
      <w:marBottom w:val="0"/>
      <w:divBdr>
        <w:top w:val="none" w:sz="0" w:space="0" w:color="auto"/>
        <w:left w:val="none" w:sz="0" w:space="0" w:color="auto"/>
        <w:bottom w:val="none" w:sz="0" w:space="0" w:color="auto"/>
        <w:right w:val="none" w:sz="0" w:space="0" w:color="auto"/>
      </w:divBdr>
    </w:div>
    <w:div w:id="611133032">
      <w:bodyDiv w:val="1"/>
      <w:marLeft w:val="0"/>
      <w:marRight w:val="0"/>
      <w:marTop w:val="0"/>
      <w:marBottom w:val="0"/>
      <w:divBdr>
        <w:top w:val="none" w:sz="0" w:space="0" w:color="auto"/>
        <w:left w:val="none" w:sz="0" w:space="0" w:color="auto"/>
        <w:bottom w:val="none" w:sz="0" w:space="0" w:color="auto"/>
        <w:right w:val="none" w:sz="0" w:space="0" w:color="auto"/>
      </w:divBdr>
    </w:div>
    <w:div w:id="611282932">
      <w:bodyDiv w:val="1"/>
      <w:marLeft w:val="0"/>
      <w:marRight w:val="0"/>
      <w:marTop w:val="0"/>
      <w:marBottom w:val="0"/>
      <w:divBdr>
        <w:top w:val="none" w:sz="0" w:space="0" w:color="auto"/>
        <w:left w:val="none" w:sz="0" w:space="0" w:color="auto"/>
        <w:bottom w:val="none" w:sz="0" w:space="0" w:color="auto"/>
        <w:right w:val="none" w:sz="0" w:space="0" w:color="auto"/>
      </w:divBdr>
    </w:div>
    <w:div w:id="624388375">
      <w:bodyDiv w:val="1"/>
      <w:marLeft w:val="0"/>
      <w:marRight w:val="0"/>
      <w:marTop w:val="0"/>
      <w:marBottom w:val="0"/>
      <w:divBdr>
        <w:top w:val="none" w:sz="0" w:space="0" w:color="auto"/>
        <w:left w:val="none" w:sz="0" w:space="0" w:color="auto"/>
        <w:bottom w:val="none" w:sz="0" w:space="0" w:color="auto"/>
        <w:right w:val="none" w:sz="0" w:space="0" w:color="auto"/>
      </w:divBdr>
    </w:div>
    <w:div w:id="628979599">
      <w:bodyDiv w:val="1"/>
      <w:marLeft w:val="0"/>
      <w:marRight w:val="0"/>
      <w:marTop w:val="0"/>
      <w:marBottom w:val="0"/>
      <w:divBdr>
        <w:top w:val="none" w:sz="0" w:space="0" w:color="auto"/>
        <w:left w:val="none" w:sz="0" w:space="0" w:color="auto"/>
        <w:bottom w:val="none" w:sz="0" w:space="0" w:color="auto"/>
        <w:right w:val="none" w:sz="0" w:space="0" w:color="auto"/>
      </w:divBdr>
    </w:div>
    <w:div w:id="632951753">
      <w:bodyDiv w:val="1"/>
      <w:marLeft w:val="0"/>
      <w:marRight w:val="0"/>
      <w:marTop w:val="0"/>
      <w:marBottom w:val="0"/>
      <w:divBdr>
        <w:top w:val="none" w:sz="0" w:space="0" w:color="auto"/>
        <w:left w:val="none" w:sz="0" w:space="0" w:color="auto"/>
        <w:bottom w:val="none" w:sz="0" w:space="0" w:color="auto"/>
        <w:right w:val="none" w:sz="0" w:space="0" w:color="auto"/>
      </w:divBdr>
    </w:div>
    <w:div w:id="647132030">
      <w:bodyDiv w:val="1"/>
      <w:marLeft w:val="0"/>
      <w:marRight w:val="0"/>
      <w:marTop w:val="0"/>
      <w:marBottom w:val="0"/>
      <w:divBdr>
        <w:top w:val="none" w:sz="0" w:space="0" w:color="auto"/>
        <w:left w:val="none" w:sz="0" w:space="0" w:color="auto"/>
        <w:bottom w:val="none" w:sz="0" w:space="0" w:color="auto"/>
        <w:right w:val="none" w:sz="0" w:space="0" w:color="auto"/>
      </w:divBdr>
    </w:div>
    <w:div w:id="650062203">
      <w:bodyDiv w:val="1"/>
      <w:marLeft w:val="0"/>
      <w:marRight w:val="0"/>
      <w:marTop w:val="0"/>
      <w:marBottom w:val="0"/>
      <w:divBdr>
        <w:top w:val="none" w:sz="0" w:space="0" w:color="auto"/>
        <w:left w:val="none" w:sz="0" w:space="0" w:color="auto"/>
        <w:bottom w:val="none" w:sz="0" w:space="0" w:color="auto"/>
        <w:right w:val="none" w:sz="0" w:space="0" w:color="auto"/>
      </w:divBdr>
    </w:div>
    <w:div w:id="657929631">
      <w:bodyDiv w:val="1"/>
      <w:marLeft w:val="0"/>
      <w:marRight w:val="0"/>
      <w:marTop w:val="0"/>
      <w:marBottom w:val="0"/>
      <w:divBdr>
        <w:top w:val="none" w:sz="0" w:space="0" w:color="auto"/>
        <w:left w:val="none" w:sz="0" w:space="0" w:color="auto"/>
        <w:bottom w:val="none" w:sz="0" w:space="0" w:color="auto"/>
        <w:right w:val="none" w:sz="0" w:space="0" w:color="auto"/>
      </w:divBdr>
    </w:div>
    <w:div w:id="670447934">
      <w:bodyDiv w:val="1"/>
      <w:marLeft w:val="0"/>
      <w:marRight w:val="0"/>
      <w:marTop w:val="0"/>
      <w:marBottom w:val="0"/>
      <w:divBdr>
        <w:top w:val="none" w:sz="0" w:space="0" w:color="auto"/>
        <w:left w:val="none" w:sz="0" w:space="0" w:color="auto"/>
        <w:bottom w:val="none" w:sz="0" w:space="0" w:color="auto"/>
        <w:right w:val="none" w:sz="0" w:space="0" w:color="auto"/>
      </w:divBdr>
    </w:div>
    <w:div w:id="685448128">
      <w:bodyDiv w:val="1"/>
      <w:marLeft w:val="0"/>
      <w:marRight w:val="0"/>
      <w:marTop w:val="0"/>
      <w:marBottom w:val="0"/>
      <w:divBdr>
        <w:top w:val="none" w:sz="0" w:space="0" w:color="auto"/>
        <w:left w:val="none" w:sz="0" w:space="0" w:color="auto"/>
        <w:bottom w:val="none" w:sz="0" w:space="0" w:color="auto"/>
        <w:right w:val="none" w:sz="0" w:space="0" w:color="auto"/>
      </w:divBdr>
    </w:div>
    <w:div w:id="694040770">
      <w:bodyDiv w:val="1"/>
      <w:marLeft w:val="0"/>
      <w:marRight w:val="0"/>
      <w:marTop w:val="0"/>
      <w:marBottom w:val="0"/>
      <w:divBdr>
        <w:top w:val="none" w:sz="0" w:space="0" w:color="auto"/>
        <w:left w:val="none" w:sz="0" w:space="0" w:color="auto"/>
        <w:bottom w:val="none" w:sz="0" w:space="0" w:color="auto"/>
        <w:right w:val="none" w:sz="0" w:space="0" w:color="auto"/>
      </w:divBdr>
    </w:div>
    <w:div w:id="695236322">
      <w:bodyDiv w:val="1"/>
      <w:marLeft w:val="0"/>
      <w:marRight w:val="0"/>
      <w:marTop w:val="0"/>
      <w:marBottom w:val="0"/>
      <w:divBdr>
        <w:top w:val="none" w:sz="0" w:space="0" w:color="auto"/>
        <w:left w:val="none" w:sz="0" w:space="0" w:color="auto"/>
        <w:bottom w:val="none" w:sz="0" w:space="0" w:color="auto"/>
        <w:right w:val="none" w:sz="0" w:space="0" w:color="auto"/>
      </w:divBdr>
    </w:div>
    <w:div w:id="711197285">
      <w:bodyDiv w:val="1"/>
      <w:marLeft w:val="0"/>
      <w:marRight w:val="0"/>
      <w:marTop w:val="0"/>
      <w:marBottom w:val="0"/>
      <w:divBdr>
        <w:top w:val="none" w:sz="0" w:space="0" w:color="auto"/>
        <w:left w:val="none" w:sz="0" w:space="0" w:color="auto"/>
        <w:bottom w:val="none" w:sz="0" w:space="0" w:color="auto"/>
        <w:right w:val="none" w:sz="0" w:space="0" w:color="auto"/>
      </w:divBdr>
    </w:div>
    <w:div w:id="721057326">
      <w:bodyDiv w:val="1"/>
      <w:marLeft w:val="0"/>
      <w:marRight w:val="0"/>
      <w:marTop w:val="0"/>
      <w:marBottom w:val="0"/>
      <w:divBdr>
        <w:top w:val="none" w:sz="0" w:space="0" w:color="auto"/>
        <w:left w:val="none" w:sz="0" w:space="0" w:color="auto"/>
        <w:bottom w:val="none" w:sz="0" w:space="0" w:color="auto"/>
        <w:right w:val="none" w:sz="0" w:space="0" w:color="auto"/>
      </w:divBdr>
    </w:div>
    <w:div w:id="730734189">
      <w:bodyDiv w:val="1"/>
      <w:marLeft w:val="0"/>
      <w:marRight w:val="0"/>
      <w:marTop w:val="0"/>
      <w:marBottom w:val="0"/>
      <w:divBdr>
        <w:top w:val="none" w:sz="0" w:space="0" w:color="auto"/>
        <w:left w:val="none" w:sz="0" w:space="0" w:color="auto"/>
        <w:bottom w:val="none" w:sz="0" w:space="0" w:color="auto"/>
        <w:right w:val="none" w:sz="0" w:space="0" w:color="auto"/>
      </w:divBdr>
    </w:div>
    <w:div w:id="733546635">
      <w:bodyDiv w:val="1"/>
      <w:marLeft w:val="0"/>
      <w:marRight w:val="0"/>
      <w:marTop w:val="0"/>
      <w:marBottom w:val="0"/>
      <w:divBdr>
        <w:top w:val="none" w:sz="0" w:space="0" w:color="auto"/>
        <w:left w:val="none" w:sz="0" w:space="0" w:color="auto"/>
        <w:bottom w:val="none" w:sz="0" w:space="0" w:color="auto"/>
        <w:right w:val="none" w:sz="0" w:space="0" w:color="auto"/>
      </w:divBdr>
    </w:div>
    <w:div w:id="753822587">
      <w:bodyDiv w:val="1"/>
      <w:marLeft w:val="0"/>
      <w:marRight w:val="0"/>
      <w:marTop w:val="0"/>
      <w:marBottom w:val="0"/>
      <w:divBdr>
        <w:top w:val="none" w:sz="0" w:space="0" w:color="auto"/>
        <w:left w:val="none" w:sz="0" w:space="0" w:color="auto"/>
        <w:bottom w:val="none" w:sz="0" w:space="0" w:color="auto"/>
        <w:right w:val="none" w:sz="0" w:space="0" w:color="auto"/>
      </w:divBdr>
    </w:div>
    <w:div w:id="779370844">
      <w:bodyDiv w:val="1"/>
      <w:marLeft w:val="0"/>
      <w:marRight w:val="0"/>
      <w:marTop w:val="0"/>
      <w:marBottom w:val="0"/>
      <w:divBdr>
        <w:top w:val="none" w:sz="0" w:space="0" w:color="auto"/>
        <w:left w:val="none" w:sz="0" w:space="0" w:color="auto"/>
        <w:bottom w:val="none" w:sz="0" w:space="0" w:color="auto"/>
        <w:right w:val="none" w:sz="0" w:space="0" w:color="auto"/>
      </w:divBdr>
    </w:div>
    <w:div w:id="781723490">
      <w:bodyDiv w:val="1"/>
      <w:marLeft w:val="0"/>
      <w:marRight w:val="0"/>
      <w:marTop w:val="0"/>
      <w:marBottom w:val="0"/>
      <w:divBdr>
        <w:top w:val="none" w:sz="0" w:space="0" w:color="auto"/>
        <w:left w:val="none" w:sz="0" w:space="0" w:color="auto"/>
        <w:bottom w:val="none" w:sz="0" w:space="0" w:color="auto"/>
        <w:right w:val="none" w:sz="0" w:space="0" w:color="auto"/>
      </w:divBdr>
    </w:div>
    <w:div w:id="785197141">
      <w:bodyDiv w:val="1"/>
      <w:marLeft w:val="0"/>
      <w:marRight w:val="0"/>
      <w:marTop w:val="0"/>
      <w:marBottom w:val="0"/>
      <w:divBdr>
        <w:top w:val="none" w:sz="0" w:space="0" w:color="auto"/>
        <w:left w:val="none" w:sz="0" w:space="0" w:color="auto"/>
        <w:bottom w:val="none" w:sz="0" w:space="0" w:color="auto"/>
        <w:right w:val="none" w:sz="0" w:space="0" w:color="auto"/>
      </w:divBdr>
    </w:div>
    <w:div w:id="807362012">
      <w:bodyDiv w:val="1"/>
      <w:marLeft w:val="0"/>
      <w:marRight w:val="0"/>
      <w:marTop w:val="0"/>
      <w:marBottom w:val="0"/>
      <w:divBdr>
        <w:top w:val="none" w:sz="0" w:space="0" w:color="auto"/>
        <w:left w:val="none" w:sz="0" w:space="0" w:color="auto"/>
        <w:bottom w:val="none" w:sz="0" w:space="0" w:color="auto"/>
        <w:right w:val="none" w:sz="0" w:space="0" w:color="auto"/>
      </w:divBdr>
    </w:div>
    <w:div w:id="809052973">
      <w:bodyDiv w:val="1"/>
      <w:marLeft w:val="0"/>
      <w:marRight w:val="0"/>
      <w:marTop w:val="0"/>
      <w:marBottom w:val="0"/>
      <w:divBdr>
        <w:top w:val="none" w:sz="0" w:space="0" w:color="auto"/>
        <w:left w:val="none" w:sz="0" w:space="0" w:color="auto"/>
        <w:bottom w:val="none" w:sz="0" w:space="0" w:color="auto"/>
        <w:right w:val="none" w:sz="0" w:space="0" w:color="auto"/>
      </w:divBdr>
    </w:div>
    <w:div w:id="812986153">
      <w:bodyDiv w:val="1"/>
      <w:marLeft w:val="0"/>
      <w:marRight w:val="0"/>
      <w:marTop w:val="0"/>
      <w:marBottom w:val="0"/>
      <w:divBdr>
        <w:top w:val="none" w:sz="0" w:space="0" w:color="auto"/>
        <w:left w:val="none" w:sz="0" w:space="0" w:color="auto"/>
        <w:bottom w:val="none" w:sz="0" w:space="0" w:color="auto"/>
        <w:right w:val="none" w:sz="0" w:space="0" w:color="auto"/>
      </w:divBdr>
    </w:div>
    <w:div w:id="814101965">
      <w:bodyDiv w:val="1"/>
      <w:marLeft w:val="0"/>
      <w:marRight w:val="0"/>
      <w:marTop w:val="0"/>
      <w:marBottom w:val="0"/>
      <w:divBdr>
        <w:top w:val="none" w:sz="0" w:space="0" w:color="auto"/>
        <w:left w:val="none" w:sz="0" w:space="0" w:color="auto"/>
        <w:bottom w:val="none" w:sz="0" w:space="0" w:color="auto"/>
        <w:right w:val="none" w:sz="0" w:space="0" w:color="auto"/>
      </w:divBdr>
    </w:div>
    <w:div w:id="819077922">
      <w:bodyDiv w:val="1"/>
      <w:marLeft w:val="0"/>
      <w:marRight w:val="0"/>
      <w:marTop w:val="0"/>
      <w:marBottom w:val="0"/>
      <w:divBdr>
        <w:top w:val="none" w:sz="0" w:space="0" w:color="auto"/>
        <w:left w:val="none" w:sz="0" w:space="0" w:color="auto"/>
        <w:bottom w:val="none" w:sz="0" w:space="0" w:color="auto"/>
        <w:right w:val="none" w:sz="0" w:space="0" w:color="auto"/>
      </w:divBdr>
    </w:div>
    <w:div w:id="827090745">
      <w:bodyDiv w:val="1"/>
      <w:marLeft w:val="0"/>
      <w:marRight w:val="0"/>
      <w:marTop w:val="0"/>
      <w:marBottom w:val="0"/>
      <w:divBdr>
        <w:top w:val="none" w:sz="0" w:space="0" w:color="auto"/>
        <w:left w:val="none" w:sz="0" w:space="0" w:color="auto"/>
        <w:bottom w:val="none" w:sz="0" w:space="0" w:color="auto"/>
        <w:right w:val="none" w:sz="0" w:space="0" w:color="auto"/>
      </w:divBdr>
    </w:div>
    <w:div w:id="827550391">
      <w:bodyDiv w:val="1"/>
      <w:marLeft w:val="0"/>
      <w:marRight w:val="0"/>
      <w:marTop w:val="0"/>
      <w:marBottom w:val="0"/>
      <w:divBdr>
        <w:top w:val="none" w:sz="0" w:space="0" w:color="auto"/>
        <w:left w:val="none" w:sz="0" w:space="0" w:color="auto"/>
        <w:bottom w:val="none" w:sz="0" w:space="0" w:color="auto"/>
        <w:right w:val="none" w:sz="0" w:space="0" w:color="auto"/>
      </w:divBdr>
    </w:div>
    <w:div w:id="864178613">
      <w:bodyDiv w:val="1"/>
      <w:marLeft w:val="0"/>
      <w:marRight w:val="0"/>
      <w:marTop w:val="0"/>
      <w:marBottom w:val="0"/>
      <w:divBdr>
        <w:top w:val="none" w:sz="0" w:space="0" w:color="auto"/>
        <w:left w:val="none" w:sz="0" w:space="0" w:color="auto"/>
        <w:bottom w:val="none" w:sz="0" w:space="0" w:color="auto"/>
        <w:right w:val="none" w:sz="0" w:space="0" w:color="auto"/>
      </w:divBdr>
    </w:div>
    <w:div w:id="881557052">
      <w:bodyDiv w:val="1"/>
      <w:marLeft w:val="0"/>
      <w:marRight w:val="0"/>
      <w:marTop w:val="0"/>
      <w:marBottom w:val="0"/>
      <w:divBdr>
        <w:top w:val="none" w:sz="0" w:space="0" w:color="auto"/>
        <w:left w:val="none" w:sz="0" w:space="0" w:color="auto"/>
        <w:bottom w:val="none" w:sz="0" w:space="0" w:color="auto"/>
        <w:right w:val="none" w:sz="0" w:space="0" w:color="auto"/>
      </w:divBdr>
    </w:div>
    <w:div w:id="884492248">
      <w:bodyDiv w:val="1"/>
      <w:marLeft w:val="0"/>
      <w:marRight w:val="0"/>
      <w:marTop w:val="0"/>
      <w:marBottom w:val="0"/>
      <w:divBdr>
        <w:top w:val="none" w:sz="0" w:space="0" w:color="auto"/>
        <w:left w:val="none" w:sz="0" w:space="0" w:color="auto"/>
        <w:bottom w:val="none" w:sz="0" w:space="0" w:color="auto"/>
        <w:right w:val="none" w:sz="0" w:space="0" w:color="auto"/>
      </w:divBdr>
    </w:div>
    <w:div w:id="947007470">
      <w:bodyDiv w:val="1"/>
      <w:marLeft w:val="0"/>
      <w:marRight w:val="0"/>
      <w:marTop w:val="0"/>
      <w:marBottom w:val="0"/>
      <w:divBdr>
        <w:top w:val="none" w:sz="0" w:space="0" w:color="auto"/>
        <w:left w:val="none" w:sz="0" w:space="0" w:color="auto"/>
        <w:bottom w:val="none" w:sz="0" w:space="0" w:color="auto"/>
        <w:right w:val="none" w:sz="0" w:space="0" w:color="auto"/>
      </w:divBdr>
    </w:div>
    <w:div w:id="948122640">
      <w:bodyDiv w:val="1"/>
      <w:marLeft w:val="0"/>
      <w:marRight w:val="0"/>
      <w:marTop w:val="0"/>
      <w:marBottom w:val="0"/>
      <w:divBdr>
        <w:top w:val="none" w:sz="0" w:space="0" w:color="auto"/>
        <w:left w:val="none" w:sz="0" w:space="0" w:color="auto"/>
        <w:bottom w:val="none" w:sz="0" w:space="0" w:color="auto"/>
        <w:right w:val="none" w:sz="0" w:space="0" w:color="auto"/>
      </w:divBdr>
    </w:div>
    <w:div w:id="993796343">
      <w:bodyDiv w:val="1"/>
      <w:marLeft w:val="0"/>
      <w:marRight w:val="0"/>
      <w:marTop w:val="0"/>
      <w:marBottom w:val="0"/>
      <w:divBdr>
        <w:top w:val="none" w:sz="0" w:space="0" w:color="auto"/>
        <w:left w:val="none" w:sz="0" w:space="0" w:color="auto"/>
        <w:bottom w:val="none" w:sz="0" w:space="0" w:color="auto"/>
        <w:right w:val="none" w:sz="0" w:space="0" w:color="auto"/>
      </w:divBdr>
    </w:div>
    <w:div w:id="1003701620">
      <w:bodyDiv w:val="1"/>
      <w:marLeft w:val="0"/>
      <w:marRight w:val="0"/>
      <w:marTop w:val="0"/>
      <w:marBottom w:val="0"/>
      <w:divBdr>
        <w:top w:val="none" w:sz="0" w:space="0" w:color="auto"/>
        <w:left w:val="none" w:sz="0" w:space="0" w:color="auto"/>
        <w:bottom w:val="none" w:sz="0" w:space="0" w:color="auto"/>
        <w:right w:val="none" w:sz="0" w:space="0" w:color="auto"/>
      </w:divBdr>
    </w:div>
    <w:div w:id="1008366787">
      <w:bodyDiv w:val="1"/>
      <w:marLeft w:val="0"/>
      <w:marRight w:val="0"/>
      <w:marTop w:val="0"/>
      <w:marBottom w:val="0"/>
      <w:divBdr>
        <w:top w:val="none" w:sz="0" w:space="0" w:color="auto"/>
        <w:left w:val="none" w:sz="0" w:space="0" w:color="auto"/>
        <w:bottom w:val="none" w:sz="0" w:space="0" w:color="auto"/>
        <w:right w:val="none" w:sz="0" w:space="0" w:color="auto"/>
      </w:divBdr>
    </w:div>
    <w:div w:id="1022171766">
      <w:bodyDiv w:val="1"/>
      <w:marLeft w:val="0"/>
      <w:marRight w:val="0"/>
      <w:marTop w:val="0"/>
      <w:marBottom w:val="0"/>
      <w:divBdr>
        <w:top w:val="none" w:sz="0" w:space="0" w:color="auto"/>
        <w:left w:val="none" w:sz="0" w:space="0" w:color="auto"/>
        <w:bottom w:val="none" w:sz="0" w:space="0" w:color="auto"/>
        <w:right w:val="none" w:sz="0" w:space="0" w:color="auto"/>
      </w:divBdr>
    </w:div>
    <w:div w:id="1023557958">
      <w:bodyDiv w:val="1"/>
      <w:marLeft w:val="0"/>
      <w:marRight w:val="0"/>
      <w:marTop w:val="0"/>
      <w:marBottom w:val="0"/>
      <w:divBdr>
        <w:top w:val="none" w:sz="0" w:space="0" w:color="auto"/>
        <w:left w:val="none" w:sz="0" w:space="0" w:color="auto"/>
        <w:bottom w:val="none" w:sz="0" w:space="0" w:color="auto"/>
        <w:right w:val="none" w:sz="0" w:space="0" w:color="auto"/>
      </w:divBdr>
    </w:div>
    <w:div w:id="1044211543">
      <w:bodyDiv w:val="1"/>
      <w:marLeft w:val="0"/>
      <w:marRight w:val="0"/>
      <w:marTop w:val="0"/>
      <w:marBottom w:val="0"/>
      <w:divBdr>
        <w:top w:val="none" w:sz="0" w:space="0" w:color="auto"/>
        <w:left w:val="none" w:sz="0" w:space="0" w:color="auto"/>
        <w:bottom w:val="none" w:sz="0" w:space="0" w:color="auto"/>
        <w:right w:val="none" w:sz="0" w:space="0" w:color="auto"/>
      </w:divBdr>
    </w:div>
    <w:div w:id="1062756488">
      <w:bodyDiv w:val="1"/>
      <w:marLeft w:val="0"/>
      <w:marRight w:val="0"/>
      <w:marTop w:val="0"/>
      <w:marBottom w:val="0"/>
      <w:divBdr>
        <w:top w:val="none" w:sz="0" w:space="0" w:color="auto"/>
        <w:left w:val="none" w:sz="0" w:space="0" w:color="auto"/>
        <w:bottom w:val="none" w:sz="0" w:space="0" w:color="auto"/>
        <w:right w:val="none" w:sz="0" w:space="0" w:color="auto"/>
      </w:divBdr>
    </w:div>
    <w:div w:id="1069307610">
      <w:bodyDiv w:val="1"/>
      <w:marLeft w:val="0"/>
      <w:marRight w:val="0"/>
      <w:marTop w:val="0"/>
      <w:marBottom w:val="0"/>
      <w:divBdr>
        <w:top w:val="none" w:sz="0" w:space="0" w:color="auto"/>
        <w:left w:val="none" w:sz="0" w:space="0" w:color="auto"/>
        <w:bottom w:val="none" w:sz="0" w:space="0" w:color="auto"/>
        <w:right w:val="none" w:sz="0" w:space="0" w:color="auto"/>
      </w:divBdr>
    </w:div>
    <w:div w:id="1086338334">
      <w:bodyDiv w:val="1"/>
      <w:marLeft w:val="0"/>
      <w:marRight w:val="0"/>
      <w:marTop w:val="0"/>
      <w:marBottom w:val="0"/>
      <w:divBdr>
        <w:top w:val="none" w:sz="0" w:space="0" w:color="auto"/>
        <w:left w:val="none" w:sz="0" w:space="0" w:color="auto"/>
        <w:bottom w:val="none" w:sz="0" w:space="0" w:color="auto"/>
        <w:right w:val="none" w:sz="0" w:space="0" w:color="auto"/>
      </w:divBdr>
    </w:div>
    <w:div w:id="1088503109">
      <w:bodyDiv w:val="1"/>
      <w:marLeft w:val="0"/>
      <w:marRight w:val="0"/>
      <w:marTop w:val="0"/>
      <w:marBottom w:val="0"/>
      <w:divBdr>
        <w:top w:val="none" w:sz="0" w:space="0" w:color="auto"/>
        <w:left w:val="none" w:sz="0" w:space="0" w:color="auto"/>
        <w:bottom w:val="none" w:sz="0" w:space="0" w:color="auto"/>
        <w:right w:val="none" w:sz="0" w:space="0" w:color="auto"/>
      </w:divBdr>
    </w:div>
    <w:div w:id="1103916090">
      <w:bodyDiv w:val="1"/>
      <w:marLeft w:val="0"/>
      <w:marRight w:val="0"/>
      <w:marTop w:val="0"/>
      <w:marBottom w:val="0"/>
      <w:divBdr>
        <w:top w:val="none" w:sz="0" w:space="0" w:color="auto"/>
        <w:left w:val="none" w:sz="0" w:space="0" w:color="auto"/>
        <w:bottom w:val="none" w:sz="0" w:space="0" w:color="auto"/>
        <w:right w:val="none" w:sz="0" w:space="0" w:color="auto"/>
      </w:divBdr>
    </w:div>
    <w:div w:id="1108962887">
      <w:bodyDiv w:val="1"/>
      <w:marLeft w:val="0"/>
      <w:marRight w:val="0"/>
      <w:marTop w:val="0"/>
      <w:marBottom w:val="0"/>
      <w:divBdr>
        <w:top w:val="none" w:sz="0" w:space="0" w:color="auto"/>
        <w:left w:val="none" w:sz="0" w:space="0" w:color="auto"/>
        <w:bottom w:val="none" w:sz="0" w:space="0" w:color="auto"/>
        <w:right w:val="none" w:sz="0" w:space="0" w:color="auto"/>
      </w:divBdr>
    </w:div>
    <w:div w:id="1108965780">
      <w:bodyDiv w:val="1"/>
      <w:marLeft w:val="0"/>
      <w:marRight w:val="0"/>
      <w:marTop w:val="0"/>
      <w:marBottom w:val="0"/>
      <w:divBdr>
        <w:top w:val="none" w:sz="0" w:space="0" w:color="auto"/>
        <w:left w:val="none" w:sz="0" w:space="0" w:color="auto"/>
        <w:bottom w:val="none" w:sz="0" w:space="0" w:color="auto"/>
        <w:right w:val="none" w:sz="0" w:space="0" w:color="auto"/>
      </w:divBdr>
    </w:div>
    <w:div w:id="1122653374">
      <w:bodyDiv w:val="1"/>
      <w:marLeft w:val="0"/>
      <w:marRight w:val="0"/>
      <w:marTop w:val="0"/>
      <w:marBottom w:val="0"/>
      <w:divBdr>
        <w:top w:val="none" w:sz="0" w:space="0" w:color="auto"/>
        <w:left w:val="none" w:sz="0" w:space="0" w:color="auto"/>
        <w:bottom w:val="none" w:sz="0" w:space="0" w:color="auto"/>
        <w:right w:val="none" w:sz="0" w:space="0" w:color="auto"/>
      </w:divBdr>
    </w:div>
    <w:div w:id="1171214290">
      <w:bodyDiv w:val="1"/>
      <w:marLeft w:val="0"/>
      <w:marRight w:val="0"/>
      <w:marTop w:val="0"/>
      <w:marBottom w:val="0"/>
      <w:divBdr>
        <w:top w:val="none" w:sz="0" w:space="0" w:color="auto"/>
        <w:left w:val="none" w:sz="0" w:space="0" w:color="auto"/>
        <w:bottom w:val="none" w:sz="0" w:space="0" w:color="auto"/>
        <w:right w:val="none" w:sz="0" w:space="0" w:color="auto"/>
      </w:divBdr>
    </w:div>
    <w:div w:id="1191839426">
      <w:bodyDiv w:val="1"/>
      <w:marLeft w:val="0"/>
      <w:marRight w:val="0"/>
      <w:marTop w:val="0"/>
      <w:marBottom w:val="0"/>
      <w:divBdr>
        <w:top w:val="none" w:sz="0" w:space="0" w:color="auto"/>
        <w:left w:val="none" w:sz="0" w:space="0" w:color="auto"/>
        <w:bottom w:val="none" w:sz="0" w:space="0" w:color="auto"/>
        <w:right w:val="none" w:sz="0" w:space="0" w:color="auto"/>
      </w:divBdr>
    </w:div>
    <w:div w:id="1191841570">
      <w:bodyDiv w:val="1"/>
      <w:marLeft w:val="0"/>
      <w:marRight w:val="0"/>
      <w:marTop w:val="0"/>
      <w:marBottom w:val="0"/>
      <w:divBdr>
        <w:top w:val="none" w:sz="0" w:space="0" w:color="auto"/>
        <w:left w:val="none" w:sz="0" w:space="0" w:color="auto"/>
        <w:bottom w:val="none" w:sz="0" w:space="0" w:color="auto"/>
        <w:right w:val="none" w:sz="0" w:space="0" w:color="auto"/>
      </w:divBdr>
    </w:div>
    <w:div w:id="1216315059">
      <w:bodyDiv w:val="1"/>
      <w:marLeft w:val="0"/>
      <w:marRight w:val="0"/>
      <w:marTop w:val="0"/>
      <w:marBottom w:val="0"/>
      <w:divBdr>
        <w:top w:val="none" w:sz="0" w:space="0" w:color="auto"/>
        <w:left w:val="none" w:sz="0" w:space="0" w:color="auto"/>
        <w:bottom w:val="none" w:sz="0" w:space="0" w:color="auto"/>
        <w:right w:val="none" w:sz="0" w:space="0" w:color="auto"/>
      </w:divBdr>
    </w:div>
    <w:div w:id="1248152728">
      <w:bodyDiv w:val="1"/>
      <w:marLeft w:val="0"/>
      <w:marRight w:val="0"/>
      <w:marTop w:val="0"/>
      <w:marBottom w:val="0"/>
      <w:divBdr>
        <w:top w:val="none" w:sz="0" w:space="0" w:color="auto"/>
        <w:left w:val="none" w:sz="0" w:space="0" w:color="auto"/>
        <w:bottom w:val="none" w:sz="0" w:space="0" w:color="auto"/>
        <w:right w:val="none" w:sz="0" w:space="0" w:color="auto"/>
      </w:divBdr>
    </w:div>
    <w:div w:id="1258369193">
      <w:bodyDiv w:val="1"/>
      <w:marLeft w:val="0"/>
      <w:marRight w:val="0"/>
      <w:marTop w:val="0"/>
      <w:marBottom w:val="0"/>
      <w:divBdr>
        <w:top w:val="none" w:sz="0" w:space="0" w:color="auto"/>
        <w:left w:val="none" w:sz="0" w:space="0" w:color="auto"/>
        <w:bottom w:val="none" w:sz="0" w:space="0" w:color="auto"/>
        <w:right w:val="none" w:sz="0" w:space="0" w:color="auto"/>
      </w:divBdr>
    </w:div>
    <w:div w:id="1281304315">
      <w:bodyDiv w:val="1"/>
      <w:marLeft w:val="0"/>
      <w:marRight w:val="0"/>
      <w:marTop w:val="0"/>
      <w:marBottom w:val="0"/>
      <w:divBdr>
        <w:top w:val="none" w:sz="0" w:space="0" w:color="auto"/>
        <w:left w:val="none" w:sz="0" w:space="0" w:color="auto"/>
        <w:bottom w:val="none" w:sz="0" w:space="0" w:color="auto"/>
        <w:right w:val="none" w:sz="0" w:space="0" w:color="auto"/>
      </w:divBdr>
    </w:div>
    <w:div w:id="1327437337">
      <w:bodyDiv w:val="1"/>
      <w:marLeft w:val="0"/>
      <w:marRight w:val="0"/>
      <w:marTop w:val="0"/>
      <w:marBottom w:val="0"/>
      <w:divBdr>
        <w:top w:val="none" w:sz="0" w:space="0" w:color="auto"/>
        <w:left w:val="none" w:sz="0" w:space="0" w:color="auto"/>
        <w:bottom w:val="none" w:sz="0" w:space="0" w:color="auto"/>
        <w:right w:val="none" w:sz="0" w:space="0" w:color="auto"/>
      </w:divBdr>
    </w:div>
    <w:div w:id="1357729000">
      <w:bodyDiv w:val="1"/>
      <w:marLeft w:val="0"/>
      <w:marRight w:val="0"/>
      <w:marTop w:val="0"/>
      <w:marBottom w:val="0"/>
      <w:divBdr>
        <w:top w:val="none" w:sz="0" w:space="0" w:color="auto"/>
        <w:left w:val="none" w:sz="0" w:space="0" w:color="auto"/>
        <w:bottom w:val="none" w:sz="0" w:space="0" w:color="auto"/>
        <w:right w:val="none" w:sz="0" w:space="0" w:color="auto"/>
      </w:divBdr>
    </w:div>
    <w:div w:id="1383366309">
      <w:bodyDiv w:val="1"/>
      <w:marLeft w:val="0"/>
      <w:marRight w:val="0"/>
      <w:marTop w:val="0"/>
      <w:marBottom w:val="0"/>
      <w:divBdr>
        <w:top w:val="none" w:sz="0" w:space="0" w:color="auto"/>
        <w:left w:val="none" w:sz="0" w:space="0" w:color="auto"/>
        <w:bottom w:val="none" w:sz="0" w:space="0" w:color="auto"/>
        <w:right w:val="none" w:sz="0" w:space="0" w:color="auto"/>
      </w:divBdr>
    </w:div>
    <w:div w:id="1386221241">
      <w:bodyDiv w:val="1"/>
      <w:marLeft w:val="0"/>
      <w:marRight w:val="0"/>
      <w:marTop w:val="0"/>
      <w:marBottom w:val="0"/>
      <w:divBdr>
        <w:top w:val="none" w:sz="0" w:space="0" w:color="auto"/>
        <w:left w:val="none" w:sz="0" w:space="0" w:color="auto"/>
        <w:bottom w:val="none" w:sz="0" w:space="0" w:color="auto"/>
        <w:right w:val="none" w:sz="0" w:space="0" w:color="auto"/>
      </w:divBdr>
    </w:div>
    <w:div w:id="1390497474">
      <w:bodyDiv w:val="1"/>
      <w:marLeft w:val="0"/>
      <w:marRight w:val="0"/>
      <w:marTop w:val="0"/>
      <w:marBottom w:val="0"/>
      <w:divBdr>
        <w:top w:val="none" w:sz="0" w:space="0" w:color="auto"/>
        <w:left w:val="none" w:sz="0" w:space="0" w:color="auto"/>
        <w:bottom w:val="none" w:sz="0" w:space="0" w:color="auto"/>
        <w:right w:val="none" w:sz="0" w:space="0" w:color="auto"/>
      </w:divBdr>
    </w:div>
    <w:div w:id="1394737455">
      <w:bodyDiv w:val="1"/>
      <w:marLeft w:val="0"/>
      <w:marRight w:val="0"/>
      <w:marTop w:val="0"/>
      <w:marBottom w:val="0"/>
      <w:divBdr>
        <w:top w:val="none" w:sz="0" w:space="0" w:color="auto"/>
        <w:left w:val="none" w:sz="0" w:space="0" w:color="auto"/>
        <w:bottom w:val="none" w:sz="0" w:space="0" w:color="auto"/>
        <w:right w:val="none" w:sz="0" w:space="0" w:color="auto"/>
      </w:divBdr>
    </w:div>
    <w:div w:id="1413818866">
      <w:bodyDiv w:val="1"/>
      <w:marLeft w:val="0"/>
      <w:marRight w:val="0"/>
      <w:marTop w:val="0"/>
      <w:marBottom w:val="0"/>
      <w:divBdr>
        <w:top w:val="none" w:sz="0" w:space="0" w:color="auto"/>
        <w:left w:val="none" w:sz="0" w:space="0" w:color="auto"/>
        <w:bottom w:val="none" w:sz="0" w:space="0" w:color="auto"/>
        <w:right w:val="none" w:sz="0" w:space="0" w:color="auto"/>
      </w:divBdr>
    </w:div>
    <w:div w:id="1419785328">
      <w:bodyDiv w:val="1"/>
      <w:marLeft w:val="0"/>
      <w:marRight w:val="0"/>
      <w:marTop w:val="0"/>
      <w:marBottom w:val="0"/>
      <w:divBdr>
        <w:top w:val="none" w:sz="0" w:space="0" w:color="auto"/>
        <w:left w:val="none" w:sz="0" w:space="0" w:color="auto"/>
        <w:bottom w:val="none" w:sz="0" w:space="0" w:color="auto"/>
        <w:right w:val="none" w:sz="0" w:space="0" w:color="auto"/>
      </w:divBdr>
    </w:div>
    <w:div w:id="1422943653">
      <w:bodyDiv w:val="1"/>
      <w:marLeft w:val="0"/>
      <w:marRight w:val="0"/>
      <w:marTop w:val="0"/>
      <w:marBottom w:val="0"/>
      <w:divBdr>
        <w:top w:val="none" w:sz="0" w:space="0" w:color="auto"/>
        <w:left w:val="none" w:sz="0" w:space="0" w:color="auto"/>
        <w:bottom w:val="none" w:sz="0" w:space="0" w:color="auto"/>
        <w:right w:val="none" w:sz="0" w:space="0" w:color="auto"/>
      </w:divBdr>
    </w:div>
    <w:div w:id="1425148552">
      <w:bodyDiv w:val="1"/>
      <w:marLeft w:val="0"/>
      <w:marRight w:val="0"/>
      <w:marTop w:val="0"/>
      <w:marBottom w:val="0"/>
      <w:divBdr>
        <w:top w:val="none" w:sz="0" w:space="0" w:color="auto"/>
        <w:left w:val="none" w:sz="0" w:space="0" w:color="auto"/>
        <w:bottom w:val="none" w:sz="0" w:space="0" w:color="auto"/>
        <w:right w:val="none" w:sz="0" w:space="0" w:color="auto"/>
      </w:divBdr>
    </w:div>
    <w:div w:id="1426879316">
      <w:bodyDiv w:val="1"/>
      <w:marLeft w:val="0"/>
      <w:marRight w:val="0"/>
      <w:marTop w:val="0"/>
      <w:marBottom w:val="0"/>
      <w:divBdr>
        <w:top w:val="none" w:sz="0" w:space="0" w:color="auto"/>
        <w:left w:val="none" w:sz="0" w:space="0" w:color="auto"/>
        <w:bottom w:val="none" w:sz="0" w:space="0" w:color="auto"/>
        <w:right w:val="none" w:sz="0" w:space="0" w:color="auto"/>
      </w:divBdr>
    </w:div>
    <w:div w:id="1433940929">
      <w:bodyDiv w:val="1"/>
      <w:marLeft w:val="0"/>
      <w:marRight w:val="0"/>
      <w:marTop w:val="0"/>
      <w:marBottom w:val="0"/>
      <w:divBdr>
        <w:top w:val="none" w:sz="0" w:space="0" w:color="auto"/>
        <w:left w:val="none" w:sz="0" w:space="0" w:color="auto"/>
        <w:bottom w:val="none" w:sz="0" w:space="0" w:color="auto"/>
        <w:right w:val="none" w:sz="0" w:space="0" w:color="auto"/>
      </w:divBdr>
    </w:div>
    <w:div w:id="1437098366">
      <w:bodyDiv w:val="1"/>
      <w:marLeft w:val="0"/>
      <w:marRight w:val="0"/>
      <w:marTop w:val="0"/>
      <w:marBottom w:val="0"/>
      <w:divBdr>
        <w:top w:val="none" w:sz="0" w:space="0" w:color="auto"/>
        <w:left w:val="none" w:sz="0" w:space="0" w:color="auto"/>
        <w:bottom w:val="none" w:sz="0" w:space="0" w:color="auto"/>
        <w:right w:val="none" w:sz="0" w:space="0" w:color="auto"/>
      </w:divBdr>
    </w:div>
    <w:div w:id="1440025894">
      <w:bodyDiv w:val="1"/>
      <w:marLeft w:val="0"/>
      <w:marRight w:val="0"/>
      <w:marTop w:val="0"/>
      <w:marBottom w:val="0"/>
      <w:divBdr>
        <w:top w:val="none" w:sz="0" w:space="0" w:color="auto"/>
        <w:left w:val="none" w:sz="0" w:space="0" w:color="auto"/>
        <w:bottom w:val="none" w:sz="0" w:space="0" w:color="auto"/>
        <w:right w:val="none" w:sz="0" w:space="0" w:color="auto"/>
      </w:divBdr>
    </w:div>
    <w:div w:id="1444615044">
      <w:bodyDiv w:val="1"/>
      <w:marLeft w:val="0"/>
      <w:marRight w:val="0"/>
      <w:marTop w:val="0"/>
      <w:marBottom w:val="0"/>
      <w:divBdr>
        <w:top w:val="none" w:sz="0" w:space="0" w:color="auto"/>
        <w:left w:val="none" w:sz="0" w:space="0" w:color="auto"/>
        <w:bottom w:val="none" w:sz="0" w:space="0" w:color="auto"/>
        <w:right w:val="none" w:sz="0" w:space="0" w:color="auto"/>
      </w:divBdr>
    </w:div>
    <w:div w:id="1454787928">
      <w:bodyDiv w:val="1"/>
      <w:marLeft w:val="0"/>
      <w:marRight w:val="0"/>
      <w:marTop w:val="0"/>
      <w:marBottom w:val="0"/>
      <w:divBdr>
        <w:top w:val="none" w:sz="0" w:space="0" w:color="auto"/>
        <w:left w:val="none" w:sz="0" w:space="0" w:color="auto"/>
        <w:bottom w:val="none" w:sz="0" w:space="0" w:color="auto"/>
        <w:right w:val="none" w:sz="0" w:space="0" w:color="auto"/>
      </w:divBdr>
    </w:div>
    <w:div w:id="1458990163">
      <w:bodyDiv w:val="1"/>
      <w:marLeft w:val="0"/>
      <w:marRight w:val="0"/>
      <w:marTop w:val="0"/>
      <w:marBottom w:val="0"/>
      <w:divBdr>
        <w:top w:val="none" w:sz="0" w:space="0" w:color="auto"/>
        <w:left w:val="none" w:sz="0" w:space="0" w:color="auto"/>
        <w:bottom w:val="none" w:sz="0" w:space="0" w:color="auto"/>
        <w:right w:val="none" w:sz="0" w:space="0" w:color="auto"/>
      </w:divBdr>
    </w:div>
    <w:div w:id="1463881709">
      <w:bodyDiv w:val="1"/>
      <w:marLeft w:val="0"/>
      <w:marRight w:val="0"/>
      <w:marTop w:val="0"/>
      <w:marBottom w:val="0"/>
      <w:divBdr>
        <w:top w:val="none" w:sz="0" w:space="0" w:color="auto"/>
        <w:left w:val="none" w:sz="0" w:space="0" w:color="auto"/>
        <w:bottom w:val="none" w:sz="0" w:space="0" w:color="auto"/>
        <w:right w:val="none" w:sz="0" w:space="0" w:color="auto"/>
      </w:divBdr>
    </w:div>
    <w:div w:id="1469788378">
      <w:bodyDiv w:val="1"/>
      <w:marLeft w:val="0"/>
      <w:marRight w:val="0"/>
      <w:marTop w:val="0"/>
      <w:marBottom w:val="0"/>
      <w:divBdr>
        <w:top w:val="none" w:sz="0" w:space="0" w:color="auto"/>
        <w:left w:val="none" w:sz="0" w:space="0" w:color="auto"/>
        <w:bottom w:val="none" w:sz="0" w:space="0" w:color="auto"/>
        <w:right w:val="none" w:sz="0" w:space="0" w:color="auto"/>
      </w:divBdr>
    </w:div>
    <w:div w:id="1476296623">
      <w:bodyDiv w:val="1"/>
      <w:marLeft w:val="0"/>
      <w:marRight w:val="0"/>
      <w:marTop w:val="0"/>
      <w:marBottom w:val="0"/>
      <w:divBdr>
        <w:top w:val="none" w:sz="0" w:space="0" w:color="auto"/>
        <w:left w:val="none" w:sz="0" w:space="0" w:color="auto"/>
        <w:bottom w:val="none" w:sz="0" w:space="0" w:color="auto"/>
        <w:right w:val="none" w:sz="0" w:space="0" w:color="auto"/>
      </w:divBdr>
    </w:div>
    <w:div w:id="1491865716">
      <w:bodyDiv w:val="1"/>
      <w:marLeft w:val="0"/>
      <w:marRight w:val="0"/>
      <w:marTop w:val="0"/>
      <w:marBottom w:val="0"/>
      <w:divBdr>
        <w:top w:val="none" w:sz="0" w:space="0" w:color="auto"/>
        <w:left w:val="none" w:sz="0" w:space="0" w:color="auto"/>
        <w:bottom w:val="none" w:sz="0" w:space="0" w:color="auto"/>
        <w:right w:val="none" w:sz="0" w:space="0" w:color="auto"/>
      </w:divBdr>
    </w:div>
    <w:div w:id="1514608312">
      <w:bodyDiv w:val="1"/>
      <w:marLeft w:val="0"/>
      <w:marRight w:val="0"/>
      <w:marTop w:val="0"/>
      <w:marBottom w:val="0"/>
      <w:divBdr>
        <w:top w:val="none" w:sz="0" w:space="0" w:color="auto"/>
        <w:left w:val="none" w:sz="0" w:space="0" w:color="auto"/>
        <w:bottom w:val="none" w:sz="0" w:space="0" w:color="auto"/>
        <w:right w:val="none" w:sz="0" w:space="0" w:color="auto"/>
      </w:divBdr>
    </w:div>
    <w:div w:id="1539584718">
      <w:bodyDiv w:val="1"/>
      <w:marLeft w:val="0"/>
      <w:marRight w:val="0"/>
      <w:marTop w:val="0"/>
      <w:marBottom w:val="0"/>
      <w:divBdr>
        <w:top w:val="none" w:sz="0" w:space="0" w:color="auto"/>
        <w:left w:val="none" w:sz="0" w:space="0" w:color="auto"/>
        <w:bottom w:val="none" w:sz="0" w:space="0" w:color="auto"/>
        <w:right w:val="none" w:sz="0" w:space="0" w:color="auto"/>
      </w:divBdr>
    </w:div>
    <w:div w:id="1547376582">
      <w:bodyDiv w:val="1"/>
      <w:marLeft w:val="0"/>
      <w:marRight w:val="0"/>
      <w:marTop w:val="0"/>
      <w:marBottom w:val="0"/>
      <w:divBdr>
        <w:top w:val="none" w:sz="0" w:space="0" w:color="auto"/>
        <w:left w:val="none" w:sz="0" w:space="0" w:color="auto"/>
        <w:bottom w:val="none" w:sz="0" w:space="0" w:color="auto"/>
        <w:right w:val="none" w:sz="0" w:space="0" w:color="auto"/>
      </w:divBdr>
    </w:div>
    <w:div w:id="1548493748">
      <w:bodyDiv w:val="1"/>
      <w:marLeft w:val="0"/>
      <w:marRight w:val="0"/>
      <w:marTop w:val="0"/>
      <w:marBottom w:val="0"/>
      <w:divBdr>
        <w:top w:val="none" w:sz="0" w:space="0" w:color="auto"/>
        <w:left w:val="none" w:sz="0" w:space="0" w:color="auto"/>
        <w:bottom w:val="none" w:sz="0" w:space="0" w:color="auto"/>
        <w:right w:val="none" w:sz="0" w:space="0" w:color="auto"/>
      </w:divBdr>
    </w:div>
    <w:div w:id="1558977645">
      <w:bodyDiv w:val="1"/>
      <w:marLeft w:val="0"/>
      <w:marRight w:val="0"/>
      <w:marTop w:val="0"/>
      <w:marBottom w:val="0"/>
      <w:divBdr>
        <w:top w:val="none" w:sz="0" w:space="0" w:color="auto"/>
        <w:left w:val="none" w:sz="0" w:space="0" w:color="auto"/>
        <w:bottom w:val="none" w:sz="0" w:space="0" w:color="auto"/>
        <w:right w:val="none" w:sz="0" w:space="0" w:color="auto"/>
      </w:divBdr>
    </w:div>
    <w:div w:id="1560508423">
      <w:bodyDiv w:val="1"/>
      <w:marLeft w:val="0"/>
      <w:marRight w:val="0"/>
      <w:marTop w:val="0"/>
      <w:marBottom w:val="0"/>
      <w:divBdr>
        <w:top w:val="none" w:sz="0" w:space="0" w:color="auto"/>
        <w:left w:val="none" w:sz="0" w:space="0" w:color="auto"/>
        <w:bottom w:val="none" w:sz="0" w:space="0" w:color="auto"/>
        <w:right w:val="none" w:sz="0" w:space="0" w:color="auto"/>
      </w:divBdr>
    </w:div>
    <w:div w:id="1587496750">
      <w:bodyDiv w:val="1"/>
      <w:marLeft w:val="0"/>
      <w:marRight w:val="0"/>
      <w:marTop w:val="0"/>
      <w:marBottom w:val="0"/>
      <w:divBdr>
        <w:top w:val="none" w:sz="0" w:space="0" w:color="auto"/>
        <w:left w:val="none" w:sz="0" w:space="0" w:color="auto"/>
        <w:bottom w:val="none" w:sz="0" w:space="0" w:color="auto"/>
        <w:right w:val="none" w:sz="0" w:space="0" w:color="auto"/>
      </w:divBdr>
    </w:div>
    <w:div w:id="1595746910">
      <w:bodyDiv w:val="1"/>
      <w:marLeft w:val="0"/>
      <w:marRight w:val="0"/>
      <w:marTop w:val="0"/>
      <w:marBottom w:val="0"/>
      <w:divBdr>
        <w:top w:val="none" w:sz="0" w:space="0" w:color="auto"/>
        <w:left w:val="none" w:sz="0" w:space="0" w:color="auto"/>
        <w:bottom w:val="none" w:sz="0" w:space="0" w:color="auto"/>
        <w:right w:val="none" w:sz="0" w:space="0" w:color="auto"/>
      </w:divBdr>
    </w:div>
    <w:div w:id="1605729273">
      <w:bodyDiv w:val="1"/>
      <w:marLeft w:val="0"/>
      <w:marRight w:val="0"/>
      <w:marTop w:val="0"/>
      <w:marBottom w:val="0"/>
      <w:divBdr>
        <w:top w:val="none" w:sz="0" w:space="0" w:color="auto"/>
        <w:left w:val="none" w:sz="0" w:space="0" w:color="auto"/>
        <w:bottom w:val="none" w:sz="0" w:space="0" w:color="auto"/>
        <w:right w:val="none" w:sz="0" w:space="0" w:color="auto"/>
      </w:divBdr>
    </w:div>
    <w:div w:id="1618217386">
      <w:bodyDiv w:val="1"/>
      <w:marLeft w:val="0"/>
      <w:marRight w:val="0"/>
      <w:marTop w:val="0"/>
      <w:marBottom w:val="0"/>
      <w:divBdr>
        <w:top w:val="none" w:sz="0" w:space="0" w:color="auto"/>
        <w:left w:val="none" w:sz="0" w:space="0" w:color="auto"/>
        <w:bottom w:val="none" w:sz="0" w:space="0" w:color="auto"/>
        <w:right w:val="none" w:sz="0" w:space="0" w:color="auto"/>
      </w:divBdr>
    </w:div>
    <w:div w:id="1623223226">
      <w:bodyDiv w:val="1"/>
      <w:marLeft w:val="0"/>
      <w:marRight w:val="0"/>
      <w:marTop w:val="0"/>
      <w:marBottom w:val="0"/>
      <w:divBdr>
        <w:top w:val="none" w:sz="0" w:space="0" w:color="auto"/>
        <w:left w:val="none" w:sz="0" w:space="0" w:color="auto"/>
        <w:bottom w:val="none" w:sz="0" w:space="0" w:color="auto"/>
        <w:right w:val="none" w:sz="0" w:space="0" w:color="auto"/>
      </w:divBdr>
    </w:div>
    <w:div w:id="1676228546">
      <w:bodyDiv w:val="1"/>
      <w:marLeft w:val="0"/>
      <w:marRight w:val="0"/>
      <w:marTop w:val="0"/>
      <w:marBottom w:val="0"/>
      <w:divBdr>
        <w:top w:val="none" w:sz="0" w:space="0" w:color="auto"/>
        <w:left w:val="none" w:sz="0" w:space="0" w:color="auto"/>
        <w:bottom w:val="none" w:sz="0" w:space="0" w:color="auto"/>
        <w:right w:val="none" w:sz="0" w:space="0" w:color="auto"/>
      </w:divBdr>
    </w:div>
    <w:div w:id="1708529800">
      <w:bodyDiv w:val="1"/>
      <w:marLeft w:val="0"/>
      <w:marRight w:val="0"/>
      <w:marTop w:val="0"/>
      <w:marBottom w:val="0"/>
      <w:divBdr>
        <w:top w:val="none" w:sz="0" w:space="0" w:color="auto"/>
        <w:left w:val="none" w:sz="0" w:space="0" w:color="auto"/>
        <w:bottom w:val="none" w:sz="0" w:space="0" w:color="auto"/>
        <w:right w:val="none" w:sz="0" w:space="0" w:color="auto"/>
      </w:divBdr>
    </w:div>
    <w:div w:id="1729645682">
      <w:bodyDiv w:val="1"/>
      <w:marLeft w:val="0"/>
      <w:marRight w:val="0"/>
      <w:marTop w:val="0"/>
      <w:marBottom w:val="0"/>
      <w:divBdr>
        <w:top w:val="none" w:sz="0" w:space="0" w:color="auto"/>
        <w:left w:val="none" w:sz="0" w:space="0" w:color="auto"/>
        <w:bottom w:val="none" w:sz="0" w:space="0" w:color="auto"/>
        <w:right w:val="none" w:sz="0" w:space="0" w:color="auto"/>
      </w:divBdr>
    </w:div>
    <w:div w:id="1742291686">
      <w:bodyDiv w:val="1"/>
      <w:marLeft w:val="0"/>
      <w:marRight w:val="0"/>
      <w:marTop w:val="0"/>
      <w:marBottom w:val="0"/>
      <w:divBdr>
        <w:top w:val="none" w:sz="0" w:space="0" w:color="auto"/>
        <w:left w:val="none" w:sz="0" w:space="0" w:color="auto"/>
        <w:bottom w:val="none" w:sz="0" w:space="0" w:color="auto"/>
        <w:right w:val="none" w:sz="0" w:space="0" w:color="auto"/>
      </w:divBdr>
    </w:div>
    <w:div w:id="1750301160">
      <w:bodyDiv w:val="1"/>
      <w:marLeft w:val="0"/>
      <w:marRight w:val="0"/>
      <w:marTop w:val="0"/>
      <w:marBottom w:val="0"/>
      <w:divBdr>
        <w:top w:val="none" w:sz="0" w:space="0" w:color="auto"/>
        <w:left w:val="none" w:sz="0" w:space="0" w:color="auto"/>
        <w:bottom w:val="none" w:sz="0" w:space="0" w:color="auto"/>
        <w:right w:val="none" w:sz="0" w:space="0" w:color="auto"/>
      </w:divBdr>
    </w:div>
    <w:div w:id="1752509280">
      <w:bodyDiv w:val="1"/>
      <w:marLeft w:val="0"/>
      <w:marRight w:val="0"/>
      <w:marTop w:val="0"/>
      <w:marBottom w:val="0"/>
      <w:divBdr>
        <w:top w:val="none" w:sz="0" w:space="0" w:color="auto"/>
        <w:left w:val="none" w:sz="0" w:space="0" w:color="auto"/>
        <w:bottom w:val="none" w:sz="0" w:space="0" w:color="auto"/>
        <w:right w:val="none" w:sz="0" w:space="0" w:color="auto"/>
      </w:divBdr>
    </w:div>
    <w:div w:id="1758945181">
      <w:bodyDiv w:val="1"/>
      <w:marLeft w:val="0"/>
      <w:marRight w:val="0"/>
      <w:marTop w:val="0"/>
      <w:marBottom w:val="0"/>
      <w:divBdr>
        <w:top w:val="none" w:sz="0" w:space="0" w:color="auto"/>
        <w:left w:val="none" w:sz="0" w:space="0" w:color="auto"/>
        <w:bottom w:val="none" w:sz="0" w:space="0" w:color="auto"/>
        <w:right w:val="none" w:sz="0" w:space="0" w:color="auto"/>
      </w:divBdr>
    </w:div>
    <w:div w:id="1785542396">
      <w:bodyDiv w:val="1"/>
      <w:marLeft w:val="0"/>
      <w:marRight w:val="0"/>
      <w:marTop w:val="0"/>
      <w:marBottom w:val="0"/>
      <w:divBdr>
        <w:top w:val="none" w:sz="0" w:space="0" w:color="auto"/>
        <w:left w:val="none" w:sz="0" w:space="0" w:color="auto"/>
        <w:bottom w:val="none" w:sz="0" w:space="0" w:color="auto"/>
        <w:right w:val="none" w:sz="0" w:space="0" w:color="auto"/>
      </w:divBdr>
    </w:div>
    <w:div w:id="1802726441">
      <w:bodyDiv w:val="1"/>
      <w:marLeft w:val="0"/>
      <w:marRight w:val="0"/>
      <w:marTop w:val="0"/>
      <w:marBottom w:val="0"/>
      <w:divBdr>
        <w:top w:val="none" w:sz="0" w:space="0" w:color="auto"/>
        <w:left w:val="none" w:sz="0" w:space="0" w:color="auto"/>
        <w:bottom w:val="none" w:sz="0" w:space="0" w:color="auto"/>
        <w:right w:val="none" w:sz="0" w:space="0" w:color="auto"/>
      </w:divBdr>
    </w:div>
    <w:div w:id="1808549331">
      <w:bodyDiv w:val="1"/>
      <w:marLeft w:val="0"/>
      <w:marRight w:val="0"/>
      <w:marTop w:val="0"/>
      <w:marBottom w:val="0"/>
      <w:divBdr>
        <w:top w:val="none" w:sz="0" w:space="0" w:color="auto"/>
        <w:left w:val="none" w:sz="0" w:space="0" w:color="auto"/>
        <w:bottom w:val="none" w:sz="0" w:space="0" w:color="auto"/>
        <w:right w:val="none" w:sz="0" w:space="0" w:color="auto"/>
      </w:divBdr>
    </w:div>
    <w:div w:id="1809008953">
      <w:bodyDiv w:val="1"/>
      <w:marLeft w:val="0"/>
      <w:marRight w:val="0"/>
      <w:marTop w:val="0"/>
      <w:marBottom w:val="0"/>
      <w:divBdr>
        <w:top w:val="none" w:sz="0" w:space="0" w:color="auto"/>
        <w:left w:val="none" w:sz="0" w:space="0" w:color="auto"/>
        <w:bottom w:val="none" w:sz="0" w:space="0" w:color="auto"/>
        <w:right w:val="none" w:sz="0" w:space="0" w:color="auto"/>
      </w:divBdr>
    </w:div>
    <w:div w:id="1812089158">
      <w:bodyDiv w:val="1"/>
      <w:marLeft w:val="0"/>
      <w:marRight w:val="0"/>
      <w:marTop w:val="0"/>
      <w:marBottom w:val="0"/>
      <w:divBdr>
        <w:top w:val="none" w:sz="0" w:space="0" w:color="auto"/>
        <w:left w:val="none" w:sz="0" w:space="0" w:color="auto"/>
        <w:bottom w:val="none" w:sz="0" w:space="0" w:color="auto"/>
        <w:right w:val="none" w:sz="0" w:space="0" w:color="auto"/>
      </w:divBdr>
    </w:div>
    <w:div w:id="1822230860">
      <w:bodyDiv w:val="1"/>
      <w:marLeft w:val="0"/>
      <w:marRight w:val="0"/>
      <w:marTop w:val="0"/>
      <w:marBottom w:val="0"/>
      <w:divBdr>
        <w:top w:val="none" w:sz="0" w:space="0" w:color="auto"/>
        <w:left w:val="none" w:sz="0" w:space="0" w:color="auto"/>
        <w:bottom w:val="none" w:sz="0" w:space="0" w:color="auto"/>
        <w:right w:val="none" w:sz="0" w:space="0" w:color="auto"/>
      </w:divBdr>
    </w:div>
    <w:div w:id="1834293944">
      <w:bodyDiv w:val="1"/>
      <w:marLeft w:val="0"/>
      <w:marRight w:val="0"/>
      <w:marTop w:val="0"/>
      <w:marBottom w:val="0"/>
      <w:divBdr>
        <w:top w:val="none" w:sz="0" w:space="0" w:color="auto"/>
        <w:left w:val="none" w:sz="0" w:space="0" w:color="auto"/>
        <w:bottom w:val="none" w:sz="0" w:space="0" w:color="auto"/>
        <w:right w:val="none" w:sz="0" w:space="0" w:color="auto"/>
      </w:divBdr>
    </w:div>
    <w:div w:id="1839072068">
      <w:bodyDiv w:val="1"/>
      <w:marLeft w:val="0"/>
      <w:marRight w:val="0"/>
      <w:marTop w:val="0"/>
      <w:marBottom w:val="0"/>
      <w:divBdr>
        <w:top w:val="none" w:sz="0" w:space="0" w:color="auto"/>
        <w:left w:val="none" w:sz="0" w:space="0" w:color="auto"/>
        <w:bottom w:val="none" w:sz="0" w:space="0" w:color="auto"/>
        <w:right w:val="none" w:sz="0" w:space="0" w:color="auto"/>
      </w:divBdr>
    </w:div>
    <w:div w:id="1853883069">
      <w:bodyDiv w:val="1"/>
      <w:marLeft w:val="0"/>
      <w:marRight w:val="0"/>
      <w:marTop w:val="0"/>
      <w:marBottom w:val="0"/>
      <w:divBdr>
        <w:top w:val="none" w:sz="0" w:space="0" w:color="auto"/>
        <w:left w:val="none" w:sz="0" w:space="0" w:color="auto"/>
        <w:bottom w:val="none" w:sz="0" w:space="0" w:color="auto"/>
        <w:right w:val="none" w:sz="0" w:space="0" w:color="auto"/>
      </w:divBdr>
    </w:div>
    <w:div w:id="1874227049">
      <w:bodyDiv w:val="1"/>
      <w:marLeft w:val="0"/>
      <w:marRight w:val="0"/>
      <w:marTop w:val="0"/>
      <w:marBottom w:val="0"/>
      <w:divBdr>
        <w:top w:val="none" w:sz="0" w:space="0" w:color="auto"/>
        <w:left w:val="none" w:sz="0" w:space="0" w:color="auto"/>
        <w:bottom w:val="none" w:sz="0" w:space="0" w:color="auto"/>
        <w:right w:val="none" w:sz="0" w:space="0" w:color="auto"/>
      </w:divBdr>
    </w:div>
    <w:div w:id="1880390114">
      <w:bodyDiv w:val="1"/>
      <w:marLeft w:val="0"/>
      <w:marRight w:val="0"/>
      <w:marTop w:val="0"/>
      <w:marBottom w:val="0"/>
      <w:divBdr>
        <w:top w:val="none" w:sz="0" w:space="0" w:color="auto"/>
        <w:left w:val="none" w:sz="0" w:space="0" w:color="auto"/>
        <w:bottom w:val="none" w:sz="0" w:space="0" w:color="auto"/>
        <w:right w:val="none" w:sz="0" w:space="0" w:color="auto"/>
      </w:divBdr>
    </w:div>
    <w:div w:id="1888686930">
      <w:bodyDiv w:val="1"/>
      <w:marLeft w:val="0"/>
      <w:marRight w:val="0"/>
      <w:marTop w:val="0"/>
      <w:marBottom w:val="0"/>
      <w:divBdr>
        <w:top w:val="none" w:sz="0" w:space="0" w:color="auto"/>
        <w:left w:val="none" w:sz="0" w:space="0" w:color="auto"/>
        <w:bottom w:val="none" w:sz="0" w:space="0" w:color="auto"/>
        <w:right w:val="none" w:sz="0" w:space="0" w:color="auto"/>
      </w:divBdr>
    </w:div>
    <w:div w:id="1912496083">
      <w:bodyDiv w:val="1"/>
      <w:marLeft w:val="0"/>
      <w:marRight w:val="0"/>
      <w:marTop w:val="0"/>
      <w:marBottom w:val="0"/>
      <w:divBdr>
        <w:top w:val="none" w:sz="0" w:space="0" w:color="auto"/>
        <w:left w:val="none" w:sz="0" w:space="0" w:color="auto"/>
        <w:bottom w:val="none" w:sz="0" w:space="0" w:color="auto"/>
        <w:right w:val="none" w:sz="0" w:space="0" w:color="auto"/>
      </w:divBdr>
    </w:div>
    <w:div w:id="1917006835">
      <w:bodyDiv w:val="1"/>
      <w:marLeft w:val="0"/>
      <w:marRight w:val="0"/>
      <w:marTop w:val="0"/>
      <w:marBottom w:val="0"/>
      <w:divBdr>
        <w:top w:val="none" w:sz="0" w:space="0" w:color="auto"/>
        <w:left w:val="none" w:sz="0" w:space="0" w:color="auto"/>
        <w:bottom w:val="none" w:sz="0" w:space="0" w:color="auto"/>
        <w:right w:val="none" w:sz="0" w:space="0" w:color="auto"/>
      </w:divBdr>
    </w:div>
    <w:div w:id="1918510299">
      <w:bodyDiv w:val="1"/>
      <w:marLeft w:val="0"/>
      <w:marRight w:val="0"/>
      <w:marTop w:val="0"/>
      <w:marBottom w:val="0"/>
      <w:divBdr>
        <w:top w:val="none" w:sz="0" w:space="0" w:color="auto"/>
        <w:left w:val="none" w:sz="0" w:space="0" w:color="auto"/>
        <w:bottom w:val="none" w:sz="0" w:space="0" w:color="auto"/>
        <w:right w:val="none" w:sz="0" w:space="0" w:color="auto"/>
      </w:divBdr>
    </w:div>
    <w:div w:id="1940403466">
      <w:bodyDiv w:val="1"/>
      <w:marLeft w:val="0"/>
      <w:marRight w:val="0"/>
      <w:marTop w:val="0"/>
      <w:marBottom w:val="0"/>
      <w:divBdr>
        <w:top w:val="none" w:sz="0" w:space="0" w:color="auto"/>
        <w:left w:val="none" w:sz="0" w:space="0" w:color="auto"/>
        <w:bottom w:val="none" w:sz="0" w:space="0" w:color="auto"/>
        <w:right w:val="none" w:sz="0" w:space="0" w:color="auto"/>
      </w:divBdr>
    </w:div>
    <w:div w:id="1952589101">
      <w:bodyDiv w:val="1"/>
      <w:marLeft w:val="0"/>
      <w:marRight w:val="0"/>
      <w:marTop w:val="0"/>
      <w:marBottom w:val="0"/>
      <w:divBdr>
        <w:top w:val="none" w:sz="0" w:space="0" w:color="auto"/>
        <w:left w:val="none" w:sz="0" w:space="0" w:color="auto"/>
        <w:bottom w:val="none" w:sz="0" w:space="0" w:color="auto"/>
        <w:right w:val="none" w:sz="0" w:space="0" w:color="auto"/>
      </w:divBdr>
    </w:div>
    <w:div w:id="1964922311">
      <w:bodyDiv w:val="1"/>
      <w:marLeft w:val="0"/>
      <w:marRight w:val="0"/>
      <w:marTop w:val="0"/>
      <w:marBottom w:val="0"/>
      <w:divBdr>
        <w:top w:val="none" w:sz="0" w:space="0" w:color="auto"/>
        <w:left w:val="none" w:sz="0" w:space="0" w:color="auto"/>
        <w:bottom w:val="none" w:sz="0" w:space="0" w:color="auto"/>
        <w:right w:val="none" w:sz="0" w:space="0" w:color="auto"/>
      </w:divBdr>
    </w:div>
    <w:div w:id="1968390071">
      <w:bodyDiv w:val="1"/>
      <w:marLeft w:val="0"/>
      <w:marRight w:val="0"/>
      <w:marTop w:val="0"/>
      <w:marBottom w:val="0"/>
      <w:divBdr>
        <w:top w:val="none" w:sz="0" w:space="0" w:color="auto"/>
        <w:left w:val="none" w:sz="0" w:space="0" w:color="auto"/>
        <w:bottom w:val="none" w:sz="0" w:space="0" w:color="auto"/>
        <w:right w:val="none" w:sz="0" w:space="0" w:color="auto"/>
      </w:divBdr>
    </w:div>
    <w:div w:id="1971085788">
      <w:bodyDiv w:val="1"/>
      <w:marLeft w:val="0"/>
      <w:marRight w:val="0"/>
      <w:marTop w:val="0"/>
      <w:marBottom w:val="0"/>
      <w:divBdr>
        <w:top w:val="none" w:sz="0" w:space="0" w:color="auto"/>
        <w:left w:val="none" w:sz="0" w:space="0" w:color="auto"/>
        <w:bottom w:val="none" w:sz="0" w:space="0" w:color="auto"/>
        <w:right w:val="none" w:sz="0" w:space="0" w:color="auto"/>
      </w:divBdr>
    </w:div>
    <w:div w:id="1974940394">
      <w:bodyDiv w:val="1"/>
      <w:marLeft w:val="0"/>
      <w:marRight w:val="0"/>
      <w:marTop w:val="0"/>
      <w:marBottom w:val="0"/>
      <w:divBdr>
        <w:top w:val="none" w:sz="0" w:space="0" w:color="auto"/>
        <w:left w:val="none" w:sz="0" w:space="0" w:color="auto"/>
        <w:bottom w:val="none" w:sz="0" w:space="0" w:color="auto"/>
        <w:right w:val="none" w:sz="0" w:space="0" w:color="auto"/>
      </w:divBdr>
    </w:div>
    <w:div w:id="1991515283">
      <w:bodyDiv w:val="1"/>
      <w:marLeft w:val="0"/>
      <w:marRight w:val="0"/>
      <w:marTop w:val="0"/>
      <w:marBottom w:val="0"/>
      <w:divBdr>
        <w:top w:val="none" w:sz="0" w:space="0" w:color="auto"/>
        <w:left w:val="none" w:sz="0" w:space="0" w:color="auto"/>
        <w:bottom w:val="none" w:sz="0" w:space="0" w:color="auto"/>
        <w:right w:val="none" w:sz="0" w:space="0" w:color="auto"/>
      </w:divBdr>
    </w:div>
    <w:div w:id="2009628264">
      <w:bodyDiv w:val="1"/>
      <w:marLeft w:val="0"/>
      <w:marRight w:val="0"/>
      <w:marTop w:val="0"/>
      <w:marBottom w:val="0"/>
      <w:divBdr>
        <w:top w:val="none" w:sz="0" w:space="0" w:color="auto"/>
        <w:left w:val="none" w:sz="0" w:space="0" w:color="auto"/>
        <w:bottom w:val="none" w:sz="0" w:space="0" w:color="auto"/>
        <w:right w:val="none" w:sz="0" w:space="0" w:color="auto"/>
      </w:divBdr>
    </w:div>
    <w:div w:id="2029335566">
      <w:bodyDiv w:val="1"/>
      <w:marLeft w:val="0"/>
      <w:marRight w:val="0"/>
      <w:marTop w:val="0"/>
      <w:marBottom w:val="0"/>
      <w:divBdr>
        <w:top w:val="none" w:sz="0" w:space="0" w:color="auto"/>
        <w:left w:val="none" w:sz="0" w:space="0" w:color="auto"/>
        <w:bottom w:val="none" w:sz="0" w:space="0" w:color="auto"/>
        <w:right w:val="none" w:sz="0" w:space="0" w:color="auto"/>
      </w:divBdr>
    </w:div>
    <w:div w:id="2036734144">
      <w:bodyDiv w:val="1"/>
      <w:marLeft w:val="0"/>
      <w:marRight w:val="0"/>
      <w:marTop w:val="0"/>
      <w:marBottom w:val="0"/>
      <w:divBdr>
        <w:top w:val="none" w:sz="0" w:space="0" w:color="auto"/>
        <w:left w:val="none" w:sz="0" w:space="0" w:color="auto"/>
        <w:bottom w:val="none" w:sz="0" w:space="0" w:color="auto"/>
        <w:right w:val="none" w:sz="0" w:space="0" w:color="auto"/>
      </w:divBdr>
    </w:div>
    <w:div w:id="2053384459">
      <w:bodyDiv w:val="1"/>
      <w:marLeft w:val="0"/>
      <w:marRight w:val="0"/>
      <w:marTop w:val="0"/>
      <w:marBottom w:val="0"/>
      <w:divBdr>
        <w:top w:val="none" w:sz="0" w:space="0" w:color="auto"/>
        <w:left w:val="none" w:sz="0" w:space="0" w:color="auto"/>
        <w:bottom w:val="none" w:sz="0" w:space="0" w:color="auto"/>
        <w:right w:val="none" w:sz="0" w:space="0" w:color="auto"/>
      </w:divBdr>
    </w:div>
    <w:div w:id="2058502891">
      <w:bodyDiv w:val="1"/>
      <w:marLeft w:val="0"/>
      <w:marRight w:val="0"/>
      <w:marTop w:val="0"/>
      <w:marBottom w:val="0"/>
      <w:divBdr>
        <w:top w:val="none" w:sz="0" w:space="0" w:color="auto"/>
        <w:left w:val="none" w:sz="0" w:space="0" w:color="auto"/>
        <w:bottom w:val="none" w:sz="0" w:space="0" w:color="auto"/>
        <w:right w:val="none" w:sz="0" w:space="0" w:color="auto"/>
      </w:divBdr>
    </w:div>
    <w:div w:id="2084141161">
      <w:bodyDiv w:val="1"/>
      <w:marLeft w:val="0"/>
      <w:marRight w:val="0"/>
      <w:marTop w:val="0"/>
      <w:marBottom w:val="0"/>
      <w:divBdr>
        <w:top w:val="none" w:sz="0" w:space="0" w:color="auto"/>
        <w:left w:val="none" w:sz="0" w:space="0" w:color="auto"/>
        <w:bottom w:val="none" w:sz="0" w:space="0" w:color="auto"/>
        <w:right w:val="none" w:sz="0" w:space="0" w:color="auto"/>
      </w:divBdr>
    </w:div>
    <w:div w:id="2088963716">
      <w:bodyDiv w:val="1"/>
      <w:marLeft w:val="0"/>
      <w:marRight w:val="0"/>
      <w:marTop w:val="0"/>
      <w:marBottom w:val="0"/>
      <w:divBdr>
        <w:top w:val="none" w:sz="0" w:space="0" w:color="auto"/>
        <w:left w:val="none" w:sz="0" w:space="0" w:color="auto"/>
        <w:bottom w:val="none" w:sz="0" w:space="0" w:color="auto"/>
        <w:right w:val="none" w:sz="0" w:space="0" w:color="auto"/>
      </w:divBdr>
    </w:div>
    <w:div w:id="210229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889-8553(05)7003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AB607-E9A1-4100-A130-0165024A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12264</TotalTime>
  <Pages>50</Pages>
  <Words>12771</Words>
  <Characters>72799</Characters>
  <Application>Microsoft Office Word</Application>
  <DocSecurity>0</DocSecurity>
  <Lines>606</Lines>
  <Paragraphs>170</Paragraphs>
  <ScaleCrop>false</ScaleCrop>
  <Company/>
  <LinksUpToDate>false</LinksUpToDate>
  <CharactersWithSpaces>85400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Dongze</dc:creator>
  <cp:keywords/>
  <dc:description/>
  <cp:lastModifiedBy>陈 董泽</cp:lastModifiedBy>
  <cp:revision>100</cp:revision>
  <cp:lastPrinted>2022-01-06T02:45:00Z</cp:lastPrinted>
  <dcterms:created xsi:type="dcterms:W3CDTF">2020-12-15T08:18:00Z</dcterms:created>
  <dcterms:modified xsi:type="dcterms:W3CDTF">2023-03-06T06:18:00Z</dcterms:modified>
</cp:coreProperties>
</file>