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81F18" w14:textId="77777777" w:rsidR="00EB06C9" w:rsidRPr="008C0E4A" w:rsidRDefault="00EB06C9" w:rsidP="00EB06C9">
      <w:pPr>
        <w:rPr>
          <w:b/>
          <w:bCs/>
        </w:rPr>
      </w:pPr>
      <w:r w:rsidRPr="008C0E4A">
        <w:rPr>
          <w:b/>
          <w:bCs/>
        </w:rPr>
        <w:t xml:space="preserve">Supplement </w:t>
      </w:r>
      <w:r>
        <w:rPr>
          <w:b/>
          <w:bCs/>
        </w:rPr>
        <w:t xml:space="preserve">3 </w:t>
      </w:r>
    </w:p>
    <w:p w14:paraId="6D7D8933" w14:textId="77777777" w:rsidR="00EB06C9" w:rsidRPr="00D31137" w:rsidRDefault="00EB06C9" w:rsidP="00EB06C9">
      <w:pPr>
        <w:pStyle w:val="Body"/>
        <w:spacing w:line="240" w:lineRule="auto"/>
        <w:rPr>
          <w:b/>
          <w:bCs w:val="0"/>
        </w:rPr>
      </w:pPr>
      <w:r w:rsidRPr="00D31137">
        <w:rPr>
          <w:b/>
          <w:bCs w:val="0"/>
        </w:rPr>
        <w:t xml:space="preserve">Table of publications and observations included in the meta-analysis </w:t>
      </w:r>
      <w:proofErr w:type="gramStart"/>
      <w:r w:rsidRPr="00D31137">
        <w:rPr>
          <w:b/>
          <w:bCs w:val="0"/>
        </w:rPr>
        <w:t xml:space="preserve">model, </w:t>
      </w:r>
      <w:r>
        <w:rPr>
          <w:b/>
          <w:bCs w:val="0"/>
        </w:rPr>
        <w:t>‘</w:t>
      </w:r>
      <w:proofErr w:type="gramEnd"/>
      <w:r>
        <w:rPr>
          <w:b/>
          <w:bCs w:val="0"/>
        </w:rPr>
        <w:t>m</w:t>
      </w:r>
      <w:r w:rsidRPr="00D31137">
        <w:rPr>
          <w:b/>
          <w:bCs w:val="0"/>
        </w:rPr>
        <w:t>eta-analysis dataset</w:t>
      </w:r>
      <w:r>
        <w:rPr>
          <w:b/>
          <w:bCs w:val="0"/>
        </w:rPr>
        <w:t>’</w:t>
      </w:r>
    </w:p>
    <w:p w14:paraId="04054D30" w14:textId="77777777" w:rsidR="00E217BC" w:rsidRDefault="00E217BC" w:rsidP="00EB06C9">
      <w:pPr>
        <w:pStyle w:val="Body"/>
        <w:spacing w:line="240" w:lineRule="auto"/>
      </w:pPr>
    </w:p>
    <w:tbl>
      <w:tblPr>
        <w:tblW w:w="11160" w:type="dxa"/>
        <w:jc w:val="center"/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4A0" w:firstRow="1" w:lastRow="0" w:firstColumn="1" w:lastColumn="0" w:noHBand="0" w:noVBand="1"/>
      </w:tblPr>
      <w:tblGrid>
        <w:gridCol w:w="720"/>
        <w:gridCol w:w="900"/>
        <w:gridCol w:w="1080"/>
        <w:gridCol w:w="720"/>
        <w:gridCol w:w="720"/>
        <w:gridCol w:w="810"/>
        <w:gridCol w:w="1530"/>
        <w:gridCol w:w="1170"/>
        <w:gridCol w:w="810"/>
        <w:gridCol w:w="990"/>
        <w:gridCol w:w="720"/>
        <w:gridCol w:w="990"/>
      </w:tblGrid>
      <w:tr w:rsidR="00EB06C9" w:rsidRPr="00C700BF" w14:paraId="3B5B6487" w14:textId="77777777" w:rsidTr="00B77C2F">
        <w:trPr>
          <w:trHeight w:val="630"/>
          <w:tblHeader/>
          <w:jc w:val="center"/>
        </w:trPr>
        <w:tc>
          <w:tcPr>
            <w:tcW w:w="72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5A6ECE0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r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ecord</w:t>
            </w:r>
            <w:proofErr w:type="spellEnd"/>
          </w:p>
          <w:p w14:paraId="67E2C71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ID</w:t>
            </w:r>
          </w:p>
        </w:tc>
        <w:tc>
          <w:tcPr>
            <w:tcW w:w="90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01FCDAC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p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ublication</w:t>
            </w:r>
            <w:proofErr w:type="spellEnd"/>
          </w:p>
          <w:p w14:paraId="5C61F62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ID</w:t>
            </w:r>
          </w:p>
        </w:tc>
        <w:tc>
          <w:tcPr>
            <w:tcW w:w="108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352E4683" w14:textId="77777777" w:rsidR="00EB06C9" w:rsidRPr="00C700BF" w:rsidRDefault="00655F0F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p</w:t>
            </w:r>
            <w:r w:rsidR="00771A4B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ublication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br/>
              <w:t xml:space="preserve">(last name year) </w:t>
            </w:r>
          </w:p>
        </w:tc>
        <w:tc>
          <w:tcPr>
            <w:tcW w:w="72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4B53ED7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y</w:t>
            </w: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ear</w:t>
            </w:r>
          </w:p>
        </w:tc>
        <w:tc>
          <w:tcPr>
            <w:tcW w:w="72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6DCA2BA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t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otal</w:t>
            </w:r>
            <w:proofErr w:type="spellEnd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s</w:t>
            </w: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ample</w:t>
            </w:r>
          </w:p>
        </w:tc>
        <w:tc>
          <w:tcPr>
            <w:tcW w:w="81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7FF9605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n</w:t>
            </w: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 xml:space="preserve">umber 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p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ositive</w:t>
            </w:r>
            <w:proofErr w:type="spellEnd"/>
          </w:p>
        </w:tc>
        <w:tc>
          <w:tcPr>
            <w:tcW w:w="153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1CF1A5C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d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iagnostic</w:t>
            </w:r>
            <w:proofErr w:type="spellEnd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m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ethod</w:t>
            </w:r>
            <w:proofErr w:type="spellEnd"/>
          </w:p>
        </w:tc>
        <w:tc>
          <w:tcPr>
            <w:tcW w:w="117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7D71715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d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iagnostic</w:t>
            </w:r>
            <w:proofErr w:type="spellEnd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s</w:t>
            </w: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ample</w:t>
            </w:r>
          </w:p>
        </w:tc>
        <w:tc>
          <w:tcPr>
            <w:tcW w:w="81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04173E8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host species</w:t>
            </w:r>
          </w:p>
        </w:tc>
        <w:tc>
          <w:tcPr>
            <w:tcW w:w="99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0AC7769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 w:rsidRPr="00C700BF">
              <w:rPr>
                <w:rFonts w:eastAsia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lang w:val="en-US"/>
              </w:rPr>
              <w:t>Dirofilaria</w:t>
            </w:r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 xml:space="preserve"> spp.</w:t>
            </w:r>
          </w:p>
        </w:tc>
        <w:tc>
          <w:tcPr>
            <w:tcW w:w="72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211CA69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c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ountry</w:t>
            </w:r>
            <w:proofErr w:type="spellEnd"/>
          </w:p>
        </w:tc>
        <w:tc>
          <w:tcPr>
            <w:tcW w:w="990" w:type="dxa"/>
            <w:tcBorders>
              <w:bottom w:val="single" w:sz="18" w:space="0" w:color="auto"/>
            </w:tcBorders>
            <w:shd w:val="clear" w:color="auto" w:fill="auto"/>
            <w:vAlign w:val="center"/>
            <w:hideMark/>
          </w:tcPr>
          <w:p w14:paraId="632FC9B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c</w:t>
            </w:r>
            <w:proofErr w:type="spellStart"/>
            <w:r w:rsidRPr="00C700BF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ontinent</w:t>
            </w:r>
            <w:proofErr w:type="spellEnd"/>
          </w:p>
        </w:tc>
      </w:tr>
      <w:tr w:rsidR="00EB06C9" w:rsidRPr="00C700BF" w14:paraId="20404C97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C2C551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90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BC999E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08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0228D2F" w14:textId="7104F406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(Abdullah et al. 2021)</w:t>
            </w:r>
          </w:p>
        </w:tc>
        <w:tc>
          <w:tcPr>
            <w:tcW w:w="72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88F227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62AC3C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203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1A606E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964BD8A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8C8323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33C6FE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09EDD8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9A50C1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CC861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6529D488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C6EDA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397433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CFA1C8C" w14:textId="6CE9CAA9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(Adanir et al. 2013)</w:t>
            </w:r>
            <w:r w:rsidR="00EB06C9"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2260DF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2013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8F26DC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142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76B771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0C38B23" w14:textId="77777777" w:rsidR="00EB06C9" w:rsidRPr="00005368" w:rsidRDefault="00DF2466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8BD8DE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F924F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30B057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8DDB73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CCAA50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55308A08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0CB613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55C4AF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0B518D0" w14:textId="3CB7067A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(Al-Kappany et al. 2011)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E859BA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B2644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4BE2AF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E826B5E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SNAP Feline Triple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5DCCB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584557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cat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0CF71C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14D887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678D92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22463DA9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22C4A5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82BF77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9C17B9B" w14:textId="575C9FEA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(Atas et al. 2018)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EAFA7F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3CAE96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A69AD6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32E01BC" w14:textId="77777777" w:rsidR="00EB06C9" w:rsidRPr="00005368" w:rsidRDefault="00DF2466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70587C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A36A82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DDD7EE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559B67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DB8B6B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656F7DE0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7BB8323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646A6BA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61B198A6" w14:textId="32AC6CA9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(Atas et al. 2018)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7539F91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C169B1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vAlign w:val="bottom"/>
          </w:tcPr>
          <w:p w14:paraId="1A4874D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68B6E10C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vAlign w:val="bottom"/>
          </w:tcPr>
          <w:p w14:paraId="4AE4891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vAlign w:val="bottom"/>
          </w:tcPr>
          <w:p w14:paraId="3C6CEBC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99D639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6028A3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vAlign w:val="bottom"/>
          </w:tcPr>
          <w:p w14:paraId="0A7C810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16F0FA87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13CF66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AC4D8A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CB96534" w14:textId="49970D4D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(Atas et al. 2018)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F6C40A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6F88D0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81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8467B8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2FD3F1C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86AEC0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8ED1CF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B7BE19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A8AB68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689FE6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CF4B2A" w:rsidRPr="00C700BF" w14:paraId="5844C19F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5C7C95C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C84B0BA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97CB567" w14:textId="0EB302D8" w:rsidR="00CF4B2A" w:rsidRPr="00C700BF" w:rsidRDefault="000F68E1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047DE1F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02143D2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733B318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56A7775" w14:textId="77777777" w:rsidR="00CF4B2A" w:rsidRPr="00005368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075B83F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F29FC5E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8C34D75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77F5AE4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BCED16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CF4B2A" w:rsidRPr="00C700BF" w14:paraId="3FCFE2BA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0C4E31A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7C493D53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20C29409" w14:textId="5D984383" w:rsidR="00CF4B2A" w:rsidRPr="00C700BF" w:rsidRDefault="000F68E1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3B5F2E9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634C616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1A013F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352B63CB" w14:textId="77777777" w:rsidR="00CF4B2A" w:rsidRPr="00005368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CA033E4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8F3A72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660E156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DB14302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464885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CF4B2A" w:rsidRPr="00C700BF" w14:paraId="24114CBE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2539C0F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33AD14A2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11FD4E37" w14:textId="2FD5A218" w:rsidR="00CF4B2A" w:rsidRPr="00C700BF" w:rsidRDefault="000F68E1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DAE52C5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3AA31A5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33F7E3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5DA5782" w14:textId="77777777" w:rsidR="00CF4B2A" w:rsidRPr="00005368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45BC0F0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F057F31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0ED69FF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F082464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668F87B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CF4B2A" w:rsidRPr="00C700BF" w14:paraId="7703B4C3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6B9E87E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651910F3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0DAC18B1" w14:textId="0394FBB3" w:rsidR="00CF4B2A" w:rsidRPr="00C700BF" w:rsidRDefault="000F68E1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1E3BECAF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BF3B9C1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02A2C8E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7CFC1EC5" w14:textId="77777777" w:rsidR="00CF4B2A" w:rsidRPr="00005368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F356DF0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FC7927C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64B9A74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D713446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EF3CFD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740539C8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43A8A9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34E4608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38591847" w14:textId="6685C01B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D053CD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CFB4D1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FC9F89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7251EB3A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vAlign w:val="bottom"/>
          </w:tcPr>
          <w:p w14:paraId="4BBA096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vAlign w:val="bottom"/>
          </w:tcPr>
          <w:p w14:paraId="3B06AB1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9DDD3C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E11D43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D06AC1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0AA345DF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0786B3C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55ABB88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37D2E7B6" w14:textId="72550897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11014B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0F6D9D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910CE0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4BC94C0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1A331B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CB5FFA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D1DBE4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9187E9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BBCF22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2370837E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4BC453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35B83A9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77AC134F" w14:textId="44FF1148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1F6DABD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D6657E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47425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4AC8BC07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1E229C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C691A2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71CE46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A72C03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F441F4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769361C0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2E71422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4A02BF2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666C5332" w14:textId="204DF27E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4C0940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AFCD6B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0C53CE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9BF879A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3C1CC3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CC3B5A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B1C2AB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2A0B6E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A94B93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3AAB93D5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0F1A07F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15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74B0B3C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39EE78DE" w14:textId="1D6DA1B5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0C9FBBE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6F7A1C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505E62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E5B02A5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(Giemsa stain)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481285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9F483F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478759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C435B3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F0E825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2E749695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35323C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16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078F60A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227ADF33" w14:textId="0EB277DF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5ED171C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406DFB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6C17C6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37CF0843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(Giemsa stain)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C7CC1B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91F647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45EEA4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84F4C3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52A9A7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0901CFC7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9C1935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223D655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28649491" w14:textId="6A7F68DC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5A444B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9EDB3C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F164D6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5A360BA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(Giemsa stain)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7C274E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A0C41C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345149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C32AFE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F9317B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2AADEEBB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58CC84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4EC347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17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14A5AFEB" w14:textId="13A49A74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(Cetinkaya et al. 2016)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35A996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5BC8FE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1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DE9C90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3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2CD18375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(Giemsa stain)</w:t>
            </w:r>
          </w:p>
        </w:tc>
        <w:tc>
          <w:tcPr>
            <w:tcW w:w="117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CACF3A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20C007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17ADB6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140CAA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DAB2B6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77DD0329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DAC58C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7D6596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5319F1C" w14:textId="47B6E0B0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BB1E05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1F779E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E0BD9F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7B5FD80" w14:textId="77777777" w:rsidR="00EB06C9" w:rsidRPr="00F3092A" w:rsidRDefault="00F3092A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bookmarkStart w:id="0" w:name="_Hlk177215763"/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  <w:bookmarkEnd w:id="0"/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BCADB6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04F2E2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8AB134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60FFEC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EAD428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46B5A00C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74CF33D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4C052B0E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7D519179" w14:textId="3A9D1292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D46C38C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EC89D9C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1535C0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5FDBFFA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2BA87F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8FF5776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6CB3B61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DB1FFA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0A8CC61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20AA62A3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0C9BB0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21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1619177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5BA63035" w14:textId="0980AC58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1194446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010495C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BDAF52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69FBFC36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30794B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4E0930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6758B5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66FC65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91834B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19E05902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396D61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22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0CA0FAA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16BC32D5" w14:textId="1320B6C3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 xml:space="preserve">Ceylan </w:t>
            </w:r>
            <w:r w:rsidR="000F68E1"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CF6D34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413D941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8826E9F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3EDACC10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D356D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8B7EF9E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370552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77F30A1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5794F3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2C2C18E4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4EC3506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23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35F085D7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674B5DB3" w14:textId="2A5F74F5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515678A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D5EF28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E8B4C2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00F49098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15BBB56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72E9AD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1F75C8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9A4D3C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35E1A8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2EDFA806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2C39BA0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lastRenderedPageBreak/>
              <w:t>24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153616D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5716845A" w14:textId="1F026CB7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15E05986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AD7219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A2FF19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6C5360D4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5B6895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6BFD73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8AF9E6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45C142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B7E145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51456A4E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553DB43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25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3B385BA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7C2016A9" w14:textId="264BFD4C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7612562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880845E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562CE6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2A9557D4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E57370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2E61D2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0F8F0F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9418D2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2D1AF7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1FD7D6B1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F0C18C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26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3E1ED64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400FD2FD" w14:textId="751A58BF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A1E024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C4A8436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1BECF5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50259154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C4510FE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0A9B31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947885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84734EC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EC6131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2872F3BC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3653FCA6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27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4F10368F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3C09E603" w14:textId="32F953D0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62C9E7A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6C9582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547792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41FFB4CB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9C7B19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CF5435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824B3F2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318413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48B20B7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1A02A431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5CFD324F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28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787FF7AF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604DDF7F" w14:textId="040189B6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2683ECC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E1F0F0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890EBC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6AB29992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0BA532C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715B6B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70F94B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BC95BE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6D810A0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38E138F0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7261AC0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29</w:t>
            </w: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bottom"/>
          </w:tcPr>
          <w:p w14:paraId="2810E27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</w:tcBorders>
            <w:shd w:val="clear" w:color="auto" w:fill="auto"/>
            <w:vAlign w:val="bottom"/>
          </w:tcPr>
          <w:p w14:paraId="2ACD5809" w14:textId="66407BA8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vAlign w:val="bottom"/>
          </w:tcPr>
          <w:p w14:paraId="22B71276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44BED6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FDEFBD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</w:tcBorders>
            <w:shd w:val="clear" w:color="auto" w:fill="auto"/>
            <w:vAlign w:val="bottom"/>
          </w:tcPr>
          <w:p w14:paraId="386FE070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701FC2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23371B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9E0B29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C1F1F00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0F52D8C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F3092A" w:rsidRPr="00C700BF" w14:paraId="43F87F22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33522A4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30</w:t>
            </w:r>
          </w:p>
        </w:tc>
        <w:tc>
          <w:tcPr>
            <w:tcW w:w="90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722DA103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108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5B86F683" w14:textId="470F89A3" w:rsidR="00F3092A" w:rsidRPr="00C700BF" w:rsidRDefault="000F68E1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(Ceylan et al. 2021)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63ABD455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1FDAB6D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41</w:t>
            </w:r>
          </w:p>
        </w:tc>
        <w:tc>
          <w:tcPr>
            <w:tcW w:w="81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BA659AE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07CB1CF7" w14:textId="77777777" w:rsidR="00F3092A" w:rsidRPr="00005368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F3092A">
              <w:rPr>
                <w:rFonts w:cs="Times New Roman"/>
                <w:sz w:val="18"/>
                <w:szCs w:val="18"/>
              </w:rPr>
              <w:t>Antigen Rapid CaniV-4 (Leish) Test Kit, BioNote Co.</w:t>
            </w:r>
          </w:p>
        </w:tc>
        <w:tc>
          <w:tcPr>
            <w:tcW w:w="117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622DE6A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2BB4234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4E7997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3F806A8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D24485B" w14:textId="77777777" w:rsidR="00F3092A" w:rsidRPr="00C700BF" w:rsidRDefault="00F3092A" w:rsidP="00F309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2FAE8746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F321E6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0C55A9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E303DE7" w14:textId="6BEBE8F3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BC3767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4A5CD1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7B9B4D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A5C3D08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F9E1EF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016D95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79E041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40F42B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87E487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6336518F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58848F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8632E7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FF9D701" w14:textId="3F10506F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6EBA2A6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6F9F14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DAB449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E72DCB9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778A81E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7A5FC1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5C5E12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35AFE8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4E3D38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44832BB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5E3B64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33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7BD4F87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44CE74A" w14:textId="7770D16F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551D7A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FCBE0D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B7E500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7D12343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D42B1C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2AC1E6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01724D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2ED3AA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1EEE2E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0819F8BB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7730814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34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1ADCF01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28F468AB" w14:textId="79872785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36043A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F11691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9F8788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0C33EA12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EA77C0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A4DB09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17C9CD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49909D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6E1A757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0D87D909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6767D9F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35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16212C1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1A4A4DB" w14:textId="4FC4DCC1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745511C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E976C7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229BAA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65E93D0D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FD80D0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E781E8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13722B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B3B96E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8180BC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65EDA0A6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F9DF3A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59992F2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4B2AAB5" w14:textId="5772F065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54BBCC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59685D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A98AD7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E43A8CF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4B013B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1F06F4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FEABC6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B4BB1A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1EC6BB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735A96AB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838F797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37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C7F534A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BAB2C40" w14:textId="5789A960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(Elhamiani Khatat et al. 2017)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0CD828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714F81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A7F5B8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2E758EF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04B8B3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D286DE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30D4E93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08C297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C1F2EF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EB06C9" w:rsidRPr="00C700BF" w14:paraId="158845AB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553260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38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1E5CA9C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79A78D9" w14:textId="45D1E78B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(Guven et al. 2017)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C1ADCD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2011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D9642C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88C81A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1565702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854A6D0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290778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B45F538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5DD3F42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3D09F9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EB06C9" w:rsidRPr="00C700BF" w14:paraId="126C8D12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7E57FB9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39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A61A471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EEE3A6B" w14:textId="58B4B543" w:rsidR="00EB06C9" w:rsidRPr="00C700BF" w:rsidRDefault="000F68E1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(Guven et al. 2017)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44423FE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5258A5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C38CE85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A57B6E3" w14:textId="77777777" w:rsidR="00EB06C9" w:rsidRPr="00005368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20FCB86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2FFC234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8C9F54B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6D4251F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3A0FF3D" w14:textId="77777777" w:rsidR="00EB06C9" w:rsidRPr="00C700BF" w:rsidRDefault="00EB06C9" w:rsidP="005D53F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CF4B2A" w:rsidRPr="00C700BF" w14:paraId="35DD628F" w14:textId="77777777" w:rsidTr="00BF3617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96CB112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40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D1EEF6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51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5C90AAA" w14:textId="5C50CC55" w:rsidR="00CF4B2A" w:rsidRPr="00C700BF" w:rsidRDefault="000F68E1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(Icen et al. 2011)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CAAF78C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5E77CE4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82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CAF1828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43EB4DC" w14:textId="77777777" w:rsidR="00CF4B2A" w:rsidRPr="00005368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4AD3F5A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5643AF6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136ABFC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970BA5C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4AA5721" w14:textId="77777777" w:rsidR="00CF4B2A" w:rsidRPr="00C700BF" w:rsidRDefault="00CF4B2A" w:rsidP="00CF4B2A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6ADA000" w14:textId="77777777" w:rsidTr="00BF3617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91ACC1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41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41339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130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094022F" w14:textId="1830F295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(Izenour et al. 2022)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92499B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C2AF19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6838A2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F57882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C10254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272E31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C7EE2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AC1D0E9" w14:textId="77777777" w:rsidR="00BF3617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878359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255D0B39" w14:textId="77777777" w:rsidTr="00BF3617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DE00348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42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05EAAE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130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7348FE9" w14:textId="5D8324F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(Izenour et al. 2022)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56818E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33EC8B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AA7134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69AB1B4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7A0215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52C672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37E9E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B95A7CC" w14:textId="77777777" w:rsidR="00BF3617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752FA6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159E4822" w14:textId="77777777" w:rsidTr="00BF3617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D84605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43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A702917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130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BE54893" w14:textId="23B7FD2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(Izenour et al. 2022)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61DF4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39250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94E00D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08311A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48C3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571A6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40664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44AF5CB" w14:textId="77777777" w:rsidR="00BF3617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AC43E7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2E5D7D92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4420A7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lastRenderedPageBreak/>
              <w:t>44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497F6A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4DD6D4E" w14:textId="1D3B4E7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DB73BF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984BC5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43B0D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88E7A3F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CF4A2D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01912A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CECD7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5254BE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2DEF4A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87A8C4E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3A7130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45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B917D8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2788C423" w14:textId="26966C7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4D9395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C7AD65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F7E9A5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66F47677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B71922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F01346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C44BA9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3B65AB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5C3ED7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243EB7F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065798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FF33CA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16AB6FF" w14:textId="5A48474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55FB36D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174C1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730706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8558AB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4B68FA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AB0D97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D93C3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8BE4AC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74878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01D8579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2AE199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47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C178C8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5E76A7AC" w14:textId="33000DD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90B504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213384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51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66344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954399B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F32B8D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7E8E4A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C995D8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2A68D3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A844A2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60A783F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77963B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48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5974FDA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833E860" w14:textId="1BC668D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7A669C9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D93290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19A8E7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41596F8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F17B21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B18948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9067C9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8E5C72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216F6E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B24D84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AB3E68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49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2A064A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E41FB55" w14:textId="49E832E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453F39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3B4267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133A74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05A5FE2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C14EFF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A45EA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74078A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F6152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3AA665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2B1051D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F899F8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50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DBA4E1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F53BEB2" w14:textId="1A825479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AC79E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723630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39BE85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1F2D9D7D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3FF814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C0E60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EAAF96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030148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F906CF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D8443E0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C1E196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51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79C165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B638EFA" w14:textId="6CCAD75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570D1F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43456C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42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6F142B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09A4CF1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A866B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1E3794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EB0B41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BFAD19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0468C6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E8C7557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462CABA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3AC25EF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4DC20B23" w14:textId="23B4FDF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28321CA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581EB7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43301E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3DDEF2A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42CE0B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8B5D11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6223BF9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07ADC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4766EF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2A7338C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D7E627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53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4957E7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620D339" w14:textId="464810A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(Köse and Erdogan 2012)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4541C8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9D84E5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37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A419EB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272C72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4EA92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CBC781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558D1C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B7529B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CF456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72715EA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371709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54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1F9AF9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61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2D31AEA" w14:textId="79D2213E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(Kozan et al. 2007)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7BC46A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CEFE8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AC2389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802D7D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01E65A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92DE99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1673BB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06AD0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CDF8CB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49450AE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180710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55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377CC3C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61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48707A65" w14:textId="2945D45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(Kozan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1E1461B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EF567F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146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7A281A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055382A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058823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E8770F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D055B1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18382F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D43941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DE3EB4E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8E7EA6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417ED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61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502D64E" w14:textId="004F0E9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(Kozan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8E4525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A38A66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A55B25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4A7680F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blood smear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54FC09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F9D5DF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329B9A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2C3D9A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E81353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04EBF05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BC6E52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57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50FC0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61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5E0841C" w14:textId="5A01C55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(Kozan et al. 2007)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139068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2003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3BC598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146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BC2C2B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9B4E0C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blood smear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B20C58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345C6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6CC83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ECD1DE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E013B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95E3ACE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802D5B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129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FCCCD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68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F05DDA2" w14:textId="3A8BD472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(Mazaki-Tovi et al. 2016)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F14817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0B6B3F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C23553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287E45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blood smear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24F7F2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ECEA33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8581B7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723988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Israel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BA022A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D6D63DA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F02DE6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130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C1A1E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68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11130F3" w14:textId="1717DA8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(Mazaki-Tovi et al. 2016)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B8FBE4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484A2F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F6D5FB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1FD8B81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DDAB4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101A83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79E96B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A0839A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Israel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897AA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BAEE3A0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89C832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58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7604AA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71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41CE08D" w14:textId="5F28979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(Meriem-Hind and Mohamed 2009)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2DF730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2003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14D1D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662397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45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142C3CD" w14:textId="77777777" w:rsidR="00BF3617" w:rsidRPr="00CF4B2A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bookmarkStart w:id="1" w:name="_Hlk177216180"/>
            <w:r w:rsidRPr="00CF4B2A">
              <w:rPr>
                <w:rFonts w:cs="Times New Roman"/>
                <w:sz w:val="18"/>
                <w:szCs w:val="18"/>
              </w:rPr>
              <w:t>PetChek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bookmarkEnd w:id="1"/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95E4CD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1B6A4E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6E01E3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EF4BD1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Algeria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E07C8C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330448FF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F5F16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59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DEF91E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71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ABE3858" w14:textId="35664D6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(Meriem-Hind and Mohamed 2009)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E845C7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6DCFD0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E4CD2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29F9E40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086B68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B13F74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8027A7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2221ED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Algeria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20633F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25D6DDFE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71364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123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03D15B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81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277F7D5" w14:textId="701799D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(Obaidat and Alshehabat 2018)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F6B901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C8428F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52528D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9C52B0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11D059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16BB7D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C795C7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6DE4B5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Jordan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8FDA60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E85480F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F0F1A6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60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1741BE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82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E5E97BA" w14:textId="313DD1C6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(Oge et al. 2003)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DEF804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818149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EDB53B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F27E31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CF4B2A">
              <w:rPr>
                <w:rFonts w:cs="Times New Roman"/>
                <w:sz w:val="18"/>
                <w:szCs w:val="18"/>
              </w:rPr>
              <w:t>PetChek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840692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A0F286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28CEC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36B0CB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CD33AD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48C2CF0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A2A4E4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61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408CF2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82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101010F" w14:textId="36661835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(Oge et al. 2003)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E92851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609EC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5D3F55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77633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2253A2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9358EF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BB540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B9476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98954E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2B6C613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0A4E46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129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0DB2ED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83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3A1C042" w14:textId="33E109F5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(Omar et al. 2018)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F59741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2005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5C6DD6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294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928DD2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FBA3E6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6F89F3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B015B8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E21DDC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44605E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Saudi Arabia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D5DCE0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7E64A32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8D9C2B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130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0E901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color w:val="000000"/>
                <w:sz w:val="18"/>
                <w:szCs w:val="18"/>
              </w:rPr>
              <w:t>83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ABB6886" w14:textId="40773A9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(Omar et al. 2018)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2A5BB5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2005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B0FD5B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986854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8B4C140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9668BC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E0CBE0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cat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9E345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EE743C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Saudi Arabia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91F7C0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4A0ADDA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8B953B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lastRenderedPageBreak/>
              <w:t>62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8CCFDD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84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B3274E6" w14:textId="290D66DE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(Oncel and Vural 2005)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9BB6E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69C40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362B79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D297D23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CF4B2A">
              <w:rPr>
                <w:rFonts w:cs="Times New Roman"/>
                <w:sz w:val="18"/>
                <w:szCs w:val="18"/>
              </w:rPr>
              <w:t>PetChek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BB26F6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76955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F0401D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7C6E24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3E49E7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98195B1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33A3DA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63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C5C88D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84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4F9562C" w14:textId="08C0BBC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(Oncel and Vural 2005)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C6BC22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D0543A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263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E00B7C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C96448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CF4B2A">
              <w:rPr>
                <w:rFonts w:cs="Times New Roman"/>
                <w:sz w:val="18"/>
                <w:szCs w:val="18"/>
              </w:rPr>
              <w:t>PetChek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BD09C2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D046B2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D8F73D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35C9DD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320B9B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8B20D9B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B589CF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119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18983C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85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390FB93" w14:textId="2ED73F6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(Otranto et al. 2019)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C101C8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12356F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97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3CCE99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72B5E11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5C4874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F872F4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02D60E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7EB5AE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Iraq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B0B39B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37052CD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1C0AAF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76C377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D980F91" w14:textId="367BFDDF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(Otranto et al. 2019)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D9A10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A8674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97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32E9BD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6E1DAA8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323B69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C20858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6AED77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C8C0D9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Iraq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3F32F7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D068C66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17255E6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121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0FA3B71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6B4ACA1" w14:textId="68470E3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(Otranto et al. 2019)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2C4F4ED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9906A5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44C7C7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54F108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753A198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0F3490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cat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044A54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485363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Iraq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57D8FE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91B7F09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F450C1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122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6ED52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85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9738C6E" w14:textId="25F1B7CF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(Otranto et al. 2019)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0DF41C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EA9B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207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6601A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FE717CA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F88A3A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7FB46D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cat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DDA562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C2866D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Iraq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4FE414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68AEE29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EE55D3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64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03655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87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F7D2078" w14:textId="4016BBB1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(Pandey et al. 1987)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E538D6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2013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664CB9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3E4110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F6E7FA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(Giemsa stain)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D240D6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B22D2E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201C16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64A1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Morocco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7A596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14FEF7FB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ADF6FF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65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8D62A3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88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B1F877B" w14:textId="6E853563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(Pasa et al. 2017)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39D564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2013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604689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46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22C5D1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AFD04AB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7A8D38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2C715B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A97FDB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3EC59B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D39FF2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9FAE704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47C061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124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5036DA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92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F91DDA9" w14:textId="657E8FBF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(Rjeibi et al. 2017)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9F14EF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2013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96F713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357EF4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F83409A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952043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A77F17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677535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AC647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Tunisia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3C4A50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1A4C04FA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97D3B2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453119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92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1D5F61E" w14:textId="3307D3A6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(Rjeibi et al. 2017)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4F9BD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2013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11A50C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999118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041FC80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E808F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520E6C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A42428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AFEED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Tunisia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0EB9F5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67EB8A69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167ABC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66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136040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97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0446705" w14:textId="302EB8D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(Sari et al. 2013)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B30D7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BC160F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4B10B5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70BEF60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FEB249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AE8AD1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B44662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A0ECAB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482C5D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B51F643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229D3C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67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9AE803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97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267A832C" w14:textId="7F8561A3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(Sari et al. 2013)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506EEC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602055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6934F9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C61392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8DAA38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6C120E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A181F1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A6DF27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6FBF7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772B142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261343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68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061E087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97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49368954" w14:textId="12F716E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(Sari et al. 2013)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C3F30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F3F5D9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CF764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9EA4203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AF329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D8B3CF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61AE64B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A5A6E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A5058F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9A4AEF2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607189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69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947ADE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97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DE653BA" w14:textId="37AE08F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(Sari et al. 2013)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826C8E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2F5566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90162A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53245F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 (</w:t>
            </w:r>
            <w:r w:rsidRPr="00CF4B2A">
              <w:rPr>
                <w:rFonts w:cs="Times New Roman"/>
                <w:sz w:val="18"/>
                <w:szCs w:val="18"/>
              </w:rPr>
              <w:t>SNAP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cs="Times New Roman"/>
                <w:sz w:val="18"/>
                <w:szCs w:val="18"/>
              </w:rPr>
              <w:t xml:space="preserve"> 3Dx</w:t>
            </w:r>
            <w:r w:rsidRPr="00CF4B2A">
              <w:rPr>
                <w:rFonts w:cs="Times New Roman"/>
                <w:sz w:val="18"/>
                <w:szCs w:val="18"/>
                <w:vertAlign w:val="superscript"/>
              </w:rPr>
              <w:t>®</w:t>
            </w:r>
            <w:r w:rsidRPr="00CF4B2A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4B3B0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C8939E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77E8E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D2B116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47E83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A586A7B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DD8446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CC49F4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104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E2000D3" w14:textId="5C6B7123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(Selim et al. 2021)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CCC6CC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976DF9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230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06DA6D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9A7266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C7A220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477443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E82149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F5D518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A0E86D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273B0A58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CF9D23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71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7035B0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104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6C818D4" w14:textId="3A8353A2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(Selim et al. 2021)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56D25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735371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F8FC66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69BBFF3D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6C3BB77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9FAA7E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0070D3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9931D2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BD2F62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2D7E1C51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1F089E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8AE8D2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104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4B69D115" w14:textId="1CBF8C0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(Selim et al. 2021)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586EA2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3D16D4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459FC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6B37E3A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A25903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E1AE5F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8F65B2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E14AA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9E8A7E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5E9AD893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A11094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73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5A9D7E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104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70E87F3" w14:textId="0C3741D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(Selim et al. 2021)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38263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C2A20A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7337FE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DBECDEF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BEF1DD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F57CC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664DCBE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1934E2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B2B139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3C7618FB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73680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74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769B7B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104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DB9E116" w14:textId="2B3FF9C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(Selim et al. 2021)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EFD01A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B3441E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ED0E82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F67D519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(SNAP® 4Dx® Plus)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D66F6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204AA9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812286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BA573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Egypt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54BEAA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2B57765F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9A928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992157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106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44DFB8D" w14:textId="4C3A2130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and Ciftci 2016)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EB8261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99A205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8D7774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D08D31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(Filarcheck)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697C8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80585D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6ED833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0CEDE1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B2A284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C07A395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564E0C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1A10B42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DDAE414" w14:textId="4DE59EC2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and Ciftci 2016)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216C8C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C546ED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E2E0DB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7D21CB9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2A4B1D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34817C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FC59C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B13332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A9E0A8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B43DB0E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C1B553D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77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FA1AAED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106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8270E8E" w14:textId="43A6BAF6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and Ciftci 2016)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D6629D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360D9A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58BAC3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A5BC407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D7C23E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E7A02D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9CC260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7DAF92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69488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120E583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53766C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78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96FA197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107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A96CC8A" w14:textId="4885D991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2011)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63183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2011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49B309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123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0A4AD4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898907A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FEB72A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69B7FA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67D596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1DA8FB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8C74EA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3C030E3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61196B3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79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BCF2F2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107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65030F3" w14:textId="47E0B0CF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2011)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D72AF0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2011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3B13D5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123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18BFDD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296E26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Microscopy blood smear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178381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C0CF72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871F4A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6C4472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2EB30E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DFA28ED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F2050E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80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5CD73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5D4184B" w14:textId="5F965D29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4B4AA3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1F3104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71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4C4E0F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FF6534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7E5501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33F3E6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C49D58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7925D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524C0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0A6A706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100BC93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81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44F41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F86F2AB" w14:textId="285833A0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718495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9C333F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0ACCFD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0AE276D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42B3C8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9BE5FF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77434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00C7EE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A6C87E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CBDA6B3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4626D45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F06AC9C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4E18AD85" w14:textId="61D55F76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23C5A0C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FB5EDD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1728B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126B105F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05FC3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4DC388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6F70846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A935D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26661A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7500185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12B1091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83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CB70FD3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5E6E247" w14:textId="20164439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583825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12C984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6D9BC1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A12C82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D965B2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C34148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5054B3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722C59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C03C2A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E3F4C5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3573EA1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84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550A954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20EC3FB" w14:textId="05DD8BE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5B81243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457160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BF46E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0B43A094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C73FBB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serum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88BC2C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4BBB0A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F7482C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3CB030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D08C76C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4D5FFBDF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85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764E6D2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9BF6F61" w14:textId="14EC8BB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020A4D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F60CCA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71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F9923B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0FC69D0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E74493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E28EE1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342A38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E891E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D72829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46449D0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4D78201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lastRenderedPageBreak/>
              <w:t>86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AA33F4C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3C025C5" w14:textId="0661498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D75C44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9F74C6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F3AF43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3B8CCC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39501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673EE8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89229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A455A4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1A57A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C0658D7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6706D68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87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221F524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BC62F10" w14:textId="7CDB0E3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D08292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D1F29F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F9A959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868C08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5AEE79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1F8537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EA5F4F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FB446B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2095B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86B19BB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7A8B18ED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88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54840B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FE7C029" w14:textId="06D9B420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78C3E59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E4CE10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660878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03D2229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45454F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24D3C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81455F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F322D2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2FA53B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B2BA010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FC6EA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89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7D2DB2A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5D2C50C4" w14:textId="33D8A21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82358C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F11A18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26DE28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C990B64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657095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40D4A5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CEA6E6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89A74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8727C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31F90B9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3A877D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90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10AD1B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71C4C6C" w14:textId="1884861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(Simsek et al. 2008)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3AC972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F2EFF2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8FE7C4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5F2859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3FBA48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7E2E0F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cat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5DD90D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0096C0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4823B0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6FE87C5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CFFFBD8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91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36D8A3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114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C5C972F" w14:textId="606D266F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(Tahir et al. 2017)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7209DD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953608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209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EAAC95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8FB3EE9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9A959E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0EB6E2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2EDA99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28F83A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Algeria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6BBA03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0915CA20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DAB5B1F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92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1D383D5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114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A757ED5" w14:textId="63A07BE5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(Tahir et al. 2017)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88FA65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9ED463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209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EAAF04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ED01D19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0F90A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D2793F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264D8A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1D7672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Algeria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F9D857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Africa</w:t>
            </w:r>
          </w:p>
        </w:tc>
      </w:tr>
      <w:tr w:rsidR="00BF3617" w:rsidRPr="00C700BF" w14:paraId="658BB585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3F7E167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78EF39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115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22423DA" w14:textId="0E23CA5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(Tarello 2008)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F8031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40AC84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381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CB1E79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00E74A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59F157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30789C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33CF0A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3E834D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Kuwait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E3F181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5C1F816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BBF8BA1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127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3E5C70F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B656BAB" w14:textId="0BA80C36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(Tarello 2008)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7CE080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B9E239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381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CC8CEE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0EB5FC03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Knotts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7691CA3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2088D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D2883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repens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642C0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Kuwait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9D61A7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84B6E4B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D5727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128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3A48BD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115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A949231" w14:textId="5F004B96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(Tarello 2008)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0B91D4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8A5A8A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381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642EEE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0D4A3AF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Knotts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898432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454C2B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2BF1CB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8BD1C0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Kuwait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9E81A7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8609EBC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0D2F5C8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93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82BDE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6126D39" w14:textId="7CC6CA1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(Tasci and Kilic 2012)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BF51DD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5869DF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866026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C776A8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PCR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C3DDA6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BF1D30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739936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6D7AFE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B8500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937CC4A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DB6773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94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C08B9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5B78353" w14:textId="5762C8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(Tasci and Kilic 2012)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C35CE0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2012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72E02A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B2913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52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1EFCD4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7A257B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A0BA8D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C5879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94C1EB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42796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DFE4D1F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A5205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95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5D704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123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E77E7C" w14:textId="453DE105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(Ural et al. 2014)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EC185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2014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6E8B6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307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EE711C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1A13EC7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 xml:space="preserve">ELISA </w:t>
            </w:r>
            <w:r w:rsidRPr="00F3092A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SNAP</w:t>
            </w:r>
            <w:r w:rsidRPr="00F3092A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F3092A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 xml:space="preserve"> 4Dx</w:t>
            </w:r>
            <w:r w:rsidRPr="00F3092A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1F2496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6F80BF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4EF67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F5B09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2792E9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15E5B1D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FE1836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96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97B5B96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124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C7580C8" w14:textId="3C98DB61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(Voyvoda et al. 2004)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DA32B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2004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7D8DAA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158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548B3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12C3A1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8BE0CE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E02C8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BC9052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9D7BB6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43E340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917BDBF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BDA4353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97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F558E2F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03C8268" w14:textId="38180B5E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C63A7D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62A0D8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88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656307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38EFE9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FC9656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C451BD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24A73C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D49781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6918E9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6E9095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4ED73D8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98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325F2DA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867CE9E" w14:textId="1810B972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116E40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DAED05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67C5EA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C47B82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66FC22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878F9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401380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DCFF0D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D58134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E6ECF29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5179045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740655B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2146072" w14:textId="12DA606E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52C4CA2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28C4B1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B29235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43DC21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404B74A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9C7CA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0B20B1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9604DF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E9BEA0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732C68D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C0E3B06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08FB3AF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2910AFED" w14:textId="10EA3C6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039ED6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955DEF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79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E56787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657C52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032EF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D1C457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0A1D9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C18272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5A2877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8871CA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21F7FA86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101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1529E5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991BAF7" w14:textId="4AEB25C4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6BE482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CE309B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88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CF95E0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4598AEC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D769EC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AB6FE6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949BC4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CC814D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2D3F5B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F42CD95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2629645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B2BB4F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46CAA17A" w14:textId="6BC9E77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66A1AA2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30A468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55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C4196F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1B4A6D36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14C696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B74D53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C2439F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4D02E7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193697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B696CDB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0D5998F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103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0D70C0E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9A5B32A" w14:textId="71542EA2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24D72A2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D78D01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47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ED4E05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7AF7AE4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20A5E6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2D3C27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0D872E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ABBE0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4ACFCC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D759035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681C0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104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AD18834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125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362EE28" w14:textId="29134449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(Yaman et al. 2009)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557685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2009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54BD77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79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995804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76685B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Modified Knotts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325D08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CBD59F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730C5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50639A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ADEB9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0B004BA" w14:textId="77777777" w:rsidTr="00B77C2F">
        <w:trPr>
          <w:trHeight w:val="288"/>
          <w:jc w:val="center"/>
        </w:trPr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22A37C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105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8AB280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92AB696" w14:textId="2F62E8D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6AB548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5D5EC0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ACC722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0432E8F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C5E043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DD534E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75C85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369F20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278004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721E68EB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0BB2385B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F28AAF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63295A6" w14:textId="10C3C73C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DA3E0B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2EFA28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E3B89D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D239A53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9E45C3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8B2595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D1A0A4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B098EC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28B63BB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428A76E1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13AC0678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107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980F0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28DAC1A" w14:textId="57AFDD4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0104E0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C8DD0E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79546B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4C7289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76DB6D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70B81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F7175C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EC0808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A0F931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F7358A7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4FF5F18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108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3EFEEE3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6AC6C23" w14:textId="165E75D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1FBD1CE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509DD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67D719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57C0BB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2DA657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F7354F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68FF7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C110D3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533CE0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131A6F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771CD967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109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28CD43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59D7BC8" w14:textId="4E90B61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65A288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7544B0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7CFA0A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23527D89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EA6AEF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B92E41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D442BB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B4D75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05AE0CE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DAFA60E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68DE98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110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3E8CAF94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3638A09A" w14:textId="4C9B31DE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575F3A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91076D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57AB68D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65E231C2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19BD30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1FB1DB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9B0BA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C0197B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426C06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450E740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468225E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111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09F3E476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C902D6D" w14:textId="1BA8889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722B8F0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C1AF70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184A32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58734164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ELISA (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lang w:val="en-US"/>
              </w:rPr>
              <w:t>DiroCHEK</w:t>
            </w:r>
            <w:r w:rsidRPr="00DF2466">
              <w:rPr>
                <w:rFonts w:asciiTheme="majorBidi" w:hAnsiTheme="majorBidi" w:cstheme="majorBidi"/>
                <w:color w:val="000000"/>
                <w:sz w:val="18"/>
                <w:szCs w:val="18"/>
                <w:vertAlign w:val="superscript"/>
                <w:lang w:val="en-US"/>
              </w:rPr>
              <w:t>®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58A084B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210FB77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2FF4F4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790AC2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4296D4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368146EC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7EC4422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112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A2B1CC6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72FBB7C3" w14:textId="5765D263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3DC599E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0ADA8F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1376C6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4646D4D5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 xml:space="preserve">Membrane Filtration-Acid </w:t>
            </w: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lastRenderedPageBreak/>
              <w:t>Phosphate Histochemical Staining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265FBD4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lastRenderedPageBreak/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41EE3B0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6B5BE97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401762B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C3348E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576BCD19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188AA6A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113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1A270844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6674DEC2" w14:textId="09752268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2C92B2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2CF67E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39D0DAC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1C6625C4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15C3946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0B207F0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8B6A41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1C29B3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1C96D1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0E7F61D4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5DA810B9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114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13965E7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AB33CEC" w14:textId="6EA6513B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1934F1F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1F336E7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321ADF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0E1C85D3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7746AAFE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D1ACD1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383A6D6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482F87B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F83632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1E763C6C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47D8BE4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115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6107C5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02297804" w14:textId="44E326B1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BEDDEC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3F889ABD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6A52DB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9D70FE8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0A8A161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E7D5B6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A282DFF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527976A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18CA283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6A71EE2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8F8BEAC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116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39B7923E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5272327C" w14:textId="74D5E370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02079059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77395CE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EAD069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7EE1EFEB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CBE055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60DF4433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0484CD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20B7C42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44ED822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6659F879" w14:textId="77777777" w:rsidTr="00B77C2F">
        <w:trPr>
          <w:trHeight w:val="288"/>
          <w:jc w:val="center"/>
        </w:trPr>
        <w:tc>
          <w:tcPr>
            <w:tcW w:w="720" w:type="dxa"/>
            <w:shd w:val="clear" w:color="auto" w:fill="auto"/>
            <w:vAlign w:val="bottom"/>
          </w:tcPr>
          <w:p w14:paraId="3458A296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117</w:t>
            </w:r>
          </w:p>
        </w:tc>
        <w:tc>
          <w:tcPr>
            <w:tcW w:w="900" w:type="dxa"/>
            <w:shd w:val="clear" w:color="auto" w:fill="auto"/>
            <w:vAlign w:val="bottom"/>
          </w:tcPr>
          <w:p w14:paraId="47623034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shd w:val="clear" w:color="auto" w:fill="auto"/>
            <w:vAlign w:val="bottom"/>
          </w:tcPr>
          <w:p w14:paraId="1CE02152" w14:textId="5DECD0FA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5D6B05E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6DCD605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7AF55D50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shd w:val="clear" w:color="auto" w:fill="auto"/>
            <w:vAlign w:val="bottom"/>
          </w:tcPr>
          <w:p w14:paraId="3209CE5C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shd w:val="clear" w:color="auto" w:fill="auto"/>
            <w:noWrap/>
            <w:vAlign w:val="bottom"/>
          </w:tcPr>
          <w:p w14:paraId="3D3E627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shd w:val="clear" w:color="auto" w:fill="auto"/>
            <w:noWrap/>
            <w:vAlign w:val="bottom"/>
          </w:tcPr>
          <w:p w14:paraId="1D54F85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5FC77AB7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shd w:val="clear" w:color="auto" w:fill="auto"/>
            <w:noWrap/>
            <w:vAlign w:val="bottom"/>
          </w:tcPr>
          <w:p w14:paraId="02BBB446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shd w:val="clear" w:color="auto" w:fill="auto"/>
            <w:noWrap/>
            <w:vAlign w:val="bottom"/>
          </w:tcPr>
          <w:p w14:paraId="75FF833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  <w:tr w:rsidR="00BF3617" w:rsidRPr="00C700BF" w14:paraId="23AD6B12" w14:textId="77777777" w:rsidTr="00B77C2F">
        <w:trPr>
          <w:trHeight w:val="288"/>
          <w:jc w:val="center"/>
        </w:trPr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49E37EA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118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4D3CC72" w14:textId="77777777" w:rsidR="00BF3617" w:rsidRPr="00C700BF" w:rsidRDefault="00BF3617" w:rsidP="00BF361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C700BF">
              <w:rPr>
                <w:color w:val="000000"/>
                <w:sz w:val="18"/>
                <w:szCs w:val="18"/>
              </w:rPr>
              <w:t>126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C571359" w14:textId="39FA577D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val="en-US"/>
              </w:rPr>
            </w:pPr>
            <w:r>
              <w:rPr>
                <w:rFonts w:asciiTheme="majorBidi" w:hAnsiTheme="majorBidi" w:cstheme="majorBidi"/>
                <w:noProof/>
                <w:color w:val="000000"/>
                <w:sz w:val="18"/>
                <w:szCs w:val="18"/>
              </w:rPr>
              <w:t>(Yildirim et al. 2007)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38E005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2007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9AF0C1A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B7011C4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566819E" w14:textId="77777777" w:rsidR="00BF3617" w:rsidRPr="00005368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005368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Membrane Filtration-Acid Phosphate Histochemical Staining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8875628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blood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B00E225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dogs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BF08652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i/>
                <w:iCs/>
                <w:color w:val="000000"/>
                <w:sz w:val="18"/>
                <w:szCs w:val="18"/>
              </w:rPr>
              <w:t>D. immitis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55DF2AC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Türkiye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0338621" w14:textId="77777777" w:rsidR="00BF3617" w:rsidRPr="00C700BF" w:rsidRDefault="00BF3617" w:rsidP="00BF3617">
            <w:pPr>
              <w:spacing w:after="0" w:line="240" w:lineRule="auto"/>
              <w:jc w:val="center"/>
              <w:rPr>
                <w:rFonts w:asciiTheme="majorBidi" w:hAnsiTheme="majorBidi" w:cstheme="majorBidi"/>
                <w:color w:val="000000"/>
                <w:sz w:val="18"/>
                <w:szCs w:val="18"/>
              </w:rPr>
            </w:pPr>
            <w:r w:rsidRPr="00C700BF">
              <w:rPr>
                <w:rFonts w:asciiTheme="majorBidi" w:hAnsiTheme="majorBidi" w:cstheme="majorBidi"/>
                <w:color w:val="000000"/>
                <w:sz w:val="18"/>
                <w:szCs w:val="18"/>
              </w:rPr>
              <w:t>Asia</w:t>
            </w:r>
          </w:p>
        </w:tc>
      </w:tr>
    </w:tbl>
    <w:p w14:paraId="4EF1452A" w14:textId="77777777" w:rsidR="00C859A2" w:rsidRDefault="00C859A2" w:rsidP="00EB06C9">
      <w:pPr>
        <w:pStyle w:val="Body"/>
        <w:spacing w:line="240" w:lineRule="auto"/>
      </w:pPr>
    </w:p>
    <w:p w14:paraId="1D8E3E19" w14:textId="4921D95C" w:rsidR="0099787D" w:rsidRDefault="0099787D">
      <w:r>
        <w:br w:type="page"/>
      </w:r>
    </w:p>
    <w:p w14:paraId="329C8AC5" w14:textId="77777777" w:rsidR="00EB06C9" w:rsidRDefault="00EB06C9" w:rsidP="0099787D"/>
    <w:sectPr w:rsidR="00EB06C9" w:rsidSect="00B77C2F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12267"/>
    <w:multiLevelType w:val="hybridMultilevel"/>
    <w:tmpl w:val="22C89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A22E1"/>
    <w:multiLevelType w:val="hybridMultilevel"/>
    <w:tmpl w:val="9198F9E0"/>
    <w:lvl w:ilvl="0" w:tplc="C7768A2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9CE22A5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576A03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40B4AB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28EE902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C2F49F5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732A4F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C67CFAA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4A18010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2" w15:restartNumberingAfterBreak="0">
    <w:nsid w:val="0C9F6F66"/>
    <w:multiLevelType w:val="hybridMultilevel"/>
    <w:tmpl w:val="E49CE984"/>
    <w:lvl w:ilvl="0" w:tplc="2D5ED964">
      <w:start w:val="1"/>
      <w:numFmt w:val="decimal"/>
      <w:lvlText w:val="%1."/>
      <w:lvlJc w:val="left"/>
      <w:pPr>
        <w:ind w:left="720" w:hanging="360"/>
      </w:pPr>
    </w:lvl>
    <w:lvl w:ilvl="1" w:tplc="4DF05E98">
      <w:start w:val="1"/>
      <w:numFmt w:val="decimal"/>
      <w:lvlText w:val="%2."/>
      <w:lvlJc w:val="left"/>
      <w:pPr>
        <w:ind w:left="720" w:hanging="360"/>
      </w:pPr>
    </w:lvl>
    <w:lvl w:ilvl="2" w:tplc="659A646A">
      <w:start w:val="1"/>
      <w:numFmt w:val="decimal"/>
      <w:lvlText w:val="%3."/>
      <w:lvlJc w:val="left"/>
      <w:pPr>
        <w:ind w:left="720" w:hanging="360"/>
      </w:pPr>
    </w:lvl>
    <w:lvl w:ilvl="3" w:tplc="BB1A8528">
      <w:start w:val="1"/>
      <w:numFmt w:val="decimal"/>
      <w:lvlText w:val="%4."/>
      <w:lvlJc w:val="left"/>
      <w:pPr>
        <w:ind w:left="720" w:hanging="360"/>
      </w:pPr>
    </w:lvl>
    <w:lvl w:ilvl="4" w:tplc="B7DADFAC">
      <w:start w:val="1"/>
      <w:numFmt w:val="decimal"/>
      <w:lvlText w:val="%5."/>
      <w:lvlJc w:val="left"/>
      <w:pPr>
        <w:ind w:left="720" w:hanging="360"/>
      </w:pPr>
    </w:lvl>
    <w:lvl w:ilvl="5" w:tplc="7924F33A">
      <w:start w:val="1"/>
      <w:numFmt w:val="decimal"/>
      <w:lvlText w:val="%6."/>
      <w:lvlJc w:val="left"/>
      <w:pPr>
        <w:ind w:left="720" w:hanging="360"/>
      </w:pPr>
    </w:lvl>
    <w:lvl w:ilvl="6" w:tplc="7AC691B2">
      <w:start w:val="1"/>
      <w:numFmt w:val="decimal"/>
      <w:lvlText w:val="%7."/>
      <w:lvlJc w:val="left"/>
      <w:pPr>
        <w:ind w:left="720" w:hanging="360"/>
      </w:pPr>
    </w:lvl>
    <w:lvl w:ilvl="7" w:tplc="EF7291C8">
      <w:start w:val="1"/>
      <w:numFmt w:val="decimal"/>
      <w:lvlText w:val="%8."/>
      <w:lvlJc w:val="left"/>
      <w:pPr>
        <w:ind w:left="720" w:hanging="360"/>
      </w:pPr>
    </w:lvl>
    <w:lvl w:ilvl="8" w:tplc="45A40C44">
      <w:start w:val="1"/>
      <w:numFmt w:val="decimal"/>
      <w:lvlText w:val="%9."/>
      <w:lvlJc w:val="left"/>
      <w:pPr>
        <w:ind w:left="720" w:hanging="360"/>
      </w:pPr>
    </w:lvl>
  </w:abstractNum>
  <w:abstractNum w:abstractNumId="3" w15:restartNumberingAfterBreak="0">
    <w:nsid w:val="0CD87835"/>
    <w:multiLevelType w:val="hybridMultilevel"/>
    <w:tmpl w:val="241A6910"/>
    <w:lvl w:ilvl="0" w:tplc="9FCCEA2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076A9"/>
    <w:multiLevelType w:val="hybridMultilevel"/>
    <w:tmpl w:val="2A682298"/>
    <w:lvl w:ilvl="0" w:tplc="5E8214C0">
      <w:start w:val="1"/>
      <w:numFmt w:val="decimal"/>
      <w:lvlText w:val="Chapter %1."/>
      <w:lvlJc w:val="left"/>
      <w:pPr>
        <w:ind w:left="15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0E0D42BF"/>
    <w:multiLevelType w:val="hybridMultilevel"/>
    <w:tmpl w:val="CAFEF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857BC"/>
    <w:multiLevelType w:val="hybridMultilevel"/>
    <w:tmpl w:val="3550C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363F68"/>
    <w:multiLevelType w:val="hybridMultilevel"/>
    <w:tmpl w:val="97FAF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A03D4F"/>
    <w:multiLevelType w:val="hybridMultilevel"/>
    <w:tmpl w:val="79DC7BD4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1F012470"/>
    <w:multiLevelType w:val="hybridMultilevel"/>
    <w:tmpl w:val="365E2846"/>
    <w:lvl w:ilvl="0" w:tplc="6E3EC6CE">
      <w:start w:val="1"/>
      <w:numFmt w:val="decimal"/>
      <w:lvlText w:val="%1."/>
      <w:lvlJc w:val="left"/>
      <w:pPr>
        <w:ind w:left="1440" w:hanging="360"/>
      </w:pPr>
    </w:lvl>
    <w:lvl w:ilvl="1" w:tplc="62B88E88">
      <w:start w:val="1"/>
      <w:numFmt w:val="decimal"/>
      <w:lvlText w:val="%2."/>
      <w:lvlJc w:val="left"/>
      <w:pPr>
        <w:ind w:left="1440" w:hanging="360"/>
      </w:pPr>
    </w:lvl>
    <w:lvl w:ilvl="2" w:tplc="A4C6DDBE">
      <w:start w:val="1"/>
      <w:numFmt w:val="decimal"/>
      <w:lvlText w:val="%3."/>
      <w:lvlJc w:val="left"/>
      <w:pPr>
        <w:ind w:left="1440" w:hanging="360"/>
      </w:pPr>
    </w:lvl>
    <w:lvl w:ilvl="3" w:tplc="73A8635E">
      <w:start w:val="1"/>
      <w:numFmt w:val="decimal"/>
      <w:lvlText w:val="%4."/>
      <w:lvlJc w:val="left"/>
      <w:pPr>
        <w:ind w:left="1440" w:hanging="360"/>
      </w:pPr>
    </w:lvl>
    <w:lvl w:ilvl="4" w:tplc="90F47492">
      <w:start w:val="1"/>
      <w:numFmt w:val="decimal"/>
      <w:lvlText w:val="%5."/>
      <w:lvlJc w:val="left"/>
      <w:pPr>
        <w:ind w:left="1440" w:hanging="360"/>
      </w:pPr>
    </w:lvl>
    <w:lvl w:ilvl="5" w:tplc="A4D4CB12">
      <w:start w:val="1"/>
      <w:numFmt w:val="decimal"/>
      <w:lvlText w:val="%6."/>
      <w:lvlJc w:val="left"/>
      <w:pPr>
        <w:ind w:left="1440" w:hanging="360"/>
      </w:pPr>
    </w:lvl>
    <w:lvl w:ilvl="6" w:tplc="1116D1D2">
      <w:start w:val="1"/>
      <w:numFmt w:val="decimal"/>
      <w:lvlText w:val="%7."/>
      <w:lvlJc w:val="left"/>
      <w:pPr>
        <w:ind w:left="1440" w:hanging="360"/>
      </w:pPr>
    </w:lvl>
    <w:lvl w:ilvl="7" w:tplc="F746F486">
      <w:start w:val="1"/>
      <w:numFmt w:val="decimal"/>
      <w:lvlText w:val="%8."/>
      <w:lvlJc w:val="left"/>
      <w:pPr>
        <w:ind w:left="1440" w:hanging="360"/>
      </w:pPr>
    </w:lvl>
    <w:lvl w:ilvl="8" w:tplc="3EC67C96">
      <w:start w:val="1"/>
      <w:numFmt w:val="decimal"/>
      <w:lvlText w:val="%9."/>
      <w:lvlJc w:val="left"/>
      <w:pPr>
        <w:ind w:left="1440" w:hanging="360"/>
      </w:pPr>
    </w:lvl>
  </w:abstractNum>
  <w:abstractNum w:abstractNumId="10" w15:restartNumberingAfterBreak="0">
    <w:nsid w:val="221D7299"/>
    <w:multiLevelType w:val="multilevel"/>
    <w:tmpl w:val="5B926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D14A5D"/>
    <w:multiLevelType w:val="hybridMultilevel"/>
    <w:tmpl w:val="36C8E5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7F5D9D"/>
    <w:multiLevelType w:val="hybridMultilevel"/>
    <w:tmpl w:val="2CBA6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DA2F0D"/>
    <w:multiLevelType w:val="hybridMultilevel"/>
    <w:tmpl w:val="690C7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3C5233"/>
    <w:multiLevelType w:val="hybridMultilevel"/>
    <w:tmpl w:val="60ECAB06"/>
    <w:lvl w:ilvl="0" w:tplc="8350086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6CD4597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8500E31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9BEAD53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837466A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68BA1D0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A142F1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1930CA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A6BA9E4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5" w15:restartNumberingAfterBreak="0">
    <w:nsid w:val="554E617E"/>
    <w:multiLevelType w:val="multilevel"/>
    <w:tmpl w:val="CC92A69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572F797C"/>
    <w:multiLevelType w:val="hybridMultilevel"/>
    <w:tmpl w:val="BEEAA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9E58D4"/>
    <w:multiLevelType w:val="hybridMultilevel"/>
    <w:tmpl w:val="05EEC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1E758B"/>
    <w:multiLevelType w:val="multilevel"/>
    <w:tmpl w:val="46546992"/>
    <w:lvl w:ilvl="0">
      <w:start w:val="1"/>
      <w:numFmt w:val="decimal"/>
      <w:suff w:val="space"/>
      <w:lvlText w:val="CHAPTER %1."/>
      <w:lvlJc w:val="center"/>
      <w:pPr>
        <w:ind w:left="720" w:hanging="360"/>
      </w:pPr>
      <w:rPr>
        <w:rFonts w:hint="default"/>
      </w:rPr>
    </w:lvl>
    <w:lvl w:ilvl="1">
      <w:start w:val="1"/>
      <w:numFmt w:val="lowerLetter"/>
      <w:suff w:val="space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suff w:val="space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suff w:val="space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suff w:val="space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70B514BE"/>
    <w:multiLevelType w:val="hybridMultilevel"/>
    <w:tmpl w:val="F5BEFDBE"/>
    <w:lvl w:ilvl="0" w:tplc="0766417C">
      <w:start w:val="1"/>
      <w:numFmt w:val="decimal"/>
      <w:lvlText w:val="%1."/>
      <w:lvlJc w:val="left"/>
      <w:pPr>
        <w:ind w:left="1440" w:hanging="360"/>
      </w:pPr>
    </w:lvl>
    <w:lvl w:ilvl="1" w:tplc="8FD2FF18">
      <w:start w:val="1"/>
      <w:numFmt w:val="decimal"/>
      <w:lvlText w:val="%2."/>
      <w:lvlJc w:val="left"/>
      <w:pPr>
        <w:ind w:left="1440" w:hanging="360"/>
      </w:pPr>
    </w:lvl>
    <w:lvl w:ilvl="2" w:tplc="E6DC13A4">
      <w:start w:val="1"/>
      <w:numFmt w:val="decimal"/>
      <w:lvlText w:val="%3."/>
      <w:lvlJc w:val="left"/>
      <w:pPr>
        <w:ind w:left="1440" w:hanging="360"/>
      </w:pPr>
    </w:lvl>
    <w:lvl w:ilvl="3" w:tplc="F4423566">
      <w:start w:val="1"/>
      <w:numFmt w:val="decimal"/>
      <w:lvlText w:val="%4."/>
      <w:lvlJc w:val="left"/>
      <w:pPr>
        <w:ind w:left="1440" w:hanging="360"/>
      </w:pPr>
    </w:lvl>
    <w:lvl w:ilvl="4" w:tplc="122EB946">
      <w:start w:val="1"/>
      <w:numFmt w:val="decimal"/>
      <w:lvlText w:val="%5."/>
      <w:lvlJc w:val="left"/>
      <w:pPr>
        <w:ind w:left="1440" w:hanging="360"/>
      </w:pPr>
    </w:lvl>
    <w:lvl w:ilvl="5" w:tplc="560ED1A2">
      <w:start w:val="1"/>
      <w:numFmt w:val="decimal"/>
      <w:lvlText w:val="%6."/>
      <w:lvlJc w:val="left"/>
      <w:pPr>
        <w:ind w:left="1440" w:hanging="360"/>
      </w:pPr>
    </w:lvl>
    <w:lvl w:ilvl="6" w:tplc="E44A8402">
      <w:start w:val="1"/>
      <w:numFmt w:val="decimal"/>
      <w:lvlText w:val="%7."/>
      <w:lvlJc w:val="left"/>
      <w:pPr>
        <w:ind w:left="1440" w:hanging="360"/>
      </w:pPr>
    </w:lvl>
    <w:lvl w:ilvl="7" w:tplc="C56C67DA">
      <w:start w:val="1"/>
      <w:numFmt w:val="decimal"/>
      <w:lvlText w:val="%8."/>
      <w:lvlJc w:val="left"/>
      <w:pPr>
        <w:ind w:left="1440" w:hanging="360"/>
      </w:pPr>
    </w:lvl>
    <w:lvl w:ilvl="8" w:tplc="9C90D406">
      <w:start w:val="1"/>
      <w:numFmt w:val="decimal"/>
      <w:lvlText w:val="%9."/>
      <w:lvlJc w:val="left"/>
      <w:pPr>
        <w:ind w:left="1440" w:hanging="360"/>
      </w:pPr>
    </w:lvl>
  </w:abstractNum>
  <w:abstractNum w:abstractNumId="20" w15:restartNumberingAfterBreak="0">
    <w:nsid w:val="74430E16"/>
    <w:multiLevelType w:val="hybridMultilevel"/>
    <w:tmpl w:val="3A040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F752AE"/>
    <w:multiLevelType w:val="hybridMultilevel"/>
    <w:tmpl w:val="535C6F9E"/>
    <w:lvl w:ilvl="0" w:tplc="5E8214C0">
      <w:start w:val="1"/>
      <w:numFmt w:val="decimal"/>
      <w:lvlText w:val="Chapter 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8930327"/>
    <w:multiLevelType w:val="hybridMultilevel"/>
    <w:tmpl w:val="1952B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631C70"/>
    <w:multiLevelType w:val="hybridMultilevel"/>
    <w:tmpl w:val="9CFE6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6577194">
    <w:abstractNumId w:val="18"/>
  </w:num>
  <w:num w:numId="2" w16cid:durableId="1843276478">
    <w:abstractNumId w:val="21"/>
  </w:num>
  <w:num w:numId="3" w16cid:durableId="2018460002">
    <w:abstractNumId w:val="4"/>
  </w:num>
  <w:num w:numId="4" w16cid:durableId="2076662118">
    <w:abstractNumId w:val="15"/>
  </w:num>
  <w:num w:numId="5" w16cid:durableId="1818839682">
    <w:abstractNumId w:val="12"/>
  </w:num>
  <w:num w:numId="6" w16cid:durableId="1473056817">
    <w:abstractNumId w:val="16"/>
  </w:num>
  <w:num w:numId="7" w16cid:durableId="947466303">
    <w:abstractNumId w:val="5"/>
  </w:num>
  <w:num w:numId="8" w16cid:durableId="1210536404">
    <w:abstractNumId w:val="0"/>
  </w:num>
  <w:num w:numId="9" w16cid:durableId="1161891439">
    <w:abstractNumId w:val="22"/>
  </w:num>
  <w:num w:numId="10" w16cid:durableId="1092823085">
    <w:abstractNumId w:val="23"/>
  </w:num>
  <w:num w:numId="11" w16cid:durableId="351152339">
    <w:abstractNumId w:val="17"/>
  </w:num>
  <w:num w:numId="12" w16cid:durableId="243028830">
    <w:abstractNumId w:val="6"/>
  </w:num>
  <w:num w:numId="13" w16cid:durableId="1733501806">
    <w:abstractNumId w:val="13"/>
  </w:num>
  <w:num w:numId="14" w16cid:durableId="455493113">
    <w:abstractNumId w:val="7"/>
  </w:num>
  <w:num w:numId="15" w16cid:durableId="1313296729">
    <w:abstractNumId w:val="8"/>
  </w:num>
  <w:num w:numId="16" w16cid:durableId="1270165082">
    <w:abstractNumId w:val="20"/>
  </w:num>
  <w:num w:numId="17" w16cid:durableId="1959137813">
    <w:abstractNumId w:val="1"/>
  </w:num>
  <w:num w:numId="18" w16cid:durableId="2112430619">
    <w:abstractNumId w:val="14"/>
  </w:num>
  <w:num w:numId="19" w16cid:durableId="419832578">
    <w:abstractNumId w:val="10"/>
  </w:num>
  <w:num w:numId="20" w16cid:durableId="12266132">
    <w:abstractNumId w:val="11"/>
  </w:num>
  <w:num w:numId="21" w16cid:durableId="196968170">
    <w:abstractNumId w:val="9"/>
  </w:num>
  <w:num w:numId="22" w16cid:durableId="1848322519">
    <w:abstractNumId w:val="2"/>
  </w:num>
  <w:num w:numId="23" w16cid:durableId="837814554">
    <w:abstractNumId w:val="19"/>
  </w:num>
  <w:num w:numId="24" w16cid:durableId="1361277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Parasitology&lt;/Style&gt;&lt;LeftDelim&gt;{&lt;/LeftDelim&gt;&lt;RightDelim&gt;}&lt;/RightDelim&gt;&lt;FontName&gt;Times New Roman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1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s9a90vfskeszf5et99ovtzdfxtzrdxae22er&quot;&gt;Full library_Izenour&lt;record-ids&gt;&lt;item&gt;30&lt;/item&gt;&lt;item&gt;56&lt;/item&gt;&lt;item&gt;101&lt;/item&gt;&lt;item&gt;2084&lt;/item&gt;&lt;item&gt;2097&lt;/item&gt;&lt;item&gt;2114&lt;/item&gt;&lt;item&gt;2138&lt;/item&gt;&lt;item&gt;2141&lt;/item&gt;&lt;item&gt;2145&lt;/item&gt;&lt;item&gt;2175&lt;/item&gt;&lt;item&gt;2177&lt;/item&gt;&lt;item&gt;2190&lt;/item&gt;&lt;item&gt;2201&lt;/item&gt;&lt;item&gt;2202&lt;/item&gt;&lt;item&gt;2512&lt;/item&gt;&lt;item&gt;2525&lt;/item&gt;&lt;item&gt;2550&lt;/item&gt;&lt;item&gt;2646&lt;/item&gt;&lt;item&gt;2675&lt;/item&gt;&lt;item&gt;2692&lt;/item&gt;&lt;item&gt;2698&lt;/item&gt;&lt;item&gt;2700&lt;/item&gt;&lt;item&gt;2708&lt;/item&gt;&lt;item&gt;2735&lt;/item&gt;&lt;item&gt;2763&lt;/item&gt;&lt;item&gt;2772&lt;/item&gt;&lt;item&gt;2787&lt;/item&gt;&lt;item&gt;2796&lt;/item&gt;&lt;item&gt;2934&lt;/item&gt;&lt;item&gt;3247&lt;/item&gt;&lt;item&gt;3252&lt;/item&gt;&lt;item&gt;3396&lt;/item&gt;&lt;item&gt;9572&lt;/item&gt;&lt;item&gt;9580&lt;/item&gt;&lt;/record-ids&gt;&lt;/item&gt;&lt;/Libraries&gt;"/>
  </w:docVars>
  <w:rsids>
    <w:rsidRoot w:val="008A3635"/>
    <w:rsid w:val="00005368"/>
    <w:rsid w:val="00007B3C"/>
    <w:rsid w:val="00043AC8"/>
    <w:rsid w:val="00044E29"/>
    <w:rsid w:val="00062238"/>
    <w:rsid w:val="00074C81"/>
    <w:rsid w:val="00081E59"/>
    <w:rsid w:val="000B55AF"/>
    <w:rsid w:val="000D0846"/>
    <w:rsid w:val="000F1A27"/>
    <w:rsid w:val="000F68E1"/>
    <w:rsid w:val="0014637D"/>
    <w:rsid w:val="00156518"/>
    <w:rsid w:val="00196F86"/>
    <w:rsid w:val="001D7DED"/>
    <w:rsid w:val="001E06D6"/>
    <w:rsid w:val="001F7839"/>
    <w:rsid w:val="00227FDE"/>
    <w:rsid w:val="00235DDB"/>
    <w:rsid w:val="0025103A"/>
    <w:rsid w:val="00283888"/>
    <w:rsid w:val="00283EEB"/>
    <w:rsid w:val="002A6316"/>
    <w:rsid w:val="002E6296"/>
    <w:rsid w:val="00321149"/>
    <w:rsid w:val="003344C0"/>
    <w:rsid w:val="0036395B"/>
    <w:rsid w:val="003652F5"/>
    <w:rsid w:val="003805FC"/>
    <w:rsid w:val="003E72EC"/>
    <w:rsid w:val="003F5B94"/>
    <w:rsid w:val="0043390F"/>
    <w:rsid w:val="00440A5B"/>
    <w:rsid w:val="0046468D"/>
    <w:rsid w:val="00481250"/>
    <w:rsid w:val="004B6FE6"/>
    <w:rsid w:val="004C150C"/>
    <w:rsid w:val="004C1A6A"/>
    <w:rsid w:val="004E3889"/>
    <w:rsid w:val="00516320"/>
    <w:rsid w:val="005467AE"/>
    <w:rsid w:val="00552072"/>
    <w:rsid w:val="00575C07"/>
    <w:rsid w:val="005A1258"/>
    <w:rsid w:val="005A1FD2"/>
    <w:rsid w:val="005B186E"/>
    <w:rsid w:val="005E6036"/>
    <w:rsid w:val="005F67E2"/>
    <w:rsid w:val="00614B04"/>
    <w:rsid w:val="00655F0F"/>
    <w:rsid w:val="006706A8"/>
    <w:rsid w:val="00697E7C"/>
    <w:rsid w:val="006A2838"/>
    <w:rsid w:val="006D0F67"/>
    <w:rsid w:val="006D30AB"/>
    <w:rsid w:val="006D472D"/>
    <w:rsid w:val="006E066F"/>
    <w:rsid w:val="006F6DEF"/>
    <w:rsid w:val="007252D7"/>
    <w:rsid w:val="007326F6"/>
    <w:rsid w:val="00750872"/>
    <w:rsid w:val="00750D7D"/>
    <w:rsid w:val="00756430"/>
    <w:rsid w:val="00757FA8"/>
    <w:rsid w:val="0076544B"/>
    <w:rsid w:val="00771A4B"/>
    <w:rsid w:val="00775BD2"/>
    <w:rsid w:val="00782AEC"/>
    <w:rsid w:val="00792B11"/>
    <w:rsid w:val="0079505B"/>
    <w:rsid w:val="0079748C"/>
    <w:rsid w:val="008077D1"/>
    <w:rsid w:val="008311AD"/>
    <w:rsid w:val="008648F5"/>
    <w:rsid w:val="00875238"/>
    <w:rsid w:val="0088133E"/>
    <w:rsid w:val="00886B31"/>
    <w:rsid w:val="0089184C"/>
    <w:rsid w:val="008A3635"/>
    <w:rsid w:val="008B1090"/>
    <w:rsid w:val="008C08F5"/>
    <w:rsid w:val="008C0A68"/>
    <w:rsid w:val="008C0B21"/>
    <w:rsid w:val="008C4152"/>
    <w:rsid w:val="008C60FF"/>
    <w:rsid w:val="00920720"/>
    <w:rsid w:val="00937D0F"/>
    <w:rsid w:val="009417E5"/>
    <w:rsid w:val="00955745"/>
    <w:rsid w:val="0099787D"/>
    <w:rsid w:val="009B237B"/>
    <w:rsid w:val="009D0F7A"/>
    <w:rsid w:val="00A20A0C"/>
    <w:rsid w:val="00A23302"/>
    <w:rsid w:val="00A35AA7"/>
    <w:rsid w:val="00A45B70"/>
    <w:rsid w:val="00A51E0F"/>
    <w:rsid w:val="00A94F83"/>
    <w:rsid w:val="00B02743"/>
    <w:rsid w:val="00B2790C"/>
    <w:rsid w:val="00B572EB"/>
    <w:rsid w:val="00B6566D"/>
    <w:rsid w:val="00B77C2F"/>
    <w:rsid w:val="00B84945"/>
    <w:rsid w:val="00BC0328"/>
    <w:rsid w:val="00BD0E0A"/>
    <w:rsid w:val="00BF2F07"/>
    <w:rsid w:val="00BF3617"/>
    <w:rsid w:val="00BF68D9"/>
    <w:rsid w:val="00BF6A97"/>
    <w:rsid w:val="00C06F71"/>
    <w:rsid w:val="00C10796"/>
    <w:rsid w:val="00C14E26"/>
    <w:rsid w:val="00C179C2"/>
    <w:rsid w:val="00C37FA6"/>
    <w:rsid w:val="00C40F28"/>
    <w:rsid w:val="00C700BF"/>
    <w:rsid w:val="00C859A2"/>
    <w:rsid w:val="00CC3016"/>
    <w:rsid w:val="00CC60C2"/>
    <w:rsid w:val="00CE30AB"/>
    <w:rsid w:val="00CF4B2A"/>
    <w:rsid w:val="00D024B0"/>
    <w:rsid w:val="00D17DE0"/>
    <w:rsid w:val="00D74FC0"/>
    <w:rsid w:val="00D933DD"/>
    <w:rsid w:val="00DB4B9E"/>
    <w:rsid w:val="00DC2852"/>
    <w:rsid w:val="00DF2466"/>
    <w:rsid w:val="00E13FB2"/>
    <w:rsid w:val="00E217BC"/>
    <w:rsid w:val="00E404D9"/>
    <w:rsid w:val="00E53B46"/>
    <w:rsid w:val="00E57827"/>
    <w:rsid w:val="00E66D23"/>
    <w:rsid w:val="00E67DB8"/>
    <w:rsid w:val="00E830D5"/>
    <w:rsid w:val="00EB06C9"/>
    <w:rsid w:val="00EB1960"/>
    <w:rsid w:val="00EB36AC"/>
    <w:rsid w:val="00EC54DC"/>
    <w:rsid w:val="00ED1457"/>
    <w:rsid w:val="00F02C37"/>
    <w:rsid w:val="00F3092A"/>
    <w:rsid w:val="00F41CBE"/>
    <w:rsid w:val="00F51DDE"/>
    <w:rsid w:val="00F61D6E"/>
    <w:rsid w:val="00F647AA"/>
    <w:rsid w:val="00F90C7B"/>
    <w:rsid w:val="00FA26B2"/>
    <w:rsid w:val="00FB02A2"/>
    <w:rsid w:val="00FC31BA"/>
    <w:rsid w:val="00FC7204"/>
    <w:rsid w:val="00FD06AB"/>
    <w:rsid w:val="00FE309C"/>
    <w:rsid w:val="00FE4018"/>
    <w:rsid w:val="00FF0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9686F0"/>
  <w15:chartTrackingRefBased/>
  <w15:docId w15:val="{1232AFC3-BDF9-4FFB-89D9-616EC5139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02EE"/>
    <w:rPr>
      <w:rFonts w:ascii="Times New Roman" w:hAnsi="Times New Roman"/>
      <w:lang w:val="en-AU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75238"/>
    <w:pPr>
      <w:keepNext/>
      <w:keepLines/>
      <w:spacing w:before="40" w:after="40"/>
      <w:outlineLvl w:val="0"/>
    </w:pPr>
    <w:rPr>
      <w:rFonts w:eastAsiaTheme="majorEastAsia" w:cstheme="majorBidi"/>
      <w:b/>
      <w:caps/>
      <w:color w:val="000000" w:themeColor="text1"/>
      <w:sz w:val="24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516320"/>
    <w:pPr>
      <w:keepNext/>
      <w:keepLines/>
      <w:spacing w:before="40" w:after="40"/>
      <w:outlineLvl w:val="1"/>
    </w:pPr>
    <w:rPr>
      <w:rFonts w:eastAsiaTheme="majorEastAsia" w:cstheme="majorBidi"/>
      <w:b/>
      <w:bCs/>
      <w:color w:val="262626" w:themeColor="text1" w:themeTint="D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217BC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E217BC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1"/>
    <w:unhideWhenUsed/>
    <w:qFormat/>
    <w:rsid w:val="00E217BC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1"/>
    <w:semiHidden/>
    <w:unhideWhenUsed/>
    <w:qFormat/>
    <w:rsid w:val="00E217BC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E217BC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217BC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217BC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5238"/>
    <w:rPr>
      <w:rFonts w:ascii="Times New Roman" w:eastAsiaTheme="majorEastAsia" w:hAnsi="Times New Roman" w:cstheme="majorBidi"/>
      <w:b/>
      <w:caps/>
      <w:color w:val="000000" w:themeColor="text1"/>
      <w:sz w:val="24"/>
      <w:szCs w:val="24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516320"/>
    <w:rPr>
      <w:rFonts w:ascii="Times New Roman" w:eastAsiaTheme="majorEastAsia" w:hAnsi="Times New Roman" w:cstheme="majorBidi"/>
      <w:b/>
      <w:bCs/>
      <w:color w:val="262626" w:themeColor="text1" w:themeTint="D9"/>
      <w:sz w:val="28"/>
      <w:szCs w:val="26"/>
      <w:lang w:val="en-AU"/>
    </w:rPr>
  </w:style>
  <w:style w:type="character" w:styleId="Hyperlink">
    <w:name w:val="Hyperlink"/>
    <w:basedOn w:val="DefaultParagraphFont"/>
    <w:uiPriority w:val="99"/>
    <w:unhideWhenUsed/>
    <w:rsid w:val="008A363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3635"/>
    <w:rPr>
      <w:color w:val="954F72"/>
      <w:u w:val="single"/>
    </w:rPr>
  </w:style>
  <w:style w:type="paragraph" w:customStyle="1" w:styleId="msonormal0">
    <w:name w:val="msonormal"/>
    <w:basedOn w:val="Normal"/>
    <w:rsid w:val="008A363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5">
    <w:name w:val="xl65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6">
    <w:name w:val="xl66"/>
    <w:basedOn w:val="Normal"/>
    <w:rsid w:val="008A363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7">
    <w:name w:val="xl67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8">
    <w:name w:val="xl68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69">
    <w:name w:val="xl69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70">
    <w:name w:val="xl70"/>
    <w:basedOn w:val="Normal"/>
    <w:rsid w:val="008A36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71">
    <w:name w:val="xl71"/>
    <w:basedOn w:val="Normal"/>
    <w:rsid w:val="008A3635"/>
    <w:pPr>
      <w:pBdr>
        <w:top w:val="single" w:sz="4" w:space="0" w:color="8EA9DB"/>
        <w:bottom w:val="single" w:sz="4" w:space="0" w:color="8EA9DB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</w:rPr>
  </w:style>
  <w:style w:type="paragraph" w:customStyle="1" w:styleId="xl72">
    <w:name w:val="xl72"/>
    <w:basedOn w:val="Normal"/>
    <w:rsid w:val="008A3635"/>
    <w:pPr>
      <w:pBdr>
        <w:top w:val="single" w:sz="4" w:space="0" w:color="8EA9DB"/>
        <w:bottom w:val="single" w:sz="4" w:space="0" w:color="8EA9DB"/>
      </w:pBdr>
      <w:spacing w:before="100" w:beforeAutospacing="1" w:after="100" w:afterAutospacing="1" w:line="240" w:lineRule="auto"/>
    </w:pPr>
    <w:rPr>
      <w:rFonts w:eastAsia="Times New Roman" w:cs="Times New Roman"/>
      <w:color w:val="000000"/>
      <w:sz w:val="24"/>
      <w:szCs w:val="24"/>
      <w:lang w:val="en-US"/>
    </w:rPr>
  </w:style>
  <w:style w:type="paragraph" w:customStyle="1" w:styleId="xl73">
    <w:name w:val="xl73"/>
    <w:basedOn w:val="Normal"/>
    <w:rsid w:val="008A3635"/>
    <w:pPr>
      <w:pBdr>
        <w:top w:val="single" w:sz="4" w:space="0" w:color="8EA9DB"/>
        <w:bottom w:val="single" w:sz="4" w:space="0" w:color="8EA9DB"/>
      </w:pBdr>
      <w:spacing w:before="100" w:beforeAutospacing="1" w:after="100" w:afterAutospacing="1" w:line="240" w:lineRule="auto"/>
    </w:pPr>
    <w:rPr>
      <w:rFonts w:eastAsia="Times New Roman" w:cs="Times New Roman"/>
      <w:color w:val="333333"/>
      <w:sz w:val="24"/>
      <w:szCs w:val="24"/>
      <w:lang w:val="en-US"/>
    </w:rPr>
  </w:style>
  <w:style w:type="paragraph" w:customStyle="1" w:styleId="xl74">
    <w:name w:val="xl74"/>
    <w:basedOn w:val="Normal"/>
    <w:rsid w:val="008A3635"/>
    <w:pPr>
      <w:pBdr>
        <w:top w:val="single" w:sz="8" w:space="0" w:color="auto"/>
        <w:left w:val="single" w:sz="8" w:space="0" w:color="auto"/>
        <w:bottom w:val="single" w:sz="4" w:space="0" w:color="8EA9DB"/>
        <w:right w:val="single" w:sz="8" w:space="0" w:color="auto"/>
      </w:pBdr>
      <w:shd w:val="clear" w:color="000000" w:fill="AEAAAA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FFFFFF"/>
      <w:sz w:val="24"/>
      <w:szCs w:val="24"/>
      <w:lang w:val="en-US"/>
    </w:rPr>
  </w:style>
  <w:style w:type="paragraph" w:customStyle="1" w:styleId="EndNoteBibliographyTitle">
    <w:name w:val="EndNote Bibliography Title"/>
    <w:basedOn w:val="Normal"/>
    <w:link w:val="EndNoteBibliographyTitleChar"/>
    <w:qFormat/>
    <w:rsid w:val="00886B31"/>
    <w:pPr>
      <w:spacing w:after="0"/>
      <w:jc w:val="center"/>
    </w:pPr>
    <w:rPr>
      <w:rFonts w:cs="Times New Roman"/>
      <w:noProof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886B31"/>
    <w:rPr>
      <w:rFonts w:ascii="Times New Roman" w:hAnsi="Times New Roman" w:cs="Times New Roman"/>
      <w:noProof/>
    </w:rPr>
  </w:style>
  <w:style w:type="paragraph" w:customStyle="1" w:styleId="EndNoteBibliography">
    <w:name w:val="EndNote Bibliography"/>
    <w:basedOn w:val="Normal"/>
    <w:link w:val="EndNoteBibliographyChar"/>
    <w:qFormat/>
    <w:rsid w:val="00BD0E0A"/>
    <w:pPr>
      <w:spacing w:after="0" w:line="240" w:lineRule="auto"/>
    </w:pPr>
    <w:rPr>
      <w:rFonts w:cs="Times New Roman"/>
      <w:noProof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BD0E0A"/>
    <w:rPr>
      <w:rFonts w:ascii="Times New Roman" w:hAnsi="Times New Roman" w:cs="Times New Roman"/>
      <w:noProof/>
    </w:rPr>
  </w:style>
  <w:style w:type="character" w:styleId="UnresolvedMention">
    <w:name w:val="Unresolved Mention"/>
    <w:basedOn w:val="DefaultParagraphFont"/>
    <w:uiPriority w:val="99"/>
    <w:semiHidden/>
    <w:unhideWhenUsed/>
    <w:rsid w:val="00283EEB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E217BC"/>
    <w:rPr>
      <w:rFonts w:ascii="Times New Roman" w:eastAsiaTheme="majorEastAsia" w:hAnsi="Times New Roman" w:cstheme="majorBidi"/>
      <w:color w:val="2F5496" w:themeColor="accent1" w:themeShade="BF"/>
      <w:kern w:val="2"/>
      <w:sz w:val="28"/>
      <w:szCs w:val="28"/>
      <w14:ligatures w14:val="standardContextual"/>
    </w:rPr>
  </w:style>
  <w:style w:type="character" w:customStyle="1" w:styleId="Heading4Char">
    <w:name w:val="Heading 4 Char"/>
    <w:basedOn w:val="DefaultParagraphFont"/>
    <w:link w:val="Heading4"/>
    <w:uiPriority w:val="1"/>
    <w:rsid w:val="00E217BC"/>
    <w:rPr>
      <w:rFonts w:ascii="Times New Roman" w:eastAsiaTheme="majorEastAsia" w:hAnsi="Times New Roman" w:cstheme="majorBidi"/>
      <w:i/>
      <w:iCs/>
      <w:color w:val="2F5496" w:themeColor="accent1" w:themeShade="BF"/>
      <w:kern w:val="2"/>
      <w:sz w:val="24"/>
      <w14:ligatures w14:val="standardContextual"/>
    </w:rPr>
  </w:style>
  <w:style w:type="character" w:customStyle="1" w:styleId="Heading5Char">
    <w:name w:val="Heading 5 Char"/>
    <w:basedOn w:val="DefaultParagraphFont"/>
    <w:link w:val="Heading5"/>
    <w:uiPriority w:val="1"/>
    <w:rsid w:val="00E217BC"/>
    <w:rPr>
      <w:rFonts w:ascii="Times New Roman" w:eastAsiaTheme="majorEastAsia" w:hAnsi="Times New Roman" w:cstheme="majorBidi"/>
      <w:color w:val="2F5496" w:themeColor="accent1" w:themeShade="BF"/>
      <w:kern w:val="2"/>
      <w:sz w:val="24"/>
      <w14:ligatures w14:val="standardContextual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E217BC"/>
    <w:rPr>
      <w:rFonts w:ascii="Times New Roman" w:eastAsiaTheme="majorEastAsia" w:hAnsi="Times New Roman" w:cstheme="majorBidi"/>
      <w:i/>
      <w:iCs/>
      <w:color w:val="595959" w:themeColor="text1" w:themeTint="A6"/>
      <w:kern w:val="2"/>
      <w:sz w:val="24"/>
      <w14:ligatures w14:val="standardContextual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E217BC"/>
    <w:rPr>
      <w:rFonts w:ascii="Times New Roman" w:eastAsiaTheme="majorEastAsia" w:hAnsi="Times New Roman" w:cstheme="majorBidi"/>
      <w:color w:val="595959" w:themeColor="text1" w:themeTint="A6"/>
      <w:kern w:val="2"/>
      <w:sz w:val="24"/>
      <w14:ligatures w14:val="standardContextu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217BC"/>
    <w:rPr>
      <w:rFonts w:ascii="Times New Roman" w:eastAsiaTheme="majorEastAsia" w:hAnsi="Times New Roman" w:cstheme="majorBidi"/>
      <w:i/>
      <w:iCs/>
      <w:color w:val="272727" w:themeColor="text1" w:themeTint="D8"/>
      <w:kern w:val="2"/>
      <w:sz w:val="24"/>
      <w14:ligatures w14:val="standardContextual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217BC"/>
    <w:rPr>
      <w:rFonts w:ascii="Times New Roman" w:eastAsiaTheme="majorEastAsia" w:hAnsi="Times New Roman" w:cstheme="majorBidi"/>
      <w:color w:val="272727" w:themeColor="text1" w:themeTint="D8"/>
      <w:kern w:val="2"/>
      <w:sz w:val="24"/>
      <w14:ligatures w14:val="standardContextual"/>
    </w:rPr>
  </w:style>
  <w:style w:type="paragraph" w:styleId="Title">
    <w:name w:val="Title"/>
    <w:basedOn w:val="Normal"/>
    <w:next w:val="Normal"/>
    <w:link w:val="TitleChar"/>
    <w:qFormat/>
    <w:rsid w:val="00E217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rsid w:val="00E217BC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17BC"/>
    <w:pPr>
      <w:numPr>
        <w:ilvl w:val="1"/>
      </w:numPr>
      <w:spacing w:after="0"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217BC"/>
    <w:rPr>
      <w:rFonts w:ascii="Times New Roman" w:eastAsiaTheme="majorEastAsia" w:hAnsi="Times New Roman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paragraph" w:styleId="Quote">
    <w:name w:val="Quote"/>
    <w:basedOn w:val="Normal"/>
    <w:next w:val="Normal"/>
    <w:link w:val="QuoteChar"/>
    <w:uiPriority w:val="29"/>
    <w:qFormat/>
    <w:rsid w:val="00E217BC"/>
    <w:pPr>
      <w:spacing w:before="160" w:after="0" w:line="240" w:lineRule="auto"/>
      <w:jc w:val="center"/>
    </w:pPr>
    <w:rPr>
      <w:i/>
      <w:iCs/>
      <w:color w:val="404040" w:themeColor="text1" w:themeTint="BF"/>
      <w:kern w:val="2"/>
      <w:sz w:val="24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217BC"/>
    <w:rPr>
      <w:rFonts w:ascii="Times New Roman" w:hAnsi="Times New Roman"/>
      <w:i/>
      <w:iCs/>
      <w:color w:val="404040" w:themeColor="text1" w:themeTint="BF"/>
      <w:kern w:val="2"/>
      <w:sz w:val="24"/>
      <w14:ligatures w14:val="standardContextual"/>
    </w:rPr>
  </w:style>
  <w:style w:type="paragraph" w:styleId="ListParagraph">
    <w:name w:val="List Paragraph"/>
    <w:basedOn w:val="Normal"/>
    <w:uiPriority w:val="34"/>
    <w:qFormat/>
    <w:rsid w:val="00E217BC"/>
    <w:pPr>
      <w:spacing w:after="0" w:line="240" w:lineRule="auto"/>
      <w:ind w:left="720"/>
      <w:contextualSpacing/>
    </w:pPr>
    <w:rPr>
      <w:kern w:val="2"/>
      <w:sz w:val="24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217B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217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40" w:lineRule="auto"/>
      <w:ind w:left="864" w:right="864"/>
      <w:jc w:val="center"/>
    </w:pPr>
    <w:rPr>
      <w:i/>
      <w:iCs/>
      <w:color w:val="2F5496" w:themeColor="accent1" w:themeShade="BF"/>
      <w:kern w:val="2"/>
      <w:sz w:val="24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217BC"/>
    <w:rPr>
      <w:rFonts w:ascii="Times New Roman" w:hAnsi="Times New Roman"/>
      <w:i/>
      <w:iCs/>
      <w:color w:val="2F5496" w:themeColor="accent1" w:themeShade="BF"/>
      <w:kern w:val="2"/>
      <w:sz w:val="24"/>
      <w14:ligatures w14:val="standardContextual"/>
    </w:rPr>
  </w:style>
  <w:style w:type="character" w:styleId="IntenseReference">
    <w:name w:val="Intense Reference"/>
    <w:basedOn w:val="DefaultParagraphFont"/>
    <w:uiPriority w:val="32"/>
    <w:qFormat/>
    <w:rsid w:val="00E217BC"/>
    <w:rPr>
      <w:b/>
      <w:bCs/>
      <w:smallCaps/>
      <w:color w:val="2F5496" w:themeColor="accent1" w:themeShade="BF"/>
      <w:spacing w:val="5"/>
    </w:rPr>
  </w:style>
  <w:style w:type="paragraph" w:customStyle="1" w:styleId="Body">
    <w:name w:val="Body"/>
    <w:link w:val="BodyChar"/>
    <w:qFormat/>
    <w:rsid w:val="00E217BC"/>
    <w:pPr>
      <w:spacing w:after="0" w:line="480" w:lineRule="auto"/>
    </w:pPr>
    <w:rPr>
      <w:rFonts w:ascii="Times New Roman" w:hAnsi="Times New Roman"/>
      <w:bCs/>
      <w:kern w:val="2"/>
      <w:sz w:val="24"/>
      <w14:ligatures w14:val="standardContextual"/>
    </w:rPr>
  </w:style>
  <w:style w:type="character" w:customStyle="1" w:styleId="BodyChar">
    <w:name w:val="Body Char"/>
    <w:link w:val="Body"/>
    <w:rsid w:val="00E217BC"/>
    <w:rPr>
      <w:rFonts w:ascii="Times New Roman" w:hAnsi="Times New Roman"/>
      <w:bCs/>
      <w:kern w:val="2"/>
      <w:sz w:val="24"/>
      <w14:ligatures w14:val="standardContextual"/>
    </w:rPr>
  </w:style>
  <w:style w:type="character" w:styleId="CommentReference">
    <w:name w:val="annotation reference"/>
    <w:uiPriority w:val="99"/>
    <w:rsid w:val="00E217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217BC"/>
    <w:pPr>
      <w:spacing w:after="0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217BC"/>
    <w:rPr>
      <w:rFonts w:ascii="Times New Roman" w:eastAsia="Times New Roman" w:hAnsi="Times New Roman" w:cs="Times New Roman"/>
      <w:sz w:val="20"/>
      <w:szCs w:val="20"/>
      <w14:ligatures w14:val="standardContextual"/>
    </w:rPr>
  </w:style>
  <w:style w:type="table" w:styleId="TableGrid">
    <w:name w:val="Table Grid"/>
    <w:basedOn w:val="TableNormal"/>
    <w:uiPriority w:val="39"/>
    <w:rsid w:val="00E217BC"/>
    <w:pPr>
      <w:spacing w:after="0" w:line="240" w:lineRule="auto"/>
    </w:pPr>
    <w:rPr>
      <w:rFonts w:ascii="Times New Roman" w:hAnsi="Times New Roman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link w:val="CaptionChar"/>
    <w:autoRedefine/>
    <w:unhideWhenUsed/>
    <w:qFormat/>
    <w:rsid w:val="00E217BC"/>
    <w:pPr>
      <w:keepNext/>
      <w:keepLines/>
      <w:widowControl w:val="0"/>
      <w:tabs>
        <w:tab w:val="left" w:pos="288"/>
        <w:tab w:val="left" w:pos="576"/>
        <w:tab w:val="left" w:pos="864"/>
        <w:tab w:val="left" w:pos="1152"/>
        <w:tab w:val="left" w:pos="1440"/>
      </w:tabs>
      <w:spacing w:after="240" w:line="240" w:lineRule="auto"/>
    </w:pPr>
    <w:rPr>
      <w:b/>
      <w:iCs/>
      <w:color w:val="000000" w:themeColor="text1"/>
      <w:sz w:val="24"/>
      <w:szCs w:val="18"/>
      <w:lang w:val="en-US"/>
      <w14:ligatures w14:val="standardContextual"/>
    </w:rPr>
  </w:style>
  <w:style w:type="character" w:customStyle="1" w:styleId="CaptionChar">
    <w:name w:val="Caption Char"/>
    <w:basedOn w:val="DefaultParagraphFont"/>
    <w:link w:val="Caption"/>
    <w:rsid w:val="00E217BC"/>
    <w:rPr>
      <w:rFonts w:ascii="Times New Roman" w:hAnsi="Times New Roman"/>
      <w:b/>
      <w:iCs/>
      <w:color w:val="000000" w:themeColor="text1"/>
      <w:sz w:val="24"/>
      <w:szCs w:val="18"/>
      <w14:ligatures w14:val="standardContextual"/>
    </w:rPr>
  </w:style>
  <w:style w:type="paragraph" w:styleId="TOC1">
    <w:name w:val="toc 1"/>
    <w:basedOn w:val="Normal"/>
    <w:next w:val="Normal"/>
    <w:autoRedefine/>
    <w:uiPriority w:val="39"/>
    <w:unhideWhenUsed/>
    <w:rsid w:val="00E217BC"/>
    <w:pPr>
      <w:tabs>
        <w:tab w:val="right" w:leader="dot" w:pos="9350"/>
      </w:tabs>
      <w:spacing w:after="240" w:line="240" w:lineRule="auto"/>
      <w:ind w:left="864" w:hanging="864"/>
    </w:pPr>
    <w:rPr>
      <w:kern w:val="2"/>
      <w:sz w:val="24"/>
      <w:lang w:val="en-US"/>
      <w14:ligatures w14:val="standardContextual"/>
    </w:rPr>
  </w:style>
  <w:style w:type="paragraph" w:customStyle="1" w:styleId="Heading0IncludedinTOC">
    <w:name w:val="Heading 0 (Included in TOC)"/>
    <w:basedOn w:val="Heading1"/>
    <w:next w:val="Body"/>
    <w:autoRedefine/>
    <w:uiPriority w:val="1"/>
    <w:qFormat/>
    <w:rsid w:val="00E217BC"/>
    <w:pPr>
      <w:pageBreakBefore/>
      <w:spacing w:before="0" w:after="120" w:line="480" w:lineRule="auto"/>
    </w:pPr>
    <w:rPr>
      <w:bCs/>
      <w:caps w:val="0"/>
      <w:color w:val="auto"/>
      <w:kern w:val="2"/>
      <w:lang w:val="en-US"/>
      <w14:ligatures w14:val="standardContextual"/>
    </w:rPr>
  </w:style>
  <w:style w:type="paragraph" w:customStyle="1" w:styleId="Heading0NotinTOC">
    <w:name w:val="Heading 0 (Not in TOC)"/>
    <w:basedOn w:val="Heading0IncludedinTOC"/>
    <w:next w:val="Body"/>
    <w:autoRedefine/>
    <w:uiPriority w:val="1"/>
    <w:qFormat/>
    <w:rsid w:val="00E217BC"/>
  </w:style>
  <w:style w:type="paragraph" w:styleId="TableofFigures">
    <w:name w:val="table of figures"/>
    <w:basedOn w:val="Normal"/>
    <w:next w:val="Normal"/>
    <w:autoRedefine/>
    <w:uiPriority w:val="99"/>
    <w:unhideWhenUsed/>
    <w:rsid w:val="00E217BC"/>
    <w:pPr>
      <w:tabs>
        <w:tab w:val="right" w:leader="dot" w:pos="9350"/>
      </w:tabs>
      <w:spacing w:after="240" w:line="240" w:lineRule="auto"/>
    </w:pPr>
    <w:rPr>
      <w:kern w:val="2"/>
      <w:sz w:val="24"/>
      <w:lang w:val="en-US"/>
      <w14:ligatures w14:val="standardContextual"/>
    </w:rPr>
  </w:style>
  <w:style w:type="paragraph" w:styleId="Header">
    <w:name w:val="header"/>
    <w:basedOn w:val="Normal"/>
    <w:link w:val="HeaderChar"/>
    <w:uiPriority w:val="99"/>
    <w:unhideWhenUsed/>
    <w:rsid w:val="00E217BC"/>
    <w:pPr>
      <w:tabs>
        <w:tab w:val="center" w:pos="4680"/>
        <w:tab w:val="right" w:pos="9360"/>
      </w:tabs>
      <w:spacing w:after="0" w:line="480" w:lineRule="auto"/>
    </w:pPr>
    <w:rPr>
      <w:kern w:val="2"/>
      <w:sz w:val="24"/>
      <w:lang w:val="en-US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E217BC"/>
    <w:rPr>
      <w:rFonts w:ascii="Times New Roman" w:hAnsi="Times New Roman"/>
      <w:kern w:val="2"/>
      <w:sz w:val="24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E217BC"/>
    <w:pPr>
      <w:tabs>
        <w:tab w:val="center" w:pos="4680"/>
        <w:tab w:val="right" w:pos="9360"/>
      </w:tabs>
      <w:spacing w:after="0" w:line="480" w:lineRule="auto"/>
    </w:pPr>
    <w:rPr>
      <w:kern w:val="2"/>
      <w:sz w:val="24"/>
      <w:lang w:val="en-US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E217BC"/>
    <w:rPr>
      <w:rFonts w:ascii="Times New Roman" w:hAnsi="Times New Roman"/>
      <w:kern w:val="2"/>
      <w:sz w:val="24"/>
      <w14:ligatures w14:val="standardContextual"/>
    </w:rPr>
  </w:style>
  <w:style w:type="paragraph" w:customStyle="1" w:styleId="Nomenclature">
    <w:name w:val="Nomenclature"/>
    <w:basedOn w:val="Body"/>
    <w:uiPriority w:val="2"/>
    <w:qFormat/>
    <w:rsid w:val="00E217BC"/>
    <w:pPr>
      <w:tabs>
        <w:tab w:val="left" w:pos="4680"/>
      </w:tabs>
      <w:spacing w:after="240" w:line="240" w:lineRule="auto"/>
      <w:ind w:left="4680" w:hanging="2520"/>
    </w:pPr>
  </w:style>
  <w:style w:type="paragraph" w:styleId="TOC2">
    <w:name w:val="toc 2"/>
    <w:basedOn w:val="Normal"/>
    <w:next w:val="Normal"/>
    <w:autoRedefine/>
    <w:uiPriority w:val="39"/>
    <w:unhideWhenUsed/>
    <w:rsid w:val="00E217BC"/>
    <w:pPr>
      <w:tabs>
        <w:tab w:val="right" w:leader="dot" w:pos="9350"/>
      </w:tabs>
      <w:spacing w:after="240" w:line="240" w:lineRule="auto"/>
      <w:ind w:left="1109" w:hanging="864"/>
    </w:pPr>
    <w:rPr>
      <w:kern w:val="2"/>
      <w:sz w:val="24"/>
      <w:lang w:val="en-US"/>
      <w14:ligatures w14:val="standardContextual"/>
    </w:rPr>
  </w:style>
  <w:style w:type="paragraph" w:styleId="TOC3">
    <w:name w:val="toc 3"/>
    <w:basedOn w:val="Normal"/>
    <w:next w:val="Normal"/>
    <w:autoRedefine/>
    <w:uiPriority w:val="39"/>
    <w:unhideWhenUsed/>
    <w:rsid w:val="00E217BC"/>
    <w:pPr>
      <w:keepLines/>
      <w:spacing w:after="240" w:line="240" w:lineRule="auto"/>
      <w:ind w:left="1339" w:hanging="864"/>
    </w:pPr>
    <w:rPr>
      <w:kern w:val="2"/>
      <w:sz w:val="24"/>
      <w:lang w:val="en-US"/>
      <w14:ligatures w14:val="standardContextual"/>
    </w:rPr>
  </w:style>
  <w:style w:type="paragraph" w:customStyle="1" w:styleId="References">
    <w:name w:val="References"/>
    <w:basedOn w:val="Body"/>
    <w:autoRedefine/>
    <w:uiPriority w:val="2"/>
    <w:qFormat/>
    <w:rsid w:val="00E217BC"/>
    <w:pPr>
      <w:keepLines/>
      <w:spacing w:line="240" w:lineRule="auto"/>
      <w:ind w:left="720" w:hanging="720"/>
    </w:pPr>
  </w:style>
  <w:style w:type="paragraph" w:customStyle="1" w:styleId="BlockQuote">
    <w:name w:val="Block Quote"/>
    <w:basedOn w:val="Body"/>
    <w:next w:val="Body"/>
    <w:uiPriority w:val="2"/>
    <w:qFormat/>
    <w:rsid w:val="00E217BC"/>
    <w:pPr>
      <w:spacing w:before="240" w:after="240" w:line="240" w:lineRule="auto"/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217BC"/>
    <w:pPr>
      <w:spacing w:line="48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E217BC"/>
    <w:rPr>
      <w:rFonts w:ascii="Times New Roman" w:eastAsia="Times New Roman" w:hAnsi="Times New Roman" w:cs="Times New Roman"/>
      <w:b/>
      <w:bCs/>
      <w:sz w:val="20"/>
      <w:szCs w:val="20"/>
      <w14:ligatures w14:val="standardContextual"/>
    </w:rPr>
  </w:style>
  <w:style w:type="character" w:styleId="LineNumber">
    <w:name w:val="line number"/>
    <w:basedOn w:val="DefaultParagraphFont"/>
    <w:uiPriority w:val="99"/>
    <w:semiHidden/>
    <w:unhideWhenUsed/>
    <w:rsid w:val="00E217BC"/>
  </w:style>
  <w:style w:type="paragraph" w:styleId="TOCHeading">
    <w:name w:val="TOC Heading"/>
    <w:basedOn w:val="Heading1"/>
    <w:next w:val="Normal"/>
    <w:autoRedefine/>
    <w:uiPriority w:val="39"/>
    <w:unhideWhenUsed/>
    <w:qFormat/>
    <w:rsid w:val="00E217BC"/>
    <w:pPr>
      <w:pBdr>
        <w:bottom w:val="single" w:sz="12" w:space="1" w:color="auto"/>
      </w:pBdr>
      <w:spacing w:before="240" w:after="120" w:line="240" w:lineRule="auto"/>
      <w:outlineLvl w:val="9"/>
    </w:pPr>
    <w:rPr>
      <w:rFonts w:ascii="Segoe UI" w:hAnsi="Segoe UI"/>
      <w:b w:val="0"/>
      <w:bCs/>
      <w:caps w:val="0"/>
      <w:color w:val="2F5496" w:themeColor="accent1" w:themeShade="BF"/>
      <w:lang w:val="en-US"/>
      <w14:ligatures w14:val="standardContextu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17BC"/>
    <w:pPr>
      <w:spacing w:after="0" w:line="480" w:lineRule="auto"/>
    </w:pPr>
    <w:rPr>
      <w:rFonts w:ascii="Segoe UI" w:eastAsia="Quattrocento Sans" w:hAnsi="Segoe UI" w:cs="Segoe UI"/>
      <w:sz w:val="18"/>
      <w:szCs w:val="18"/>
      <w:lang w:val="en-US"/>
      <w14:ligatures w14:val="standardContextual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7BC"/>
    <w:rPr>
      <w:rFonts w:ascii="Segoe UI" w:eastAsia="Quattrocento Sans" w:hAnsi="Segoe UI" w:cs="Segoe UI"/>
      <w:sz w:val="18"/>
      <w:szCs w:val="18"/>
      <w14:ligatures w14:val="standardContextual"/>
    </w:rPr>
  </w:style>
  <w:style w:type="paragraph" w:styleId="TOC4">
    <w:name w:val="toc 4"/>
    <w:basedOn w:val="Normal"/>
    <w:next w:val="Normal"/>
    <w:autoRedefine/>
    <w:uiPriority w:val="39"/>
    <w:unhideWhenUsed/>
    <w:rsid w:val="00E217BC"/>
    <w:pPr>
      <w:spacing w:after="240" w:line="240" w:lineRule="auto"/>
      <w:ind w:left="1584" w:hanging="864"/>
    </w:pPr>
    <w:rPr>
      <w:kern w:val="2"/>
      <w:sz w:val="24"/>
      <w:lang w:val="en-US"/>
      <w14:ligatures w14:val="standardContextual"/>
    </w:rPr>
  </w:style>
  <w:style w:type="paragraph" w:styleId="Revision">
    <w:name w:val="Revision"/>
    <w:hidden/>
    <w:uiPriority w:val="99"/>
    <w:semiHidden/>
    <w:rsid w:val="00E217BC"/>
    <w:pPr>
      <w:spacing w:after="0" w:line="240" w:lineRule="auto"/>
    </w:pPr>
    <w:rPr>
      <w:rFonts w:ascii="Times New Roman" w:hAnsi="Times New Roman"/>
      <w:kern w:val="2"/>
      <w:sz w:val="24"/>
      <w14:ligatures w14:val="standardContextual"/>
    </w:rPr>
  </w:style>
  <w:style w:type="paragraph" w:styleId="NormalWeb">
    <w:name w:val="Normal (Web)"/>
    <w:basedOn w:val="Normal"/>
    <w:uiPriority w:val="99"/>
    <w:semiHidden/>
    <w:unhideWhenUsed/>
    <w:rsid w:val="00E217BC"/>
    <w:pPr>
      <w:spacing w:before="100" w:beforeAutospacing="1" w:after="100" w:afterAutospacing="1" w:line="48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font5">
    <w:name w:val="font5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val="en-US"/>
      <w14:ligatures w14:val="standardContextual"/>
    </w:rPr>
  </w:style>
  <w:style w:type="paragraph" w:customStyle="1" w:styleId="font6">
    <w:name w:val="font6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color w:val="000000"/>
      <w:sz w:val="20"/>
      <w:szCs w:val="20"/>
      <w:lang w:val="en-US"/>
      <w14:ligatures w14:val="standardContextual"/>
    </w:rPr>
  </w:style>
  <w:style w:type="paragraph" w:customStyle="1" w:styleId="font7">
    <w:name w:val="font7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i/>
      <w:iCs/>
      <w:color w:val="000000"/>
      <w:sz w:val="20"/>
      <w:szCs w:val="20"/>
      <w:lang w:val="en-US"/>
      <w14:ligatures w14:val="standardContextual"/>
    </w:rPr>
  </w:style>
  <w:style w:type="paragraph" w:customStyle="1" w:styleId="font8">
    <w:name w:val="font8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font9">
    <w:name w:val="font9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i/>
      <w:iCs/>
      <w:color w:val="000000"/>
      <w:lang w:val="en-US"/>
      <w14:ligatures w14:val="standardContextual"/>
    </w:rPr>
  </w:style>
  <w:style w:type="paragraph" w:customStyle="1" w:styleId="font10">
    <w:name w:val="font10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75">
    <w:name w:val="xl75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76">
    <w:name w:val="xl76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77">
    <w:name w:val="xl77"/>
    <w:basedOn w:val="Normal"/>
    <w:rsid w:val="00E217BC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78">
    <w:name w:val="xl78"/>
    <w:basedOn w:val="Normal"/>
    <w:rsid w:val="00E217BC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79">
    <w:name w:val="xl79"/>
    <w:basedOn w:val="Normal"/>
    <w:rsid w:val="00E217BC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80">
    <w:name w:val="xl80"/>
    <w:basedOn w:val="Normal"/>
    <w:rsid w:val="00E217BC"/>
    <w:pPr>
      <w:pBdr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81">
    <w:name w:val="xl81"/>
    <w:basedOn w:val="Normal"/>
    <w:rsid w:val="00E217BC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82">
    <w:name w:val="xl82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83">
    <w:name w:val="xl83"/>
    <w:basedOn w:val="Normal"/>
    <w:rsid w:val="00E217BC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84">
    <w:name w:val="xl84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85">
    <w:name w:val="xl85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86">
    <w:name w:val="xl86"/>
    <w:basedOn w:val="Normal"/>
    <w:rsid w:val="00E217BC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87">
    <w:name w:val="xl87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88">
    <w:name w:val="xl88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89">
    <w:name w:val="xl89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90">
    <w:name w:val="xl90"/>
    <w:basedOn w:val="Normal"/>
    <w:rsid w:val="00E217BC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91">
    <w:name w:val="xl91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92">
    <w:name w:val="xl92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93">
    <w:name w:val="xl93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94">
    <w:name w:val="xl94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95">
    <w:name w:val="xl95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96">
    <w:name w:val="xl96"/>
    <w:basedOn w:val="Normal"/>
    <w:rsid w:val="00E217BC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97">
    <w:name w:val="xl97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98">
    <w:name w:val="xl98"/>
    <w:basedOn w:val="Normal"/>
    <w:rsid w:val="00E217BC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99">
    <w:name w:val="xl99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00">
    <w:name w:val="xl100"/>
    <w:basedOn w:val="Normal"/>
    <w:rsid w:val="00E217BC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01">
    <w:name w:val="xl101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02">
    <w:name w:val="xl102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03">
    <w:name w:val="xl103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04">
    <w:name w:val="xl104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05">
    <w:name w:val="xl105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06">
    <w:name w:val="xl106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07">
    <w:name w:val="xl107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08">
    <w:name w:val="xl108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09">
    <w:name w:val="xl109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10">
    <w:name w:val="xl110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11">
    <w:name w:val="xl111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12">
    <w:name w:val="xl112"/>
    <w:basedOn w:val="Normal"/>
    <w:rsid w:val="00E217BC"/>
    <w:pPr>
      <w:pBdr>
        <w:top w:val="dotDash" w:sz="8" w:space="0" w:color="A6A6A6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13">
    <w:name w:val="xl113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14">
    <w:name w:val="xl114"/>
    <w:basedOn w:val="Normal"/>
    <w:rsid w:val="00E217BC"/>
    <w:pPr>
      <w:pBdr>
        <w:bottom w:val="dotDash" w:sz="8" w:space="0" w:color="A6A6A6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15">
    <w:name w:val="xl115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16">
    <w:name w:val="xl116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117">
    <w:name w:val="xl117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18">
    <w:name w:val="xl118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19">
    <w:name w:val="xl119"/>
    <w:basedOn w:val="Normal"/>
    <w:rsid w:val="00E217BC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20">
    <w:name w:val="xl120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21">
    <w:name w:val="xl121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22">
    <w:name w:val="xl122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  <w14:ligatures w14:val="standardContextual"/>
    </w:rPr>
  </w:style>
  <w:style w:type="paragraph" w:customStyle="1" w:styleId="xl123">
    <w:name w:val="xl123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  <w14:ligatures w14:val="standardContextual"/>
    </w:rPr>
  </w:style>
  <w:style w:type="paragraph" w:customStyle="1" w:styleId="xl124">
    <w:name w:val="xl124"/>
    <w:basedOn w:val="Normal"/>
    <w:rsid w:val="00E217BC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25">
    <w:name w:val="xl125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26">
    <w:name w:val="xl126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  <w14:ligatures w14:val="standardContextual"/>
    </w:rPr>
  </w:style>
  <w:style w:type="paragraph" w:customStyle="1" w:styleId="xl127">
    <w:name w:val="xl127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28">
    <w:name w:val="xl128"/>
    <w:basedOn w:val="Normal"/>
    <w:rsid w:val="00E217BC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29">
    <w:name w:val="xl129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0">
    <w:name w:val="xl130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  <w14:ligatures w14:val="standardContextual"/>
    </w:rPr>
  </w:style>
  <w:style w:type="paragraph" w:customStyle="1" w:styleId="xl131">
    <w:name w:val="xl131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2">
    <w:name w:val="xl132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3">
    <w:name w:val="xl133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  <w14:ligatures w14:val="standardContextual"/>
    </w:rPr>
  </w:style>
  <w:style w:type="paragraph" w:customStyle="1" w:styleId="xl134">
    <w:name w:val="xl134"/>
    <w:basedOn w:val="Normal"/>
    <w:rsid w:val="00E217BC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5">
    <w:name w:val="xl135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6">
    <w:name w:val="xl136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  <w14:ligatures w14:val="standardContextual"/>
    </w:rPr>
  </w:style>
  <w:style w:type="paragraph" w:customStyle="1" w:styleId="xl137">
    <w:name w:val="xl137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8">
    <w:name w:val="xl138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39">
    <w:name w:val="xl139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  <w14:ligatures w14:val="standardContextual"/>
    </w:rPr>
  </w:style>
  <w:style w:type="paragraph" w:customStyle="1" w:styleId="xl140">
    <w:name w:val="xl140"/>
    <w:basedOn w:val="Normal"/>
    <w:rsid w:val="00E217BC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41">
    <w:name w:val="xl141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color w:val="7030A0"/>
      <w:sz w:val="24"/>
      <w:szCs w:val="24"/>
      <w:lang w:val="en-US"/>
      <w14:ligatures w14:val="standardContextual"/>
    </w:rPr>
  </w:style>
  <w:style w:type="paragraph" w:customStyle="1" w:styleId="xl142">
    <w:name w:val="xl142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43">
    <w:name w:val="xl143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4"/>
      <w:szCs w:val="24"/>
      <w:lang w:val="en-US"/>
      <w14:ligatures w14:val="standardContextual"/>
    </w:rPr>
  </w:style>
  <w:style w:type="paragraph" w:customStyle="1" w:styleId="xl144">
    <w:name w:val="xl144"/>
    <w:basedOn w:val="Normal"/>
    <w:rsid w:val="00E217BC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45">
    <w:name w:val="xl145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i/>
      <w:iCs/>
      <w:sz w:val="24"/>
      <w:szCs w:val="24"/>
      <w:lang w:val="en-US"/>
      <w14:ligatures w14:val="standardContextual"/>
    </w:rPr>
  </w:style>
  <w:style w:type="paragraph" w:customStyle="1" w:styleId="xl146">
    <w:name w:val="xl146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47">
    <w:name w:val="xl147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48">
    <w:name w:val="xl148"/>
    <w:basedOn w:val="Normal"/>
    <w:rsid w:val="00E217BC"/>
    <w:pPr>
      <w:pBdr>
        <w:bottom w:val="dotDash" w:sz="8" w:space="0" w:color="A6A6A6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49">
    <w:name w:val="xl149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50">
    <w:name w:val="xl150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151">
    <w:name w:val="xl151"/>
    <w:basedOn w:val="Normal"/>
    <w:rsid w:val="00E217BC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2">
    <w:name w:val="xl152"/>
    <w:basedOn w:val="Normal"/>
    <w:rsid w:val="00E217BC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3">
    <w:name w:val="xl153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4">
    <w:name w:val="xl154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5">
    <w:name w:val="xl155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6">
    <w:name w:val="xl156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7">
    <w:name w:val="xl157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8">
    <w:name w:val="xl158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59">
    <w:name w:val="xl159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60">
    <w:name w:val="xl160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61">
    <w:name w:val="xl161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62">
    <w:name w:val="xl162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63">
    <w:name w:val="xl163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64">
    <w:name w:val="xl164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65">
    <w:name w:val="xl165"/>
    <w:basedOn w:val="Normal"/>
    <w:rsid w:val="00E217BC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66">
    <w:name w:val="xl166"/>
    <w:basedOn w:val="Normal"/>
    <w:rsid w:val="00E217BC"/>
    <w:pPr>
      <w:spacing w:before="100" w:beforeAutospacing="1" w:after="100" w:afterAutospacing="1" w:line="240" w:lineRule="auto"/>
      <w:jc w:val="right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67">
    <w:name w:val="xl167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68">
    <w:name w:val="xl168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69">
    <w:name w:val="xl169"/>
    <w:basedOn w:val="Normal"/>
    <w:rsid w:val="00E217BC"/>
    <w:pPr>
      <w:pBdr>
        <w:bottom w:val="dotDash" w:sz="8" w:space="0" w:color="BFBFBF"/>
      </w:pBdr>
      <w:spacing w:before="100" w:beforeAutospacing="1" w:after="100" w:afterAutospacing="1" w:line="240" w:lineRule="auto"/>
      <w:jc w:val="right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70">
    <w:name w:val="xl170"/>
    <w:basedOn w:val="Normal"/>
    <w:rsid w:val="00E217BC"/>
    <w:pPr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1">
    <w:name w:val="xl171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2">
    <w:name w:val="xl172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73">
    <w:name w:val="xl173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4">
    <w:name w:val="xl174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5">
    <w:name w:val="xl175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6">
    <w:name w:val="xl176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7">
    <w:name w:val="xl177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78">
    <w:name w:val="xl178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i/>
      <w:iCs/>
      <w:sz w:val="20"/>
      <w:szCs w:val="20"/>
      <w:lang w:val="en-US"/>
      <w14:ligatures w14:val="standardContextual"/>
    </w:rPr>
  </w:style>
  <w:style w:type="paragraph" w:customStyle="1" w:styleId="xl179">
    <w:name w:val="xl179"/>
    <w:basedOn w:val="Normal"/>
    <w:rsid w:val="00E217BC"/>
    <w:pPr>
      <w:pBdr>
        <w:top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80">
    <w:name w:val="xl180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81">
    <w:name w:val="xl181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82">
    <w:name w:val="xl182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83">
    <w:name w:val="xl183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val="en-US"/>
      <w14:ligatures w14:val="standardContextual"/>
    </w:rPr>
  </w:style>
  <w:style w:type="paragraph" w:customStyle="1" w:styleId="xl184">
    <w:name w:val="xl184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85">
    <w:name w:val="xl185"/>
    <w:basedOn w:val="Normal"/>
    <w:rsid w:val="00E217BC"/>
    <w:pP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86">
    <w:name w:val="xl186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87">
    <w:name w:val="xl187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88">
    <w:name w:val="xl188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89">
    <w:name w:val="xl189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0">
    <w:name w:val="xl190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1">
    <w:name w:val="xl191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2">
    <w:name w:val="xl192"/>
    <w:basedOn w:val="Normal"/>
    <w:rsid w:val="00E217B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3">
    <w:name w:val="xl193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4">
    <w:name w:val="xl194"/>
    <w:basedOn w:val="Normal"/>
    <w:rsid w:val="00E217BC"/>
    <w:pPr>
      <w:pBdr>
        <w:bottom w:val="dotDash" w:sz="8" w:space="0" w:color="A6A6A6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5">
    <w:name w:val="xl195"/>
    <w:basedOn w:val="Normal"/>
    <w:rsid w:val="00E217BC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6">
    <w:name w:val="xl196"/>
    <w:basedOn w:val="Normal"/>
    <w:rsid w:val="00E217BC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val="en-US"/>
      <w14:ligatures w14:val="standardContextual"/>
    </w:rPr>
  </w:style>
  <w:style w:type="paragraph" w:customStyle="1" w:styleId="xl197">
    <w:name w:val="xl197"/>
    <w:basedOn w:val="Normal"/>
    <w:rsid w:val="00E217BC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val="en-US"/>
      <w14:ligatures w14:val="standardContextual"/>
    </w:rPr>
  </w:style>
  <w:style w:type="paragraph" w:customStyle="1" w:styleId="xl63">
    <w:name w:val="xl63"/>
    <w:basedOn w:val="Normal"/>
    <w:rsid w:val="00E217BC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000000"/>
      <w:sz w:val="16"/>
      <w:szCs w:val="16"/>
      <w:lang w:val="en-US"/>
      <w14:ligatures w14:val="standardContextual"/>
    </w:rPr>
  </w:style>
  <w:style w:type="paragraph" w:customStyle="1" w:styleId="xl64">
    <w:name w:val="xl64"/>
    <w:basedOn w:val="Normal"/>
    <w:rsid w:val="00E217BC"/>
    <w:pP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color w:val="000000"/>
      <w:sz w:val="16"/>
      <w:szCs w:val="16"/>
      <w:lang w:val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3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2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1957</Words>
  <Characters>11156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Izenour</dc:creator>
  <cp:keywords/>
  <dc:description/>
  <cp:lastModifiedBy>Katie Izenour</cp:lastModifiedBy>
  <cp:revision>2</cp:revision>
  <cp:lastPrinted>2022-03-13T02:59:00Z</cp:lastPrinted>
  <dcterms:created xsi:type="dcterms:W3CDTF">2025-01-01T19:43:00Z</dcterms:created>
  <dcterms:modified xsi:type="dcterms:W3CDTF">2025-01-01T19:49:00Z</dcterms:modified>
</cp:coreProperties>
</file>