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A3829" w14:textId="48EF7E79" w:rsidR="003766D3" w:rsidRPr="00005DFE" w:rsidRDefault="003766D3" w:rsidP="00005DFE">
      <w:pPr>
        <w:rPr>
          <w:rFonts w:ascii="Times New Roman" w:hAnsi="Times New Roman" w:cs="Times New Roman"/>
          <w:b/>
          <w:bCs/>
          <w:color w:val="000000" w:themeColor="text1"/>
        </w:rPr>
      </w:pPr>
      <w:bookmarkStart w:id="0" w:name="_Ref151530186"/>
      <w:r w:rsidRPr="00005DFE">
        <w:rPr>
          <w:rFonts w:ascii="Times New Roman" w:hAnsi="Times New Roman" w:cs="Times New Roman"/>
          <w:b/>
          <w:bCs/>
          <w:color w:val="000000" w:themeColor="text1"/>
        </w:rPr>
        <w:t>Appendix</w:t>
      </w:r>
      <w:bookmarkEnd w:id="0"/>
      <w:r w:rsidRPr="00005DFE">
        <w:rPr>
          <w:rFonts w:ascii="Times New Roman" w:hAnsi="Times New Roman" w:cs="Times New Roman"/>
          <w:b/>
          <w:bCs/>
          <w:color w:val="000000" w:themeColor="text1"/>
        </w:rPr>
        <w:t>. Supplementary material</w:t>
      </w:r>
    </w:p>
    <w:p w14:paraId="3E8978D4" w14:textId="77777777" w:rsidR="003766D3" w:rsidRPr="008D0E38" w:rsidRDefault="003766D3" w:rsidP="00005DFE">
      <w:pPr>
        <w:rPr>
          <w:rFonts w:ascii="Arial" w:eastAsiaTheme="majorEastAsia" w:hAnsi="Arial" w:cs="Arial"/>
          <w:b/>
          <w:bCs/>
        </w:rPr>
      </w:pPr>
      <w:r w:rsidRPr="00005DFE">
        <w:rPr>
          <w:rFonts w:ascii="Times New Roman" w:hAnsi="Times New Roman" w:cs="Times New Roman"/>
          <w:b/>
          <w:bCs/>
          <w:color w:val="000000" w:themeColor="text1"/>
        </w:rPr>
        <w:t>Supplementary Data S1</w:t>
      </w:r>
      <w:r>
        <w:rPr>
          <w:rFonts w:ascii="Times New Roman" w:hAnsi="Times New Roman" w:cs="Times New Roman"/>
          <w:color w:val="000000" w:themeColor="text1"/>
        </w:rPr>
        <w:t xml:space="preserve">. </w:t>
      </w:r>
      <w:r w:rsidRPr="008D0E38">
        <w:rPr>
          <w:rFonts w:ascii="Times New Roman" w:eastAsiaTheme="majorEastAsia" w:hAnsi="Times New Roman" w:cs="Times New Roman"/>
          <w:color w:val="000000" w:themeColor="text1"/>
        </w:rPr>
        <w:t>Preferred Reporting Items for Systematic reviews and Meta-Analyses extension for Scoping Reviews (PRISMA-</w:t>
      </w:r>
      <w:proofErr w:type="spellStart"/>
      <w:r w:rsidRPr="008D0E38">
        <w:rPr>
          <w:rFonts w:ascii="Times New Roman" w:eastAsiaTheme="majorEastAsia" w:hAnsi="Times New Roman" w:cs="Times New Roman"/>
          <w:color w:val="000000" w:themeColor="text1"/>
        </w:rPr>
        <w:t>ScR</w:t>
      </w:r>
      <w:proofErr w:type="spellEnd"/>
      <w:r w:rsidRPr="008D0E38">
        <w:rPr>
          <w:rFonts w:ascii="Times New Roman" w:eastAsiaTheme="majorEastAsia" w:hAnsi="Times New Roman" w:cs="Times New Roman"/>
          <w:color w:val="000000" w:themeColor="text1"/>
        </w:rPr>
        <w:t>) Checklist</w:t>
      </w:r>
    </w:p>
    <w:tbl>
      <w:tblPr>
        <w:tblStyle w:val="TableGridLight1"/>
        <w:tblW w:w="0" w:type="auto"/>
        <w:tblLook w:val="04A0" w:firstRow="1" w:lastRow="0" w:firstColumn="1" w:lastColumn="0" w:noHBand="0" w:noVBand="1"/>
      </w:tblPr>
      <w:tblGrid>
        <w:gridCol w:w="2021"/>
        <w:gridCol w:w="694"/>
        <w:gridCol w:w="4339"/>
        <w:gridCol w:w="1967"/>
      </w:tblGrid>
      <w:tr w:rsidR="003766D3" w:rsidRPr="00410502" w14:paraId="7BBC3B7B" w14:textId="77777777" w:rsidTr="00932E6B">
        <w:trPr>
          <w:tblHeader/>
        </w:trPr>
        <w:tc>
          <w:tcPr>
            <w:tcW w:w="0" w:type="auto"/>
            <w:tcBorders>
              <w:top w:val="nil"/>
              <w:left w:val="nil"/>
              <w:bottom w:val="single" w:sz="4" w:space="0" w:color="auto"/>
              <w:right w:val="nil"/>
            </w:tcBorders>
            <w:shd w:val="clear" w:color="auto" w:fill="156082" w:themeFill="accent1"/>
            <w:vAlign w:val="center"/>
          </w:tcPr>
          <w:p w14:paraId="3AED2120" w14:textId="77777777" w:rsidR="003766D3" w:rsidRPr="003101FF" w:rsidRDefault="003766D3">
            <w:pPr>
              <w:spacing w:line="276" w:lineRule="auto"/>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tcBorders>
              <w:left w:val="nil"/>
            </w:tcBorders>
            <w:shd w:val="clear" w:color="auto" w:fill="156082" w:themeFill="accent1"/>
            <w:vAlign w:val="center"/>
          </w:tcPr>
          <w:p w14:paraId="361CA6BC" w14:textId="77777777" w:rsidR="003766D3" w:rsidRPr="003101FF" w:rsidRDefault="003766D3">
            <w:pPr>
              <w:autoSpaceDE w:val="0"/>
              <w:autoSpaceDN w:val="0"/>
              <w:adjustRightInd w:val="0"/>
              <w:spacing w:line="276" w:lineRule="auto"/>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156082" w:themeFill="accent1"/>
            <w:vAlign w:val="center"/>
          </w:tcPr>
          <w:p w14:paraId="04355989" w14:textId="77777777" w:rsidR="003766D3" w:rsidRPr="003101FF" w:rsidRDefault="003766D3">
            <w:pPr>
              <w:spacing w:line="276" w:lineRule="auto"/>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Pr="003101FF">
              <w:rPr>
                <w:rFonts w:ascii="Arial" w:hAnsi="Arial" w:cs="Arial"/>
                <w:b/>
                <w:color w:val="F2F2F2" w:themeColor="background1" w:themeShade="F2"/>
                <w:sz w:val="20"/>
                <w:szCs w:val="20"/>
              </w:rPr>
              <w:t>R</w:t>
            </w:r>
            <w:proofErr w:type="spellEnd"/>
            <w:r w:rsidRPr="003101FF">
              <w:rPr>
                <w:rFonts w:ascii="Arial" w:hAnsi="Arial" w:cs="Arial"/>
                <w:b/>
                <w:color w:val="F2F2F2" w:themeColor="background1" w:themeShade="F2"/>
                <w:sz w:val="20"/>
                <w:szCs w:val="20"/>
              </w:rPr>
              <w:t xml:space="preserve"> CHECKLIST ITEM</w:t>
            </w:r>
          </w:p>
        </w:tc>
        <w:tc>
          <w:tcPr>
            <w:tcW w:w="0" w:type="auto"/>
            <w:shd w:val="clear" w:color="auto" w:fill="156082" w:themeFill="accent1"/>
            <w:vAlign w:val="center"/>
          </w:tcPr>
          <w:p w14:paraId="0DB88B14" w14:textId="77777777" w:rsidR="003766D3" w:rsidRPr="003101FF" w:rsidRDefault="003766D3">
            <w:pPr>
              <w:spacing w:line="276" w:lineRule="auto"/>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3766D3" w:rsidRPr="00410502" w14:paraId="3FD4A6D7" w14:textId="77777777" w:rsidTr="00932E6B">
        <w:tc>
          <w:tcPr>
            <w:tcW w:w="0" w:type="auto"/>
            <w:gridSpan w:val="4"/>
            <w:tcBorders>
              <w:top w:val="single" w:sz="4" w:space="0" w:color="auto"/>
              <w:left w:val="nil"/>
              <w:bottom w:val="single" w:sz="4" w:space="0" w:color="auto"/>
              <w:right w:val="nil"/>
            </w:tcBorders>
            <w:shd w:val="clear" w:color="auto" w:fill="C1E4F5" w:themeFill="accent1" w:themeFillTint="33"/>
            <w:vAlign w:val="center"/>
          </w:tcPr>
          <w:p w14:paraId="7F42C6E1" w14:textId="77777777" w:rsidR="003766D3" w:rsidRPr="00410502" w:rsidRDefault="003766D3">
            <w:pPr>
              <w:spacing w:line="276" w:lineRule="auto"/>
              <w:rPr>
                <w:rFonts w:ascii="Arial" w:hAnsi="Arial" w:cs="Arial"/>
                <w:b/>
                <w:sz w:val="20"/>
                <w:szCs w:val="20"/>
              </w:rPr>
            </w:pPr>
            <w:r w:rsidRPr="003101FF">
              <w:rPr>
                <w:rFonts w:ascii="Arial" w:hAnsi="Arial" w:cs="Arial"/>
                <w:b/>
                <w:sz w:val="20"/>
                <w:szCs w:val="20"/>
              </w:rPr>
              <w:t>TITLE</w:t>
            </w:r>
          </w:p>
        </w:tc>
      </w:tr>
      <w:tr w:rsidR="003766D3" w:rsidRPr="00410502" w14:paraId="05508B5E" w14:textId="77777777" w:rsidTr="00932E6B">
        <w:tc>
          <w:tcPr>
            <w:tcW w:w="0" w:type="auto"/>
            <w:tcBorders>
              <w:top w:val="single" w:sz="4" w:space="0" w:color="auto"/>
              <w:left w:val="nil"/>
              <w:bottom w:val="single" w:sz="4" w:space="0" w:color="auto"/>
              <w:right w:val="nil"/>
            </w:tcBorders>
            <w:vAlign w:val="center"/>
          </w:tcPr>
          <w:p w14:paraId="5C115EBF" w14:textId="77777777" w:rsidR="003766D3" w:rsidRPr="00F348AF" w:rsidRDefault="003766D3">
            <w:pPr>
              <w:spacing w:line="276" w:lineRule="auto"/>
              <w:ind w:left="180"/>
              <w:rPr>
                <w:rFonts w:ascii="Arial" w:hAnsi="Arial" w:cs="Arial"/>
                <w:sz w:val="20"/>
                <w:szCs w:val="20"/>
              </w:rPr>
            </w:pPr>
            <w:r w:rsidRPr="00F348AF">
              <w:rPr>
                <w:rFonts w:ascii="Arial" w:hAnsi="Arial" w:cs="Arial"/>
                <w:sz w:val="20"/>
                <w:szCs w:val="20"/>
              </w:rPr>
              <w:t>Title</w:t>
            </w:r>
          </w:p>
        </w:tc>
        <w:tc>
          <w:tcPr>
            <w:tcW w:w="0" w:type="auto"/>
            <w:tcBorders>
              <w:left w:val="nil"/>
            </w:tcBorders>
            <w:vAlign w:val="center"/>
          </w:tcPr>
          <w:p w14:paraId="216C9AA8" w14:textId="77777777" w:rsidR="003766D3" w:rsidRPr="00410502" w:rsidRDefault="003766D3">
            <w:pPr>
              <w:spacing w:line="276" w:lineRule="auto"/>
              <w:jc w:val="center"/>
              <w:rPr>
                <w:rFonts w:ascii="Arial" w:hAnsi="Arial" w:cs="Arial"/>
                <w:sz w:val="20"/>
                <w:szCs w:val="20"/>
              </w:rPr>
            </w:pPr>
            <w:r w:rsidRPr="00410502">
              <w:rPr>
                <w:rFonts w:ascii="Arial" w:hAnsi="Arial" w:cs="Arial"/>
                <w:sz w:val="20"/>
                <w:szCs w:val="20"/>
              </w:rPr>
              <w:t>1</w:t>
            </w:r>
          </w:p>
        </w:tc>
        <w:tc>
          <w:tcPr>
            <w:tcW w:w="0" w:type="auto"/>
            <w:vAlign w:val="center"/>
          </w:tcPr>
          <w:p w14:paraId="5E75EDA1"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6AE25CF2A149914FA335D6AA1C85F2EA"/>
            </w:placeholder>
          </w:sdtPr>
          <w:sdtContent>
            <w:tc>
              <w:tcPr>
                <w:tcW w:w="0" w:type="auto"/>
                <w:vAlign w:val="center"/>
              </w:tcPr>
              <w:p w14:paraId="6D2A2814" w14:textId="77777777" w:rsidR="003766D3" w:rsidRPr="00410502" w:rsidRDefault="003766D3">
                <w:pPr>
                  <w:spacing w:line="276" w:lineRule="auto"/>
                  <w:rPr>
                    <w:rFonts w:ascii="Arial" w:hAnsi="Arial" w:cs="Arial"/>
                    <w:sz w:val="20"/>
                    <w:szCs w:val="20"/>
                  </w:rPr>
                </w:pPr>
                <w:r>
                  <w:rPr>
                    <w:rFonts w:ascii="Arial" w:hAnsi="Arial" w:cs="Arial"/>
                    <w:sz w:val="20"/>
                    <w:szCs w:val="20"/>
                  </w:rPr>
                  <w:t>1</w:t>
                </w:r>
              </w:p>
            </w:tc>
          </w:sdtContent>
        </w:sdt>
      </w:tr>
      <w:tr w:rsidR="003766D3" w:rsidRPr="00410502" w14:paraId="46EAE447" w14:textId="77777777" w:rsidTr="00932E6B">
        <w:tc>
          <w:tcPr>
            <w:tcW w:w="0" w:type="auto"/>
            <w:gridSpan w:val="4"/>
            <w:tcBorders>
              <w:top w:val="single" w:sz="4" w:space="0" w:color="auto"/>
              <w:left w:val="nil"/>
              <w:bottom w:val="single" w:sz="4" w:space="0" w:color="auto"/>
              <w:right w:val="nil"/>
            </w:tcBorders>
            <w:shd w:val="clear" w:color="auto" w:fill="C1E4F5" w:themeFill="accent1" w:themeFillTint="33"/>
            <w:vAlign w:val="center"/>
          </w:tcPr>
          <w:p w14:paraId="7DFF519D" w14:textId="77777777" w:rsidR="003766D3" w:rsidRPr="00410502" w:rsidRDefault="003766D3">
            <w:pPr>
              <w:spacing w:line="276" w:lineRule="auto"/>
              <w:rPr>
                <w:rFonts w:ascii="Arial" w:hAnsi="Arial" w:cs="Arial"/>
                <w:b/>
                <w:sz w:val="20"/>
                <w:szCs w:val="20"/>
              </w:rPr>
            </w:pPr>
            <w:r w:rsidRPr="00410502">
              <w:rPr>
                <w:rFonts w:ascii="Arial" w:hAnsi="Arial" w:cs="Arial"/>
                <w:b/>
                <w:sz w:val="20"/>
                <w:szCs w:val="20"/>
              </w:rPr>
              <w:t>ABSTRACT</w:t>
            </w:r>
          </w:p>
        </w:tc>
      </w:tr>
      <w:tr w:rsidR="003766D3" w:rsidRPr="00410502" w14:paraId="519D3268" w14:textId="77777777" w:rsidTr="00932E6B">
        <w:tc>
          <w:tcPr>
            <w:tcW w:w="0" w:type="auto"/>
            <w:tcBorders>
              <w:top w:val="single" w:sz="4" w:space="0" w:color="auto"/>
              <w:left w:val="nil"/>
              <w:bottom w:val="single" w:sz="4" w:space="0" w:color="auto"/>
              <w:right w:val="nil"/>
            </w:tcBorders>
            <w:vAlign w:val="center"/>
          </w:tcPr>
          <w:p w14:paraId="3C445561"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Structured summary</w:t>
            </w:r>
          </w:p>
        </w:tc>
        <w:tc>
          <w:tcPr>
            <w:tcW w:w="0" w:type="auto"/>
            <w:tcBorders>
              <w:left w:val="nil"/>
            </w:tcBorders>
            <w:vAlign w:val="center"/>
          </w:tcPr>
          <w:p w14:paraId="248C3F0F" w14:textId="77777777" w:rsidR="003766D3" w:rsidRPr="00410502" w:rsidRDefault="003766D3">
            <w:pPr>
              <w:spacing w:line="276" w:lineRule="auto"/>
              <w:jc w:val="center"/>
              <w:rPr>
                <w:rFonts w:ascii="Arial" w:hAnsi="Arial" w:cs="Arial"/>
                <w:sz w:val="20"/>
                <w:szCs w:val="20"/>
              </w:rPr>
            </w:pPr>
            <w:r w:rsidRPr="00410502">
              <w:rPr>
                <w:rFonts w:ascii="Arial" w:hAnsi="Arial" w:cs="Arial"/>
                <w:sz w:val="20"/>
                <w:szCs w:val="20"/>
              </w:rPr>
              <w:t>2</w:t>
            </w:r>
          </w:p>
        </w:tc>
        <w:tc>
          <w:tcPr>
            <w:tcW w:w="0" w:type="auto"/>
            <w:vAlign w:val="center"/>
          </w:tcPr>
          <w:p w14:paraId="335BED9A"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6AE25CF2A149914FA335D6AA1C85F2EA"/>
            </w:placeholder>
          </w:sdtPr>
          <w:sdtContent>
            <w:tc>
              <w:tcPr>
                <w:tcW w:w="0" w:type="auto"/>
                <w:vAlign w:val="center"/>
              </w:tcPr>
              <w:p w14:paraId="68B70DE6" w14:textId="77777777" w:rsidR="003766D3" w:rsidRPr="00410502" w:rsidRDefault="003766D3">
                <w:pPr>
                  <w:spacing w:line="276" w:lineRule="auto"/>
                  <w:rPr>
                    <w:rFonts w:ascii="Arial" w:hAnsi="Arial" w:cs="Arial"/>
                    <w:sz w:val="20"/>
                    <w:szCs w:val="20"/>
                  </w:rPr>
                </w:pPr>
                <w:r>
                  <w:rPr>
                    <w:rFonts w:ascii="Arial" w:hAnsi="Arial" w:cs="Arial"/>
                    <w:sz w:val="20"/>
                    <w:szCs w:val="20"/>
                  </w:rPr>
                  <w:t>2</w:t>
                </w:r>
              </w:p>
            </w:tc>
          </w:sdtContent>
        </w:sdt>
      </w:tr>
      <w:tr w:rsidR="003766D3" w:rsidRPr="00410502" w14:paraId="1C0A28CB" w14:textId="77777777" w:rsidTr="00932E6B">
        <w:tc>
          <w:tcPr>
            <w:tcW w:w="0" w:type="auto"/>
            <w:gridSpan w:val="4"/>
            <w:tcBorders>
              <w:top w:val="single" w:sz="4" w:space="0" w:color="auto"/>
              <w:left w:val="nil"/>
              <w:bottom w:val="single" w:sz="4" w:space="0" w:color="auto"/>
              <w:right w:val="nil"/>
            </w:tcBorders>
            <w:shd w:val="clear" w:color="auto" w:fill="C1E4F5" w:themeFill="accent1" w:themeFillTint="33"/>
            <w:vAlign w:val="center"/>
          </w:tcPr>
          <w:p w14:paraId="16A3914E" w14:textId="77777777" w:rsidR="003766D3" w:rsidRPr="00410502" w:rsidRDefault="003766D3">
            <w:pPr>
              <w:tabs>
                <w:tab w:val="left" w:pos="1774"/>
              </w:tabs>
              <w:spacing w:line="276" w:lineRule="auto"/>
              <w:rPr>
                <w:rFonts w:ascii="Arial" w:hAnsi="Arial" w:cs="Arial"/>
                <w:b/>
                <w:sz w:val="20"/>
                <w:szCs w:val="20"/>
              </w:rPr>
            </w:pPr>
            <w:r w:rsidRPr="00410502">
              <w:rPr>
                <w:rFonts w:ascii="Arial" w:hAnsi="Arial" w:cs="Arial"/>
                <w:b/>
                <w:sz w:val="20"/>
                <w:szCs w:val="20"/>
              </w:rPr>
              <w:t>INTRODUCTION</w:t>
            </w:r>
          </w:p>
        </w:tc>
      </w:tr>
      <w:tr w:rsidR="003766D3" w:rsidRPr="00410502" w14:paraId="7439E7B3" w14:textId="77777777" w:rsidTr="00932E6B">
        <w:trPr>
          <w:trHeight w:val="530"/>
        </w:trPr>
        <w:tc>
          <w:tcPr>
            <w:tcW w:w="0" w:type="auto"/>
            <w:tcBorders>
              <w:top w:val="single" w:sz="4" w:space="0" w:color="auto"/>
              <w:left w:val="nil"/>
              <w:bottom w:val="single" w:sz="4" w:space="0" w:color="auto"/>
              <w:right w:val="nil"/>
            </w:tcBorders>
            <w:vAlign w:val="center"/>
          </w:tcPr>
          <w:p w14:paraId="4CCBA3D9"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Rationale</w:t>
            </w:r>
          </w:p>
        </w:tc>
        <w:tc>
          <w:tcPr>
            <w:tcW w:w="0" w:type="auto"/>
            <w:tcBorders>
              <w:left w:val="nil"/>
            </w:tcBorders>
            <w:vAlign w:val="center"/>
          </w:tcPr>
          <w:p w14:paraId="3B59AD33" w14:textId="77777777" w:rsidR="003766D3" w:rsidRPr="00410502" w:rsidRDefault="003766D3">
            <w:pPr>
              <w:spacing w:line="276" w:lineRule="auto"/>
              <w:jc w:val="center"/>
              <w:rPr>
                <w:rFonts w:ascii="Arial" w:hAnsi="Arial" w:cs="Arial"/>
                <w:sz w:val="20"/>
                <w:szCs w:val="20"/>
              </w:rPr>
            </w:pPr>
            <w:r w:rsidRPr="00410502">
              <w:rPr>
                <w:rFonts w:ascii="Arial" w:hAnsi="Arial" w:cs="Arial"/>
                <w:sz w:val="20"/>
                <w:szCs w:val="20"/>
              </w:rPr>
              <w:t>3</w:t>
            </w:r>
          </w:p>
        </w:tc>
        <w:tc>
          <w:tcPr>
            <w:tcW w:w="0" w:type="auto"/>
            <w:vAlign w:val="center"/>
          </w:tcPr>
          <w:p w14:paraId="7A56508B"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tc>
          <w:tcPr>
            <w:tcW w:w="0" w:type="auto"/>
            <w:vAlign w:val="center"/>
          </w:tcPr>
          <w:p w14:paraId="5C5CEE96" w14:textId="5C25ABFA" w:rsidR="003766D3" w:rsidRPr="00410502" w:rsidRDefault="00000000">
            <w:pPr>
              <w:spacing w:line="276" w:lineRule="auto"/>
              <w:rPr>
                <w:rFonts w:ascii="Arial" w:hAnsi="Arial" w:cs="Arial"/>
                <w:sz w:val="20"/>
                <w:szCs w:val="20"/>
              </w:rPr>
            </w:pPr>
            <w:sdt>
              <w:sdtPr>
                <w:rPr>
                  <w:rFonts w:ascii="Arial" w:hAnsi="Arial" w:cs="Arial"/>
                  <w:sz w:val="20"/>
                  <w:szCs w:val="20"/>
                </w:rPr>
                <w:id w:val="56057269"/>
                <w:placeholder>
                  <w:docPart w:val="6AE25CF2A149914FA335D6AA1C85F2EA"/>
                </w:placeholder>
              </w:sdtPr>
              <w:sdtContent>
                <w:r w:rsidR="00823915">
                  <w:rPr>
                    <w:rFonts w:ascii="Arial" w:hAnsi="Arial" w:cs="Arial"/>
                    <w:sz w:val="20"/>
                    <w:szCs w:val="20"/>
                  </w:rPr>
                  <w:t>4</w:t>
                </w:r>
              </w:sdtContent>
            </w:sdt>
            <w:r w:rsidR="00823915">
              <w:rPr>
                <w:rFonts w:ascii="Arial" w:hAnsi="Arial" w:cs="Arial"/>
                <w:sz w:val="20"/>
                <w:szCs w:val="20"/>
              </w:rPr>
              <w:t>,5</w:t>
            </w:r>
          </w:p>
        </w:tc>
      </w:tr>
      <w:tr w:rsidR="003766D3" w:rsidRPr="00410502" w14:paraId="4D158EE9" w14:textId="77777777" w:rsidTr="00932E6B">
        <w:trPr>
          <w:trHeight w:val="800"/>
        </w:trPr>
        <w:tc>
          <w:tcPr>
            <w:tcW w:w="0" w:type="auto"/>
            <w:tcBorders>
              <w:top w:val="single" w:sz="4" w:space="0" w:color="auto"/>
              <w:left w:val="nil"/>
              <w:bottom w:val="single" w:sz="4" w:space="0" w:color="auto"/>
              <w:right w:val="nil"/>
            </w:tcBorders>
            <w:vAlign w:val="center"/>
          </w:tcPr>
          <w:p w14:paraId="6C7ABDDA"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Objectives</w:t>
            </w:r>
          </w:p>
        </w:tc>
        <w:tc>
          <w:tcPr>
            <w:tcW w:w="0" w:type="auto"/>
            <w:tcBorders>
              <w:left w:val="nil"/>
            </w:tcBorders>
            <w:vAlign w:val="center"/>
          </w:tcPr>
          <w:p w14:paraId="3BD24FC1" w14:textId="77777777" w:rsidR="003766D3" w:rsidRPr="00410502" w:rsidRDefault="003766D3">
            <w:pPr>
              <w:spacing w:line="276" w:lineRule="auto"/>
              <w:jc w:val="center"/>
              <w:rPr>
                <w:rFonts w:ascii="Arial" w:hAnsi="Arial" w:cs="Arial"/>
                <w:sz w:val="20"/>
                <w:szCs w:val="20"/>
              </w:rPr>
            </w:pPr>
            <w:r w:rsidRPr="00410502">
              <w:rPr>
                <w:rFonts w:ascii="Arial" w:hAnsi="Arial" w:cs="Arial"/>
                <w:sz w:val="20"/>
                <w:szCs w:val="20"/>
              </w:rPr>
              <w:t>4</w:t>
            </w:r>
          </w:p>
        </w:tc>
        <w:tc>
          <w:tcPr>
            <w:tcW w:w="0" w:type="auto"/>
            <w:vAlign w:val="center"/>
          </w:tcPr>
          <w:p w14:paraId="0E4A66D3"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 xml:space="preserve">Provide an explicit statement of the questions and objectives being addressed with reference to their key elements (e.g., population or participants, concepts, and context) or other relevant key elements used to </w:t>
            </w:r>
            <w:proofErr w:type="spellStart"/>
            <w:r>
              <w:rPr>
                <w:rFonts w:ascii="Arial" w:hAnsi="Arial" w:cs="Arial"/>
                <w:sz w:val="20"/>
                <w:szCs w:val="20"/>
              </w:rPr>
              <w:t>conceptualise</w:t>
            </w:r>
            <w:proofErr w:type="spellEnd"/>
            <w:r w:rsidRPr="00410502">
              <w:rPr>
                <w:rFonts w:ascii="Arial" w:hAnsi="Arial" w:cs="Arial"/>
                <w:sz w:val="20"/>
                <w:szCs w:val="20"/>
              </w:rPr>
              <w:t xml:space="preserve"> the review questions and/or objectives.</w:t>
            </w:r>
          </w:p>
        </w:tc>
        <w:sdt>
          <w:sdtPr>
            <w:rPr>
              <w:rFonts w:ascii="Arial" w:hAnsi="Arial" w:cs="Arial"/>
              <w:sz w:val="20"/>
              <w:szCs w:val="20"/>
            </w:rPr>
            <w:id w:val="-1797599034"/>
            <w:placeholder>
              <w:docPart w:val="6AE25CF2A149914FA335D6AA1C85F2EA"/>
            </w:placeholder>
          </w:sdtPr>
          <w:sdtContent>
            <w:tc>
              <w:tcPr>
                <w:tcW w:w="0" w:type="auto"/>
                <w:vAlign w:val="center"/>
              </w:tcPr>
              <w:p w14:paraId="5757599C" w14:textId="34869C64" w:rsidR="003766D3" w:rsidRPr="00410502" w:rsidRDefault="00823915">
                <w:pPr>
                  <w:spacing w:line="276" w:lineRule="auto"/>
                  <w:rPr>
                    <w:rFonts w:ascii="Arial" w:hAnsi="Arial" w:cs="Arial"/>
                    <w:sz w:val="20"/>
                    <w:szCs w:val="20"/>
                  </w:rPr>
                </w:pPr>
                <w:r>
                  <w:rPr>
                    <w:rFonts w:ascii="Arial" w:hAnsi="Arial" w:cs="Arial"/>
                    <w:sz w:val="20"/>
                    <w:szCs w:val="20"/>
                  </w:rPr>
                  <w:t>5</w:t>
                </w:r>
              </w:p>
            </w:tc>
          </w:sdtContent>
        </w:sdt>
      </w:tr>
      <w:tr w:rsidR="003766D3" w:rsidRPr="00410502" w14:paraId="763FA29A" w14:textId="77777777" w:rsidTr="00932E6B">
        <w:tc>
          <w:tcPr>
            <w:tcW w:w="0" w:type="auto"/>
            <w:gridSpan w:val="4"/>
            <w:tcBorders>
              <w:top w:val="single" w:sz="4" w:space="0" w:color="auto"/>
              <w:left w:val="nil"/>
              <w:bottom w:val="single" w:sz="4" w:space="0" w:color="auto"/>
              <w:right w:val="nil"/>
            </w:tcBorders>
            <w:shd w:val="clear" w:color="auto" w:fill="C1E4F5" w:themeFill="accent1" w:themeFillTint="33"/>
            <w:vAlign w:val="center"/>
          </w:tcPr>
          <w:p w14:paraId="4F18674C" w14:textId="77777777" w:rsidR="003766D3" w:rsidRPr="00410502" w:rsidRDefault="003766D3">
            <w:pPr>
              <w:spacing w:line="276" w:lineRule="auto"/>
              <w:rPr>
                <w:rFonts w:ascii="Arial" w:hAnsi="Arial" w:cs="Arial"/>
                <w:b/>
                <w:sz w:val="20"/>
                <w:szCs w:val="20"/>
              </w:rPr>
            </w:pPr>
            <w:r w:rsidRPr="00410502">
              <w:rPr>
                <w:rFonts w:ascii="Arial" w:hAnsi="Arial" w:cs="Arial"/>
                <w:b/>
                <w:sz w:val="20"/>
                <w:szCs w:val="20"/>
              </w:rPr>
              <w:t>METHODS</w:t>
            </w:r>
          </w:p>
        </w:tc>
      </w:tr>
      <w:tr w:rsidR="003766D3" w:rsidRPr="00410502" w14:paraId="3B733793" w14:textId="77777777" w:rsidTr="00932E6B">
        <w:tc>
          <w:tcPr>
            <w:tcW w:w="0" w:type="auto"/>
            <w:tcBorders>
              <w:top w:val="single" w:sz="4" w:space="0" w:color="auto"/>
              <w:left w:val="nil"/>
              <w:bottom w:val="single" w:sz="4" w:space="0" w:color="auto"/>
              <w:right w:val="nil"/>
            </w:tcBorders>
            <w:vAlign w:val="center"/>
          </w:tcPr>
          <w:p w14:paraId="024DDF8A"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Protocol and registration</w:t>
            </w:r>
          </w:p>
        </w:tc>
        <w:tc>
          <w:tcPr>
            <w:tcW w:w="0" w:type="auto"/>
            <w:tcBorders>
              <w:left w:val="nil"/>
            </w:tcBorders>
            <w:vAlign w:val="center"/>
          </w:tcPr>
          <w:p w14:paraId="008572B3" w14:textId="77777777" w:rsidR="003766D3" w:rsidRPr="00410502" w:rsidRDefault="003766D3">
            <w:pPr>
              <w:spacing w:line="276" w:lineRule="auto"/>
              <w:jc w:val="center"/>
              <w:rPr>
                <w:rFonts w:ascii="Arial" w:hAnsi="Arial" w:cs="Arial"/>
                <w:sz w:val="20"/>
                <w:szCs w:val="20"/>
              </w:rPr>
            </w:pPr>
            <w:r w:rsidRPr="00410502">
              <w:rPr>
                <w:rFonts w:ascii="Arial" w:hAnsi="Arial" w:cs="Arial"/>
                <w:sz w:val="20"/>
                <w:szCs w:val="20"/>
              </w:rPr>
              <w:t>5</w:t>
            </w:r>
          </w:p>
        </w:tc>
        <w:tc>
          <w:tcPr>
            <w:tcW w:w="0" w:type="auto"/>
            <w:vAlign w:val="center"/>
          </w:tcPr>
          <w:p w14:paraId="1A8DEE09"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6AE25CF2A149914FA335D6AA1C85F2EA"/>
            </w:placeholder>
          </w:sdtPr>
          <w:sdtContent>
            <w:tc>
              <w:tcPr>
                <w:tcW w:w="0" w:type="auto"/>
                <w:vAlign w:val="center"/>
              </w:tcPr>
              <w:p w14:paraId="51F191CD" w14:textId="3B565860" w:rsidR="003766D3" w:rsidRPr="00410502" w:rsidRDefault="00823915">
                <w:pPr>
                  <w:spacing w:line="276" w:lineRule="auto"/>
                  <w:rPr>
                    <w:rFonts w:ascii="Arial" w:hAnsi="Arial" w:cs="Arial"/>
                    <w:sz w:val="20"/>
                    <w:szCs w:val="20"/>
                  </w:rPr>
                </w:pPr>
                <w:r>
                  <w:rPr>
                    <w:rFonts w:ascii="Arial" w:hAnsi="Arial" w:cs="Arial"/>
                    <w:sz w:val="20"/>
                    <w:szCs w:val="20"/>
                  </w:rPr>
                  <w:t>5</w:t>
                </w:r>
              </w:p>
            </w:tc>
          </w:sdtContent>
        </w:sdt>
      </w:tr>
      <w:tr w:rsidR="003766D3" w:rsidRPr="00410502" w14:paraId="30560BD2" w14:textId="77777777" w:rsidTr="00932E6B">
        <w:tc>
          <w:tcPr>
            <w:tcW w:w="0" w:type="auto"/>
            <w:tcBorders>
              <w:top w:val="single" w:sz="4" w:space="0" w:color="auto"/>
              <w:left w:val="nil"/>
              <w:bottom w:val="single" w:sz="4" w:space="0" w:color="auto"/>
              <w:right w:val="nil"/>
            </w:tcBorders>
            <w:vAlign w:val="center"/>
          </w:tcPr>
          <w:p w14:paraId="4E27E71B"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Eligibility criteria</w:t>
            </w:r>
          </w:p>
        </w:tc>
        <w:tc>
          <w:tcPr>
            <w:tcW w:w="0" w:type="auto"/>
            <w:tcBorders>
              <w:left w:val="nil"/>
            </w:tcBorders>
            <w:vAlign w:val="center"/>
          </w:tcPr>
          <w:p w14:paraId="6BD9D571" w14:textId="77777777" w:rsidR="003766D3" w:rsidRPr="00410502" w:rsidRDefault="003766D3">
            <w:pPr>
              <w:spacing w:line="276" w:lineRule="auto"/>
              <w:jc w:val="center"/>
              <w:rPr>
                <w:rFonts w:ascii="Arial" w:hAnsi="Arial" w:cs="Arial"/>
                <w:sz w:val="20"/>
                <w:szCs w:val="20"/>
              </w:rPr>
            </w:pPr>
            <w:r w:rsidRPr="00410502">
              <w:rPr>
                <w:rFonts w:ascii="Arial" w:hAnsi="Arial" w:cs="Arial"/>
                <w:sz w:val="20"/>
                <w:szCs w:val="20"/>
              </w:rPr>
              <w:t>6</w:t>
            </w:r>
          </w:p>
        </w:tc>
        <w:tc>
          <w:tcPr>
            <w:tcW w:w="0" w:type="auto"/>
            <w:vAlign w:val="center"/>
          </w:tcPr>
          <w:p w14:paraId="1EDE39B4"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6AE25CF2A149914FA335D6AA1C85F2EA"/>
            </w:placeholder>
          </w:sdtPr>
          <w:sdtContent>
            <w:tc>
              <w:tcPr>
                <w:tcW w:w="0" w:type="auto"/>
                <w:vAlign w:val="center"/>
              </w:tcPr>
              <w:p w14:paraId="4E586636" w14:textId="339F96A0" w:rsidR="003766D3" w:rsidRPr="00410502" w:rsidRDefault="00823915">
                <w:pPr>
                  <w:spacing w:line="276" w:lineRule="auto"/>
                  <w:rPr>
                    <w:rFonts w:ascii="Arial" w:hAnsi="Arial" w:cs="Arial"/>
                    <w:sz w:val="20"/>
                    <w:szCs w:val="20"/>
                  </w:rPr>
                </w:pPr>
                <w:r>
                  <w:rPr>
                    <w:rFonts w:ascii="Arial" w:hAnsi="Arial" w:cs="Arial"/>
                    <w:sz w:val="20"/>
                    <w:szCs w:val="20"/>
                  </w:rPr>
                  <w:t>6</w:t>
                </w:r>
              </w:p>
            </w:tc>
          </w:sdtContent>
        </w:sdt>
      </w:tr>
      <w:tr w:rsidR="003766D3" w:rsidRPr="00410502" w14:paraId="45027FE2" w14:textId="77777777" w:rsidTr="00932E6B">
        <w:trPr>
          <w:trHeight w:val="260"/>
        </w:trPr>
        <w:tc>
          <w:tcPr>
            <w:tcW w:w="0" w:type="auto"/>
            <w:tcBorders>
              <w:top w:val="single" w:sz="4" w:space="0" w:color="auto"/>
              <w:left w:val="nil"/>
              <w:bottom w:val="single" w:sz="4" w:space="0" w:color="auto"/>
              <w:right w:val="nil"/>
            </w:tcBorders>
            <w:vAlign w:val="center"/>
          </w:tcPr>
          <w:p w14:paraId="701047D6"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tcBorders>
              <w:left w:val="nil"/>
            </w:tcBorders>
            <w:vAlign w:val="center"/>
          </w:tcPr>
          <w:p w14:paraId="3BA0C0B2" w14:textId="77777777" w:rsidR="003766D3" w:rsidRPr="00410502" w:rsidRDefault="003766D3">
            <w:pPr>
              <w:spacing w:line="276" w:lineRule="auto"/>
              <w:jc w:val="center"/>
              <w:rPr>
                <w:rFonts w:ascii="Arial" w:hAnsi="Arial" w:cs="Arial"/>
                <w:sz w:val="20"/>
                <w:szCs w:val="20"/>
              </w:rPr>
            </w:pPr>
            <w:r w:rsidRPr="00410502">
              <w:rPr>
                <w:rFonts w:ascii="Arial" w:hAnsi="Arial" w:cs="Arial"/>
                <w:sz w:val="20"/>
                <w:szCs w:val="20"/>
              </w:rPr>
              <w:t>7</w:t>
            </w:r>
          </w:p>
        </w:tc>
        <w:tc>
          <w:tcPr>
            <w:tcW w:w="0" w:type="auto"/>
            <w:vAlign w:val="center"/>
          </w:tcPr>
          <w:p w14:paraId="210D5258"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 xml:space="preserve">in the search (e.g., databases with dates of coverage and contact with authors to identify additional </w:t>
            </w:r>
            <w:r w:rsidRPr="00410502">
              <w:rPr>
                <w:rFonts w:ascii="Arial" w:hAnsi="Arial" w:cs="Arial"/>
                <w:sz w:val="20"/>
                <w:szCs w:val="20"/>
              </w:rPr>
              <w:lastRenderedPageBreak/>
              <w:t>sources), as well as the date the most recent search was executed.</w:t>
            </w:r>
          </w:p>
        </w:tc>
        <w:sdt>
          <w:sdtPr>
            <w:rPr>
              <w:rFonts w:ascii="Arial" w:hAnsi="Arial" w:cs="Arial"/>
              <w:sz w:val="20"/>
              <w:szCs w:val="20"/>
            </w:rPr>
            <w:id w:val="1510949160"/>
            <w:placeholder>
              <w:docPart w:val="6AE25CF2A149914FA335D6AA1C85F2EA"/>
            </w:placeholder>
          </w:sdtPr>
          <w:sdtContent>
            <w:tc>
              <w:tcPr>
                <w:tcW w:w="0" w:type="auto"/>
                <w:vAlign w:val="center"/>
              </w:tcPr>
              <w:p w14:paraId="171CC01B" w14:textId="538DDA73" w:rsidR="003766D3" w:rsidRPr="00410502" w:rsidRDefault="00823915">
                <w:pPr>
                  <w:spacing w:line="276" w:lineRule="auto"/>
                  <w:rPr>
                    <w:rFonts w:ascii="Arial" w:hAnsi="Arial" w:cs="Arial"/>
                    <w:sz w:val="20"/>
                    <w:szCs w:val="20"/>
                  </w:rPr>
                </w:pPr>
                <w:r>
                  <w:rPr>
                    <w:rFonts w:ascii="Arial" w:hAnsi="Arial" w:cs="Arial"/>
                    <w:sz w:val="20"/>
                    <w:szCs w:val="20"/>
                  </w:rPr>
                  <w:t>6</w:t>
                </w:r>
              </w:p>
            </w:tc>
          </w:sdtContent>
        </w:sdt>
      </w:tr>
      <w:tr w:rsidR="003766D3" w:rsidRPr="00410502" w14:paraId="65F57ED6" w14:textId="77777777" w:rsidTr="00932E6B">
        <w:tc>
          <w:tcPr>
            <w:tcW w:w="0" w:type="auto"/>
            <w:tcBorders>
              <w:top w:val="single" w:sz="4" w:space="0" w:color="auto"/>
              <w:left w:val="nil"/>
              <w:bottom w:val="single" w:sz="4" w:space="0" w:color="auto"/>
              <w:right w:val="nil"/>
            </w:tcBorders>
            <w:vAlign w:val="center"/>
          </w:tcPr>
          <w:p w14:paraId="0BF0E429"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Search</w:t>
            </w:r>
          </w:p>
        </w:tc>
        <w:tc>
          <w:tcPr>
            <w:tcW w:w="0" w:type="auto"/>
            <w:tcBorders>
              <w:left w:val="nil"/>
            </w:tcBorders>
            <w:vAlign w:val="center"/>
          </w:tcPr>
          <w:p w14:paraId="336DB151" w14:textId="77777777" w:rsidR="003766D3" w:rsidRPr="00410502" w:rsidRDefault="003766D3">
            <w:pPr>
              <w:spacing w:line="276" w:lineRule="auto"/>
              <w:jc w:val="center"/>
              <w:rPr>
                <w:rFonts w:ascii="Arial" w:hAnsi="Arial" w:cs="Arial"/>
                <w:sz w:val="20"/>
                <w:szCs w:val="20"/>
              </w:rPr>
            </w:pPr>
            <w:r w:rsidRPr="00410502">
              <w:rPr>
                <w:rFonts w:ascii="Arial" w:hAnsi="Arial" w:cs="Arial"/>
                <w:sz w:val="20"/>
                <w:szCs w:val="20"/>
              </w:rPr>
              <w:t>8</w:t>
            </w:r>
          </w:p>
        </w:tc>
        <w:tc>
          <w:tcPr>
            <w:tcW w:w="0" w:type="auto"/>
            <w:vAlign w:val="center"/>
          </w:tcPr>
          <w:p w14:paraId="123841A7"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6AE25CF2A149914FA335D6AA1C85F2EA"/>
            </w:placeholder>
          </w:sdtPr>
          <w:sdtContent>
            <w:tc>
              <w:tcPr>
                <w:tcW w:w="0" w:type="auto"/>
                <w:vAlign w:val="center"/>
              </w:tcPr>
              <w:p w14:paraId="133B5340" w14:textId="387478DF" w:rsidR="003766D3" w:rsidRPr="00410502" w:rsidRDefault="00823915">
                <w:pPr>
                  <w:spacing w:line="276" w:lineRule="auto"/>
                  <w:rPr>
                    <w:rFonts w:ascii="Arial" w:hAnsi="Arial" w:cs="Arial"/>
                    <w:sz w:val="20"/>
                    <w:szCs w:val="20"/>
                  </w:rPr>
                </w:pPr>
                <w:r>
                  <w:rPr>
                    <w:rFonts w:ascii="Arial" w:hAnsi="Arial" w:cs="Arial"/>
                    <w:sz w:val="20"/>
                    <w:szCs w:val="20"/>
                  </w:rPr>
                  <w:t>6</w:t>
                </w:r>
              </w:p>
            </w:tc>
          </w:sdtContent>
        </w:sdt>
      </w:tr>
      <w:tr w:rsidR="003766D3" w:rsidRPr="00410502" w14:paraId="057172B4" w14:textId="77777777" w:rsidTr="00932E6B">
        <w:tc>
          <w:tcPr>
            <w:tcW w:w="0" w:type="auto"/>
            <w:tcBorders>
              <w:top w:val="single" w:sz="4" w:space="0" w:color="auto"/>
              <w:left w:val="nil"/>
              <w:bottom w:val="single" w:sz="4" w:space="0" w:color="auto"/>
              <w:right w:val="nil"/>
            </w:tcBorders>
            <w:vAlign w:val="center"/>
          </w:tcPr>
          <w:p w14:paraId="160FC79D"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tcBorders>
              <w:left w:val="nil"/>
            </w:tcBorders>
            <w:vAlign w:val="center"/>
          </w:tcPr>
          <w:p w14:paraId="76698CC7" w14:textId="77777777" w:rsidR="003766D3" w:rsidRPr="00410502" w:rsidRDefault="003766D3">
            <w:pPr>
              <w:spacing w:line="276" w:lineRule="auto"/>
              <w:jc w:val="center"/>
              <w:rPr>
                <w:rFonts w:ascii="Arial" w:hAnsi="Arial" w:cs="Arial"/>
                <w:sz w:val="20"/>
                <w:szCs w:val="20"/>
              </w:rPr>
            </w:pPr>
            <w:r w:rsidRPr="00410502">
              <w:rPr>
                <w:rFonts w:ascii="Arial" w:hAnsi="Arial" w:cs="Arial"/>
                <w:sz w:val="20"/>
                <w:szCs w:val="20"/>
              </w:rPr>
              <w:t>9</w:t>
            </w:r>
          </w:p>
        </w:tc>
        <w:tc>
          <w:tcPr>
            <w:tcW w:w="0" w:type="auto"/>
            <w:vAlign w:val="center"/>
          </w:tcPr>
          <w:p w14:paraId="4A4A97B7"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tc>
          <w:tcPr>
            <w:tcW w:w="0" w:type="auto"/>
            <w:vAlign w:val="center"/>
          </w:tcPr>
          <w:p w14:paraId="2AAB3733" w14:textId="5BDA0D51" w:rsidR="003766D3" w:rsidRPr="00410502" w:rsidRDefault="00000000">
            <w:pPr>
              <w:spacing w:line="276" w:lineRule="auto"/>
              <w:rPr>
                <w:rFonts w:ascii="Arial" w:hAnsi="Arial" w:cs="Arial"/>
                <w:sz w:val="20"/>
                <w:szCs w:val="20"/>
              </w:rPr>
            </w:pPr>
            <w:sdt>
              <w:sdtPr>
                <w:rPr>
                  <w:rFonts w:ascii="Arial" w:hAnsi="Arial" w:cs="Arial"/>
                  <w:sz w:val="20"/>
                  <w:szCs w:val="20"/>
                </w:rPr>
                <w:id w:val="-2090377787"/>
                <w:placeholder>
                  <w:docPart w:val="6AE25CF2A149914FA335D6AA1C85F2EA"/>
                </w:placeholder>
              </w:sdtPr>
              <w:sdtContent>
                <w:r w:rsidR="00823915">
                  <w:rPr>
                    <w:rFonts w:ascii="Arial" w:hAnsi="Arial" w:cs="Arial"/>
                    <w:sz w:val="20"/>
                    <w:szCs w:val="20"/>
                  </w:rPr>
                  <w:t>7</w:t>
                </w:r>
              </w:sdtContent>
            </w:sdt>
          </w:p>
        </w:tc>
      </w:tr>
      <w:tr w:rsidR="003766D3" w:rsidRPr="00410502" w14:paraId="6CE3F639" w14:textId="77777777" w:rsidTr="00932E6B">
        <w:tc>
          <w:tcPr>
            <w:tcW w:w="0" w:type="auto"/>
            <w:tcBorders>
              <w:top w:val="single" w:sz="4" w:space="0" w:color="auto"/>
              <w:left w:val="nil"/>
              <w:bottom w:val="single" w:sz="4" w:space="0" w:color="auto"/>
              <w:right w:val="nil"/>
            </w:tcBorders>
            <w:vAlign w:val="center"/>
          </w:tcPr>
          <w:p w14:paraId="6C4A0854"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tcBorders>
              <w:left w:val="nil"/>
            </w:tcBorders>
            <w:vAlign w:val="center"/>
          </w:tcPr>
          <w:p w14:paraId="6F2E6D68" w14:textId="77777777" w:rsidR="003766D3" w:rsidRPr="00410502" w:rsidRDefault="003766D3">
            <w:pPr>
              <w:spacing w:line="276" w:lineRule="auto"/>
              <w:jc w:val="center"/>
              <w:rPr>
                <w:rFonts w:ascii="Arial" w:hAnsi="Arial" w:cs="Arial"/>
                <w:sz w:val="20"/>
                <w:szCs w:val="20"/>
              </w:rPr>
            </w:pPr>
            <w:r w:rsidRPr="00410502">
              <w:rPr>
                <w:rFonts w:ascii="Arial" w:hAnsi="Arial" w:cs="Arial"/>
                <w:sz w:val="20"/>
                <w:szCs w:val="20"/>
              </w:rPr>
              <w:t>10</w:t>
            </w:r>
          </w:p>
        </w:tc>
        <w:tc>
          <w:tcPr>
            <w:tcW w:w="0" w:type="auto"/>
            <w:vAlign w:val="center"/>
          </w:tcPr>
          <w:p w14:paraId="63282863"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6AE25CF2A149914FA335D6AA1C85F2EA"/>
            </w:placeholder>
          </w:sdtPr>
          <w:sdtContent>
            <w:tc>
              <w:tcPr>
                <w:tcW w:w="0" w:type="auto"/>
                <w:vAlign w:val="center"/>
              </w:tcPr>
              <w:p w14:paraId="16A256AD" w14:textId="3AD6C1C6" w:rsidR="003766D3" w:rsidRPr="00410502" w:rsidRDefault="00823915">
                <w:pPr>
                  <w:spacing w:line="276" w:lineRule="auto"/>
                  <w:rPr>
                    <w:rFonts w:ascii="Arial" w:hAnsi="Arial" w:cs="Arial"/>
                    <w:sz w:val="20"/>
                    <w:szCs w:val="20"/>
                  </w:rPr>
                </w:pPr>
                <w:r>
                  <w:rPr>
                    <w:rFonts w:ascii="Arial" w:hAnsi="Arial" w:cs="Arial"/>
                    <w:sz w:val="20"/>
                    <w:szCs w:val="20"/>
                  </w:rPr>
                  <w:t>7</w:t>
                </w:r>
              </w:p>
            </w:tc>
          </w:sdtContent>
        </w:sdt>
      </w:tr>
      <w:tr w:rsidR="003766D3" w:rsidRPr="00410502" w14:paraId="6FE1525E" w14:textId="77777777" w:rsidTr="00932E6B">
        <w:trPr>
          <w:trHeight w:val="260"/>
        </w:trPr>
        <w:tc>
          <w:tcPr>
            <w:tcW w:w="0" w:type="auto"/>
            <w:tcBorders>
              <w:top w:val="single" w:sz="4" w:space="0" w:color="auto"/>
              <w:left w:val="nil"/>
              <w:bottom w:val="single" w:sz="4" w:space="0" w:color="auto"/>
              <w:right w:val="nil"/>
            </w:tcBorders>
            <w:vAlign w:val="center"/>
          </w:tcPr>
          <w:p w14:paraId="0069DE93"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Data items</w:t>
            </w:r>
          </w:p>
        </w:tc>
        <w:tc>
          <w:tcPr>
            <w:tcW w:w="0" w:type="auto"/>
            <w:tcBorders>
              <w:left w:val="nil"/>
            </w:tcBorders>
            <w:vAlign w:val="center"/>
          </w:tcPr>
          <w:p w14:paraId="788C563C" w14:textId="77777777" w:rsidR="003766D3" w:rsidRPr="00410502" w:rsidRDefault="003766D3">
            <w:pPr>
              <w:spacing w:line="276" w:lineRule="auto"/>
              <w:jc w:val="center"/>
              <w:rPr>
                <w:rFonts w:ascii="Arial" w:hAnsi="Arial" w:cs="Arial"/>
                <w:sz w:val="20"/>
                <w:szCs w:val="20"/>
              </w:rPr>
            </w:pPr>
            <w:r w:rsidRPr="00410502">
              <w:rPr>
                <w:rFonts w:ascii="Arial" w:hAnsi="Arial" w:cs="Arial"/>
                <w:sz w:val="20"/>
                <w:szCs w:val="20"/>
              </w:rPr>
              <w:t>11</w:t>
            </w:r>
          </w:p>
        </w:tc>
        <w:tc>
          <w:tcPr>
            <w:tcW w:w="0" w:type="auto"/>
            <w:vAlign w:val="center"/>
          </w:tcPr>
          <w:p w14:paraId="3AD53BC7"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6AE25CF2A149914FA335D6AA1C85F2EA"/>
            </w:placeholder>
          </w:sdtPr>
          <w:sdtContent>
            <w:tc>
              <w:tcPr>
                <w:tcW w:w="0" w:type="auto"/>
                <w:vAlign w:val="center"/>
              </w:tcPr>
              <w:p w14:paraId="21630C73" w14:textId="0860E6A3" w:rsidR="003766D3" w:rsidRPr="00410502" w:rsidRDefault="00823915">
                <w:pPr>
                  <w:spacing w:line="276" w:lineRule="auto"/>
                  <w:rPr>
                    <w:rFonts w:ascii="Arial" w:hAnsi="Arial" w:cs="Arial"/>
                    <w:sz w:val="20"/>
                    <w:szCs w:val="20"/>
                  </w:rPr>
                </w:pPr>
                <w:r>
                  <w:rPr>
                    <w:rFonts w:ascii="Arial" w:hAnsi="Arial" w:cs="Arial"/>
                    <w:sz w:val="20"/>
                    <w:szCs w:val="20"/>
                  </w:rPr>
                  <w:t>7</w:t>
                </w:r>
              </w:p>
            </w:tc>
          </w:sdtContent>
        </w:sdt>
      </w:tr>
      <w:tr w:rsidR="003766D3" w:rsidRPr="00410502" w14:paraId="6C9F807E" w14:textId="77777777" w:rsidTr="00932E6B">
        <w:tc>
          <w:tcPr>
            <w:tcW w:w="0" w:type="auto"/>
            <w:tcBorders>
              <w:top w:val="single" w:sz="4" w:space="0" w:color="auto"/>
              <w:left w:val="nil"/>
              <w:bottom w:val="single" w:sz="4" w:space="0" w:color="auto"/>
              <w:right w:val="nil"/>
            </w:tcBorders>
            <w:vAlign w:val="center"/>
          </w:tcPr>
          <w:p w14:paraId="3221E200"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tcBorders>
              <w:left w:val="nil"/>
            </w:tcBorders>
            <w:vAlign w:val="center"/>
          </w:tcPr>
          <w:p w14:paraId="58E7EB99" w14:textId="77777777" w:rsidR="003766D3" w:rsidRPr="00410502" w:rsidRDefault="003766D3">
            <w:pPr>
              <w:spacing w:line="276" w:lineRule="auto"/>
              <w:jc w:val="center"/>
              <w:rPr>
                <w:rFonts w:ascii="Arial" w:hAnsi="Arial" w:cs="Arial"/>
                <w:sz w:val="20"/>
                <w:szCs w:val="20"/>
              </w:rPr>
            </w:pPr>
            <w:r w:rsidRPr="00410502">
              <w:rPr>
                <w:rFonts w:ascii="Arial" w:hAnsi="Arial" w:cs="Arial"/>
                <w:sz w:val="20"/>
                <w:szCs w:val="20"/>
              </w:rPr>
              <w:t>12</w:t>
            </w:r>
          </w:p>
        </w:tc>
        <w:tc>
          <w:tcPr>
            <w:tcW w:w="0" w:type="auto"/>
            <w:vAlign w:val="center"/>
          </w:tcPr>
          <w:p w14:paraId="54461F01"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6AE25CF2A149914FA335D6AA1C85F2EA"/>
            </w:placeholder>
          </w:sdtPr>
          <w:sdtContent>
            <w:tc>
              <w:tcPr>
                <w:tcW w:w="0" w:type="auto"/>
                <w:vAlign w:val="center"/>
              </w:tcPr>
              <w:p w14:paraId="21203BB6" w14:textId="536C96A5" w:rsidR="003766D3" w:rsidRPr="00410502" w:rsidRDefault="00132891">
                <w:pPr>
                  <w:spacing w:line="276" w:lineRule="auto"/>
                  <w:rPr>
                    <w:rFonts w:ascii="Arial" w:hAnsi="Arial" w:cs="Arial"/>
                    <w:sz w:val="20"/>
                    <w:szCs w:val="20"/>
                  </w:rPr>
                </w:pPr>
                <w:r>
                  <w:rPr>
                    <w:rFonts w:ascii="Arial" w:hAnsi="Arial" w:cs="Arial"/>
                    <w:sz w:val="20"/>
                    <w:szCs w:val="20"/>
                  </w:rPr>
                  <w:t>-</w:t>
                </w:r>
              </w:p>
            </w:tc>
          </w:sdtContent>
        </w:sdt>
      </w:tr>
      <w:tr w:rsidR="003766D3" w:rsidRPr="00410502" w14:paraId="67C91927" w14:textId="77777777" w:rsidTr="00932E6B">
        <w:tc>
          <w:tcPr>
            <w:tcW w:w="0" w:type="auto"/>
            <w:tcBorders>
              <w:top w:val="single" w:sz="4" w:space="0" w:color="auto"/>
              <w:left w:val="nil"/>
              <w:bottom w:val="single" w:sz="4" w:space="0" w:color="auto"/>
              <w:right w:val="nil"/>
            </w:tcBorders>
            <w:vAlign w:val="center"/>
          </w:tcPr>
          <w:p w14:paraId="3E1157A3"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Synthesis of results</w:t>
            </w:r>
          </w:p>
        </w:tc>
        <w:tc>
          <w:tcPr>
            <w:tcW w:w="0" w:type="auto"/>
            <w:tcBorders>
              <w:left w:val="nil"/>
            </w:tcBorders>
            <w:vAlign w:val="center"/>
          </w:tcPr>
          <w:p w14:paraId="3A5BD76A" w14:textId="77777777" w:rsidR="003766D3" w:rsidRPr="00410502" w:rsidRDefault="003766D3">
            <w:pPr>
              <w:spacing w:line="276" w:lineRule="auto"/>
              <w:jc w:val="center"/>
              <w:rPr>
                <w:rFonts w:ascii="Arial" w:hAnsi="Arial" w:cs="Arial"/>
                <w:sz w:val="20"/>
                <w:szCs w:val="20"/>
              </w:rPr>
            </w:pPr>
            <w:r>
              <w:rPr>
                <w:rFonts w:ascii="Arial" w:hAnsi="Arial" w:cs="Arial"/>
                <w:sz w:val="20"/>
                <w:szCs w:val="20"/>
              </w:rPr>
              <w:t>13</w:t>
            </w:r>
          </w:p>
        </w:tc>
        <w:tc>
          <w:tcPr>
            <w:tcW w:w="0" w:type="auto"/>
            <w:vAlign w:val="center"/>
          </w:tcPr>
          <w:p w14:paraId="7063D71F"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 xml:space="preserve">Describe the methods of handling and </w:t>
            </w:r>
            <w:proofErr w:type="spellStart"/>
            <w:r>
              <w:rPr>
                <w:rFonts w:ascii="Arial" w:hAnsi="Arial" w:cs="Arial"/>
                <w:sz w:val="20"/>
                <w:szCs w:val="20"/>
              </w:rPr>
              <w:t>summarising</w:t>
            </w:r>
            <w:proofErr w:type="spellEnd"/>
            <w:r w:rsidRPr="00410502">
              <w:rPr>
                <w:rFonts w:ascii="Arial" w:hAnsi="Arial" w:cs="Arial"/>
                <w:sz w:val="20"/>
                <w:szCs w:val="20"/>
              </w:rPr>
              <w:t xml:space="preserve"> the data that were charted.</w:t>
            </w:r>
          </w:p>
        </w:tc>
        <w:sdt>
          <w:sdtPr>
            <w:rPr>
              <w:rFonts w:ascii="Arial" w:hAnsi="Arial" w:cs="Arial"/>
              <w:sz w:val="20"/>
              <w:szCs w:val="20"/>
            </w:rPr>
            <w:id w:val="1751841620"/>
            <w:placeholder>
              <w:docPart w:val="6AE25CF2A149914FA335D6AA1C85F2EA"/>
            </w:placeholder>
          </w:sdtPr>
          <w:sdtContent>
            <w:tc>
              <w:tcPr>
                <w:tcW w:w="0" w:type="auto"/>
                <w:vAlign w:val="center"/>
              </w:tcPr>
              <w:p w14:paraId="4140A364" w14:textId="7E38F696" w:rsidR="003766D3" w:rsidRPr="00410502" w:rsidRDefault="00823915">
                <w:pPr>
                  <w:spacing w:line="276" w:lineRule="auto"/>
                  <w:rPr>
                    <w:rFonts w:ascii="Arial" w:hAnsi="Arial" w:cs="Arial"/>
                    <w:sz w:val="20"/>
                    <w:szCs w:val="20"/>
                  </w:rPr>
                </w:pPr>
                <w:r>
                  <w:rPr>
                    <w:rFonts w:ascii="Arial" w:hAnsi="Arial" w:cs="Arial"/>
                    <w:sz w:val="20"/>
                    <w:szCs w:val="20"/>
                  </w:rPr>
                  <w:t>7</w:t>
                </w:r>
              </w:p>
            </w:tc>
          </w:sdtContent>
        </w:sdt>
      </w:tr>
      <w:tr w:rsidR="003766D3" w:rsidRPr="00410502" w14:paraId="577FD124" w14:textId="77777777" w:rsidTr="00932E6B">
        <w:tc>
          <w:tcPr>
            <w:tcW w:w="0" w:type="auto"/>
            <w:gridSpan w:val="4"/>
            <w:tcBorders>
              <w:top w:val="single" w:sz="4" w:space="0" w:color="auto"/>
              <w:left w:val="nil"/>
              <w:bottom w:val="single" w:sz="4" w:space="0" w:color="auto"/>
              <w:right w:val="nil"/>
            </w:tcBorders>
            <w:shd w:val="clear" w:color="auto" w:fill="C1E4F5" w:themeFill="accent1" w:themeFillTint="33"/>
            <w:vAlign w:val="center"/>
          </w:tcPr>
          <w:p w14:paraId="28D6E79A" w14:textId="77777777" w:rsidR="003766D3" w:rsidRPr="00410502" w:rsidRDefault="003766D3">
            <w:pPr>
              <w:spacing w:line="276" w:lineRule="auto"/>
              <w:rPr>
                <w:rFonts w:ascii="Arial" w:hAnsi="Arial" w:cs="Arial"/>
                <w:b/>
                <w:sz w:val="20"/>
                <w:szCs w:val="20"/>
              </w:rPr>
            </w:pPr>
            <w:r w:rsidRPr="00410502">
              <w:rPr>
                <w:rFonts w:ascii="Arial" w:hAnsi="Arial" w:cs="Arial"/>
                <w:b/>
                <w:sz w:val="20"/>
                <w:szCs w:val="20"/>
              </w:rPr>
              <w:t>RESULTS</w:t>
            </w:r>
          </w:p>
        </w:tc>
      </w:tr>
      <w:tr w:rsidR="003766D3" w:rsidRPr="00410502" w14:paraId="4ACA9AA1" w14:textId="77777777" w:rsidTr="00932E6B">
        <w:tc>
          <w:tcPr>
            <w:tcW w:w="0" w:type="auto"/>
            <w:tcBorders>
              <w:top w:val="single" w:sz="4" w:space="0" w:color="auto"/>
              <w:left w:val="nil"/>
              <w:bottom w:val="single" w:sz="4" w:space="0" w:color="auto"/>
              <w:right w:val="nil"/>
            </w:tcBorders>
            <w:vAlign w:val="center"/>
          </w:tcPr>
          <w:p w14:paraId="5D8735E2"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Selection of sources of evidence</w:t>
            </w:r>
          </w:p>
        </w:tc>
        <w:tc>
          <w:tcPr>
            <w:tcW w:w="0" w:type="auto"/>
            <w:tcBorders>
              <w:left w:val="nil"/>
            </w:tcBorders>
            <w:vAlign w:val="center"/>
          </w:tcPr>
          <w:p w14:paraId="272AF6D8" w14:textId="77777777" w:rsidR="003766D3" w:rsidRPr="00410502" w:rsidRDefault="003766D3">
            <w:pPr>
              <w:spacing w:line="276" w:lineRule="auto"/>
              <w:jc w:val="center"/>
              <w:rPr>
                <w:rFonts w:ascii="Arial" w:hAnsi="Arial" w:cs="Arial"/>
                <w:sz w:val="20"/>
                <w:szCs w:val="20"/>
              </w:rPr>
            </w:pPr>
            <w:r>
              <w:rPr>
                <w:rFonts w:ascii="Arial" w:hAnsi="Arial" w:cs="Arial"/>
                <w:sz w:val="20"/>
                <w:szCs w:val="20"/>
              </w:rPr>
              <w:t>14</w:t>
            </w:r>
          </w:p>
        </w:tc>
        <w:tc>
          <w:tcPr>
            <w:tcW w:w="0" w:type="auto"/>
            <w:vAlign w:val="center"/>
          </w:tcPr>
          <w:p w14:paraId="364C8AD8"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tc>
          <w:tcPr>
            <w:tcW w:w="0" w:type="auto"/>
            <w:vAlign w:val="center"/>
          </w:tcPr>
          <w:p w14:paraId="31775A29" w14:textId="0217D5E9" w:rsidR="003766D3" w:rsidRPr="00410502" w:rsidRDefault="007B3AD5">
            <w:pPr>
              <w:spacing w:line="276" w:lineRule="auto"/>
              <w:rPr>
                <w:rFonts w:ascii="Arial" w:hAnsi="Arial" w:cs="Arial"/>
                <w:sz w:val="20"/>
                <w:szCs w:val="20"/>
              </w:rPr>
            </w:pPr>
            <w:r>
              <w:rPr>
                <w:rFonts w:ascii="Arial" w:hAnsi="Arial" w:cs="Arial"/>
                <w:sz w:val="20"/>
                <w:szCs w:val="20"/>
              </w:rPr>
              <w:t>Figure 1</w:t>
            </w:r>
          </w:p>
        </w:tc>
      </w:tr>
      <w:tr w:rsidR="003766D3" w:rsidRPr="00410502" w14:paraId="62BC89A6" w14:textId="77777777" w:rsidTr="00932E6B">
        <w:tc>
          <w:tcPr>
            <w:tcW w:w="0" w:type="auto"/>
            <w:tcBorders>
              <w:top w:val="single" w:sz="4" w:space="0" w:color="auto"/>
              <w:left w:val="nil"/>
              <w:bottom w:val="single" w:sz="4" w:space="0" w:color="auto"/>
              <w:right w:val="nil"/>
            </w:tcBorders>
            <w:vAlign w:val="center"/>
          </w:tcPr>
          <w:p w14:paraId="599AF41E"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Characteristics of sources of evidence</w:t>
            </w:r>
          </w:p>
        </w:tc>
        <w:tc>
          <w:tcPr>
            <w:tcW w:w="0" w:type="auto"/>
            <w:tcBorders>
              <w:left w:val="nil"/>
            </w:tcBorders>
            <w:vAlign w:val="center"/>
          </w:tcPr>
          <w:p w14:paraId="289416BD" w14:textId="77777777" w:rsidR="003766D3" w:rsidRPr="00410502" w:rsidRDefault="003766D3">
            <w:pPr>
              <w:spacing w:line="276" w:lineRule="auto"/>
              <w:jc w:val="center"/>
              <w:rPr>
                <w:rFonts w:ascii="Arial" w:hAnsi="Arial" w:cs="Arial"/>
                <w:sz w:val="20"/>
                <w:szCs w:val="20"/>
              </w:rPr>
            </w:pPr>
            <w:r>
              <w:rPr>
                <w:rFonts w:ascii="Arial" w:hAnsi="Arial" w:cs="Arial"/>
                <w:sz w:val="20"/>
                <w:szCs w:val="20"/>
              </w:rPr>
              <w:t>15</w:t>
            </w:r>
          </w:p>
        </w:tc>
        <w:tc>
          <w:tcPr>
            <w:tcW w:w="0" w:type="auto"/>
            <w:vAlign w:val="center"/>
          </w:tcPr>
          <w:p w14:paraId="54392374"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6AE25CF2A149914FA335D6AA1C85F2EA"/>
            </w:placeholder>
          </w:sdtPr>
          <w:sdtContent>
            <w:tc>
              <w:tcPr>
                <w:tcW w:w="0" w:type="auto"/>
                <w:vAlign w:val="center"/>
              </w:tcPr>
              <w:p w14:paraId="2F120E54" w14:textId="63D74164" w:rsidR="003766D3" w:rsidRPr="00410502" w:rsidRDefault="00823915">
                <w:pPr>
                  <w:spacing w:line="276" w:lineRule="auto"/>
                  <w:rPr>
                    <w:rFonts w:ascii="Arial" w:hAnsi="Arial" w:cs="Arial"/>
                    <w:sz w:val="20"/>
                    <w:szCs w:val="20"/>
                  </w:rPr>
                </w:pPr>
                <w:r>
                  <w:rPr>
                    <w:rFonts w:ascii="Arial" w:hAnsi="Arial" w:cs="Arial"/>
                    <w:sz w:val="20"/>
                    <w:szCs w:val="20"/>
                  </w:rPr>
                  <w:t>8</w:t>
                </w:r>
              </w:p>
            </w:tc>
          </w:sdtContent>
        </w:sdt>
      </w:tr>
      <w:tr w:rsidR="003766D3" w:rsidRPr="00410502" w14:paraId="05431507" w14:textId="77777777" w:rsidTr="00932E6B">
        <w:tc>
          <w:tcPr>
            <w:tcW w:w="0" w:type="auto"/>
            <w:tcBorders>
              <w:top w:val="single" w:sz="4" w:space="0" w:color="auto"/>
              <w:left w:val="nil"/>
              <w:bottom w:val="single" w:sz="4" w:space="0" w:color="auto"/>
              <w:right w:val="nil"/>
            </w:tcBorders>
            <w:vAlign w:val="center"/>
          </w:tcPr>
          <w:p w14:paraId="75F99D0A"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tcBorders>
              <w:left w:val="nil"/>
            </w:tcBorders>
            <w:vAlign w:val="center"/>
          </w:tcPr>
          <w:p w14:paraId="040A6C84" w14:textId="77777777" w:rsidR="003766D3" w:rsidRPr="00410502" w:rsidRDefault="003766D3">
            <w:pPr>
              <w:spacing w:line="276" w:lineRule="auto"/>
              <w:jc w:val="center"/>
              <w:rPr>
                <w:rFonts w:ascii="Arial" w:hAnsi="Arial" w:cs="Arial"/>
                <w:sz w:val="20"/>
                <w:szCs w:val="20"/>
              </w:rPr>
            </w:pPr>
            <w:r>
              <w:rPr>
                <w:rFonts w:ascii="Arial" w:hAnsi="Arial" w:cs="Arial"/>
                <w:sz w:val="20"/>
                <w:szCs w:val="20"/>
              </w:rPr>
              <w:t>16</w:t>
            </w:r>
          </w:p>
        </w:tc>
        <w:tc>
          <w:tcPr>
            <w:tcW w:w="0" w:type="auto"/>
            <w:vAlign w:val="center"/>
          </w:tcPr>
          <w:p w14:paraId="1EF1BC60"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6AE25CF2A149914FA335D6AA1C85F2EA"/>
            </w:placeholder>
          </w:sdtPr>
          <w:sdtContent>
            <w:tc>
              <w:tcPr>
                <w:tcW w:w="0" w:type="auto"/>
                <w:vAlign w:val="center"/>
              </w:tcPr>
              <w:p w14:paraId="3AD48019" w14:textId="77777777" w:rsidR="003766D3" w:rsidRPr="00410502" w:rsidRDefault="003766D3">
                <w:pPr>
                  <w:spacing w:line="276" w:lineRule="auto"/>
                  <w:rPr>
                    <w:rFonts w:ascii="Arial" w:hAnsi="Arial" w:cs="Arial"/>
                    <w:sz w:val="20"/>
                    <w:szCs w:val="20"/>
                  </w:rPr>
                </w:pPr>
                <w:r>
                  <w:rPr>
                    <w:rFonts w:ascii="Arial" w:hAnsi="Arial" w:cs="Arial"/>
                    <w:sz w:val="20"/>
                    <w:szCs w:val="20"/>
                  </w:rPr>
                  <w:t>-</w:t>
                </w:r>
              </w:p>
            </w:tc>
          </w:sdtContent>
        </w:sdt>
      </w:tr>
      <w:tr w:rsidR="003766D3" w:rsidRPr="00410502" w14:paraId="18B02A3F" w14:textId="77777777" w:rsidTr="00932E6B">
        <w:tc>
          <w:tcPr>
            <w:tcW w:w="0" w:type="auto"/>
            <w:tcBorders>
              <w:top w:val="single" w:sz="4" w:space="0" w:color="auto"/>
              <w:left w:val="nil"/>
              <w:bottom w:val="single" w:sz="4" w:space="0" w:color="auto"/>
              <w:right w:val="nil"/>
            </w:tcBorders>
            <w:vAlign w:val="center"/>
          </w:tcPr>
          <w:p w14:paraId="798A6E21"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Results of individual sources of evidence</w:t>
            </w:r>
          </w:p>
        </w:tc>
        <w:tc>
          <w:tcPr>
            <w:tcW w:w="0" w:type="auto"/>
            <w:tcBorders>
              <w:left w:val="nil"/>
            </w:tcBorders>
            <w:vAlign w:val="center"/>
          </w:tcPr>
          <w:p w14:paraId="4EAFD7DB" w14:textId="77777777" w:rsidR="003766D3" w:rsidRPr="00410502" w:rsidRDefault="003766D3">
            <w:pPr>
              <w:spacing w:line="276" w:lineRule="auto"/>
              <w:jc w:val="center"/>
              <w:rPr>
                <w:rFonts w:ascii="Arial" w:hAnsi="Arial" w:cs="Arial"/>
                <w:sz w:val="20"/>
                <w:szCs w:val="20"/>
              </w:rPr>
            </w:pPr>
            <w:r>
              <w:rPr>
                <w:rFonts w:ascii="Arial" w:hAnsi="Arial" w:cs="Arial"/>
                <w:sz w:val="20"/>
                <w:szCs w:val="20"/>
              </w:rPr>
              <w:t>17</w:t>
            </w:r>
          </w:p>
        </w:tc>
        <w:tc>
          <w:tcPr>
            <w:tcW w:w="0" w:type="auto"/>
            <w:vAlign w:val="center"/>
          </w:tcPr>
          <w:p w14:paraId="4AF8CDBE"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 xml:space="preserve">For each included source of evidence, present the relevant data that were </w:t>
            </w:r>
            <w:r>
              <w:rPr>
                <w:rFonts w:ascii="Arial" w:hAnsi="Arial" w:cs="Arial"/>
                <w:sz w:val="20"/>
                <w:szCs w:val="20"/>
              </w:rPr>
              <w:t xml:space="preserve">charted </w:t>
            </w:r>
            <w:r w:rsidRPr="00410502">
              <w:rPr>
                <w:rFonts w:ascii="Arial" w:hAnsi="Arial" w:cs="Arial"/>
                <w:sz w:val="20"/>
                <w:szCs w:val="20"/>
              </w:rPr>
              <w:t>that relate to the review questions and objectives.</w:t>
            </w:r>
          </w:p>
        </w:tc>
        <w:tc>
          <w:tcPr>
            <w:tcW w:w="0" w:type="auto"/>
            <w:vAlign w:val="center"/>
          </w:tcPr>
          <w:p w14:paraId="45F9BC0D" w14:textId="06836627" w:rsidR="003766D3" w:rsidRPr="00410502" w:rsidRDefault="00000000">
            <w:pPr>
              <w:spacing w:line="276" w:lineRule="auto"/>
              <w:rPr>
                <w:rFonts w:ascii="Arial" w:hAnsi="Arial" w:cs="Arial"/>
                <w:sz w:val="20"/>
                <w:szCs w:val="20"/>
              </w:rPr>
            </w:pPr>
            <w:sdt>
              <w:sdtPr>
                <w:rPr>
                  <w:rFonts w:ascii="Arial" w:hAnsi="Arial" w:cs="Arial"/>
                  <w:sz w:val="20"/>
                  <w:szCs w:val="20"/>
                </w:rPr>
                <w:id w:val="-1628242984"/>
                <w:placeholder>
                  <w:docPart w:val="6AE25CF2A149914FA335D6AA1C85F2EA"/>
                </w:placeholder>
              </w:sdtPr>
              <w:sdtContent>
                <w:r w:rsidR="00823915">
                  <w:rPr>
                    <w:rFonts w:ascii="Arial" w:hAnsi="Arial" w:cs="Arial"/>
                    <w:sz w:val="20"/>
                    <w:szCs w:val="20"/>
                  </w:rPr>
                  <w:t>8-2</w:t>
                </w:r>
                <w:r w:rsidR="00811F58">
                  <w:rPr>
                    <w:rFonts w:ascii="Arial" w:hAnsi="Arial" w:cs="Arial"/>
                    <w:sz w:val="20"/>
                    <w:szCs w:val="20"/>
                  </w:rPr>
                  <w:t>1</w:t>
                </w:r>
              </w:sdtContent>
            </w:sdt>
            <w:r w:rsidR="00823915">
              <w:rPr>
                <w:rFonts w:ascii="Arial" w:hAnsi="Arial" w:cs="Arial"/>
                <w:sz w:val="20"/>
                <w:szCs w:val="20"/>
              </w:rPr>
              <w:t>, Table 1, Table 2, Figure 2</w:t>
            </w:r>
            <w:r w:rsidR="00A526CD">
              <w:rPr>
                <w:rFonts w:ascii="Arial" w:hAnsi="Arial" w:cs="Arial"/>
                <w:sz w:val="20"/>
                <w:szCs w:val="20"/>
              </w:rPr>
              <w:t>, Figure 3</w:t>
            </w:r>
            <w:r w:rsidR="00A800A1">
              <w:rPr>
                <w:rFonts w:ascii="Arial" w:hAnsi="Arial" w:cs="Arial"/>
                <w:sz w:val="20"/>
                <w:szCs w:val="20"/>
              </w:rPr>
              <w:t xml:space="preserve">, </w:t>
            </w:r>
            <w:r w:rsidR="00A800A1">
              <w:rPr>
                <w:rFonts w:ascii="Arial" w:hAnsi="Arial" w:cs="Arial"/>
                <w:sz w:val="20"/>
                <w:szCs w:val="20"/>
              </w:rPr>
              <w:lastRenderedPageBreak/>
              <w:t>Supplementary Table</w:t>
            </w:r>
          </w:p>
        </w:tc>
      </w:tr>
      <w:tr w:rsidR="003766D3" w:rsidRPr="00410502" w14:paraId="0A922051" w14:textId="77777777" w:rsidTr="00932E6B">
        <w:tc>
          <w:tcPr>
            <w:tcW w:w="0" w:type="auto"/>
            <w:tcBorders>
              <w:top w:val="single" w:sz="4" w:space="0" w:color="auto"/>
              <w:left w:val="nil"/>
              <w:bottom w:val="single" w:sz="4" w:space="0" w:color="auto"/>
              <w:right w:val="nil"/>
            </w:tcBorders>
            <w:vAlign w:val="center"/>
          </w:tcPr>
          <w:p w14:paraId="39517F77"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lastRenderedPageBreak/>
              <w:t>Synthesis of results</w:t>
            </w:r>
          </w:p>
        </w:tc>
        <w:tc>
          <w:tcPr>
            <w:tcW w:w="0" w:type="auto"/>
            <w:tcBorders>
              <w:left w:val="nil"/>
            </w:tcBorders>
            <w:vAlign w:val="center"/>
          </w:tcPr>
          <w:p w14:paraId="0693C423" w14:textId="77777777" w:rsidR="003766D3" w:rsidRPr="00410502" w:rsidRDefault="003766D3">
            <w:pPr>
              <w:spacing w:line="276" w:lineRule="auto"/>
              <w:jc w:val="center"/>
              <w:rPr>
                <w:rFonts w:ascii="Arial" w:hAnsi="Arial" w:cs="Arial"/>
                <w:sz w:val="20"/>
                <w:szCs w:val="20"/>
              </w:rPr>
            </w:pPr>
            <w:r>
              <w:rPr>
                <w:rFonts w:ascii="Arial" w:hAnsi="Arial" w:cs="Arial"/>
                <w:sz w:val="20"/>
                <w:szCs w:val="20"/>
              </w:rPr>
              <w:t>18</w:t>
            </w:r>
          </w:p>
        </w:tc>
        <w:tc>
          <w:tcPr>
            <w:tcW w:w="0" w:type="auto"/>
            <w:vAlign w:val="center"/>
          </w:tcPr>
          <w:p w14:paraId="6DD82643" w14:textId="77777777" w:rsidR="003766D3" w:rsidRPr="00410502" w:rsidRDefault="003766D3">
            <w:pPr>
              <w:spacing w:line="276" w:lineRule="auto"/>
              <w:rPr>
                <w:rFonts w:ascii="Arial" w:hAnsi="Arial" w:cs="Arial"/>
                <w:sz w:val="20"/>
                <w:szCs w:val="20"/>
              </w:rPr>
            </w:pPr>
            <w:proofErr w:type="spellStart"/>
            <w:r>
              <w:rPr>
                <w:rFonts w:ascii="Arial" w:hAnsi="Arial" w:cs="Arial"/>
                <w:sz w:val="20"/>
                <w:szCs w:val="20"/>
              </w:rPr>
              <w:t>Summarise</w:t>
            </w:r>
            <w:proofErr w:type="spellEnd"/>
            <w:r w:rsidRPr="00410502">
              <w:rPr>
                <w:rFonts w:ascii="Arial" w:hAnsi="Arial" w:cs="Arial"/>
                <w:sz w:val="20"/>
                <w:szCs w:val="20"/>
              </w:rPr>
              <w:t xml:space="preserve"> and/or present the charting results as they relate to the review questions and objectives.</w:t>
            </w:r>
          </w:p>
        </w:tc>
        <w:tc>
          <w:tcPr>
            <w:tcW w:w="0" w:type="auto"/>
            <w:vAlign w:val="center"/>
          </w:tcPr>
          <w:p w14:paraId="1840D759" w14:textId="69216DC5" w:rsidR="003766D3" w:rsidRPr="00410502" w:rsidRDefault="00823915">
            <w:pPr>
              <w:spacing w:line="276" w:lineRule="auto"/>
              <w:rPr>
                <w:rFonts w:ascii="Arial" w:hAnsi="Arial" w:cs="Arial"/>
                <w:sz w:val="20"/>
                <w:szCs w:val="20"/>
              </w:rPr>
            </w:pPr>
            <w:r>
              <w:rPr>
                <w:rFonts w:ascii="Arial" w:hAnsi="Arial" w:cs="Arial"/>
                <w:sz w:val="20"/>
                <w:szCs w:val="20"/>
              </w:rPr>
              <w:t>Table 1, Table 2, Figure 2</w:t>
            </w:r>
            <w:r w:rsidR="00A526CD">
              <w:rPr>
                <w:rFonts w:ascii="Arial" w:hAnsi="Arial" w:cs="Arial"/>
                <w:sz w:val="20"/>
                <w:szCs w:val="20"/>
              </w:rPr>
              <w:t>, Figure 3</w:t>
            </w:r>
            <w:r w:rsidR="00811F58">
              <w:rPr>
                <w:rFonts w:ascii="Arial" w:hAnsi="Arial" w:cs="Arial"/>
                <w:sz w:val="20"/>
                <w:szCs w:val="20"/>
              </w:rPr>
              <w:t>, Supplementary Table</w:t>
            </w:r>
          </w:p>
        </w:tc>
      </w:tr>
      <w:tr w:rsidR="003766D3" w:rsidRPr="00410502" w14:paraId="30B074F6" w14:textId="77777777" w:rsidTr="00932E6B">
        <w:tc>
          <w:tcPr>
            <w:tcW w:w="0" w:type="auto"/>
            <w:gridSpan w:val="4"/>
            <w:tcBorders>
              <w:top w:val="single" w:sz="4" w:space="0" w:color="auto"/>
              <w:left w:val="nil"/>
              <w:bottom w:val="single" w:sz="4" w:space="0" w:color="auto"/>
              <w:right w:val="nil"/>
            </w:tcBorders>
            <w:shd w:val="clear" w:color="auto" w:fill="C1E4F5" w:themeFill="accent1" w:themeFillTint="33"/>
            <w:vAlign w:val="center"/>
          </w:tcPr>
          <w:p w14:paraId="22EE72A2" w14:textId="77777777" w:rsidR="003766D3" w:rsidRPr="00410502" w:rsidRDefault="003766D3">
            <w:pPr>
              <w:spacing w:line="276" w:lineRule="auto"/>
              <w:rPr>
                <w:rFonts w:ascii="Arial" w:hAnsi="Arial" w:cs="Arial"/>
                <w:b/>
                <w:sz w:val="20"/>
                <w:szCs w:val="20"/>
              </w:rPr>
            </w:pPr>
            <w:r w:rsidRPr="00410502">
              <w:rPr>
                <w:rFonts w:ascii="Arial" w:hAnsi="Arial" w:cs="Arial"/>
                <w:b/>
                <w:sz w:val="20"/>
                <w:szCs w:val="20"/>
              </w:rPr>
              <w:t>DISCUSSION</w:t>
            </w:r>
          </w:p>
        </w:tc>
      </w:tr>
      <w:tr w:rsidR="003766D3" w:rsidRPr="00410502" w14:paraId="3662F5E4" w14:textId="77777777" w:rsidTr="00932E6B">
        <w:tc>
          <w:tcPr>
            <w:tcW w:w="0" w:type="auto"/>
            <w:tcBorders>
              <w:top w:val="single" w:sz="4" w:space="0" w:color="auto"/>
              <w:left w:val="nil"/>
              <w:bottom w:val="single" w:sz="4" w:space="0" w:color="auto"/>
              <w:right w:val="nil"/>
            </w:tcBorders>
            <w:vAlign w:val="center"/>
          </w:tcPr>
          <w:p w14:paraId="7C83DF79"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Summary of evidence</w:t>
            </w:r>
          </w:p>
        </w:tc>
        <w:tc>
          <w:tcPr>
            <w:tcW w:w="0" w:type="auto"/>
            <w:tcBorders>
              <w:left w:val="nil"/>
            </w:tcBorders>
            <w:vAlign w:val="center"/>
          </w:tcPr>
          <w:p w14:paraId="6A212A8D" w14:textId="77777777" w:rsidR="003766D3" w:rsidRPr="00410502" w:rsidRDefault="003766D3">
            <w:pPr>
              <w:spacing w:line="276" w:lineRule="auto"/>
              <w:jc w:val="center"/>
              <w:rPr>
                <w:rFonts w:ascii="Arial" w:hAnsi="Arial" w:cs="Arial"/>
                <w:sz w:val="20"/>
                <w:szCs w:val="20"/>
              </w:rPr>
            </w:pPr>
            <w:r>
              <w:rPr>
                <w:rFonts w:ascii="Arial" w:hAnsi="Arial" w:cs="Arial"/>
                <w:sz w:val="20"/>
                <w:szCs w:val="20"/>
              </w:rPr>
              <w:t>19</w:t>
            </w:r>
          </w:p>
        </w:tc>
        <w:tc>
          <w:tcPr>
            <w:tcW w:w="0" w:type="auto"/>
            <w:vAlign w:val="center"/>
          </w:tcPr>
          <w:p w14:paraId="156A5E55" w14:textId="77777777" w:rsidR="003766D3" w:rsidRPr="00410502" w:rsidRDefault="003766D3">
            <w:pPr>
              <w:spacing w:line="276" w:lineRule="auto"/>
              <w:rPr>
                <w:rFonts w:ascii="Arial" w:hAnsi="Arial" w:cs="Arial"/>
                <w:sz w:val="20"/>
                <w:szCs w:val="20"/>
              </w:rPr>
            </w:pPr>
            <w:r>
              <w:rPr>
                <w:rFonts w:ascii="Arial" w:hAnsi="Arial" w:cs="Arial"/>
                <w:sz w:val="20"/>
                <w:szCs w:val="20"/>
              </w:rPr>
              <w:t>Summaries</w:t>
            </w:r>
            <w:r w:rsidRPr="00410502">
              <w:rPr>
                <w:rFonts w:ascii="Arial" w:hAnsi="Arial" w:cs="Arial"/>
                <w:sz w:val="20"/>
                <w:szCs w:val="20"/>
              </w:rPr>
              <w:t xml:space="preserv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6AE25CF2A149914FA335D6AA1C85F2EA"/>
            </w:placeholder>
          </w:sdtPr>
          <w:sdtContent>
            <w:tc>
              <w:tcPr>
                <w:tcW w:w="0" w:type="auto"/>
                <w:vAlign w:val="center"/>
              </w:tcPr>
              <w:p w14:paraId="2CB1A711" w14:textId="14AB4F10" w:rsidR="003766D3" w:rsidRPr="00410502" w:rsidRDefault="00573D46">
                <w:pPr>
                  <w:spacing w:line="276" w:lineRule="auto"/>
                  <w:rPr>
                    <w:rFonts w:ascii="Arial" w:hAnsi="Arial" w:cs="Arial"/>
                    <w:sz w:val="20"/>
                    <w:szCs w:val="20"/>
                  </w:rPr>
                </w:pPr>
                <w:r>
                  <w:rPr>
                    <w:rFonts w:ascii="Arial" w:hAnsi="Arial" w:cs="Arial"/>
                    <w:sz w:val="20"/>
                    <w:szCs w:val="20"/>
                  </w:rPr>
                  <w:t>2</w:t>
                </w:r>
                <w:r w:rsidR="00A526CD">
                  <w:rPr>
                    <w:rFonts w:ascii="Arial" w:hAnsi="Arial" w:cs="Arial"/>
                    <w:sz w:val="20"/>
                    <w:szCs w:val="20"/>
                  </w:rPr>
                  <w:t>1</w:t>
                </w:r>
              </w:p>
            </w:tc>
          </w:sdtContent>
        </w:sdt>
      </w:tr>
      <w:tr w:rsidR="003766D3" w:rsidRPr="00410502" w14:paraId="2BAF0994" w14:textId="77777777" w:rsidTr="00932E6B">
        <w:tc>
          <w:tcPr>
            <w:tcW w:w="0" w:type="auto"/>
            <w:tcBorders>
              <w:top w:val="single" w:sz="4" w:space="0" w:color="auto"/>
              <w:left w:val="nil"/>
              <w:bottom w:val="single" w:sz="4" w:space="0" w:color="auto"/>
              <w:right w:val="nil"/>
            </w:tcBorders>
            <w:vAlign w:val="center"/>
          </w:tcPr>
          <w:p w14:paraId="0D8006F2"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Limitations</w:t>
            </w:r>
          </w:p>
        </w:tc>
        <w:tc>
          <w:tcPr>
            <w:tcW w:w="0" w:type="auto"/>
            <w:tcBorders>
              <w:left w:val="nil"/>
            </w:tcBorders>
            <w:vAlign w:val="center"/>
          </w:tcPr>
          <w:p w14:paraId="03972099" w14:textId="77777777" w:rsidR="003766D3" w:rsidRPr="00410502" w:rsidRDefault="003766D3">
            <w:pPr>
              <w:spacing w:line="276" w:lineRule="auto"/>
              <w:jc w:val="center"/>
              <w:rPr>
                <w:rFonts w:ascii="Arial" w:hAnsi="Arial" w:cs="Arial"/>
                <w:sz w:val="20"/>
                <w:szCs w:val="20"/>
              </w:rPr>
            </w:pPr>
            <w:r>
              <w:rPr>
                <w:rFonts w:ascii="Arial" w:hAnsi="Arial" w:cs="Arial"/>
                <w:sz w:val="20"/>
                <w:szCs w:val="20"/>
              </w:rPr>
              <w:t>20</w:t>
            </w:r>
          </w:p>
        </w:tc>
        <w:tc>
          <w:tcPr>
            <w:tcW w:w="0" w:type="auto"/>
            <w:vAlign w:val="center"/>
          </w:tcPr>
          <w:p w14:paraId="57CA4747" w14:textId="77777777" w:rsidR="003766D3" w:rsidRPr="00410502" w:rsidRDefault="003766D3">
            <w:pPr>
              <w:spacing w:line="276" w:lineRule="auto"/>
              <w:rPr>
                <w:rFonts w:ascii="Arial" w:hAnsi="Arial" w:cs="Arial"/>
                <w:b/>
                <w:i/>
                <w:sz w:val="20"/>
                <w:szCs w:val="20"/>
              </w:rPr>
            </w:pPr>
            <w:r w:rsidRPr="00410502">
              <w:rPr>
                <w:rFonts w:ascii="Arial" w:hAnsi="Arial" w:cs="Arial"/>
                <w:sz w:val="20"/>
                <w:szCs w:val="20"/>
              </w:rPr>
              <w:t>Discuss the limitations of the scoping review process.</w:t>
            </w:r>
          </w:p>
        </w:tc>
        <w:tc>
          <w:tcPr>
            <w:tcW w:w="0" w:type="auto"/>
            <w:vAlign w:val="center"/>
          </w:tcPr>
          <w:p w14:paraId="061D4364" w14:textId="68290D6F" w:rsidR="003766D3" w:rsidRPr="00410502" w:rsidRDefault="00000000">
            <w:pPr>
              <w:spacing w:line="276" w:lineRule="auto"/>
              <w:rPr>
                <w:rFonts w:ascii="Arial" w:hAnsi="Arial" w:cs="Arial"/>
                <w:sz w:val="20"/>
                <w:szCs w:val="20"/>
              </w:rPr>
            </w:pPr>
            <w:sdt>
              <w:sdtPr>
                <w:rPr>
                  <w:rFonts w:ascii="Arial" w:hAnsi="Arial" w:cs="Arial"/>
                  <w:sz w:val="20"/>
                  <w:szCs w:val="20"/>
                </w:rPr>
                <w:id w:val="-1476291050"/>
                <w:placeholder>
                  <w:docPart w:val="6AE25CF2A149914FA335D6AA1C85F2EA"/>
                </w:placeholder>
              </w:sdtPr>
              <w:sdtContent>
                <w:r w:rsidR="00573D46">
                  <w:rPr>
                    <w:rFonts w:ascii="Arial" w:hAnsi="Arial" w:cs="Arial"/>
                    <w:sz w:val="20"/>
                    <w:szCs w:val="20"/>
                  </w:rPr>
                  <w:t>2</w:t>
                </w:r>
                <w:r w:rsidR="00A526CD">
                  <w:rPr>
                    <w:rFonts w:ascii="Arial" w:hAnsi="Arial" w:cs="Arial"/>
                    <w:sz w:val="20"/>
                    <w:szCs w:val="20"/>
                  </w:rPr>
                  <w:t>5</w:t>
                </w:r>
                <w:r w:rsidR="00573D46">
                  <w:rPr>
                    <w:rFonts w:ascii="Arial" w:hAnsi="Arial" w:cs="Arial"/>
                    <w:sz w:val="20"/>
                    <w:szCs w:val="20"/>
                  </w:rPr>
                  <w:t>,2</w:t>
                </w:r>
                <w:r w:rsidR="00A526CD">
                  <w:rPr>
                    <w:rFonts w:ascii="Arial" w:hAnsi="Arial" w:cs="Arial"/>
                    <w:sz w:val="20"/>
                    <w:szCs w:val="20"/>
                  </w:rPr>
                  <w:t>6</w:t>
                </w:r>
              </w:sdtContent>
            </w:sdt>
          </w:p>
        </w:tc>
      </w:tr>
      <w:tr w:rsidR="003766D3" w:rsidRPr="00410502" w14:paraId="3C303541" w14:textId="77777777" w:rsidTr="00932E6B">
        <w:tc>
          <w:tcPr>
            <w:tcW w:w="0" w:type="auto"/>
            <w:tcBorders>
              <w:top w:val="single" w:sz="4" w:space="0" w:color="auto"/>
              <w:left w:val="nil"/>
              <w:bottom w:val="single" w:sz="4" w:space="0" w:color="auto"/>
              <w:right w:val="nil"/>
            </w:tcBorders>
            <w:vAlign w:val="center"/>
          </w:tcPr>
          <w:p w14:paraId="750F39B8" w14:textId="77777777" w:rsidR="003766D3" w:rsidRPr="00410502" w:rsidRDefault="003766D3">
            <w:pPr>
              <w:spacing w:line="276" w:lineRule="auto"/>
              <w:ind w:left="180"/>
              <w:rPr>
                <w:rFonts w:ascii="Arial" w:hAnsi="Arial" w:cs="Arial"/>
                <w:sz w:val="20"/>
                <w:szCs w:val="20"/>
              </w:rPr>
            </w:pPr>
            <w:r w:rsidRPr="00410502">
              <w:rPr>
                <w:rFonts w:ascii="Arial" w:hAnsi="Arial" w:cs="Arial"/>
                <w:sz w:val="20"/>
                <w:szCs w:val="20"/>
              </w:rPr>
              <w:t>Conclusions</w:t>
            </w:r>
          </w:p>
        </w:tc>
        <w:tc>
          <w:tcPr>
            <w:tcW w:w="0" w:type="auto"/>
            <w:tcBorders>
              <w:left w:val="nil"/>
            </w:tcBorders>
            <w:vAlign w:val="center"/>
          </w:tcPr>
          <w:p w14:paraId="64264892" w14:textId="77777777" w:rsidR="003766D3" w:rsidRPr="00410502" w:rsidRDefault="003766D3">
            <w:pPr>
              <w:spacing w:line="276" w:lineRule="auto"/>
              <w:jc w:val="center"/>
              <w:rPr>
                <w:rFonts w:ascii="Arial" w:hAnsi="Arial" w:cs="Arial"/>
                <w:sz w:val="20"/>
                <w:szCs w:val="20"/>
              </w:rPr>
            </w:pPr>
            <w:r>
              <w:rPr>
                <w:rFonts w:ascii="Arial" w:hAnsi="Arial" w:cs="Arial"/>
                <w:sz w:val="20"/>
                <w:szCs w:val="20"/>
              </w:rPr>
              <w:t>21</w:t>
            </w:r>
          </w:p>
        </w:tc>
        <w:tc>
          <w:tcPr>
            <w:tcW w:w="0" w:type="auto"/>
            <w:vAlign w:val="center"/>
          </w:tcPr>
          <w:p w14:paraId="2BBAE521"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6AE25CF2A149914FA335D6AA1C85F2EA"/>
            </w:placeholder>
          </w:sdtPr>
          <w:sdtContent>
            <w:tc>
              <w:tcPr>
                <w:tcW w:w="0" w:type="auto"/>
                <w:vAlign w:val="center"/>
              </w:tcPr>
              <w:p w14:paraId="3BF4DF88" w14:textId="528485AE" w:rsidR="003766D3" w:rsidRPr="00410502" w:rsidRDefault="00A526CD">
                <w:pPr>
                  <w:spacing w:line="276" w:lineRule="auto"/>
                  <w:rPr>
                    <w:rFonts w:ascii="Arial" w:hAnsi="Arial" w:cs="Arial"/>
                    <w:sz w:val="20"/>
                    <w:szCs w:val="20"/>
                  </w:rPr>
                </w:pPr>
                <w:r>
                  <w:rPr>
                    <w:rFonts w:ascii="Arial" w:hAnsi="Arial" w:cs="Arial"/>
                    <w:sz w:val="20"/>
                    <w:szCs w:val="20"/>
                  </w:rPr>
                  <w:t>26,27</w:t>
                </w:r>
              </w:p>
            </w:tc>
          </w:sdtContent>
        </w:sdt>
      </w:tr>
      <w:tr w:rsidR="003766D3" w:rsidRPr="00410502" w14:paraId="30A94C76" w14:textId="77777777" w:rsidTr="00932E6B">
        <w:tc>
          <w:tcPr>
            <w:tcW w:w="0" w:type="auto"/>
            <w:gridSpan w:val="4"/>
            <w:tcBorders>
              <w:top w:val="single" w:sz="4" w:space="0" w:color="auto"/>
              <w:left w:val="nil"/>
              <w:bottom w:val="single" w:sz="4" w:space="0" w:color="auto"/>
              <w:right w:val="nil"/>
            </w:tcBorders>
            <w:shd w:val="clear" w:color="auto" w:fill="C1E4F5" w:themeFill="accent1" w:themeFillTint="33"/>
            <w:vAlign w:val="center"/>
          </w:tcPr>
          <w:p w14:paraId="2077D814" w14:textId="77777777" w:rsidR="003766D3" w:rsidRPr="00410502" w:rsidRDefault="003766D3">
            <w:pPr>
              <w:spacing w:line="276" w:lineRule="auto"/>
              <w:rPr>
                <w:rFonts w:ascii="Arial" w:hAnsi="Arial" w:cs="Arial"/>
                <w:b/>
                <w:sz w:val="20"/>
                <w:szCs w:val="20"/>
              </w:rPr>
            </w:pPr>
            <w:r w:rsidRPr="00410502">
              <w:rPr>
                <w:rFonts w:ascii="Arial" w:hAnsi="Arial" w:cs="Arial"/>
                <w:b/>
                <w:sz w:val="20"/>
                <w:szCs w:val="20"/>
              </w:rPr>
              <w:t>FUNDING</w:t>
            </w:r>
          </w:p>
        </w:tc>
      </w:tr>
      <w:tr w:rsidR="003766D3" w:rsidRPr="00410502" w14:paraId="3441AACD" w14:textId="77777777" w:rsidTr="00932E6B">
        <w:tc>
          <w:tcPr>
            <w:tcW w:w="0" w:type="auto"/>
            <w:tcBorders>
              <w:top w:val="single" w:sz="4" w:space="0" w:color="auto"/>
              <w:left w:val="nil"/>
              <w:bottom w:val="nil"/>
              <w:right w:val="nil"/>
            </w:tcBorders>
            <w:vAlign w:val="center"/>
          </w:tcPr>
          <w:p w14:paraId="69E7127F" w14:textId="77777777" w:rsidR="003766D3" w:rsidRPr="00F348AF" w:rsidRDefault="003766D3">
            <w:pPr>
              <w:spacing w:line="276" w:lineRule="auto"/>
              <w:ind w:left="180"/>
              <w:rPr>
                <w:rFonts w:ascii="Arial" w:hAnsi="Arial" w:cs="Arial"/>
                <w:sz w:val="20"/>
                <w:szCs w:val="20"/>
              </w:rPr>
            </w:pPr>
            <w:r w:rsidRPr="00F348AF">
              <w:rPr>
                <w:rFonts w:ascii="Arial" w:hAnsi="Arial" w:cs="Arial"/>
                <w:sz w:val="20"/>
                <w:szCs w:val="20"/>
              </w:rPr>
              <w:t>Funding</w:t>
            </w:r>
          </w:p>
        </w:tc>
        <w:tc>
          <w:tcPr>
            <w:tcW w:w="0" w:type="auto"/>
            <w:tcBorders>
              <w:left w:val="nil"/>
            </w:tcBorders>
            <w:vAlign w:val="center"/>
          </w:tcPr>
          <w:p w14:paraId="60BD84DA" w14:textId="77777777" w:rsidR="003766D3" w:rsidRPr="00410502" w:rsidRDefault="003766D3">
            <w:pPr>
              <w:spacing w:line="276" w:lineRule="auto"/>
              <w:jc w:val="center"/>
              <w:rPr>
                <w:rFonts w:ascii="Arial" w:hAnsi="Arial" w:cs="Arial"/>
                <w:sz w:val="20"/>
                <w:szCs w:val="20"/>
              </w:rPr>
            </w:pPr>
            <w:r>
              <w:rPr>
                <w:rFonts w:ascii="Arial" w:hAnsi="Arial" w:cs="Arial"/>
                <w:sz w:val="20"/>
                <w:szCs w:val="20"/>
              </w:rPr>
              <w:t>22</w:t>
            </w:r>
          </w:p>
        </w:tc>
        <w:tc>
          <w:tcPr>
            <w:tcW w:w="0" w:type="auto"/>
            <w:vAlign w:val="center"/>
          </w:tcPr>
          <w:p w14:paraId="619E7C8E" w14:textId="77777777" w:rsidR="003766D3" w:rsidRPr="00410502" w:rsidRDefault="003766D3">
            <w:pPr>
              <w:spacing w:line="276" w:lineRule="auto"/>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6AE25CF2A149914FA335D6AA1C85F2EA"/>
            </w:placeholder>
          </w:sdtPr>
          <w:sdtContent>
            <w:tc>
              <w:tcPr>
                <w:tcW w:w="0" w:type="auto"/>
                <w:vAlign w:val="center"/>
              </w:tcPr>
              <w:p w14:paraId="181D39DE" w14:textId="1A5B771D" w:rsidR="003766D3" w:rsidRPr="00410502" w:rsidRDefault="00A526CD">
                <w:pPr>
                  <w:spacing w:line="276" w:lineRule="auto"/>
                  <w:rPr>
                    <w:rFonts w:ascii="Arial" w:hAnsi="Arial" w:cs="Arial"/>
                    <w:sz w:val="20"/>
                    <w:szCs w:val="20"/>
                  </w:rPr>
                </w:pPr>
                <w:r>
                  <w:rPr>
                    <w:rFonts w:ascii="Arial" w:hAnsi="Arial" w:cs="Arial"/>
                    <w:sz w:val="20"/>
                    <w:szCs w:val="20"/>
                  </w:rPr>
                  <w:t>27</w:t>
                </w:r>
              </w:p>
            </w:tc>
          </w:sdtContent>
        </w:sdt>
      </w:tr>
    </w:tbl>
    <w:p w14:paraId="56425A4E" w14:textId="77777777" w:rsidR="003766D3" w:rsidRPr="00A22784" w:rsidRDefault="003766D3" w:rsidP="003766D3">
      <w:pPr>
        <w:spacing w:line="276"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A8F4863" w14:textId="77777777" w:rsidR="003766D3" w:rsidRPr="00A22784" w:rsidRDefault="003766D3" w:rsidP="003766D3">
      <w:pPr>
        <w:spacing w:line="276"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5D8E6F0" w14:textId="77777777" w:rsidR="003766D3" w:rsidRPr="00A22784" w:rsidRDefault="003766D3" w:rsidP="003766D3">
      <w:pPr>
        <w:spacing w:line="276"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D207163" w14:textId="77777777" w:rsidR="003766D3" w:rsidRPr="00A22784" w:rsidRDefault="003766D3" w:rsidP="003766D3">
      <w:pPr>
        <w:spacing w:line="276" w:lineRule="auto"/>
        <w:rPr>
          <w:rFonts w:ascii="Arial" w:hAnsi="Arial" w:cs="Arial"/>
          <w:sz w:val="18"/>
          <w:szCs w:val="20"/>
        </w:rPr>
      </w:pPr>
      <w:r w:rsidRPr="00A22784">
        <w:rPr>
          <w:rFonts w:ascii="Arial" w:hAnsi="Arial" w:cs="Arial"/>
          <w:sz w:val="18"/>
          <w:szCs w:val="20"/>
        </w:rPr>
        <w:t xml:space="preserve">‡ The frameworks by Arksey and </w:t>
      </w:r>
      <w:r>
        <w:rPr>
          <w:rFonts w:ascii="Arial" w:hAnsi="Arial" w:cs="Arial"/>
          <w:sz w:val="18"/>
          <w:szCs w:val="20"/>
        </w:rPr>
        <w:t>O'Malley</w:t>
      </w:r>
      <w:r w:rsidRPr="00A22784">
        <w:rPr>
          <w:rFonts w:ascii="Arial" w:hAnsi="Arial" w:cs="Arial"/>
          <w:sz w:val="18"/>
          <w:szCs w:val="20"/>
        </w:rPr>
        <w:t xml:space="preserve">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00AAA189" w14:textId="77777777" w:rsidR="003766D3" w:rsidRDefault="003766D3" w:rsidP="003766D3">
      <w:pPr>
        <w:spacing w:line="276"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 xml:space="preserve">The process of systematically examining research evidence to assess its validity, results, and relevance before using it to inform a decision. This term is used for items 12 and 19 instead of </w:t>
      </w:r>
      <w:r>
        <w:rPr>
          <w:rFonts w:ascii="Arial" w:hAnsi="Arial" w:cs="Arial"/>
          <w:sz w:val="18"/>
          <w:szCs w:val="20"/>
        </w:rPr>
        <w:t>"</w:t>
      </w:r>
      <w:r w:rsidRPr="00A22784">
        <w:rPr>
          <w:rFonts w:ascii="Arial" w:hAnsi="Arial" w:cs="Arial"/>
          <w:sz w:val="18"/>
          <w:szCs w:val="20"/>
        </w:rPr>
        <w:t>risk of bias</w:t>
      </w:r>
      <w:r>
        <w:rPr>
          <w:rFonts w:ascii="Arial" w:hAnsi="Arial" w:cs="Arial"/>
          <w:sz w:val="18"/>
          <w:szCs w:val="20"/>
        </w:rPr>
        <w:t>"</w:t>
      </w:r>
      <w:r w:rsidRPr="00A22784">
        <w:rPr>
          <w:rFonts w:ascii="Arial" w:hAnsi="Arial" w:cs="Arial"/>
          <w:sz w:val="18"/>
          <w:szCs w:val="20"/>
        </w:rPr>
        <w:t xml:space="preserve"> (which is more applicable to systematic reviews of interventions) to include and acknowledge the various sources of evidence that may be used in a scoping review (e.g., quantitative and/or qualitative research, expert opinion, and policy document).</w:t>
      </w:r>
    </w:p>
    <w:p w14:paraId="2D03AB95" w14:textId="77777777" w:rsidR="003766D3" w:rsidRDefault="003766D3" w:rsidP="003766D3">
      <w:pPr>
        <w:spacing w:line="276" w:lineRule="auto"/>
        <w:rPr>
          <w:rFonts w:ascii="Arial" w:hAnsi="Arial" w:cs="Arial"/>
          <w:sz w:val="18"/>
          <w:szCs w:val="20"/>
        </w:rPr>
      </w:pPr>
    </w:p>
    <w:p w14:paraId="00DA506C" w14:textId="77777777" w:rsidR="003766D3" w:rsidRDefault="003766D3" w:rsidP="003766D3">
      <w:pPr>
        <w:spacing w:line="276" w:lineRule="auto"/>
        <w:rPr>
          <w:rFonts w:ascii="Arial" w:hAnsi="Arial" w:cs="Arial"/>
          <w:sz w:val="18"/>
          <w:szCs w:val="20"/>
        </w:rPr>
      </w:pPr>
    </w:p>
    <w:p w14:paraId="524BDD51" w14:textId="77777777" w:rsidR="003766D3" w:rsidRDefault="003766D3" w:rsidP="003766D3">
      <w:pPr>
        <w:spacing w:line="276" w:lineRule="auto"/>
        <w:rPr>
          <w:rFonts w:ascii="Arial" w:hAnsi="Arial" w:cs="Arial"/>
          <w:sz w:val="18"/>
          <w:szCs w:val="20"/>
        </w:rPr>
      </w:pPr>
    </w:p>
    <w:p w14:paraId="437656B6" w14:textId="77777777" w:rsidR="003766D3" w:rsidRDefault="003766D3" w:rsidP="003766D3">
      <w:pPr>
        <w:spacing w:line="276" w:lineRule="auto"/>
        <w:rPr>
          <w:rFonts w:ascii="Arial" w:hAnsi="Arial" w:cs="Arial"/>
          <w:sz w:val="18"/>
          <w:szCs w:val="20"/>
        </w:rPr>
      </w:pPr>
    </w:p>
    <w:p w14:paraId="2DE96F7E" w14:textId="77777777" w:rsidR="003766D3" w:rsidRDefault="003766D3" w:rsidP="003766D3">
      <w:pPr>
        <w:spacing w:line="276" w:lineRule="auto"/>
        <w:rPr>
          <w:rFonts w:ascii="Arial" w:hAnsi="Arial" w:cs="Arial"/>
          <w:sz w:val="18"/>
          <w:szCs w:val="20"/>
        </w:rPr>
      </w:pPr>
    </w:p>
    <w:p w14:paraId="6F66F369" w14:textId="77777777" w:rsidR="003766D3" w:rsidRDefault="003766D3" w:rsidP="003766D3">
      <w:pPr>
        <w:spacing w:line="276" w:lineRule="auto"/>
        <w:rPr>
          <w:rFonts w:ascii="Arial" w:hAnsi="Arial" w:cs="Arial"/>
          <w:sz w:val="18"/>
          <w:szCs w:val="20"/>
        </w:rPr>
      </w:pPr>
    </w:p>
    <w:p w14:paraId="5B94FDA7" w14:textId="77777777" w:rsidR="003766D3" w:rsidRDefault="003766D3" w:rsidP="003766D3">
      <w:pPr>
        <w:spacing w:line="276" w:lineRule="auto"/>
        <w:rPr>
          <w:rFonts w:ascii="Arial" w:hAnsi="Arial" w:cs="Arial"/>
          <w:sz w:val="18"/>
          <w:szCs w:val="20"/>
        </w:rPr>
      </w:pPr>
    </w:p>
    <w:p w14:paraId="7DD3C8E7" w14:textId="77777777" w:rsidR="003766D3" w:rsidRDefault="003766D3" w:rsidP="003766D3">
      <w:pPr>
        <w:spacing w:line="276" w:lineRule="auto"/>
        <w:rPr>
          <w:rFonts w:ascii="Arial" w:hAnsi="Arial" w:cs="Arial"/>
          <w:sz w:val="18"/>
          <w:szCs w:val="20"/>
        </w:rPr>
      </w:pPr>
    </w:p>
    <w:p w14:paraId="40CF52EF" w14:textId="77777777" w:rsidR="003766D3" w:rsidRDefault="003766D3" w:rsidP="003766D3">
      <w:pPr>
        <w:spacing w:line="276" w:lineRule="auto"/>
        <w:rPr>
          <w:rFonts w:ascii="Arial" w:hAnsi="Arial" w:cs="Arial"/>
          <w:sz w:val="18"/>
          <w:szCs w:val="20"/>
        </w:rPr>
      </w:pPr>
    </w:p>
    <w:p w14:paraId="6CAD6ED1" w14:textId="77777777" w:rsidR="003766D3" w:rsidRDefault="003766D3" w:rsidP="003766D3">
      <w:pPr>
        <w:spacing w:line="276" w:lineRule="auto"/>
        <w:rPr>
          <w:rFonts w:ascii="Arial" w:hAnsi="Arial" w:cs="Arial"/>
          <w:sz w:val="18"/>
          <w:szCs w:val="20"/>
        </w:rPr>
      </w:pPr>
    </w:p>
    <w:p w14:paraId="54813984" w14:textId="77777777" w:rsidR="003766D3" w:rsidRDefault="003766D3" w:rsidP="003766D3">
      <w:pPr>
        <w:spacing w:line="276" w:lineRule="auto"/>
        <w:rPr>
          <w:rFonts w:ascii="Arial" w:hAnsi="Arial" w:cs="Arial"/>
          <w:sz w:val="18"/>
          <w:szCs w:val="20"/>
        </w:rPr>
      </w:pPr>
    </w:p>
    <w:p w14:paraId="7C8864E0" w14:textId="77777777" w:rsidR="003766D3" w:rsidRDefault="003766D3" w:rsidP="003766D3">
      <w:pPr>
        <w:spacing w:line="276" w:lineRule="auto"/>
        <w:rPr>
          <w:rFonts w:ascii="Arial" w:hAnsi="Arial" w:cs="Arial"/>
          <w:sz w:val="18"/>
          <w:szCs w:val="20"/>
        </w:rPr>
      </w:pPr>
    </w:p>
    <w:p w14:paraId="791F54B4" w14:textId="77777777" w:rsidR="003766D3" w:rsidRPr="005A0A22" w:rsidRDefault="003766D3" w:rsidP="003766D3">
      <w:pPr>
        <w:pStyle w:val="Caption"/>
        <w:rPr>
          <w:rFonts w:ascii="Times New Roman" w:hAnsi="Times New Roman" w:cs="Times New Roman"/>
          <w:b/>
          <w:bCs/>
          <w:i w:val="0"/>
          <w:iCs w:val="0"/>
          <w:color w:val="000000" w:themeColor="text1"/>
          <w:sz w:val="24"/>
          <w:szCs w:val="24"/>
        </w:rPr>
      </w:pPr>
      <w:bookmarkStart w:id="1" w:name="_Ref161220372"/>
      <w:bookmarkStart w:id="2" w:name="_Ref161220364"/>
      <w:r w:rsidRPr="005A0A22">
        <w:rPr>
          <w:rFonts w:ascii="Times New Roman" w:hAnsi="Times New Roman" w:cs="Times New Roman"/>
          <w:b/>
          <w:bCs/>
          <w:i w:val="0"/>
          <w:iCs w:val="0"/>
          <w:color w:val="000000" w:themeColor="text1"/>
          <w:sz w:val="24"/>
          <w:szCs w:val="24"/>
        </w:rPr>
        <w:t>Supplementary Table</w:t>
      </w:r>
      <w:bookmarkEnd w:id="1"/>
      <w:r w:rsidRPr="005A0A22">
        <w:rPr>
          <w:rFonts w:ascii="Times New Roman" w:hAnsi="Times New Roman" w:cs="Times New Roman"/>
          <w:b/>
          <w:bCs/>
          <w:i w:val="0"/>
          <w:iCs w:val="0"/>
          <w:color w:val="000000" w:themeColor="text1"/>
          <w:sz w:val="24"/>
          <w:szCs w:val="24"/>
        </w:rPr>
        <w:t xml:space="preserve">: </w:t>
      </w:r>
      <w:r w:rsidRPr="005A0A22">
        <w:rPr>
          <w:rFonts w:ascii="Times New Roman" w:hAnsi="Times New Roman" w:cs="Times New Roman"/>
          <w:i w:val="0"/>
          <w:iCs w:val="0"/>
          <w:color w:val="000000" w:themeColor="text1"/>
          <w:sz w:val="24"/>
          <w:szCs w:val="24"/>
        </w:rPr>
        <w:t xml:space="preserve">Functional forms for the force of infection, parasite reproduction within the hosts and the </w:t>
      </w:r>
      <w:r w:rsidRPr="00051BD2">
        <w:rPr>
          <w:rFonts w:ascii="Times New Roman" w:hAnsi="Times New Roman" w:cs="Times New Roman"/>
          <w:i w:val="0"/>
          <w:iCs w:val="0"/>
          <w:color w:val="000000" w:themeColor="text1"/>
          <w:sz w:val="24"/>
          <w:szCs w:val="24"/>
        </w:rPr>
        <w:t>prevalence of infection.</w:t>
      </w:r>
      <w:bookmarkEnd w:id="2"/>
    </w:p>
    <w:p w14:paraId="42016BAF" w14:textId="77777777" w:rsidR="003766D3" w:rsidRPr="00AA73C4" w:rsidRDefault="003766D3" w:rsidP="003766D3">
      <w:pPr>
        <w:pStyle w:val="NormalWeb"/>
        <w:spacing w:before="0" w:beforeAutospacing="0" w:after="0" w:afterAutospacing="0" w:line="276" w:lineRule="auto"/>
        <w:jc w:val="both"/>
        <w:rPr>
          <w:sz w:val="36"/>
          <w:szCs w:val="36"/>
        </w:rPr>
      </w:pPr>
    </w:p>
    <w:tbl>
      <w:tblPr>
        <w:tblStyle w:val="TableGrid"/>
        <w:tblW w:w="963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29"/>
        <w:gridCol w:w="3261"/>
        <w:gridCol w:w="3118"/>
        <w:gridCol w:w="2126"/>
      </w:tblGrid>
      <w:tr w:rsidR="003766D3" w:rsidRPr="000212FB" w14:paraId="39E2D111" w14:textId="77777777" w:rsidTr="009F763C">
        <w:trPr>
          <w:trHeight w:val="300"/>
        </w:trPr>
        <w:tc>
          <w:tcPr>
            <w:tcW w:w="1129" w:type="dxa"/>
          </w:tcPr>
          <w:p w14:paraId="4B8D00CD" w14:textId="77777777" w:rsidR="003766D3" w:rsidRPr="000212FB" w:rsidRDefault="003766D3">
            <w:pPr>
              <w:spacing w:line="276" w:lineRule="auto"/>
              <w:rPr>
                <w:rFonts w:ascii="Times New Roman" w:hAnsi="Times New Roman" w:cs="Times New Roman"/>
                <w:b/>
                <w:bCs/>
                <w:sz w:val="20"/>
                <w:szCs w:val="20"/>
              </w:rPr>
            </w:pPr>
            <w:r w:rsidRPr="000212FB">
              <w:rPr>
                <w:rFonts w:ascii="Times New Roman" w:hAnsi="Times New Roman" w:cs="Times New Roman"/>
                <w:b/>
                <w:bCs/>
                <w:sz w:val="20"/>
                <w:szCs w:val="20"/>
              </w:rPr>
              <w:t>Parameter</w:t>
            </w:r>
          </w:p>
          <w:p w14:paraId="7B648559" w14:textId="77777777" w:rsidR="003766D3" w:rsidRPr="000212FB" w:rsidRDefault="003766D3">
            <w:pPr>
              <w:spacing w:line="276" w:lineRule="auto"/>
              <w:rPr>
                <w:rFonts w:ascii="Times New Roman" w:hAnsi="Times New Roman" w:cs="Times New Roman"/>
                <w:b/>
                <w:bCs/>
                <w:sz w:val="20"/>
                <w:szCs w:val="20"/>
              </w:rPr>
            </w:pPr>
          </w:p>
        </w:tc>
        <w:tc>
          <w:tcPr>
            <w:tcW w:w="3261" w:type="dxa"/>
          </w:tcPr>
          <w:p w14:paraId="5A5C8F1B" w14:textId="77777777" w:rsidR="003766D3" w:rsidRPr="000212FB" w:rsidRDefault="003766D3">
            <w:pPr>
              <w:spacing w:line="276" w:lineRule="auto"/>
              <w:jc w:val="both"/>
              <w:rPr>
                <w:rFonts w:ascii="Times New Roman" w:hAnsi="Times New Roman" w:cs="Times New Roman"/>
                <w:b/>
                <w:bCs/>
                <w:sz w:val="20"/>
                <w:szCs w:val="20"/>
              </w:rPr>
            </w:pPr>
            <w:r w:rsidRPr="000212FB">
              <w:rPr>
                <w:rFonts w:ascii="Times New Roman" w:hAnsi="Times New Roman" w:cs="Times New Roman"/>
                <w:b/>
                <w:bCs/>
                <w:sz w:val="20"/>
                <w:szCs w:val="20"/>
              </w:rPr>
              <w:t>Description</w:t>
            </w:r>
          </w:p>
        </w:tc>
        <w:tc>
          <w:tcPr>
            <w:tcW w:w="3118" w:type="dxa"/>
          </w:tcPr>
          <w:p w14:paraId="2BEAEEAE" w14:textId="77777777" w:rsidR="003766D3" w:rsidRPr="000212FB" w:rsidRDefault="003766D3">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Assumptions</w:t>
            </w:r>
          </w:p>
        </w:tc>
        <w:tc>
          <w:tcPr>
            <w:tcW w:w="2126" w:type="dxa"/>
          </w:tcPr>
          <w:p w14:paraId="6ED343F4" w14:textId="77777777" w:rsidR="003766D3" w:rsidRPr="000212FB" w:rsidRDefault="003766D3">
            <w:pPr>
              <w:spacing w:line="276" w:lineRule="auto"/>
              <w:rPr>
                <w:rFonts w:ascii="Times New Roman" w:hAnsi="Times New Roman" w:cs="Times New Roman"/>
                <w:b/>
                <w:bCs/>
                <w:sz w:val="20"/>
                <w:szCs w:val="20"/>
              </w:rPr>
            </w:pPr>
            <w:r w:rsidRPr="000212FB">
              <w:rPr>
                <w:rFonts w:ascii="Times New Roman" w:hAnsi="Times New Roman" w:cs="Times New Roman"/>
                <w:b/>
                <w:bCs/>
                <w:sz w:val="20"/>
                <w:szCs w:val="20"/>
              </w:rPr>
              <w:t>References</w:t>
            </w:r>
          </w:p>
        </w:tc>
      </w:tr>
      <w:tr w:rsidR="003766D3" w:rsidRPr="000212FB" w14:paraId="60F152EC" w14:textId="77777777" w:rsidTr="009F763C">
        <w:trPr>
          <w:trHeight w:val="1204"/>
        </w:trPr>
        <w:tc>
          <w:tcPr>
            <w:tcW w:w="1129" w:type="dxa"/>
            <w:vMerge w:val="restart"/>
          </w:tcPr>
          <w:p w14:paraId="4D7B4288" w14:textId="77777777" w:rsidR="003766D3" w:rsidRPr="000212FB" w:rsidRDefault="003766D3">
            <w:pPr>
              <w:spacing w:line="276" w:lineRule="auto"/>
              <w:rPr>
                <w:rFonts w:ascii="Times New Roman" w:hAnsi="Times New Roman" w:cs="Times New Roman"/>
                <w:sz w:val="20"/>
                <w:szCs w:val="20"/>
              </w:rPr>
            </w:pPr>
            <w:r w:rsidRPr="000212FB">
              <w:rPr>
                <w:rFonts w:ascii="Times New Roman" w:hAnsi="Times New Roman" w:cs="Times New Roman"/>
                <w:sz w:val="20"/>
                <w:szCs w:val="20"/>
              </w:rPr>
              <w:t>Force of infection (</w:t>
            </w:r>
            <m:oMath>
              <m:r>
                <w:rPr>
                  <w:rFonts w:ascii="Cambria Math" w:hAnsi="Cambria Math" w:cs="Times New Roman"/>
                  <w:sz w:val="20"/>
                  <w:szCs w:val="20"/>
                  <w:lang w:val="en-US"/>
                </w:rPr>
                <m:t>λ(t)</m:t>
              </m:r>
            </m:oMath>
            <w:r w:rsidRPr="000212FB">
              <w:rPr>
                <w:rFonts w:ascii="Times New Roman" w:hAnsi="Times New Roman" w:cs="Times New Roman"/>
                <w:sz w:val="20"/>
                <w:szCs w:val="20"/>
              </w:rPr>
              <w:t>)</w:t>
            </w:r>
          </w:p>
        </w:tc>
        <w:tc>
          <w:tcPr>
            <w:tcW w:w="3261" w:type="dxa"/>
          </w:tcPr>
          <w:p w14:paraId="0CB42E95" w14:textId="77777777" w:rsidR="003766D3" w:rsidRPr="00FD2A94" w:rsidRDefault="003766D3">
            <w:pPr>
              <w:spacing w:line="276" w:lineRule="auto"/>
              <w:jc w:val="both"/>
              <w:rPr>
                <w:rFonts w:ascii="Times New Roman" w:eastAsiaTheme="minorEastAsia" w:hAnsi="Times New Roman" w:cs="Times New Roman"/>
                <w:sz w:val="20"/>
                <w:szCs w:val="20"/>
                <w:lang w:val="en-US"/>
              </w:rPr>
            </w:pPr>
          </w:p>
          <w:p w14:paraId="776BAF11" w14:textId="77777777" w:rsidR="003766D3" w:rsidRPr="00FD2A94" w:rsidRDefault="003766D3">
            <w:pPr>
              <w:spacing w:line="276" w:lineRule="auto"/>
              <w:jc w:val="both"/>
              <w:rPr>
                <w:rFonts w:ascii="Times New Roman" w:eastAsiaTheme="minorEastAsia" w:hAnsi="Times New Roman" w:cs="Times New Roman"/>
                <w:sz w:val="20"/>
                <w:szCs w:val="20"/>
              </w:rPr>
            </w:pPr>
            <m:oMathPara>
              <m:oMath>
                <m:r>
                  <w:rPr>
                    <w:rFonts w:ascii="Cambria Math" w:hAnsi="Cambria Math" w:cs="Times New Roman"/>
                    <w:sz w:val="20"/>
                    <w:szCs w:val="20"/>
                    <w:lang w:val="en-US"/>
                  </w:rPr>
                  <m:t>λ</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c</m:t>
                    </m:r>
                  </m:sub>
                </m:sSub>
                <m:r>
                  <w:rPr>
                    <w:rFonts w:ascii="Cambria Math" w:hAnsi="Cambria Math" w:cs="Times New Roman"/>
                    <w:sz w:val="20"/>
                    <w:szCs w:val="20"/>
                  </w:rPr>
                  <m:t>φ</m:t>
                </m:r>
              </m:oMath>
            </m:oMathPara>
          </w:p>
          <w:p w14:paraId="79280E11" w14:textId="77777777" w:rsidR="003766D3" w:rsidRPr="00FD2A94" w:rsidRDefault="003766D3">
            <w:pPr>
              <w:spacing w:line="276" w:lineRule="auto"/>
              <w:jc w:val="both"/>
              <w:rPr>
                <w:rFonts w:ascii="Times New Roman" w:hAnsi="Times New Roman" w:cs="Times New Roman"/>
                <w:sz w:val="20"/>
                <w:szCs w:val="20"/>
              </w:rPr>
            </w:pPr>
          </w:p>
          <w:p w14:paraId="10B09BCA" w14:textId="77777777" w:rsidR="003766D3" w:rsidRPr="00FD2A94" w:rsidRDefault="00000000">
            <w:pPr>
              <w:spacing w:line="276" w:lineRule="auto"/>
              <w:jc w:val="both"/>
              <w:rPr>
                <w:rFonts w:ascii="Times New Roman" w:hAnsi="Times New Roman" w:cs="Times New Roman"/>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rPr>
                    <m:t>m</m:t>
                  </m:r>
                </m:e>
                <m:sub>
                  <m:r>
                    <w:rPr>
                      <w:rFonts w:ascii="Cambria Math" w:hAnsi="Cambria Math" w:cs="Times New Roman"/>
                      <w:sz w:val="20"/>
                      <w:szCs w:val="20"/>
                    </w:rPr>
                    <m:t>c</m:t>
                  </m:r>
                </m:sub>
              </m:sSub>
              <m:r>
                <w:rPr>
                  <w:rFonts w:ascii="Cambria Math" w:hAnsi="Cambria Math" w:cs="Times New Roman"/>
                  <w:sz w:val="20"/>
                  <w:szCs w:val="20"/>
                  <w:lang w:val="en-US"/>
                </w:rPr>
                <m:t>-</m:t>
              </m:r>
            </m:oMath>
            <w:r w:rsidR="003766D3" w:rsidRPr="00FD2A94">
              <w:rPr>
                <w:rFonts w:ascii="Times New Roman" w:hAnsi="Times New Roman" w:cs="Times New Roman"/>
                <w:sz w:val="20"/>
                <w:szCs w:val="20"/>
                <w:lang w:val="en-US"/>
              </w:rPr>
              <w:t xml:space="preserve"> Mean number of eggs containing female larvae acquired per infectious contact, </w:t>
            </w:r>
          </w:p>
          <w:p w14:paraId="6255405D" w14:textId="77777777" w:rsidR="003766D3" w:rsidRPr="00FD2A94" w:rsidRDefault="003766D3">
            <w:pPr>
              <w:spacing w:line="276" w:lineRule="auto"/>
              <w:jc w:val="both"/>
              <w:rPr>
                <w:rFonts w:ascii="Times New Roman" w:eastAsia="Calibri" w:hAnsi="Times New Roman" w:cs="Times New Roman"/>
                <w:sz w:val="20"/>
                <w:szCs w:val="20"/>
                <w:lang w:val="en-US"/>
              </w:rPr>
            </w:pPr>
            <m:oMath>
              <m:r>
                <w:rPr>
                  <w:rFonts w:ascii="Cambria Math" w:hAnsi="Cambria Math" w:cs="Times New Roman"/>
                  <w:sz w:val="20"/>
                  <w:szCs w:val="20"/>
                </w:rPr>
                <m:t xml:space="preserve">φ  - </m:t>
              </m:r>
            </m:oMath>
            <w:r w:rsidRPr="00FD2A94">
              <w:rPr>
                <w:rFonts w:ascii="Times New Roman" w:hAnsi="Times New Roman" w:cs="Times New Roman"/>
                <w:sz w:val="20"/>
                <w:szCs w:val="20"/>
              </w:rPr>
              <w:t>Rate of infectious contacts with clumps of eggs in the environment.</w:t>
            </w:r>
          </w:p>
        </w:tc>
        <w:tc>
          <w:tcPr>
            <w:tcW w:w="3118" w:type="dxa"/>
          </w:tcPr>
          <w:p w14:paraId="7B932186" w14:textId="77777777" w:rsidR="003766D3" w:rsidRDefault="003766D3">
            <w:pPr>
              <w:pStyle w:val="ListParagraph"/>
              <w:numPr>
                <w:ilvl w:val="0"/>
                <w:numId w:val="1"/>
              </w:numPr>
              <w:spacing w:line="276" w:lineRule="auto"/>
              <w:ind w:left="311" w:hanging="311"/>
              <w:jc w:val="both"/>
              <w:rPr>
                <w:rFonts w:ascii="Times New Roman" w:hAnsi="Times New Roman" w:cs="Times New Roman"/>
                <w:sz w:val="20"/>
                <w:szCs w:val="20"/>
              </w:rPr>
            </w:pPr>
            <w:r w:rsidRPr="00CC78EF">
              <w:rPr>
                <w:rFonts w:ascii="Times New Roman" w:hAnsi="Times New Roman" w:cs="Times New Roman"/>
                <w:sz w:val="20"/>
                <w:szCs w:val="20"/>
              </w:rPr>
              <w:t xml:space="preserve">The environmental reservoir contains </w:t>
            </w:r>
            <w:r w:rsidRPr="00CC78EF">
              <w:rPr>
                <w:rFonts w:ascii="Times New Roman" w:hAnsi="Times New Roman" w:cs="Times New Roman"/>
                <w:i/>
                <w:iCs/>
                <w:sz w:val="20"/>
                <w:szCs w:val="20"/>
              </w:rPr>
              <w:t>A. lumbricoides</w:t>
            </w:r>
            <w:r w:rsidRPr="00CC78EF">
              <w:rPr>
                <w:rFonts w:ascii="Times New Roman" w:hAnsi="Times New Roman" w:cs="Times New Roman"/>
                <w:sz w:val="20"/>
                <w:szCs w:val="20"/>
              </w:rPr>
              <w:t xml:space="preserve"> eggs</w:t>
            </w:r>
          </w:p>
          <w:p w14:paraId="567A078A" w14:textId="77777777" w:rsidR="003766D3" w:rsidRDefault="003766D3">
            <w:pPr>
              <w:pStyle w:val="ListParagraph"/>
              <w:numPr>
                <w:ilvl w:val="0"/>
                <w:numId w:val="1"/>
              </w:numPr>
              <w:spacing w:line="276" w:lineRule="auto"/>
              <w:ind w:left="311" w:hanging="311"/>
              <w:jc w:val="both"/>
              <w:rPr>
                <w:rFonts w:ascii="Times New Roman" w:hAnsi="Times New Roman" w:cs="Times New Roman"/>
                <w:sz w:val="20"/>
                <w:szCs w:val="20"/>
              </w:rPr>
            </w:pPr>
            <w:r>
              <w:rPr>
                <w:rFonts w:ascii="Times New Roman" w:hAnsi="Times New Roman" w:cs="Times New Roman"/>
                <w:sz w:val="20"/>
                <w:szCs w:val="20"/>
              </w:rPr>
              <w:t xml:space="preserve">The number of </w:t>
            </w:r>
            <w:r w:rsidRPr="00CC78EF">
              <w:rPr>
                <w:rFonts w:ascii="Times New Roman" w:hAnsi="Times New Roman" w:cs="Times New Roman"/>
                <w:i/>
                <w:iCs/>
                <w:sz w:val="20"/>
                <w:szCs w:val="20"/>
              </w:rPr>
              <w:t>A. lumbricoides</w:t>
            </w:r>
            <w:r>
              <w:rPr>
                <w:rFonts w:ascii="Times New Roman" w:hAnsi="Times New Roman" w:cs="Times New Roman"/>
                <w:sz w:val="20"/>
                <w:szCs w:val="20"/>
              </w:rPr>
              <w:t xml:space="preserve"> eggs in the environment is constant and at a temporal equilibrium</w:t>
            </w:r>
          </w:p>
          <w:p w14:paraId="22802EB3" w14:textId="569EB5D0" w:rsidR="003766D3" w:rsidRPr="00782D22" w:rsidRDefault="003766D3">
            <w:pPr>
              <w:pStyle w:val="ListParagraph"/>
              <w:numPr>
                <w:ilvl w:val="0"/>
                <w:numId w:val="1"/>
              </w:numPr>
              <w:spacing w:line="276" w:lineRule="auto"/>
              <w:ind w:left="311" w:hanging="311"/>
              <w:jc w:val="both"/>
              <w:rPr>
                <w:rFonts w:ascii="Times New Roman" w:hAnsi="Times New Roman" w:cs="Times New Roman"/>
                <w:sz w:val="20"/>
                <w:szCs w:val="20"/>
              </w:rPr>
            </w:pPr>
            <w:r>
              <w:rPr>
                <w:rFonts w:ascii="Times New Roman" w:hAnsi="Times New Roman" w:cs="Times New Roman"/>
                <w:sz w:val="20"/>
                <w:szCs w:val="20"/>
              </w:rPr>
              <w:t>Frequency dependent</w:t>
            </w:r>
            <w:r w:rsidR="000B30FF">
              <w:rPr>
                <w:rFonts w:ascii="Times New Roman" w:hAnsi="Times New Roman" w:cs="Times New Roman"/>
                <w:sz w:val="20"/>
                <w:szCs w:val="20"/>
              </w:rPr>
              <w:t xml:space="preserve"> </w:t>
            </w:r>
            <w:r w:rsidR="000B30FF" w:rsidRPr="000053BC">
              <w:rPr>
                <w:rFonts w:ascii="Times New Roman" w:hAnsi="Times New Roman" w:cs="Times New Roman"/>
                <w:sz w:val="20"/>
                <w:szCs w:val="20"/>
              </w:rPr>
              <w:t>transmission</w:t>
            </w:r>
          </w:p>
        </w:tc>
        <w:tc>
          <w:tcPr>
            <w:tcW w:w="2126" w:type="dxa"/>
          </w:tcPr>
          <w:p w14:paraId="2A8C3C48" w14:textId="174945CC" w:rsidR="003766D3" w:rsidRPr="000212FB" w:rsidRDefault="003766D3">
            <w:pPr>
              <w:spacing w:line="276" w:lineRule="auto"/>
              <w:rPr>
                <w:rFonts w:ascii="Times New Roman" w:hAnsi="Times New Roman" w:cs="Times New Roman"/>
                <w:sz w:val="20"/>
                <w:szCs w:val="20"/>
              </w:rPr>
            </w:pPr>
            <w:r w:rsidRPr="000212FB">
              <w:rPr>
                <w:rFonts w:ascii="Times New Roman" w:hAnsi="Times New Roman" w:cs="Times New Roman"/>
                <w:sz w:val="20"/>
                <w:szCs w:val="20"/>
              </w:rPr>
              <w:fldChar w:fldCharType="begin"/>
            </w:r>
            <w:r w:rsidR="00376DA7">
              <w:rPr>
                <w:rFonts w:ascii="Times New Roman" w:hAnsi="Times New Roman" w:cs="Times New Roman"/>
                <w:sz w:val="20"/>
                <w:szCs w:val="20"/>
              </w:rPr>
              <w:instrText xml:space="preserve"> ADDIN EN.CITE &lt;EndNote&gt;&lt;Cite&gt;&lt;Author&gt;Walker&lt;/Author&gt;&lt;Year&gt;2010&lt;/Year&gt;&lt;RecNum&gt;38563&lt;/RecNum&gt;&lt;DisplayText&gt;(Walker&lt;style face="italic"&gt; et al.&lt;/style&gt;, 2010)&lt;/DisplayText&gt;&lt;record&gt;&lt;rec-number&gt;38563&lt;/rec-number&gt;&lt;foreign-keys&gt;&lt;key app="EN" db-id="xtatxx9r00edt4esxw9x909n02000zfzfrds" timestamp="1689583076"&gt;38563&lt;/key&gt;&lt;/foreign-keys&gt;&lt;ref-type name="Journal Article"&gt;17&lt;/ref-type&gt;&lt;contributors&gt;&lt;authors&gt;&lt;author&gt;Walker, M.&lt;/author&gt;&lt;author&gt;Hall, A.&lt;/author&gt;&lt;author&gt;Basáñez, M. G.&lt;/author&gt;&lt;/authors&gt;&lt;/contributors&gt;&lt;titles&gt;&lt;title&gt;&lt;style face="normal" font="default" size="100%"&gt;Trickle or clumped infection process? A stochastic model for the infection process of the parasitic roundworm of humans, &lt;/style&gt;&lt;style face="italic" font="default" size="100%"&gt;Ascaris lumbricoides&lt;/style&gt;&lt;/title&gt;&lt;secondary-title&gt;International Journal for Parasitology&lt;/secondary-title&gt;&lt;/titles&gt;&lt;periodical&gt;&lt;full-title&gt;International Journal for Parasitology&lt;/full-title&gt;&lt;abbr-1&gt;Int J Parasitol&lt;/abbr-1&gt;&lt;abbr-2&gt;Int J Parasitol&lt;/abbr-2&gt;&lt;/periodical&gt;&lt;pages&gt;1381-1388&lt;/pages&gt;&lt;volume&gt;40&lt;/volume&gt;&lt;number&gt;12&lt;/number&gt;&lt;dates&gt;&lt;year&gt;2010&lt;/year&gt;&lt;/dates&gt;&lt;isbn&gt;0020-7519&lt;/isbn&gt;&lt;urls&gt;&lt;/urls&gt;&lt;electronic-resource-num&gt;10.1016/j.ijpara.2010.07.001&lt;/electronic-resource-num&gt;&lt;/record&gt;&lt;/Cite&gt;&lt;/EndNote&gt;</w:instrText>
            </w:r>
            <w:r w:rsidRPr="000212FB">
              <w:rPr>
                <w:rFonts w:ascii="Times New Roman" w:hAnsi="Times New Roman" w:cs="Times New Roman"/>
                <w:sz w:val="20"/>
                <w:szCs w:val="20"/>
              </w:rPr>
              <w:fldChar w:fldCharType="separate"/>
            </w:r>
            <w:r w:rsidR="00376DA7">
              <w:rPr>
                <w:rFonts w:ascii="Times New Roman" w:hAnsi="Times New Roman" w:cs="Times New Roman"/>
                <w:noProof/>
                <w:sz w:val="20"/>
                <w:szCs w:val="20"/>
              </w:rPr>
              <w:t>(Walker</w:t>
            </w:r>
            <w:r w:rsidR="00376DA7" w:rsidRPr="00376DA7">
              <w:rPr>
                <w:rFonts w:ascii="Times New Roman" w:hAnsi="Times New Roman" w:cs="Times New Roman"/>
                <w:i/>
                <w:noProof/>
                <w:sz w:val="20"/>
                <w:szCs w:val="20"/>
              </w:rPr>
              <w:t xml:space="preserve"> et al.</w:t>
            </w:r>
            <w:r w:rsidR="00376DA7">
              <w:rPr>
                <w:rFonts w:ascii="Times New Roman" w:hAnsi="Times New Roman" w:cs="Times New Roman"/>
                <w:noProof/>
                <w:sz w:val="20"/>
                <w:szCs w:val="20"/>
              </w:rPr>
              <w:t>, 2010)</w:t>
            </w:r>
            <w:r w:rsidRPr="000212FB">
              <w:rPr>
                <w:rFonts w:ascii="Times New Roman" w:hAnsi="Times New Roman" w:cs="Times New Roman"/>
                <w:sz w:val="20"/>
                <w:szCs w:val="20"/>
              </w:rPr>
              <w:fldChar w:fldCharType="end"/>
            </w:r>
          </w:p>
        </w:tc>
      </w:tr>
      <w:tr w:rsidR="003766D3" w:rsidRPr="000212FB" w14:paraId="7E35E6CF" w14:textId="77777777" w:rsidTr="009F763C">
        <w:trPr>
          <w:trHeight w:val="1561"/>
        </w:trPr>
        <w:tc>
          <w:tcPr>
            <w:tcW w:w="1129" w:type="dxa"/>
            <w:vMerge/>
          </w:tcPr>
          <w:p w14:paraId="25070D7D" w14:textId="77777777" w:rsidR="003766D3" w:rsidRPr="000212FB" w:rsidRDefault="003766D3">
            <w:pPr>
              <w:spacing w:line="276" w:lineRule="auto"/>
              <w:rPr>
                <w:rFonts w:ascii="Times New Roman" w:hAnsi="Times New Roman" w:cs="Times New Roman"/>
                <w:sz w:val="20"/>
                <w:szCs w:val="20"/>
              </w:rPr>
            </w:pPr>
          </w:p>
        </w:tc>
        <w:tc>
          <w:tcPr>
            <w:tcW w:w="3261" w:type="dxa"/>
          </w:tcPr>
          <w:p w14:paraId="1A9D4184" w14:textId="77777777" w:rsidR="003766D3" w:rsidRPr="000212FB" w:rsidRDefault="003766D3">
            <w:pPr>
              <w:spacing w:line="276" w:lineRule="auto"/>
              <w:jc w:val="both"/>
              <w:rPr>
                <w:rFonts w:ascii="Times New Roman" w:hAnsi="Times New Roman" w:cs="Times New Roman"/>
                <w:sz w:val="20"/>
                <w:szCs w:val="20"/>
                <w:lang w:val="en-US"/>
              </w:rPr>
            </w:pPr>
            <w:r w:rsidRPr="000212FB">
              <w:rPr>
                <w:rFonts w:ascii="Times New Roman" w:hAnsi="Times New Roman" w:cs="Times New Roman"/>
                <w:sz w:val="20"/>
                <w:szCs w:val="20"/>
                <w:lang w:val="en-US"/>
              </w:rPr>
              <w:t xml:space="preserve">The overall force of infection acting on the human population in month </w:t>
            </w:r>
            <w:r>
              <w:rPr>
                <w:rFonts w:ascii="Times New Roman" w:hAnsi="Times New Roman" w:cs="Times New Roman"/>
                <w:sz w:val="20"/>
                <w:szCs w:val="20"/>
                <w:lang w:val="en-US"/>
              </w:rPr>
              <w:t>'</w:t>
            </w:r>
            <w:r w:rsidRPr="000212FB">
              <w:rPr>
                <w:rFonts w:ascii="Times New Roman" w:hAnsi="Times New Roman" w:cs="Times New Roman"/>
                <w:sz w:val="20"/>
                <w:szCs w:val="20"/>
                <w:lang w:val="en-US"/>
              </w:rPr>
              <w:t>t</w:t>
            </w:r>
            <w:r>
              <w:rPr>
                <w:rFonts w:ascii="Times New Roman" w:hAnsi="Times New Roman" w:cs="Times New Roman"/>
                <w:sz w:val="20"/>
                <w:szCs w:val="20"/>
                <w:lang w:val="en-US"/>
              </w:rPr>
              <w:t>'</w:t>
            </w:r>
            <w:r w:rsidRPr="000212FB">
              <w:rPr>
                <w:rFonts w:ascii="Times New Roman" w:hAnsi="Times New Roman" w:cs="Times New Roman"/>
                <w:sz w:val="20"/>
                <w:szCs w:val="20"/>
                <w:lang w:val="en-US"/>
              </w:rPr>
              <w:t>,</w:t>
            </w:r>
          </w:p>
          <w:p w14:paraId="1DE714E9" w14:textId="77777777" w:rsidR="003766D3" w:rsidRPr="000212FB" w:rsidRDefault="003766D3">
            <w:pPr>
              <w:spacing w:line="276" w:lineRule="auto"/>
              <w:jc w:val="both"/>
              <w:rPr>
                <w:rFonts w:ascii="Times New Roman" w:hAnsi="Times New Roman" w:cs="Times New Roman"/>
                <w:sz w:val="20"/>
                <w:szCs w:val="20"/>
                <w:lang w:val="en-US"/>
              </w:rPr>
            </w:pPr>
          </w:p>
          <w:p w14:paraId="4519EBB6" w14:textId="77777777" w:rsidR="003766D3" w:rsidRPr="000212FB" w:rsidRDefault="003766D3">
            <w:pPr>
              <w:spacing w:line="276" w:lineRule="auto"/>
              <w:jc w:val="both"/>
              <w:rPr>
                <w:rFonts w:ascii="Times New Roman" w:hAnsi="Times New Roman" w:cs="Times New Roman"/>
                <w:sz w:val="20"/>
                <w:szCs w:val="20"/>
              </w:rPr>
            </w:pPr>
            <m:oMathPara>
              <m:oMath>
                <m:r>
                  <w:rPr>
                    <w:rFonts w:ascii="Cambria Math" w:hAnsi="Cambria Math" w:cs="Times New Roman"/>
                    <w:sz w:val="20"/>
                    <w:szCs w:val="20"/>
                    <w:lang w:val="en-US"/>
                  </w:rPr>
                  <m:t>lr</m:t>
                </m:r>
                <m:d>
                  <m:dPr>
                    <m:ctrlPr>
                      <w:rPr>
                        <w:rFonts w:ascii="Cambria Math" w:hAnsi="Cambria Math" w:cs="Times New Roman"/>
                        <w:i/>
                        <w:sz w:val="20"/>
                        <w:szCs w:val="20"/>
                        <w:lang w:val="en-US"/>
                      </w:rPr>
                    </m:ctrlPr>
                  </m:dPr>
                  <m:e>
                    <m:r>
                      <w:rPr>
                        <w:rFonts w:ascii="Cambria Math" w:hAnsi="Cambria Math" w:cs="Times New Roman"/>
                        <w:sz w:val="20"/>
                        <w:szCs w:val="20"/>
                        <w:lang w:val="en-US"/>
                      </w:rPr>
                      <m:t>t</m:t>
                    </m:r>
                  </m:e>
                </m:d>
                <m:r>
                  <w:rPr>
                    <w:rFonts w:ascii="Cambria Math" w:hAnsi="Cambria Math" w:cs="Times New Roman"/>
                    <w:sz w:val="20"/>
                    <w:szCs w:val="20"/>
                    <w:lang w:val="en-US"/>
                  </w:rPr>
                  <m:t>=</m:t>
                </m:r>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lu</m:t>
                    </m:r>
                  </m:e>
                </m:acc>
                <m:d>
                  <m:dPr>
                    <m:ctrlPr>
                      <w:rPr>
                        <w:rFonts w:ascii="Cambria Math" w:hAnsi="Cambria Math" w:cs="Times New Roman"/>
                        <w:i/>
                        <w:sz w:val="20"/>
                        <w:szCs w:val="20"/>
                        <w:lang w:val="en-US"/>
                      </w:rPr>
                    </m:ctrlPr>
                  </m:dPr>
                  <m:e>
                    <m:r>
                      <w:rPr>
                        <w:rFonts w:ascii="Cambria Math" w:hAnsi="Cambria Math" w:cs="Times New Roman"/>
                        <w:sz w:val="20"/>
                        <w:szCs w:val="20"/>
                        <w:lang w:val="en-US"/>
                      </w:rPr>
                      <m:t>t</m:t>
                    </m:r>
                  </m:e>
                </m:d>
                <m:r>
                  <w:rPr>
                    <w:rFonts w:ascii="Cambria Math" w:hAnsi="Cambria Math" w:cs="Times New Roman"/>
                    <w:sz w:val="20"/>
                    <w:szCs w:val="20"/>
                    <w:lang w:val="en-US"/>
                  </w:rPr>
                  <m:t>∙ζ∙v</m:t>
                </m:r>
              </m:oMath>
            </m:oMathPara>
          </w:p>
          <w:p w14:paraId="0E748062" w14:textId="77777777" w:rsidR="003766D3" w:rsidRPr="000212FB" w:rsidRDefault="003766D3">
            <w:pPr>
              <w:spacing w:line="276" w:lineRule="auto"/>
              <w:jc w:val="both"/>
              <w:rPr>
                <w:rFonts w:ascii="Times New Roman" w:hAnsi="Times New Roman" w:cs="Times New Roman"/>
                <w:sz w:val="20"/>
                <w:szCs w:val="20"/>
              </w:rPr>
            </w:pPr>
          </w:p>
          <w:p w14:paraId="266DEC38" w14:textId="77777777" w:rsidR="003766D3" w:rsidRPr="000212FB" w:rsidRDefault="00000000">
            <w:pPr>
              <w:spacing w:line="276" w:lineRule="auto"/>
              <w:ind w:left="30" w:hanging="30"/>
              <w:jc w:val="both"/>
              <w:rPr>
                <w:rFonts w:ascii="Times New Roman" w:hAnsi="Times New Roman" w:cs="Times New Roman"/>
                <w:sz w:val="20"/>
                <w:szCs w:val="20"/>
              </w:rPr>
            </w:pPr>
            <m:oMath>
              <m:acc>
                <m:accPr>
                  <m:chr m:val="̅"/>
                  <m:ctrlPr>
                    <w:rPr>
                      <w:rFonts w:ascii="Cambria Math" w:hAnsi="Cambria Math" w:cs="Times New Roman"/>
                      <w:i/>
                      <w:sz w:val="20"/>
                      <w:szCs w:val="20"/>
                    </w:rPr>
                  </m:ctrlPr>
                </m:accPr>
                <m:e>
                  <m:r>
                    <w:rPr>
                      <w:rFonts w:ascii="Cambria Math" w:hAnsi="Cambria Math" w:cs="Times New Roman"/>
                      <w:sz w:val="20"/>
                      <w:szCs w:val="20"/>
                    </w:rPr>
                    <m:t>lu</m:t>
                  </m:r>
                </m:e>
              </m:acc>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 xml:space="preserve">- </m:t>
              </m:r>
            </m:oMath>
            <w:r w:rsidR="003766D3" w:rsidRPr="000212FB">
              <w:rPr>
                <w:rFonts w:ascii="Times New Roman" w:hAnsi="Times New Roman" w:cs="Times New Roman"/>
                <w:sz w:val="20"/>
                <w:szCs w:val="20"/>
              </w:rPr>
              <w:t xml:space="preserve">Infective material in the </w:t>
            </w:r>
            <w:r w:rsidR="003766D3">
              <w:rPr>
                <w:rFonts w:ascii="Times New Roman" w:hAnsi="Times New Roman" w:cs="Times New Roman"/>
                <w:sz w:val="20"/>
                <w:szCs w:val="20"/>
              </w:rPr>
              <w:t>reservoir</w:t>
            </w:r>
            <w:r w:rsidR="003766D3" w:rsidRPr="000212FB">
              <w:rPr>
                <w:rFonts w:ascii="Times New Roman" w:hAnsi="Times New Roman" w:cs="Times New Roman"/>
                <w:sz w:val="20"/>
                <w:szCs w:val="20"/>
              </w:rPr>
              <w:br/>
            </w:r>
            <m:oMath>
              <m:r>
                <w:rPr>
                  <w:rFonts w:ascii="Cambria Math" w:hAnsi="Cambria Math" w:cs="Times New Roman"/>
                  <w:sz w:val="20"/>
                  <w:szCs w:val="20"/>
                </w:rPr>
                <m:t xml:space="preserve">ζ      - </m:t>
              </m:r>
            </m:oMath>
            <w:r w:rsidR="003766D3" w:rsidRPr="000212FB">
              <w:rPr>
                <w:rFonts w:ascii="Times New Roman" w:hAnsi="Times New Roman" w:cs="Times New Roman"/>
                <w:sz w:val="20"/>
                <w:szCs w:val="20"/>
              </w:rPr>
              <w:t>Scalar representing the overall exposure rate</w:t>
            </w:r>
          </w:p>
          <w:p w14:paraId="620BF828" w14:textId="77777777" w:rsidR="003766D3" w:rsidRDefault="003766D3">
            <w:pPr>
              <w:spacing w:line="276" w:lineRule="auto"/>
              <w:jc w:val="both"/>
              <w:rPr>
                <w:rFonts w:ascii="Times New Roman" w:hAnsi="Times New Roman" w:cs="Times New Roman"/>
                <w:sz w:val="20"/>
                <w:szCs w:val="20"/>
              </w:rPr>
            </w:pPr>
            <m:oMath>
              <m:r>
                <w:rPr>
                  <w:rFonts w:ascii="Cambria Math" w:hAnsi="Cambria Math" w:cs="Times New Roman"/>
                  <w:sz w:val="20"/>
                  <w:szCs w:val="20"/>
                </w:rPr>
                <m:t xml:space="preserve">v       - </m:t>
              </m:r>
            </m:oMath>
            <w:r w:rsidRPr="005C39E0">
              <w:rPr>
                <w:rFonts w:ascii="Times New Roman" w:hAnsi="Times New Roman" w:cs="Times New Roman"/>
                <w:sz w:val="20"/>
                <w:szCs w:val="20"/>
              </w:rPr>
              <w:t>Probability</w:t>
            </w:r>
            <w:r w:rsidRPr="000212FB">
              <w:rPr>
                <w:rFonts w:ascii="Times New Roman" w:hAnsi="Times New Roman" w:cs="Times New Roman"/>
                <w:sz w:val="20"/>
                <w:szCs w:val="20"/>
              </w:rPr>
              <w:t xml:space="preserve"> that an infective particle in the reservoir successfully </w:t>
            </w:r>
            <w:r>
              <w:rPr>
                <w:rFonts w:ascii="Times New Roman" w:hAnsi="Times New Roman" w:cs="Times New Roman"/>
                <w:sz w:val="20"/>
                <w:szCs w:val="20"/>
              </w:rPr>
              <w:t>matures into a</w:t>
            </w:r>
            <w:r w:rsidRPr="000212FB">
              <w:rPr>
                <w:rFonts w:ascii="Times New Roman" w:hAnsi="Times New Roman" w:cs="Times New Roman"/>
                <w:sz w:val="20"/>
                <w:szCs w:val="20"/>
              </w:rPr>
              <w:t xml:space="preserve"> stage capable of infecting</w:t>
            </w:r>
            <w:r>
              <w:rPr>
                <w:rFonts w:ascii="Times New Roman" w:hAnsi="Times New Roman" w:cs="Times New Roman"/>
                <w:sz w:val="20"/>
                <w:szCs w:val="20"/>
              </w:rPr>
              <w:t xml:space="preserve"> </w:t>
            </w:r>
            <w:r w:rsidRPr="000212FB">
              <w:rPr>
                <w:rFonts w:ascii="Times New Roman" w:hAnsi="Times New Roman" w:cs="Times New Roman"/>
                <w:sz w:val="20"/>
                <w:szCs w:val="20"/>
              </w:rPr>
              <w:t>human</w:t>
            </w:r>
            <w:r>
              <w:rPr>
                <w:rFonts w:ascii="Times New Roman" w:hAnsi="Times New Roman" w:cs="Times New Roman"/>
                <w:sz w:val="20"/>
                <w:szCs w:val="20"/>
              </w:rPr>
              <w:t>s</w:t>
            </w:r>
          </w:p>
          <w:p w14:paraId="003C123E" w14:textId="09A13C80" w:rsidR="003766D3" w:rsidRPr="00EC4552" w:rsidRDefault="003766D3">
            <w:pPr>
              <w:spacing w:line="276" w:lineRule="auto"/>
              <w:jc w:val="both"/>
              <w:rPr>
                <w:rFonts w:ascii="Times New Roman" w:hAnsi="Times New Roman" w:cs="Times New Roman"/>
                <w:sz w:val="20"/>
                <w:szCs w:val="20"/>
              </w:rPr>
            </w:pPr>
            <w:r w:rsidRPr="00EC4552">
              <w:rPr>
                <w:rFonts w:ascii="Times New Roman" w:hAnsi="Times New Roman" w:cs="Times New Roman"/>
                <w:sz w:val="20"/>
                <w:szCs w:val="20"/>
              </w:rPr>
              <w:t>Then,</w:t>
            </w:r>
            <w:r w:rsidR="00ED3152">
              <w:rPr>
                <w:rFonts w:ascii="Times New Roman" w:hAnsi="Times New Roman" w:cs="Times New Roman"/>
                <w:sz w:val="20"/>
                <w:szCs w:val="20"/>
              </w:rPr>
              <w:t xml:space="preserve"> </w:t>
            </w:r>
            <w:r w:rsidRPr="00EC4552">
              <w:rPr>
                <w:rFonts w:ascii="Times New Roman" w:hAnsi="Times New Roman" w:cs="Times New Roman"/>
                <w:sz w:val="20"/>
                <w:szCs w:val="20"/>
              </w:rPr>
              <w:t xml:space="preserve">the force of infection acting upon individual </w:t>
            </w:r>
            <m:oMath>
              <m:r>
                <w:rPr>
                  <w:rFonts w:ascii="Cambria Math" w:hAnsi="Cambria Math" w:cs="Times New Roman"/>
                  <w:sz w:val="20"/>
                  <w:szCs w:val="20"/>
                </w:rPr>
                <m:t>i</m:t>
              </m:r>
            </m:oMath>
            <w:r w:rsidRPr="00EC4552">
              <w:rPr>
                <w:rFonts w:ascii="Times New Roman" w:hAnsi="Times New Roman" w:cs="Times New Roman"/>
                <w:i/>
                <w:iCs/>
                <w:sz w:val="20"/>
                <w:szCs w:val="20"/>
              </w:rPr>
              <w:t xml:space="preserve"> </w:t>
            </w:r>
            <w:r w:rsidRPr="00EC4552">
              <w:rPr>
                <w:rFonts w:ascii="Times New Roman" w:hAnsi="Times New Roman" w:cs="Times New Roman"/>
                <w:sz w:val="20"/>
                <w:szCs w:val="20"/>
              </w:rPr>
              <w:t xml:space="preserve">of age </w:t>
            </w:r>
            <m:oMath>
              <m:r>
                <w:rPr>
                  <w:rFonts w:ascii="Cambria Math" w:hAnsi="Cambria Math" w:cs="Times New Roman"/>
                  <w:sz w:val="20"/>
                  <w:szCs w:val="20"/>
                </w:rPr>
                <m:t>a</m:t>
              </m:r>
            </m:oMath>
            <w:r w:rsidRPr="00EC4552">
              <w:rPr>
                <w:rFonts w:ascii="Times New Roman" w:hAnsi="Times New Roman" w:cs="Times New Roman"/>
                <w:i/>
                <w:iCs/>
                <w:sz w:val="20"/>
                <w:szCs w:val="20"/>
              </w:rPr>
              <w:t xml:space="preserve"> </w:t>
            </w:r>
            <w:r w:rsidRPr="00EC4552">
              <w:rPr>
                <w:rFonts w:ascii="Times New Roman" w:hAnsi="Times New Roman" w:cs="Times New Roman"/>
                <w:sz w:val="20"/>
                <w:szCs w:val="20"/>
              </w:rPr>
              <w:t xml:space="preserve">and sex </w:t>
            </w:r>
            <m:oMath>
              <m:r>
                <w:rPr>
                  <w:rFonts w:ascii="Cambria Math" w:hAnsi="Cambria Math" w:cs="Times New Roman"/>
                  <w:sz w:val="20"/>
                  <w:szCs w:val="20"/>
                </w:rPr>
                <m:t xml:space="preserve">s </m:t>
              </m:r>
            </m:oMath>
            <w:r w:rsidRPr="00EC4552">
              <w:rPr>
                <w:rFonts w:ascii="Times New Roman" w:hAnsi="Times New Roman" w:cs="Times New Roman"/>
                <w:sz w:val="20"/>
                <w:szCs w:val="20"/>
              </w:rPr>
              <w:t>is,</w:t>
            </w:r>
          </w:p>
          <w:p w14:paraId="1B9483BB" w14:textId="77777777" w:rsidR="003766D3" w:rsidRPr="00EC4552" w:rsidRDefault="003766D3">
            <w:pPr>
              <w:spacing w:line="276" w:lineRule="auto"/>
              <w:jc w:val="both"/>
              <w:rPr>
                <w:rFonts w:ascii="Times New Roman" w:hAnsi="Times New Roman" w:cs="Times New Roman"/>
                <w:sz w:val="20"/>
                <w:szCs w:val="20"/>
              </w:rPr>
            </w:pPr>
            <w:r w:rsidRPr="00EC4552">
              <w:rPr>
                <w:rFonts w:ascii="Times New Roman" w:hAnsi="Times New Roman" w:cs="Times New Roman"/>
                <w:i/>
                <w:iCs/>
                <w:sz w:val="20"/>
                <w:szCs w:val="20"/>
              </w:rPr>
              <w:lastRenderedPageBreak/>
              <w:br/>
            </w:r>
            <m:oMathPara>
              <m:oMath>
                <m:r>
                  <w:rPr>
                    <w:rFonts w:ascii="Cambria Math" w:hAnsi="Cambria Math" w:cs="Times New Roman"/>
                    <w:sz w:val="20"/>
                    <w:szCs w:val="20"/>
                  </w:rPr>
                  <m:t>fo</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vertAlign w:val="subscript"/>
                      </w:rPr>
                      <m:t>i</m:t>
                    </m:r>
                  </m:sub>
                </m:sSub>
                <m:d>
                  <m:dPr>
                    <m:ctrlPr>
                      <w:rPr>
                        <w:rFonts w:ascii="Cambria Math" w:hAnsi="Cambria Math" w:cs="Times New Roman"/>
                        <w:i/>
                        <w:iCs/>
                        <w:sz w:val="20"/>
                        <w:szCs w:val="20"/>
                      </w:rPr>
                    </m:ctrlPr>
                  </m:dPr>
                  <m:e>
                    <m:r>
                      <w:rPr>
                        <w:rFonts w:ascii="Cambria Math" w:hAnsi="Cambria Math" w:cs="Times New Roman"/>
                        <w:sz w:val="20"/>
                        <w:szCs w:val="20"/>
                      </w:rPr>
                      <m:t>t</m:t>
                    </m:r>
                  </m:e>
                </m:d>
                <m:r>
                  <w:rPr>
                    <w:rFonts w:ascii="Cambria Math" w:hAnsi="Cambria Math" w:cs="Times New Roman"/>
                    <w:sz w:val="20"/>
                    <w:szCs w:val="20"/>
                  </w:rPr>
                  <m:t>=lr</m:t>
                </m:r>
                <m:d>
                  <m:dPr>
                    <m:ctrlPr>
                      <w:rPr>
                        <w:rFonts w:ascii="Cambria Math" w:hAnsi="Cambria Math" w:cs="Times New Roman"/>
                        <w:i/>
                        <w:iCs/>
                        <w:sz w:val="20"/>
                        <w:szCs w:val="20"/>
                      </w:rPr>
                    </m:ctrlPr>
                  </m:dPr>
                  <m:e>
                    <m:r>
                      <w:rPr>
                        <w:rFonts w:ascii="Cambria Math" w:hAnsi="Cambria Math" w:cs="Times New Roman"/>
                        <w:sz w:val="20"/>
                        <w:szCs w:val="20"/>
                      </w:rPr>
                      <m:t>t</m:t>
                    </m:r>
                  </m:e>
                </m:d>
                <m: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Ex</m:t>
                        </m:r>
                      </m:e>
                      <m:sub>
                        <m:r>
                          <w:rPr>
                            <w:rFonts w:ascii="Cambria Math" w:hAnsi="Cambria Math" w:cs="Times New Roman"/>
                            <w:sz w:val="20"/>
                            <w:szCs w:val="20"/>
                          </w:rPr>
                          <m:t>i</m:t>
                        </m:r>
                      </m:sub>
                    </m:sSub>
                  </m:num>
                  <m:den>
                    <m:nary>
                      <m:naryPr>
                        <m:chr m:val="∑"/>
                        <m:limLoc m:val="undOvr"/>
                        <m:ctrlPr>
                          <w:rPr>
                            <w:rFonts w:ascii="Cambria Math" w:hAnsi="Cambria Math" w:cs="Times New Roman"/>
                            <w:i/>
                            <w:iCs/>
                            <w:sz w:val="20"/>
                            <w:szCs w:val="20"/>
                          </w:rPr>
                        </m:ctrlPr>
                      </m:naryPr>
                      <m:sub>
                        <m:r>
                          <w:rPr>
                            <w:rFonts w:ascii="Cambria Math" w:hAnsi="Cambria Math" w:cs="Times New Roman"/>
                            <w:sz w:val="20"/>
                            <w:szCs w:val="20"/>
                          </w:rPr>
                          <m:t>i=1</m:t>
                        </m:r>
                      </m:sub>
                      <m:sup>
                        <m:r>
                          <w:rPr>
                            <w:rFonts w:ascii="Cambria Math" w:hAnsi="Cambria Math" w:cs="Times New Roman"/>
                            <w:sz w:val="20"/>
                            <w:szCs w:val="20"/>
                          </w:rPr>
                          <m:t>N(t)</m:t>
                        </m:r>
                      </m:sup>
                      <m:e>
                        <m:sSub>
                          <m:sSubPr>
                            <m:ctrlPr>
                              <w:rPr>
                                <w:rFonts w:ascii="Cambria Math" w:hAnsi="Cambria Math" w:cs="Times New Roman"/>
                                <w:i/>
                                <w:iCs/>
                                <w:sz w:val="20"/>
                                <w:szCs w:val="20"/>
                              </w:rPr>
                            </m:ctrlPr>
                          </m:sSubPr>
                          <m:e>
                            <m:r>
                              <w:rPr>
                                <w:rFonts w:ascii="Cambria Math" w:hAnsi="Cambria Math" w:cs="Times New Roman"/>
                                <w:sz w:val="20"/>
                                <w:szCs w:val="20"/>
                              </w:rPr>
                              <m:t>Ex</m:t>
                            </m:r>
                          </m:e>
                          <m:sub>
                            <m:r>
                              <w:rPr>
                                <w:rFonts w:ascii="Cambria Math" w:hAnsi="Cambria Math" w:cs="Times New Roman"/>
                                <w:sz w:val="20"/>
                                <w:szCs w:val="20"/>
                              </w:rPr>
                              <m:t>i</m:t>
                            </m:r>
                          </m:sub>
                        </m:sSub>
                      </m:e>
                    </m:nary>
                  </m:den>
                </m:f>
              </m:oMath>
            </m:oMathPara>
          </w:p>
          <w:p w14:paraId="2B8E610C" w14:textId="77777777" w:rsidR="003766D3" w:rsidRPr="00EC4552" w:rsidRDefault="003766D3">
            <w:pPr>
              <w:spacing w:line="276" w:lineRule="auto"/>
              <w:jc w:val="both"/>
              <w:rPr>
                <w:rFonts w:ascii="Times New Roman" w:hAnsi="Times New Roman" w:cs="Times New Roman"/>
                <w:sz w:val="20"/>
                <w:szCs w:val="20"/>
              </w:rPr>
            </w:pPr>
            <m:oMath>
              <m:r>
                <w:rPr>
                  <w:rFonts w:ascii="Cambria Math" w:hAnsi="Cambria Math" w:cs="Times New Roman"/>
                  <w:sz w:val="20"/>
                  <w:szCs w:val="20"/>
                </w:rPr>
                <m:t>lr</m:t>
              </m:r>
              <m:d>
                <m:dPr>
                  <m:ctrlPr>
                    <w:rPr>
                      <w:rFonts w:ascii="Cambria Math" w:hAnsi="Cambria Math" w:cs="Times New Roman"/>
                      <w:i/>
                      <w:iCs/>
                      <w:sz w:val="20"/>
                      <w:szCs w:val="20"/>
                    </w:rPr>
                  </m:ctrlPr>
                </m:dPr>
                <m:e>
                  <m:r>
                    <w:rPr>
                      <w:rFonts w:ascii="Cambria Math" w:hAnsi="Cambria Math" w:cs="Times New Roman"/>
                      <w:sz w:val="20"/>
                      <w:szCs w:val="20"/>
                    </w:rPr>
                    <m:t>t</m:t>
                  </m:r>
                </m:e>
              </m:d>
              <m:r>
                <w:rPr>
                  <w:rFonts w:ascii="Cambria Math" w:hAnsi="Cambria Math" w:cs="Times New Roman"/>
                  <w:sz w:val="20"/>
                  <w:szCs w:val="20"/>
                </w:rPr>
                <m:t xml:space="preserve">- </m:t>
              </m:r>
            </m:oMath>
            <w:r w:rsidRPr="00EC4552">
              <w:rPr>
                <w:rFonts w:ascii="Times New Roman" w:hAnsi="Times New Roman" w:cs="Times New Roman"/>
                <w:sz w:val="20"/>
                <w:szCs w:val="20"/>
                <w:lang w:val="en-US"/>
              </w:rPr>
              <w:t>Overall force of infection acting on the human population</w:t>
            </w:r>
          </w:p>
          <w:p w14:paraId="102DCF7F" w14:textId="77777777" w:rsidR="003766D3" w:rsidRPr="00EC4552" w:rsidRDefault="00000000">
            <w:pPr>
              <w:spacing w:line="276" w:lineRule="auto"/>
              <w:jc w:val="both"/>
              <w:rPr>
                <w:rFonts w:ascii="Times New Roman" w:hAnsi="Times New Roman" w:cs="Times New Roman"/>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rPr>
                    <m:t>Ex</m:t>
                  </m:r>
                </m:e>
                <m:sub>
                  <m:r>
                    <w:rPr>
                      <w:rFonts w:ascii="Cambria Math" w:hAnsi="Cambria Math" w:cs="Times New Roman"/>
                      <w:sz w:val="20"/>
                      <w:szCs w:val="20"/>
                    </w:rPr>
                    <m:t>i</m:t>
                  </m:r>
                </m:sub>
              </m:sSub>
              <m:r>
                <w:rPr>
                  <w:rFonts w:ascii="Cambria Math" w:hAnsi="Cambria Math" w:cs="Times New Roman"/>
                  <w:sz w:val="20"/>
                  <w:szCs w:val="20"/>
                </w:rPr>
                <m:t xml:space="preserve">  -</m:t>
              </m:r>
            </m:oMath>
            <w:r w:rsidR="003766D3" w:rsidRPr="00EC4552">
              <w:rPr>
                <w:rFonts w:ascii="Times New Roman" w:eastAsiaTheme="minorEastAsia" w:hAnsi="Times New Roman" w:cs="Times New Roman"/>
                <w:sz w:val="20"/>
                <w:szCs w:val="20"/>
              </w:rPr>
              <w:t xml:space="preserve"> </w:t>
            </w:r>
            <w:r w:rsidR="003766D3" w:rsidRPr="00EC4552">
              <w:rPr>
                <w:rFonts w:ascii="Times New Roman" w:hAnsi="Times New Roman" w:cs="Times New Roman"/>
                <w:sz w:val="20"/>
                <w:szCs w:val="20"/>
              </w:rPr>
              <w:t xml:space="preserve">Relative exposure of an individual </w:t>
            </w:r>
            <w:r w:rsidR="003766D3" w:rsidRPr="00C95067">
              <w:rPr>
                <w:rFonts w:ascii="Times New Roman" w:hAnsi="Times New Roman" w:cs="Times New Roman"/>
                <w:color w:val="000000"/>
                <w:sz w:val="20"/>
                <w:szCs w:val="20"/>
                <w:lang w:val="en-GB"/>
              </w:rPr>
              <w:t>accounting for their age</w:t>
            </w:r>
            <w:r w:rsidR="003766D3">
              <w:rPr>
                <w:rFonts w:ascii="Times New Roman" w:hAnsi="Times New Roman" w:cs="Times New Roman"/>
                <w:color w:val="000000"/>
                <w:sz w:val="20"/>
                <w:szCs w:val="20"/>
                <w:lang w:val="en-GB"/>
              </w:rPr>
              <w:t xml:space="preserve">, </w:t>
            </w:r>
            <w:r w:rsidR="003766D3" w:rsidRPr="00EC4552">
              <w:rPr>
                <w:rFonts w:ascii="Times New Roman" w:hAnsi="Times New Roman" w:cs="Times New Roman"/>
                <w:color w:val="000000"/>
                <w:sz w:val="20"/>
                <w:szCs w:val="20"/>
                <w:lang w:val="en-GB"/>
              </w:rPr>
              <w:t>sex,</w:t>
            </w:r>
            <w:r w:rsidR="003766D3">
              <w:rPr>
                <w:rFonts w:ascii="Times New Roman" w:hAnsi="Times New Roman" w:cs="Times New Roman"/>
                <w:color w:val="000000"/>
                <w:sz w:val="20"/>
                <w:szCs w:val="20"/>
                <w:lang w:val="en-GB"/>
              </w:rPr>
              <w:t xml:space="preserve"> and personal factors</w:t>
            </w:r>
          </w:p>
          <w:p w14:paraId="487DEF36" w14:textId="77777777" w:rsidR="003766D3" w:rsidRDefault="003766D3">
            <w:pPr>
              <w:spacing w:line="276" w:lineRule="auto"/>
              <w:jc w:val="both"/>
              <w:rPr>
                <w:rFonts w:ascii="Times New Roman" w:hAnsi="Times New Roman" w:cs="Times New Roman"/>
                <w:sz w:val="20"/>
                <w:szCs w:val="20"/>
              </w:rPr>
            </w:pPr>
          </w:p>
          <w:p w14:paraId="224ECDAD" w14:textId="77777777" w:rsidR="003766D3" w:rsidRPr="000212FB" w:rsidRDefault="003766D3">
            <w:pPr>
              <w:spacing w:line="276" w:lineRule="auto"/>
              <w:jc w:val="both"/>
              <w:rPr>
                <w:rFonts w:ascii="Times New Roman" w:eastAsiaTheme="minorEastAsia" w:hAnsi="Times New Roman" w:cs="Times New Roman"/>
                <w:iCs/>
                <w:sz w:val="20"/>
                <w:szCs w:val="20"/>
              </w:rPr>
            </w:pPr>
          </w:p>
        </w:tc>
        <w:tc>
          <w:tcPr>
            <w:tcW w:w="3118" w:type="dxa"/>
          </w:tcPr>
          <w:p w14:paraId="44351E45" w14:textId="77777777" w:rsidR="003766D3" w:rsidRPr="00735D7F" w:rsidRDefault="003766D3">
            <w:pPr>
              <w:pStyle w:val="ListParagraph"/>
              <w:numPr>
                <w:ilvl w:val="0"/>
                <w:numId w:val="1"/>
              </w:numPr>
              <w:spacing w:line="276" w:lineRule="auto"/>
              <w:ind w:left="311" w:hanging="311"/>
              <w:jc w:val="both"/>
              <w:rPr>
                <w:rFonts w:ascii="Times New Roman" w:hAnsi="Times New Roman" w:cs="Times New Roman"/>
                <w:sz w:val="20"/>
                <w:szCs w:val="20"/>
              </w:rPr>
            </w:pPr>
            <w:r w:rsidRPr="00CC78EF">
              <w:rPr>
                <w:rFonts w:ascii="Times New Roman" w:hAnsi="Times New Roman" w:cs="Times New Roman"/>
                <w:sz w:val="20"/>
                <w:szCs w:val="20"/>
              </w:rPr>
              <w:lastRenderedPageBreak/>
              <w:t>The environmental reservoir contains</w:t>
            </w:r>
            <w:r>
              <w:rPr>
                <w:rFonts w:ascii="Times New Roman" w:hAnsi="Times New Roman" w:cs="Times New Roman"/>
                <w:sz w:val="20"/>
                <w:szCs w:val="20"/>
              </w:rPr>
              <w:t xml:space="preserve"> </w:t>
            </w:r>
            <w:r w:rsidRPr="00CC78EF">
              <w:rPr>
                <w:rFonts w:ascii="Times New Roman" w:hAnsi="Times New Roman" w:cs="Times New Roman"/>
                <w:sz w:val="20"/>
                <w:szCs w:val="20"/>
              </w:rPr>
              <w:t>eggs</w:t>
            </w:r>
            <w:r>
              <w:rPr>
                <w:rFonts w:ascii="Times New Roman" w:hAnsi="Times New Roman" w:cs="Times New Roman"/>
                <w:sz w:val="20"/>
                <w:szCs w:val="20"/>
              </w:rPr>
              <w:t xml:space="preserve"> and larvae</w:t>
            </w:r>
          </w:p>
          <w:p w14:paraId="44D70E4A" w14:textId="77777777" w:rsidR="003766D3" w:rsidRDefault="003766D3">
            <w:pPr>
              <w:pStyle w:val="ListParagraph"/>
              <w:numPr>
                <w:ilvl w:val="0"/>
                <w:numId w:val="1"/>
              </w:numPr>
              <w:spacing w:line="276" w:lineRule="auto"/>
              <w:ind w:left="311"/>
              <w:jc w:val="both"/>
              <w:rPr>
                <w:rFonts w:ascii="Times New Roman" w:hAnsi="Times New Roman" w:cs="Times New Roman"/>
                <w:sz w:val="20"/>
                <w:szCs w:val="20"/>
              </w:rPr>
            </w:pPr>
            <w:r>
              <w:rPr>
                <w:rFonts w:ascii="Times New Roman" w:hAnsi="Times New Roman" w:cs="Times New Roman"/>
                <w:sz w:val="20"/>
                <w:szCs w:val="20"/>
              </w:rPr>
              <w:t>I</w:t>
            </w:r>
            <w:r w:rsidRPr="006D1162">
              <w:rPr>
                <w:rFonts w:ascii="Times New Roman" w:hAnsi="Times New Roman" w:cs="Times New Roman"/>
                <w:sz w:val="20"/>
                <w:szCs w:val="20"/>
              </w:rPr>
              <w:t>nfect</w:t>
            </w:r>
            <w:r>
              <w:rPr>
                <w:rFonts w:ascii="Times New Roman" w:hAnsi="Times New Roman" w:cs="Times New Roman"/>
                <w:sz w:val="20"/>
                <w:szCs w:val="20"/>
              </w:rPr>
              <w:t>ive</w:t>
            </w:r>
            <w:r w:rsidRPr="006D1162">
              <w:rPr>
                <w:rFonts w:ascii="Times New Roman" w:hAnsi="Times New Roman" w:cs="Times New Roman"/>
                <w:sz w:val="20"/>
                <w:szCs w:val="20"/>
              </w:rPr>
              <w:t xml:space="preserve"> material</w:t>
            </w:r>
            <w:r>
              <w:rPr>
                <w:rFonts w:ascii="Times New Roman" w:hAnsi="Times New Roman" w:cs="Times New Roman"/>
                <w:sz w:val="20"/>
                <w:szCs w:val="20"/>
              </w:rPr>
              <w:t xml:space="preserve"> in the environmental reservoir decay exponentially</w:t>
            </w:r>
          </w:p>
          <w:p w14:paraId="094C02D4" w14:textId="3731838E" w:rsidR="003766D3" w:rsidRPr="007E1BDB" w:rsidRDefault="003766D3">
            <w:pPr>
              <w:pStyle w:val="ListParagraph"/>
              <w:numPr>
                <w:ilvl w:val="0"/>
                <w:numId w:val="1"/>
              </w:numPr>
              <w:spacing w:line="276" w:lineRule="auto"/>
              <w:ind w:left="311"/>
              <w:jc w:val="both"/>
              <w:rPr>
                <w:rFonts w:ascii="Times New Roman" w:hAnsi="Times New Roman" w:cs="Times New Roman"/>
                <w:sz w:val="20"/>
                <w:szCs w:val="20"/>
              </w:rPr>
            </w:pPr>
            <w:r w:rsidRPr="007E1BDB">
              <w:rPr>
                <w:rFonts w:ascii="Times New Roman" w:hAnsi="Times New Roman" w:cs="Times New Roman"/>
                <w:sz w:val="20"/>
                <w:szCs w:val="20"/>
              </w:rPr>
              <w:t>Density-dependent</w:t>
            </w:r>
            <w:r w:rsidR="000B30FF">
              <w:rPr>
                <w:rFonts w:ascii="Times New Roman" w:hAnsi="Times New Roman" w:cs="Times New Roman"/>
                <w:sz w:val="20"/>
                <w:szCs w:val="20"/>
              </w:rPr>
              <w:t xml:space="preserve"> </w:t>
            </w:r>
            <w:r w:rsidR="000B30FF" w:rsidRPr="000053BC">
              <w:rPr>
                <w:rFonts w:ascii="Times New Roman" w:hAnsi="Times New Roman" w:cs="Times New Roman"/>
                <w:sz w:val="20"/>
                <w:szCs w:val="20"/>
              </w:rPr>
              <w:t>transmission</w:t>
            </w:r>
          </w:p>
        </w:tc>
        <w:tc>
          <w:tcPr>
            <w:tcW w:w="2126" w:type="dxa"/>
          </w:tcPr>
          <w:p w14:paraId="44153F9B" w14:textId="48942593" w:rsidR="003766D3" w:rsidRPr="000212FB" w:rsidRDefault="003766D3">
            <w:pPr>
              <w:spacing w:line="276" w:lineRule="auto"/>
              <w:rPr>
                <w:rFonts w:ascii="Times New Roman" w:hAnsi="Times New Roman" w:cs="Times New Roman"/>
                <w:sz w:val="20"/>
                <w:szCs w:val="20"/>
              </w:rPr>
            </w:pPr>
            <w:r w:rsidRPr="000212FB">
              <w:rPr>
                <w:rFonts w:ascii="Times New Roman" w:hAnsi="Times New Roman" w:cs="Times New Roman"/>
                <w:sz w:val="20"/>
                <w:szCs w:val="20"/>
              </w:rPr>
              <w:fldChar w:fldCharType="begin">
                <w:fldData xml:space="preserve">PEVuZE5vdGU+PENpdGU+PEF1dGhvcj5Db2ZmZW5nPC9BdXRob3I+PFllYXI+MjAxNTwvWWVhcj48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=
</w:fldData>
              </w:fldChar>
            </w:r>
            <w:r w:rsidR="00376DA7">
              <w:rPr>
                <w:rFonts w:ascii="Times New Roman" w:hAnsi="Times New Roman" w:cs="Times New Roman"/>
                <w:sz w:val="20"/>
                <w:szCs w:val="20"/>
              </w:rPr>
              <w:instrText xml:space="preserve"> ADDIN EN.CITE </w:instrText>
            </w:r>
            <w:r w:rsidR="00376DA7">
              <w:rPr>
                <w:rFonts w:ascii="Times New Roman" w:hAnsi="Times New Roman" w:cs="Times New Roman"/>
                <w:sz w:val="20"/>
                <w:szCs w:val="20"/>
              </w:rPr>
              <w:fldChar w:fldCharType="begin">
                <w:fldData xml:space="preserve">PEVuZE5vdGU+PENpdGU+PEF1dGhvcj5Db2ZmZW5nPC9BdXRob3I+PFllYXI+MjAxNTwvWWVhcj48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=
</w:fldData>
              </w:fldChar>
            </w:r>
            <w:r w:rsidR="00376DA7">
              <w:rPr>
                <w:rFonts w:ascii="Times New Roman" w:hAnsi="Times New Roman" w:cs="Times New Roman"/>
                <w:sz w:val="20"/>
                <w:szCs w:val="20"/>
              </w:rPr>
              <w:instrText xml:space="preserve"> ADDIN EN.CITE.DATA </w:instrText>
            </w:r>
            <w:r w:rsidR="00376DA7">
              <w:rPr>
                <w:rFonts w:ascii="Times New Roman" w:hAnsi="Times New Roman" w:cs="Times New Roman"/>
                <w:sz w:val="20"/>
                <w:szCs w:val="20"/>
              </w:rPr>
            </w:r>
            <w:r w:rsidR="00376DA7">
              <w:rPr>
                <w:rFonts w:ascii="Times New Roman" w:hAnsi="Times New Roman" w:cs="Times New Roman"/>
                <w:sz w:val="20"/>
                <w:szCs w:val="20"/>
              </w:rPr>
              <w:fldChar w:fldCharType="end"/>
            </w:r>
            <w:r w:rsidRPr="000212FB">
              <w:rPr>
                <w:rFonts w:ascii="Times New Roman" w:hAnsi="Times New Roman" w:cs="Times New Roman"/>
                <w:sz w:val="20"/>
                <w:szCs w:val="20"/>
              </w:rPr>
            </w:r>
            <w:r w:rsidRPr="000212FB">
              <w:rPr>
                <w:rFonts w:ascii="Times New Roman" w:hAnsi="Times New Roman" w:cs="Times New Roman"/>
                <w:sz w:val="20"/>
                <w:szCs w:val="20"/>
              </w:rPr>
              <w:fldChar w:fldCharType="separate"/>
            </w:r>
            <w:r w:rsidR="00376DA7">
              <w:rPr>
                <w:rFonts w:ascii="Times New Roman" w:hAnsi="Times New Roman" w:cs="Times New Roman"/>
                <w:noProof/>
                <w:sz w:val="20"/>
                <w:szCs w:val="20"/>
              </w:rPr>
              <w:t>(Coffeng</w:t>
            </w:r>
            <w:r w:rsidR="00376DA7" w:rsidRPr="00376DA7">
              <w:rPr>
                <w:rFonts w:ascii="Times New Roman" w:hAnsi="Times New Roman" w:cs="Times New Roman"/>
                <w:i/>
                <w:noProof/>
                <w:sz w:val="20"/>
                <w:szCs w:val="20"/>
              </w:rPr>
              <w:t xml:space="preserve"> et al.</w:t>
            </w:r>
            <w:r w:rsidR="00376DA7">
              <w:rPr>
                <w:rFonts w:ascii="Times New Roman" w:hAnsi="Times New Roman" w:cs="Times New Roman"/>
                <w:noProof/>
                <w:sz w:val="20"/>
                <w:szCs w:val="20"/>
              </w:rPr>
              <w:t>, 2015; Coffeng</w:t>
            </w:r>
            <w:r w:rsidR="00376DA7" w:rsidRPr="00376DA7">
              <w:rPr>
                <w:rFonts w:ascii="Times New Roman" w:hAnsi="Times New Roman" w:cs="Times New Roman"/>
                <w:i/>
                <w:noProof/>
                <w:sz w:val="20"/>
                <w:szCs w:val="20"/>
              </w:rPr>
              <w:t xml:space="preserve"> et al.</w:t>
            </w:r>
            <w:r w:rsidR="00376DA7">
              <w:rPr>
                <w:rFonts w:ascii="Times New Roman" w:hAnsi="Times New Roman" w:cs="Times New Roman"/>
                <w:noProof/>
                <w:sz w:val="20"/>
                <w:szCs w:val="20"/>
              </w:rPr>
              <w:t>, 2018)</w:t>
            </w:r>
            <w:r w:rsidRPr="000212FB">
              <w:rPr>
                <w:rFonts w:ascii="Times New Roman" w:hAnsi="Times New Roman" w:cs="Times New Roman"/>
                <w:sz w:val="20"/>
                <w:szCs w:val="20"/>
              </w:rPr>
              <w:fldChar w:fldCharType="end"/>
            </w:r>
          </w:p>
        </w:tc>
      </w:tr>
      <w:tr w:rsidR="003766D3" w:rsidRPr="000212FB" w14:paraId="6D1CC242" w14:textId="77777777" w:rsidTr="009F763C">
        <w:trPr>
          <w:trHeight w:val="1550"/>
        </w:trPr>
        <w:tc>
          <w:tcPr>
            <w:tcW w:w="1129" w:type="dxa"/>
            <w:vMerge/>
          </w:tcPr>
          <w:p w14:paraId="74E49AAB" w14:textId="77777777" w:rsidR="003766D3" w:rsidRPr="000212FB" w:rsidRDefault="003766D3">
            <w:pPr>
              <w:spacing w:line="276" w:lineRule="auto"/>
              <w:rPr>
                <w:rFonts w:ascii="Times New Roman" w:hAnsi="Times New Roman" w:cs="Times New Roman"/>
                <w:sz w:val="20"/>
                <w:szCs w:val="20"/>
              </w:rPr>
            </w:pPr>
          </w:p>
        </w:tc>
        <w:tc>
          <w:tcPr>
            <w:tcW w:w="3261" w:type="dxa"/>
          </w:tcPr>
          <w:p w14:paraId="010E7B8D" w14:textId="77777777" w:rsidR="003766D3" w:rsidRPr="00AD077E" w:rsidRDefault="003766D3">
            <w:pPr>
              <w:spacing w:line="276" w:lineRule="auto"/>
              <w:jc w:val="both"/>
              <w:rPr>
                <w:rFonts w:ascii="Times New Roman" w:eastAsiaTheme="minorEastAsia" w:hAnsi="Times New Roman" w:cs="Times New Roman"/>
                <w:sz w:val="20"/>
                <w:szCs w:val="20"/>
                <w:lang w:val="en-US"/>
              </w:rPr>
            </w:pPr>
          </w:p>
          <w:p w14:paraId="23A67337" w14:textId="77777777" w:rsidR="003766D3" w:rsidRPr="000212FB" w:rsidRDefault="003766D3">
            <w:pPr>
              <w:spacing w:line="276" w:lineRule="auto"/>
              <w:jc w:val="both"/>
              <w:rPr>
                <w:rFonts w:ascii="Times New Roman" w:eastAsiaTheme="minorEastAsia" w:hAnsi="Times New Roman" w:cs="Times New Roman"/>
                <w:iCs/>
                <w:sz w:val="20"/>
                <w:szCs w:val="20"/>
              </w:rPr>
            </w:pPr>
            <m:oMathPara>
              <m:oMathParaPr>
                <m:jc m:val="center"/>
              </m:oMathParaPr>
              <m:oMath>
                <m:r>
                  <w:rPr>
                    <w:rFonts w:ascii="Cambria Math" w:hAnsi="Cambria Math" w:cs="Times New Roman"/>
                    <w:sz w:val="20"/>
                    <w:szCs w:val="20"/>
                    <w:lang w:val="en-US"/>
                  </w:rPr>
                  <m:t>λ</m:t>
                </m:r>
                <m:r>
                  <w:rPr>
                    <w:rFonts w:ascii="Cambria Math" w:hAnsi="Cambria Math" w:cs="Times New Roman"/>
                    <w:sz w:val="20"/>
                    <w:szCs w:val="20"/>
                  </w:rPr>
                  <m:t>=</m:t>
                </m:r>
                <m:f>
                  <m:fPr>
                    <m:ctrlPr>
                      <w:rPr>
                        <w:rFonts w:ascii="Cambria Math" w:hAnsi="Cambria Math" w:cs="Times New Roman"/>
                        <w:i/>
                        <w:iCs/>
                        <w:sz w:val="20"/>
                        <w:szCs w:val="20"/>
                      </w:rPr>
                    </m:ctrlPr>
                  </m:fPr>
                  <m:num>
                    <m:r>
                      <w:rPr>
                        <w:rFonts w:ascii="Cambria Math" w:hAnsi="Cambria Math" w:cs="Times New Roman"/>
                        <w:sz w:val="20"/>
                        <w:szCs w:val="20"/>
                      </w:rPr>
                      <m:t>βM</m:t>
                    </m:r>
                  </m:num>
                  <m:den>
                    <m:r>
                      <w:rPr>
                        <w:rFonts w:ascii="Cambria Math" w:hAnsi="Cambria Math" w:cs="Times New Roman"/>
                        <w:sz w:val="20"/>
                        <w:szCs w:val="20"/>
                      </w:rPr>
                      <m:t>κ+M</m:t>
                    </m:r>
                  </m:den>
                </m:f>
              </m:oMath>
            </m:oMathPara>
          </w:p>
          <w:p w14:paraId="439ED827" w14:textId="77777777" w:rsidR="003766D3" w:rsidRPr="000212FB" w:rsidRDefault="003766D3">
            <w:pPr>
              <w:spacing w:line="276" w:lineRule="auto"/>
              <w:jc w:val="both"/>
              <w:rPr>
                <w:rFonts w:ascii="Times New Roman" w:hAnsi="Times New Roman" w:cs="Times New Roman"/>
                <w:sz w:val="20"/>
                <w:szCs w:val="20"/>
              </w:rPr>
            </w:pPr>
          </w:p>
          <w:p w14:paraId="3FD726F9" w14:textId="77777777" w:rsidR="003766D3" w:rsidRPr="000212FB" w:rsidRDefault="003766D3">
            <w:pPr>
              <w:spacing w:line="276" w:lineRule="auto"/>
              <w:jc w:val="both"/>
              <w:rPr>
                <w:rFonts w:ascii="Times New Roman" w:hAnsi="Times New Roman" w:cs="Times New Roman"/>
                <w:sz w:val="20"/>
                <w:szCs w:val="20"/>
              </w:rPr>
            </w:pPr>
            <m:oMath>
              <m:r>
                <w:rPr>
                  <w:rFonts w:ascii="Cambria Math" w:hAnsi="Cambria Math" w:cs="Times New Roman"/>
                  <w:sz w:val="20"/>
                  <w:szCs w:val="20"/>
                </w:rPr>
                <m:t>β-</m:t>
              </m:r>
            </m:oMath>
            <w:r w:rsidRPr="000212FB">
              <w:rPr>
                <w:rFonts w:ascii="Times New Roman" w:hAnsi="Times New Roman" w:cs="Times New Roman"/>
                <w:sz w:val="20"/>
                <w:szCs w:val="20"/>
              </w:rPr>
              <w:t xml:space="preserve"> Intake rate of eggs/larvae </w:t>
            </w:r>
          </w:p>
          <w:p w14:paraId="3BFEF5AD" w14:textId="77777777" w:rsidR="003766D3" w:rsidRPr="000212FB" w:rsidRDefault="003766D3">
            <w:pPr>
              <w:spacing w:line="276" w:lineRule="auto"/>
              <w:jc w:val="both"/>
              <w:rPr>
                <w:rFonts w:ascii="Times New Roman" w:eastAsiaTheme="minorEastAsia" w:hAnsi="Times New Roman" w:cs="Times New Roman"/>
                <w:sz w:val="20"/>
                <w:szCs w:val="20"/>
              </w:rPr>
            </w:pPr>
            <m:oMath>
              <m:r>
                <w:rPr>
                  <w:rFonts w:ascii="Cambria Math" w:hAnsi="Cambria Math" w:cs="Times New Roman"/>
                  <w:sz w:val="20"/>
                  <w:szCs w:val="20"/>
                  <w:lang w:val="en-US"/>
                </w:rPr>
                <m:t xml:space="preserve">κ- </m:t>
              </m:r>
            </m:oMath>
            <w:r w:rsidRPr="000212FB">
              <w:rPr>
                <w:rFonts w:ascii="Times New Roman" w:hAnsi="Times New Roman" w:cs="Times New Roman"/>
                <w:sz w:val="20"/>
                <w:szCs w:val="20"/>
              </w:rPr>
              <w:t xml:space="preserve">Density of the helminths at which the infection rate is half the maximum rate </w:t>
            </w:r>
          </w:p>
          <w:p w14:paraId="3F23B1CF" w14:textId="77777777" w:rsidR="003766D3" w:rsidRPr="000212FB" w:rsidRDefault="003766D3">
            <w:pPr>
              <w:spacing w:line="276" w:lineRule="auto"/>
              <w:jc w:val="both"/>
              <w:rPr>
                <w:rFonts w:ascii="Times New Roman" w:hAnsi="Times New Roman" w:cs="Times New Roman"/>
                <w:sz w:val="20"/>
                <w:szCs w:val="20"/>
              </w:rPr>
            </w:pPr>
            <m:oMath>
              <m:r>
                <w:rPr>
                  <w:rFonts w:ascii="Cambria Math" w:hAnsi="Cambria Math" w:cs="Times New Roman"/>
                  <w:sz w:val="20"/>
                  <w:szCs w:val="20"/>
                </w:rPr>
                <m:t>M-</m:t>
              </m:r>
            </m:oMath>
            <w:r w:rsidRPr="000212FB">
              <w:rPr>
                <w:rFonts w:ascii="Times New Roman" w:hAnsi="Times New Roman" w:cs="Times New Roman"/>
                <w:sz w:val="20"/>
                <w:szCs w:val="20"/>
              </w:rPr>
              <w:t xml:space="preserve"> Parasite population in the environment </w:t>
            </w:r>
          </w:p>
        </w:tc>
        <w:tc>
          <w:tcPr>
            <w:tcW w:w="3118" w:type="dxa"/>
          </w:tcPr>
          <w:p w14:paraId="5769225F" w14:textId="77777777" w:rsidR="003766D3" w:rsidRPr="0094569A" w:rsidRDefault="003766D3">
            <w:pPr>
              <w:pStyle w:val="ListParagraph"/>
              <w:numPr>
                <w:ilvl w:val="0"/>
                <w:numId w:val="5"/>
              </w:numPr>
              <w:spacing w:line="276" w:lineRule="auto"/>
              <w:ind w:left="313"/>
              <w:jc w:val="both"/>
              <w:rPr>
                <w:rFonts w:ascii="Times New Roman" w:hAnsi="Times New Roman" w:cs="Times New Roman"/>
                <w:sz w:val="20"/>
                <w:szCs w:val="20"/>
              </w:rPr>
            </w:pPr>
            <w:r w:rsidRPr="00DB44D5">
              <w:rPr>
                <w:rFonts w:ascii="Times New Roman" w:hAnsi="Times New Roman" w:cs="Times New Roman"/>
                <w:sz w:val="20"/>
                <w:szCs w:val="20"/>
              </w:rPr>
              <w:t xml:space="preserve">The </w:t>
            </w:r>
            <w:r w:rsidRPr="00735D7F">
              <w:rPr>
                <w:rFonts w:ascii="Times New Roman" w:hAnsi="Times New Roman" w:cs="Times New Roman"/>
                <w:sz w:val="20"/>
                <w:szCs w:val="20"/>
              </w:rPr>
              <w:t xml:space="preserve">environmental </w:t>
            </w:r>
            <w:r w:rsidRPr="00DB44D5">
              <w:rPr>
                <w:rFonts w:ascii="Times New Roman" w:hAnsi="Times New Roman" w:cs="Times New Roman"/>
                <w:sz w:val="20"/>
                <w:szCs w:val="20"/>
              </w:rPr>
              <w:t>reservoir is the soil containing the parasitic worms</w:t>
            </w:r>
          </w:p>
          <w:p w14:paraId="29CF921D" w14:textId="77777777" w:rsidR="003766D3" w:rsidRDefault="003766D3">
            <w:pPr>
              <w:pStyle w:val="ListParagraph"/>
              <w:numPr>
                <w:ilvl w:val="0"/>
                <w:numId w:val="6"/>
              </w:numPr>
              <w:spacing w:line="276" w:lineRule="auto"/>
              <w:ind w:left="311"/>
              <w:jc w:val="both"/>
              <w:rPr>
                <w:rFonts w:ascii="Times New Roman" w:hAnsi="Times New Roman" w:cs="Times New Roman"/>
                <w:sz w:val="20"/>
                <w:szCs w:val="20"/>
              </w:rPr>
            </w:pPr>
            <w:r>
              <w:rPr>
                <w:rFonts w:ascii="Times New Roman" w:hAnsi="Times New Roman" w:cs="Times New Roman"/>
                <w:sz w:val="20"/>
                <w:szCs w:val="20"/>
              </w:rPr>
              <w:t>Infective material in the environmental reservoir decays naturally at a constant rate</w:t>
            </w:r>
          </w:p>
          <w:p w14:paraId="1B2524A0" w14:textId="77777777" w:rsidR="000B30FF" w:rsidRDefault="000B30FF" w:rsidP="000B30FF">
            <w:pPr>
              <w:pStyle w:val="ListParagraph"/>
              <w:numPr>
                <w:ilvl w:val="0"/>
                <w:numId w:val="6"/>
              </w:numPr>
              <w:spacing w:line="276" w:lineRule="auto"/>
              <w:ind w:left="311"/>
              <w:jc w:val="both"/>
              <w:rPr>
                <w:rFonts w:ascii="Times New Roman" w:hAnsi="Times New Roman" w:cs="Times New Roman"/>
                <w:sz w:val="20"/>
                <w:szCs w:val="20"/>
              </w:rPr>
            </w:pPr>
            <w:r>
              <w:rPr>
                <w:rFonts w:ascii="Times New Roman" w:hAnsi="Times New Roman" w:cs="Times New Roman"/>
                <w:sz w:val="20"/>
                <w:szCs w:val="20"/>
              </w:rPr>
              <w:t>T</w:t>
            </w:r>
            <w:r w:rsidRPr="006625C4">
              <w:rPr>
                <w:rFonts w:ascii="Times New Roman" w:hAnsi="Times New Roman" w:cs="Times New Roman"/>
                <w:sz w:val="20"/>
                <w:szCs w:val="20"/>
              </w:rPr>
              <w:t xml:space="preserve">ransmission </w:t>
            </w:r>
            <w:r>
              <w:rPr>
                <w:rFonts w:ascii="Times New Roman" w:hAnsi="Times New Roman" w:cs="Times New Roman"/>
                <w:sz w:val="20"/>
                <w:szCs w:val="20"/>
              </w:rPr>
              <w:t xml:space="preserve">depends on the density of infective material until </w:t>
            </w:r>
            <m:oMath>
              <m:r>
                <w:rPr>
                  <w:rFonts w:ascii="Cambria Math" w:hAnsi="Cambria Math" w:cs="Times New Roman"/>
                  <w:sz w:val="20"/>
                  <w:szCs w:val="20"/>
                </w:rPr>
                <m:t>M=κ</m:t>
              </m:r>
            </m:oMath>
            <w:r>
              <w:rPr>
                <w:rFonts w:ascii="Times New Roman" w:eastAsiaTheme="minorEastAsia" w:hAnsi="Times New Roman" w:cs="Times New Roman"/>
                <w:sz w:val="20"/>
                <w:szCs w:val="20"/>
              </w:rPr>
              <w:t xml:space="preserve"> </w:t>
            </w:r>
          </w:p>
          <w:p w14:paraId="18E626D5" w14:textId="77777777" w:rsidR="000B30FF" w:rsidRPr="000212FB" w:rsidRDefault="000B30FF" w:rsidP="000B30FF">
            <w:pPr>
              <w:pStyle w:val="ListParagraph"/>
              <w:spacing w:line="276" w:lineRule="auto"/>
              <w:ind w:left="311"/>
              <w:jc w:val="both"/>
              <w:rPr>
                <w:rFonts w:ascii="Times New Roman" w:hAnsi="Times New Roman" w:cs="Times New Roman"/>
                <w:sz w:val="20"/>
                <w:szCs w:val="20"/>
              </w:rPr>
            </w:pPr>
          </w:p>
        </w:tc>
        <w:tc>
          <w:tcPr>
            <w:tcW w:w="2126" w:type="dxa"/>
          </w:tcPr>
          <w:p w14:paraId="506C7DA3" w14:textId="69780ECB" w:rsidR="003766D3" w:rsidRPr="00376DA7" w:rsidRDefault="00376DA7">
            <w:pPr>
              <w:spacing w:line="276" w:lineRule="auto"/>
              <w:rPr>
                <w:rFonts w:ascii="Times New Roman" w:hAnsi="Times New Roman" w:cs="Times New Roman"/>
                <w:sz w:val="20"/>
                <w:szCs w:val="20"/>
              </w:rPr>
            </w:pPr>
            <w:r w:rsidRPr="00376DA7">
              <w:rPr>
                <w:rFonts w:ascii="Times New Roman" w:hAnsi="Times New Roman" w:cs="Times New Roman"/>
                <w:sz w:val="20"/>
                <w:szCs w:val="20"/>
              </w:rPr>
              <w:fldChar w:fldCharType="begin">
                <w:fldData xml:space="preserve">PEVuZE5vdGU+PENpdGU+PEF1dGhvcj5PZ3VudG9sdTwvQXV0aG9yPjxZZWFyPjIwMjQ8L1llYXI+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</w:fldData>
              </w:fldChar>
            </w:r>
            <w:r w:rsidRPr="00376DA7">
              <w:rPr>
                <w:rFonts w:ascii="Times New Roman" w:hAnsi="Times New Roman" w:cs="Times New Roman"/>
                <w:sz w:val="20"/>
                <w:szCs w:val="20"/>
              </w:rPr>
              <w:instrText xml:space="preserve"> ADDIN EN.CITE </w:instrText>
            </w:r>
            <w:r w:rsidRPr="00376DA7">
              <w:rPr>
                <w:rFonts w:ascii="Times New Roman" w:hAnsi="Times New Roman" w:cs="Times New Roman"/>
                <w:sz w:val="20"/>
                <w:szCs w:val="20"/>
              </w:rPr>
              <w:fldChar w:fldCharType="begin">
                <w:fldData xml:space="preserve">PEVuZE5vdGU+PENpdGU+PEF1dGhvcj5PZ3VudG9sdTwvQXV0aG9yPjxZZWFyPjIwMjQ8L1llYXI+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</w:fldData>
              </w:fldChar>
            </w:r>
            <w:r w:rsidRPr="00376DA7">
              <w:rPr>
                <w:rFonts w:ascii="Times New Roman" w:hAnsi="Times New Roman" w:cs="Times New Roman"/>
                <w:sz w:val="20"/>
                <w:szCs w:val="20"/>
              </w:rPr>
              <w:instrText xml:space="preserve"> ADDIN EN.CITE.DATA </w:instrText>
            </w:r>
            <w:r w:rsidRPr="00376DA7">
              <w:rPr>
                <w:rFonts w:ascii="Times New Roman" w:hAnsi="Times New Roman" w:cs="Times New Roman"/>
                <w:sz w:val="20"/>
                <w:szCs w:val="20"/>
              </w:rPr>
            </w:r>
            <w:r w:rsidRPr="00376DA7">
              <w:rPr>
                <w:rFonts w:ascii="Times New Roman" w:hAnsi="Times New Roman" w:cs="Times New Roman"/>
                <w:sz w:val="20"/>
                <w:szCs w:val="20"/>
              </w:rPr>
              <w:fldChar w:fldCharType="end"/>
            </w:r>
            <w:r w:rsidRPr="00376DA7">
              <w:rPr>
                <w:rFonts w:ascii="Times New Roman" w:hAnsi="Times New Roman" w:cs="Times New Roman"/>
                <w:sz w:val="20"/>
                <w:szCs w:val="20"/>
              </w:rPr>
            </w:r>
            <w:r w:rsidRPr="00376DA7">
              <w:rPr>
                <w:rFonts w:ascii="Times New Roman" w:hAnsi="Times New Roman" w:cs="Times New Roman"/>
                <w:sz w:val="20"/>
                <w:szCs w:val="20"/>
              </w:rPr>
              <w:fldChar w:fldCharType="separate"/>
            </w:r>
            <w:r w:rsidRPr="00376DA7">
              <w:rPr>
                <w:rFonts w:ascii="Times New Roman" w:hAnsi="Times New Roman" w:cs="Times New Roman"/>
                <w:noProof/>
                <w:sz w:val="20"/>
                <w:szCs w:val="20"/>
              </w:rPr>
              <w:t>(</w:t>
            </w:r>
            <w:hyperlink w:anchor="_ENREF_43" w:tooltip="Lambura, 2020 #33577" w:history="1">
              <w:r w:rsidRPr="00376DA7">
                <w:rPr>
                  <w:rFonts w:ascii="Times New Roman" w:hAnsi="Times New Roman" w:cs="Times New Roman"/>
                  <w:noProof/>
                  <w:sz w:val="20"/>
                  <w:szCs w:val="20"/>
                </w:rPr>
                <w:t>Lambura</w:t>
              </w:r>
              <w:r w:rsidRPr="00376DA7">
                <w:rPr>
                  <w:rFonts w:ascii="Times New Roman" w:hAnsi="Times New Roman" w:cs="Times New Roman"/>
                  <w:i/>
                  <w:noProof/>
                  <w:sz w:val="20"/>
                  <w:szCs w:val="20"/>
                </w:rPr>
                <w:t xml:space="preserve"> et al.</w:t>
              </w:r>
              <w:r w:rsidRPr="00376DA7">
                <w:rPr>
                  <w:rFonts w:ascii="Times New Roman" w:hAnsi="Times New Roman" w:cs="Times New Roman"/>
                  <w:noProof/>
                  <w:sz w:val="20"/>
                  <w:szCs w:val="20"/>
                </w:rPr>
                <w:t>, 2020</w:t>
              </w:r>
            </w:hyperlink>
            <w:r w:rsidRPr="00376DA7">
              <w:rPr>
                <w:rFonts w:ascii="Times New Roman" w:hAnsi="Times New Roman" w:cs="Times New Roman"/>
                <w:noProof/>
                <w:sz w:val="20"/>
                <w:szCs w:val="20"/>
              </w:rPr>
              <w:t xml:space="preserve">; </w:t>
            </w:r>
            <w:hyperlink w:anchor="_ENREF_50" w:tooltip="Oguntolu, 2024 #38813" w:history="1">
              <w:r w:rsidRPr="00376DA7">
                <w:rPr>
                  <w:rFonts w:ascii="Times New Roman" w:hAnsi="Times New Roman" w:cs="Times New Roman"/>
                  <w:noProof/>
                  <w:sz w:val="20"/>
                  <w:szCs w:val="20"/>
                </w:rPr>
                <w:t>Oguntolu</w:t>
              </w:r>
              <w:r w:rsidRPr="00376DA7">
                <w:rPr>
                  <w:rFonts w:ascii="Times New Roman" w:hAnsi="Times New Roman" w:cs="Times New Roman"/>
                  <w:i/>
                  <w:noProof/>
                  <w:sz w:val="20"/>
                  <w:szCs w:val="20"/>
                </w:rPr>
                <w:t xml:space="preserve"> et al.</w:t>
              </w:r>
              <w:r w:rsidRPr="00376DA7">
                <w:rPr>
                  <w:rFonts w:ascii="Times New Roman" w:hAnsi="Times New Roman" w:cs="Times New Roman"/>
                  <w:noProof/>
                  <w:sz w:val="20"/>
                  <w:szCs w:val="20"/>
                </w:rPr>
                <w:t>, 2024</w:t>
              </w:r>
            </w:hyperlink>
            <w:r w:rsidRPr="00376DA7">
              <w:rPr>
                <w:rFonts w:ascii="Times New Roman" w:hAnsi="Times New Roman" w:cs="Times New Roman"/>
                <w:noProof/>
                <w:sz w:val="20"/>
                <w:szCs w:val="20"/>
              </w:rPr>
              <w:t>)</w:t>
            </w:r>
            <w:r w:rsidRPr="00376DA7">
              <w:rPr>
                <w:rFonts w:ascii="Times New Roman" w:hAnsi="Times New Roman" w:cs="Times New Roman"/>
                <w:sz w:val="20"/>
                <w:szCs w:val="20"/>
              </w:rPr>
              <w:fldChar w:fldCharType="end"/>
            </w:r>
          </w:p>
        </w:tc>
      </w:tr>
      <w:tr w:rsidR="003766D3" w:rsidRPr="000212FB" w14:paraId="37AC6C05" w14:textId="77777777" w:rsidTr="009F763C">
        <w:trPr>
          <w:trHeight w:val="300"/>
        </w:trPr>
        <w:tc>
          <w:tcPr>
            <w:tcW w:w="1129" w:type="dxa"/>
            <w:vMerge/>
          </w:tcPr>
          <w:p w14:paraId="03555B56" w14:textId="77777777" w:rsidR="003766D3" w:rsidRPr="000212FB" w:rsidRDefault="003766D3">
            <w:pPr>
              <w:spacing w:line="276" w:lineRule="auto"/>
              <w:rPr>
                <w:rFonts w:ascii="Times New Roman" w:hAnsi="Times New Roman" w:cs="Times New Roman"/>
                <w:sz w:val="20"/>
                <w:szCs w:val="20"/>
              </w:rPr>
            </w:pPr>
          </w:p>
        </w:tc>
        <w:tc>
          <w:tcPr>
            <w:tcW w:w="3261" w:type="dxa"/>
          </w:tcPr>
          <w:p w14:paraId="7C9DA15E" w14:textId="77777777" w:rsidR="003766D3" w:rsidRPr="0056521B" w:rsidRDefault="003766D3">
            <w:pPr>
              <w:spacing w:line="276" w:lineRule="auto"/>
              <w:jc w:val="both"/>
              <w:rPr>
                <w:rFonts w:ascii="Times New Roman" w:eastAsiaTheme="minorEastAsia" w:hAnsi="Times New Roman" w:cs="Times New Roman"/>
                <w:iCs/>
                <w:sz w:val="20"/>
                <w:szCs w:val="20"/>
              </w:rPr>
            </w:pPr>
            <m:oMathPara>
              <m:oMathParaPr>
                <m:jc m:val="center"/>
              </m:oMathParaPr>
              <m:oMath>
                <m:r>
                  <w:rPr>
                    <w:rFonts w:ascii="Cambria Math" w:hAnsi="Cambria Math" w:cs="Times New Roman"/>
                    <w:sz w:val="20"/>
                    <w:szCs w:val="20"/>
                    <w:lang w:val="en-US"/>
                  </w:rPr>
                  <m:t>λ</m:t>
                </m:r>
                <m:r>
                  <w:rPr>
                    <w:rFonts w:ascii="Cambria Math" w:hAnsi="Cambria Math" w:cs="Times New Roman"/>
                    <w:sz w:val="20"/>
                    <w:szCs w:val="20"/>
                  </w:rPr>
                  <m:t xml:space="preserve">=βA </m:t>
                </m:r>
              </m:oMath>
            </m:oMathPara>
          </w:p>
          <w:p w14:paraId="46449D05" w14:textId="77777777" w:rsidR="003766D3" w:rsidRPr="004A6E06" w:rsidRDefault="003766D3">
            <w:pPr>
              <w:spacing w:line="276" w:lineRule="auto"/>
              <w:jc w:val="both"/>
              <w:rPr>
                <w:rFonts w:ascii="Times New Roman" w:eastAsiaTheme="minorEastAsia" w:hAnsi="Times New Roman" w:cs="Times New Roman"/>
                <w:iCs/>
                <w:sz w:val="20"/>
                <w:szCs w:val="20"/>
              </w:rPr>
            </w:pPr>
          </w:p>
          <w:p w14:paraId="51489B9D" w14:textId="77777777" w:rsidR="003766D3" w:rsidRPr="00F72CE6" w:rsidRDefault="003766D3">
            <w:pPr>
              <w:pStyle w:val="NormalWeb"/>
              <w:spacing w:before="0" w:beforeAutospacing="0" w:after="0" w:afterAutospacing="0"/>
              <w:jc w:val="both"/>
            </w:pPr>
            <m:oMath>
              <m:r>
                <w:rPr>
                  <w:rFonts w:ascii="Cambria Math" w:hAnsi="Cambria Math"/>
                  <w:sz w:val="20"/>
                  <w:szCs w:val="20"/>
                </w:rPr>
                <m:t>β-</m:t>
              </m:r>
            </m:oMath>
            <w:r w:rsidRPr="000212FB">
              <w:rPr>
                <w:sz w:val="20"/>
                <w:szCs w:val="20"/>
              </w:rPr>
              <w:t xml:space="preserve"> </w:t>
            </w:r>
            <w:r w:rsidRPr="00F72CE6">
              <w:rPr>
                <w:sz w:val="20"/>
                <w:szCs w:val="20"/>
              </w:rPr>
              <w:t>Infection rate</w:t>
            </w:r>
            <w:r>
              <w:rPr>
                <w:rFonts w:ascii="CMR8" w:hAnsi="CMR8"/>
                <w:sz w:val="16"/>
                <w:szCs w:val="16"/>
              </w:rPr>
              <w:t xml:space="preserve"> </w:t>
            </w:r>
          </w:p>
          <w:p w14:paraId="6986A4DC" w14:textId="77777777" w:rsidR="003766D3" w:rsidRPr="008D71D1" w:rsidRDefault="003766D3">
            <w:pPr>
              <w:pStyle w:val="NormalWeb"/>
              <w:spacing w:before="0" w:beforeAutospacing="0" w:after="0" w:afterAutospacing="0"/>
              <w:jc w:val="both"/>
              <w:rPr>
                <w:sz w:val="20"/>
                <w:szCs w:val="20"/>
              </w:rPr>
            </w:pPr>
            <m:oMath>
              <m:r>
                <w:rPr>
                  <w:rFonts w:ascii="Cambria Math" w:eastAsiaTheme="minorEastAsia" w:hAnsi="Cambria Math"/>
                  <w:sz w:val="20"/>
                  <w:szCs w:val="20"/>
                </w:rPr>
                <m:t>A-</m:t>
              </m:r>
            </m:oMath>
            <w:r>
              <w:rPr>
                <w:rFonts w:eastAsiaTheme="minorEastAsia"/>
                <w:iCs/>
                <w:sz w:val="20"/>
                <w:szCs w:val="20"/>
              </w:rPr>
              <w:t xml:space="preserve"> </w:t>
            </w:r>
            <w:r w:rsidRPr="008D71D1">
              <w:rPr>
                <w:sz w:val="20"/>
                <w:szCs w:val="20"/>
              </w:rPr>
              <w:t>Number of filariform larvae; third-stage infective larvae</w:t>
            </w:r>
          </w:p>
          <w:p w14:paraId="6D6F690E" w14:textId="77777777" w:rsidR="003766D3" w:rsidRPr="00F72CE6" w:rsidRDefault="003766D3">
            <w:pPr>
              <w:spacing w:line="276" w:lineRule="auto"/>
              <w:jc w:val="both"/>
              <w:rPr>
                <w:rFonts w:ascii="Times New Roman" w:eastAsiaTheme="minorEastAsia" w:hAnsi="Times New Roman" w:cs="Times New Roman"/>
                <w:iCs/>
                <w:sz w:val="20"/>
                <w:szCs w:val="20"/>
              </w:rPr>
            </w:pPr>
          </w:p>
          <w:p w14:paraId="661E35D2" w14:textId="77777777" w:rsidR="003766D3" w:rsidRPr="00AD077E" w:rsidRDefault="003766D3">
            <w:pPr>
              <w:spacing w:line="276" w:lineRule="auto"/>
              <w:jc w:val="both"/>
              <w:rPr>
                <w:rFonts w:ascii="Times New Roman" w:eastAsiaTheme="minorEastAsia" w:hAnsi="Times New Roman" w:cs="Times New Roman"/>
                <w:iCs/>
                <w:sz w:val="20"/>
                <w:szCs w:val="20"/>
                <w:lang w:val="en-US"/>
              </w:rPr>
            </w:pPr>
          </w:p>
        </w:tc>
        <w:tc>
          <w:tcPr>
            <w:tcW w:w="3118" w:type="dxa"/>
          </w:tcPr>
          <w:p w14:paraId="30039D2B" w14:textId="77777777" w:rsidR="003766D3" w:rsidRPr="0094569A" w:rsidRDefault="003766D3">
            <w:pPr>
              <w:pStyle w:val="ListParagraph"/>
              <w:numPr>
                <w:ilvl w:val="0"/>
                <w:numId w:val="5"/>
              </w:numPr>
              <w:spacing w:line="276" w:lineRule="auto"/>
              <w:ind w:left="313"/>
              <w:jc w:val="both"/>
              <w:rPr>
                <w:rFonts w:ascii="Times New Roman" w:hAnsi="Times New Roman" w:cs="Times New Roman"/>
                <w:sz w:val="20"/>
                <w:szCs w:val="20"/>
              </w:rPr>
            </w:pPr>
            <w:r w:rsidRPr="00DB44D5">
              <w:rPr>
                <w:rFonts w:ascii="Times New Roman" w:hAnsi="Times New Roman" w:cs="Times New Roman"/>
                <w:sz w:val="20"/>
                <w:szCs w:val="20"/>
              </w:rPr>
              <w:t xml:space="preserve">The </w:t>
            </w:r>
            <w:r w:rsidRPr="00735D7F">
              <w:rPr>
                <w:rFonts w:ascii="Times New Roman" w:hAnsi="Times New Roman" w:cs="Times New Roman"/>
                <w:sz w:val="20"/>
                <w:szCs w:val="20"/>
              </w:rPr>
              <w:t xml:space="preserve">environmental </w:t>
            </w:r>
            <w:r w:rsidRPr="00DB44D5">
              <w:rPr>
                <w:rFonts w:ascii="Times New Roman" w:hAnsi="Times New Roman" w:cs="Times New Roman"/>
                <w:sz w:val="20"/>
                <w:szCs w:val="20"/>
              </w:rPr>
              <w:t xml:space="preserve">reservoir is the soil containing the </w:t>
            </w:r>
            <w:r>
              <w:rPr>
                <w:rFonts w:ascii="Times New Roman" w:hAnsi="Times New Roman" w:cs="Times New Roman"/>
                <w:sz w:val="20"/>
                <w:szCs w:val="20"/>
              </w:rPr>
              <w:t>hookworm larvae</w:t>
            </w:r>
          </w:p>
          <w:p w14:paraId="4FBCDC22" w14:textId="77777777" w:rsidR="003766D3" w:rsidRDefault="003766D3">
            <w:pPr>
              <w:pStyle w:val="ListParagraph"/>
              <w:numPr>
                <w:ilvl w:val="0"/>
                <w:numId w:val="7"/>
              </w:numPr>
              <w:spacing w:line="276" w:lineRule="auto"/>
              <w:ind w:left="313" w:hanging="313"/>
              <w:jc w:val="both"/>
              <w:rPr>
                <w:rFonts w:ascii="Times New Roman" w:hAnsi="Times New Roman" w:cs="Times New Roman"/>
                <w:sz w:val="20"/>
                <w:szCs w:val="20"/>
              </w:rPr>
            </w:pPr>
            <w:r>
              <w:rPr>
                <w:rFonts w:ascii="Times New Roman" w:hAnsi="Times New Roman" w:cs="Times New Roman"/>
                <w:sz w:val="20"/>
                <w:szCs w:val="20"/>
              </w:rPr>
              <w:t>Infective material in the environmental reservoir decays naturally at a constant rate</w:t>
            </w:r>
          </w:p>
          <w:p w14:paraId="76038E1D" w14:textId="3552AEB1" w:rsidR="000B30FF" w:rsidRDefault="000B30FF" w:rsidP="000B30FF">
            <w:pPr>
              <w:pStyle w:val="ListParagraph"/>
              <w:numPr>
                <w:ilvl w:val="0"/>
                <w:numId w:val="7"/>
              </w:numPr>
              <w:spacing w:line="276" w:lineRule="auto"/>
              <w:ind w:left="313" w:hanging="313"/>
              <w:jc w:val="both"/>
              <w:rPr>
                <w:rFonts w:ascii="Times New Roman" w:hAnsi="Times New Roman" w:cs="Times New Roman"/>
                <w:sz w:val="20"/>
                <w:szCs w:val="20"/>
              </w:rPr>
            </w:pPr>
            <w:r>
              <w:rPr>
                <w:rFonts w:ascii="Times New Roman" w:hAnsi="Times New Roman" w:cs="Times New Roman"/>
                <w:sz w:val="20"/>
                <w:szCs w:val="20"/>
              </w:rPr>
              <w:t xml:space="preserve">Density dependent </w:t>
            </w:r>
            <w:r w:rsidRPr="000053BC">
              <w:rPr>
                <w:rFonts w:ascii="Times New Roman" w:hAnsi="Times New Roman" w:cs="Times New Roman"/>
                <w:sz w:val="20"/>
                <w:szCs w:val="20"/>
              </w:rPr>
              <w:t>transmission</w:t>
            </w:r>
          </w:p>
          <w:p w14:paraId="71376AA7" w14:textId="77777777" w:rsidR="000B30FF" w:rsidRDefault="000B30FF" w:rsidP="000B30FF">
            <w:pPr>
              <w:pStyle w:val="ListParagraph"/>
              <w:spacing w:line="276" w:lineRule="auto"/>
              <w:ind w:left="313"/>
              <w:jc w:val="both"/>
              <w:rPr>
                <w:rFonts w:ascii="Times New Roman" w:hAnsi="Times New Roman" w:cs="Times New Roman"/>
                <w:sz w:val="20"/>
                <w:szCs w:val="20"/>
              </w:rPr>
            </w:pPr>
          </w:p>
          <w:p w14:paraId="1B55DE6B" w14:textId="77777777" w:rsidR="003766D3" w:rsidRPr="007941E8" w:rsidRDefault="003766D3">
            <w:pPr>
              <w:pStyle w:val="ListParagraph"/>
              <w:spacing w:line="276" w:lineRule="auto"/>
              <w:ind w:left="313"/>
              <w:jc w:val="both"/>
              <w:rPr>
                <w:rFonts w:ascii="Times New Roman" w:hAnsi="Times New Roman" w:cs="Times New Roman"/>
                <w:sz w:val="20"/>
                <w:szCs w:val="20"/>
              </w:rPr>
            </w:pPr>
          </w:p>
        </w:tc>
        <w:tc>
          <w:tcPr>
            <w:tcW w:w="2126" w:type="dxa"/>
          </w:tcPr>
          <w:p w14:paraId="48426F16" w14:textId="77777777" w:rsidR="003766D3" w:rsidRPr="000212FB" w:rsidRDefault="003766D3">
            <w:pPr>
              <w:spacing w:line="276"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&lt;EndNote&gt;&lt;Cite&gt;&lt;Author&gt;Pawelek&lt;/Author&gt;&lt;Year&gt;2016&lt;/Year&gt;&lt;RecNum&gt;33803&lt;/RecNum&gt;&lt;DisplayText&gt;(Pawelek et al., 2016)&lt;/DisplayText&gt;&lt;record&gt;&lt;rec-number&gt;33803&lt;/rec-number&gt;&lt;foreign-keys&gt;&lt;key app="EN" db-id="xtatxx9r00edt4esxw9x909n02000zfzfrds" timestamp="1688955485"&gt;33803&lt;/key&gt;&lt;/foreign-keys&gt;&lt;ref-type name="Journal Article"&gt;17&lt;/ref-type&gt;&lt;contributors&gt;&lt;authors&gt;&lt;author&gt;Pawelek, K. A.&lt;/author&gt;&lt;author&gt;Liu, S.&lt;/author&gt;&lt;author&gt;Lolla, M. U.&lt;/author&gt;&lt;/authors&gt;&lt;/contributors&gt;&lt;titles&gt;&lt;title&gt;Modeling the spread of hookworm disease and assessing chemotherapy programs: mathematical analysis and comparison with surveillance data.&lt;/title&gt;&lt;secondary-title&gt;Journal of Biological Systems&lt;/secondary-title&gt;&lt;/titles&gt;&lt;pages&gt;167-191&lt;/pages&gt;&lt;volume&gt;24&lt;/volume&gt;&lt;number&gt;01&lt;/number&gt;&lt;dates&gt;&lt;year&gt;2016&lt;/year&gt;&lt;/dates&gt;&lt;isbn&gt;1&lt;/isbn&gt;&lt;urls&gt;&lt;/urls&gt;&lt;electronic-resource-num&gt;10.1142/S0218339016500091&lt;/electronic-resource-num&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w:t>
            </w:r>
            <w:hyperlink w:anchor="_ENREF_52" w:tooltip="Pawelek, 2016 #33803" w:history="1">
              <w:r>
                <w:rPr>
                  <w:rFonts w:ascii="Times New Roman" w:hAnsi="Times New Roman" w:cs="Times New Roman"/>
                  <w:noProof/>
                  <w:sz w:val="20"/>
                  <w:szCs w:val="20"/>
                </w:rPr>
                <w:t>Pawelek et al., 2016</w:t>
              </w:r>
            </w:hyperlink>
            <w:r>
              <w:rPr>
                <w:rFonts w:ascii="Times New Roman" w:hAnsi="Times New Roman" w:cs="Times New Roman"/>
                <w:noProof/>
                <w:sz w:val="20"/>
                <w:szCs w:val="20"/>
              </w:rPr>
              <w:t>)</w:t>
            </w:r>
            <w:r>
              <w:rPr>
                <w:rFonts w:ascii="Times New Roman" w:hAnsi="Times New Roman" w:cs="Times New Roman"/>
                <w:sz w:val="20"/>
                <w:szCs w:val="20"/>
              </w:rPr>
              <w:fldChar w:fldCharType="end"/>
            </w:r>
          </w:p>
        </w:tc>
      </w:tr>
      <w:tr w:rsidR="003766D3" w:rsidRPr="000212FB" w14:paraId="2DC7474E" w14:textId="77777777" w:rsidTr="009F763C">
        <w:trPr>
          <w:trHeight w:val="300"/>
        </w:trPr>
        <w:tc>
          <w:tcPr>
            <w:tcW w:w="1129" w:type="dxa"/>
            <w:vMerge/>
          </w:tcPr>
          <w:p w14:paraId="6CB8CB2A" w14:textId="77777777" w:rsidR="003766D3" w:rsidRPr="000212FB" w:rsidRDefault="003766D3">
            <w:pPr>
              <w:spacing w:line="276" w:lineRule="auto"/>
              <w:rPr>
                <w:rFonts w:ascii="Times New Roman" w:hAnsi="Times New Roman" w:cs="Times New Roman"/>
                <w:sz w:val="20"/>
                <w:szCs w:val="20"/>
              </w:rPr>
            </w:pPr>
          </w:p>
        </w:tc>
        <w:tc>
          <w:tcPr>
            <w:tcW w:w="3261" w:type="dxa"/>
          </w:tcPr>
          <w:p w14:paraId="0856F1D0" w14:textId="77777777" w:rsidR="003766D3" w:rsidRPr="00AD077E" w:rsidRDefault="003766D3">
            <w:pPr>
              <w:spacing w:line="276" w:lineRule="auto"/>
              <w:jc w:val="both"/>
              <w:rPr>
                <w:rFonts w:ascii="Times New Roman" w:eastAsiaTheme="minorEastAsia" w:hAnsi="Times New Roman" w:cs="Times New Roman"/>
                <w:iCs/>
                <w:sz w:val="20"/>
                <w:szCs w:val="20"/>
                <w:lang w:val="en-US"/>
              </w:rPr>
            </w:pPr>
          </w:p>
          <w:p w14:paraId="0A876D17" w14:textId="77777777" w:rsidR="003766D3" w:rsidRPr="000212FB" w:rsidRDefault="00000000">
            <w:pPr>
              <w:spacing w:line="276" w:lineRule="auto"/>
              <w:jc w:val="both"/>
              <w:rPr>
                <w:rFonts w:ascii="Times New Roman" w:eastAsiaTheme="minorEastAsia" w:hAnsi="Times New Roman" w:cs="Times New Roman"/>
                <w:sz w:val="20"/>
                <w:szCs w:val="20"/>
              </w:rPr>
            </w:pPr>
            <m:oMathPara>
              <m:oMathParaPr>
                <m:jc m:val="center"/>
              </m:oMathParaPr>
              <m:oMath>
                <m:sSub>
                  <m:sSubPr>
                    <m:ctrlPr>
                      <w:rPr>
                        <w:rFonts w:ascii="Cambria Math" w:hAnsi="Cambria Math" w:cs="Times New Roman"/>
                        <w:i/>
                        <w:iCs/>
                        <w:sz w:val="20"/>
                        <w:szCs w:val="20"/>
                        <w:lang w:val="en-US"/>
                      </w:rPr>
                    </m:ctrlPr>
                  </m:sSubPr>
                  <m:e>
                    <m:r>
                      <w:rPr>
                        <w:rFonts w:ascii="Cambria Math" w:hAnsi="Cambria Math" w:cs="Times New Roman"/>
                        <w:sz w:val="20"/>
                        <w:szCs w:val="20"/>
                      </w:rPr>
                      <m:t>F</m:t>
                    </m:r>
                  </m:e>
                  <m:sub>
                    <m:r>
                      <w:rPr>
                        <w:rFonts w:ascii="Cambria Math" w:hAnsi="Cambria Math" w:cs="Times New Roman"/>
                        <w:sz w:val="20"/>
                        <w:szCs w:val="20"/>
                      </w:rPr>
                      <m:t>i</m:t>
                    </m:r>
                  </m:sub>
                </m:sSub>
                <m:d>
                  <m:dPr>
                    <m:ctrlPr>
                      <w:rPr>
                        <w:rFonts w:ascii="Cambria Math" w:hAnsi="Cambria Math" w:cs="Times New Roman"/>
                        <w:i/>
                        <w:iCs/>
                        <w:sz w:val="20"/>
                        <w:szCs w:val="20"/>
                      </w:rPr>
                    </m:ctrlPr>
                  </m:dPr>
                  <m:e>
                    <m:r>
                      <w:rPr>
                        <w:rFonts w:ascii="Cambria Math" w:hAnsi="Cambria Math" w:cs="Times New Roman"/>
                        <w:sz w:val="20"/>
                        <w:szCs w:val="20"/>
                      </w:rPr>
                      <m:t>a,t</m:t>
                    </m:r>
                  </m:e>
                </m:d>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η</m:t>
                    </m:r>
                  </m:e>
                  <m:sub>
                    <m:r>
                      <w:rPr>
                        <w:rFonts w:ascii="Cambria Math" w:hAnsi="Cambria Math" w:cs="Times New Roman"/>
                        <w:sz w:val="20"/>
                        <w:szCs w:val="20"/>
                      </w:rPr>
                      <m:t>i</m:t>
                    </m:r>
                  </m:sub>
                </m:sSub>
                <m:sSub>
                  <m:sSubPr>
                    <m:ctrlPr>
                      <w:rPr>
                        <w:rFonts w:ascii="Cambria Math" w:hAnsi="Cambria Math" w:cs="Times New Roman"/>
                        <w:i/>
                        <w:iCs/>
                        <w:sz w:val="20"/>
                        <w:szCs w:val="20"/>
                      </w:rPr>
                    </m:ctrlPr>
                  </m:sSubPr>
                  <m:e>
                    <m:r>
                      <w:rPr>
                        <w:rFonts w:ascii="Cambria Math" w:hAnsi="Cambria Math" w:cs="Times New Roman"/>
                        <w:sz w:val="20"/>
                        <w:szCs w:val="20"/>
                      </w:rPr>
                      <m:t>β(a</m:t>
                    </m:r>
                  </m:e>
                  <m:sub>
                    <m:r>
                      <w:rPr>
                        <w:rFonts w:ascii="Cambria Math" w:hAnsi="Cambria Math" w:cs="Times New Roman"/>
                        <w:sz w:val="20"/>
                        <w:szCs w:val="20"/>
                      </w:rPr>
                      <m:t>i</m:t>
                    </m:r>
                  </m:sub>
                </m:sSub>
                <m:r>
                  <w:rPr>
                    <w:rFonts w:ascii="Cambria Math" w:hAnsi="Cambria Math" w:cs="Times New Roman"/>
                    <w:sz w:val="20"/>
                    <w:szCs w:val="20"/>
                  </w:rPr>
                  <m:t>)L(t)</m:t>
                </m:r>
              </m:oMath>
            </m:oMathPara>
          </w:p>
          <w:p w14:paraId="0870CB7F" w14:textId="77777777" w:rsidR="003766D3" w:rsidRPr="000212FB" w:rsidRDefault="003766D3">
            <w:pPr>
              <w:spacing w:line="276" w:lineRule="auto"/>
              <w:jc w:val="both"/>
              <w:rPr>
                <w:rFonts w:ascii="Times New Roman" w:hAnsi="Times New Roman" w:cs="Times New Roman"/>
                <w:sz w:val="20"/>
                <w:szCs w:val="20"/>
              </w:rPr>
            </w:pPr>
          </w:p>
          <w:p w14:paraId="6A3B8D31" w14:textId="77777777" w:rsidR="003766D3" w:rsidRPr="000212FB" w:rsidRDefault="00000000">
            <w:pPr>
              <w:spacing w:line="276" w:lineRule="auto"/>
              <w:ind w:left="37" w:hanging="37"/>
              <w:jc w:val="both"/>
              <w:rPr>
                <w:rFonts w:ascii="Times New Roman" w:hAnsi="Times New Roman" w:cs="Times New Roman"/>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rPr>
                    <m:t>F</m:t>
                  </m:r>
                </m:e>
                <m:sub>
                  <m:r>
                    <w:rPr>
                      <w:rFonts w:ascii="Cambria Math" w:hAnsi="Cambria Math" w:cs="Times New Roman"/>
                      <w:sz w:val="20"/>
                      <w:szCs w:val="20"/>
                    </w:rPr>
                    <m:t>i</m:t>
                  </m:r>
                </m:sub>
              </m:sSub>
              <m:d>
                <m:dPr>
                  <m:ctrlPr>
                    <w:rPr>
                      <w:rFonts w:ascii="Cambria Math" w:hAnsi="Cambria Math" w:cs="Times New Roman"/>
                      <w:i/>
                      <w:iCs/>
                      <w:sz w:val="20"/>
                      <w:szCs w:val="20"/>
                    </w:rPr>
                  </m:ctrlPr>
                </m:dPr>
                <m:e>
                  <m:r>
                    <w:rPr>
                      <w:rFonts w:ascii="Cambria Math" w:hAnsi="Cambria Math" w:cs="Times New Roman"/>
                      <w:sz w:val="20"/>
                      <w:szCs w:val="20"/>
                    </w:rPr>
                    <m:t>a,t</m:t>
                  </m:r>
                </m:e>
              </m:d>
              <m:r>
                <w:rPr>
                  <w:rFonts w:ascii="Cambria Math" w:hAnsi="Cambria Math" w:cs="Times New Roman"/>
                  <w:sz w:val="20"/>
                  <w:szCs w:val="20"/>
                </w:rPr>
                <m:t>-</m:t>
              </m:r>
            </m:oMath>
            <w:r w:rsidR="003766D3" w:rsidRPr="000212FB">
              <w:rPr>
                <w:rFonts w:ascii="Times New Roman" w:hAnsi="Times New Roman" w:cs="Times New Roman"/>
                <w:sz w:val="20"/>
                <w:szCs w:val="20"/>
                <w:lang w:val="en-US"/>
              </w:rPr>
              <w:t xml:space="preserve"> </w:t>
            </w:r>
            <w:r w:rsidR="003766D3" w:rsidRPr="000212FB">
              <w:rPr>
                <w:rFonts w:ascii="Times New Roman" w:hAnsi="Times New Roman" w:cs="Times New Roman"/>
                <w:sz w:val="20"/>
                <w:szCs w:val="20"/>
              </w:rPr>
              <w:t>Force of infection for the</w:t>
            </w:r>
            <w:r w:rsidR="003766D3">
              <w:rPr>
                <w:rFonts w:ascii="Times New Roman" w:hAnsi="Times New Roman" w:cs="Times New Roman"/>
                <w:sz w:val="20"/>
                <w:szCs w:val="20"/>
              </w:rPr>
              <w:t xml:space="preserve"> </w:t>
            </w:r>
            <w:r w:rsidR="003766D3" w:rsidRPr="000212FB">
              <w:rPr>
                <w:rFonts w:ascii="Times New Roman" w:hAnsi="Times New Roman" w:cs="Times New Roman"/>
                <w:sz w:val="20"/>
                <w:szCs w:val="20"/>
              </w:rPr>
              <w:t xml:space="preserve">acquisition of female worms in individual </w:t>
            </w:r>
            <m:oMath>
              <m:r>
                <w:rPr>
                  <w:rFonts w:ascii="Cambria Math" w:hAnsi="Cambria Math" w:cs="Times New Roman"/>
                  <w:sz w:val="20"/>
                  <w:szCs w:val="20"/>
                </w:rPr>
                <m:t>i</m:t>
              </m:r>
            </m:oMath>
            <w:r w:rsidR="003766D3" w:rsidRPr="41844CFF">
              <w:rPr>
                <w:rFonts w:ascii="Times New Roman" w:hAnsi="Times New Roman" w:cs="Times New Roman"/>
                <w:i/>
                <w:iCs/>
                <w:sz w:val="20"/>
                <w:szCs w:val="20"/>
              </w:rPr>
              <w:t xml:space="preserve"> </w:t>
            </w:r>
          </w:p>
          <w:p w14:paraId="09A48AA3" w14:textId="77777777" w:rsidR="003766D3" w:rsidRPr="000212FB" w:rsidRDefault="00000000">
            <w:pPr>
              <w:spacing w:line="276" w:lineRule="auto"/>
              <w:jc w:val="both"/>
              <w:rPr>
                <w:rFonts w:ascii="Times New Roman" w:hAnsi="Times New Roman" w:cs="Times New Roman"/>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rPr>
                    <m:t>η</m:t>
                  </m:r>
                </m:e>
                <m:sub>
                  <m:r>
                    <w:rPr>
                      <w:rFonts w:ascii="Cambria Math" w:hAnsi="Cambria Math" w:cs="Times New Roman"/>
                      <w:sz w:val="20"/>
                      <w:szCs w:val="20"/>
                    </w:rPr>
                    <m:t>i</m:t>
                  </m:r>
                </m:sub>
              </m:sSub>
              <m:r>
                <w:rPr>
                  <w:rFonts w:ascii="Cambria Math" w:hAnsi="Cambria Math" w:cs="Times New Roman"/>
                  <w:sz w:val="20"/>
                  <w:szCs w:val="20"/>
                </w:rPr>
                <m:t xml:space="preserve">          -</m:t>
              </m:r>
            </m:oMath>
            <w:r w:rsidR="003766D3" w:rsidRPr="000212FB">
              <w:rPr>
                <w:rFonts w:ascii="Times New Roman" w:hAnsi="Times New Roman" w:cs="Times New Roman"/>
                <w:sz w:val="20"/>
                <w:szCs w:val="20"/>
              </w:rPr>
              <w:t xml:space="preserve"> Individual strength of contact with the infectious reservoir</w:t>
            </w:r>
          </w:p>
          <w:p w14:paraId="08675008" w14:textId="77777777" w:rsidR="003766D3" w:rsidRPr="000212FB" w:rsidRDefault="00000000">
            <w:pPr>
              <w:spacing w:line="276" w:lineRule="auto"/>
              <w:jc w:val="both"/>
              <w:rPr>
                <w:rFonts w:ascii="Times New Roman" w:hAnsi="Times New Roman" w:cs="Times New Roman"/>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rPr>
                    <m:t>β(a</m:t>
                  </m:r>
                </m:e>
                <m:sub>
                  <m:r>
                    <w:rPr>
                      <w:rFonts w:ascii="Cambria Math" w:hAnsi="Cambria Math" w:cs="Times New Roman"/>
                      <w:sz w:val="20"/>
                      <w:szCs w:val="20"/>
                    </w:rPr>
                    <m:t>i</m:t>
                  </m:r>
                </m:sub>
              </m:sSub>
              <m:r>
                <w:rPr>
                  <w:rFonts w:ascii="Cambria Math" w:hAnsi="Cambria Math" w:cs="Times New Roman"/>
                  <w:sz w:val="20"/>
                  <w:szCs w:val="20"/>
                </w:rPr>
                <m:t>)   -</m:t>
              </m:r>
            </m:oMath>
            <w:r w:rsidR="003766D3" w:rsidRPr="000212FB">
              <w:rPr>
                <w:rFonts w:ascii="Times New Roman" w:hAnsi="Times New Roman" w:cs="Times New Roman"/>
                <w:sz w:val="20"/>
                <w:szCs w:val="20"/>
              </w:rPr>
              <w:t xml:space="preserve"> Age-dependent contact rate </w:t>
            </w:r>
          </w:p>
          <w:p w14:paraId="7E75FAF3" w14:textId="77777777" w:rsidR="003766D3" w:rsidRPr="000212FB" w:rsidRDefault="003766D3">
            <w:pPr>
              <w:spacing w:line="276" w:lineRule="auto"/>
              <w:jc w:val="both"/>
              <w:rPr>
                <w:rFonts w:ascii="Times New Roman" w:eastAsia="Calibri" w:hAnsi="Times New Roman" w:cs="Times New Roman"/>
                <w:iCs/>
                <w:sz w:val="20"/>
                <w:szCs w:val="20"/>
                <w:lang w:val="en-US"/>
              </w:rPr>
            </w:pPr>
            <m:oMath>
              <m:r>
                <w:rPr>
                  <w:rFonts w:ascii="Cambria Math" w:hAnsi="Cambria Math" w:cs="Times New Roman"/>
                  <w:sz w:val="20"/>
                  <w:szCs w:val="20"/>
                </w:rPr>
                <w:lastRenderedPageBreak/>
                <m:t>L</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 xml:space="preserve">     -</m:t>
              </m:r>
            </m:oMath>
            <w:r w:rsidRPr="000212FB">
              <w:rPr>
                <w:rFonts w:ascii="Times New Roman" w:hAnsi="Times New Roman" w:cs="Times New Roman"/>
                <w:sz w:val="20"/>
                <w:szCs w:val="20"/>
                <w:lang w:val="en-US"/>
              </w:rPr>
              <w:t xml:space="preserve"> </w:t>
            </w:r>
            <w:r w:rsidRPr="000212FB">
              <w:rPr>
                <w:rFonts w:ascii="Times New Roman" w:hAnsi="Times New Roman" w:cs="Times New Roman"/>
                <w:sz w:val="20"/>
                <w:szCs w:val="20"/>
              </w:rPr>
              <w:t xml:space="preserve">Quantity of infectious material in the environmental reservoir </w:t>
            </w:r>
          </w:p>
        </w:tc>
        <w:tc>
          <w:tcPr>
            <w:tcW w:w="3118" w:type="dxa"/>
          </w:tcPr>
          <w:p w14:paraId="0F293763" w14:textId="77777777" w:rsidR="003766D3" w:rsidRPr="00CF4F40" w:rsidRDefault="003766D3">
            <w:pPr>
              <w:pStyle w:val="ListParagraph"/>
              <w:numPr>
                <w:ilvl w:val="0"/>
                <w:numId w:val="1"/>
              </w:numPr>
              <w:spacing w:line="276" w:lineRule="auto"/>
              <w:ind w:left="311" w:hanging="311"/>
              <w:jc w:val="both"/>
              <w:rPr>
                <w:rFonts w:ascii="Times New Roman" w:hAnsi="Times New Roman" w:cs="Times New Roman"/>
                <w:sz w:val="20"/>
                <w:szCs w:val="20"/>
              </w:rPr>
            </w:pPr>
            <w:r w:rsidRPr="00CC78EF">
              <w:rPr>
                <w:rFonts w:ascii="Times New Roman" w:hAnsi="Times New Roman" w:cs="Times New Roman"/>
                <w:sz w:val="20"/>
                <w:szCs w:val="20"/>
              </w:rPr>
              <w:lastRenderedPageBreak/>
              <w:t>The environmental reservoir contains</w:t>
            </w:r>
            <w:r>
              <w:rPr>
                <w:rFonts w:ascii="Times New Roman" w:hAnsi="Times New Roman" w:cs="Times New Roman"/>
                <w:sz w:val="20"/>
                <w:szCs w:val="20"/>
              </w:rPr>
              <w:t xml:space="preserve"> infectious eggs and larvae</w:t>
            </w:r>
          </w:p>
          <w:p w14:paraId="3B3E953A" w14:textId="77777777" w:rsidR="003766D3" w:rsidRDefault="003766D3">
            <w:pPr>
              <w:pStyle w:val="ListParagraph"/>
              <w:numPr>
                <w:ilvl w:val="0"/>
                <w:numId w:val="7"/>
              </w:numPr>
              <w:spacing w:line="276" w:lineRule="auto"/>
              <w:ind w:left="313" w:hanging="313"/>
              <w:jc w:val="both"/>
              <w:rPr>
                <w:rFonts w:ascii="Times New Roman" w:hAnsi="Times New Roman" w:cs="Times New Roman"/>
                <w:sz w:val="20"/>
                <w:szCs w:val="20"/>
              </w:rPr>
            </w:pPr>
            <w:r>
              <w:rPr>
                <w:rFonts w:ascii="Times New Roman" w:hAnsi="Times New Roman" w:cs="Times New Roman"/>
                <w:sz w:val="20"/>
                <w:szCs w:val="20"/>
              </w:rPr>
              <w:t>Density</w:t>
            </w:r>
            <w:r w:rsidRPr="000053BC">
              <w:rPr>
                <w:rFonts w:ascii="Times New Roman" w:hAnsi="Times New Roman" w:cs="Times New Roman"/>
                <w:sz w:val="20"/>
                <w:szCs w:val="20"/>
              </w:rPr>
              <w:t xml:space="preserve">-dependent transmission </w:t>
            </w:r>
          </w:p>
          <w:p w14:paraId="6AEF97C0" w14:textId="77777777" w:rsidR="003766D3" w:rsidRPr="006A0B8B" w:rsidRDefault="003766D3">
            <w:pPr>
              <w:pStyle w:val="ListParagraph"/>
              <w:spacing w:line="276" w:lineRule="auto"/>
              <w:ind w:left="313"/>
              <w:jc w:val="both"/>
              <w:rPr>
                <w:rFonts w:ascii="Times New Roman" w:hAnsi="Times New Roman" w:cs="Times New Roman"/>
                <w:sz w:val="20"/>
                <w:szCs w:val="20"/>
              </w:rPr>
            </w:pPr>
          </w:p>
        </w:tc>
        <w:tc>
          <w:tcPr>
            <w:tcW w:w="2126" w:type="dxa"/>
          </w:tcPr>
          <w:p w14:paraId="049D9E1C" w14:textId="77777777" w:rsidR="003766D3" w:rsidRPr="000212FB" w:rsidRDefault="003766D3">
            <w:pPr>
              <w:spacing w:line="276" w:lineRule="auto"/>
              <w:rPr>
                <w:rFonts w:ascii="Times New Roman" w:hAnsi="Times New Roman" w:cs="Times New Roman"/>
                <w:sz w:val="20"/>
                <w:szCs w:val="20"/>
              </w:rPr>
            </w:pPr>
            <w:r w:rsidRPr="000212FB">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&lt;EndNote&gt;&lt;Cite&gt;&lt;Author&gt;Truscott&lt;/Author&gt;&lt;Year&gt;2021&lt;/Year&gt;&lt;RecNum&gt;38623&lt;/RecNum&gt;&lt;DisplayText&gt;(Truscott et al., 2021)&lt;/DisplayText&gt;&lt;record&gt;&lt;rec-number&gt;38623&lt;/rec-number&gt;&lt;foreign-keys&gt;&lt;key app="EN" db-id="xtatxx9r00edt4esxw9x909n02000zfzfrds" timestamp="1689784072"&gt;38623&lt;/key&gt;&lt;/foreign-keys&gt;&lt;ref-type name="Journal Article"&gt;17&lt;/ref-type&gt;&lt;contributors&gt;&lt;authors&gt;&lt;author&gt;Truscott, J. E.&lt;/author&gt;&lt;author&gt;Hardwick, R. J.&lt;/author&gt;&lt;author&gt;Werkman, M.&lt;/author&gt;&lt;author&gt;Saravanakumar, P. K.&lt;/author&gt;&lt;author&gt;Manuel, M.&lt;/author&gt;&lt;author&gt;Ajjampur, S. S. R.&lt;/author&gt;&lt;author&gt;Ásbjörnsdóttir, K. H.&lt;/author&gt;&lt;author&gt;Khumbo, K.&lt;/author&gt;&lt;author&gt;Witek-McManus, S.&lt;/author&gt;&lt;author&gt;Simwanza, J.&lt;/author&gt;&lt;author&gt;Cottrell, G.&lt;/author&gt;&lt;author&gt;Houngbégnon, P.&lt;/author&gt;&lt;author&gt;Ibikounlé, M.&lt;/author&gt;&lt;author&gt;Walson, J. L.&lt;/author&gt;&lt;author&gt;Anderson, R. M.&lt;/author&gt;&lt;/authors&gt;&lt;/contributors&gt;&lt;titles&gt;&lt;title&gt;Forecasting the effectiveness of the DeWorm3 trial in interrupting the transmission of soil-transmitted helminths in three study sites in Benin, India and Malawi&lt;/title&gt;&lt;secondary-title&gt;Parasites &amp;amp; Vectors&lt;/secondary-title&gt;&lt;/titles&gt;&lt;periodical&gt;&lt;full-title&gt;Parasites &amp;amp; vectors&lt;/full-title&gt;&lt;abbr-1&gt;Parasit Vectors&lt;/abbr-1&gt;&lt;/periodical&gt;&lt;pages&gt;67&lt;/pages&gt;&lt;volume&gt;14&lt;/volume&gt;&lt;number&gt;1&lt;/number&gt;&lt;dates&gt;&lt;year&gt;2021&lt;/year&gt;&lt;/dates&gt;&lt;isbn&gt;1756-3305&lt;/isbn&gt;&lt;urls&gt;&lt;/urls&gt;&lt;custom2&gt;PMC7818558&lt;/custom2&gt;&lt;electronic-resource-num&gt;10.1186/s13071-020-04572-7&lt;/electronic-resource-num&gt;&lt;/record&gt;&lt;/Cite&gt;&lt;/EndNote&gt;</w:instrText>
            </w:r>
            <w:r w:rsidRPr="000212FB">
              <w:rPr>
                <w:rFonts w:ascii="Times New Roman" w:hAnsi="Times New Roman" w:cs="Times New Roman"/>
                <w:sz w:val="20"/>
                <w:szCs w:val="20"/>
              </w:rPr>
              <w:fldChar w:fldCharType="separate"/>
            </w:r>
            <w:r>
              <w:rPr>
                <w:rFonts w:ascii="Times New Roman" w:hAnsi="Times New Roman" w:cs="Times New Roman"/>
                <w:noProof/>
                <w:sz w:val="20"/>
                <w:szCs w:val="20"/>
              </w:rPr>
              <w:t>(</w:t>
            </w:r>
            <w:hyperlink w:anchor="_ENREF_57" w:tooltip="Truscott, 2021 #38623" w:history="1">
              <w:r>
                <w:rPr>
                  <w:rFonts w:ascii="Times New Roman" w:hAnsi="Times New Roman" w:cs="Times New Roman"/>
                  <w:noProof/>
                  <w:sz w:val="20"/>
                  <w:szCs w:val="20"/>
                </w:rPr>
                <w:t>Truscott et al., 2021</w:t>
              </w:r>
            </w:hyperlink>
            <w:r>
              <w:rPr>
                <w:rFonts w:ascii="Times New Roman" w:hAnsi="Times New Roman" w:cs="Times New Roman"/>
                <w:noProof/>
                <w:sz w:val="20"/>
                <w:szCs w:val="20"/>
              </w:rPr>
              <w:t>)</w:t>
            </w:r>
            <w:r w:rsidRPr="000212FB">
              <w:rPr>
                <w:rFonts w:ascii="Times New Roman" w:hAnsi="Times New Roman" w:cs="Times New Roman"/>
                <w:sz w:val="20"/>
                <w:szCs w:val="20"/>
              </w:rPr>
              <w:fldChar w:fldCharType="end"/>
            </w:r>
          </w:p>
        </w:tc>
      </w:tr>
      <w:tr w:rsidR="003766D3" w:rsidRPr="000212FB" w14:paraId="6225120F" w14:textId="77777777" w:rsidTr="009F763C">
        <w:trPr>
          <w:trHeight w:val="2212"/>
        </w:trPr>
        <w:tc>
          <w:tcPr>
            <w:tcW w:w="1129" w:type="dxa"/>
            <w:vMerge w:val="restart"/>
          </w:tcPr>
          <w:p w14:paraId="5107387A" w14:textId="77777777" w:rsidR="003766D3" w:rsidRPr="000212FB" w:rsidRDefault="003766D3">
            <w:pPr>
              <w:spacing w:line="276" w:lineRule="auto"/>
              <w:rPr>
                <w:rFonts w:ascii="Times New Roman" w:hAnsi="Times New Roman" w:cs="Times New Roman"/>
                <w:sz w:val="20"/>
                <w:szCs w:val="20"/>
              </w:rPr>
            </w:pPr>
            <w:r w:rsidRPr="000212FB">
              <w:rPr>
                <w:rFonts w:ascii="Times New Roman" w:hAnsi="Times New Roman" w:cs="Times New Roman"/>
                <w:sz w:val="20"/>
                <w:szCs w:val="20"/>
                <w:lang w:val="en-US"/>
              </w:rPr>
              <w:t xml:space="preserve">Parasite Reproduction </w:t>
            </w:r>
          </w:p>
          <w:p w14:paraId="1D0E828E" w14:textId="77777777" w:rsidR="003766D3" w:rsidRPr="000212FB" w:rsidRDefault="003766D3">
            <w:pPr>
              <w:spacing w:line="276" w:lineRule="auto"/>
              <w:rPr>
                <w:rFonts w:ascii="Times New Roman" w:hAnsi="Times New Roman" w:cs="Times New Roman"/>
                <w:sz w:val="20"/>
                <w:szCs w:val="20"/>
              </w:rPr>
            </w:pPr>
          </w:p>
          <w:p w14:paraId="50B33A15" w14:textId="77777777" w:rsidR="003766D3" w:rsidRPr="000212FB" w:rsidRDefault="003766D3">
            <w:pPr>
              <w:spacing w:line="276" w:lineRule="auto"/>
              <w:rPr>
                <w:rFonts w:ascii="Times New Roman" w:hAnsi="Times New Roman" w:cs="Times New Roman"/>
                <w:sz w:val="20"/>
                <w:szCs w:val="20"/>
              </w:rPr>
            </w:pPr>
          </w:p>
          <w:p w14:paraId="06C80FD3" w14:textId="77777777" w:rsidR="003766D3" w:rsidRPr="000212FB" w:rsidRDefault="003766D3">
            <w:pPr>
              <w:spacing w:line="276" w:lineRule="auto"/>
              <w:rPr>
                <w:rFonts w:ascii="Times New Roman" w:hAnsi="Times New Roman" w:cs="Times New Roman"/>
                <w:sz w:val="20"/>
                <w:szCs w:val="20"/>
              </w:rPr>
            </w:pPr>
          </w:p>
          <w:p w14:paraId="4413BD1C" w14:textId="77777777" w:rsidR="003766D3" w:rsidRPr="000212FB" w:rsidRDefault="003766D3">
            <w:pPr>
              <w:spacing w:line="276" w:lineRule="auto"/>
              <w:rPr>
                <w:rFonts w:ascii="Times New Roman" w:hAnsi="Times New Roman" w:cs="Times New Roman"/>
                <w:sz w:val="20"/>
                <w:szCs w:val="20"/>
              </w:rPr>
            </w:pPr>
          </w:p>
        </w:tc>
        <w:tc>
          <w:tcPr>
            <w:tcW w:w="3261" w:type="dxa"/>
          </w:tcPr>
          <w:p w14:paraId="444AC280" w14:textId="77777777" w:rsidR="003766D3" w:rsidRPr="00AD077E" w:rsidRDefault="003766D3">
            <w:pPr>
              <w:spacing w:line="276" w:lineRule="auto"/>
              <w:jc w:val="both"/>
              <w:rPr>
                <w:rFonts w:ascii="Times New Roman" w:eastAsiaTheme="minorEastAsia" w:hAnsi="Times New Roman" w:cs="Times New Roman"/>
                <w:sz w:val="20"/>
                <w:szCs w:val="20"/>
              </w:rPr>
            </w:pPr>
          </w:p>
          <w:p w14:paraId="03146E7D" w14:textId="77777777" w:rsidR="003766D3" w:rsidRPr="000212FB" w:rsidRDefault="003766D3">
            <w:pPr>
              <w:spacing w:line="276" w:lineRule="auto"/>
              <w:jc w:val="both"/>
              <w:rPr>
                <w:rFonts w:ascii="Times New Roman" w:hAnsi="Times New Roman" w:cs="Times New Roman"/>
                <w:sz w:val="20"/>
                <w:szCs w:val="20"/>
              </w:rPr>
            </w:pPr>
            <m:oMathPara>
              <m:oMathParaPr>
                <m:jc m:val="center"/>
              </m:oMathParaPr>
              <m:oMath>
                <m:r>
                  <w:rPr>
                    <w:rFonts w:ascii="Cambria Math" w:hAnsi="Cambria Math" w:cs="Times New Roman"/>
                    <w:sz w:val="20"/>
                    <w:szCs w:val="20"/>
                  </w:rPr>
                  <m:t>f</m:t>
                </m:r>
                <m:d>
                  <m:dPr>
                    <m:ctrlPr>
                      <w:rPr>
                        <w:rFonts w:ascii="Cambria Math" w:hAnsi="Cambria Math" w:cs="Times New Roman"/>
                        <w:i/>
                        <w:iCs/>
                        <w:sz w:val="20"/>
                        <w:szCs w:val="20"/>
                      </w:rPr>
                    </m:ctrlPr>
                  </m:dPr>
                  <m:e>
                    <m:r>
                      <w:rPr>
                        <w:rFonts w:ascii="Cambria Math" w:hAnsi="Cambria Math" w:cs="Times New Roman"/>
                        <w:sz w:val="20"/>
                        <w:szCs w:val="20"/>
                      </w:rPr>
                      <m:t>M</m:t>
                    </m:r>
                  </m:e>
                </m:d>
                <m:r>
                  <w:rPr>
                    <w:rFonts w:ascii="Cambria Math" w:hAnsi="Cambria Math" w:cs="Times New Roman"/>
                    <w:sz w:val="20"/>
                    <w:szCs w:val="20"/>
                  </w:rPr>
                  <m:t>=</m:t>
                </m:r>
                <m:sSup>
                  <m:sSupPr>
                    <m:ctrlPr>
                      <w:rPr>
                        <w:rFonts w:ascii="Cambria Math" w:hAnsi="Cambria Math" w:cs="Times New Roman"/>
                        <w:i/>
                        <w:iCs/>
                        <w:sz w:val="20"/>
                        <w:szCs w:val="20"/>
                      </w:rPr>
                    </m:ctrlPr>
                  </m:sSupPr>
                  <m:e>
                    <m:d>
                      <m:dPr>
                        <m:begChr m:val="["/>
                        <m:endChr m:val="]"/>
                        <m:ctrlPr>
                          <w:rPr>
                            <w:rFonts w:ascii="Cambria Math" w:hAnsi="Cambria Math" w:cs="Times New Roman"/>
                            <w:i/>
                            <w:iCs/>
                            <w:sz w:val="20"/>
                            <w:szCs w:val="20"/>
                          </w:rPr>
                        </m:ctrlPr>
                      </m:dPr>
                      <m:e>
                        <m:r>
                          <w:rPr>
                            <w:rFonts w:ascii="Cambria Math" w:hAnsi="Cambria Math" w:cs="Times New Roman"/>
                            <w:sz w:val="20"/>
                            <w:szCs w:val="20"/>
                          </w:rPr>
                          <m:t>1+</m:t>
                        </m:r>
                        <m:f>
                          <m:fPr>
                            <m:ctrlPr>
                              <w:rPr>
                                <w:rFonts w:ascii="Cambria Math" w:hAnsi="Cambria Math" w:cs="Times New Roman"/>
                                <w:i/>
                                <w:iCs/>
                                <w:sz w:val="20"/>
                                <w:szCs w:val="20"/>
                              </w:rPr>
                            </m:ctrlPr>
                          </m:fPr>
                          <m:num>
                            <m:d>
                              <m:dPr>
                                <m:ctrlPr>
                                  <w:rPr>
                                    <w:rFonts w:ascii="Cambria Math" w:hAnsi="Cambria Math" w:cs="Times New Roman"/>
                                    <w:i/>
                                    <w:iCs/>
                                    <w:sz w:val="20"/>
                                    <w:szCs w:val="20"/>
                                  </w:rPr>
                                </m:ctrlPr>
                              </m:dPr>
                              <m:e>
                                <m:r>
                                  <w:rPr>
                                    <w:rFonts w:ascii="Cambria Math" w:hAnsi="Cambria Math" w:cs="Times New Roman"/>
                                    <w:sz w:val="20"/>
                                    <w:szCs w:val="20"/>
                                  </w:rPr>
                                  <m:t>1-z</m:t>
                                </m:r>
                              </m:e>
                            </m:d>
                            <m:r>
                              <w:rPr>
                                <w:rFonts w:ascii="Cambria Math" w:hAnsi="Cambria Math" w:cs="Times New Roman"/>
                                <w:sz w:val="20"/>
                                <w:szCs w:val="20"/>
                              </w:rPr>
                              <m:t>M</m:t>
                            </m:r>
                          </m:num>
                          <m:den>
                            <m:r>
                              <w:rPr>
                                <w:rFonts w:ascii="Cambria Math" w:hAnsi="Cambria Math" w:cs="Times New Roman"/>
                                <w:sz w:val="20"/>
                                <w:szCs w:val="20"/>
                              </w:rPr>
                              <m:t>k</m:t>
                            </m:r>
                          </m:den>
                        </m:f>
                      </m:e>
                    </m:d>
                  </m:e>
                  <m:sup>
                    <m:r>
                      <w:rPr>
                        <w:rFonts w:ascii="Cambria Math" w:hAnsi="Cambria Math" w:cs="Times New Roman"/>
                        <w:sz w:val="20"/>
                        <w:szCs w:val="20"/>
                      </w:rPr>
                      <m:t>-(k+1)</m:t>
                    </m:r>
                  </m:sup>
                </m:sSup>
              </m:oMath>
            </m:oMathPara>
          </w:p>
          <w:p w14:paraId="41DF578D" w14:textId="77777777" w:rsidR="003766D3" w:rsidRPr="000212FB" w:rsidRDefault="003766D3">
            <w:pPr>
              <w:spacing w:line="276" w:lineRule="auto"/>
              <w:jc w:val="both"/>
              <w:rPr>
                <w:rFonts w:ascii="Times New Roman" w:eastAsiaTheme="minorEastAsia" w:hAnsi="Times New Roman" w:cs="Times New Roman"/>
                <w:sz w:val="20"/>
                <w:szCs w:val="20"/>
              </w:rPr>
            </w:pPr>
          </w:p>
          <w:p w14:paraId="302E8129" w14:textId="77777777" w:rsidR="003766D3" w:rsidRPr="000212FB" w:rsidRDefault="003766D3">
            <w:pPr>
              <w:spacing w:line="276" w:lineRule="auto"/>
              <w:jc w:val="both"/>
              <w:rPr>
                <w:rFonts w:ascii="Times New Roman" w:hAnsi="Times New Roman" w:cs="Times New Roman"/>
                <w:sz w:val="20"/>
                <w:szCs w:val="20"/>
                <w:lang w:val="en-US"/>
              </w:rPr>
            </w:pPr>
            <m:oMath>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M</m:t>
                  </m:r>
                </m:e>
              </m:d>
              <m:r>
                <w:rPr>
                  <w:rFonts w:ascii="Cambria Math" w:hAnsi="Cambria Math" w:cs="Times New Roman"/>
                  <w:sz w:val="20"/>
                  <w:szCs w:val="20"/>
                </w:rPr>
                <m:t xml:space="preserve">- </m:t>
              </m:r>
            </m:oMath>
            <w:r w:rsidRPr="000212FB">
              <w:rPr>
                <w:rFonts w:ascii="Times New Roman" w:hAnsi="Times New Roman" w:cs="Times New Roman"/>
                <w:sz w:val="20"/>
                <w:szCs w:val="20"/>
                <w:lang w:val="en-US"/>
              </w:rPr>
              <w:t>Mean egg output per gram of stool</w:t>
            </w:r>
          </w:p>
          <w:p w14:paraId="031DD093" w14:textId="77777777" w:rsidR="003766D3" w:rsidRPr="000212FB" w:rsidRDefault="003766D3">
            <w:pPr>
              <w:spacing w:line="276" w:lineRule="auto"/>
              <w:jc w:val="both"/>
              <w:rPr>
                <w:rFonts w:ascii="Times New Roman" w:eastAsiaTheme="minorEastAsia" w:hAnsi="Times New Roman" w:cs="Times New Roman"/>
                <w:sz w:val="20"/>
                <w:szCs w:val="20"/>
              </w:rPr>
            </w:pPr>
            <m:oMath>
              <m:r>
                <w:rPr>
                  <w:rFonts w:ascii="Cambria Math" w:hAnsi="Cambria Math" w:cs="Times New Roman"/>
                  <w:sz w:val="20"/>
                  <w:szCs w:val="20"/>
                </w:rPr>
                <m:t xml:space="preserve">M      </m:t>
              </m:r>
              <m:r>
                <w:rPr>
                  <w:rFonts w:ascii="Cambria Math" w:hAnsi="Cambria Math" w:cs="Times New Roman"/>
                  <w:sz w:val="20"/>
                  <w:szCs w:val="20"/>
                  <w:lang w:val="en-US"/>
                </w:rPr>
                <m:t xml:space="preserve">- </m:t>
              </m:r>
            </m:oMath>
            <w:r w:rsidRPr="000212FB">
              <w:rPr>
                <w:rFonts w:ascii="Times New Roman" w:hAnsi="Times New Roman" w:cs="Times New Roman"/>
                <w:sz w:val="20"/>
                <w:szCs w:val="20"/>
                <w:lang w:val="en-US"/>
              </w:rPr>
              <w:t>Mean number of worms in a human population of size N at time t</w:t>
            </w:r>
          </w:p>
          <w:p w14:paraId="29D7403D" w14:textId="77777777" w:rsidR="003766D3" w:rsidRPr="000212FB" w:rsidRDefault="003766D3">
            <w:pPr>
              <w:spacing w:line="276" w:lineRule="auto"/>
              <w:jc w:val="both"/>
              <w:rPr>
                <w:rFonts w:ascii="Times New Roman" w:hAnsi="Times New Roman" w:cs="Times New Roman"/>
                <w:sz w:val="20"/>
                <w:szCs w:val="20"/>
              </w:rPr>
            </w:pPr>
            <m:oMath>
              <m:r>
                <w:rPr>
                  <w:rFonts w:ascii="Cambria Math" w:hAnsi="Cambria Math" w:cs="Times New Roman"/>
                  <w:sz w:val="20"/>
                  <w:szCs w:val="20"/>
                </w:rPr>
                <m:t xml:space="preserve">k       - </m:t>
              </m:r>
            </m:oMath>
            <w:r w:rsidRPr="000212FB">
              <w:rPr>
                <w:rFonts w:ascii="Times New Roman" w:hAnsi="Times New Roman" w:cs="Times New Roman"/>
                <w:sz w:val="20"/>
                <w:szCs w:val="20"/>
              </w:rPr>
              <w:t xml:space="preserve">Clumping parameter of the negative binomial distribution </w:t>
            </w:r>
          </w:p>
          <w:p w14:paraId="41C83DC7" w14:textId="77777777" w:rsidR="003766D3" w:rsidRPr="000212FB" w:rsidRDefault="003766D3">
            <w:pPr>
              <w:spacing w:line="276" w:lineRule="auto"/>
              <w:jc w:val="both"/>
              <w:rPr>
                <w:rFonts w:ascii="Times New Roman" w:hAnsi="Times New Roman" w:cs="Times New Roman"/>
                <w:sz w:val="20"/>
                <w:szCs w:val="20"/>
              </w:rPr>
            </w:pPr>
            <m:oMath>
              <m:r>
                <w:rPr>
                  <w:rFonts w:ascii="Cambria Math" w:hAnsi="Cambria Math" w:cs="Times New Roman"/>
                  <w:sz w:val="20"/>
                  <w:szCs w:val="20"/>
                </w:rPr>
                <m:t>γ       -</m:t>
              </m:r>
            </m:oMath>
            <w:r w:rsidRPr="000212FB">
              <w:rPr>
                <w:rFonts w:ascii="Times New Roman" w:hAnsi="Times New Roman" w:cs="Times New Roman"/>
                <w:sz w:val="20"/>
                <w:szCs w:val="20"/>
              </w:rPr>
              <w:t xml:space="preserve"> Strength of density-dependent constraints</w:t>
            </w:r>
          </w:p>
          <w:p w14:paraId="39F6CF10" w14:textId="77777777" w:rsidR="003766D3" w:rsidRPr="000212FB" w:rsidRDefault="003766D3">
            <w:pPr>
              <w:spacing w:line="276"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z= </m:t>
                </m:r>
                <m:sSup>
                  <m:sSupPr>
                    <m:ctrlPr>
                      <w:rPr>
                        <w:rFonts w:ascii="Cambria Math" w:hAnsi="Cambria Math" w:cs="Times New Roman"/>
                        <w:i/>
                        <w:iCs/>
                        <w:sz w:val="20"/>
                        <w:szCs w:val="20"/>
                      </w:rPr>
                    </m:ctrlPr>
                  </m:sSupPr>
                  <m:e>
                    <m:r>
                      <w:rPr>
                        <w:rFonts w:ascii="Cambria Math" w:hAnsi="Cambria Math" w:cs="Times New Roman"/>
                        <w:sz w:val="20"/>
                        <w:szCs w:val="20"/>
                      </w:rPr>
                      <m:t>e</m:t>
                    </m:r>
                  </m:e>
                  <m:sup>
                    <m:r>
                      <w:rPr>
                        <w:rFonts w:ascii="Cambria Math" w:hAnsi="Cambria Math" w:cs="Times New Roman"/>
                        <w:sz w:val="20"/>
                        <w:szCs w:val="20"/>
                      </w:rPr>
                      <m:t>-γ</m:t>
                    </m:r>
                  </m:sup>
                </m:sSup>
              </m:oMath>
            </m:oMathPara>
          </w:p>
        </w:tc>
        <w:tc>
          <w:tcPr>
            <w:tcW w:w="3118" w:type="dxa"/>
          </w:tcPr>
          <w:p w14:paraId="4C727580" w14:textId="77777777" w:rsidR="003766D3" w:rsidRDefault="003766D3">
            <w:pPr>
              <w:pStyle w:val="ListParagraph"/>
              <w:numPr>
                <w:ilvl w:val="0"/>
                <w:numId w:val="11"/>
              </w:numPr>
              <w:spacing w:line="276" w:lineRule="auto"/>
              <w:ind w:left="311"/>
              <w:jc w:val="both"/>
              <w:rPr>
                <w:rFonts w:ascii="Times New Roman" w:hAnsi="Times New Roman" w:cs="Times New Roman"/>
                <w:sz w:val="20"/>
                <w:szCs w:val="20"/>
              </w:rPr>
            </w:pPr>
            <w:r>
              <w:rPr>
                <w:rFonts w:ascii="Times New Roman" w:hAnsi="Times New Roman" w:cs="Times New Roman"/>
                <w:sz w:val="20"/>
                <w:szCs w:val="20"/>
              </w:rPr>
              <w:t>W</w:t>
            </w:r>
            <w:r w:rsidRPr="00262A9C">
              <w:rPr>
                <w:rFonts w:ascii="Times New Roman" w:hAnsi="Times New Roman" w:cs="Times New Roman"/>
                <w:sz w:val="20"/>
                <w:szCs w:val="20"/>
              </w:rPr>
              <w:t>orms distributed in a negative binomial pattern</w:t>
            </w:r>
          </w:p>
          <w:p w14:paraId="5E127D6D" w14:textId="77777777" w:rsidR="003766D3" w:rsidRPr="001762EE" w:rsidRDefault="003766D3">
            <w:pPr>
              <w:pStyle w:val="ListParagraph"/>
              <w:numPr>
                <w:ilvl w:val="0"/>
                <w:numId w:val="11"/>
              </w:numPr>
              <w:spacing w:line="276" w:lineRule="auto"/>
              <w:ind w:left="311"/>
              <w:jc w:val="both"/>
              <w:rPr>
                <w:rFonts w:ascii="Times New Roman" w:hAnsi="Times New Roman" w:cs="Times New Roman"/>
                <w:sz w:val="20"/>
                <w:szCs w:val="20"/>
              </w:rPr>
            </w:pPr>
            <w:r>
              <w:rPr>
                <w:rFonts w:ascii="Times New Roman" w:eastAsiaTheme="minorEastAsia" w:hAnsi="Times New Roman" w:cs="Times New Roman"/>
                <w:sz w:val="20"/>
                <w:szCs w:val="20"/>
              </w:rPr>
              <w:t>Density dependent fecundity is considered</w:t>
            </w:r>
          </w:p>
          <w:p w14:paraId="066294D8" w14:textId="77777777" w:rsidR="003766D3" w:rsidRPr="00D87760" w:rsidRDefault="003766D3">
            <w:pPr>
              <w:pStyle w:val="ListParagraph"/>
              <w:spacing w:line="276" w:lineRule="auto"/>
              <w:jc w:val="both"/>
              <w:rPr>
                <w:rFonts w:ascii="Times New Roman" w:hAnsi="Times New Roman" w:cs="Times New Roman"/>
                <w:sz w:val="20"/>
                <w:szCs w:val="20"/>
              </w:rPr>
            </w:pPr>
          </w:p>
        </w:tc>
        <w:tc>
          <w:tcPr>
            <w:tcW w:w="2126" w:type="dxa"/>
          </w:tcPr>
          <w:p w14:paraId="0EF4D892" w14:textId="77777777" w:rsidR="003766D3" w:rsidRPr="000212FB" w:rsidRDefault="003766D3">
            <w:pPr>
              <w:spacing w:line="276" w:lineRule="auto"/>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PEVuZE5vdGU+PENpdGU+PEF1dGhvcj5BbmRlcnNvbjwvQXV0aG9yPjxZZWFyPjE5ODI8L1llYXI+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PEVuZE5vdGU+PENpdGU+PEF1dGhvcj5BbmRlcnNvbjwvQXV0aG9yPjxZZWFyPjE5ODI8L1llYXI+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w:t>
            </w:r>
            <w:hyperlink w:anchor="_ENREF_2" w:tooltip="Alexander, 2011 #38582" w:history="1">
              <w:r>
                <w:rPr>
                  <w:rFonts w:ascii="Times New Roman" w:hAnsi="Times New Roman" w:cs="Times New Roman"/>
                  <w:noProof/>
                  <w:sz w:val="20"/>
                  <w:szCs w:val="20"/>
                </w:rPr>
                <w:t>Alexander et al., 2011</w:t>
              </w:r>
            </w:hyperlink>
            <w:r>
              <w:rPr>
                <w:rFonts w:ascii="Times New Roman" w:hAnsi="Times New Roman" w:cs="Times New Roman"/>
                <w:noProof/>
                <w:sz w:val="20"/>
                <w:szCs w:val="20"/>
              </w:rPr>
              <w:t xml:space="preserve">; </w:t>
            </w:r>
            <w:hyperlink w:anchor="_ENREF_7" w:tooltip="Anderson, 1982 #38583" w:history="1">
              <w:r>
                <w:rPr>
                  <w:rFonts w:ascii="Times New Roman" w:hAnsi="Times New Roman" w:cs="Times New Roman"/>
                  <w:noProof/>
                  <w:sz w:val="20"/>
                  <w:szCs w:val="20"/>
                </w:rPr>
                <w:t>Anderson et al., 1982</w:t>
              </w:r>
            </w:hyperlink>
            <w:r>
              <w:rPr>
                <w:rFonts w:ascii="Times New Roman" w:hAnsi="Times New Roman" w:cs="Times New Roman"/>
                <w:noProof/>
                <w:sz w:val="20"/>
                <w:szCs w:val="20"/>
              </w:rPr>
              <w:t xml:space="preserve">; </w:t>
            </w:r>
            <w:hyperlink w:anchor="_ENREF_11" w:tooltip="Anderson, 2013 #38598" w:history="1">
              <w:r>
                <w:rPr>
                  <w:rFonts w:ascii="Times New Roman" w:hAnsi="Times New Roman" w:cs="Times New Roman"/>
                  <w:noProof/>
                  <w:sz w:val="20"/>
                  <w:szCs w:val="20"/>
                </w:rPr>
                <w:t>Anderson et al., 2013</w:t>
              </w:r>
            </w:hyperlink>
            <w:r>
              <w:rPr>
                <w:rFonts w:ascii="Times New Roman" w:hAnsi="Times New Roman" w:cs="Times New Roman"/>
                <w:noProof/>
                <w:sz w:val="20"/>
                <w:szCs w:val="20"/>
              </w:rPr>
              <w:t xml:space="preserve">; </w:t>
            </w:r>
            <w:hyperlink w:anchor="_ENREF_12" w:tooltip="Bartsch, 2016 #38560" w:history="1">
              <w:r>
                <w:rPr>
                  <w:rFonts w:ascii="Times New Roman" w:hAnsi="Times New Roman" w:cs="Times New Roman"/>
                  <w:noProof/>
                  <w:sz w:val="20"/>
                  <w:szCs w:val="20"/>
                </w:rPr>
                <w:t>Bartsch et al., 2016</w:t>
              </w:r>
            </w:hyperlink>
            <w:r>
              <w:rPr>
                <w:rFonts w:ascii="Times New Roman" w:hAnsi="Times New Roman" w:cs="Times New Roman"/>
                <w:noProof/>
                <w:sz w:val="20"/>
                <w:szCs w:val="20"/>
              </w:rPr>
              <w:t xml:space="preserve">; </w:t>
            </w:r>
            <w:hyperlink w:anchor="_ENREF_19" w:tooltip="Chan, 1994 #38567" w:history="1">
              <w:r>
                <w:rPr>
                  <w:rFonts w:ascii="Times New Roman" w:hAnsi="Times New Roman" w:cs="Times New Roman"/>
                  <w:noProof/>
                  <w:sz w:val="20"/>
                  <w:szCs w:val="20"/>
                </w:rPr>
                <w:t>Chan et al., 1994</w:t>
              </w:r>
            </w:hyperlink>
            <w:r>
              <w:rPr>
                <w:rFonts w:ascii="Times New Roman" w:hAnsi="Times New Roman" w:cs="Times New Roman"/>
                <w:noProof/>
                <w:sz w:val="20"/>
                <w:szCs w:val="20"/>
              </w:rPr>
              <w:t xml:space="preserve">; </w:t>
            </w:r>
            <w:hyperlink w:anchor="_ENREF_20" w:tooltip="Chong, 2022 #33546" w:history="1">
              <w:r>
                <w:rPr>
                  <w:rFonts w:ascii="Times New Roman" w:hAnsi="Times New Roman" w:cs="Times New Roman"/>
                  <w:noProof/>
                  <w:sz w:val="20"/>
                  <w:szCs w:val="20"/>
                </w:rPr>
                <w:t>Chong et al., 2022</w:t>
              </w:r>
            </w:hyperlink>
            <w:r>
              <w:rPr>
                <w:rFonts w:ascii="Times New Roman" w:hAnsi="Times New Roman" w:cs="Times New Roman"/>
                <w:noProof/>
                <w:sz w:val="20"/>
                <w:szCs w:val="20"/>
              </w:rPr>
              <w:t xml:space="preserve">; </w:t>
            </w:r>
            <w:hyperlink w:anchor="_ENREF_21" w:tooltip="Chong, 2021 #38620" w:history="1">
              <w:r>
                <w:rPr>
                  <w:rFonts w:ascii="Times New Roman" w:hAnsi="Times New Roman" w:cs="Times New Roman"/>
                  <w:noProof/>
                  <w:sz w:val="20"/>
                  <w:szCs w:val="20"/>
                </w:rPr>
                <w:t>Chong et al., 2021</w:t>
              </w:r>
            </w:hyperlink>
            <w:r>
              <w:rPr>
                <w:rFonts w:ascii="Times New Roman" w:hAnsi="Times New Roman" w:cs="Times New Roman"/>
                <w:noProof/>
                <w:sz w:val="20"/>
                <w:szCs w:val="20"/>
              </w:rPr>
              <w:t xml:space="preserve">; </w:t>
            </w:r>
            <w:hyperlink w:anchor="_ENREF_35" w:tooltip="Hardwick, 2020 #38615" w:history="1">
              <w:r>
                <w:rPr>
                  <w:rFonts w:ascii="Times New Roman" w:hAnsi="Times New Roman" w:cs="Times New Roman"/>
                  <w:noProof/>
                  <w:sz w:val="20"/>
                  <w:szCs w:val="20"/>
                </w:rPr>
                <w:t>Hardwick et al., 2020</w:t>
              </w:r>
            </w:hyperlink>
            <w:r>
              <w:rPr>
                <w:rFonts w:ascii="Times New Roman" w:hAnsi="Times New Roman" w:cs="Times New Roman"/>
                <w:noProof/>
                <w:sz w:val="20"/>
                <w:szCs w:val="20"/>
              </w:rPr>
              <w:t xml:space="preserve">; </w:t>
            </w:r>
            <w:hyperlink w:anchor="_ENREF_43" w:tooltip="Lo, 2015 #38601" w:history="1">
              <w:r>
                <w:rPr>
                  <w:rFonts w:ascii="Times New Roman" w:hAnsi="Times New Roman" w:cs="Times New Roman"/>
                  <w:noProof/>
                  <w:sz w:val="20"/>
                  <w:szCs w:val="20"/>
                </w:rPr>
                <w:t>Lo et al., 2015</w:t>
              </w:r>
            </w:hyperlink>
            <w:r>
              <w:rPr>
                <w:rFonts w:ascii="Times New Roman" w:hAnsi="Times New Roman" w:cs="Times New Roman"/>
                <w:noProof/>
                <w:sz w:val="20"/>
                <w:szCs w:val="20"/>
              </w:rPr>
              <w:t xml:space="preserve">; </w:t>
            </w:r>
            <w:hyperlink w:anchor="_ENREF_46" w:tooltip="Medley, 1993 #34270" w:history="1">
              <w:r>
                <w:rPr>
                  <w:rFonts w:ascii="Times New Roman" w:hAnsi="Times New Roman" w:cs="Times New Roman"/>
                  <w:noProof/>
                  <w:sz w:val="20"/>
                  <w:szCs w:val="20"/>
                </w:rPr>
                <w:t>Medley et al., 1993</w:t>
              </w:r>
            </w:hyperlink>
            <w:r>
              <w:rPr>
                <w:rFonts w:ascii="Times New Roman" w:hAnsi="Times New Roman" w:cs="Times New Roman"/>
                <w:noProof/>
                <w:sz w:val="20"/>
                <w:szCs w:val="20"/>
              </w:rPr>
              <w:t xml:space="preserve">; </w:t>
            </w:r>
            <w:hyperlink w:anchor="_ENREF_49" w:tooltip="Okoyo, 2021 #38584" w:history="1">
              <w:r>
                <w:rPr>
                  <w:rFonts w:ascii="Times New Roman" w:hAnsi="Times New Roman" w:cs="Times New Roman"/>
                  <w:noProof/>
                  <w:sz w:val="20"/>
                  <w:szCs w:val="20"/>
                </w:rPr>
                <w:t>Okoyo et al., 2021</w:t>
              </w:r>
            </w:hyperlink>
            <w:r>
              <w:rPr>
                <w:rFonts w:ascii="Times New Roman" w:hAnsi="Times New Roman" w:cs="Times New Roman"/>
                <w:noProof/>
                <w:sz w:val="20"/>
                <w:szCs w:val="20"/>
              </w:rPr>
              <w:t xml:space="preserve">; </w:t>
            </w:r>
            <w:hyperlink w:anchor="_ENREF_50" w:tooltip="Okoyo, 2022 #38622" w:history="1">
              <w:r>
                <w:rPr>
                  <w:rFonts w:ascii="Times New Roman" w:hAnsi="Times New Roman" w:cs="Times New Roman"/>
                  <w:noProof/>
                  <w:sz w:val="20"/>
                  <w:szCs w:val="20"/>
                </w:rPr>
                <w:t>Okoyo et al., 2022</w:t>
              </w:r>
            </w:hyperlink>
            <w:r>
              <w:rPr>
                <w:rFonts w:ascii="Times New Roman" w:hAnsi="Times New Roman" w:cs="Times New Roman"/>
                <w:noProof/>
                <w:sz w:val="20"/>
                <w:szCs w:val="20"/>
              </w:rPr>
              <w:t xml:space="preserve">; </w:t>
            </w:r>
            <w:hyperlink w:anchor="_ENREF_57" w:tooltip="Truscott, 2021 #38623" w:history="1">
              <w:r>
                <w:rPr>
                  <w:rFonts w:ascii="Times New Roman" w:hAnsi="Times New Roman" w:cs="Times New Roman"/>
                  <w:noProof/>
                  <w:sz w:val="20"/>
                  <w:szCs w:val="20"/>
                </w:rPr>
                <w:t>Truscott et al., 2021</w:t>
              </w:r>
            </w:hyperlink>
            <w:r>
              <w:rPr>
                <w:rFonts w:ascii="Times New Roman" w:hAnsi="Times New Roman" w:cs="Times New Roman"/>
                <w:noProof/>
                <w:sz w:val="20"/>
                <w:szCs w:val="20"/>
              </w:rPr>
              <w:t xml:space="preserve">; </w:t>
            </w:r>
            <w:hyperlink w:anchor="_ENREF_58" w:tooltip="Truscott, 2014 #38600" w:history="1">
              <w:r>
                <w:rPr>
                  <w:rFonts w:ascii="Times New Roman" w:hAnsi="Times New Roman" w:cs="Times New Roman"/>
                  <w:noProof/>
                  <w:sz w:val="20"/>
                  <w:szCs w:val="20"/>
                </w:rPr>
                <w:t>Truscott et al., 2014a</w:t>
              </w:r>
            </w:hyperlink>
            <w:r>
              <w:rPr>
                <w:rFonts w:ascii="Times New Roman" w:hAnsi="Times New Roman" w:cs="Times New Roman"/>
                <w:noProof/>
                <w:sz w:val="20"/>
                <w:szCs w:val="20"/>
              </w:rPr>
              <w:t xml:space="preserve">; </w:t>
            </w:r>
            <w:hyperlink w:anchor="_ENREF_59" w:tooltip="Truscott, 2014 #38599" w:history="1">
              <w:r>
                <w:rPr>
                  <w:rFonts w:ascii="Times New Roman" w:hAnsi="Times New Roman" w:cs="Times New Roman"/>
                  <w:noProof/>
                  <w:sz w:val="20"/>
                  <w:szCs w:val="20"/>
                </w:rPr>
                <w:t>Truscott et al., 2014b</w:t>
              </w:r>
            </w:hyperlink>
            <w:r>
              <w:rPr>
                <w:rFonts w:ascii="Times New Roman" w:hAnsi="Times New Roman" w:cs="Times New Roman"/>
                <w:noProof/>
                <w:sz w:val="20"/>
                <w:szCs w:val="20"/>
              </w:rPr>
              <w:t xml:space="preserve">; </w:t>
            </w:r>
            <w:hyperlink w:anchor="_ENREF_60" w:tooltip="Truscott, 2019 #38758" w:history="1">
              <w:r>
                <w:rPr>
                  <w:rFonts w:ascii="Times New Roman" w:hAnsi="Times New Roman" w:cs="Times New Roman"/>
                  <w:noProof/>
                  <w:sz w:val="20"/>
                  <w:szCs w:val="20"/>
                </w:rPr>
                <w:t>Truscott et al., 2019</w:t>
              </w:r>
            </w:hyperlink>
            <w:r>
              <w:rPr>
                <w:rFonts w:ascii="Times New Roman" w:hAnsi="Times New Roman" w:cs="Times New Roman"/>
                <w:noProof/>
                <w:sz w:val="20"/>
                <w:szCs w:val="20"/>
              </w:rPr>
              <w:t xml:space="preserve">; </w:t>
            </w:r>
            <w:hyperlink w:anchor="_ENREF_61" w:tooltip="Truscott, 2015 #38603" w:history="1">
              <w:r>
                <w:rPr>
                  <w:rFonts w:ascii="Times New Roman" w:hAnsi="Times New Roman" w:cs="Times New Roman"/>
                  <w:noProof/>
                  <w:sz w:val="20"/>
                  <w:szCs w:val="20"/>
                </w:rPr>
                <w:t>Truscott et al., 2015</w:t>
              </w:r>
            </w:hyperlink>
            <w:r>
              <w:rPr>
                <w:rFonts w:ascii="Times New Roman" w:hAnsi="Times New Roman" w:cs="Times New Roman"/>
                <w:noProof/>
                <w:sz w:val="20"/>
                <w:szCs w:val="20"/>
              </w:rPr>
              <w:t xml:space="preserve">; </w:t>
            </w:r>
            <w:hyperlink w:anchor="_ENREF_70" w:tooltip="Walker, 2023 #38578" w:history="1">
              <w:r>
                <w:rPr>
                  <w:rFonts w:ascii="Times New Roman" w:hAnsi="Times New Roman" w:cs="Times New Roman"/>
                  <w:noProof/>
                  <w:sz w:val="20"/>
                  <w:szCs w:val="20"/>
                </w:rPr>
                <w:t>Walker et al., 2023</w:t>
              </w:r>
            </w:hyperlink>
            <w:r>
              <w:rPr>
                <w:rFonts w:ascii="Times New Roman" w:hAnsi="Times New Roman" w:cs="Times New Roman"/>
                <w:noProof/>
                <w:sz w:val="20"/>
                <w:szCs w:val="20"/>
              </w:rPr>
              <w:t xml:space="preserve">; </w:t>
            </w:r>
            <w:hyperlink w:anchor="_ENREF_71" w:tooltip="Wang, 2012 #34008" w:history="1">
              <w:r>
                <w:rPr>
                  <w:rFonts w:ascii="Times New Roman" w:hAnsi="Times New Roman" w:cs="Times New Roman"/>
                  <w:noProof/>
                  <w:sz w:val="20"/>
                  <w:szCs w:val="20"/>
                </w:rPr>
                <w:t>Wang et al., 2012</w:t>
              </w:r>
            </w:hyperlink>
            <w:r>
              <w:rPr>
                <w:rFonts w:ascii="Times New Roman" w:hAnsi="Times New Roman" w:cs="Times New Roman"/>
                <w:noProof/>
                <w:sz w:val="20"/>
                <w:szCs w:val="20"/>
              </w:rPr>
              <w:t>)</w:t>
            </w:r>
            <w:r>
              <w:rPr>
                <w:rFonts w:ascii="Times New Roman" w:hAnsi="Times New Roman" w:cs="Times New Roman"/>
                <w:sz w:val="20"/>
                <w:szCs w:val="20"/>
              </w:rPr>
              <w:fldChar w:fldCharType="end"/>
            </w:r>
          </w:p>
        </w:tc>
      </w:tr>
      <w:tr w:rsidR="003766D3" w:rsidRPr="000212FB" w14:paraId="581A1A37" w14:textId="77777777" w:rsidTr="009F763C">
        <w:trPr>
          <w:trHeight w:val="300"/>
        </w:trPr>
        <w:tc>
          <w:tcPr>
            <w:tcW w:w="1129" w:type="dxa"/>
            <w:vMerge/>
          </w:tcPr>
          <w:p w14:paraId="4332AC0E" w14:textId="77777777" w:rsidR="003766D3" w:rsidRPr="000212FB" w:rsidRDefault="003766D3">
            <w:pPr>
              <w:spacing w:line="276" w:lineRule="auto"/>
              <w:rPr>
                <w:rFonts w:ascii="Times New Roman" w:hAnsi="Times New Roman" w:cs="Times New Roman"/>
                <w:sz w:val="20"/>
                <w:szCs w:val="20"/>
                <w:lang w:val="en-US"/>
              </w:rPr>
            </w:pPr>
          </w:p>
        </w:tc>
        <w:tc>
          <w:tcPr>
            <w:tcW w:w="3261" w:type="dxa"/>
          </w:tcPr>
          <w:p w14:paraId="09FF706D" w14:textId="77777777" w:rsidR="003766D3" w:rsidRPr="00AD077E" w:rsidRDefault="003766D3">
            <w:pPr>
              <w:spacing w:line="276" w:lineRule="auto"/>
              <w:jc w:val="both"/>
              <w:rPr>
                <w:rFonts w:ascii="Times New Roman" w:eastAsiaTheme="minorEastAsia" w:hAnsi="Times New Roman" w:cs="Times New Roman"/>
                <w:sz w:val="20"/>
                <w:szCs w:val="20"/>
                <w:lang w:val="en-US"/>
              </w:rPr>
            </w:pPr>
          </w:p>
          <w:p w14:paraId="2788C92F" w14:textId="77777777" w:rsidR="003766D3" w:rsidRPr="000212FB" w:rsidRDefault="003766D3">
            <w:pPr>
              <w:spacing w:line="276" w:lineRule="auto"/>
              <w:jc w:val="both"/>
              <w:rPr>
                <w:rFonts w:ascii="Times New Roman" w:eastAsiaTheme="minorEastAsia" w:hAnsi="Times New Roman" w:cs="Times New Roman"/>
                <w:iCs/>
                <w:sz w:val="20"/>
                <w:szCs w:val="20"/>
              </w:rPr>
            </w:pPr>
            <m:oMathPara>
              <m:oMathParaPr>
                <m:jc m:val="center"/>
              </m:oMathParaPr>
              <m:oMath>
                <m:r>
                  <w:rPr>
                    <w:rFonts w:ascii="Cambria Math" w:hAnsi="Cambria Math" w:cs="Times New Roman"/>
                    <w:sz w:val="20"/>
                    <w:szCs w:val="20"/>
                    <w:lang w:val="en-US"/>
                  </w:rPr>
                  <m:t>∅</m:t>
                </m:r>
                <m:d>
                  <m:dPr>
                    <m:ctrlPr>
                      <w:rPr>
                        <w:rFonts w:ascii="Cambria Math" w:hAnsi="Cambria Math" w:cs="Times New Roman"/>
                        <w:i/>
                        <w:iCs/>
                        <w:sz w:val="20"/>
                        <w:szCs w:val="20"/>
                      </w:rPr>
                    </m:ctrlPr>
                  </m:dPr>
                  <m:e>
                    <m:r>
                      <w:rPr>
                        <w:rFonts w:ascii="Cambria Math" w:hAnsi="Cambria Math" w:cs="Times New Roman"/>
                        <w:sz w:val="20"/>
                        <w:szCs w:val="20"/>
                      </w:rPr>
                      <m:t>M</m:t>
                    </m:r>
                  </m:e>
                </m:d>
                <m:r>
                  <w:rPr>
                    <w:rFonts w:ascii="Cambria Math" w:hAnsi="Cambria Math" w:cs="Times New Roman"/>
                    <w:sz w:val="20"/>
                    <w:szCs w:val="20"/>
                  </w:rPr>
                  <m:t>=1-</m:t>
                </m:r>
                <m:sSup>
                  <m:sSupPr>
                    <m:ctrlPr>
                      <w:rPr>
                        <w:rFonts w:ascii="Cambria Math" w:hAnsi="Cambria Math" w:cs="Times New Roman"/>
                        <w:i/>
                        <w:iCs/>
                        <w:sz w:val="20"/>
                        <w:szCs w:val="20"/>
                      </w:rPr>
                    </m:ctrlPr>
                  </m:sSupPr>
                  <m:e>
                    <m:d>
                      <m:dPr>
                        <m:begChr m:val="["/>
                        <m:endChr m:val="]"/>
                        <m:ctrlPr>
                          <w:rPr>
                            <w:rFonts w:ascii="Cambria Math" w:hAnsi="Cambria Math" w:cs="Times New Roman"/>
                            <w:i/>
                            <w:iCs/>
                            <w:sz w:val="20"/>
                            <w:szCs w:val="20"/>
                          </w:rPr>
                        </m:ctrlPr>
                      </m:dPr>
                      <m:e>
                        <m:f>
                          <m:fPr>
                            <m:ctrlPr>
                              <w:rPr>
                                <w:rFonts w:ascii="Cambria Math" w:hAnsi="Cambria Math" w:cs="Times New Roman"/>
                                <w:i/>
                                <w:iCs/>
                                <w:sz w:val="20"/>
                                <w:szCs w:val="20"/>
                              </w:rPr>
                            </m:ctrlPr>
                          </m:fPr>
                          <m:num>
                            <m:r>
                              <w:rPr>
                                <w:rFonts w:ascii="Cambria Math" w:hAnsi="Cambria Math" w:cs="Times New Roman"/>
                                <w:sz w:val="20"/>
                                <w:szCs w:val="20"/>
                              </w:rPr>
                              <m:t>1+</m:t>
                            </m:r>
                            <m:f>
                              <m:fPr>
                                <m:ctrlPr>
                                  <w:rPr>
                                    <w:rFonts w:ascii="Cambria Math" w:hAnsi="Cambria Math" w:cs="Times New Roman"/>
                                    <w:i/>
                                    <w:iCs/>
                                    <w:sz w:val="20"/>
                                    <w:szCs w:val="20"/>
                                  </w:rPr>
                                </m:ctrlPr>
                              </m:fPr>
                              <m:num>
                                <m:d>
                                  <m:dPr>
                                    <m:ctrlPr>
                                      <w:rPr>
                                        <w:rFonts w:ascii="Cambria Math" w:hAnsi="Cambria Math" w:cs="Times New Roman"/>
                                        <w:i/>
                                        <w:iCs/>
                                        <w:sz w:val="20"/>
                                        <w:szCs w:val="20"/>
                                      </w:rPr>
                                    </m:ctrlPr>
                                  </m:dPr>
                                  <m:e>
                                    <m:r>
                                      <w:rPr>
                                        <w:rFonts w:ascii="Cambria Math" w:hAnsi="Cambria Math" w:cs="Times New Roman"/>
                                        <w:sz w:val="20"/>
                                        <w:szCs w:val="20"/>
                                      </w:rPr>
                                      <m:t>1-z</m:t>
                                    </m:r>
                                  </m:e>
                                </m:d>
                                <m:r>
                                  <w:rPr>
                                    <w:rFonts w:ascii="Cambria Math" w:hAnsi="Cambria Math" w:cs="Times New Roman"/>
                                    <w:sz w:val="20"/>
                                    <w:szCs w:val="20"/>
                                  </w:rPr>
                                  <m:t>M</m:t>
                                </m:r>
                              </m:num>
                              <m:den>
                                <m:r>
                                  <w:rPr>
                                    <w:rFonts w:ascii="Cambria Math" w:hAnsi="Cambria Math" w:cs="Times New Roman"/>
                                    <w:sz w:val="20"/>
                                    <w:szCs w:val="20"/>
                                  </w:rPr>
                                  <m:t>k</m:t>
                                </m:r>
                              </m:den>
                            </m:f>
                          </m:num>
                          <m:den>
                            <m:r>
                              <w:rPr>
                                <w:rFonts w:ascii="Cambria Math" w:hAnsi="Cambria Math" w:cs="Times New Roman"/>
                                <w:sz w:val="20"/>
                                <w:szCs w:val="20"/>
                              </w:rPr>
                              <m:t>1+</m:t>
                            </m:r>
                            <m:f>
                              <m:fPr>
                                <m:ctrlPr>
                                  <w:rPr>
                                    <w:rFonts w:ascii="Cambria Math" w:hAnsi="Cambria Math" w:cs="Times New Roman"/>
                                    <w:i/>
                                    <w:iCs/>
                                    <w:sz w:val="20"/>
                                    <w:szCs w:val="20"/>
                                  </w:rPr>
                                </m:ctrlPr>
                              </m:fPr>
                              <m:num>
                                <m:r>
                                  <w:rPr>
                                    <w:rFonts w:ascii="Cambria Math" w:hAnsi="Cambria Math" w:cs="Times New Roman"/>
                                    <w:sz w:val="20"/>
                                    <w:szCs w:val="20"/>
                                  </w:rPr>
                                  <m:t>(2-z)M</m:t>
                                </m:r>
                              </m:num>
                              <m:den>
                                <m:r>
                                  <w:rPr>
                                    <w:rFonts w:ascii="Cambria Math" w:hAnsi="Cambria Math" w:cs="Times New Roman"/>
                                    <w:sz w:val="20"/>
                                    <w:szCs w:val="20"/>
                                  </w:rPr>
                                  <m:t>2k</m:t>
                                </m:r>
                              </m:den>
                            </m:f>
                          </m:den>
                        </m:f>
                      </m:e>
                    </m:d>
                  </m:e>
                  <m:sup>
                    <m:r>
                      <w:rPr>
                        <w:rFonts w:ascii="Cambria Math" w:hAnsi="Cambria Math" w:cs="Times New Roman"/>
                        <w:sz w:val="20"/>
                        <w:szCs w:val="20"/>
                      </w:rPr>
                      <m:t>k+1</m:t>
                    </m:r>
                  </m:sup>
                </m:sSup>
              </m:oMath>
            </m:oMathPara>
          </w:p>
          <w:p w14:paraId="459AE3C5" w14:textId="77777777" w:rsidR="003766D3" w:rsidRPr="000212FB" w:rsidRDefault="003766D3">
            <w:pPr>
              <w:spacing w:line="276" w:lineRule="auto"/>
              <w:jc w:val="both"/>
              <w:rPr>
                <w:rFonts w:ascii="Times New Roman" w:hAnsi="Times New Roman" w:cs="Times New Roman"/>
                <w:sz w:val="20"/>
                <w:szCs w:val="20"/>
              </w:rPr>
            </w:pPr>
          </w:p>
          <w:p w14:paraId="6220D248" w14:textId="77777777" w:rsidR="003766D3" w:rsidRPr="000212FB" w:rsidRDefault="003766D3">
            <w:pPr>
              <w:spacing w:line="276" w:lineRule="auto"/>
              <w:jc w:val="both"/>
              <w:rPr>
                <w:rFonts w:ascii="Times New Roman" w:hAnsi="Times New Roman" w:cs="Times New Roman"/>
                <w:sz w:val="20"/>
                <w:szCs w:val="20"/>
                <w:lang w:val="en-US"/>
              </w:rPr>
            </w:pPr>
            <m:oMath>
              <m:r>
                <w:rPr>
                  <w:rFonts w:ascii="Cambria Math" w:hAnsi="Cambria Math" w:cs="Times New Roman"/>
                  <w:sz w:val="20"/>
                  <w:szCs w:val="20"/>
                  <w:lang w:val="en-US"/>
                </w:rPr>
                <m:t>∅</m:t>
              </m:r>
              <m:d>
                <m:dPr>
                  <m:ctrlPr>
                    <w:rPr>
                      <w:rFonts w:ascii="Cambria Math" w:hAnsi="Cambria Math" w:cs="Times New Roman"/>
                      <w:i/>
                      <w:iCs/>
                      <w:sz w:val="20"/>
                      <w:szCs w:val="20"/>
                    </w:rPr>
                  </m:ctrlPr>
                </m:dPr>
                <m:e>
                  <m:r>
                    <w:rPr>
                      <w:rFonts w:ascii="Cambria Math" w:hAnsi="Cambria Math" w:cs="Times New Roman"/>
                      <w:sz w:val="20"/>
                      <w:szCs w:val="20"/>
                    </w:rPr>
                    <m:t>M</m:t>
                  </m:r>
                </m:e>
              </m:d>
              <m:r>
                <w:rPr>
                  <w:rFonts w:ascii="Cambria Math" w:hAnsi="Cambria Math" w:cs="Times New Roman"/>
                  <w:sz w:val="20"/>
                  <w:szCs w:val="20"/>
                </w:rPr>
                <m:t xml:space="preserve"> -</m:t>
              </m:r>
            </m:oMath>
            <w:r w:rsidRPr="000212FB">
              <w:rPr>
                <w:rFonts w:ascii="Times New Roman" w:hAnsi="Times New Roman" w:cs="Times New Roman"/>
                <w:sz w:val="20"/>
                <w:szCs w:val="20"/>
                <w:lang w:val="en-US"/>
              </w:rPr>
              <w:t xml:space="preserve"> Mating probability of adult worms</w:t>
            </w:r>
          </w:p>
          <w:p w14:paraId="20300C91" w14:textId="77777777" w:rsidR="003766D3" w:rsidRPr="000212FB" w:rsidRDefault="003766D3">
            <w:pPr>
              <w:spacing w:line="276" w:lineRule="auto"/>
              <w:jc w:val="both"/>
              <w:rPr>
                <w:rFonts w:ascii="Times New Roman" w:hAnsi="Times New Roman" w:cs="Times New Roman"/>
                <w:sz w:val="20"/>
                <w:szCs w:val="20"/>
              </w:rPr>
            </w:pPr>
            <m:oMath>
              <m:r>
                <w:rPr>
                  <w:rFonts w:ascii="Cambria Math" w:hAnsi="Cambria Math" w:cs="Times New Roman"/>
                  <w:sz w:val="20"/>
                  <w:szCs w:val="20"/>
                </w:rPr>
                <m:t xml:space="preserve">M        </m:t>
              </m:r>
              <m:r>
                <w:rPr>
                  <w:rFonts w:ascii="Cambria Math" w:hAnsi="Cambria Math" w:cs="Times New Roman"/>
                  <w:sz w:val="20"/>
                  <w:szCs w:val="20"/>
                  <w:lang w:val="en-US"/>
                </w:rPr>
                <m:t xml:space="preserve">- </m:t>
              </m:r>
            </m:oMath>
            <w:r w:rsidRPr="000212FB">
              <w:rPr>
                <w:rFonts w:ascii="Times New Roman" w:hAnsi="Times New Roman" w:cs="Times New Roman"/>
                <w:sz w:val="20"/>
                <w:szCs w:val="20"/>
                <w:lang w:val="en-US"/>
              </w:rPr>
              <w:t>Mean number of worms in a human population of size N at time t</w:t>
            </w:r>
          </w:p>
          <w:p w14:paraId="6E5EEC8B" w14:textId="77777777" w:rsidR="003766D3" w:rsidRPr="000212FB" w:rsidRDefault="003766D3">
            <w:pPr>
              <w:spacing w:line="276" w:lineRule="auto"/>
              <w:jc w:val="both"/>
              <w:rPr>
                <w:rFonts w:ascii="Times New Roman" w:hAnsi="Times New Roman" w:cs="Times New Roman"/>
                <w:sz w:val="20"/>
                <w:szCs w:val="20"/>
              </w:rPr>
            </w:pPr>
            <m:oMath>
              <m:r>
                <w:rPr>
                  <w:rFonts w:ascii="Cambria Math" w:hAnsi="Cambria Math" w:cs="Times New Roman"/>
                  <w:sz w:val="20"/>
                  <w:szCs w:val="20"/>
                </w:rPr>
                <m:t xml:space="preserve">k         - </m:t>
              </m:r>
            </m:oMath>
            <w:r w:rsidRPr="000212FB">
              <w:rPr>
                <w:rFonts w:ascii="Times New Roman" w:hAnsi="Times New Roman" w:cs="Times New Roman"/>
                <w:sz w:val="20"/>
                <w:szCs w:val="20"/>
              </w:rPr>
              <w:t xml:space="preserve">Clumping parameter of the negative binomial distribution </w:t>
            </w:r>
          </w:p>
          <w:p w14:paraId="4AA5707B" w14:textId="77777777" w:rsidR="003766D3" w:rsidRPr="000212FB" w:rsidRDefault="003766D3">
            <w:pPr>
              <w:spacing w:line="276" w:lineRule="auto"/>
              <w:jc w:val="both"/>
              <w:rPr>
                <w:rFonts w:ascii="Times New Roman" w:hAnsi="Times New Roman" w:cs="Times New Roman"/>
                <w:sz w:val="20"/>
                <w:szCs w:val="20"/>
              </w:rPr>
            </w:pPr>
            <m:oMath>
              <m:r>
                <w:rPr>
                  <w:rFonts w:ascii="Cambria Math" w:hAnsi="Cambria Math" w:cs="Times New Roman"/>
                  <w:sz w:val="20"/>
                  <w:szCs w:val="20"/>
                </w:rPr>
                <m:t xml:space="preserve">γ         - </m:t>
              </m:r>
            </m:oMath>
            <w:r w:rsidRPr="000212FB">
              <w:rPr>
                <w:rFonts w:ascii="Times New Roman" w:hAnsi="Times New Roman" w:cs="Times New Roman"/>
                <w:sz w:val="20"/>
                <w:szCs w:val="20"/>
              </w:rPr>
              <w:t>Strength of density-dependent constraints</w:t>
            </w:r>
          </w:p>
          <w:p w14:paraId="47D8EC62" w14:textId="77777777" w:rsidR="003766D3" w:rsidRPr="000212FB" w:rsidRDefault="003766D3">
            <w:pPr>
              <w:spacing w:line="276"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z= </m:t>
                </m:r>
                <m:sSup>
                  <m:sSupPr>
                    <m:ctrlPr>
                      <w:rPr>
                        <w:rFonts w:ascii="Cambria Math" w:hAnsi="Cambria Math" w:cs="Times New Roman"/>
                        <w:i/>
                        <w:iCs/>
                        <w:sz w:val="20"/>
                        <w:szCs w:val="20"/>
                      </w:rPr>
                    </m:ctrlPr>
                  </m:sSupPr>
                  <m:e>
                    <m:r>
                      <w:rPr>
                        <w:rFonts w:ascii="Cambria Math" w:hAnsi="Cambria Math" w:cs="Times New Roman"/>
                        <w:sz w:val="20"/>
                        <w:szCs w:val="20"/>
                      </w:rPr>
                      <m:t>e</m:t>
                    </m:r>
                  </m:e>
                  <m:sup>
                    <m:r>
                      <w:rPr>
                        <w:rFonts w:ascii="Cambria Math" w:hAnsi="Cambria Math" w:cs="Times New Roman"/>
                        <w:sz w:val="20"/>
                        <w:szCs w:val="20"/>
                      </w:rPr>
                      <m:t>-γ</m:t>
                    </m:r>
                  </m:sup>
                </m:sSup>
              </m:oMath>
            </m:oMathPara>
          </w:p>
        </w:tc>
        <w:tc>
          <w:tcPr>
            <w:tcW w:w="3118" w:type="dxa"/>
          </w:tcPr>
          <w:p w14:paraId="67F1534D" w14:textId="77777777" w:rsidR="003766D3" w:rsidRDefault="003766D3">
            <w:pPr>
              <w:pStyle w:val="ListParagraph"/>
              <w:numPr>
                <w:ilvl w:val="0"/>
                <w:numId w:val="12"/>
              </w:numPr>
              <w:spacing w:line="276" w:lineRule="auto"/>
              <w:ind w:left="313"/>
              <w:jc w:val="both"/>
              <w:rPr>
                <w:rFonts w:ascii="Times New Roman" w:hAnsi="Times New Roman" w:cs="Times New Roman"/>
                <w:sz w:val="20"/>
                <w:szCs w:val="20"/>
              </w:rPr>
            </w:pPr>
            <w:r>
              <w:rPr>
                <w:rFonts w:ascii="Times New Roman" w:hAnsi="Times New Roman" w:cs="Times New Roman"/>
                <w:sz w:val="20"/>
                <w:szCs w:val="20"/>
              </w:rPr>
              <w:t>W</w:t>
            </w:r>
            <w:r w:rsidRPr="00262A9C">
              <w:rPr>
                <w:rFonts w:ascii="Times New Roman" w:hAnsi="Times New Roman" w:cs="Times New Roman"/>
                <w:sz w:val="20"/>
                <w:szCs w:val="20"/>
              </w:rPr>
              <w:t>orms distributed in a negative binomial pattern</w:t>
            </w:r>
          </w:p>
          <w:p w14:paraId="301599CC" w14:textId="77777777" w:rsidR="003766D3" w:rsidRPr="00262A9C" w:rsidRDefault="003766D3">
            <w:pPr>
              <w:pStyle w:val="ListParagraph"/>
              <w:numPr>
                <w:ilvl w:val="0"/>
                <w:numId w:val="12"/>
              </w:numPr>
              <w:spacing w:line="276" w:lineRule="auto"/>
              <w:ind w:left="313"/>
              <w:jc w:val="both"/>
              <w:rPr>
                <w:rFonts w:ascii="Times New Roman" w:hAnsi="Times New Roman" w:cs="Times New Roman"/>
                <w:sz w:val="20"/>
                <w:szCs w:val="20"/>
              </w:rPr>
            </w:pPr>
            <w:r w:rsidRPr="002B057A">
              <w:rPr>
                <w:rFonts w:ascii="Times New Roman" w:hAnsi="Times New Roman" w:cs="Times New Roman"/>
                <w:sz w:val="20"/>
                <w:szCs w:val="20"/>
              </w:rPr>
              <w:t>Worms are polygamous</w:t>
            </w:r>
          </w:p>
          <w:p w14:paraId="47BA055E" w14:textId="77777777" w:rsidR="003766D3" w:rsidRPr="00AB32C5" w:rsidRDefault="003766D3">
            <w:pPr>
              <w:pStyle w:val="ListParagraph"/>
              <w:numPr>
                <w:ilvl w:val="0"/>
                <w:numId w:val="12"/>
              </w:numPr>
              <w:spacing w:line="276" w:lineRule="auto"/>
              <w:ind w:left="313"/>
              <w:jc w:val="both"/>
              <w:rPr>
                <w:rFonts w:ascii="Times New Roman" w:hAnsi="Times New Roman" w:cs="Times New Roman"/>
                <w:sz w:val="20"/>
                <w:szCs w:val="20"/>
              </w:rPr>
            </w:pPr>
            <w:r w:rsidRPr="004A289B">
              <w:rPr>
                <w:rFonts w:ascii="Times New Roman" w:hAnsi="Times New Roman" w:cs="Times New Roman"/>
                <w:sz w:val="20"/>
                <w:szCs w:val="20"/>
              </w:rPr>
              <w:t>All female worms mated if at least one male worm is present</w:t>
            </w:r>
          </w:p>
        </w:tc>
        <w:tc>
          <w:tcPr>
            <w:tcW w:w="2126" w:type="dxa"/>
          </w:tcPr>
          <w:p w14:paraId="466CD452" w14:textId="77777777" w:rsidR="003766D3" w:rsidRPr="000212FB" w:rsidRDefault="003766D3">
            <w:pPr>
              <w:spacing w:line="276" w:lineRule="auto"/>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PEVuZE5vdGU+PENpdGU+PEF1dGhvcj5UcnVzY290dDwvQXV0aG9yPjxZZWFyPjIwMTQ8L1llYXI+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PEVuZE5vdGU+PENpdGU+PEF1dGhvcj5UcnVzY290dDwvQXV0aG9yPjxZZWFyPjIwMTQ8L1llYXI+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w:t>
            </w:r>
            <w:hyperlink w:anchor="_ENREF_20" w:tooltip="Chong, 2022 #33546" w:history="1">
              <w:r>
                <w:rPr>
                  <w:rFonts w:ascii="Times New Roman" w:hAnsi="Times New Roman" w:cs="Times New Roman"/>
                  <w:noProof/>
                  <w:sz w:val="20"/>
                  <w:szCs w:val="20"/>
                </w:rPr>
                <w:t>Chong et al., 2022</w:t>
              </w:r>
            </w:hyperlink>
            <w:r>
              <w:rPr>
                <w:rFonts w:ascii="Times New Roman" w:hAnsi="Times New Roman" w:cs="Times New Roman"/>
                <w:noProof/>
                <w:sz w:val="20"/>
                <w:szCs w:val="20"/>
              </w:rPr>
              <w:t xml:space="preserve">; </w:t>
            </w:r>
            <w:hyperlink w:anchor="_ENREF_21" w:tooltip="Chong, 2021 #38620" w:history="1">
              <w:r>
                <w:rPr>
                  <w:rFonts w:ascii="Times New Roman" w:hAnsi="Times New Roman" w:cs="Times New Roman"/>
                  <w:noProof/>
                  <w:sz w:val="20"/>
                  <w:szCs w:val="20"/>
                </w:rPr>
                <w:t>Chong et al., 2021</w:t>
              </w:r>
            </w:hyperlink>
            <w:r>
              <w:rPr>
                <w:rFonts w:ascii="Times New Roman" w:hAnsi="Times New Roman" w:cs="Times New Roman"/>
                <w:noProof/>
                <w:sz w:val="20"/>
                <w:szCs w:val="20"/>
              </w:rPr>
              <w:t xml:space="preserve">; </w:t>
            </w:r>
            <w:hyperlink w:anchor="_ENREF_35" w:tooltip="Hardwick, 2020 #38615" w:history="1">
              <w:r>
                <w:rPr>
                  <w:rFonts w:ascii="Times New Roman" w:hAnsi="Times New Roman" w:cs="Times New Roman"/>
                  <w:noProof/>
                  <w:sz w:val="20"/>
                  <w:szCs w:val="20"/>
                </w:rPr>
                <w:t>Hardwick et al., 2020</w:t>
              </w:r>
            </w:hyperlink>
            <w:r>
              <w:rPr>
                <w:rFonts w:ascii="Times New Roman" w:hAnsi="Times New Roman" w:cs="Times New Roman"/>
                <w:noProof/>
                <w:sz w:val="20"/>
                <w:szCs w:val="20"/>
              </w:rPr>
              <w:t xml:space="preserve">; </w:t>
            </w:r>
            <w:hyperlink w:anchor="_ENREF_49" w:tooltip="Okoyo, 2021 #38584" w:history="1">
              <w:r>
                <w:rPr>
                  <w:rFonts w:ascii="Times New Roman" w:hAnsi="Times New Roman" w:cs="Times New Roman"/>
                  <w:noProof/>
                  <w:sz w:val="20"/>
                  <w:szCs w:val="20"/>
                </w:rPr>
                <w:t>Okoyo et al., 2021</w:t>
              </w:r>
            </w:hyperlink>
            <w:r>
              <w:rPr>
                <w:rFonts w:ascii="Times New Roman" w:hAnsi="Times New Roman" w:cs="Times New Roman"/>
                <w:noProof/>
                <w:sz w:val="20"/>
                <w:szCs w:val="20"/>
              </w:rPr>
              <w:t xml:space="preserve">; </w:t>
            </w:r>
            <w:hyperlink w:anchor="_ENREF_50" w:tooltip="Okoyo, 2022 #38622" w:history="1">
              <w:r>
                <w:rPr>
                  <w:rFonts w:ascii="Times New Roman" w:hAnsi="Times New Roman" w:cs="Times New Roman"/>
                  <w:noProof/>
                  <w:sz w:val="20"/>
                  <w:szCs w:val="20"/>
                </w:rPr>
                <w:t>Okoyo et al., 2022</w:t>
              </w:r>
            </w:hyperlink>
            <w:r>
              <w:rPr>
                <w:rFonts w:ascii="Times New Roman" w:hAnsi="Times New Roman" w:cs="Times New Roman"/>
                <w:noProof/>
                <w:sz w:val="20"/>
                <w:szCs w:val="20"/>
              </w:rPr>
              <w:t xml:space="preserve">; </w:t>
            </w:r>
            <w:hyperlink w:anchor="_ENREF_57" w:tooltip="Truscott, 2021 #38623" w:history="1">
              <w:r>
                <w:rPr>
                  <w:rFonts w:ascii="Times New Roman" w:hAnsi="Times New Roman" w:cs="Times New Roman"/>
                  <w:noProof/>
                  <w:sz w:val="20"/>
                  <w:szCs w:val="20"/>
                </w:rPr>
                <w:t>Truscott et al., 2021</w:t>
              </w:r>
            </w:hyperlink>
            <w:r>
              <w:rPr>
                <w:rFonts w:ascii="Times New Roman" w:hAnsi="Times New Roman" w:cs="Times New Roman"/>
                <w:noProof/>
                <w:sz w:val="20"/>
                <w:szCs w:val="20"/>
              </w:rPr>
              <w:t xml:space="preserve">; </w:t>
            </w:r>
            <w:hyperlink w:anchor="_ENREF_58" w:tooltip="Truscott, 2014 #38600" w:history="1">
              <w:r>
                <w:rPr>
                  <w:rFonts w:ascii="Times New Roman" w:hAnsi="Times New Roman" w:cs="Times New Roman"/>
                  <w:noProof/>
                  <w:sz w:val="20"/>
                  <w:szCs w:val="20"/>
                </w:rPr>
                <w:t>Truscott et al., 2014a</w:t>
              </w:r>
            </w:hyperlink>
            <w:r>
              <w:rPr>
                <w:rFonts w:ascii="Times New Roman" w:hAnsi="Times New Roman" w:cs="Times New Roman"/>
                <w:noProof/>
                <w:sz w:val="20"/>
                <w:szCs w:val="20"/>
              </w:rPr>
              <w:t xml:space="preserve">; </w:t>
            </w:r>
            <w:hyperlink w:anchor="_ENREF_59" w:tooltip="Truscott, 2014 #38599" w:history="1">
              <w:r>
                <w:rPr>
                  <w:rFonts w:ascii="Times New Roman" w:hAnsi="Times New Roman" w:cs="Times New Roman"/>
                  <w:noProof/>
                  <w:sz w:val="20"/>
                  <w:szCs w:val="20"/>
                </w:rPr>
                <w:t>Truscott et al., 2014b</w:t>
              </w:r>
            </w:hyperlink>
            <w:r>
              <w:rPr>
                <w:rFonts w:ascii="Times New Roman" w:hAnsi="Times New Roman" w:cs="Times New Roman"/>
                <w:noProof/>
                <w:sz w:val="20"/>
                <w:szCs w:val="20"/>
              </w:rPr>
              <w:t xml:space="preserve">; </w:t>
            </w:r>
            <w:hyperlink w:anchor="_ENREF_60" w:tooltip="Truscott, 2019 #38758" w:history="1">
              <w:r>
                <w:rPr>
                  <w:rFonts w:ascii="Times New Roman" w:hAnsi="Times New Roman" w:cs="Times New Roman"/>
                  <w:noProof/>
                  <w:sz w:val="20"/>
                  <w:szCs w:val="20"/>
                </w:rPr>
                <w:t>Truscott et al., 2019</w:t>
              </w:r>
            </w:hyperlink>
            <w:r>
              <w:rPr>
                <w:rFonts w:ascii="Times New Roman" w:hAnsi="Times New Roman" w:cs="Times New Roman"/>
                <w:noProof/>
                <w:sz w:val="20"/>
                <w:szCs w:val="20"/>
              </w:rPr>
              <w:t xml:space="preserve">; </w:t>
            </w:r>
            <w:hyperlink w:anchor="_ENREF_61" w:tooltip="Truscott, 2015 #38603" w:history="1">
              <w:r>
                <w:rPr>
                  <w:rFonts w:ascii="Times New Roman" w:hAnsi="Times New Roman" w:cs="Times New Roman"/>
                  <w:noProof/>
                  <w:sz w:val="20"/>
                  <w:szCs w:val="20"/>
                </w:rPr>
                <w:t>Truscott et al., 2015</w:t>
              </w:r>
            </w:hyperlink>
            <w:r>
              <w:rPr>
                <w:rFonts w:ascii="Times New Roman" w:hAnsi="Times New Roman" w:cs="Times New Roman"/>
                <w:noProof/>
                <w:sz w:val="20"/>
                <w:szCs w:val="20"/>
              </w:rPr>
              <w:t xml:space="preserve">; </w:t>
            </w:r>
            <w:hyperlink w:anchor="_ENREF_70" w:tooltip="Walker, 2023 #38578" w:history="1">
              <w:r>
                <w:rPr>
                  <w:rFonts w:ascii="Times New Roman" w:hAnsi="Times New Roman" w:cs="Times New Roman"/>
                  <w:noProof/>
                  <w:sz w:val="20"/>
                  <w:szCs w:val="20"/>
                </w:rPr>
                <w:t>Walker et al., 2023</w:t>
              </w:r>
            </w:hyperlink>
            <w:r>
              <w:rPr>
                <w:rFonts w:ascii="Times New Roman" w:hAnsi="Times New Roman" w:cs="Times New Roman"/>
                <w:noProof/>
                <w:sz w:val="20"/>
                <w:szCs w:val="20"/>
              </w:rPr>
              <w:t>)</w:t>
            </w:r>
            <w:r>
              <w:rPr>
                <w:rFonts w:ascii="Times New Roman" w:hAnsi="Times New Roman" w:cs="Times New Roman"/>
                <w:sz w:val="20"/>
                <w:szCs w:val="20"/>
              </w:rPr>
              <w:fldChar w:fldCharType="end"/>
            </w:r>
          </w:p>
        </w:tc>
      </w:tr>
      <w:tr w:rsidR="003766D3" w:rsidRPr="000212FB" w14:paraId="6FC61DD9" w14:textId="77777777" w:rsidTr="009F763C">
        <w:trPr>
          <w:trHeight w:val="300"/>
        </w:trPr>
        <w:tc>
          <w:tcPr>
            <w:tcW w:w="1129" w:type="dxa"/>
            <w:vMerge/>
          </w:tcPr>
          <w:p w14:paraId="7C6C944E" w14:textId="77777777" w:rsidR="003766D3" w:rsidRPr="000212FB" w:rsidRDefault="003766D3">
            <w:pPr>
              <w:spacing w:line="276" w:lineRule="auto"/>
              <w:rPr>
                <w:rFonts w:ascii="Times New Roman" w:hAnsi="Times New Roman" w:cs="Times New Roman"/>
                <w:sz w:val="20"/>
                <w:szCs w:val="20"/>
                <w:lang w:val="en-US"/>
              </w:rPr>
            </w:pPr>
          </w:p>
        </w:tc>
        <w:tc>
          <w:tcPr>
            <w:tcW w:w="3261" w:type="dxa"/>
          </w:tcPr>
          <w:p w14:paraId="6C827CDA" w14:textId="77777777" w:rsidR="003766D3" w:rsidRPr="000212FB" w:rsidRDefault="003766D3">
            <w:pPr>
              <w:spacing w:line="276" w:lineRule="auto"/>
              <w:jc w:val="both"/>
              <w:rPr>
                <w:rFonts w:ascii="Times New Roman" w:eastAsia="Calibri" w:hAnsi="Times New Roman" w:cs="Times New Roman"/>
                <w:iCs/>
                <w:sz w:val="20"/>
                <w:szCs w:val="20"/>
              </w:rPr>
            </w:pPr>
            <w:r w:rsidRPr="000212FB">
              <w:rPr>
                <w:rFonts w:ascii="Times New Roman" w:eastAsia="Calibri" w:hAnsi="Times New Roman" w:cs="Times New Roman"/>
                <w:iCs/>
                <w:sz w:val="20"/>
                <w:szCs w:val="20"/>
              </w:rPr>
              <w:t xml:space="preserve">The mean number of eggs per gram of </w:t>
            </w:r>
            <w:proofErr w:type="spellStart"/>
            <w:r w:rsidRPr="000212FB">
              <w:rPr>
                <w:rFonts w:ascii="Times New Roman" w:eastAsia="Calibri" w:hAnsi="Times New Roman" w:cs="Times New Roman"/>
                <w:iCs/>
                <w:sz w:val="20"/>
                <w:szCs w:val="20"/>
              </w:rPr>
              <w:t>feces</w:t>
            </w:r>
            <w:proofErr w:type="spellEnd"/>
            <w:r w:rsidRPr="000212FB">
              <w:rPr>
                <w:rFonts w:ascii="Times New Roman" w:eastAsia="Calibri" w:hAnsi="Times New Roman" w:cs="Times New Roman"/>
                <w:iCs/>
                <w:sz w:val="20"/>
                <w:szCs w:val="20"/>
              </w:rPr>
              <w:t xml:space="preserve"> produced,</w:t>
            </w:r>
          </w:p>
          <w:p w14:paraId="64FCB573" w14:textId="77777777" w:rsidR="003766D3" w:rsidRPr="000212FB" w:rsidRDefault="003766D3">
            <w:pPr>
              <w:spacing w:line="276" w:lineRule="auto"/>
              <w:ind w:left="60"/>
              <w:jc w:val="both"/>
              <w:rPr>
                <w:rFonts w:ascii="Times New Roman" w:eastAsia="Calibri" w:hAnsi="Times New Roman" w:cs="Times New Roman"/>
                <w:iCs/>
                <w:sz w:val="20"/>
                <w:szCs w:val="20"/>
              </w:rPr>
            </w:pPr>
          </w:p>
          <w:p w14:paraId="4DC9D92A" w14:textId="77777777" w:rsidR="003766D3" w:rsidRPr="000212FB" w:rsidRDefault="00000000">
            <w:pPr>
              <w:spacing w:line="276" w:lineRule="auto"/>
              <w:ind w:left="35" w:firstLine="325"/>
              <w:jc w:val="both"/>
              <w:rPr>
                <w:rFonts w:ascii="Times New Roman" w:eastAsia="Calibri" w:hAnsi="Times New Roman" w:cs="Times New Roman"/>
                <w:iCs/>
                <w:sz w:val="20"/>
                <w:szCs w:val="20"/>
              </w:rPr>
            </w:pPr>
            <m:oMathPara>
              <m:oMathParaPr>
                <m:jc m:val="center"/>
              </m:oMathParaPr>
              <m:oMath>
                <m:sSub>
                  <m:sSubPr>
                    <m:ctrlPr>
                      <w:rPr>
                        <w:rFonts w:ascii="Cambria Math" w:eastAsia="Calibri" w:hAnsi="Cambria Math" w:cs="Times New Roman"/>
                        <w:iCs/>
                        <w:sz w:val="20"/>
                        <w:szCs w:val="20"/>
                      </w:rPr>
                    </m:ctrlPr>
                  </m:sSubPr>
                  <m:e>
                    <m:r>
                      <m:rPr>
                        <m:sty m:val="p"/>
                      </m:rPr>
                      <w:rPr>
                        <w:rFonts w:ascii="Cambria Math" w:eastAsia="Calibri" w:hAnsi="Cambria Math" w:cs="Times New Roman"/>
                        <w:sz w:val="20"/>
                        <w:szCs w:val="20"/>
                      </w:rPr>
                      <m:t>Θ</m:t>
                    </m:r>
                  </m:e>
                  <m:sub>
                    <m:r>
                      <m:rPr>
                        <m:sty m:val="p"/>
                      </m:rPr>
                      <w:rPr>
                        <w:rFonts w:ascii="Cambria Math" w:eastAsia="Calibri" w:hAnsi="Cambria Math" w:cs="Times New Roman"/>
                        <w:sz w:val="20"/>
                        <w:szCs w:val="20"/>
                      </w:rPr>
                      <m:t>A</m:t>
                    </m:r>
                  </m:sub>
                </m:sSub>
                <m:r>
                  <w:rPr>
                    <w:rFonts w:ascii="Cambria Math" w:eastAsia="Calibri" w:hAnsi="Cambria Math" w:cs="Times New Roman"/>
                    <w:sz w:val="20"/>
                    <w:szCs w:val="20"/>
                  </w:rPr>
                  <m:t>=</m:t>
                </m:r>
                <m:f>
                  <m:fPr>
                    <m:ctrlPr>
                      <w:rPr>
                        <w:rFonts w:ascii="Cambria Math" w:eastAsia="Calibri" w:hAnsi="Cambria Math" w:cs="Times New Roman"/>
                        <w:i/>
                        <w:iCs/>
                        <w:sz w:val="20"/>
                        <w:szCs w:val="20"/>
                      </w:rPr>
                    </m:ctrlPr>
                  </m:fPr>
                  <m:num>
                    <m:sSub>
                      <m:sSubPr>
                        <m:ctrlPr>
                          <w:rPr>
                            <w:rFonts w:ascii="Cambria Math" w:eastAsia="Calibri" w:hAnsi="Cambria Math" w:cs="Times New Roman"/>
                            <w:i/>
                            <w:iCs/>
                            <w:sz w:val="20"/>
                            <w:szCs w:val="20"/>
                          </w:rPr>
                        </m:ctrlPr>
                      </m:sSubPr>
                      <m:e>
                        <m:r>
                          <w:rPr>
                            <w:rFonts w:ascii="Cambria Math" w:eastAsia="Calibri" w:hAnsi="Cambria Math" w:cs="Times New Roman"/>
                            <w:sz w:val="20"/>
                            <w:szCs w:val="20"/>
                          </w:rPr>
                          <m:t>λ</m:t>
                        </m:r>
                      </m:e>
                      <m:sub>
                        <m:r>
                          <w:rPr>
                            <w:rFonts w:ascii="Cambria Math" w:eastAsia="Calibri" w:hAnsi="Cambria Math" w:cs="Times New Roman"/>
                            <w:sz w:val="20"/>
                            <w:szCs w:val="20"/>
                          </w:rPr>
                          <m:t>0</m:t>
                        </m:r>
                      </m:sub>
                    </m:sSub>
                  </m:num>
                  <m:den>
                    <m:sSub>
                      <m:sSubPr>
                        <m:ctrlPr>
                          <w:rPr>
                            <w:rFonts w:ascii="Cambria Math" w:eastAsia="Calibri" w:hAnsi="Cambria Math" w:cs="Times New Roman"/>
                            <w:i/>
                            <w:iCs/>
                            <w:sz w:val="20"/>
                            <w:szCs w:val="20"/>
                          </w:rPr>
                        </m:ctrlPr>
                      </m:sSubPr>
                      <m:e>
                        <m:r>
                          <w:rPr>
                            <w:rFonts w:ascii="Cambria Math" w:eastAsia="Calibri" w:hAnsi="Cambria Math" w:cs="Times New Roman"/>
                            <w:sz w:val="20"/>
                            <w:szCs w:val="20"/>
                          </w:rPr>
                          <m:t>C</m:t>
                        </m:r>
                      </m:e>
                      <m:sub>
                        <m:r>
                          <w:rPr>
                            <w:rFonts w:ascii="Cambria Math" w:eastAsia="Calibri" w:hAnsi="Cambria Math" w:cs="Times New Roman"/>
                            <w:sz w:val="20"/>
                            <w:szCs w:val="20"/>
                          </w:rPr>
                          <m:t>F</m:t>
                        </m:r>
                      </m:sub>
                    </m:sSub>
                  </m:den>
                </m:f>
                <m:d>
                  <m:dPr>
                    <m:begChr m:val="["/>
                    <m:endChr m:val="]"/>
                    <m:ctrlPr>
                      <w:rPr>
                        <w:rFonts w:ascii="Cambria Math" w:eastAsia="Calibri" w:hAnsi="Cambria Math" w:cs="Times New Roman"/>
                        <w:i/>
                        <w:iCs/>
                        <w:sz w:val="20"/>
                        <w:szCs w:val="20"/>
                      </w:rPr>
                    </m:ctrlPr>
                  </m:dPr>
                  <m:e>
                    <m:r>
                      <w:rPr>
                        <w:rFonts w:ascii="Cambria Math" w:eastAsia="Calibri" w:hAnsi="Cambria Math" w:cs="Times New Roman"/>
                        <w:sz w:val="20"/>
                        <w:szCs w:val="20"/>
                      </w:rPr>
                      <m:t>1-</m:t>
                    </m:r>
                    <m:sSup>
                      <m:sSupPr>
                        <m:ctrlPr>
                          <w:rPr>
                            <w:rFonts w:ascii="Cambria Math" w:eastAsia="Calibri" w:hAnsi="Cambria Math" w:cs="Times New Roman"/>
                            <w:i/>
                            <w:iCs/>
                            <w:sz w:val="20"/>
                            <w:szCs w:val="20"/>
                          </w:rPr>
                        </m:ctrlPr>
                      </m:sSupPr>
                      <m:e>
                        <m:r>
                          <w:rPr>
                            <w:rFonts w:ascii="Cambria Math" w:eastAsia="Calibri" w:hAnsi="Cambria Math" w:cs="Times New Roman"/>
                            <w:sz w:val="20"/>
                            <w:szCs w:val="20"/>
                          </w:rPr>
                          <m:t>e</m:t>
                        </m:r>
                      </m:e>
                      <m:sup>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rPr>
                              <m:t>-</m:t>
                            </m:r>
                            <m:sSub>
                              <m:sSubPr>
                                <m:ctrlPr>
                                  <w:rPr>
                                    <w:rFonts w:ascii="Cambria Math" w:eastAsia="Calibri" w:hAnsi="Cambria Math" w:cs="Times New Roman"/>
                                    <w:i/>
                                    <w:iCs/>
                                    <w:sz w:val="20"/>
                                    <w:szCs w:val="20"/>
                                  </w:rPr>
                                </m:ctrlPr>
                              </m:sSubPr>
                              <m:e>
                                <m:r>
                                  <w:rPr>
                                    <w:rFonts w:ascii="Cambria Math" w:eastAsia="Calibri" w:hAnsi="Cambria Math" w:cs="Times New Roman"/>
                                    <w:sz w:val="20"/>
                                    <w:szCs w:val="20"/>
                                  </w:rPr>
                                  <m:t>C</m:t>
                                </m:r>
                              </m:e>
                              <m:sub>
                                <m:r>
                                  <w:rPr>
                                    <w:rFonts w:ascii="Cambria Math" w:eastAsia="Calibri" w:hAnsi="Cambria Math" w:cs="Times New Roman"/>
                                    <w:sz w:val="20"/>
                                    <w:szCs w:val="20"/>
                                  </w:rPr>
                                  <m:t>F</m:t>
                                </m:r>
                              </m:sub>
                            </m:sSub>
                            <m:r>
                              <w:rPr>
                                <w:rFonts w:ascii="Cambria Math" w:eastAsia="Calibri" w:hAnsi="Cambria Math" w:cs="Times New Roman"/>
                                <w:sz w:val="20"/>
                                <w:szCs w:val="20"/>
                              </w:rPr>
                              <m:t>w</m:t>
                            </m:r>
                          </m:num>
                          <m:den>
                            <m:r>
                              <w:rPr>
                                <w:rFonts w:ascii="Cambria Math" w:eastAsia="Calibri" w:hAnsi="Cambria Math" w:cs="Times New Roman"/>
                                <w:sz w:val="20"/>
                                <w:szCs w:val="20"/>
                              </w:rPr>
                              <m:t>2</m:t>
                            </m:r>
                          </m:den>
                        </m:f>
                        <m:r>
                          <w:rPr>
                            <w:rFonts w:ascii="Cambria Math" w:eastAsia="Calibri" w:hAnsi="Cambria Math" w:cs="Times New Roman"/>
                            <w:sz w:val="20"/>
                            <w:szCs w:val="20"/>
                          </w:rPr>
                          <m:t>)</m:t>
                        </m:r>
                      </m:sup>
                    </m:sSup>
                  </m:e>
                </m:d>
              </m:oMath>
            </m:oMathPara>
          </w:p>
          <w:p w14:paraId="539CF8AC" w14:textId="77777777" w:rsidR="003766D3" w:rsidRPr="000212FB" w:rsidRDefault="003766D3">
            <w:pPr>
              <w:spacing w:line="276" w:lineRule="auto"/>
              <w:jc w:val="both"/>
              <w:rPr>
                <w:rFonts w:ascii="Times New Roman" w:eastAsia="Calibri" w:hAnsi="Times New Roman" w:cs="Times New Roman"/>
                <w:iCs/>
                <w:sz w:val="20"/>
                <w:szCs w:val="20"/>
              </w:rPr>
            </w:pPr>
          </w:p>
          <w:p w14:paraId="47FCC536" w14:textId="77777777" w:rsidR="003766D3" w:rsidRDefault="003766D3">
            <w:pPr>
              <w:pStyle w:val="NormalWeb"/>
              <w:spacing w:before="0" w:beforeAutospacing="0" w:after="0" w:afterAutospacing="0"/>
              <w:jc w:val="both"/>
            </w:pPr>
            <m:oMath>
              <m:r>
                <w:rPr>
                  <w:rFonts w:ascii="Cambria Math" w:eastAsia="Calibri" w:hAnsi="Cambria Math"/>
                  <w:sz w:val="20"/>
                  <w:szCs w:val="20"/>
                </w:rPr>
                <w:lastRenderedPageBreak/>
                <m:t>w  -</m:t>
              </m:r>
            </m:oMath>
            <w:r w:rsidRPr="41844CFF">
              <w:rPr>
                <w:rFonts w:eastAsia="Calibri"/>
                <w:sz w:val="20"/>
                <w:szCs w:val="20"/>
                <w:lang w:val="en-US"/>
              </w:rPr>
              <w:t xml:space="preserve"> </w:t>
            </w:r>
            <w:r>
              <w:rPr>
                <w:sz w:val="20"/>
                <w:szCs w:val="20"/>
              </w:rPr>
              <w:t>M</w:t>
            </w:r>
            <w:r w:rsidRPr="00124801">
              <w:rPr>
                <w:sz w:val="20"/>
                <w:szCs w:val="20"/>
              </w:rPr>
              <w:t>ean number of worms per host</w:t>
            </w:r>
            <w:r>
              <w:rPr>
                <w:rFonts w:ascii="AdvimpSR" w:hAnsi="AdvimpSR"/>
                <w:sz w:val="20"/>
                <w:szCs w:val="20"/>
              </w:rPr>
              <w:t xml:space="preserve"> </w:t>
            </w:r>
          </w:p>
          <w:p w14:paraId="47268394" w14:textId="77777777" w:rsidR="003766D3" w:rsidRPr="000212FB" w:rsidRDefault="00000000">
            <w:pPr>
              <w:spacing w:line="276" w:lineRule="auto"/>
              <w:ind w:firstLine="32"/>
              <w:jc w:val="both"/>
              <w:rPr>
                <w:rFonts w:ascii="Times New Roman" w:eastAsia="Calibri" w:hAnsi="Times New Roman" w:cs="Times New Roman"/>
                <w:iCs/>
                <w:sz w:val="20"/>
                <w:szCs w:val="20"/>
              </w:rPr>
            </w:pPr>
            <m:oMath>
              <m:sSub>
                <m:sSubPr>
                  <m:ctrlPr>
                    <w:rPr>
                      <w:rFonts w:ascii="Cambria Math" w:eastAsia="Calibri" w:hAnsi="Cambria Math" w:cs="Times New Roman"/>
                      <w:i/>
                      <w:iCs/>
                      <w:sz w:val="20"/>
                      <w:szCs w:val="20"/>
                    </w:rPr>
                  </m:ctrlPr>
                </m:sSubPr>
                <m:e>
                  <m:r>
                    <w:rPr>
                      <w:rFonts w:ascii="Cambria Math" w:eastAsia="Calibri" w:hAnsi="Cambria Math" w:cs="Times New Roman"/>
                      <w:sz w:val="20"/>
                      <w:szCs w:val="20"/>
                    </w:rPr>
                    <m:t>λ</m:t>
                  </m:r>
                </m:e>
                <m:sub>
                  <m:r>
                    <w:rPr>
                      <w:rFonts w:ascii="Cambria Math" w:eastAsia="Calibri" w:hAnsi="Cambria Math" w:cs="Times New Roman"/>
                      <w:sz w:val="20"/>
                      <w:szCs w:val="20"/>
                    </w:rPr>
                    <m:t>0</m:t>
                  </m:r>
                </m:sub>
              </m:sSub>
              <m:r>
                <w:rPr>
                  <w:rFonts w:ascii="Cambria Math" w:eastAsia="Calibri" w:hAnsi="Cambria Math" w:cs="Times New Roman"/>
                  <w:sz w:val="20"/>
                  <w:szCs w:val="20"/>
                </w:rPr>
                <m:t>-</m:t>
              </m:r>
            </m:oMath>
            <w:r w:rsidR="003766D3" w:rsidRPr="41844CFF">
              <w:rPr>
                <w:rFonts w:ascii="Times New Roman" w:eastAsia="Calibri" w:hAnsi="Times New Roman" w:cs="Times New Roman"/>
                <w:sz w:val="20"/>
                <w:szCs w:val="20"/>
                <w:lang w:val="en-US"/>
              </w:rPr>
              <w:t xml:space="preserve"> M</w:t>
            </w:r>
            <w:proofErr w:type="spellStart"/>
            <w:r w:rsidR="003766D3" w:rsidRPr="41844CFF">
              <w:rPr>
                <w:rFonts w:ascii="Times New Roman" w:eastAsia="Calibri" w:hAnsi="Times New Roman" w:cs="Times New Roman"/>
                <w:sz w:val="20"/>
                <w:szCs w:val="20"/>
              </w:rPr>
              <w:t>aximum</w:t>
            </w:r>
            <w:proofErr w:type="spellEnd"/>
            <w:r w:rsidR="003766D3" w:rsidRPr="41844CFF">
              <w:rPr>
                <w:rFonts w:ascii="Times New Roman" w:eastAsia="Calibri" w:hAnsi="Times New Roman" w:cs="Times New Roman"/>
                <w:sz w:val="20"/>
                <w:szCs w:val="20"/>
              </w:rPr>
              <w:t xml:space="preserve"> number of eggs produced per gram of faeces per adult female worm </w:t>
            </w:r>
          </w:p>
          <w:p w14:paraId="2B92B23D" w14:textId="77777777" w:rsidR="003766D3" w:rsidRPr="000212FB" w:rsidRDefault="00000000">
            <w:pPr>
              <w:spacing w:line="276" w:lineRule="auto"/>
              <w:jc w:val="both"/>
              <w:rPr>
                <w:rFonts w:ascii="Times New Roman" w:eastAsia="Calibri" w:hAnsi="Times New Roman" w:cs="Times New Roman"/>
                <w:sz w:val="20"/>
                <w:szCs w:val="20"/>
              </w:rPr>
            </w:pPr>
            <m:oMath>
              <m:sSub>
                <m:sSubPr>
                  <m:ctrlPr>
                    <w:rPr>
                      <w:rFonts w:ascii="Cambria Math" w:eastAsia="Calibri" w:hAnsi="Cambria Math" w:cs="Times New Roman"/>
                      <w:i/>
                      <w:iCs/>
                      <w:sz w:val="20"/>
                      <w:szCs w:val="20"/>
                    </w:rPr>
                  </m:ctrlPr>
                </m:sSubPr>
                <m:e>
                  <m:r>
                    <w:rPr>
                      <w:rFonts w:ascii="Cambria Math" w:eastAsia="Calibri" w:hAnsi="Cambria Math" w:cs="Times New Roman"/>
                      <w:sz w:val="20"/>
                      <w:szCs w:val="20"/>
                    </w:rPr>
                    <m:t>C</m:t>
                  </m:r>
                </m:e>
                <m:sub>
                  <m:r>
                    <w:rPr>
                      <w:rFonts w:ascii="Cambria Math" w:eastAsia="Calibri" w:hAnsi="Cambria Math" w:cs="Times New Roman"/>
                      <w:sz w:val="20"/>
                      <w:szCs w:val="20"/>
                    </w:rPr>
                    <m:t>F</m:t>
                  </m:r>
                </m:sub>
              </m:sSub>
              <m:r>
                <w:rPr>
                  <w:rFonts w:ascii="Cambria Math" w:eastAsia="Calibri" w:hAnsi="Cambria Math" w:cs="Times New Roman"/>
                  <w:sz w:val="20"/>
                  <w:szCs w:val="20"/>
                </w:rPr>
                <m:t xml:space="preserve">- </m:t>
              </m:r>
            </m:oMath>
            <w:r w:rsidR="003766D3" w:rsidRPr="41844CFF">
              <w:rPr>
                <w:rFonts w:ascii="Times New Roman" w:eastAsia="Calibri" w:hAnsi="Times New Roman" w:cs="Times New Roman"/>
                <w:sz w:val="20"/>
                <w:szCs w:val="20"/>
              </w:rPr>
              <w:t xml:space="preserve">Measure of the severity of density-dependent fecundity </w:t>
            </w:r>
          </w:p>
        </w:tc>
        <w:tc>
          <w:tcPr>
            <w:tcW w:w="3118" w:type="dxa"/>
          </w:tcPr>
          <w:p w14:paraId="35CC9019" w14:textId="77777777" w:rsidR="003766D3" w:rsidRDefault="003766D3">
            <w:pPr>
              <w:pStyle w:val="ListParagraph"/>
              <w:numPr>
                <w:ilvl w:val="0"/>
                <w:numId w:val="8"/>
              </w:numPr>
              <w:spacing w:line="276" w:lineRule="auto"/>
              <w:ind w:left="325" w:hanging="325"/>
              <w:jc w:val="both"/>
              <w:rPr>
                <w:rFonts w:ascii="Times New Roman" w:hAnsi="Times New Roman" w:cs="Times New Roman"/>
                <w:sz w:val="20"/>
                <w:szCs w:val="20"/>
              </w:rPr>
            </w:pPr>
            <w:r>
              <w:rPr>
                <w:rFonts w:ascii="Times New Roman" w:hAnsi="Times New Roman" w:cs="Times New Roman"/>
                <w:sz w:val="20"/>
                <w:szCs w:val="20"/>
              </w:rPr>
              <w:lastRenderedPageBreak/>
              <w:t>Used for directly transmitting worms</w:t>
            </w:r>
          </w:p>
          <w:p w14:paraId="03C0E2EE" w14:textId="77777777" w:rsidR="003766D3" w:rsidRPr="00625B0D" w:rsidRDefault="003766D3">
            <w:pPr>
              <w:pStyle w:val="ListParagraph"/>
              <w:numPr>
                <w:ilvl w:val="0"/>
                <w:numId w:val="8"/>
              </w:numPr>
              <w:spacing w:line="276" w:lineRule="auto"/>
              <w:ind w:left="325" w:hanging="325"/>
              <w:jc w:val="both"/>
              <w:rPr>
                <w:rFonts w:ascii="Times New Roman" w:hAnsi="Times New Roman" w:cs="Times New Roman"/>
                <w:sz w:val="20"/>
                <w:szCs w:val="20"/>
              </w:rPr>
            </w:pPr>
            <w:r w:rsidRPr="001762EE">
              <w:rPr>
                <w:rFonts w:ascii="Times New Roman" w:hAnsi="Times New Roman" w:cs="Times New Roman"/>
                <w:sz w:val="20"/>
                <w:szCs w:val="20"/>
              </w:rPr>
              <w:t xml:space="preserve">Assumed </w:t>
            </w:r>
            <m:oMath>
              <m:r>
                <w:rPr>
                  <w:rFonts w:ascii="Cambria Math" w:hAnsi="Cambria Math" w:cs="Times New Roman"/>
                  <w:sz w:val="20"/>
                  <w:szCs w:val="20"/>
                </w:rPr>
                <m:t>1:1</m:t>
              </m:r>
            </m:oMath>
            <w:r w:rsidRPr="001762EE">
              <w:rPr>
                <w:rFonts w:ascii="Times New Roman" w:eastAsiaTheme="minorEastAsia" w:hAnsi="Times New Roman" w:cs="Times New Roman"/>
                <w:sz w:val="20"/>
                <w:szCs w:val="20"/>
              </w:rPr>
              <w:t xml:space="preserve"> sex ratio of worms withing the host</w:t>
            </w:r>
          </w:p>
          <w:p w14:paraId="19CE81C1" w14:textId="77777777" w:rsidR="003766D3" w:rsidRPr="001762EE" w:rsidRDefault="003766D3">
            <w:pPr>
              <w:pStyle w:val="ListParagraph"/>
              <w:numPr>
                <w:ilvl w:val="0"/>
                <w:numId w:val="8"/>
              </w:numPr>
              <w:spacing w:line="276" w:lineRule="auto"/>
              <w:ind w:left="325" w:hanging="325"/>
              <w:jc w:val="both"/>
              <w:rPr>
                <w:rFonts w:ascii="Times New Roman" w:hAnsi="Times New Roman" w:cs="Times New Roman"/>
                <w:sz w:val="20"/>
                <w:szCs w:val="20"/>
              </w:rPr>
            </w:pPr>
            <w:r>
              <w:rPr>
                <w:rFonts w:ascii="Times New Roman" w:eastAsiaTheme="minorEastAsia" w:hAnsi="Times New Roman" w:cs="Times New Roman"/>
                <w:sz w:val="20"/>
                <w:szCs w:val="20"/>
              </w:rPr>
              <w:t>Density dependent fecundity is considered</w:t>
            </w:r>
          </w:p>
          <w:p w14:paraId="225492EB" w14:textId="77777777" w:rsidR="003766D3" w:rsidRPr="00EE71EC" w:rsidRDefault="003766D3">
            <w:pPr>
              <w:pStyle w:val="ListParagraph"/>
              <w:spacing w:line="276" w:lineRule="auto"/>
              <w:jc w:val="both"/>
              <w:rPr>
                <w:rFonts w:ascii="Times New Roman" w:hAnsi="Times New Roman" w:cs="Times New Roman"/>
                <w:sz w:val="20"/>
                <w:szCs w:val="20"/>
              </w:rPr>
            </w:pPr>
          </w:p>
        </w:tc>
        <w:tc>
          <w:tcPr>
            <w:tcW w:w="2126" w:type="dxa"/>
          </w:tcPr>
          <w:p w14:paraId="219517FE" w14:textId="77777777" w:rsidR="003766D3" w:rsidRPr="000212FB" w:rsidRDefault="003766D3">
            <w:pPr>
              <w:spacing w:line="276" w:lineRule="auto"/>
              <w:rPr>
                <w:rFonts w:ascii="Times New Roman" w:hAnsi="Times New Roman" w:cs="Times New Roman"/>
                <w:sz w:val="20"/>
                <w:szCs w:val="20"/>
              </w:rPr>
            </w:pPr>
            <w:r w:rsidRPr="000212FB">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&lt;EndNote&gt;&lt;Cite&gt;&lt;Author&gt;Churcher&lt;/Author&gt;&lt;Year&gt;2005&lt;/Year&gt;&lt;RecNum&gt;38593&lt;/RecNum&gt;&lt;DisplayText&gt;(Churcher et al., 2005)&lt;/DisplayText&gt;&lt;record&gt;&lt;rec-number&gt;38593&lt;/rec-number&gt;&lt;foreign-keys&gt;&lt;key app="EN" db-id="xtatxx9r00edt4esxw9x909n02000zfzfrds" timestamp="1689774447"&gt;38593&lt;/key&gt;&lt;/foreign-keys&gt;&lt;ref-type name="Journal Article"&gt;17&lt;/ref-type&gt;&lt;contributors&gt;&lt;authors&gt;&lt;author&gt;Churcher, T. S.&lt;/author&gt;&lt;author&gt;Ferguson, N. M.&lt;/author&gt;&lt;author&gt;Basáñez, M. G. &lt;/author&gt;&lt;/authors&gt;&lt;/contributors&gt;&lt;titles&gt;&lt;title&gt;Density dependence and overdispersion in the transmission of helminth parasites&lt;/title&gt;&lt;secondary-title&gt;Parasitology&lt;/secondary-title&gt;&lt;/titles&gt;&lt;periodical&gt;&lt;full-title&gt;Parasitology&lt;/full-title&gt;&lt;abbr-1&gt;Parasitology&lt;/abbr-1&gt;&lt;abbr-2&gt;Parasitology&lt;/abbr-2&gt;&lt;/periodical&gt;&lt;pages&gt;121-132&lt;/pages&gt;&lt;volume&gt;131&lt;/volume&gt;&lt;number&gt;Pt 1&lt;/number&gt;&lt;dates&gt;&lt;year&gt;2005&lt;/year&gt;&lt;/dates&gt;&lt;isbn&gt;1469-8161&lt;/isbn&gt;&lt;urls&gt;&lt;/urls&gt;&lt;electronic-resource-num&gt;10.1017/s0031182005007341&lt;/electronic-resource-num&gt;&lt;/record&gt;&lt;/Cite&gt;&lt;/EndNote&gt;</w:instrText>
            </w:r>
            <w:r w:rsidRPr="000212FB">
              <w:rPr>
                <w:rFonts w:ascii="Times New Roman" w:hAnsi="Times New Roman" w:cs="Times New Roman"/>
                <w:sz w:val="20"/>
                <w:szCs w:val="20"/>
              </w:rPr>
              <w:fldChar w:fldCharType="separate"/>
            </w:r>
            <w:r>
              <w:rPr>
                <w:rFonts w:ascii="Times New Roman" w:hAnsi="Times New Roman" w:cs="Times New Roman"/>
                <w:noProof/>
                <w:sz w:val="20"/>
                <w:szCs w:val="20"/>
              </w:rPr>
              <w:t>(</w:t>
            </w:r>
            <w:hyperlink w:anchor="_ENREF_22" w:tooltip="Churcher, 2005 #38593" w:history="1">
              <w:r>
                <w:rPr>
                  <w:rFonts w:ascii="Times New Roman" w:hAnsi="Times New Roman" w:cs="Times New Roman"/>
                  <w:noProof/>
                  <w:sz w:val="20"/>
                  <w:szCs w:val="20"/>
                </w:rPr>
                <w:t>Churcher et al., 2005</w:t>
              </w:r>
            </w:hyperlink>
            <w:r>
              <w:rPr>
                <w:rFonts w:ascii="Times New Roman" w:hAnsi="Times New Roman" w:cs="Times New Roman"/>
                <w:noProof/>
                <w:sz w:val="20"/>
                <w:szCs w:val="20"/>
              </w:rPr>
              <w:t>)</w:t>
            </w:r>
            <w:r w:rsidRPr="000212FB">
              <w:rPr>
                <w:rFonts w:ascii="Times New Roman" w:hAnsi="Times New Roman" w:cs="Times New Roman"/>
                <w:sz w:val="20"/>
                <w:szCs w:val="20"/>
              </w:rPr>
              <w:fldChar w:fldCharType="end"/>
            </w:r>
          </w:p>
        </w:tc>
      </w:tr>
      <w:tr w:rsidR="003766D3" w:rsidRPr="000212FB" w14:paraId="741B7F7F" w14:textId="77777777" w:rsidTr="009F763C">
        <w:trPr>
          <w:trHeight w:val="300"/>
        </w:trPr>
        <w:tc>
          <w:tcPr>
            <w:tcW w:w="1129" w:type="dxa"/>
            <w:vMerge/>
          </w:tcPr>
          <w:p w14:paraId="1E73FEFA" w14:textId="77777777" w:rsidR="003766D3" w:rsidRPr="000212FB" w:rsidRDefault="003766D3">
            <w:pPr>
              <w:spacing w:line="276" w:lineRule="auto"/>
              <w:rPr>
                <w:rFonts w:ascii="Times New Roman" w:hAnsi="Times New Roman" w:cs="Times New Roman"/>
                <w:sz w:val="20"/>
                <w:szCs w:val="20"/>
                <w:lang w:val="en-US"/>
              </w:rPr>
            </w:pPr>
          </w:p>
        </w:tc>
        <w:tc>
          <w:tcPr>
            <w:tcW w:w="3261" w:type="dxa"/>
          </w:tcPr>
          <w:p w14:paraId="63097AEF" w14:textId="77777777" w:rsidR="003766D3" w:rsidRPr="000212FB" w:rsidRDefault="003766D3">
            <w:pPr>
              <w:spacing w:line="276" w:lineRule="auto"/>
              <w:jc w:val="both"/>
              <w:rPr>
                <w:rFonts w:ascii="Times New Roman" w:hAnsi="Times New Roman" w:cs="Times New Roman"/>
                <w:sz w:val="20"/>
                <w:szCs w:val="20"/>
              </w:rPr>
            </w:pPr>
            <w:r w:rsidRPr="000212FB">
              <w:rPr>
                <w:rFonts w:ascii="Times New Roman" w:hAnsi="Times New Roman" w:cs="Times New Roman"/>
                <w:sz w:val="20"/>
                <w:szCs w:val="20"/>
                <w:lang w:val="en-US"/>
              </w:rPr>
              <w:t xml:space="preserve">The reproductive capacity of a patent female worm of age </w:t>
            </w:r>
            <m:oMath>
              <m:r>
                <w:rPr>
                  <w:rFonts w:ascii="Cambria Math" w:hAnsi="Cambria Math" w:cs="Times New Roman"/>
                  <w:sz w:val="20"/>
                  <w:szCs w:val="20"/>
                  <w:lang w:val="en-US"/>
                </w:rPr>
                <m:t xml:space="preserve">a </m:t>
              </m:r>
            </m:oMath>
            <w:r w:rsidRPr="000212FB">
              <w:rPr>
                <w:rFonts w:ascii="Times New Roman" w:hAnsi="Times New Roman" w:cs="Times New Roman"/>
                <w:sz w:val="20"/>
                <w:szCs w:val="20"/>
                <w:lang w:val="en-US"/>
              </w:rPr>
              <w:t xml:space="preserve">at time </w:t>
            </w:r>
            <m:oMath>
              <m:r>
                <w:rPr>
                  <w:rFonts w:ascii="Cambria Math" w:hAnsi="Cambria Math" w:cs="Times New Roman"/>
                  <w:sz w:val="20"/>
                  <w:szCs w:val="20"/>
                  <w:lang w:val="en-US"/>
                </w:rPr>
                <m:t xml:space="preserve">t </m:t>
              </m:r>
            </m:oMath>
            <w:r w:rsidRPr="000212FB">
              <w:rPr>
                <w:rFonts w:ascii="Times New Roman" w:hAnsi="Times New Roman" w:cs="Times New Roman"/>
                <w:sz w:val="20"/>
                <w:szCs w:val="20"/>
                <w:lang w:val="en-US"/>
              </w:rPr>
              <w:t>is,</w:t>
            </w:r>
          </w:p>
          <w:p w14:paraId="7DBE12EA" w14:textId="77777777" w:rsidR="003766D3" w:rsidRPr="000212FB" w:rsidRDefault="003766D3">
            <w:pPr>
              <w:spacing w:line="276" w:lineRule="auto"/>
              <w:jc w:val="both"/>
              <w:rPr>
                <w:rFonts w:ascii="Times New Roman" w:hAnsi="Times New Roman" w:cs="Times New Roman"/>
                <w:sz w:val="20"/>
                <w:szCs w:val="20"/>
              </w:rPr>
            </w:pPr>
          </w:p>
          <w:p w14:paraId="7FE89104" w14:textId="77777777" w:rsidR="003766D3" w:rsidRPr="000212FB" w:rsidRDefault="003766D3">
            <w:pPr>
              <w:spacing w:line="276" w:lineRule="auto"/>
              <w:jc w:val="both"/>
              <w:rPr>
                <w:rFonts w:ascii="Times New Roman" w:eastAsiaTheme="minorEastAsia" w:hAnsi="Times New Roman" w:cs="Times New Roman"/>
                <w:iCs/>
                <w:sz w:val="20"/>
                <w:szCs w:val="20"/>
              </w:rPr>
            </w:pPr>
            <m:oMathPara>
              <m:oMathParaPr>
                <m:jc m:val="centerGroup"/>
              </m:oMathParaPr>
              <m:oMath>
                <m:r>
                  <w:rPr>
                    <w:rFonts w:ascii="Cambria Math" w:hAnsi="Cambria Math" w:cs="Times New Roman"/>
                    <w:sz w:val="20"/>
                    <w:szCs w:val="20"/>
                  </w:rPr>
                  <m:t>r</m:t>
                </m:r>
                <m:d>
                  <m:dPr>
                    <m:ctrlPr>
                      <w:rPr>
                        <w:rFonts w:ascii="Cambria Math" w:hAnsi="Cambria Math" w:cs="Times New Roman"/>
                        <w:i/>
                        <w:iCs/>
                        <w:sz w:val="20"/>
                        <w:szCs w:val="20"/>
                      </w:rPr>
                    </m:ctrlPr>
                  </m:dPr>
                  <m:e>
                    <m:r>
                      <w:rPr>
                        <w:rFonts w:ascii="Cambria Math" w:hAnsi="Cambria Math" w:cs="Times New Roman"/>
                        <w:sz w:val="20"/>
                        <w:szCs w:val="20"/>
                      </w:rPr>
                      <m:t>a,t</m:t>
                    </m:r>
                  </m:e>
                </m:d>
                <m:r>
                  <w:rPr>
                    <w:rFonts w:ascii="Cambria Math" w:hAnsi="Cambria Math" w:cs="Times New Roman"/>
                    <w:sz w:val="20"/>
                    <w:szCs w:val="20"/>
                  </w:rPr>
                  <m:t>=R</m:t>
                </m:r>
                <m:d>
                  <m:dPr>
                    <m:ctrlPr>
                      <w:rPr>
                        <w:rFonts w:ascii="Cambria Math" w:hAnsi="Cambria Math" w:cs="Times New Roman"/>
                        <w:i/>
                        <w:iCs/>
                        <w:sz w:val="20"/>
                        <w:szCs w:val="20"/>
                      </w:rPr>
                    </m:ctrlPr>
                  </m:dPr>
                  <m:e>
                    <m:r>
                      <w:rPr>
                        <w:rFonts w:ascii="Cambria Math" w:hAnsi="Cambria Math" w:cs="Times New Roman"/>
                        <w:sz w:val="20"/>
                        <w:szCs w:val="20"/>
                      </w:rPr>
                      <m:t>a-pp</m:t>
                    </m:r>
                  </m:e>
                </m:d>
                <m:r>
                  <w:rPr>
                    <w:rFonts w:ascii="Cambria Math" w:hAnsi="Cambria Math" w:cs="Times New Roman"/>
                    <w:sz w:val="20"/>
                    <w:szCs w:val="20"/>
                  </w:rPr>
                  <m:t>.m</m:t>
                </m:r>
                <m:d>
                  <m:dPr>
                    <m:ctrlPr>
                      <w:rPr>
                        <w:rFonts w:ascii="Cambria Math" w:hAnsi="Cambria Math" w:cs="Times New Roman"/>
                        <w:i/>
                        <w:iCs/>
                        <w:sz w:val="20"/>
                        <w:szCs w:val="20"/>
                      </w:rPr>
                    </m:ctrlPr>
                  </m:dPr>
                  <m:e>
                    <m:r>
                      <w:rPr>
                        <w:rFonts w:ascii="Cambria Math" w:hAnsi="Cambria Math" w:cs="Times New Roman"/>
                        <w:sz w:val="20"/>
                        <w:szCs w:val="20"/>
                      </w:rPr>
                      <m:t>t</m:t>
                    </m:r>
                  </m:e>
                </m:d>
                <m:r>
                  <w:rPr>
                    <w:rFonts w:ascii="Cambria Math" w:hAnsi="Cambria Math" w:cs="Times New Roman"/>
                    <w:sz w:val="20"/>
                    <w:szCs w:val="20"/>
                  </w:rPr>
                  <m:t>.z(t)</m:t>
                </m:r>
              </m:oMath>
            </m:oMathPara>
          </w:p>
          <w:p w14:paraId="181049F4" w14:textId="77777777" w:rsidR="003766D3" w:rsidRPr="000212FB" w:rsidRDefault="003766D3">
            <w:pPr>
              <w:spacing w:line="276" w:lineRule="auto"/>
              <w:jc w:val="both"/>
              <w:rPr>
                <w:rFonts w:ascii="Times New Roman" w:hAnsi="Times New Roman" w:cs="Times New Roman"/>
                <w:sz w:val="20"/>
                <w:szCs w:val="20"/>
              </w:rPr>
            </w:pPr>
          </w:p>
          <w:p w14:paraId="43F1E716" w14:textId="77777777" w:rsidR="003766D3" w:rsidRDefault="003766D3">
            <w:pPr>
              <w:spacing w:line="276" w:lineRule="auto"/>
              <w:ind w:left="37" w:hanging="37"/>
              <w:jc w:val="both"/>
              <w:rPr>
                <w:rFonts w:ascii="Times New Roman" w:hAnsi="Times New Roman" w:cs="Times New Roman"/>
                <w:sz w:val="20"/>
                <w:szCs w:val="20"/>
                <w:lang w:val="en-US"/>
              </w:rPr>
            </w:pPr>
            <m:oMath>
              <m:r>
                <w:rPr>
                  <w:rFonts w:ascii="Cambria Math" w:hAnsi="Cambria Math" w:cs="Times New Roman"/>
                  <w:sz w:val="20"/>
                  <w:szCs w:val="20"/>
                </w:rPr>
                <m:t>R</m:t>
              </m:r>
              <m:d>
                <m:dPr>
                  <m:ctrlPr>
                    <w:rPr>
                      <w:rFonts w:ascii="Cambria Math" w:hAnsi="Cambria Math" w:cs="Times New Roman"/>
                      <w:i/>
                      <w:iCs/>
                      <w:sz w:val="20"/>
                      <w:szCs w:val="20"/>
                    </w:rPr>
                  </m:ctrlPr>
                </m:dPr>
                <m:e>
                  <m:r>
                    <w:rPr>
                      <w:rFonts w:ascii="Cambria Math" w:hAnsi="Cambria Math" w:cs="Times New Roman"/>
                      <w:sz w:val="20"/>
                      <w:szCs w:val="20"/>
                    </w:rPr>
                    <m:t>a-pp</m:t>
                  </m:r>
                </m:e>
              </m:d>
              <m:r>
                <w:rPr>
                  <w:rFonts w:ascii="Cambria Math" w:hAnsi="Cambria Math" w:cs="Times New Roman"/>
                  <w:sz w:val="20"/>
                  <w:szCs w:val="20"/>
                  <w:lang w:val="en-US"/>
                </w:rPr>
                <m:t>-</m:t>
              </m:r>
            </m:oMath>
            <w:r w:rsidRPr="000212FB">
              <w:rPr>
                <w:rFonts w:ascii="Times New Roman" w:hAnsi="Times New Roman" w:cs="Times New Roman"/>
                <w:sz w:val="20"/>
                <w:szCs w:val="20"/>
                <w:lang w:val="en-US"/>
              </w:rPr>
              <w:t xml:space="preserve"> Potential reproductive capacity of a female worm</w:t>
            </w:r>
            <w:r>
              <w:rPr>
                <w:rFonts w:ascii="Times New Roman" w:hAnsi="Times New Roman" w:cs="Times New Roman"/>
                <w:sz w:val="20"/>
                <w:szCs w:val="20"/>
                <w:lang w:val="en-US"/>
              </w:rPr>
              <w:t xml:space="preserve"> after patency</w:t>
            </w:r>
          </w:p>
          <w:p w14:paraId="323B21D7" w14:textId="77777777" w:rsidR="003766D3" w:rsidRPr="00985DC0" w:rsidRDefault="003766D3">
            <w:pPr>
              <w:spacing w:line="276" w:lineRule="auto"/>
              <w:jc w:val="both"/>
              <w:rPr>
                <w:rFonts w:ascii="Times New Roman" w:hAnsi="Times New Roman" w:cs="Times New Roman"/>
                <w:sz w:val="20"/>
                <w:szCs w:val="20"/>
              </w:rPr>
            </w:pPr>
            <m:oMath>
              <m:r>
                <w:rPr>
                  <w:rFonts w:ascii="Cambria Math" w:hAnsi="Cambria Math" w:cs="Times New Roman"/>
                  <w:sz w:val="20"/>
                  <w:szCs w:val="20"/>
                </w:rPr>
                <m:t xml:space="preserve">pp               </m:t>
              </m:r>
              <m:r>
                <w:rPr>
                  <w:rFonts w:ascii="Cambria Math" w:eastAsiaTheme="minorEastAsia" w:hAnsi="Cambria Math" w:cs="Times New Roman"/>
                  <w:sz w:val="20"/>
                  <w:szCs w:val="20"/>
                </w:rPr>
                <m:t xml:space="preserve">- </m:t>
              </m:r>
            </m:oMath>
            <w:r w:rsidRPr="41844CFF">
              <w:rPr>
                <w:rFonts w:ascii="Times New Roman" w:eastAsiaTheme="minorEastAsia" w:hAnsi="Times New Roman" w:cs="Times New Roman"/>
                <w:sz w:val="20"/>
                <w:szCs w:val="20"/>
              </w:rPr>
              <w:t>Prepatent age</w:t>
            </w:r>
          </w:p>
          <w:p w14:paraId="218E0FB2" w14:textId="77777777" w:rsidR="003766D3" w:rsidRPr="000212FB" w:rsidRDefault="003766D3">
            <w:pPr>
              <w:spacing w:line="276" w:lineRule="auto"/>
              <w:jc w:val="both"/>
              <w:rPr>
                <w:rFonts w:ascii="Times New Roman" w:hAnsi="Times New Roman" w:cs="Times New Roman"/>
                <w:sz w:val="20"/>
                <w:szCs w:val="20"/>
              </w:rPr>
            </w:pPr>
            <m:oMath>
              <m:r>
                <w:rPr>
                  <w:rFonts w:ascii="Cambria Math" w:hAnsi="Cambria Math" w:cs="Times New Roman"/>
                  <w:sz w:val="20"/>
                  <w:szCs w:val="20"/>
                </w:rPr>
                <m:t>m</m:t>
              </m:r>
              <m:d>
                <m:dPr>
                  <m:ctrlPr>
                    <w:rPr>
                      <w:rFonts w:ascii="Cambria Math" w:hAnsi="Cambria Math" w:cs="Times New Roman"/>
                      <w:i/>
                      <w:iCs/>
                      <w:sz w:val="20"/>
                      <w:szCs w:val="20"/>
                    </w:rPr>
                  </m:ctrlPr>
                </m:dPr>
                <m:e>
                  <m:r>
                    <w:rPr>
                      <w:rFonts w:ascii="Cambria Math" w:hAnsi="Cambria Math" w:cs="Times New Roman"/>
                      <w:sz w:val="20"/>
                      <w:szCs w:val="20"/>
                    </w:rPr>
                    <m:t>t</m:t>
                  </m:r>
                </m:e>
              </m:d>
              <m:r>
                <w:rPr>
                  <w:rFonts w:ascii="Cambria Math" w:hAnsi="Cambria Math" w:cs="Times New Roman"/>
                  <w:sz w:val="20"/>
                  <w:szCs w:val="20"/>
                  <w:lang w:val="en-US"/>
                </w:rPr>
                <m:t xml:space="preserve">           -</m:t>
              </m:r>
            </m:oMath>
            <w:r w:rsidRPr="41844CFF">
              <w:rPr>
                <w:rFonts w:ascii="Times New Roman" w:hAnsi="Times New Roman" w:cs="Times New Roman"/>
                <w:i/>
                <w:iCs/>
                <w:sz w:val="20"/>
                <w:szCs w:val="20"/>
                <w:lang w:val="en-US"/>
              </w:rPr>
              <w:t xml:space="preserve"> </w:t>
            </w:r>
            <w:r w:rsidRPr="000212FB">
              <w:rPr>
                <w:rFonts w:ascii="Times New Roman" w:hAnsi="Times New Roman" w:cs="Times New Roman"/>
                <w:sz w:val="20"/>
                <w:szCs w:val="20"/>
              </w:rPr>
              <w:t xml:space="preserve">Mating factor at time </w:t>
            </w:r>
            <m:oMath>
              <m:r>
                <w:rPr>
                  <w:rFonts w:ascii="Cambria Math" w:hAnsi="Cambria Math" w:cs="Times New Roman"/>
                  <w:sz w:val="20"/>
                  <w:szCs w:val="20"/>
                </w:rPr>
                <m:t xml:space="preserve">t </m:t>
              </m:r>
            </m:oMath>
          </w:p>
          <w:p w14:paraId="61FCEA4A" w14:textId="77777777" w:rsidR="003766D3" w:rsidRPr="000212FB" w:rsidRDefault="003766D3">
            <w:pPr>
              <w:spacing w:line="276" w:lineRule="auto"/>
              <w:jc w:val="both"/>
              <w:rPr>
                <w:rFonts w:ascii="Times New Roman" w:hAnsi="Times New Roman" w:cs="Times New Roman"/>
                <w:sz w:val="20"/>
                <w:szCs w:val="20"/>
              </w:rPr>
            </w:pPr>
            <m:oMath>
              <m:r>
                <w:rPr>
                  <w:rFonts w:ascii="Cambria Math" w:hAnsi="Cambria Math" w:cs="Times New Roman"/>
                  <w:sz w:val="20"/>
                  <w:szCs w:val="20"/>
                </w:rPr>
                <m:t>z</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lang w:val="en-US"/>
                </w:rPr>
                <m:t xml:space="preserve">             -</m:t>
              </m:r>
            </m:oMath>
            <w:r w:rsidRPr="000212FB">
              <w:rPr>
                <w:rFonts w:ascii="Times New Roman" w:hAnsi="Times New Roman" w:cs="Times New Roman"/>
                <w:sz w:val="20"/>
                <w:szCs w:val="20"/>
                <w:lang w:val="en-US"/>
              </w:rPr>
              <w:t xml:space="preserve"> </w:t>
            </w:r>
            <w:r w:rsidRPr="000212FB">
              <w:rPr>
                <w:rFonts w:ascii="Times New Roman" w:hAnsi="Times New Roman" w:cs="Times New Roman"/>
                <w:sz w:val="20"/>
                <w:szCs w:val="20"/>
              </w:rPr>
              <w:t xml:space="preserve">The exponential fecundity coefficient at time </w:t>
            </w:r>
            <m:oMath>
              <m:r>
                <w:rPr>
                  <w:rFonts w:ascii="Cambria Math" w:hAnsi="Cambria Math" w:cs="Times New Roman"/>
                  <w:sz w:val="20"/>
                  <w:szCs w:val="20"/>
                </w:rPr>
                <m:t>t</m:t>
              </m:r>
            </m:oMath>
            <w:r w:rsidRPr="41844CFF">
              <w:rPr>
                <w:rFonts w:ascii="Times New Roman" w:hAnsi="Times New Roman" w:cs="Times New Roman"/>
                <w:i/>
                <w:iCs/>
                <w:sz w:val="20"/>
                <w:szCs w:val="20"/>
              </w:rPr>
              <w:t xml:space="preserve"> </w:t>
            </w:r>
          </w:p>
          <w:p w14:paraId="3EB515CA" w14:textId="77777777" w:rsidR="003766D3" w:rsidRPr="000212FB" w:rsidRDefault="003766D3">
            <w:pPr>
              <w:spacing w:line="276" w:lineRule="auto"/>
              <w:ind w:left="1450" w:hanging="1450"/>
              <w:jc w:val="both"/>
              <w:rPr>
                <w:rFonts w:ascii="Times New Roman" w:eastAsiaTheme="minorEastAsia" w:hAnsi="Times New Roman" w:cs="Times New Roman"/>
                <w:sz w:val="20"/>
                <w:szCs w:val="20"/>
              </w:rPr>
            </w:pPr>
          </w:p>
          <w:p w14:paraId="4411B85B" w14:textId="77777777" w:rsidR="003766D3" w:rsidRPr="000212FB" w:rsidRDefault="003766D3">
            <w:pPr>
              <w:spacing w:line="276" w:lineRule="auto"/>
              <w:jc w:val="both"/>
              <w:rPr>
                <w:rFonts w:ascii="Times New Roman" w:hAnsi="Times New Roman" w:cs="Times New Roman"/>
                <w:sz w:val="20"/>
                <w:szCs w:val="20"/>
              </w:rPr>
            </w:pPr>
            <m:oMathPara>
              <m:oMathParaPr>
                <m:jc m:val="center"/>
              </m:oMathParaPr>
              <m:oMath>
                <m:r>
                  <w:rPr>
                    <w:rFonts w:ascii="Cambria Math" w:hAnsi="Cambria Math" w:cs="Times New Roman"/>
                    <w:sz w:val="20"/>
                    <w:szCs w:val="20"/>
                  </w:rPr>
                  <m:t>z</m:t>
                </m:r>
                <m:d>
                  <m:dPr>
                    <m:ctrlPr>
                      <w:rPr>
                        <w:rFonts w:ascii="Cambria Math" w:hAnsi="Cambria Math" w:cs="Times New Roman"/>
                        <w:i/>
                        <w:iCs/>
                        <w:sz w:val="20"/>
                        <w:szCs w:val="20"/>
                      </w:rPr>
                    </m:ctrlPr>
                  </m:dPr>
                  <m:e>
                    <m:r>
                      <w:rPr>
                        <w:rFonts w:ascii="Cambria Math" w:hAnsi="Cambria Math" w:cs="Times New Roman"/>
                        <w:sz w:val="20"/>
                        <w:szCs w:val="20"/>
                      </w:rPr>
                      <m:t>t</m:t>
                    </m:r>
                  </m:e>
                </m:d>
                <m:r>
                  <w:rPr>
                    <w:rFonts w:ascii="Cambria Math" w:hAnsi="Cambria Math" w:cs="Times New Roman"/>
                    <w:sz w:val="20"/>
                    <w:szCs w:val="20"/>
                  </w:rPr>
                  <m:t>=</m:t>
                </m:r>
                <m:sSup>
                  <m:sSupPr>
                    <m:ctrlPr>
                      <w:rPr>
                        <w:rFonts w:ascii="Cambria Math" w:hAnsi="Cambria Math" w:cs="Times New Roman"/>
                        <w:i/>
                        <w:iCs/>
                        <w:sz w:val="20"/>
                        <w:szCs w:val="20"/>
                      </w:rPr>
                    </m:ctrlPr>
                  </m:sSupPr>
                  <m:e>
                    <m:r>
                      <w:rPr>
                        <w:rFonts w:ascii="Cambria Math" w:hAnsi="Cambria Math" w:cs="Times New Roman"/>
                        <w:sz w:val="20"/>
                        <w:szCs w:val="20"/>
                      </w:rPr>
                      <m:t>e</m:t>
                    </m:r>
                  </m:e>
                  <m:sup>
                    <m:r>
                      <w:rPr>
                        <w:rFonts w:ascii="Cambria Math" w:hAnsi="Cambria Math" w:cs="Times New Roman"/>
                        <w:sz w:val="20"/>
                        <w:szCs w:val="20"/>
                      </w:rPr>
                      <m:t>-w(t)</m:t>
                    </m:r>
                    <m:sSub>
                      <m:sSubPr>
                        <m:ctrlPr>
                          <w:rPr>
                            <w:rFonts w:ascii="Cambria Math" w:hAnsi="Cambria Math" w:cs="Times New Roman"/>
                            <w:i/>
                            <w:iCs/>
                            <w:sz w:val="20"/>
                            <w:szCs w:val="20"/>
                          </w:rPr>
                        </m:ctrlPr>
                      </m:sSubPr>
                      <m:e>
                        <m:r>
                          <w:rPr>
                            <w:rFonts w:ascii="Cambria Math" w:hAnsi="Cambria Math" w:cs="Times New Roman"/>
                            <w:sz w:val="20"/>
                            <w:szCs w:val="20"/>
                          </w:rPr>
                          <m:t>λ</m:t>
                        </m:r>
                      </m:e>
                      <m:sub>
                        <m:r>
                          <w:rPr>
                            <w:rFonts w:ascii="Cambria Math" w:hAnsi="Cambria Math" w:cs="Times New Roman"/>
                            <w:sz w:val="20"/>
                            <w:szCs w:val="20"/>
                          </w:rPr>
                          <m:t>z</m:t>
                        </m:r>
                      </m:sub>
                    </m:sSub>
                  </m:sup>
                </m:sSup>
              </m:oMath>
            </m:oMathPara>
          </w:p>
          <w:p w14:paraId="76DA49F4" w14:textId="77777777" w:rsidR="003766D3" w:rsidRPr="000212FB" w:rsidRDefault="003766D3">
            <w:pPr>
              <w:spacing w:line="276" w:lineRule="auto"/>
              <w:ind w:left="1450" w:hanging="1450"/>
              <w:jc w:val="both"/>
              <w:rPr>
                <w:rFonts w:ascii="Times New Roman" w:eastAsiaTheme="minorEastAsia" w:hAnsi="Times New Roman" w:cs="Times New Roman"/>
                <w:sz w:val="20"/>
                <w:szCs w:val="20"/>
              </w:rPr>
            </w:pPr>
          </w:p>
          <w:p w14:paraId="2F54201C" w14:textId="77777777" w:rsidR="003766D3" w:rsidRPr="000212FB" w:rsidRDefault="003766D3">
            <w:pPr>
              <w:spacing w:line="276" w:lineRule="auto"/>
              <w:ind w:left="-109" w:firstLine="109"/>
              <w:jc w:val="both"/>
              <w:rPr>
                <w:rFonts w:ascii="Times New Roman" w:hAnsi="Times New Roman" w:cs="Times New Roman"/>
                <w:sz w:val="20"/>
                <w:szCs w:val="20"/>
              </w:rPr>
            </w:pPr>
            <m:oMath>
              <m:r>
                <w:rPr>
                  <w:rFonts w:ascii="Cambria Math" w:hAnsi="Cambria Math" w:cs="Times New Roman"/>
                  <w:sz w:val="20"/>
                  <w:szCs w:val="20"/>
                </w:rPr>
                <m:t>w</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oMath>
            <w:r w:rsidRPr="000212FB">
              <w:rPr>
                <w:rFonts w:ascii="Times New Roman" w:hAnsi="Times New Roman" w:cs="Times New Roman"/>
                <w:sz w:val="20"/>
                <w:szCs w:val="20"/>
              </w:rPr>
              <w:t xml:space="preserve"> Number of adult worms</w:t>
            </w:r>
          </w:p>
          <w:p w14:paraId="49609F6C" w14:textId="77777777" w:rsidR="003766D3" w:rsidRPr="000212FB" w:rsidRDefault="00000000">
            <w:pPr>
              <w:spacing w:line="276" w:lineRule="auto"/>
              <w:jc w:val="both"/>
              <w:rPr>
                <w:rFonts w:ascii="Times New Roman"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λ</m:t>
                  </m:r>
                </m:e>
                <m:sub>
                  <m:r>
                    <w:rPr>
                      <w:rFonts w:ascii="Cambria Math" w:eastAsiaTheme="minorEastAsia" w:hAnsi="Cambria Math" w:cs="Times New Roman"/>
                      <w:sz w:val="20"/>
                      <w:szCs w:val="20"/>
                      <w:vertAlign w:val="subscript"/>
                    </w:rPr>
                    <m:t>z</m:t>
                  </m:r>
                </m:sub>
              </m:sSub>
              <m:r>
                <w:rPr>
                  <w:rFonts w:ascii="Cambria Math" w:eastAsiaTheme="minorEastAsia" w:hAnsi="Cambria Math" w:cs="Times New Roman"/>
                  <w:sz w:val="20"/>
                  <w:szCs w:val="20"/>
                </w:rPr>
                <m:t xml:space="preserve">     -</m:t>
              </m:r>
            </m:oMath>
            <w:r w:rsidR="003766D3" w:rsidRPr="000212FB">
              <w:rPr>
                <w:rFonts w:ascii="Times New Roman" w:hAnsi="Times New Roman" w:cs="Times New Roman"/>
                <w:sz w:val="20"/>
                <w:szCs w:val="20"/>
              </w:rPr>
              <w:t xml:space="preserve"> Amount of negative density dependence</w:t>
            </w:r>
          </w:p>
        </w:tc>
        <w:tc>
          <w:tcPr>
            <w:tcW w:w="3118" w:type="dxa"/>
          </w:tcPr>
          <w:p w14:paraId="1AD0D67E" w14:textId="77777777" w:rsidR="003766D3" w:rsidRDefault="003766D3">
            <w:pPr>
              <w:pStyle w:val="ListParagraph"/>
              <w:numPr>
                <w:ilvl w:val="0"/>
                <w:numId w:val="9"/>
              </w:numPr>
              <w:spacing w:line="276" w:lineRule="auto"/>
              <w:ind w:left="314" w:hanging="283"/>
              <w:jc w:val="both"/>
              <w:rPr>
                <w:rFonts w:ascii="Times New Roman" w:hAnsi="Times New Roman" w:cs="Times New Roman"/>
                <w:sz w:val="20"/>
                <w:szCs w:val="20"/>
              </w:rPr>
            </w:pPr>
            <w:r>
              <w:rPr>
                <w:rFonts w:ascii="Times New Roman" w:hAnsi="Times New Roman" w:cs="Times New Roman"/>
                <w:sz w:val="20"/>
                <w:szCs w:val="20"/>
              </w:rPr>
              <w:t>The lifespan of worms within the host is random variable</w:t>
            </w:r>
          </w:p>
          <w:p w14:paraId="58C15499" w14:textId="77777777" w:rsidR="003766D3" w:rsidRDefault="003766D3">
            <w:pPr>
              <w:pStyle w:val="ListParagraph"/>
              <w:numPr>
                <w:ilvl w:val="0"/>
                <w:numId w:val="9"/>
              </w:numPr>
              <w:spacing w:line="276" w:lineRule="auto"/>
              <w:ind w:left="314" w:hanging="283"/>
              <w:jc w:val="both"/>
              <w:rPr>
                <w:rFonts w:ascii="Times New Roman" w:hAnsi="Times New Roman" w:cs="Times New Roman"/>
                <w:sz w:val="20"/>
                <w:szCs w:val="20"/>
              </w:rPr>
            </w:pPr>
            <w:r w:rsidRPr="001762EE">
              <w:rPr>
                <w:rFonts w:ascii="Times New Roman" w:hAnsi="Times New Roman" w:cs="Times New Roman"/>
                <w:sz w:val="20"/>
                <w:szCs w:val="20"/>
              </w:rPr>
              <w:t>Female worms produce eggs after prepatent age</w:t>
            </w:r>
          </w:p>
          <w:p w14:paraId="0BD74D99" w14:textId="77777777" w:rsidR="003766D3" w:rsidRPr="001762EE" w:rsidRDefault="003766D3">
            <w:pPr>
              <w:pStyle w:val="ListParagraph"/>
              <w:numPr>
                <w:ilvl w:val="0"/>
                <w:numId w:val="9"/>
              </w:numPr>
              <w:spacing w:line="276" w:lineRule="auto"/>
              <w:ind w:left="314" w:hanging="283"/>
              <w:jc w:val="both"/>
              <w:rPr>
                <w:rFonts w:ascii="Times New Roman" w:hAnsi="Times New Roman" w:cs="Times New Roman"/>
                <w:sz w:val="20"/>
                <w:szCs w:val="20"/>
              </w:rPr>
            </w:pPr>
            <w:r w:rsidRPr="001762EE">
              <w:rPr>
                <w:rFonts w:ascii="Times New Roman" w:hAnsi="Times New Roman" w:cs="Times New Roman"/>
                <w:sz w:val="20"/>
                <w:szCs w:val="20"/>
              </w:rPr>
              <w:t>Female worms must inseminate in each reproductive cycle to produce eggs</w:t>
            </w:r>
          </w:p>
        </w:tc>
        <w:tc>
          <w:tcPr>
            <w:tcW w:w="2126" w:type="dxa"/>
          </w:tcPr>
          <w:p w14:paraId="5DC89C27" w14:textId="77777777" w:rsidR="003766D3" w:rsidRPr="000212FB" w:rsidRDefault="003766D3">
            <w:pPr>
              <w:spacing w:line="276" w:lineRule="auto"/>
              <w:rPr>
                <w:rFonts w:ascii="Times New Roman" w:hAnsi="Times New Roman" w:cs="Times New Roman"/>
                <w:sz w:val="20"/>
                <w:szCs w:val="20"/>
              </w:rPr>
            </w:pPr>
            <w:r w:rsidRPr="000212FB">
              <w:rPr>
                <w:rFonts w:ascii="Times New Roman" w:hAnsi="Times New Roman" w:cs="Times New Roman"/>
                <w:sz w:val="20"/>
                <w:szCs w:val="20"/>
              </w:rPr>
              <w:fldChar w:fldCharType="begin">
                <w:fldData xml:space="preserve">PEVuZE5vdGU+PENpdGU+PEF1dGhvcj5Db2ZmZW5nPC9BdXRob3I+PFllYXI+MjAxNTwvWWVhcj48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==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PEVuZE5vdGU+PENpdGU+PEF1dGhvcj5Db2ZmZW5nPC9BdXRob3I+PFllYXI+MjAxNTwvWWVhcj48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==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sidRPr="000212FB">
              <w:rPr>
                <w:rFonts w:ascii="Times New Roman" w:hAnsi="Times New Roman" w:cs="Times New Roman"/>
                <w:sz w:val="20"/>
                <w:szCs w:val="20"/>
              </w:rPr>
            </w:r>
            <w:r w:rsidRPr="000212FB">
              <w:rPr>
                <w:rFonts w:ascii="Times New Roman" w:hAnsi="Times New Roman" w:cs="Times New Roman"/>
                <w:sz w:val="20"/>
                <w:szCs w:val="20"/>
              </w:rPr>
              <w:fldChar w:fldCharType="separate"/>
            </w:r>
            <w:r>
              <w:rPr>
                <w:rFonts w:ascii="Times New Roman" w:hAnsi="Times New Roman" w:cs="Times New Roman"/>
                <w:noProof/>
                <w:sz w:val="20"/>
                <w:szCs w:val="20"/>
              </w:rPr>
              <w:t>(</w:t>
            </w:r>
            <w:hyperlink w:anchor="_ENREF_23" w:tooltip="Coffeng, 2015 #38568" w:history="1">
              <w:r>
                <w:rPr>
                  <w:rFonts w:ascii="Times New Roman" w:hAnsi="Times New Roman" w:cs="Times New Roman"/>
                  <w:noProof/>
                  <w:sz w:val="20"/>
                  <w:szCs w:val="20"/>
                </w:rPr>
                <w:t>Coffeng et al., 2015</w:t>
              </w:r>
            </w:hyperlink>
            <w:r>
              <w:rPr>
                <w:rFonts w:ascii="Times New Roman" w:hAnsi="Times New Roman" w:cs="Times New Roman"/>
                <w:noProof/>
                <w:sz w:val="20"/>
                <w:szCs w:val="20"/>
              </w:rPr>
              <w:t xml:space="preserve">; </w:t>
            </w:r>
            <w:hyperlink w:anchor="_ENREF_24" w:tooltip="Coffeng, 2018 #38569" w:history="1">
              <w:r>
                <w:rPr>
                  <w:rFonts w:ascii="Times New Roman" w:hAnsi="Times New Roman" w:cs="Times New Roman"/>
                  <w:noProof/>
                  <w:sz w:val="20"/>
                  <w:szCs w:val="20"/>
                </w:rPr>
                <w:t>Coffeng et al., 2018</w:t>
              </w:r>
            </w:hyperlink>
            <w:r>
              <w:rPr>
                <w:rFonts w:ascii="Times New Roman" w:hAnsi="Times New Roman" w:cs="Times New Roman"/>
                <w:noProof/>
                <w:sz w:val="20"/>
                <w:szCs w:val="20"/>
              </w:rPr>
              <w:t>)</w:t>
            </w:r>
            <w:r w:rsidRPr="000212FB">
              <w:rPr>
                <w:rFonts w:ascii="Times New Roman" w:hAnsi="Times New Roman" w:cs="Times New Roman"/>
                <w:sz w:val="20"/>
                <w:szCs w:val="20"/>
              </w:rPr>
              <w:fldChar w:fldCharType="end"/>
            </w:r>
          </w:p>
        </w:tc>
      </w:tr>
      <w:tr w:rsidR="003766D3" w:rsidRPr="000212FB" w14:paraId="7C8E9376" w14:textId="77777777" w:rsidTr="009F763C">
        <w:trPr>
          <w:trHeight w:val="300"/>
        </w:trPr>
        <w:tc>
          <w:tcPr>
            <w:tcW w:w="1129" w:type="dxa"/>
          </w:tcPr>
          <w:p w14:paraId="5DF72A97" w14:textId="77777777" w:rsidR="003766D3" w:rsidRPr="000212FB" w:rsidRDefault="003766D3">
            <w:pPr>
              <w:spacing w:line="276" w:lineRule="auto"/>
              <w:jc w:val="both"/>
              <w:rPr>
                <w:rFonts w:ascii="Times New Roman" w:hAnsi="Times New Roman" w:cs="Times New Roman"/>
                <w:sz w:val="20"/>
                <w:szCs w:val="20"/>
                <w:lang w:val="en-US"/>
              </w:rPr>
            </w:pPr>
            <w:r w:rsidRPr="000212FB">
              <w:rPr>
                <w:rFonts w:ascii="Times New Roman" w:hAnsi="Times New Roman" w:cs="Times New Roman"/>
                <w:sz w:val="20"/>
                <w:szCs w:val="20"/>
              </w:rPr>
              <w:t>The prevalence of infection (</w:t>
            </w:r>
            <m:oMath>
              <m:r>
                <w:rPr>
                  <w:rFonts w:ascii="Cambria Math" w:hAnsi="Cambria Math" w:cs="Times New Roman"/>
                  <w:sz w:val="20"/>
                  <w:szCs w:val="20"/>
                </w:rPr>
                <m:t>P</m:t>
              </m:r>
            </m:oMath>
            <w:r w:rsidRPr="000212FB">
              <w:rPr>
                <w:rFonts w:ascii="Times New Roman" w:hAnsi="Times New Roman" w:cs="Times New Roman"/>
                <w:sz w:val="20"/>
                <w:szCs w:val="20"/>
              </w:rPr>
              <w:t>)</w:t>
            </w:r>
          </w:p>
        </w:tc>
        <w:tc>
          <w:tcPr>
            <w:tcW w:w="3261" w:type="dxa"/>
          </w:tcPr>
          <w:p w14:paraId="6E29BBA5" w14:textId="77777777" w:rsidR="003766D3" w:rsidRPr="000212FB" w:rsidRDefault="003766D3">
            <w:pPr>
              <w:pStyle w:val="NormalWeb"/>
              <w:spacing w:line="276" w:lineRule="auto"/>
              <w:jc w:val="both"/>
              <w:rPr>
                <w:sz w:val="20"/>
                <w:szCs w:val="20"/>
              </w:rPr>
            </w:pPr>
            <m:oMathPara>
              <m:oMathParaPr>
                <m:jc m:val="center"/>
              </m:oMathParaPr>
              <m:oMath>
                <m:r>
                  <w:rPr>
                    <w:rFonts w:ascii="Cambria Math" w:hAnsi="Cambria Math"/>
                    <w:sz w:val="20"/>
                    <w:szCs w:val="20"/>
                  </w:rPr>
                  <m:t>P=1-</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M</m:t>
                            </m:r>
                          </m:num>
                          <m:den>
                            <m:r>
                              <w:rPr>
                                <w:rFonts w:ascii="Cambria Math" w:hAnsi="Cambria Math"/>
                                <w:sz w:val="20"/>
                                <w:szCs w:val="20"/>
                              </w:rPr>
                              <m:t>k</m:t>
                            </m:r>
                          </m:den>
                        </m:f>
                      </m:e>
                    </m:d>
                  </m:e>
                  <m:sup>
                    <m:r>
                      <w:rPr>
                        <w:rFonts w:ascii="Cambria Math" w:hAnsi="Cambria Math"/>
                        <w:sz w:val="20"/>
                        <w:szCs w:val="20"/>
                      </w:rPr>
                      <m:t>-k</m:t>
                    </m:r>
                  </m:sup>
                </m:sSup>
              </m:oMath>
            </m:oMathPara>
          </w:p>
          <w:p w14:paraId="52108C25" w14:textId="77777777" w:rsidR="003766D3" w:rsidRPr="000212FB" w:rsidRDefault="003766D3">
            <w:pPr>
              <w:pStyle w:val="NormalWeb"/>
              <w:spacing w:before="0" w:beforeAutospacing="0" w:after="0" w:afterAutospacing="0" w:line="276" w:lineRule="auto"/>
              <w:jc w:val="both"/>
              <w:rPr>
                <w:sz w:val="20"/>
                <w:szCs w:val="20"/>
              </w:rPr>
            </w:pPr>
            <m:oMath>
              <m:r>
                <w:rPr>
                  <w:rFonts w:ascii="Cambria Math" w:hAnsi="Cambria Math"/>
                  <w:sz w:val="20"/>
                  <w:szCs w:val="20"/>
                </w:rPr>
                <m:t>M-</m:t>
              </m:r>
            </m:oMath>
            <w:r w:rsidRPr="000212FB">
              <w:rPr>
                <w:sz w:val="20"/>
                <w:szCs w:val="20"/>
              </w:rPr>
              <w:t xml:space="preserve"> Mean number of worms in a human population </w:t>
            </w:r>
          </w:p>
          <w:p w14:paraId="5FDD5429" w14:textId="77777777" w:rsidR="003766D3" w:rsidRPr="000212FB" w:rsidRDefault="003766D3">
            <w:pPr>
              <w:pStyle w:val="NormalWeb"/>
              <w:spacing w:before="0" w:beforeAutospacing="0" w:after="0" w:afterAutospacing="0" w:line="276" w:lineRule="auto"/>
              <w:ind w:left="171" w:hanging="141"/>
              <w:jc w:val="both"/>
              <w:rPr>
                <w:sz w:val="20"/>
                <w:szCs w:val="20"/>
              </w:rPr>
            </w:pPr>
            <m:oMath>
              <m:r>
                <w:rPr>
                  <w:rFonts w:ascii="Cambria Math" w:hAnsi="Cambria Math"/>
                  <w:sz w:val="20"/>
                  <w:szCs w:val="20"/>
                </w:rPr>
                <m:t>k-</m:t>
              </m:r>
            </m:oMath>
            <w:r w:rsidRPr="000212FB">
              <w:rPr>
                <w:sz w:val="20"/>
                <w:szCs w:val="20"/>
              </w:rPr>
              <w:t xml:space="preserve"> Clumping parameter of the negative binomial distribution</w:t>
            </w:r>
          </w:p>
          <w:p w14:paraId="48F2983D" w14:textId="77777777" w:rsidR="003766D3" w:rsidRPr="000212FB" w:rsidRDefault="003766D3">
            <w:pPr>
              <w:spacing w:line="276" w:lineRule="auto"/>
              <w:jc w:val="both"/>
              <w:rPr>
                <w:rFonts w:ascii="Times New Roman" w:eastAsia="Calibri" w:hAnsi="Times New Roman" w:cs="Times New Roman"/>
                <w:iCs/>
                <w:sz w:val="20"/>
                <w:szCs w:val="20"/>
              </w:rPr>
            </w:pPr>
          </w:p>
        </w:tc>
        <w:tc>
          <w:tcPr>
            <w:tcW w:w="3118" w:type="dxa"/>
          </w:tcPr>
          <w:p w14:paraId="1DC732DB" w14:textId="77777777" w:rsidR="003766D3" w:rsidRPr="00110692" w:rsidRDefault="003766D3">
            <w:pPr>
              <w:pStyle w:val="ListParagraph"/>
              <w:numPr>
                <w:ilvl w:val="0"/>
                <w:numId w:val="10"/>
              </w:numPr>
              <w:spacing w:line="276" w:lineRule="auto"/>
              <w:ind w:left="313"/>
              <w:jc w:val="both"/>
              <w:rPr>
                <w:rFonts w:ascii="Times New Roman" w:hAnsi="Times New Roman" w:cs="Times New Roman"/>
                <w:sz w:val="20"/>
                <w:szCs w:val="20"/>
              </w:rPr>
            </w:pPr>
            <w:r>
              <w:rPr>
                <w:rFonts w:ascii="Times New Roman" w:hAnsi="Times New Roman" w:cs="Times New Roman"/>
                <w:sz w:val="20"/>
                <w:szCs w:val="20"/>
              </w:rPr>
              <w:t>N</w:t>
            </w:r>
            <w:r w:rsidRPr="00110692">
              <w:rPr>
                <w:rFonts w:ascii="Times New Roman" w:hAnsi="Times New Roman" w:cs="Times New Roman"/>
                <w:sz w:val="20"/>
                <w:szCs w:val="20"/>
              </w:rPr>
              <w:t>egative binomial distribution of worms per host</w:t>
            </w:r>
          </w:p>
        </w:tc>
        <w:tc>
          <w:tcPr>
            <w:tcW w:w="2126" w:type="dxa"/>
          </w:tcPr>
          <w:p w14:paraId="7DF6B51A" w14:textId="77777777" w:rsidR="003766D3" w:rsidRPr="000212FB" w:rsidRDefault="003766D3">
            <w:pPr>
              <w:spacing w:line="276" w:lineRule="auto"/>
              <w:ind w:left="13"/>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PEVuZE5vdGU+PENpdGU+PEF1dGhvcj5BbmRlcnNvbjwvQXV0aG9yPjxZZWFyPjE5ODI8L1llYXI+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PEVuZE5vdGU+PENpdGU+PEF1dGhvcj5BbmRlcnNvbjwvQXV0aG9yPjxZZWFyPjE5ODI8L1llYXI+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w:t>
            </w:r>
            <w:hyperlink w:anchor="_ENREF_3" w:tooltip="Anderson, 2017 #38609" w:history="1">
              <w:r>
                <w:rPr>
                  <w:rFonts w:ascii="Times New Roman" w:hAnsi="Times New Roman" w:cs="Times New Roman"/>
                  <w:noProof/>
                  <w:sz w:val="20"/>
                  <w:szCs w:val="20"/>
                </w:rPr>
                <w:t>Anderson et al., 2017</w:t>
              </w:r>
            </w:hyperlink>
            <w:r>
              <w:rPr>
                <w:rFonts w:ascii="Times New Roman" w:hAnsi="Times New Roman" w:cs="Times New Roman"/>
                <w:noProof/>
                <w:sz w:val="20"/>
                <w:szCs w:val="20"/>
              </w:rPr>
              <w:t xml:space="preserve">; </w:t>
            </w:r>
            <w:hyperlink w:anchor="_ENREF_7" w:tooltip="Anderson, 1982 #38583" w:history="1">
              <w:r>
                <w:rPr>
                  <w:rFonts w:ascii="Times New Roman" w:hAnsi="Times New Roman" w:cs="Times New Roman"/>
                  <w:noProof/>
                  <w:sz w:val="20"/>
                  <w:szCs w:val="20"/>
                </w:rPr>
                <w:t>Anderson et al., 1982</w:t>
              </w:r>
            </w:hyperlink>
            <w:r>
              <w:rPr>
                <w:rFonts w:ascii="Times New Roman" w:hAnsi="Times New Roman" w:cs="Times New Roman"/>
                <w:noProof/>
                <w:sz w:val="20"/>
                <w:szCs w:val="20"/>
              </w:rPr>
              <w:t xml:space="preserve">; </w:t>
            </w:r>
            <w:hyperlink w:anchor="_ENREF_11" w:tooltip="Anderson, 2013 #38598" w:history="1">
              <w:r>
                <w:rPr>
                  <w:rFonts w:ascii="Times New Roman" w:hAnsi="Times New Roman" w:cs="Times New Roman"/>
                  <w:noProof/>
                  <w:sz w:val="20"/>
                  <w:szCs w:val="20"/>
                </w:rPr>
                <w:t>Anderson et al., 2013</w:t>
              </w:r>
            </w:hyperlink>
            <w:r>
              <w:rPr>
                <w:rFonts w:ascii="Times New Roman" w:hAnsi="Times New Roman" w:cs="Times New Roman"/>
                <w:noProof/>
                <w:sz w:val="20"/>
                <w:szCs w:val="20"/>
              </w:rPr>
              <w:t xml:space="preserve">; </w:t>
            </w:r>
            <w:hyperlink w:anchor="_ENREF_12" w:tooltip="Bartsch, 2016 #38560" w:history="1">
              <w:r>
                <w:rPr>
                  <w:rFonts w:ascii="Times New Roman" w:hAnsi="Times New Roman" w:cs="Times New Roman"/>
                  <w:noProof/>
                  <w:sz w:val="20"/>
                  <w:szCs w:val="20"/>
                </w:rPr>
                <w:t>Bartsch et al., 2016</w:t>
              </w:r>
            </w:hyperlink>
            <w:r>
              <w:rPr>
                <w:rFonts w:ascii="Times New Roman" w:hAnsi="Times New Roman" w:cs="Times New Roman"/>
                <w:noProof/>
                <w:sz w:val="20"/>
                <w:szCs w:val="20"/>
              </w:rPr>
              <w:t xml:space="preserve">; </w:t>
            </w:r>
            <w:hyperlink w:anchor="_ENREF_16" w:tooltip="Bundy, 1985 #38587" w:history="1">
              <w:r>
                <w:rPr>
                  <w:rFonts w:ascii="Times New Roman" w:hAnsi="Times New Roman" w:cs="Times New Roman"/>
                  <w:noProof/>
                  <w:sz w:val="20"/>
                  <w:szCs w:val="20"/>
                </w:rPr>
                <w:t>Bundy et al., 1985</w:t>
              </w:r>
            </w:hyperlink>
            <w:r>
              <w:rPr>
                <w:rFonts w:ascii="Times New Roman" w:hAnsi="Times New Roman" w:cs="Times New Roman"/>
                <w:noProof/>
                <w:sz w:val="20"/>
                <w:szCs w:val="20"/>
              </w:rPr>
              <w:t xml:space="preserve">; </w:t>
            </w:r>
            <w:hyperlink w:anchor="_ENREF_20" w:tooltip="Chong, 2022 #33546" w:history="1">
              <w:r>
                <w:rPr>
                  <w:rFonts w:ascii="Times New Roman" w:hAnsi="Times New Roman" w:cs="Times New Roman"/>
                  <w:noProof/>
                  <w:sz w:val="20"/>
                  <w:szCs w:val="20"/>
                </w:rPr>
                <w:t>Chong et al., 2022</w:t>
              </w:r>
            </w:hyperlink>
            <w:r>
              <w:rPr>
                <w:rFonts w:ascii="Times New Roman" w:hAnsi="Times New Roman" w:cs="Times New Roman"/>
                <w:noProof/>
                <w:sz w:val="20"/>
                <w:szCs w:val="20"/>
              </w:rPr>
              <w:t xml:space="preserve">; </w:t>
            </w:r>
            <w:hyperlink w:anchor="_ENREF_21" w:tooltip="Chong, 2021 #38620" w:history="1">
              <w:r>
                <w:rPr>
                  <w:rFonts w:ascii="Times New Roman" w:hAnsi="Times New Roman" w:cs="Times New Roman"/>
                  <w:noProof/>
                  <w:sz w:val="20"/>
                  <w:szCs w:val="20"/>
                </w:rPr>
                <w:t>Chong et al., 2021</w:t>
              </w:r>
            </w:hyperlink>
            <w:r>
              <w:rPr>
                <w:rFonts w:ascii="Times New Roman" w:hAnsi="Times New Roman" w:cs="Times New Roman"/>
                <w:noProof/>
                <w:sz w:val="20"/>
                <w:szCs w:val="20"/>
              </w:rPr>
              <w:t xml:space="preserve">; </w:t>
            </w:r>
            <w:hyperlink w:anchor="_ENREF_43" w:tooltip="Lo, 2015 #38601" w:history="1">
              <w:r>
                <w:rPr>
                  <w:rFonts w:ascii="Times New Roman" w:hAnsi="Times New Roman" w:cs="Times New Roman"/>
                  <w:noProof/>
                  <w:sz w:val="20"/>
                  <w:szCs w:val="20"/>
                </w:rPr>
                <w:t>Lo et al., 2015</w:t>
              </w:r>
            </w:hyperlink>
            <w:r>
              <w:rPr>
                <w:rFonts w:ascii="Times New Roman" w:hAnsi="Times New Roman" w:cs="Times New Roman"/>
                <w:noProof/>
                <w:sz w:val="20"/>
                <w:szCs w:val="20"/>
              </w:rPr>
              <w:t xml:space="preserve">; </w:t>
            </w:r>
            <w:hyperlink w:anchor="_ENREF_70" w:tooltip="Walker, 2023 #38578" w:history="1">
              <w:r>
                <w:rPr>
                  <w:rFonts w:ascii="Times New Roman" w:hAnsi="Times New Roman" w:cs="Times New Roman"/>
                  <w:noProof/>
                  <w:sz w:val="20"/>
                  <w:szCs w:val="20"/>
                </w:rPr>
                <w:t>Walker et al., 2023</w:t>
              </w:r>
            </w:hyperlink>
            <w:r>
              <w:rPr>
                <w:rFonts w:ascii="Times New Roman" w:hAnsi="Times New Roman" w:cs="Times New Roman"/>
                <w:noProof/>
                <w:sz w:val="20"/>
                <w:szCs w:val="20"/>
              </w:rPr>
              <w:t xml:space="preserve">; </w:t>
            </w:r>
            <w:hyperlink w:anchor="_ENREF_72" w:tooltip="Werkman, 2018 #38610" w:history="1">
              <w:r>
                <w:rPr>
                  <w:rFonts w:ascii="Times New Roman" w:hAnsi="Times New Roman" w:cs="Times New Roman"/>
                  <w:noProof/>
                  <w:sz w:val="20"/>
                  <w:szCs w:val="20"/>
                </w:rPr>
                <w:t>Werkman et al., 2018</w:t>
              </w:r>
            </w:hyperlink>
            <w:r>
              <w:rPr>
                <w:rFonts w:ascii="Times New Roman" w:hAnsi="Times New Roman" w:cs="Times New Roman"/>
                <w:noProof/>
                <w:sz w:val="20"/>
                <w:szCs w:val="20"/>
              </w:rPr>
              <w:t>)</w:t>
            </w:r>
            <w:r>
              <w:rPr>
                <w:rFonts w:ascii="Times New Roman" w:hAnsi="Times New Roman" w:cs="Times New Roman"/>
                <w:sz w:val="20"/>
                <w:szCs w:val="20"/>
              </w:rPr>
              <w:fldChar w:fldCharType="end"/>
            </w:r>
          </w:p>
        </w:tc>
      </w:tr>
    </w:tbl>
    <w:p w14:paraId="04BC212A" w14:textId="77777777" w:rsidR="003766D3" w:rsidRPr="000B5B82" w:rsidRDefault="003766D3" w:rsidP="003766D3">
      <w:pPr>
        <w:pStyle w:val="NormalWeb"/>
        <w:spacing w:line="276" w:lineRule="auto"/>
        <w:jc w:val="both"/>
        <w:rPr>
          <w:color w:val="000000" w:themeColor="text1"/>
        </w:rPr>
      </w:pPr>
    </w:p>
    <w:p w14:paraId="1DD12959" w14:textId="77777777" w:rsidR="00CF34AB" w:rsidRDefault="00CF34AB"/>
    <w:sectPr w:rsidR="00CF34AB" w:rsidSect="00635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MR8">
    <w:altName w:val="Cambria"/>
    <w:panose1 w:val="020B0604020202020204"/>
    <w:charset w:val="00"/>
    <w:family w:val="roman"/>
    <w:pitch w:val="default"/>
  </w:font>
  <w:font w:name="AdvimpSR">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E0288"/>
    <w:multiLevelType w:val="multilevel"/>
    <w:tmpl w:val="32704572"/>
    <w:styleLink w:val="CurrentList1"/>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1019EE"/>
    <w:multiLevelType w:val="multilevel"/>
    <w:tmpl w:val="BB80B4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6C21B2"/>
    <w:multiLevelType w:val="multilevel"/>
    <w:tmpl w:val="1E2E16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672AA5"/>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76858"/>
    <w:multiLevelType w:val="hybridMultilevel"/>
    <w:tmpl w:val="660E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047BA"/>
    <w:multiLevelType w:val="hybridMultilevel"/>
    <w:tmpl w:val="E860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23732"/>
    <w:multiLevelType w:val="hybridMultilevel"/>
    <w:tmpl w:val="60EC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B2FF8"/>
    <w:multiLevelType w:val="hybridMultilevel"/>
    <w:tmpl w:val="F03E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27CB3"/>
    <w:multiLevelType w:val="hybridMultilevel"/>
    <w:tmpl w:val="47D8B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A92274"/>
    <w:multiLevelType w:val="hybridMultilevel"/>
    <w:tmpl w:val="FF16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439CE"/>
    <w:multiLevelType w:val="hybridMultilevel"/>
    <w:tmpl w:val="A7AC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5581D"/>
    <w:multiLevelType w:val="hybridMultilevel"/>
    <w:tmpl w:val="5352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C08FA"/>
    <w:multiLevelType w:val="hybridMultilevel"/>
    <w:tmpl w:val="3D2C2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5666C"/>
    <w:multiLevelType w:val="hybridMultilevel"/>
    <w:tmpl w:val="112AF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7B1042"/>
    <w:multiLevelType w:val="hybridMultilevel"/>
    <w:tmpl w:val="C18C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735683"/>
    <w:multiLevelType w:val="hybridMultilevel"/>
    <w:tmpl w:val="40F0BA0E"/>
    <w:lvl w:ilvl="0" w:tplc="08090001">
      <w:start w:val="1"/>
      <w:numFmt w:val="bullet"/>
      <w:lvlText w:val=""/>
      <w:lvlJc w:val="left"/>
      <w:pPr>
        <w:ind w:left="733" w:hanging="360"/>
      </w:pPr>
      <w:rPr>
        <w:rFonts w:ascii="Symbol" w:hAnsi="Symbol" w:hint="default"/>
      </w:rPr>
    </w:lvl>
    <w:lvl w:ilvl="1" w:tplc="08090003" w:tentative="1">
      <w:start w:val="1"/>
      <w:numFmt w:val="bullet"/>
      <w:lvlText w:val="o"/>
      <w:lvlJc w:val="left"/>
      <w:pPr>
        <w:ind w:left="1453" w:hanging="360"/>
      </w:pPr>
      <w:rPr>
        <w:rFonts w:ascii="Courier New" w:hAnsi="Courier New" w:cs="Courier New" w:hint="default"/>
      </w:rPr>
    </w:lvl>
    <w:lvl w:ilvl="2" w:tplc="08090005" w:tentative="1">
      <w:start w:val="1"/>
      <w:numFmt w:val="bullet"/>
      <w:lvlText w:val=""/>
      <w:lvlJc w:val="left"/>
      <w:pPr>
        <w:ind w:left="2173" w:hanging="360"/>
      </w:pPr>
      <w:rPr>
        <w:rFonts w:ascii="Wingdings" w:hAnsi="Wingdings" w:hint="default"/>
      </w:rPr>
    </w:lvl>
    <w:lvl w:ilvl="3" w:tplc="08090001" w:tentative="1">
      <w:start w:val="1"/>
      <w:numFmt w:val="bullet"/>
      <w:lvlText w:val=""/>
      <w:lvlJc w:val="left"/>
      <w:pPr>
        <w:ind w:left="2893" w:hanging="360"/>
      </w:pPr>
      <w:rPr>
        <w:rFonts w:ascii="Symbol" w:hAnsi="Symbol" w:hint="default"/>
      </w:rPr>
    </w:lvl>
    <w:lvl w:ilvl="4" w:tplc="08090003" w:tentative="1">
      <w:start w:val="1"/>
      <w:numFmt w:val="bullet"/>
      <w:lvlText w:val="o"/>
      <w:lvlJc w:val="left"/>
      <w:pPr>
        <w:ind w:left="3613" w:hanging="360"/>
      </w:pPr>
      <w:rPr>
        <w:rFonts w:ascii="Courier New" w:hAnsi="Courier New" w:cs="Courier New" w:hint="default"/>
      </w:rPr>
    </w:lvl>
    <w:lvl w:ilvl="5" w:tplc="08090005" w:tentative="1">
      <w:start w:val="1"/>
      <w:numFmt w:val="bullet"/>
      <w:lvlText w:val=""/>
      <w:lvlJc w:val="left"/>
      <w:pPr>
        <w:ind w:left="4333" w:hanging="360"/>
      </w:pPr>
      <w:rPr>
        <w:rFonts w:ascii="Wingdings" w:hAnsi="Wingdings" w:hint="default"/>
      </w:rPr>
    </w:lvl>
    <w:lvl w:ilvl="6" w:tplc="08090001" w:tentative="1">
      <w:start w:val="1"/>
      <w:numFmt w:val="bullet"/>
      <w:lvlText w:val=""/>
      <w:lvlJc w:val="left"/>
      <w:pPr>
        <w:ind w:left="5053" w:hanging="360"/>
      </w:pPr>
      <w:rPr>
        <w:rFonts w:ascii="Symbol" w:hAnsi="Symbol" w:hint="default"/>
      </w:rPr>
    </w:lvl>
    <w:lvl w:ilvl="7" w:tplc="08090003" w:tentative="1">
      <w:start w:val="1"/>
      <w:numFmt w:val="bullet"/>
      <w:lvlText w:val="o"/>
      <w:lvlJc w:val="left"/>
      <w:pPr>
        <w:ind w:left="5773" w:hanging="360"/>
      </w:pPr>
      <w:rPr>
        <w:rFonts w:ascii="Courier New" w:hAnsi="Courier New" w:cs="Courier New" w:hint="default"/>
      </w:rPr>
    </w:lvl>
    <w:lvl w:ilvl="8" w:tplc="08090005" w:tentative="1">
      <w:start w:val="1"/>
      <w:numFmt w:val="bullet"/>
      <w:lvlText w:val=""/>
      <w:lvlJc w:val="left"/>
      <w:pPr>
        <w:ind w:left="6493" w:hanging="360"/>
      </w:pPr>
      <w:rPr>
        <w:rFonts w:ascii="Wingdings" w:hAnsi="Wingdings" w:hint="default"/>
      </w:rPr>
    </w:lvl>
  </w:abstractNum>
  <w:abstractNum w:abstractNumId="16" w15:restartNumberingAfterBreak="0">
    <w:nsid w:val="78F51F18"/>
    <w:multiLevelType w:val="multilevel"/>
    <w:tmpl w:val="3B34BB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bCs/>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0388922">
    <w:abstractNumId w:val="5"/>
  </w:num>
  <w:num w:numId="2" w16cid:durableId="297339664">
    <w:abstractNumId w:val="7"/>
  </w:num>
  <w:num w:numId="3" w16cid:durableId="2031174234">
    <w:abstractNumId w:val="11"/>
  </w:num>
  <w:num w:numId="4" w16cid:durableId="1352489555">
    <w:abstractNumId w:val="13"/>
  </w:num>
  <w:num w:numId="5" w16cid:durableId="512307365">
    <w:abstractNumId w:val="4"/>
  </w:num>
  <w:num w:numId="6" w16cid:durableId="855846068">
    <w:abstractNumId w:val="14"/>
  </w:num>
  <w:num w:numId="7" w16cid:durableId="770927989">
    <w:abstractNumId w:val="8"/>
  </w:num>
  <w:num w:numId="8" w16cid:durableId="675229350">
    <w:abstractNumId w:val="9"/>
  </w:num>
  <w:num w:numId="9" w16cid:durableId="225533919">
    <w:abstractNumId w:val="12"/>
  </w:num>
  <w:num w:numId="10" w16cid:durableId="162360148">
    <w:abstractNumId w:val="15"/>
  </w:num>
  <w:num w:numId="11" w16cid:durableId="729186226">
    <w:abstractNumId w:val="10"/>
  </w:num>
  <w:num w:numId="12" w16cid:durableId="524754407">
    <w:abstractNumId w:val="6"/>
  </w:num>
  <w:num w:numId="13" w16cid:durableId="1196574358">
    <w:abstractNumId w:val="3"/>
  </w:num>
  <w:num w:numId="14" w16cid:durableId="658122217">
    <w:abstractNumId w:val="2"/>
  </w:num>
  <w:num w:numId="15" w16cid:durableId="125665132">
    <w:abstractNumId w:val="1"/>
  </w:num>
  <w:num w:numId="16" w16cid:durableId="1043477779">
    <w:abstractNumId w:val="16"/>
  </w:num>
  <w:num w:numId="17" w16cid:durableId="117056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Harvard&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3766D3"/>
    <w:rsid w:val="00005DFE"/>
    <w:rsid w:val="00012909"/>
    <w:rsid w:val="000156A4"/>
    <w:rsid w:val="00022E44"/>
    <w:rsid w:val="00023070"/>
    <w:rsid w:val="000230AB"/>
    <w:rsid w:val="000233DD"/>
    <w:rsid w:val="00024075"/>
    <w:rsid w:val="00025949"/>
    <w:rsid w:val="00030201"/>
    <w:rsid w:val="00032102"/>
    <w:rsid w:val="00032C85"/>
    <w:rsid w:val="00033039"/>
    <w:rsid w:val="000364D2"/>
    <w:rsid w:val="000448EA"/>
    <w:rsid w:val="00052A21"/>
    <w:rsid w:val="00066988"/>
    <w:rsid w:val="00067FDA"/>
    <w:rsid w:val="0007107A"/>
    <w:rsid w:val="00080C2F"/>
    <w:rsid w:val="00086640"/>
    <w:rsid w:val="00087F03"/>
    <w:rsid w:val="0009260F"/>
    <w:rsid w:val="000A6040"/>
    <w:rsid w:val="000A63FF"/>
    <w:rsid w:val="000B098B"/>
    <w:rsid w:val="000B30FF"/>
    <w:rsid w:val="000B31E9"/>
    <w:rsid w:val="000B369A"/>
    <w:rsid w:val="000C3377"/>
    <w:rsid w:val="000C383B"/>
    <w:rsid w:val="000E7152"/>
    <w:rsid w:val="000F0A8D"/>
    <w:rsid w:val="000F1919"/>
    <w:rsid w:val="001025F3"/>
    <w:rsid w:val="00103B57"/>
    <w:rsid w:val="00112A66"/>
    <w:rsid w:val="00116B99"/>
    <w:rsid w:val="001222C2"/>
    <w:rsid w:val="00130F88"/>
    <w:rsid w:val="00132891"/>
    <w:rsid w:val="001342AF"/>
    <w:rsid w:val="00134854"/>
    <w:rsid w:val="001378FF"/>
    <w:rsid w:val="0014075A"/>
    <w:rsid w:val="00144055"/>
    <w:rsid w:val="001467A4"/>
    <w:rsid w:val="00156F1B"/>
    <w:rsid w:val="001658CD"/>
    <w:rsid w:val="0016766B"/>
    <w:rsid w:val="00194349"/>
    <w:rsid w:val="00197258"/>
    <w:rsid w:val="001A0210"/>
    <w:rsid w:val="001A26A3"/>
    <w:rsid w:val="001B2C79"/>
    <w:rsid w:val="001D0A25"/>
    <w:rsid w:val="001D0A3C"/>
    <w:rsid w:val="001D5F2F"/>
    <w:rsid w:val="001E0B76"/>
    <w:rsid w:val="001F3984"/>
    <w:rsid w:val="001F6027"/>
    <w:rsid w:val="00204EAF"/>
    <w:rsid w:val="00220B9C"/>
    <w:rsid w:val="00231D28"/>
    <w:rsid w:val="0023262B"/>
    <w:rsid w:val="00242334"/>
    <w:rsid w:val="002568DF"/>
    <w:rsid w:val="002613BF"/>
    <w:rsid w:val="00262335"/>
    <w:rsid w:val="00263035"/>
    <w:rsid w:val="00263DC0"/>
    <w:rsid w:val="00265776"/>
    <w:rsid w:val="00270219"/>
    <w:rsid w:val="00270E51"/>
    <w:rsid w:val="002721F2"/>
    <w:rsid w:val="0027493F"/>
    <w:rsid w:val="002860D7"/>
    <w:rsid w:val="00290F50"/>
    <w:rsid w:val="00296E7E"/>
    <w:rsid w:val="002B2913"/>
    <w:rsid w:val="002C6531"/>
    <w:rsid w:val="002E3D32"/>
    <w:rsid w:val="002F0776"/>
    <w:rsid w:val="002F1592"/>
    <w:rsid w:val="002F4A16"/>
    <w:rsid w:val="00303386"/>
    <w:rsid w:val="0030738F"/>
    <w:rsid w:val="0030772A"/>
    <w:rsid w:val="003133A1"/>
    <w:rsid w:val="00315815"/>
    <w:rsid w:val="003163C3"/>
    <w:rsid w:val="00322E28"/>
    <w:rsid w:val="00330518"/>
    <w:rsid w:val="0033649A"/>
    <w:rsid w:val="003410CE"/>
    <w:rsid w:val="003412D1"/>
    <w:rsid w:val="00343D76"/>
    <w:rsid w:val="003443F0"/>
    <w:rsid w:val="00345E6E"/>
    <w:rsid w:val="003540FA"/>
    <w:rsid w:val="0036275A"/>
    <w:rsid w:val="003647A8"/>
    <w:rsid w:val="003653C3"/>
    <w:rsid w:val="00371D18"/>
    <w:rsid w:val="003732AF"/>
    <w:rsid w:val="003766D3"/>
    <w:rsid w:val="0037697E"/>
    <w:rsid w:val="00376DA7"/>
    <w:rsid w:val="0038211A"/>
    <w:rsid w:val="00385AA8"/>
    <w:rsid w:val="00390FC3"/>
    <w:rsid w:val="00394ACD"/>
    <w:rsid w:val="00395927"/>
    <w:rsid w:val="003A6434"/>
    <w:rsid w:val="003B0C73"/>
    <w:rsid w:val="003B1B8C"/>
    <w:rsid w:val="003B7147"/>
    <w:rsid w:val="003E0673"/>
    <w:rsid w:val="003E1F75"/>
    <w:rsid w:val="003E43E3"/>
    <w:rsid w:val="003F43B8"/>
    <w:rsid w:val="004009FD"/>
    <w:rsid w:val="00403D2B"/>
    <w:rsid w:val="0040755D"/>
    <w:rsid w:val="004275CA"/>
    <w:rsid w:val="004305EB"/>
    <w:rsid w:val="00433781"/>
    <w:rsid w:val="004371D2"/>
    <w:rsid w:val="004403FE"/>
    <w:rsid w:val="004420E5"/>
    <w:rsid w:val="0045649C"/>
    <w:rsid w:val="00463AA8"/>
    <w:rsid w:val="00470CC5"/>
    <w:rsid w:val="00484AAE"/>
    <w:rsid w:val="004909AE"/>
    <w:rsid w:val="00490F52"/>
    <w:rsid w:val="00492C90"/>
    <w:rsid w:val="004A5A47"/>
    <w:rsid w:val="004A675D"/>
    <w:rsid w:val="004B1687"/>
    <w:rsid w:val="004B1FA2"/>
    <w:rsid w:val="004B2511"/>
    <w:rsid w:val="004B3A34"/>
    <w:rsid w:val="004D5719"/>
    <w:rsid w:val="004E000B"/>
    <w:rsid w:val="004F13A6"/>
    <w:rsid w:val="004F6896"/>
    <w:rsid w:val="005001FC"/>
    <w:rsid w:val="00500EFA"/>
    <w:rsid w:val="00502840"/>
    <w:rsid w:val="005047C3"/>
    <w:rsid w:val="00507EF4"/>
    <w:rsid w:val="00520475"/>
    <w:rsid w:val="00522AED"/>
    <w:rsid w:val="00523143"/>
    <w:rsid w:val="00525EE5"/>
    <w:rsid w:val="00527671"/>
    <w:rsid w:val="005308D9"/>
    <w:rsid w:val="00531779"/>
    <w:rsid w:val="00531A5D"/>
    <w:rsid w:val="005574CC"/>
    <w:rsid w:val="0056040B"/>
    <w:rsid w:val="00573D46"/>
    <w:rsid w:val="00577CB4"/>
    <w:rsid w:val="005A2543"/>
    <w:rsid w:val="005B627F"/>
    <w:rsid w:val="005C31CB"/>
    <w:rsid w:val="005C3BA1"/>
    <w:rsid w:val="005C7E0C"/>
    <w:rsid w:val="005D3A5D"/>
    <w:rsid w:val="005E3E53"/>
    <w:rsid w:val="005E4035"/>
    <w:rsid w:val="005F44F0"/>
    <w:rsid w:val="005F4EEE"/>
    <w:rsid w:val="00600A51"/>
    <w:rsid w:val="00604C6E"/>
    <w:rsid w:val="006055A9"/>
    <w:rsid w:val="00610F4B"/>
    <w:rsid w:val="00613BD7"/>
    <w:rsid w:val="00614700"/>
    <w:rsid w:val="00620128"/>
    <w:rsid w:val="00621F49"/>
    <w:rsid w:val="0062373F"/>
    <w:rsid w:val="00630D9D"/>
    <w:rsid w:val="00632601"/>
    <w:rsid w:val="00635740"/>
    <w:rsid w:val="006427AB"/>
    <w:rsid w:val="006441DF"/>
    <w:rsid w:val="00646BFE"/>
    <w:rsid w:val="00652001"/>
    <w:rsid w:val="00662002"/>
    <w:rsid w:val="00665CC5"/>
    <w:rsid w:val="00672B03"/>
    <w:rsid w:val="00675A15"/>
    <w:rsid w:val="006948E0"/>
    <w:rsid w:val="006A0215"/>
    <w:rsid w:val="006A7F2E"/>
    <w:rsid w:val="006B0816"/>
    <w:rsid w:val="006B1630"/>
    <w:rsid w:val="006B7C58"/>
    <w:rsid w:val="006C313F"/>
    <w:rsid w:val="006C6060"/>
    <w:rsid w:val="006C6B65"/>
    <w:rsid w:val="006D00E4"/>
    <w:rsid w:val="006D0DF8"/>
    <w:rsid w:val="006E1E10"/>
    <w:rsid w:val="006E54B6"/>
    <w:rsid w:val="006E54DE"/>
    <w:rsid w:val="006E6899"/>
    <w:rsid w:val="006F217F"/>
    <w:rsid w:val="007065B8"/>
    <w:rsid w:val="00710D91"/>
    <w:rsid w:val="00712698"/>
    <w:rsid w:val="0071502A"/>
    <w:rsid w:val="00730098"/>
    <w:rsid w:val="00732C05"/>
    <w:rsid w:val="007333B5"/>
    <w:rsid w:val="00744980"/>
    <w:rsid w:val="0074567E"/>
    <w:rsid w:val="00767941"/>
    <w:rsid w:val="00776E9B"/>
    <w:rsid w:val="0078085F"/>
    <w:rsid w:val="00780D73"/>
    <w:rsid w:val="00780F0E"/>
    <w:rsid w:val="007830A0"/>
    <w:rsid w:val="007919EE"/>
    <w:rsid w:val="007955A6"/>
    <w:rsid w:val="00795939"/>
    <w:rsid w:val="007977D9"/>
    <w:rsid w:val="007A4606"/>
    <w:rsid w:val="007A522C"/>
    <w:rsid w:val="007B16D5"/>
    <w:rsid w:val="007B3AD5"/>
    <w:rsid w:val="007C35B5"/>
    <w:rsid w:val="007C5BC8"/>
    <w:rsid w:val="007D4895"/>
    <w:rsid w:val="007E0CEA"/>
    <w:rsid w:val="007E2B62"/>
    <w:rsid w:val="007F0495"/>
    <w:rsid w:val="007F12F4"/>
    <w:rsid w:val="007F3FEB"/>
    <w:rsid w:val="008010DD"/>
    <w:rsid w:val="00801768"/>
    <w:rsid w:val="008029B3"/>
    <w:rsid w:val="008057B0"/>
    <w:rsid w:val="00811F58"/>
    <w:rsid w:val="0081225F"/>
    <w:rsid w:val="00812B86"/>
    <w:rsid w:val="008132D7"/>
    <w:rsid w:val="008157A6"/>
    <w:rsid w:val="008211B6"/>
    <w:rsid w:val="00823915"/>
    <w:rsid w:val="0083044E"/>
    <w:rsid w:val="00833E75"/>
    <w:rsid w:val="00834644"/>
    <w:rsid w:val="00836EFD"/>
    <w:rsid w:val="00843BF6"/>
    <w:rsid w:val="00847115"/>
    <w:rsid w:val="0085268D"/>
    <w:rsid w:val="008604E5"/>
    <w:rsid w:val="008619FD"/>
    <w:rsid w:val="008668EC"/>
    <w:rsid w:val="008823FA"/>
    <w:rsid w:val="008840D8"/>
    <w:rsid w:val="008904A5"/>
    <w:rsid w:val="008A27A4"/>
    <w:rsid w:val="008A2991"/>
    <w:rsid w:val="008B329A"/>
    <w:rsid w:val="008B3819"/>
    <w:rsid w:val="008B4E6F"/>
    <w:rsid w:val="008B739B"/>
    <w:rsid w:val="008C1876"/>
    <w:rsid w:val="008C2DB9"/>
    <w:rsid w:val="008C43F1"/>
    <w:rsid w:val="008D275E"/>
    <w:rsid w:val="008E21B9"/>
    <w:rsid w:val="008F2EBC"/>
    <w:rsid w:val="008F458D"/>
    <w:rsid w:val="009013BB"/>
    <w:rsid w:val="00912CFF"/>
    <w:rsid w:val="00926E39"/>
    <w:rsid w:val="009309F2"/>
    <w:rsid w:val="00930F95"/>
    <w:rsid w:val="00932E6B"/>
    <w:rsid w:val="0093792A"/>
    <w:rsid w:val="0094004E"/>
    <w:rsid w:val="00943878"/>
    <w:rsid w:val="00950249"/>
    <w:rsid w:val="009616FE"/>
    <w:rsid w:val="00966AFF"/>
    <w:rsid w:val="00970CB0"/>
    <w:rsid w:val="009817BA"/>
    <w:rsid w:val="00982243"/>
    <w:rsid w:val="00987FD2"/>
    <w:rsid w:val="00997957"/>
    <w:rsid w:val="009A18BA"/>
    <w:rsid w:val="009B5F01"/>
    <w:rsid w:val="009C0AC3"/>
    <w:rsid w:val="009C488C"/>
    <w:rsid w:val="009C78FE"/>
    <w:rsid w:val="009D0152"/>
    <w:rsid w:val="009D3559"/>
    <w:rsid w:val="009D4E83"/>
    <w:rsid w:val="009E09F7"/>
    <w:rsid w:val="009E54FE"/>
    <w:rsid w:val="009E5619"/>
    <w:rsid w:val="009E5E81"/>
    <w:rsid w:val="009F586F"/>
    <w:rsid w:val="009F625F"/>
    <w:rsid w:val="009F763C"/>
    <w:rsid w:val="00A0060E"/>
    <w:rsid w:val="00A154F2"/>
    <w:rsid w:val="00A17C7E"/>
    <w:rsid w:val="00A2401E"/>
    <w:rsid w:val="00A33B2B"/>
    <w:rsid w:val="00A3466A"/>
    <w:rsid w:val="00A40159"/>
    <w:rsid w:val="00A43E3B"/>
    <w:rsid w:val="00A50F06"/>
    <w:rsid w:val="00A526CD"/>
    <w:rsid w:val="00A57164"/>
    <w:rsid w:val="00A6023A"/>
    <w:rsid w:val="00A62F0B"/>
    <w:rsid w:val="00A657FC"/>
    <w:rsid w:val="00A70A5A"/>
    <w:rsid w:val="00A76456"/>
    <w:rsid w:val="00A800A1"/>
    <w:rsid w:val="00A82CF6"/>
    <w:rsid w:val="00A92595"/>
    <w:rsid w:val="00A93D77"/>
    <w:rsid w:val="00A95D92"/>
    <w:rsid w:val="00A96CC8"/>
    <w:rsid w:val="00A971CB"/>
    <w:rsid w:val="00AA4917"/>
    <w:rsid w:val="00AC6072"/>
    <w:rsid w:val="00AC6969"/>
    <w:rsid w:val="00AD0D0B"/>
    <w:rsid w:val="00AD331F"/>
    <w:rsid w:val="00AD5349"/>
    <w:rsid w:val="00AE198E"/>
    <w:rsid w:val="00AE24EF"/>
    <w:rsid w:val="00AF1C06"/>
    <w:rsid w:val="00AF7625"/>
    <w:rsid w:val="00B01738"/>
    <w:rsid w:val="00B02BA4"/>
    <w:rsid w:val="00B14A8C"/>
    <w:rsid w:val="00B152E9"/>
    <w:rsid w:val="00B20E2B"/>
    <w:rsid w:val="00B45AE5"/>
    <w:rsid w:val="00B50E6D"/>
    <w:rsid w:val="00B5638E"/>
    <w:rsid w:val="00B576D9"/>
    <w:rsid w:val="00B776FE"/>
    <w:rsid w:val="00B8325C"/>
    <w:rsid w:val="00B84110"/>
    <w:rsid w:val="00B871C3"/>
    <w:rsid w:val="00BB23EC"/>
    <w:rsid w:val="00BC0EB2"/>
    <w:rsid w:val="00BC2089"/>
    <w:rsid w:val="00BC5831"/>
    <w:rsid w:val="00BC718C"/>
    <w:rsid w:val="00BD4547"/>
    <w:rsid w:val="00BD475D"/>
    <w:rsid w:val="00BD6830"/>
    <w:rsid w:val="00BF4A69"/>
    <w:rsid w:val="00BF5D55"/>
    <w:rsid w:val="00BF6FFF"/>
    <w:rsid w:val="00C1278A"/>
    <w:rsid w:val="00C13E6B"/>
    <w:rsid w:val="00C208CC"/>
    <w:rsid w:val="00C31148"/>
    <w:rsid w:val="00C41967"/>
    <w:rsid w:val="00C41ED7"/>
    <w:rsid w:val="00C42654"/>
    <w:rsid w:val="00C44806"/>
    <w:rsid w:val="00C51035"/>
    <w:rsid w:val="00C60AEF"/>
    <w:rsid w:val="00C6230C"/>
    <w:rsid w:val="00C6695E"/>
    <w:rsid w:val="00C72189"/>
    <w:rsid w:val="00C76A66"/>
    <w:rsid w:val="00C8495E"/>
    <w:rsid w:val="00C924C8"/>
    <w:rsid w:val="00CA3BCC"/>
    <w:rsid w:val="00CB0561"/>
    <w:rsid w:val="00CB4D79"/>
    <w:rsid w:val="00CC3DA1"/>
    <w:rsid w:val="00CC73ED"/>
    <w:rsid w:val="00CD19F8"/>
    <w:rsid w:val="00CE0CCF"/>
    <w:rsid w:val="00CE6AAC"/>
    <w:rsid w:val="00CE7E75"/>
    <w:rsid w:val="00CF34AB"/>
    <w:rsid w:val="00D008BA"/>
    <w:rsid w:val="00D02996"/>
    <w:rsid w:val="00D052D2"/>
    <w:rsid w:val="00D10D25"/>
    <w:rsid w:val="00D14864"/>
    <w:rsid w:val="00D210FE"/>
    <w:rsid w:val="00D254A9"/>
    <w:rsid w:val="00D27565"/>
    <w:rsid w:val="00D32366"/>
    <w:rsid w:val="00D43FF8"/>
    <w:rsid w:val="00D45D56"/>
    <w:rsid w:val="00D46D01"/>
    <w:rsid w:val="00D478AF"/>
    <w:rsid w:val="00D5331C"/>
    <w:rsid w:val="00D57F0C"/>
    <w:rsid w:val="00D606EE"/>
    <w:rsid w:val="00D70663"/>
    <w:rsid w:val="00D7660F"/>
    <w:rsid w:val="00D85CD9"/>
    <w:rsid w:val="00D95644"/>
    <w:rsid w:val="00DA041D"/>
    <w:rsid w:val="00DA07AC"/>
    <w:rsid w:val="00DA3EC8"/>
    <w:rsid w:val="00DA59F2"/>
    <w:rsid w:val="00DA7040"/>
    <w:rsid w:val="00DA70C5"/>
    <w:rsid w:val="00DB692E"/>
    <w:rsid w:val="00DB6BC1"/>
    <w:rsid w:val="00DC5089"/>
    <w:rsid w:val="00DE554E"/>
    <w:rsid w:val="00DF5EBE"/>
    <w:rsid w:val="00E03A6A"/>
    <w:rsid w:val="00E04BBD"/>
    <w:rsid w:val="00E10A13"/>
    <w:rsid w:val="00E12935"/>
    <w:rsid w:val="00E25503"/>
    <w:rsid w:val="00E26DFD"/>
    <w:rsid w:val="00E3231A"/>
    <w:rsid w:val="00E33356"/>
    <w:rsid w:val="00E3699B"/>
    <w:rsid w:val="00E43729"/>
    <w:rsid w:val="00E43FD0"/>
    <w:rsid w:val="00E5077E"/>
    <w:rsid w:val="00E507C3"/>
    <w:rsid w:val="00E54D48"/>
    <w:rsid w:val="00E64098"/>
    <w:rsid w:val="00E70CF7"/>
    <w:rsid w:val="00E936C2"/>
    <w:rsid w:val="00E96046"/>
    <w:rsid w:val="00EA7451"/>
    <w:rsid w:val="00EB77B0"/>
    <w:rsid w:val="00EC458C"/>
    <w:rsid w:val="00EC4ED8"/>
    <w:rsid w:val="00EC4F99"/>
    <w:rsid w:val="00ED18C9"/>
    <w:rsid w:val="00ED3152"/>
    <w:rsid w:val="00EE1391"/>
    <w:rsid w:val="00EE6747"/>
    <w:rsid w:val="00EF4D80"/>
    <w:rsid w:val="00F03E41"/>
    <w:rsid w:val="00F13081"/>
    <w:rsid w:val="00F1316F"/>
    <w:rsid w:val="00F1544B"/>
    <w:rsid w:val="00F15E73"/>
    <w:rsid w:val="00F160A0"/>
    <w:rsid w:val="00F204E7"/>
    <w:rsid w:val="00F23489"/>
    <w:rsid w:val="00F24A93"/>
    <w:rsid w:val="00F27C4E"/>
    <w:rsid w:val="00F41F98"/>
    <w:rsid w:val="00F43D6F"/>
    <w:rsid w:val="00F51F0C"/>
    <w:rsid w:val="00F530D0"/>
    <w:rsid w:val="00F6229B"/>
    <w:rsid w:val="00F6595A"/>
    <w:rsid w:val="00F65B60"/>
    <w:rsid w:val="00F75337"/>
    <w:rsid w:val="00F94380"/>
    <w:rsid w:val="00FA097E"/>
    <w:rsid w:val="00FA5139"/>
    <w:rsid w:val="00FB6372"/>
    <w:rsid w:val="00FD0C12"/>
    <w:rsid w:val="00FD1D9A"/>
    <w:rsid w:val="00FD7042"/>
    <w:rsid w:val="00FD77DF"/>
    <w:rsid w:val="00FE1689"/>
    <w:rsid w:val="00FF2E35"/>
    <w:rsid w:val="00FF4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2BCA180"/>
  <w15:chartTrackingRefBased/>
  <w15:docId w15:val="{1FC50903-1038-459E-81C5-A6BDE92B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6D3"/>
    <w:pPr>
      <w:spacing w:after="160" w:line="480" w:lineRule="auto"/>
    </w:pPr>
    <w:rPr>
      <w:kern w:val="0"/>
      <w14:ligatures w14:val="none"/>
    </w:rPr>
  </w:style>
  <w:style w:type="paragraph" w:styleId="Heading1">
    <w:name w:val="heading 1"/>
    <w:basedOn w:val="Normal"/>
    <w:next w:val="Normal"/>
    <w:link w:val="Heading1Char"/>
    <w:uiPriority w:val="9"/>
    <w:qFormat/>
    <w:rsid w:val="00376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6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6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6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6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6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6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6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6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6D3"/>
    <w:rPr>
      <w:rFonts w:eastAsiaTheme="majorEastAsia" w:cstheme="majorBidi"/>
      <w:color w:val="272727" w:themeColor="text1" w:themeTint="D8"/>
    </w:rPr>
  </w:style>
  <w:style w:type="paragraph" w:styleId="Title">
    <w:name w:val="Title"/>
    <w:basedOn w:val="Normal"/>
    <w:next w:val="Normal"/>
    <w:link w:val="TitleChar"/>
    <w:uiPriority w:val="10"/>
    <w:qFormat/>
    <w:rsid w:val="003766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6D3"/>
    <w:pPr>
      <w:spacing w:before="160"/>
      <w:jc w:val="center"/>
    </w:pPr>
    <w:rPr>
      <w:i/>
      <w:iCs/>
      <w:color w:val="404040" w:themeColor="text1" w:themeTint="BF"/>
    </w:rPr>
  </w:style>
  <w:style w:type="character" w:customStyle="1" w:styleId="QuoteChar">
    <w:name w:val="Quote Char"/>
    <w:basedOn w:val="DefaultParagraphFont"/>
    <w:link w:val="Quote"/>
    <w:uiPriority w:val="29"/>
    <w:rsid w:val="003766D3"/>
    <w:rPr>
      <w:i/>
      <w:iCs/>
      <w:color w:val="404040" w:themeColor="text1" w:themeTint="BF"/>
    </w:rPr>
  </w:style>
  <w:style w:type="paragraph" w:styleId="ListParagraph">
    <w:name w:val="List Paragraph"/>
    <w:basedOn w:val="Normal"/>
    <w:link w:val="ListParagraphChar"/>
    <w:uiPriority w:val="34"/>
    <w:qFormat/>
    <w:rsid w:val="003766D3"/>
    <w:pPr>
      <w:ind w:left="720"/>
      <w:contextualSpacing/>
    </w:pPr>
  </w:style>
  <w:style w:type="character" w:styleId="IntenseEmphasis">
    <w:name w:val="Intense Emphasis"/>
    <w:basedOn w:val="DefaultParagraphFont"/>
    <w:uiPriority w:val="21"/>
    <w:qFormat/>
    <w:rsid w:val="003766D3"/>
    <w:rPr>
      <w:i/>
      <w:iCs/>
      <w:color w:val="0F4761" w:themeColor="accent1" w:themeShade="BF"/>
    </w:rPr>
  </w:style>
  <w:style w:type="paragraph" w:styleId="IntenseQuote">
    <w:name w:val="Intense Quote"/>
    <w:basedOn w:val="Normal"/>
    <w:next w:val="Normal"/>
    <w:link w:val="IntenseQuoteChar"/>
    <w:uiPriority w:val="30"/>
    <w:qFormat/>
    <w:rsid w:val="00376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6D3"/>
    <w:rPr>
      <w:i/>
      <w:iCs/>
      <w:color w:val="0F4761" w:themeColor="accent1" w:themeShade="BF"/>
    </w:rPr>
  </w:style>
  <w:style w:type="character" w:styleId="IntenseReference">
    <w:name w:val="Intense Reference"/>
    <w:basedOn w:val="DefaultParagraphFont"/>
    <w:uiPriority w:val="32"/>
    <w:qFormat/>
    <w:rsid w:val="003766D3"/>
    <w:rPr>
      <w:b/>
      <w:bCs/>
      <w:smallCaps/>
      <w:color w:val="0F4761" w:themeColor="accent1" w:themeShade="BF"/>
      <w:spacing w:val="5"/>
    </w:rPr>
  </w:style>
  <w:style w:type="character" w:styleId="Emphasis">
    <w:name w:val="Emphasis"/>
    <w:basedOn w:val="DefaultParagraphFont"/>
    <w:uiPriority w:val="20"/>
    <w:qFormat/>
    <w:rsid w:val="003766D3"/>
    <w:rPr>
      <w:i/>
      <w:iCs/>
    </w:rPr>
  </w:style>
  <w:style w:type="paragraph" w:styleId="NormalWeb">
    <w:name w:val="Normal (Web)"/>
    <w:basedOn w:val="Normal"/>
    <w:link w:val="NormalWebChar"/>
    <w:uiPriority w:val="99"/>
    <w:unhideWhenUsed/>
    <w:rsid w:val="003766D3"/>
    <w:pPr>
      <w:spacing w:before="100" w:beforeAutospacing="1" w:after="100" w:afterAutospacing="1"/>
    </w:pPr>
    <w:rPr>
      <w:rFonts w:ascii="Times New Roman" w:eastAsia="Times New Roman" w:hAnsi="Times New Roman" w:cs="Times New Roman"/>
      <w:lang w:eastAsia="en-GB"/>
    </w:rPr>
  </w:style>
  <w:style w:type="paragraph" w:customStyle="1" w:styleId="EndNoteBibliographyTitle">
    <w:name w:val="EndNote Bibliography Title"/>
    <w:basedOn w:val="Normal"/>
    <w:link w:val="EndNoteBibliographyTitleChar"/>
    <w:rsid w:val="003766D3"/>
    <w:pPr>
      <w:jc w:val="center"/>
    </w:pPr>
    <w:rPr>
      <w:rFonts w:ascii="Times New Roman" w:eastAsia="Times New Roman" w:hAnsi="Times New Roman" w:cs="Times New Roman"/>
      <w:lang w:val="en-US" w:eastAsia="en-GB"/>
    </w:rPr>
  </w:style>
  <w:style w:type="character" w:customStyle="1" w:styleId="NormalWebChar">
    <w:name w:val="Normal (Web) Char"/>
    <w:basedOn w:val="DefaultParagraphFont"/>
    <w:link w:val="NormalWeb"/>
    <w:uiPriority w:val="99"/>
    <w:rsid w:val="003766D3"/>
    <w:rPr>
      <w:rFonts w:ascii="Times New Roman" w:eastAsia="Times New Roman" w:hAnsi="Times New Roman" w:cs="Times New Roman"/>
      <w:kern w:val="0"/>
      <w:lang w:eastAsia="en-GB"/>
      <w14:ligatures w14:val="none"/>
    </w:rPr>
  </w:style>
  <w:style w:type="character" w:customStyle="1" w:styleId="EndNoteBibliographyTitleChar">
    <w:name w:val="EndNote Bibliography Title Char"/>
    <w:basedOn w:val="NormalWebChar"/>
    <w:link w:val="EndNoteBibliographyTitle"/>
    <w:rsid w:val="003766D3"/>
    <w:rPr>
      <w:rFonts w:ascii="Times New Roman" w:eastAsia="Times New Roman" w:hAnsi="Times New Roman" w:cs="Times New Roman"/>
      <w:kern w:val="0"/>
      <w:lang w:val="en-US" w:eastAsia="en-GB"/>
      <w14:ligatures w14:val="none"/>
    </w:rPr>
  </w:style>
  <w:style w:type="paragraph" w:customStyle="1" w:styleId="EndNoteBibliography">
    <w:name w:val="EndNote Bibliography"/>
    <w:basedOn w:val="Normal"/>
    <w:link w:val="EndNoteBibliographyChar"/>
    <w:rsid w:val="003766D3"/>
    <w:pPr>
      <w:spacing w:line="240" w:lineRule="auto"/>
      <w:jc w:val="both"/>
    </w:pPr>
    <w:rPr>
      <w:rFonts w:ascii="Times New Roman" w:eastAsia="Times New Roman" w:hAnsi="Times New Roman" w:cs="Times New Roman"/>
      <w:lang w:val="en-US" w:eastAsia="en-GB"/>
    </w:rPr>
  </w:style>
  <w:style w:type="character" w:customStyle="1" w:styleId="EndNoteBibliographyChar">
    <w:name w:val="EndNote Bibliography Char"/>
    <w:basedOn w:val="NormalWebChar"/>
    <w:link w:val="EndNoteBibliography"/>
    <w:rsid w:val="003766D3"/>
    <w:rPr>
      <w:rFonts w:ascii="Times New Roman" w:eastAsia="Times New Roman" w:hAnsi="Times New Roman" w:cs="Times New Roman"/>
      <w:kern w:val="0"/>
      <w:lang w:val="en-US" w:eastAsia="en-GB"/>
      <w14:ligatures w14:val="none"/>
    </w:rPr>
  </w:style>
  <w:style w:type="character" w:styleId="Hyperlink">
    <w:name w:val="Hyperlink"/>
    <w:basedOn w:val="DefaultParagraphFont"/>
    <w:uiPriority w:val="99"/>
    <w:unhideWhenUsed/>
    <w:rsid w:val="003766D3"/>
    <w:rPr>
      <w:color w:val="467886" w:themeColor="hyperlink"/>
      <w:u w:val="single"/>
    </w:rPr>
  </w:style>
  <w:style w:type="character" w:styleId="UnresolvedMention">
    <w:name w:val="Unresolved Mention"/>
    <w:basedOn w:val="DefaultParagraphFont"/>
    <w:uiPriority w:val="99"/>
    <w:semiHidden/>
    <w:unhideWhenUsed/>
    <w:rsid w:val="003766D3"/>
    <w:rPr>
      <w:color w:val="605E5C"/>
      <w:shd w:val="clear" w:color="auto" w:fill="E1DFDD"/>
    </w:rPr>
  </w:style>
  <w:style w:type="character" w:styleId="FollowedHyperlink">
    <w:name w:val="FollowedHyperlink"/>
    <w:basedOn w:val="DefaultParagraphFont"/>
    <w:uiPriority w:val="99"/>
    <w:semiHidden/>
    <w:unhideWhenUsed/>
    <w:rsid w:val="003766D3"/>
    <w:rPr>
      <w:color w:val="96607D" w:themeColor="followedHyperlink"/>
      <w:u w:val="single"/>
    </w:rPr>
  </w:style>
  <w:style w:type="character" w:styleId="Strong">
    <w:name w:val="Strong"/>
    <w:basedOn w:val="DefaultParagraphFont"/>
    <w:uiPriority w:val="22"/>
    <w:qFormat/>
    <w:rsid w:val="003766D3"/>
    <w:rPr>
      <w:b/>
      <w:bCs/>
    </w:rPr>
  </w:style>
  <w:style w:type="table" w:styleId="TableGrid">
    <w:name w:val="Table Grid"/>
    <w:basedOn w:val="TableNormal"/>
    <w:uiPriority w:val="39"/>
    <w:rsid w:val="003766D3"/>
    <w:pPr>
      <w:spacing w:after="160" w:line="48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766D3"/>
  </w:style>
  <w:style w:type="paragraph" w:styleId="CommentText">
    <w:name w:val="annotation text"/>
    <w:basedOn w:val="Normal"/>
    <w:link w:val="CommentTextChar"/>
    <w:uiPriority w:val="99"/>
    <w:semiHidden/>
    <w:unhideWhenUsed/>
    <w:rsid w:val="003766D3"/>
    <w:rPr>
      <w:sz w:val="20"/>
      <w:szCs w:val="20"/>
    </w:rPr>
  </w:style>
  <w:style w:type="character" w:customStyle="1" w:styleId="CommentTextChar">
    <w:name w:val="Comment Text Char"/>
    <w:basedOn w:val="DefaultParagraphFont"/>
    <w:link w:val="CommentText"/>
    <w:uiPriority w:val="99"/>
    <w:semiHidden/>
    <w:rsid w:val="003766D3"/>
    <w:rPr>
      <w:kern w:val="0"/>
      <w:sz w:val="20"/>
      <w:szCs w:val="20"/>
      <w14:ligatures w14:val="none"/>
    </w:rPr>
  </w:style>
  <w:style w:type="character" w:styleId="CommentReference">
    <w:name w:val="annotation reference"/>
    <w:basedOn w:val="DefaultParagraphFont"/>
    <w:uiPriority w:val="99"/>
    <w:semiHidden/>
    <w:unhideWhenUsed/>
    <w:rsid w:val="003766D3"/>
    <w:rPr>
      <w:sz w:val="16"/>
      <w:szCs w:val="16"/>
    </w:rPr>
  </w:style>
  <w:style w:type="paragraph" w:styleId="Revision">
    <w:name w:val="Revision"/>
    <w:hidden/>
    <w:uiPriority w:val="99"/>
    <w:semiHidden/>
    <w:rsid w:val="003766D3"/>
    <w:pPr>
      <w:spacing w:after="160" w:line="480" w:lineRule="auto"/>
    </w:pPr>
    <w:rPr>
      <w:kern w:val="0"/>
      <w14:ligatures w14:val="none"/>
    </w:rPr>
  </w:style>
  <w:style w:type="paragraph" w:styleId="Header">
    <w:name w:val="header"/>
    <w:basedOn w:val="Normal"/>
    <w:link w:val="HeaderChar"/>
    <w:uiPriority w:val="99"/>
    <w:unhideWhenUsed/>
    <w:rsid w:val="003766D3"/>
    <w:pPr>
      <w:tabs>
        <w:tab w:val="center" w:pos="4513"/>
        <w:tab w:val="right" w:pos="9026"/>
      </w:tabs>
    </w:pPr>
  </w:style>
  <w:style w:type="character" w:customStyle="1" w:styleId="HeaderChar">
    <w:name w:val="Header Char"/>
    <w:basedOn w:val="DefaultParagraphFont"/>
    <w:link w:val="Header"/>
    <w:uiPriority w:val="99"/>
    <w:rsid w:val="003766D3"/>
    <w:rPr>
      <w:kern w:val="0"/>
      <w14:ligatures w14:val="none"/>
    </w:rPr>
  </w:style>
  <w:style w:type="paragraph" w:styleId="Footer">
    <w:name w:val="footer"/>
    <w:basedOn w:val="Normal"/>
    <w:link w:val="FooterChar"/>
    <w:uiPriority w:val="99"/>
    <w:unhideWhenUsed/>
    <w:rsid w:val="003766D3"/>
    <w:pPr>
      <w:tabs>
        <w:tab w:val="center" w:pos="4513"/>
        <w:tab w:val="right" w:pos="9026"/>
      </w:tabs>
    </w:pPr>
  </w:style>
  <w:style w:type="character" w:customStyle="1" w:styleId="FooterChar">
    <w:name w:val="Footer Char"/>
    <w:basedOn w:val="DefaultParagraphFont"/>
    <w:link w:val="Footer"/>
    <w:uiPriority w:val="99"/>
    <w:rsid w:val="003766D3"/>
    <w:rPr>
      <w:kern w:val="0"/>
      <w14:ligatures w14:val="none"/>
    </w:rPr>
  </w:style>
  <w:style w:type="paragraph" w:styleId="CommentSubject">
    <w:name w:val="annotation subject"/>
    <w:basedOn w:val="CommentText"/>
    <w:next w:val="CommentText"/>
    <w:link w:val="CommentSubjectChar"/>
    <w:uiPriority w:val="99"/>
    <w:semiHidden/>
    <w:unhideWhenUsed/>
    <w:rsid w:val="003766D3"/>
    <w:rPr>
      <w:b/>
      <w:bCs/>
    </w:rPr>
  </w:style>
  <w:style w:type="character" w:customStyle="1" w:styleId="CommentSubjectChar">
    <w:name w:val="Comment Subject Char"/>
    <w:basedOn w:val="CommentTextChar"/>
    <w:link w:val="CommentSubject"/>
    <w:uiPriority w:val="99"/>
    <w:semiHidden/>
    <w:rsid w:val="003766D3"/>
    <w:rPr>
      <w:b/>
      <w:bCs/>
      <w:kern w:val="0"/>
      <w:sz w:val="20"/>
      <w:szCs w:val="20"/>
      <w14:ligatures w14:val="none"/>
    </w:rPr>
  </w:style>
  <w:style w:type="paragraph" w:styleId="FootnoteText">
    <w:name w:val="footnote text"/>
    <w:basedOn w:val="Normal"/>
    <w:link w:val="FootnoteTextChar"/>
    <w:uiPriority w:val="99"/>
    <w:semiHidden/>
    <w:unhideWhenUsed/>
    <w:rsid w:val="003766D3"/>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3766D3"/>
    <w:rPr>
      <w:sz w:val="20"/>
      <w:szCs w:val="20"/>
    </w:rPr>
  </w:style>
  <w:style w:type="character" w:styleId="FootnoteReference">
    <w:name w:val="footnote reference"/>
    <w:basedOn w:val="DefaultParagraphFont"/>
    <w:uiPriority w:val="99"/>
    <w:semiHidden/>
    <w:unhideWhenUsed/>
    <w:rsid w:val="003766D3"/>
    <w:rPr>
      <w:vertAlign w:val="superscript"/>
    </w:rPr>
  </w:style>
  <w:style w:type="character" w:customStyle="1" w:styleId="ListParagraphChar">
    <w:name w:val="List Paragraph Char"/>
    <w:basedOn w:val="DefaultParagraphFont"/>
    <w:link w:val="ListParagraph"/>
    <w:uiPriority w:val="34"/>
    <w:rsid w:val="003766D3"/>
  </w:style>
  <w:style w:type="paragraph" w:styleId="Caption">
    <w:name w:val="caption"/>
    <w:basedOn w:val="Normal"/>
    <w:next w:val="Normal"/>
    <w:uiPriority w:val="35"/>
    <w:unhideWhenUsed/>
    <w:qFormat/>
    <w:rsid w:val="003766D3"/>
    <w:pPr>
      <w:spacing w:after="200"/>
    </w:pPr>
    <w:rPr>
      <w:i/>
      <w:iCs/>
      <w:color w:val="0E2841" w:themeColor="text2"/>
      <w:sz w:val="18"/>
      <w:szCs w:val="18"/>
    </w:rPr>
  </w:style>
  <w:style w:type="character" w:styleId="Mention">
    <w:name w:val="Mention"/>
    <w:basedOn w:val="DefaultParagraphFont"/>
    <w:uiPriority w:val="99"/>
    <w:unhideWhenUsed/>
    <w:rsid w:val="003766D3"/>
    <w:rPr>
      <w:color w:val="2B579A"/>
      <w:shd w:val="clear" w:color="auto" w:fill="E1DFDD"/>
    </w:rPr>
  </w:style>
  <w:style w:type="paragraph" w:styleId="TableofFigures">
    <w:name w:val="table of figures"/>
    <w:basedOn w:val="Normal"/>
    <w:next w:val="Normal"/>
    <w:uiPriority w:val="99"/>
    <w:unhideWhenUsed/>
    <w:rsid w:val="003766D3"/>
  </w:style>
  <w:style w:type="paragraph" w:styleId="EndnoteText">
    <w:name w:val="endnote text"/>
    <w:basedOn w:val="Normal"/>
    <w:link w:val="EndnoteTextChar"/>
    <w:uiPriority w:val="99"/>
    <w:semiHidden/>
    <w:unhideWhenUsed/>
    <w:rsid w:val="003766D3"/>
    <w:rPr>
      <w:sz w:val="20"/>
      <w:szCs w:val="20"/>
    </w:rPr>
  </w:style>
  <w:style w:type="character" w:customStyle="1" w:styleId="EndnoteTextChar">
    <w:name w:val="Endnote Text Char"/>
    <w:basedOn w:val="DefaultParagraphFont"/>
    <w:link w:val="EndnoteText"/>
    <w:uiPriority w:val="99"/>
    <w:semiHidden/>
    <w:rsid w:val="003766D3"/>
    <w:rPr>
      <w:kern w:val="0"/>
      <w:sz w:val="20"/>
      <w:szCs w:val="20"/>
      <w14:ligatures w14:val="none"/>
    </w:rPr>
  </w:style>
  <w:style w:type="character" w:styleId="EndnoteReference">
    <w:name w:val="endnote reference"/>
    <w:basedOn w:val="DefaultParagraphFont"/>
    <w:uiPriority w:val="99"/>
    <w:semiHidden/>
    <w:unhideWhenUsed/>
    <w:rsid w:val="003766D3"/>
    <w:rPr>
      <w:vertAlign w:val="superscript"/>
    </w:rPr>
  </w:style>
  <w:style w:type="character" w:styleId="PlaceholderText">
    <w:name w:val="Placeholder Text"/>
    <w:basedOn w:val="DefaultParagraphFont"/>
    <w:uiPriority w:val="99"/>
    <w:semiHidden/>
    <w:rsid w:val="003766D3"/>
    <w:rPr>
      <w:color w:val="808080"/>
    </w:rPr>
  </w:style>
  <w:style w:type="paragraph" w:styleId="BalloonText">
    <w:name w:val="Balloon Text"/>
    <w:basedOn w:val="Normal"/>
    <w:link w:val="BalloonTextChar"/>
    <w:uiPriority w:val="99"/>
    <w:semiHidden/>
    <w:unhideWhenUsed/>
    <w:rsid w:val="00376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6D3"/>
    <w:rPr>
      <w:rFonts w:ascii="Segoe UI" w:hAnsi="Segoe UI" w:cs="Segoe UI"/>
      <w:kern w:val="0"/>
      <w:sz w:val="18"/>
      <w:szCs w:val="18"/>
      <w14:ligatures w14:val="none"/>
    </w:rPr>
  </w:style>
  <w:style w:type="table" w:customStyle="1" w:styleId="TableGridLight1">
    <w:name w:val="Table Grid Light1"/>
    <w:basedOn w:val="TableNormal"/>
    <w:uiPriority w:val="40"/>
    <w:rsid w:val="003766D3"/>
    <w:pPr>
      <w:spacing w:after="160" w:line="480" w:lineRule="auto"/>
    </w:pPr>
    <w:rPr>
      <w:kern w:val="0"/>
      <w:sz w:val="22"/>
      <w:szCs w:val="22"/>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3766D3"/>
  </w:style>
  <w:style w:type="character" w:customStyle="1" w:styleId="eop">
    <w:name w:val="eop"/>
    <w:basedOn w:val="DefaultParagraphFont"/>
    <w:rsid w:val="003766D3"/>
  </w:style>
  <w:style w:type="character" w:customStyle="1" w:styleId="scxw200622778">
    <w:name w:val="scxw200622778"/>
    <w:basedOn w:val="DefaultParagraphFont"/>
    <w:rsid w:val="003766D3"/>
  </w:style>
  <w:style w:type="character" w:styleId="PageNumber">
    <w:name w:val="page number"/>
    <w:basedOn w:val="DefaultParagraphFont"/>
    <w:uiPriority w:val="99"/>
    <w:semiHidden/>
    <w:unhideWhenUsed/>
    <w:rsid w:val="003766D3"/>
  </w:style>
  <w:style w:type="character" w:styleId="LineNumber">
    <w:name w:val="line number"/>
    <w:basedOn w:val="DefaultParagraphFont"/>
    <w:uiPriority w:val="99"/>
    <w:semiHidden/>
    <w:unhideWhenUsed/>
    <w:rsid w:val="003766D3"/>
  </w:style>
  <w:style w:type="numbering" w:customStyle="1" w:styleId="Style1">
    <w:name w:val="Style1"/>
    <w:uiPriority w:val="99"/>
    <w:rsid w:val="003766D3"/>
    <w:pPr>
      <w:numPr>
        <w:numId w:val="13"/>
      </w:numPr>
    </w:pPr>
  </w:style>
  <w:style w:type="numbering" w:customStyle="1" w:styleId="CurrentList1">
    <w:name w:val="Current List1"/>
    <w:uiPriority w:val="99"/>
    <w:rsid w:val="003766D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E25CF2A149914FA335D6AA1C85F2EA"/>
        <w:category>
          <w:name w:val="General"/>
          <w:gallery w:val="placeholder"/>
        </w:category>
        <w:types>
          <w:type w:val="bbPlcHdr"/>
        </w:types>
        <w:behaviors>
          <w:behavior w:val="content"/>
        </w:behaviors>
        <w:guid w:val="{6D2BA584-C7A9-1B4E-88BC-0E979639CE3D}"/>
      </w:docPartPr>
      <w:docPartBody>
        <w:p w:rsidR="009E5C9A" w:rsidRDefault="009E5C9A" w:rsidP="009E5C9A">
          <w:pPr>
            <w:pStyle w:val="6AE25CF2A149914FA335D6AA1C85F2EA"/>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MR8">
    <w:altName w:val="Cambria"/>
    <w:panose1 w:val="020B0604020202020204"/>
    <w:charset w:val="00"/>
    <w:family w:val="roman"/>
    <w:pitch w:val="default"/>
  </w:font>
  <w:font w:name="AdvimpSR">
    <w:altName w:val="Cambria"/>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9A"/>
    <w:rsid w:val="000B7CD7"/>
    <w:rsid w:val="00296E7E"/>
    <w:rsid w:val="00377997"/>
    <w:rsid w:val="00380C14"/>
    <w:rsid w:val="004F540F"/>
    <w:rsid w:val="008C43F1"/>
    <w:rsid w:val="009B0436"/>
    <w:rsid w:val="009E5C9A"/>
    <w:rsid w:val="00A42FD1"/>
    <w:rsid w:val="00A6023A"/>
    <w:rsid w:val="00AD331F"/>
    <w:rsid w:val="00AE2BAF"/>
    <w:rsid w:val="00B478E0"/>
    <w:rsid w:val="00BC0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FD1"/>
    <w:rPr>
      <w:color w:val="808080"/>
    </w:rPr>
  </w:style>
  <w:style w:type="paragraph" w:customStyle="1" w:styleId="6AE25CF2A149914FA335D6AA1C85F2EA">
    <w:name w:val="6AE25CF2A149914FA335D6AA1C85F2EA"/>
    <w:rsid w:val="009E5C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9409e8-b931-4f16-a938-f896fda4f253" xsi:nil="true"/>
    <lcf76f155ced4ddcb4097134ff3c332f xmlns="4be1c8f8-3e2d-41e4-9776-a5ab6a0c30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C9B300244264A80BF734126632E32" ma:contentTypeVersion="12" ma:contentTypeDescription="Create a new document." ma:contentTypeScope="" ma:versionID="44066a1c55cae2aa4f559ab7ea9e4175">
  <xsd:schema xmlns:xsd="http://www.w3.org/2001/XMLSchema" xmlns:xs="http://www.w3.org/2001/XMLSchema" xmlns:p="http://schemas.microsoft.com/office/2006/metadata/properties" xmlns:ns2="4be1c8f8-3e2d-41e4-9776-a5ab6a0c300c" xmlns:ns3="449409e8-b931-4f16-a938-f896fda4f253" targetNamespace="http://schemas.microsoft.com/office/2006/metadata/properties" ma:root="true" ma:fieldsID="11c19836285d844fa8ad2d920ab6620a" ns2:_="" ns3:_="">
    <xsd:import namespace="4be1c8f8-3e2d-41e4-9776-a5ab6a0c300c"/>
    <xsd:import namespace="449409e8-b931-4f16-a938-f896fda4f2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c8f8-3e2d-41e4-9776-a5ab6a0c3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409e8-b931-4f16-a938-f896fda4f2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370d6c-e44d-4a0d-abee-04db44a43566}" ma:internalName="TaxCatchAll" ma:showField="CatchAllData" ma:web="449409e8-b931-4f16-a938-f896fda4f2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B6292-CEB7-4276-98CF-DB2EAD728AD1}">
  <ds:schemaRefs>
    <ds:schemaRef ds:uri="http://schemas.microsoft.com/office/2006/metadata/properties"/>
    <ds:schemaRef ds:uri="http://schemas.microsoft.com/office/infopath/2007/PartnerControls"/>
    <ds:schemaRef ds:uri="449409e8-b931-4f16-a938-f896fda4f253"/>
    <ds:schemaRef ds:uri="4be1c8f8-3e2d-41e4-9776-a5ab6a0c300c"/>
  </ds:schemaRefs>
</ds:datastoreItem>
</file>

<file path=customXml/itemProps2.xml><?xml version="1.0" encoding="utf-8"?>
<ds:datastoreItem xmlns:ds="http://schemas.openxmlformats.org/officeDocument/2006/customXml" ds:itemID="{1E3622F8-14E9-4BCE-A0D5-2875AA652143}">
  <ds:schemaRefs>
    <ds:schemaRef ds:uri="http://schemas.microsoft.com/sharepoint/v3/contenttype/forms"/>
  </ds:schemaRefs>
</ds:datastoreItem>
</file>

<file path=customXml/itemProps3.xml><?xml version="1.0" encoding="utf-8"?>
<ds:datastoreItem xmlns:ds="http://schemas.openxmlformats.org/officeDocument/2006/customXml" ds:itemID="{4F620B32-902E-4FF5-9138-E4E53879D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c8f8-3e2d-41e4-9776-a5ab6a0c300c"/>
    <ds:schemaRef ds:uri="449409e8-b931-4f16-a938-f896fda4f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ADE2E-2F1F-FC49-AA44-71F7C415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.~WRD1251</Template>
  <TotalTime>18</TotalTime>
  <Pages>7</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Mackrina Winslow</dc:creator>
  <cp:keywords/>
  <dc:description/>
  <cp:lastModifiedBy>Mackrina Winslow</cp:lastModifiedBy>
  <cp:revision>8</cp:revision>
  <dcterms:created xsi:type="dcterms:W3CDTF">2024-05-03T04:18:00Z</dcterms:created>
  <dcterms:modified xsi:type="dcterms:W3CDTF">2024-07-19T04:38:00Z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0x010100D89C9B300244264A80BF734126632E32</vt:lpwstr>
  </property>
  <property fmtid="{D5CDD505-2E9C-101B-9397-08002B2CF9AE}" pid="3" name="MediaServiceImageTags">
    <vt:lpwstr/>
  </property>
</Properties>
</file>