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27C8B" w14:textId="77777777" w:rsidR="00475E59" w:rsidRPr="00475E59" w:rsidRDefault="00475E59">
      <w:pPr>
        <w:rPr>
          <w:b/>
          <w:bCs/>
        </w:rPr>
      </w:pPr>
      <w:r w:rsidRPr="00475E59">
        <w:rPr>
          <w:b/>
          <w:bCs/>
        </w:rPr>
        <w:t>Supplemental Data for “</w:t>
      </w:r>
      <w:r w:rsidRPr="00475E59">
        <w:rPr>
          <w:b/>
          <w:bCs/>
        </w:rPr>
        <w:t>Huston et al. Taxonomy and systematics of Emprostiotrema Cianferoni &amp; Ceccolini, 2021 (Digenea: Emprostiotrematidae), parasites of rabbitfish (Siganidae) from the Indo-West Pacific marine region</w:t>
      </w:r>
      <w:r w:rsidRPr="00475E59">
        <w:rPr>
          <w:b/>
          <w:bCs/>
        </w:rPr>
        <w:t>.”</w:t>
      </w:r>
    </w:p>
    <w:p w14:paraId="09C05FBA" w14:textId="4B60AA26" w:rsidR="007D31D3" w:rsidRPr="00475E59" w:rsidRDefault="00475E59" w:rsidP="00475E59">
      <w:pPr>
        <w:pBdr>
          <w:bottom w:val="single" w:sz="4" w:space="1" w:color="auto"/>
        </w:pBdr>
        <w:rPr>
          <w:b/>
          <w:bCs/>
        </w:rPr>
      </w:pPr>
      <w:r w:rsidRPr="00475E59">
        <w:rPr>
          <w:b/>
          <w:bCs/>
        </w:rPr>
        <w:t xml:space="preserve">R Code used for Principle Component Analyses. </w:t>
      </w:r>
    </w:p>
    <w:p w14:paraId="300AEEB8" w14:textId="4EDC01C5" w:rsidR="00EA1D81" w:rsidRDefault="00EA1D81" w:rsidP="00EA1D81">
      <w:pPr>
        <w:pBdr>
          <w:bottom w:val="single" w:sz="4" w:space="1" w:color="auto"/>
        </w:pBdr>
      </w:pPr>
      <w:r>
        <w:t>NOTE: the data in the supplemental file</w:t>
      </w:r>
      <w:r w:rsidR="000A09BD">
        <w:t>s</w:t>
      </w:r>
      <w:r>
        <w:t xml:space="preserve"> is presently formatted as an excel spreadsheet; it needs to be converted to a .csv file to use the code that follows.</w:t>
      </w:r>
    </w:p>
    <w:p w14:paraId="52F2DEB9" w14:textId="77777777" w:rsidR="00EA1D81" w:rsidRDefault="00EA1D81"/>
    <w:p w14:paraId="7AE981EE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>##PCA R Code for Emprisiotrema MS##</w:t>
      </w:r>
    </w:p>
    <w:p w14:paraId="6B2A84F7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>##DC Huston, 4 June 2024##</w:t>
      </w:r>
    </w:p>
    <w:p w14:paraId="593BDB29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68538F3B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>##Prerequirements##</w:t>
      </w:r>
    </w:p>
    <w:p w14:paraId="68AAB461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77D6E74B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>##data import##</w:t>
      </w:r>
    </w:p>
    <w:p w14:paraId="0A742455" w14:textId="1CEBF2F2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##Set working Directory##</w:t>
      </w:r>
    </w:p>
    <w:p w14:paraId="24A27C90" w14:textId="1A0F187B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>setwd("C:/Users/HUS033/OneDrive - CSIRO/Documents/Atractotrema/R")</w:t>
      </w:r>
    </w:p>
    <w:p w14:paraId="0891762F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4F6FA2B2" w14:textId="63E4BD8B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>data1=read.csv("Emprostiotrema Data used for PCA.csv")</w:t>
      </w:r>
    </w:p>
    <w:p w14:paraId="08C1544B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7BCB7B9D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>names(data1)</w:t>
      </w:r>
    </w:p>
    <w:p w14:paraId="485222FB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1214D539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>##Log Transformations##</w:t>
      </w:r>
    </w:p>
    <w:p w14:paraId="44449D9C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>Locality=data1[,1]</w:t>
      </w:r>
    </w:p>
    <w:p w14:paraId="175F4277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>Host=data1[,2]</w:t>
      </w:r>
    </w:p>
    <w:p w14:paraId="3C858C13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>Species=data1[,3]</w:t>
      </w:r>
    </w:p>
    <w:p w14:paraId="6A5B7B42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>hostno=data1[,4]</w:t>
      </w:r>
    </w:p>
    <w:p w14:paraId="52948252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>specno=data1[,5]</w:t>
      </w:r>
    </w:p>
    <w:p w14:paraId="26585A7C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>individual=data1[,6]</w:t>
      </w:r>
    </w:p>
    <w:p w14:paraId="26940098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16E78DE1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>log.data1=log(data1[,7:43])</w:t>
      </w:r>
    </w:p>
    <w:p w14:paraId="4C3AAF3A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>log.data1$Locality=data1[,1]</w:t>
      </w:r>
    </w:p>
    <w:p w14:paraId="026130A5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>log.data1$Host=data1[,2]</w:t>
      </w:r>
    </w:p>
    <w:p w14:paraId="6593E4FC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>log.data1$Species=data1[,3]</w:t>
      </w:r>
    </w:p>
    <w:p w14:paraId="75C4767B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>log.data1$hostno=data1[,4]</w:t>
      </w:r>
    </w:p>
    <w:p w14:paraId="0D0242D9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>log.data1$specno=data1[,5]</w:t>
      </w:r>
    </w:p>
    <w:p w14:paraId="2ACB438B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>log.data1$individual=data1[,6]</w:t>
      </w:r>
    </w:p>
    <w:p w14:paraId="52EAF4A0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1AB782C2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0D1FFDC8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>##Setting up PCAs##</w:t>
      </w:r>
    </w:p>
    <w:p w14:paraId="1F57A911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00FDA8A0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>##PCA1 = Raw morphometrics, all values##</w:t>
      </w:r>
    </w:p>
    <w:p w14:paraId="1E3AC57D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4FB70B33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>PCA1=prcomp(~ bodylength + bodywidth + lengthbodypostmaxbreadth +</w:t>
      </w:r>
      <w:r w:rsidRPr="00475E59">
        <w:rPr>
          <w:rFonts w:ascii="Courier New" w:hAnsi="Courier New" w:cs="Courier New"/>
          <w:sz w:val="20"/>
          <w:szCs w:val="20"/>
        </w:rPr>
        <w:tab/>
        <w:t>oralsuckerlength +</w:t>
      </w:r>
    </w:p>
    <w:p w14:paraId="3C35911C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 xml:space="preserve">              oralsuckerbreadth +</w:t>
      </w:r>
      <w:r w:rsidRPr="00475E59">
        <w:rPr>
          <w:rFonts w:ascii="Courier New" w:hAnsi="Courier New" w:cs="Courier New"/>
          <w:sz w:val="20"/>
          <w:szCs w:val="20"/>
        </w:rPr>
        <w:tab/>
        <w:t>ventralsuckerlength +</w:t>
      </w:r>
      <w:r w:rsidRPr="00475E59">
        <w:rPr>
          <w:rFonts w:ascii="Courier New" w:hAnsi="Courier New" w:cs="Courier New"/>
          <w:sz w:val="20"/>
          <w:szCs w:val="20"/>
        </w:rPr>
        <w:tab/>
        <w:t xml:space="preserve">ventralsuckerbreadth + </w:t>
      </w:r>
    </w:p>
    <w:p w14:paraId="6E0CBEC7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 xml:space="preserve">              forebodylength +</w:t>
      </w:r>
      <w:r w:rsidRPr="00475E59">
        <w:rPr>
          <w:rFonts w:ascii="Courier New" w:hAnsi="Courier New" w:cs="Courier New"/>
          <w:sz w:val="20"/>
          <w:szCs w:val="20"/>
        </w:rPr>
        <w:tab/>
        <w:t>hindbodylength +</w:t>
      </w:r>
      <w:r w:rsidRPr="00475E59">
        <w:rPr>
          <w:rFonts w:ascii="Courier New" w:hAnsi="Courier New" w:cs="Courier New"/>
          <w:sz w:val="20"/>
          <w:szCs w:val="20"/>
        </w:rPr>
        <w:tab/>
        <w:t>pharynxlength +</w:t>
      </w:r>
      <w:r w:rsidRPr="00475E59">
        <w:rPr>
          <w:rFonts w:ascii="Courier New" w:hAnsi="Courier New" w:cs="Courier New"/>
          <w:sz w:val="20"/>
          <w:szCs w:val="20"/>
        </w:rPr>
        <w:tab/>
        <w:t>pharynxbreadth +</w:t>
      </w:r>
    </w:p>
    <w:p w14:paraId="79FFCFCD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 xml:space="preserve">              leftcaecumlength +</w:t>
      </w:r>
      <w:r w:rsidRPr="00475E59">
        <w:rPr>
          <w:rFonts w:ascii="Courier New" w:hAnsi="Courier New" w:cs="Courier New"/>
          <w:sz w:val="20"/>
          <w:szCs w:val="20"/>
        </w:rPr>
        <w:tab/>
        <w:t>rightcaecumlength +</w:t>
      </w:r>
      <w:r w:rsidRPr="00475E59">
        <w:rPr>
          <w:rFonts w:ascii="Courier New" w:hAnsi="Courier New" w:cs="Courier New"/>
          <w:sz w:val="20"/>
          <w:szCs w:val="20"/>
        </w:rPr>
        <w:tab/>
        <w:t>leftestislength +</w:t>
      </w:r>
    </w:p>
    <w:p w14:paraId="65D3E0E2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 xml:space="preserve">              leftestisbreadth +</w:t>
      </w:r>
      <w:r w:rsidRPr="00475E59">
        <w:rPr>
          <w:rFonts w:ascii="Courier New" w:hAnsi="Courier New" w:cs="Courier New"/>
          <w:sz w:val="20"/>
          <w:szCs w:val="20"/>
        </w:rPr>
        <w:tab/>
        <w:t>righttestislength +</w:t>
      </w:r>
      <w:r w:rsidRPr="00475E59">
        <w:rPr>
          <w:rFonts w:ascii="Courier New" w:hAnsi="Courier New" w:cs="Courier New"/>
          <w:sz w:val="20"/>
          <w:szCs w:val="20"/>
        </w:rPr>
        <w:tab/>
        <w:t>righttestisbreadth +</w:t>
      </w:r>
    </w:p>
    <w:p w14:paraId="0C673039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 xml:space="preserve">              distancelefttestistoanterior +</w:t>
      </w:r>
      <w:r w:rsidRPr="00475E59">
        <w:rPr>
          <w:rFonts w:ascii="Courier New" w:hAnsi="Courier New" w:cs="Courier New"/>
          <w:sz w:val="20"/>
          <w:szCs w:val="20"/>
        </w:rPr>
        <w:tab/>
        <w:t>distancerighttestisttoanterior +</w:t>
      </w:r>
    </w:p>
    <w:p w14:paraId="6DB1A052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 xml:space="preserve">              pretesticularspace +</w:t>
      </w:r>
      <w:r w:rsidRPr="00475E59">
        <w:rPr>
          <w:rFonts w:ascii="Courier New" w:hAnsi="Courier New" w:cs="Courier New"/>
          <w:sz w:val="20"/>
          <w:szCs w:val="20"/>
        </w:rPr>
        <w:tab/>
        <w:t>distancelefttestistoposterior +</w:t>
      </w:r>
    </w:p>
    <w:p w14:paraId="52604AAC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 xml:space="preserve">              distancerighttestistoposterior +</w:t>
      </w:r>
      <w:r w:rsidRPr="00475E59">
        <w:rPr>
          <w:rFonts w:ascii="Courier New" w:hAnsi="Courier New" w:cs="Courier New"/>
          <w:sz w:val="20"/>
          <w:szCs w:val="20"/>
        </w:rPr>
        <w:tab/>
        <w:t>posttesticularspace +</w:t>
      </w:r>
      <w:r w:rsidRPr="00475E59">
        <w:rPr>
          <w:rFonts w:ascii="Courier New" w:hAnsi="Courier New" w:cs="Courier New"/>
          <w:sz w:val="20"/>
          <w:szCs w:val="20"/>
        </w:rPr>
        <w:tab/>
        <w:t>ovarylength +</w:t>
      </w:r>
    </w:p>
    <w:p w14:paraId="531D7D14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lastRenderedPageBreak/>
        <w:t xml:space="preserve">              ovarybreadth +</w:t>
      </w:r>
      <w:r w:rsidRPr="00475E59">
        <w:rPr>
          <w:rFonts w:ascii="Courier New" w:hAnsi="Courier New" w:cs="Courier New"/>
          <w:sz w:val="20"/>
          <w:szCs w:val="20"/>
        </w:rPr>
        <w:tab/>
        <w:t>hermsaclength +</w:t>
      </w:r>
      <w:r w:rsidRPr="00475E59">
        <w:rPr>
          <w:rFonts w:ascii="Courier New" w:hAnsi="Courier New" w:cs="Courier New"/>
          <w:sz w:val="20"/>
          <w:szCs w:val="20"/>
        </w:rPr>
        <w:tab/>
        <w:t>hermsacbreadth +</w:t>
      </w:r>
    </w:p>
    <w:p w14:paraId="2D5444E1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 xml:space="preserve">              distancehermsactoanterior +</w:t>
      </w:r>
      <w:r w:rsidRPr="00475E59">
        <w:rPr>
          <w:rFonts w:ascii="Courier New" w:hAnsi="Courier New" w:cs="Courier New"/>
          <w:sz w:val="20"/>
          <w:szCs w:val="20"/>
        </w:rPr>
        <w:tab/>
        <w:t>distancehermsactoposterior +</w:t>
      </w:r>
    </w:p>
    <w:p w14:paraId="14E332B3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 xml:space="preserve">              distancehermsacleft +</w:t>
      </w:r>
      <w:r w:rsidRPr="00475E59">
        <w:rPr>
          <w:rFonts w:ascii="Courier New" w:hAnsi="Courier New" w:cs="Courier New"/>
          <w:sz w:val="20"/>
          <w:szCs w:val="20"/>
        </w:rPr>
        <w:tab/>
        <w:t>distancehermsacright +</w:t>
      </w:r>
      <w:r w:rsidRPr="00475E59">
        <w:rPr>
          <w:rFonts w:ascii="Courier New" w:hAnsi="Courier New" w:cs="Courier New"/>
          <w:sz w:val="20"/>
          <w:szCs w:val="20"/>
        </w:rPr>
        <w:tab/>
        <w:t>distancegenitalporeleft +</w:t>
      </w:r>
    </w:p>
    <w:p w14:paraId="6B1CB106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 xml:space="preserve">              distancegenitalporeright +</w:t>
      </w:r>
      <w:r w:rsidRPr="00475E59">
        <w:rPr>
          <w:rFonts w:ascii="Courier New" w:hAnsi="Courier New" w:cs="Courier New"/>
          <w:sz w:val="20"/>
          <w:szCs w:val="20"/>
        </w:rPr>
        <w:tab/>
        <w:t>distancegenitalporeanterior +</w:t>
      </w:r>
    </w:p>
    <w:p w14:paraId="46C035A1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 xml:space="preserve">              distancegenitalporeposterior +</w:t>
      </w:r>
      <w:r w:rsidRPr="00475E59">
        <w:rPr>
          <w:rFonts w:ascii="Courier New" w:hAnsi="Courier New" w:cs="Courier New"/>
          <w:sz w:val="20"/>
          <w:szCs w:val="20"/>
        </w:rPr>
        <w:tab/>
        <w:t>distancevitanterior +</w:t>
      </w:r>
    </w:p>
    <w:p w14:paraId="56D64478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 xml:space="preserve">              distancevitposterior, data=log.data1, center=TRUE, na.action=na.exclude)</w:t>
      </w:r>
    </w:p>
    <w:p w14:paraId="750D8768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23109C7D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4F503D0D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>summary(PCA1)</w:t>
      </w:r>
    </w:p>
    <w:p w14:paraId="54430D2A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2B5CDE40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>PCAloadings=PCA1$rotation</w:t>
      </w:r>
    </w:p>
    <w:p w14:paraId="24C6F67F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7FEB3748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>PCAscores=PCA1$x</w:t>
      </w:r>
    </w:p>
    <w:p w14:paraId="7DB4BA7E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19635F00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>screeplot(PCA1)</w:t>
      </w:r>
    </w:p>
    <w:p w14:paraId="144033C8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7E0F3CA5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>##visualise data##</w:t>
      </w:r>
    </w:p>
    <w:p w14:paraId="2996809A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0DD054C3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>library(ggfortify)</w:t>
      </w:r>
    </w:p>
    <w:p w14:paraId="0C5074E4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05A0FD36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>##PCA PLot for Localities ONly, no 95% ellipses##</w:t>
      </w:r>
    </w:p>
    <w:p w14:paraId="0C1EC4CE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>SpeciesPlot2=autoplot(PCA1, data=log.data1, shape = "Locality", colour = "Locality", size=2)</w:t>
      </w:r>
    </w:p>
    <w:p w14:paraId="1370D18E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6A23E955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>print((SpeciesPlot2 + scale_shape_manual(values = c(0, 1, 2, 3, 4, 5, 6, 7, 8)))</w:t>
      </w:r>
    </w:p>
    <w:p w14:paraId="7EBB5D48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 xml:space="preserve">      + theme_classic()) + scale_color_brewer(palette = "Dark2")</w:t>
      </w:r>
    </w:p>
    <w:p w14:paraId="74F69993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336E9783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>##PCA Plot which produces localities pluse 95% ellipses##</w:t>
      </w:r>
    </w:p>
    <w:p w14:paraId="34B740DA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753FB0E0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>SpeciesPlotEllipse=autoplot(PCA1, data=log.data1, shape = "Locality", colour = "Locality", size=2) +</w:t>
      </w:r>
    </w:p>
    <w:p w14:paraId="27717EBB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 xml:space="preserve">  stat_ellipse() + aes(color=Locality)</w:t>
      </w:r>
    </w:p>
    <w:p w14:paraId="4817A16D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4D98B61A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>print((SpeciesPlotEllipse + scale_shape_manual(values = c(0, 1, 2, 3, 4, 5, 6, 7, 8)))</w:t>
      </w:r>
    </w:p>
    <w:p w14:paraId="768EE5AC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 xml:space="preserve">      + theme_classic()) + scale_color_brewer(palette = "Dark2")</w:t>
      </w:r>
    </w:p>
    <w:p w14:paraId="630DFCB4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2AA48419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046C6C7B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>##PCA PLot for Host only, no 95% ellipses##</w:t>
      </w:r>
    </w:p>
    <w:p w14:paraId="4E8A6367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>SPLocalPlot=autoplot(PCA1, data=log.data1, shape = "Host", colour = "Host", size=2)</w:t>
      </w:r>
    </w:p>
    <w:p w14:paraId="2E145384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5CD4B469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>print((SPLocalPlot + scale_shape_manual(values = c(0, 10, 1, 9, 2, 8, 3, 7, 4, 6, 5)))</w:t>
      </w:r>
    </w:p>
    <w:p w14:paraId="671A0898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 xml:space="preserve">      + theme_classic()) + scale_color_brewer(palette = "Paired")</w:t>
      </w:r>
    </w:p>
    <w:p w14:paraId="6CC890FF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656F8869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>##PCA plot for host with 95% ellipses##</w:t>
      </w:r>
    </w:p>
    <w:p w14:paraId="02D11511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 xml:space="preserve">SPLocalPlotEllipse=autoplot(PCA1, data=log.data1, shape = "Host", colour = "Host", size=2) + </w:t>
      </w:r>
    </w:p>
    <w:p w14:paraId="2A21D663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 xml:space="preserve">  stat_ellipse() + aes(color=Host)</w:t>
      </w:r>
    </w:p>
    <w:p w14:paraId="6F2A6A0F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4933A6FA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>print((SPLocalPlotEllipse + scale_shape_manual(values = c(0, 10, 1, 9, 2, 8, 3, 7, 4, 6, 5)))</w:t>
      </w:r>
    </w:p>
    <w:p w14:paraId="5D99A374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 xml:space="preserve">      + theme_classic()) + scale_color_brewer(palette = "Paired")</w:t>
      </w:r>
    </w:p>
    <w:p w14:paraId="6A2082CA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7C465D90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328069E1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>##PCA Plot for Species ONly, No 95% ellipse##</w:t>
      </w:r>
    </w:p>
    <w:p w14:paraId="036AAD4A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2E86AD7A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lastRenderedPageBreak/>
        <w:t>SPSpeciesPlot=autoplot(PCA1, data=log.data1, shape = "Species", colour = "Species", size=2)</w:t>
      </w:r>
    </w:p>
    <w:p w14:paraId="7FB9E0A2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18EB935A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>print((SPSpeciesPlot + scale_shape_manual(values = c(0, 1))) + theme_classic() + scale_color_brewer(palette = "Set1"))</w:t>
      </w:r>
    </w:p>
    <w:p w14:paraId="208097C6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004B43A0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>##PCA code which produces the Species Plot with 95% Ellipses##</w:t>
      </w:r>
    </w:p>
    <w:p w14:paraId="626E098B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>SPSpeciesPlotTestEllipse=(autoplot(PCA1, data=log.data1, shape = "Species", colour = "Species", size=2) +</w:t>
      </w:r>
    </w:p>
    <w:p w14:paraId="32711116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 xml:space="preserve">                     stat_ellipse()) + aes(color=Species)</w:t>
      </w:r>
    </w:p>
    <w:p w14:paraId="36A936F5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14AE372A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>print((SPSpeciesPlotTestEllipse + scale_shape_manual(values = c(0, 1))) + theme_classic() + scale_color_brewer(palette = "Set1"))</w:t>
      </w:r>
    </w:p>
    <w:p w14:paraId="7A86F7C8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26DCB655" w14:textId="77777777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7CB44CCF" w14:textId="7C4BAC53" w:rsidR="00475E59" w:rsidRPr="00475E59" w:rsidRDefault="00475E59" w:rsidP="00475E5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5E59">
        <w:rPr>
          <w:rFonts w:ascii="Courier New" w:hAnsi="Courier New" w:cs="Courier New"/>
          <w:sz w:val="20"/>
          <w:szCs w:val="20"/>
        </w:rPr>
        <w:t>##END##</w:t>
      </w:r>
    </w:p>
    <w:sectPr w:rsidR="00475E59" w:rsidRPr="00475E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59"/>
    <w:rsid w:val="000A09BD"/>
    <w:rsid w:val="000E615D"/>
    <w:rsid w:val="00475E59"/>
    <w:rsid w:val="007D31D3"/>
    <w:rsid w:val="00D1584F"/>
    <w:rsid w:val="00DF566D"/>
    <w:rsid w:val="00EA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527FD"/>
  <w15:chartTrackingRefBased/>
  <w15:docId w15:val="{F43633F0-46C6-44C4-8CC4-79B7853C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E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E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E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E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E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E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E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E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E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E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E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E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E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E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E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E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E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E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E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E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E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E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E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E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E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E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619</Words>
  <Characters>3534</Characters>
  <Application>Microsoft Office Word</Application>
  <DocSecurity>0</DocSecurity>
  <Lines>29</Lines>
  <Paragraphs>8</Paragraphs>
  <ScaleCrop>false</ScaleCrop>
  <Company>CSIRO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Huston, Daniel (NCMI, Black Mountain)</dc:creator>
  <cp:keywords/>
  <dc:description/>
  <cp:lastModifiedBy>Huston, Daniel (NCMI, Black Mountain)</cp:lastModifiedBy>
  <cp:revision>3</cp:revision>
  <dcterms:created xsi:type="dcterms:W3CDTF">2024-07-03T04:18:00Z</dcterms:created>
  <dcterms:modified xsi:type="dcterms:W3CDTF">2024-07-03T04:26:00Z</dcterms:modified>
</cp:coreProperties>
</file>