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C6D" w:rsidP="00FA7C6D" w:rsidRDefault="00FA7C6D" w14:paraId="20837814" w14:textId="398365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Materials Document 2</w:t>
      </w:r>
    </w:p>
    <w:p w:rsidR="00FA7C6D" w:rsidP="00FA7C6D" w:rsidRDefault="00FA7C6D" w14:paraId="1D6625FF" w14:textId="4F2070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Risk of Bias </w:t>
      </w:r>
      <w:r w:rsidR="00156CBA">
        <w:rPr>
          <w:b/>
          <w:bCs/>
          <w:sz w:val="24"/>
          <w:szCs w:val="24"/>
        </w:rPr>
        <w:t xml:space="preserve">and Full List of </w:t>
      </w:r>
      <w:r w:rsidR="0067275A">
        <w:rPr>
          <w:b/>
          <w:bCs/>
          <w:sz w:val="24"/>
          <w:szCs w:val="24"/>
        </w:rPr>
        <w:t>I</w:t>
      </w:r>
      <w:r w:rsidR="00156CBA">
        <w:rPr>
          <w:b/>
          <w:bCs/>
          <w:sz w:val="24"/>
          <w:szCs w:val="24"/>
        </w:rPr>
        <w:t xml:space="preserve">ncluded </w:t>
      </w:r>
      <w:r w:rsidR="0067275A">
        <w:rPr>
          <w:b/>
          <w:bCs/>
          <w:sz w:val="24"/>
          <w:szCs w:val="24"/>
        </w:rPr>
        <w:t>S</w:t>
      </w:r>
      <w:r w:rsidR="00156CBA">
        <w:rPr>
          <w:b/>
          <w:bCs/>
          <w:sz w:val="24"/>
          <w:szCs w:val="24"/>
        </w:rPr>
        <w:t>tudies</w:t>
      </w:r>
    </w:p>
    <w:p w:rsidRPr="00DC6ED7" w:rsidR="00FD2EFB" w:rsidP="00712057" w:rsidRDefault="00FD2EFB" w14:paraId="5A7ABED4" w14:textId="791E7535">
      <w:pPr>
        <w:rPr>
          <w:sz w:val="24"/>
          <w:szCs w:val="24"/>
        </w:rPr>
      </w:pPr>
      <w:r w:rsidRPr="00DC6ED7">
        <w:rPr>
          <w:b/>
          <w:bCs/>
          <w:sz w:val="24"/>
          <w:szCs w:val="24"/>
        </w:rPr>
        <w:t>Table S3:</w:t>
      </w:r>
      <w:r w:rsidRPr="00DC6ED7">
        <w:rPr>
          <w:sz w:val="24"/>
          <w:szCs w:val="24"/>
        </w:rPr>
        <w:t xml:space="preserve"> </w:t>
      </w:r>
      <w:r w:rsidRPr="00DC6ED7" w:rsidR="00FD11E1">
        <w:rPr>
          <w:sz w:val="24"/>
          <w:szCs w:val="24"/>
        </w:rPr>
        <w:t xml:space="preserve">Risk of Bias Assessment using the </w:t>
      </w:r>
      <w:r w:rsidRPr="00DC6ED7" w:rsidR="004D4F97">
        <w:rPr>
          <w:sz w:val="24"/>
          <w:szCs w:val="24"/>
        </w:rPr>
        <w:t>MMAT (</w:t>
      </w:r>
      <w:r w:rsidRPr="00DC6ED7" w:rsidR="00FD11E1">
        <w:rPr>
          <w:sz w:val="24"/>
          <w:szCs w:val="24"/>
        </w:rPr>
        <w:t>Mixed Methods Appraisal Tool</w:t>
      </w:r>
      <w:r w:rsidRPr="00DC6ED7" w:rsidR="004D4F97">
        <w:rPr>
          <w:sz w:val="24"/>
          <w:szCs w:val="24"/>
        </w:rPr>
        <w:t>)</w:t>
      </w:r>
      <w:r w:rsidRPr="00DC6ED7" w:rsidR="00397C1A">
        <w:rPr>
          <w:sz w:val="24"/>
          <w:szCs w:val="24"/>
        </w:rPr>
        <w:t xml:space="preserve">, divided into sections based on </w:t>
      </w:r>
      <w:r w:rsidRPr="00DC6ED7" w:rsidR="006D0196">
        <w:rPr>
          <w:sz w:val="24"/>
          <w:szCs w:val="24"/>
        </w:rPr>
        <w:t>categories of study</w:t>
      </w:r>
      <w:r w:rsidRPr="00DC6ED7" w:rsidR="004D4F97">
        <w:rPr>
          <w:sz w:val="24"/>
          <w:szCs w:val="24"/>
        </w:rPr>
        <w:t xml:space="preserve"> as defined by MMAT guidelines. </w:t>
      </w:r>
      <w:r w:rsidRPr="00DC6ED7" w:rsidR="00FE3505">
        <w:rPr>
          <w:sz w:val="24"/>
          <w:szCs w:val="24"/>
        </w:rPr>
        <w:t>None of the studies evaluated were</w:t>
      </w:r>
      <w:r w:rsidRPr="00DC6ED7" w:rsidR="001E3325">
        <w:rPr>
          <w:sz w:val="24"/>
          <w:szCs w:val="24"/>
        </w:rPr>
        <w:t xml:space="preserve"> Qualitative studies, so</w:t>
      </w:r>
      <w:r w:rsidRPr="00DC6ED7" w:rsidR="006D0196">
        <w:rPr>
          <w:sz w:val="24"/>
          <w:szCs w:val="24"/>
        </w:rPr>
        <w:t xml:space="preserve"> section 1 has been skipped.</w:t>
      </w:r>
    </w:p>
    <w:tbl>
      <w:tblPr>
        <w:tblW w:w="15520" w:type="dxa"/>
        <w:jc w:val="center"/>
        <w:tblLook w:val="04A0" w:firstRow="1" w:lastRow="0" w:firstColumn="1" w:lastColumn="0" w:noHBand="0" w:noVBand="1"/>
      </w:tblPr>
      <w:tblGrid>
        <w:gridCol w:w="5320"/>
        <w:gridCol w:w="2700"/>
        <w:gridCol w:w="2700"/>
        <w:gridCol w:w="960"/>
        <w:gridCol w:w="960"/>
        <w:gridCol w:w="960"/>
        <w:gridCol w:w="960"/>
        <w:gridCol w:w="960"/>
      </w:tblGrid>
      <w:tr w:rsidRPr="00FB73A1" w:rsidR="00FB73A1" w:rsidTr="00F108C0" w14:paraId="108FE9EE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5F5F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Quantitative Randomized Controlled Trials </w:t>
            </w: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E1A5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Screening Questions</w:t>
            </w: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95F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Methodological Quality Criteria</w:t>
            </w:r>
          </w:p>
        </w:tc>
      </w:tr>
      <w:tr w:rsidRPr="00FB73A1" w:rsidR="006911B1" w:rsidTr="00F108C0" w14:paraId="64CE29B7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FB73A1" w:rsidR="006911B1" w:rsidP="00FB73A1" w:rsidRDefault="006911B1" w14:paraId="7EF267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B73A1" w:rsidR="006911B1" w:rsidP="00FB73A1" w:rsidRDefault="006911B1" w14:paraId="347517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:rsidRPr="00FB73A1" w:rsidR="006911B1" w:rsidP="00FB73A1" w:rsidRDefault="006911B1" w14:paraId="0B0549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FB73A1" w:rsidR="00FB73A1" w:rsidTr="00F108C0" w14:paraId="3F0190B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0DFC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Study Name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9F2D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S1: Are there clear research questions?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AEE2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S2: Do the collected data allow to address the research questions?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3B08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D22C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F506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015B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3053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2.5</w:t>
            </w:r>
          </w:p>
        </w:tc>
      </w:tr>
      <w:tr w:rsidRPr="00FB73A1" w:rsidR="00FB73A1" w:rsidTr="00F108C0" w14:paraId="12018CAD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190C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strategic dosing scheme for the control of fasciolosis in cattle and sheep in Ireland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FCA7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B49C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E675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4637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C530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DB39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3F14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115A0E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7E82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survey of the Lymnaea truncatula habitat areas in Co Down, Northern Ireland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51A3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084A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23A0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E3BA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AF5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2608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26AF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789F997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C952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survey on the Lymnaea truncatula habitat areas in Co. Tyrone, and Co. Fermanagh, Northern Ireland.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6031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4C50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C5FD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9651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C903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8E12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66B7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DD58F91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38FD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Diel activity cycles of freshwater gastropods under natural light: Patterns and ecological implications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69D9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BC83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018F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FDEF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C774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C56D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0715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2B654C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F16B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Effects of Pirimicarb carbamate insecticide alone and in combination with lead (Pb) on biochemical parameters of soft tissues in freshwater snail, Galba truncatula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B594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21B4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12D5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8F69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D35A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549E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4406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C685537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DFAC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Evolutionary implications of a high selfing rate in the freshwater snail Lymnaea truncatula.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DBA3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2F02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843B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F89C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8B06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8A9B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7089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3728F2B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99EC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Field and experimental evidence of preferential selfing in the freshwater mollusc Lymnaea truncatula (Gastropoda, Pulmonata)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0877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E476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9485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D79A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419F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85BA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5753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3BF7311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F50A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Relationship between individual metabolic rate and patch departure behaviour: evidence from aquatic gastropods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A3F2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A3F2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A4DB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9369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443B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A6E2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401F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19D318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2251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Sub-lethal effects of dimethoate alone and in combination with cadmium on biochemical parameters in freshwater snail, Galba truncatula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A0BD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8D52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9F2D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9DCF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2EC1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C662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C17B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05A1B0D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82A7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Quantitative Nonrandomized</w:t>
            </w: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53F8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Screening Questions</w:t>
            </w: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67DB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Methodological Quality Criteria</w:t>
            </w:r>
          </w:p>
        </w:tc>
      </w:tr>
      <w:tr w:rsidRPr="00FB73A1" w:rsidR="00FB73A1" w:rsidTr="00F108C0" w14:paraId="155076D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CC80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Study Name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6B03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S1: Are there clear research questions?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78AE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S2: Do the collected data allow to address the research questions?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C7AC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268B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B160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C041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A266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00F108C0" w14:paraId="3CD54E05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ECC2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new method for laboratory rearing of Galba truncatula, the intermediate host of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F3FC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3AC0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F4F5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7E22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0826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C719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26D5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8623C3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1EF6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retrospective study on the metacercarial production of Fasciola hepatica from experimentally infected Galba truncatula in central France.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F0C5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CD75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193D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5352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884A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A3DE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98D0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29D0470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16EE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Allopatric combination of Fasciola hepatica and Lymnaea truncatula is more efficient than sympatric ones.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DB69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6D39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566A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49A7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AFC2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B501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04DC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F8E69A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BFEB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Aplexa hypnorum (Gastropoda: Physidae) exerts competition on two lymnaeid species in periodically dried ditches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CC54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C60C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ECA9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2A26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1DAF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DDD9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003F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BA58ED1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780D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Bionomics of Limnaea truncatula and the Parthenitae of Fasciola hepatica under Drought Conditions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B72F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A7C3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0FAD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857D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3788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8E83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47B9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CE0413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64BD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Characteristics of Fasciola hepatica infections in Galba truncatula originating from riverbank populations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D1F4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A677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458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BFC5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FE4D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E7ED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7F8A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2460FE4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326D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Comparative strategies and success of sympatric and allopatric Fasciola hepatica infecting Galba truncatula of different susceptibilities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9969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6DD3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685C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A426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5F16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DD80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9028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7A5340E6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0837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Consequences of invasion by Pseudosuccinea columella on the dynamics of native lymnaeids living on the acid soils of central France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44E7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753C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8CF7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F5D4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E317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0331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9C82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F678510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EDA1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Correlation between parasite prevalence and adult size in a trematode-mollusc system: evidence for evolutionary gigantism in the freshwater snail Galba truncatula?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59A5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36F4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4B29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9525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DB9B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DB32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Yes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1F00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54EA459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68A4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Detection of Galba truncatula, Fasciola hepatica and Calicophoron daubneyi environmental DNA within water sources on pasture land, a future tool for fluke control?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8485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0C25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0CC6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39C9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E1B6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141C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8B9E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ACD3C8F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03C0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Experimental colonization of new habitats by Galba truncatula O.F. Muller (Gastropoda : Lymnaeidae) in central France and their susceptibility to experimental infection with the trematode Fasciola hepatica L.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F704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6AF7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9555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10AC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BDDD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EF80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0FA8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3CB37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992E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hepatica and lymnaeld snails occurring at very high altitude in South America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A6AF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A28B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BB87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5370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1BF8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0F0E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B4FC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FD49AD7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BE45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(Mollusca Gastropoda, Lymnaeidae), the snail host of Fasciola hepatica: Its ability to withstand a periodic drying of its habitat in an irrigated area tinder a semiarid climate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8DA9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BED9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98A9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992F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D1AF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4AB2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BBA5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766EE4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44FD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(OF Muller, 1774) (Gastropoda, Lymnaeidae): the colonization of new stations on acid soil by low numbers of snails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AF98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74AB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F0D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5656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48A2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9135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AFB2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24D0F8B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CF88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Growth rate of the intermediate snail host Galba truncatula influences redial development of the trematode Fascioloides magna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C237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E402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4F1C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118F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AFEC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072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8232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156CBA" w14:paraId="16D00BE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E31D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Highland populations of Lymnaea truncatula infected with Fasciola hepatica survive longer under experimental conditions than lowland ones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F6B7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DD92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3749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FAF2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2514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A261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7162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7E62F2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654F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Influence of aestivation on the survival of Galba truncatula (Mollusca : Gasteropoda) populations according to altitude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9C06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AF9E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70B2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761E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7360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36EF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9421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CC3301E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ACC6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Les réseaux de drainage superficiel et leur colonisation par Lymnaea truncatula Müller. A propos de quatre années d'observations en Haute-Vienne, France. In Annales de Recherches Vétérinaires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4393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718B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0FCD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3DC3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8E8F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2338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2B1B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FA0E31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19AB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Life history traits variation in heterogeneous environment: The case of a freshwater snail resistance to pond drying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E41E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6472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8431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6156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50F8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6D37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ECE8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7519D3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360D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Local adaptation of the trematode Fasciola hepatica to the snail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C12B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C182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B8FA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7237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C4BF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E2B5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60D1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BC304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0974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Metal bioaccumulation, oxidative stress, and biochemical alterations in the freshwater snail (Galba truncatula) exposed to municipal sewage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C1F9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978F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7641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C6A0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0DD7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2332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6326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5055A4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964E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Rapid detection of Galba truncatula in water sources on pasture-land using loop-mediated isothermal amplification for control of trematode infections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3ED1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EE58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CA93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8DF5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18DE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2C00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28DF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3030253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64DC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contamination of wild watercress with Fasciola hepatica in central France depends on the ability of several lymnaeid snails to migrate upstream towards the beds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5952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CC67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A713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B3AE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36A0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BEDE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7CAC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C4D134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7CF8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control of Galba truncatula (Gastropoda: Lymnaeidae) by the terrestrial snail Zonitoides nitidus on acid soils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48CD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FBDA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FD3F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7AD6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8DE4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7113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0693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4D670E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EABB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The effects of low temperature on Lymnaea truncatula.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395C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8C50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0AAD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B7B9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6373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5902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C93A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23710F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B557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performance of a PCR assay for field studies on the prevalence of Fasciola hepatica infection in Galba truncatula intermediate host snails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FA35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F291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C47F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6C18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F9FC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6731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E326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7D6811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93C5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Validation of an interactive map assessing the potential spread of Galba truncatula as intermediate host of Fasciola hepaticain Switzerland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09C8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648C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63B4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165D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2054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66F3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A866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9D46E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0E55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Vertical spatial behaviour patterns of Lymnaea truncatula in relation with origin of snails, infection with Fasciola hepatica, and experimental environment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043C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8619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963D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CBE3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E8CB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E0D8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F037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E05501C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B6B9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Quantitative Descriptive</w:t>
            </w: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02E7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Screening Questions</w:t>
            </w: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6DA2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Methodological Quality Criteria</w:t>
            </w:r>
          </w:p>
        </w:tc>
      </w:tr>
      <w:tr w:rsidRPr="00FB73A1" w:rsidR="00FB73A1" w:rsidTr="00F108C0" w14:paraId="48A0233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DF16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Study Name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709A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S1: Are there clear research questions?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D890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S2: Do the collected data allow to address the research questions?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2420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0862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A853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A440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505A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00F108C0" w14:paraId="5ED09F5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7428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contribution to knowledge of freshwater molluscs (Mollusca) of the Krka River in the Krka National Park (Croatia)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4005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17AE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A108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C7B3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37A3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84E3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1FAA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BF8333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7DDD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focus of Fasciola hepatica in Crete without human cases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B095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69A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9FC1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D0CE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7CEF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F395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B9AB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690803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D0C4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machine learning approach for modelling the occurrence of Galba truncatula as the major intermediate host for Fasciola hepatica in Switzerland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05C9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0A76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7139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C679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1FD6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6C05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1765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D75E0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9422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new baseline for fascioliasis in Venezuela: lymnaeid vectors ascertained by DNA sequencing and analysis of their relationships with human and animal infection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0E14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40E9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530B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E303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050F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375A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9ACD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E61DAF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4065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proposed ectochory of Galba truncatula snails between wallow sites enhances transmission of Fascioloides magna at gemenc, in Hungary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718A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D938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6298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731D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4AB0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7065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F4CC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BEA196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1A37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A Review of Species Diversity, Distribution and Ecology of Freshwater Gastropod Molluscs Inhabiting the Ukrainian Transcarpathian.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D600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DEDC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AB35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40D9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DD6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3CC0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A3FB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7316F2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DD7C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 snail on four continents: bird-mediated dispersal of a parasite vector.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FDB7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787F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BBAB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B0BE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8067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1F36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75ED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C42687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82DB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An epidemiological study of Fasciola hepatica in the Netherlands.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353C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6B4F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E733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B5A3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3DF1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56A3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B8F9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D2A221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AF03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 index to assess hydromorphological quality of Estonian surface waters based on macroinvertebrate taxonomic composition.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22AC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5311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C86A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B37C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BCEC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C72A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AEAC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50482BB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6A2E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 INTEGRATIVE APPROACH FOR THE IDENTIFICATION OF NATIVE AND EXOTIC LYMNAEIDS FROM BRAZIL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966B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AF72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BCC7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48C8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3076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34ED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7DDF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559644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180E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 interactive map to assess the potential spread of Lymnaea truncatula and the free-living stages of Fasciola hepatica in Switzerland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F266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3FEB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436E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E1D1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4205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D3D5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AF12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E47016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68AB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 investigation on the distribution of mollusc fauna of Lake Terkos (Istanbul/Turkey) related with some environmental parameters.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76A8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1CB9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008B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EE5E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BC67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CE91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B17E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FD9BAF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0E87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Aquatic molluscs in high mountain lakes of the Eastern Alps (Austria): Species-environment relationships and specific colonization behaviour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81FE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FEAF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9AAD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038B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1E8A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ACB5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CBBB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C6FCA41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E77A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Biodiversity of aquatic gastropods in the Mont St-Michel basin (France) in relation to salinity and drying of habitats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6058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2C60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7EFC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B200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BD96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3C5E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01E3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D94EF3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AEEE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Bioindication of ecotoxicity according to community structure of macrozoobenthic fauna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FB3B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37D5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F85C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11FF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89D1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28DD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D64E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D716EB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A98C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Bovine fasciolosis at increasing altitudes: Parasitological and malacological sampling on the slopes of Mount Elgon, Uganda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70EF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A0FF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834B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EC6F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8F0F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4116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0630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A8B1910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B0D9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Changes in the Populations of Two Lymnaeidae and Their Infection by Fasciola hepatica and/or Calicophoron daubneyi over the Past 30 Years in Central France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8EB2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5B0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8F9D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9435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C9C5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AB00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341E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0A3A8D1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4D58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Characterisation of fascioliasis lymnaeid intermediate hosts from Chile by DNA sequencing, with emphasis on Lymnaea viator and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5095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7EA5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9045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D320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A48C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BC81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BA50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2EDFBC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9030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Contribution to the freshwater gastropods of the island of Andros in the Northern Cyclades (Aegean Islands, Greece)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94D5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BF83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1D51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BE3A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CD8C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898B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AFEB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0936BA5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E138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Crenobiont, stygophile and stygobiont molluscs in the hydrographic area of the Trebišnjica River Basin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4117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3E18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386F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2A21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4F30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0A22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E5EB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1FA4C837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9542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Cryptic intermediate snail host of the liver fluke Fasciola hepatica in Africa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327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B893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0FE2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7F59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8D9C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BD4D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4D89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1A268C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A1B5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Current decline in the number and size of Galba truncatula and Omphiscola glabra populations, intermediate hosts of Fasciola hepatica, on the acidic soils of Central France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C49E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FE5B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09BF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FDD4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C77A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A20E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2287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7AEC78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9ADA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Decline in the number and size of populations of two Lymnaeidae living in central France over the last decade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AB75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B99F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3063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6BDE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3FDC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E7CA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3E93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79E9FFE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2A9C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Determination of zones at risk for fasciolosis in the department of Haute-Vienne, central France: a retrospective study on naturalinfections detected in 108,481 Galba truncatula for 37 years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B850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FF0D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BD63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8F6C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3320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811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71AA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5CC81F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6C95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Discharge, substrate type and temperature as factors affecting gastropod assemblages in springs in northwestern Bosnia and Herzegovina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A50C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DBEE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5A54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7EF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6225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4D0E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3DD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B93A3E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A2FB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Distribution and habitats of the snail Lymnaea truncatula, intermediate host of the liver fluke Fasciola hepatica, in South Africa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A6D3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1D84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6421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5CF7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95CC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D947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8AD8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D6D9125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042D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Distribution and Protection of Mollusks in Latvia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64FE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8657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D92D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BA89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3EFD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993F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2458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6F253F8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6618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Distribution of Lymnaeidae (Mollusca: Pulmonata), intermediate snail hosts of Fasciola hepatica in Venezuela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CC7A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9138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2278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6BB5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C04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A8EA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3D99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E0055E3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039D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Distribution of Mollusca fauna in the streams of Tunceli Province (East Anatolia, Turkey) and its relationship with some physicochemical parameters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C88C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C3B1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6EC4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81FF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3F9F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DBF8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CE6B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0C62F3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EBCD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Diversity and ecology of molluscs (Gastropods) in mountain streams, Nurota mountain range, Uzbekistan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3BEC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E558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76BE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848E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6C23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8FDE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4E45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32B109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0EEA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Diversity of Gastropoda in the Romanian sector of the Danube lower hydrographic basin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5930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9D8A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D45C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F713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C0A3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45A1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4DE3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5817D2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2753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Ecological analysis of the composition and community structure of the Gorodnichanka river aquatic invertebrates (Grodno, Belarus)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BE4A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4A71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E684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7059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15E2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9976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597F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A63E69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AA45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Ecological basis of the distribution of the littoral freshwater molluscs in the vicinity of Tampere, South Finland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403D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879C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9741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AE6F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FFAB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630A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A797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BD64AD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933B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Ecological components and evolution of selfing in the freshwater snail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5C94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C837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F315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813E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4EB4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7979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493D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AC7484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CC45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Ecological Survey of Macroinvertebrate Communities in the Vrelska Padina and the Ivanštica Rivers (Eastern Serbia)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A338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CE1B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1406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3854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06B6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A5BC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424E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BF9386D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2D54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Ecology and species composition of Molluscs in upstream of the Kor River System, with two new records for the Fars Province, Iran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1E7B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62B1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39D2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3B7A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C592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847E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EFB4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061094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F6A0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Effects of saline conditions and hydrologic permanence on snail assemblages in wetlands of Northeastern China.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87F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7A16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BE4F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014A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A22B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5D23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793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EE2B31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AE1A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Effects of Selection and Drift on G Matrix Evolution in a Heterogeneous Environment: A Multivariate Q(st)-F-st Test With the Freshwater Snail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3F3A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BB93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1E66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5B0E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3AF1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41DF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2426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8928B7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FE03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Endemic occurrence of Fasciola hepatica in an alpine ecosystem, Pyrenees, Northeastern Spain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DEE6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3AA5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E78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143E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AB02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98FF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92CB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0DC599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FCDB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Environmental and biotic factors affecting freshwater snail intermediate hosts in the Ethiopian Rift Valley region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77C9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693B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1FBB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7BB2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7122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3EC0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6788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17D565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6670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Epidemiological studies on Fasciola hepatica in Gafsa oases (South West of Tunisia)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EADC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130B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AA6C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0D85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C3C6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9EBB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8B06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5132B50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6550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hepatica and Paramphistomum daubneyi:changes in prevalences of natural infections in cattle and in Lymnaea truncatula from central France over the past 12 years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DE2C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4AD3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A70E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E52E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462A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E473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3FC9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5AC08E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7164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hepatica infections in cattle and the freshwater snail Galba truncatula from Dakhla Oasis, Egypt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244E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F1DF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24B1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C384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CB01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0AE7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6DE9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6F36BA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DEE7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hepatica infections in livestock flock, guanacos and coypus in two wildlife reserves in Argentina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5F3D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B6A4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C9B9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DA43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6E20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D899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8F85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498C5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75BA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Fasciola species and their vertebrate and snail intermediate hosts in East and Southern Africa: a review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85D8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C801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DD2B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EC46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66BB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3191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B719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49AF47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991C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Fauna of Mollusks of the Lower Reaches of the Danube River within the Territory of Ukraine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DDA3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E301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B919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0477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6186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78C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589D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542EABB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A0A1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Fine-scale mapping of vector habitats using very high resolution satellite imagery: a liver fluke case-study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62FD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A729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DDBA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4C5D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A1EF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6697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BF55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9CFAA9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7D62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First investigations on the populations or Galba truncatula (Mollusca Gastropoda : Lyrunacidae), the snail host of Fasciola hepatica, in the irrigated district of Doukkala (northwestern Morocco).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338B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781E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2889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3069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4327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41C7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952C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1500337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D0D2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First report of Fasciola larva infection in Galba truncatula (Müller, 1774)(Gastropoda, Lymnaeidae) occurring in the natural environment in Hokkaido, Japan.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35C7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268B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C351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1769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369E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63CB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75BF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01C5D5C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9850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First studies on the habitats of Galba truncatula (Mollusca Gastropoda : Lymnaeidae), the snail host of Fasciola hepatica, and the dynamics of snail populations in Northeastern Algeria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4DE6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833E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1040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8114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EF38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562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8A13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EA25576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3696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gastropods of the western part of the Kola Peninsula and northern Karelia (northern Europe)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394F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9E2E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71CD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D872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B5A1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06A4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ED74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A939E1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B55B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mollusc biodiversity and conservation in two stressed Mediterranean basins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D2F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8AC1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408D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75E7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438F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E64D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2F03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47E00F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240E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molluscs in mountain lakes of the Eastern Alps (Austria): relationship between environmental variables and lake colonization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57B3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9D3C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2D5C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3779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41F2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02D5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CA43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66A2F4F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F7AB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molluscs of Kyrgyzstan with description of one new genus and species (Mollusca: Gastropoda)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6D72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D7EE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D5C6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3FC1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F169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5B23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6FCF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5CE49A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A5A9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Freshwater Snail Communities and Lake Classification. An Example from the Aland Islands, Southwestern Finland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51C4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EF88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64F5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2BA7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CECE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E38A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33AF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20DAD6E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EC68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Freshwater snails (Mollusca: Gastropoda) of Bulgaria: an updated annotated checklist.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77B8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EC99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C3EF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CDD1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EA20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E0EC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D29E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61B95478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C326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Freshwater snails as the intermediate host of trematodes in Iran: a systematic review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B96D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B336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3768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A9A9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D163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E75A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93A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C1BA68B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EA59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Further Observations on the Life-history of Limnaea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6769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4CA6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9F21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DEC6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70F6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A333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F47A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5F0E0AD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D0E5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(Gastropoda, Lymnaeidae): effects of daily waterlevel variations on the ecology and ethology of populations living upstream from a dam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11C7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227D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25AC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5D5F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2893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B31E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A752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6ECC1C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C318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(Gastropoda, Lymnaeidae): First findings on populations showing a single annual generation in lowland zones of central France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984E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0DD6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F730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FB1C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83D4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8406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0611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3AC145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D278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(Muller, 1774). A factor for spreading of fasciolosis.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65FA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3B80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B29F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8DF8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7FEA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46A6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6959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F4F21D6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954A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and Fasciola hepatica: Genetic costructures and interactions with intermediate host dispersal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60F5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AA81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4880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6B09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569A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78E2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9BC1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B25768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D1C8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Galba truncatula and Omphiscola glabra (Gastropoda, Lymnaeidae): present decline in populations living on sedimentary soils in central France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0905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128B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8067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1FE8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3219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184C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48CE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1280A3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412E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Gastropod Species Distribution and its Relation with some Physico-chemical Parameters of the Malatya's Streams (East Anatolia, Turkey)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9A13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E01D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DCFA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8EAA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3C09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339A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C67F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FDB6C1B" w14:textId="77777777">
        <w:trPr>
          <w:cantSplit/>
          <w:trHeight w:val="15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1D82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Genetic uniformity, geographical spread and anthropogenic habitat modifications of lymnaeid vectors found in a One Health initiative in the highest human fascioliasis hyperendemic of the Bolivian Altiplano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1225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3498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CA74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DFBB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2161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B1AD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57BC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3E631A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CF2C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Growth, Laying, and Survival Rates of the Galba truncatula Snails Infected with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EE5C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52C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20BB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BFB5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9B03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DE0A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559F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C214C6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0C92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Habitat suitability modelling for predicting potential habitats of freshwater snail intermediate hosts in Omo-Gibe river basin, Southwest Ethiopia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4E3B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46C2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9B09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D306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B271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C8B1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426B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3E1B32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7E0B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Habitats of Limnaea truncatula in England and Wales during Dry Seasons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8C16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414C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1D45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F917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1507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D9E6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697C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2427A9D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A378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HABITATS OF LYMNAEA-TRUNCATULA, INTERMEDIATE HOST OF FASCIOLA-HEPATICA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4809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9BE2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49EE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401D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A5AD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EE43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A4CC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3DB19D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66A1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High quantitative and no molecular differentiation of a freshwater snail (Galba truncatula) between temporary and permanent water habitats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59AA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F00F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9C0B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717B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9118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570B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667D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D9E3533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7BA9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Hydrobiological particularities of Maglavit Lake (Romania)–the place and role of Gastropod populations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18A2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261A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DFBE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A7E0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6989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CE99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F0F9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15545E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6BB4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Hydrographic network structure and population genetic differentiation in a vector of fasciolosis, Galba truncatula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F87D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F639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09FB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F05F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9D41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EA42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F3F0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938DAE3" w14:textId="77777777">
        <w:trPr>
          <w:cantSplit/>
          <w:trHeight w:val="15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68A4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Identification of factors associated with Fasciola hepatica infection risk areas on pastures via an environmental DNA survey of Galba truncatula distribution using droplet digital and quantitative real-time PCR assays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C02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497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D6E7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72F5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3FC7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CD8C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854F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EC6AAB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31F7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Identification of viable fluke metacercarial challenge to livestock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F97C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2743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67BA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71EF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F305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321D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9EDE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5BB0557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8F5E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Interaction between the intermediate host of Fascioliasis in Tunisia, Galba truncatula and a possible competitor, Melanoides tuberculata (Muller, 1774): a field study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3BA7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A1AE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A5D4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E319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68EF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BCC7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50A4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55FAE6B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C8DA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Lack of molluscan host diversity and the transmission of an emerging parasitic disease in Bolivia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7C29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4382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E8BD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B003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8BF6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7B5C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8CB4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0542F1F1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7122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Larval trematode infections in Galba truncatula (Gastropoda, Lymnaeidae) from the Brenne Regional Natural Park, central France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5171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88E4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AA40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86A2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1497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0741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7A3B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000E845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4857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Life history and population fluctuations of Lymnaea truncatula (Mull), the snail vector of fascioliasis.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5A8F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2FCC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CCF8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640C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34D1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5F88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0BD5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6EA688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DB67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Liver Rot of Sheep, and Bionomics of Limnaea truncatula in the Aberystwyth Area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27EB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850A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E019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46B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8B6A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7673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3DE0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E0904E6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B885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Longitudinal study on the temporal and micro-spatial distribution of Galba truncatula in four farms in Belgium as a base for small-scale risk mapping of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DE52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214A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25DE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E81A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5AE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00C5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AF66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3980261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0DA7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Lymnaea schirazensis, an Overlooked Snail Distorting Fascioliasis Data: Genotype, Phenotype, Ecology, Worldwide Spread, Susceptibility, Applicability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D6F9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28D2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120D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8BE6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22CF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70A1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DDFE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D330EAF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4201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Lymnaea truncatula MULLER, 1774 (Pulmonata: Lymnaeidae) infected with Fasciola hepática (Linnaeus, 1758)(Trematoda: Digenea), in Moscow districts, Russian Federation.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4AAB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B52F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F6AC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466D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D423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69D4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1C63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9E15C8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C72C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Lymnaea truncatula, intermediate host of some Plagiorchiidae and Notocotylidae species in Leon, NW Spain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F9D4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510A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1DC2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B6BC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6112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12B9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61F4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EB7FF11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A897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Lymnaeid habitats in swampy meadows on acid soil: Effects of agricultural impacts.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C1CF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36AA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2581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E5AC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136E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857C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0353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078ACC9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C12A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Lymnaeidae from Santander and bordering departments of Colombia: Morphological characterization, molecular identification and natural infection with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7757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54FE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BFB2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2048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917F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D32D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8F09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ACC23A7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8959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Lymnea truncatula (Mollusca Lymnaeidae) in the rice fields of eastern Spain.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331D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F381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C924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94DE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2F05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EC10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2F4D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7B4D5B20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80B9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Malacofauna of Svityaz and Pisochne Lakes in Shatsk National Nature Park and the role of molluscs in formation of cercarial dermatitis nidi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4EAD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6D7E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9F26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8C32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6A23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E57C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6E070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7E96A8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ADD2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Malacological survey in a bottle of water: A comparative study between manual sampling and environmental DNA metabarcoding approaches.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8016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EAE8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F156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8264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645E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9219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DE86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A16EC5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A7F8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Microsatellites in the hermaphroditic snail, Lymnaea truncatula, intermediate host of the liver fluke, Fasciola hepatica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EEBF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329D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D7D0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7842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9896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C71D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C2FA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71B4D2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7613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Molecular characterisation of Galba truncatula, Lymnaea neotropica and L. schirazensis from Cajamarca, Peru and their potential role in transmission of human and animal fascioliasis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C602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5C24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F7D1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3473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318E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2868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45B4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96CF3C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6C50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Molecular characterization of cryptic and sympatric lymnaeid species from the Galba/Fossaria group in Mendoza Province, Northern Patagonia, Argentina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685F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1415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84C3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4F54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6720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5505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B4F6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3971F9C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D038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Molecular detection of the infection with Fasciola hepatica in field-collected snails of Galba truncatula and Lymnaea stagnalis from West Azarbaijan, Iran.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2232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F940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27B3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120C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684A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F146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28C8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70159A5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A46D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Molecular Evolution of Freshwater Snails with Contrasting Mating Systems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19F7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2BC6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69DC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4F7E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C3FE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109A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F325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1D1568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D8E3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Mollusc communities along upstream–downstream gradients in small coastal basins of the south-western Iberian Peninsula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8F7C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95F4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C568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3A23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6ACC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2883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3EA1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F98D861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F1C0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Molluscs of selected watercourses and reservoirs in Vilnius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7B7C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57DE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EDB3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033A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DACD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FD02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5A63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DE0E13" w14:paraId="275C466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B1C5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Mollusks (Gastropoda) as intermediate hosts of cattles’ trematodes (Trematoda) in conditions of Dnipro basin’s small ponds (Northern Ukraine)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F285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EC33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75A8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C7BF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0BD1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7F2F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4C4E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DE0E13" w14:paraId="57EE079E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05E8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Mollusks biodiversity of Lake Sevan, Armenia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FAC1C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BDAE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D044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E38C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9C6B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E0C2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A22E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7692E4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A71E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Natural infection of Lymnaea truncatula by the liver fluke Fasciola hepatica in the Porma Basin, León, NW Spain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5C29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BE39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A481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FFC2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CB11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6DFA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2E54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8C55C78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21A7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New land snails from Montenegro and Albania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1718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0484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5AE6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49C6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5D25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7871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A4D6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18D899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7920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Non-marine aquatic molluscs (Gastropoda, Bivalvia) of Rab Island (Croatia)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CE0A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7C64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53380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CF2C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F47C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5BB7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8AF2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1F61BDA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E4CB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Notes on the continental malacofauna of Rhodes, with two new species for the fauna of the island.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54B0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0809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714D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B7B6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D91F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ABC3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69D3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19FA63D2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9741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Notes on the ecology and species diversity of the inland molluscs of Samothraki Island (North-Eastern Greece)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BC8E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BD6B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DED5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6C094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0512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9DE7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B8AE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FB6BBDE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D438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Occurrence of Fasciola (Digenea: Fasciolidae) Species in Livestock, Wildlife and Humans, and the Geographical Distribution of Their Intermediate Hosts in South Africa-A Scoping Review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7CA5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F4D9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48A3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B228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3BED3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CC59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94B3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A21B08C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521E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One Health initiative in the Bolivian Altiplano human fascioliasis hyperendemic area: Lymnaeid biology, population dynamics, microecology and climatic factor influences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6308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5C7E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6AA4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3BE6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110B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F9CC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1BD7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191D86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7ED9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Patterns of Fasciola hepatica infection in Danish dairy cattle: implications for on-farm control of the parasite based on different diagnostic methods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71B4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25F5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53A3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9C279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AEB0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B6D8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AEAF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782B084F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74D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Phylogeography and genetic divergence of some lymnaeid snails, intermediate hosts of human and animal fascioliasis with special reference to lymnaeids from the Bolivian Altiplano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C93A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E84B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9447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0937D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2F81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75E3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B650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6DB482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EABC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Physico-chemical parameters and benthic macroinvertebrates of Ogunpa river at Bodija, Ibadan, Oyo State.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52C9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0EAD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1E7E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F1E9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A49F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7EDC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DF05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62F6B0E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B7F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Potential Hybridization of Fasciola hepatica and F. gigantica in Africa-A Scoping Review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154B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1097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A329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8407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1DD8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03F8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6613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BC8055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ED17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Prevalence of Fasciola hepatica in Galba truncatula detected by Multiplex PCR in the province of El Tarf (Algeria)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B459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D17A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6739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52293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945B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8825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0924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B7FFABB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8222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Prevalence of Fasciola hepatica in the intermediate host Lymnaea truncatula detected by real time TaqMan PCR in populations from 70 Swiss farms with cattle husbandry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78AC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9199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B55F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270F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982C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FDC7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E58D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BF12FF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C288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Prevalence of Fascioloides magna in Galba truncatula in the Danube backwater area east of Vienna, Austria.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EF72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03BE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9D83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DB31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08E4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28AE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C8F8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46CF496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CA1A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Radular variations in freshwater snails of the family Lymnaeidae (Mollusca: Gastropoda: Basommatophora) from northwestern Iran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5A3A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93CA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D8DE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EF5D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ECD1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1F26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062B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4FD92C8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400A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Real-time PCR strategy for rapid discrimination among main lymnaeid species from Argentina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E843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6A06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86A6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AF2B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1F49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5789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3C93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ADD8ED7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F4CE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Recovery of Fascioloides magna (Digenea) population in spite of treatment programme? Screening of Galba truncatula (Gastropoda, Lymnaeidae) from Lower Austria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AADD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0453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0C1C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B8AA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8310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09ED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EBF9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5C65E29A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BDBC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Relationships between the amphibious behaviour of the snail Galba truncatula (Mollusca Gastropoda : Lymnaeidae), altitude, and the type of its habitats in central Morocco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9E5FD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74658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BCD9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FF17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3955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9B62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17A6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47CADA00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B324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Relationships between the distribution of Galba truncatula (Gastropoda: Lymnaeidae) climatic conditions and the altitude of municipalities in Haute Vienne (France)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9129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014E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3108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3236D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3A65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4416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19E7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5E16746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19FC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Ribosomal DNA ITS-1 sequencing of Galba truncatula (Gastropoda, Lymnaeidae) and its potential impact on fascioliasis transmission in Mendoza, Argentina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0622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6BD9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85C6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1338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889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7CA1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41D0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DBEB9D8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43DC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Schistosomatidae from the trematode fauna of aquatic and semi-aquatic birds in Uzbekistan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7FF4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DB47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4477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9B2B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DC85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FD47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8BEE0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8E3C82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EC81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Scientific Results of the Yale North India Expedition. Biological Report No. 21 Aquatic and Amphibious Molluscs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353E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AA8B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A3D0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90F2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B7AD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88D4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5214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2868F1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82DC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Seasonal variations in the microclimate of Lymnaea truncatula habitats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58EE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D013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92EF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F1CB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268D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167F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3237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72CA278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2C74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Seasonal variations of Fasciola hepatica infection in goats in the area of Haouz (Morocco).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8876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31EB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3600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CB85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DDFA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DB9C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149F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18BB175E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61DD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Semi-naturally managed forests support diverse land snail assemblages in Estonia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7058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F1B8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51A0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8A97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F315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C7E1E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6BB9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1B7FC1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7C38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Small effective population sizes in a widespread selfing species, Lymnaea truncatula (Gastropoda: Pulmonata)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86FD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C7CD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3107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0700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97D6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1144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7788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D7B65CB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4E7B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Soil type and the distribution of Lymnaea truncatula.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DF53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9483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91A2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1882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4DB9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DBA2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EEAD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1F00639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1FD22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Spatio-temporal distribution of freshwater snail species in relation to migration and environmental factors in an irrigated area from Morocco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211E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C9A2A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5B54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7BBC0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C320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C61C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3A2D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549C829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2BB5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Species composition of freshwater snail communities in lakes of  southern and western Finland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E03A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28E3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AB9A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5EC8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473B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B10D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4DC5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6EDB2F05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4A2B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Species-area relationships, water chemistry and species turnover of freshwater snails on the Åland Islands, southwestern Finland. 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6B0F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3F3B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CD3F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FE87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98A3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C0B2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8719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9A36C8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A7C9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Sporadic notes on the land snail (Gastropoda) fauna of the North Bihor Mountains, Romania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ED08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79AE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B2633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80E8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66C5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BCAC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4365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91A86A4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87B2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Spread of the fascioliasis endemic area assessed by seasonal follow-up of rDNA ITS-2 sequenced lymnaeid populations in Cajamarca, Peru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CF97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BF9A2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CFA7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60D0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35FA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D7A7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3A85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67C565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AC1D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Standard faunistical work on the molluscs of Codru-Moma Mountains (Romania).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E9A6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0A300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53A1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5FC2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BCD1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B358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492E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7A322D9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0884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Study on the Vector Role for Calicophoron daubneyi of Some Aquatic Snails form Western Romania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E012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F28E3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B77B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00008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63AC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CFA9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7A4D9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F86484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0C4E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Survey and population dynamics of freshwater snails in newly settled areas of the Sinai Peninsula.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3511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DC3E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4524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A0DF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97F4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94EC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485F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669F360E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8F25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Synopsis of the Egyptian freshwater snail fauna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AFE5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135D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F22E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E529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6A02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EB46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EFB9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D25ACFA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E9A1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Systematic descriptions and seasonal variations of mollusc in Chandigarh (U.T., India) and its surrounding freshwater bodies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D689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72A8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B0E4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28B2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63A0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D05E0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58C29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377A5896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969C2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Temporal dynamics of trematode intermediate snail host environmental DNA in small water body habitats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947F3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84DAF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6516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15C4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288F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16E8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F030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0CE5BD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A53F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Temporal studies on Fasciola hepatica in Galba truncatula in the west of Ireland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D7161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B406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588D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2F54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4D019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E6D88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1D5E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E8C4A73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A55E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characteristics of habitats colonized by three species of Lymnaea (Mollusca) in swampy meadows on acid soil: their interest for control of fasciolosis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38A4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E082D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D7D3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D47B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A388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B54F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C091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53641A1D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10DE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detection of snail host habitats in liver fluke infected farms by use of plant indicators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3DE5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874A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377E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F7BA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AE75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DB43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B066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DE0E13" w14:paraId="3624944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24AB6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The distribution of Fasciola hepatica and Fasciola gigantica within southern Tanzania - constraints associated with the intermediate host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42A9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6DC2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B8A2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3109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4B5B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3FF3A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7B66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7B3C7C0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5949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ecological complex role of the macroinvertebrate fauna from the River Ciric (Iași, România).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6B47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A9F1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9D9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1516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0AA6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0B461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10D4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D6DE7A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02E7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The finding of North American freshwater gastropods of the genus Planorbella Haldeman, 1842 (Pulmonata: Planorbidae) in East Siberia 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57899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B242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7BDF0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CB616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974F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D6DA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8F52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E168554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5DC8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freshwater molluscs from the Târnava rivers basin (Transylvania, Romania).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F196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3283A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94C52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14FB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00BD0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5B8A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E173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124E57F9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05A1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habitats of Lymnaea truncatula Muller (Mollusca) along two river banks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1A88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EBFE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8DE4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8FC1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7F67F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8F18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BD11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210A91E2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91B5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Life-History of Limnaea truncatula under Laboratory Conditions.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AEC41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49C4A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E75B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A672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9247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BEAC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DC49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2FBCACFE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8B42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Mollusk Fauna of Istranca Stream (Terkos-Istanbul) And Some Physico-Chemical Parameters of Their Abundance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281FE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01575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455F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5BB0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A972B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45F6C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BDB1B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1EC360F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454B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mollusk fauna of Lake Sapanca (Turkey: Marmara) and some physico-chemical parameters of their abundance.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17485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401F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CFE2A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DAFC8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98D8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1A671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96D51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AC1FB5" w14:paraId="5A6A46A4" w14:textId="77777777">
        <w:trPr>
          <w:cantSplit/>
          <w:trHeight w:val="856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E28BD4" w14:textId="7EA681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natural watercress beds in the region of Limousin (France). About of some observations on numerical variations of Lymnaeid snails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1B2E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D646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F5762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673C2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FA95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33FB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63781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92683CC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A24DF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New Red List of the molluscs of Latvia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9DA2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7228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9B07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80EB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E9C8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4AAEE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C7AAC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DE0E13" w14:paraId="6EEACA8F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59B21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Northern Bolivian Altiplano: a region highly endemic for human fascioliasis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B64A1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E8371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B745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E992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39308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AC1C1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1BAD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DE0E13" w14:paraId="41356888" w14:textId="77777777">
        <w:trPr>
          <w:cantSplit/>
          <w:trHeight w:val="1200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69BB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The prevalence and development of digenean parasites within their intermediate snail host, Galba truncatula, in a geographic area where the presence of Calicophoron daubneyi has recently been confirmed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555D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CE124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432F7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23E6B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ACED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82B8E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A13B5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4A96206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F803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relationship between the size of Lymnaea truncatula naturally infected with Fasciola hepatica and the intensity and maturity of the redial infection.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ACD9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0F43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3ACC4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600AB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2C445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EBC8A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20D56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72F5D3B7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2224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STUDIES OF MOLLUSCS IN MORICSALA STRICT NATURE RESERVE AND OTHER SITES IN WESTERN LATVIA.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5EB5F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1B43D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AA575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A27F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D1327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EAC8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2823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5CCC90B3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BC817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The Worm Burden of Sheep on Improved and Unimproved Hill Pastures.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31EC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3BEE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A48C9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56C7B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CA14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C906E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F1F8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</w:tr>
      <w:tr w:rsidRPr="00FB73A1" w:rsidR="00FB73A1" w:rsidTr="00F108C0" w14:paraId="04E700CC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D815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Towards assessing fine-scale indicators for the spatial transmission risk of Fasciola hepatica in cattle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2C6F7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60D50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7E49F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8BE60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A86DB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29E4D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Can't tell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E04B0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DA2E4EB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D1634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Transmission of Calicophoron daubneyi and Fasciola hepatica in Galicia (Spain): Temporal follow-up in the intermediate and definitive hosts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7F47A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8FE46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D59A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8605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E8DFD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84F91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F85DE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561AC5DB" w14:textId="77777777">
        <w:trPr>
          <w:cantSplit/>
          <w:trHeight w:val="600"/>
          <w:jc w:val="center"/>
        </w:trPr>
        <w:tc>
          <w:tcPr>
            <w:tcW w:w="532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34DE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Transmission patterns of Fasciola hepatica to ruminants in Sweden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041A6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19154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F5D13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0AEC3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B9BC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1D23C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9607F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19509E76" w14:textId="77777777">
        <w:trPr>
          <w:cantSplit/>
          <w:trHeight w:val="300"/>
          <w:jc w:val="center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C253E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Mixed Methods (all 3+4)</w:t>
            </w:r>
          </w:p>
        </w:tc>
        <w:tc>
          <w:tcPr>
            <w:tcW w:w="54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BCFE3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Screening Questions</w:t>
            </w: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15C34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Methodological Quality Criteria</w:t>
            </w:r>
          </w:p>
        </w:tc>
      </w:tr>
      <w:tr w:rsidRPr="00FB73A1" w:rsidR="00FB73A1" w:rsidTr="00F108C0" w14:paraId="5D4E3988" w14:textId="77777777">
        <w:trPr>
          <w:cantSplit/>
          <w:trHeight w:val="900"/>
          <w:jc w:val="center"/>
        </w:trPr>
        <w:tc>
          <w:tcPr>
            <w:tcW w:w="53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4DBD8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Study Name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1A0D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S1: Are there clear research questions?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78D1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S2: Do the collected data allow to address the research questions? 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19D1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E975B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FA68D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3A11A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68CA9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00F108C0" w14:paraId="155B068B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0207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Donkey Fascioliasis Within a One Health Control Action: Transmission Capacity, Field Epidemiology, and Reservoir Role in a Human Hyperendemic Area</w:t>
            </w:r>
          </w:p>
        </w:tc>
        <w:tc>
          <w:tcPr>
            <w:tcW w:w="27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71E86A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7C4455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48A93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3586E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2A5CB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D6D88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3E13B6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4025D6C9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6016B6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625882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789C80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26E942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D9894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178F1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7C6C7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FF048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00F108C0" w14:paraId="4A868865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06ADAF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5038F4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33F5D6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9239A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65E858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A6B7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E374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7403A2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00F108C0" w14:paraId="03F410D8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262B67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6A3B01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74B116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48C63B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77D91D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5F5F66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69F760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FB73A1" w:rsidR="00FB73A1" w:rsidP="00FB73A1" w:rsidRDefault="00FB73A1" w14:paraId="523CDC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00F108C0" w14:paraId="7D5E4C99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4536F0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67B19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  <w:hideMark/>
          </w:tcPr>
          <w:p w:rsidRPr="00FB73A1" w:rsidR="00FB73A1" w:rsidP="00FB73A1" w:rsidRDefault="00FB73A1" w14:paraId="235F72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FC32C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1D8D81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58AD4A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0B2296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B73A1" w:rsidR="00FB73A1" w:rsidP="00FB73A1" w:rsidRDefault="00FB73A1" w14:paraId="48FBC2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</w:tbl>
    <w:p w:rsidR="00C91F86" w:rsidRDefault="00C91F86" w14:paraId="608FC63A" w14:textId="77777777"/>
    <w:tbl>
      <w:tblPr>
        <w:tblW w:w="15520" w:type="dxa"/>
        <w:jc w:val="center"/>
        <w:tblLook w:val="04A0" w:firstRow="1" w:lastRow="0" w:firstColumn="1" w:lastColumn="0" w:noHBand="0" w:noVBand="1"/>
      </w:tblPr>
      <w:tblGrid>
        <w:gridCol w:w="5320"/>
        <w:gridCol w:w="2700"/>
        <w:gridCol w:w="2700"/>
        <w:gridCol w:w="960"/>
        <w:gridCol w:w="960"/>
        <w:gridCol w:w="960"/>
        <w:gridCol w:w="960"/>
        <w:gridCol w:w="960"/>
      </w:tblGrid>
      <w:tr w:rsidRPr="00FB73A1" w:rsidR="00FB73A1" w:rsidTr="6E951D81" w14:paraId="240C5BFF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single" w:color="auto" w:sz="4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5AD7F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Equines as reservoirs of human fascioliasis: transmission capacity, epidemiology and pathogenicity in Fasciola hepatica-infected mules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C04C7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E60BF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09CC2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8EB90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01F6C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085FA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EF264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6E951D81" w14:paraId="2DBAE1FC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093218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1D8F9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BE76B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808ED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98A58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B63AD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A00F4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1AB25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51D99384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57C59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E7C1B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A35D1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DA4F4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C4C27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08EAD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CB4C9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EACAF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6E951D81" w14:paraId="2ED23DAD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2FD10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16978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63B1A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469A4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3C721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96492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254A3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417C4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45241552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294D3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28EB4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7B7CE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5182DE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4A2D8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1649E1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B6636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B57DF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6E951D81" w14:paraId="68DF04E7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1452BC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52053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04395D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7CEF5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9AB47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ADEC8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FCD3B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F7A10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45D25818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ECC115F" w14:textId="609D3C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Fascioliasis in Llama, Lama </w:t>
            </w:r>
            <w:r w:rsidRPr="00FB73A1" w:rsidR="536EBCD9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g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lama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, in Andean Endemic Areas: Experimental Transmission Capacity by the 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High Altitude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Snail Vector Galba 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truncatula</w:t>
            </w:r>
            <w:r w:rsidRPr="00FB73A1" w:rsid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and Epidemiological Analysis of Its Reservoir Role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5C342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ED087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0E3AC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95129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9AAE2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BC57B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22879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6E951D81" w14:paraId="354F52AE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18A58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37D80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0AEC2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B57C8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1AD73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647AE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7067B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EB6C9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693033DB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F23A6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5B9DB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633DF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F040A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909E6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BCE78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AF656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76859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6E951D81" w14:paraId="4DC8FE72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94255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00E3E7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23713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5ECF7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EDAE0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DF140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B47FD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3E75C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4504A3FC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2D647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174D1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99135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32C8EE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616C00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76D74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D2770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3D140B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6E951D81" w14:paraId="5A6B18B7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E13D3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993ED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B1CF3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0B915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78964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CCF54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8D987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C1F5E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31A9EFBB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9A000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Studies on the Life-Cycle of Fasciola Hepatica (Linnaeus) and of Its Snail Host, Limnaea (Galba) Truncatula (Müller), in the Field and Under Controlled Conditions in the Laboratory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6A485D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753101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41D49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2A0D9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FC2FC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64A63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EC75F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6E951D81" w14:paraId="18315FE4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F5E99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B2BD3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B6075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E88E4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4B3E2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41402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EA508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C54B1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3F1194E3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93875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5F09C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ABEBC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248C7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D203A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87C51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45011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EC74E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6E951D81" w14:paraId="560F1937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089A5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5BA896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D9199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5AAC0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2A5E5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16244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1F09C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6BA59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00311834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1C4724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05E93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753EF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6A11F6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4E2216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CD841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5F4632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230B36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6E951D81" w14:paraId="3B7B73E1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67A3F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AF195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30FD39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7D8A4C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D9B30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594FA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F5549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5E349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3B4F875E" w14:textId="77777777">
        <w:trPr>
          <w:cantSplit/>
          <w:trHeight w:val="300"/>
          <w:jc w:val="center"/>
        </w:trPr>
        <w:tc>
          <w:tcPr>
            <w:tcW w:w="532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A1956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Variability of Fasciola infections in Lymnaea truncatula as a function of snail generation and snail activity. Journal of helminthology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09177B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700" w:type="dxa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64D8C8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B82D0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4919D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14854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EE6CA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9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6E99D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</w:tr>
      <w:tr w:rsidRPr="00FB73A1" w:rsidR="00FB73A1" w:rsidTr="6E951D81" w14:paraId="05EB391B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508EE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2C5A2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2EF38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E4A69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7CE1A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8E956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AA801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A4220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42431316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BFA68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07A3B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C3BBC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ACAC8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06E53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386E1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88F1A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14F2D0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</w:tr>
      <w:tr w:rsidRPr="00FB73A1" w:rsidR="00FB73A1" w:rsidTr="6E951D81" w14:paraId="6ECE0513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22400F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0E97F4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69687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07D93A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3A43E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3F0BC1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11D88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24F890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  <w:tr w:rsidRPr="00FB73A1" w:rsidR="00FB73A1" w:rsidTr="6E951D81" w14:paraId="0243379D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70A5AF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1F41F6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09C95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522423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4F8582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4FDC9C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5D7636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FB73A1" w:rsidR="00FB73A1" w:rsidP="00FB73A1" w:rsidRDefault="00FB73A1" w14:paraId="1B2555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</w:tr>
      <w:tr w:rsidRPr="00FB73A1" w:rsidR="00FB73A1" w:rsidTr="6E951D81" w14:paraId="18764908" w14:textId="77777777">
        <w:trPr>
          <w:cantSplit/>
          <w:trHeight w:val="300"/>
          <w:jc w:val="center"/>
        </w:trPr>
        <w:tc>
          <w:tcPr>
            <w:tcW w:w="532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7B935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474994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00" w:type="dxa"/>
            <w:vMerge/>
            <w:tcBorders/>
            <w:tcMar/>
            <w:vAlign w:val="center"/>
            <w:hideMark/>
          </w:tcPr>
          <w:p w:rsidRPr="00FB73A1" w:rsidR="00FB73A1" w:rsidP="00FB73A1" w:rsidRDefault="00FB73A1" w14:paraId="6CC4C8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45167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20287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461324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6769B8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B73A1" w:rsidR="00FB73A1" w:rsidP="00FB73A1" w:rsidRDefault="00FB73A1" w14:paraId="5DD6E7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FB73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</w:tr>
    </w:tbl>
    <w:p w:rsidR="004B0F4D" w:rsidRDefault="004B0F4D" w14:paraId="342699D3" w14:textId="77777777">
      <w:r>
        <w:br w:type="page"/>
      </w:r>
    </w:p>
    <w:p w:rsidR="00F11AB1" w:rsidP="00F20496" w:rsidRDefault="00A32291" w14:paraId="2E1BDE83" w14:textId="6D8576AC">
      <w:r>
        <w:lastRenderedPageBreak/>
        <w:t xml:space="preserve">Table S4: </w:t>
      </w:r>
      <w:r w:rsidR="00B12257">
        <w:t xml:space="preserve">Summary statistics of </w:t>
      </w:r>
      <w:r w:rsidR="00020A1B">
        <w:t>each study used</w:t>
      </w:r>
      <w:r w:rsidR="016C650A">
        <w:t>.</w:t>
      </w:r>
      <w:r>
        <w:br/>
      </w:r>
      <w:r w:rsidR="016C650A">
        <w:t>NOTE 1: This study was, in part, a literature review wh</w:t>
      </w:r>
      <w:r w:rsidR="219FEAF7">
        <w:t xml:space="preserve">ich found literature mentioning </w:t>
      </w:r>
      <w:r w:rsidRPr="15080A2A" w:rsidR="219FEAF7">
        <w:rPr>
          <w:i/>
          <w:iCs/>
        </w:rPr>
        <w:t xml:space="preserve">G. truncatula </w:t>
      </w:r>
      <w:r w:rsidR="219FEAF7">
        <w:t>populations in several countries</w:t>
      </w:r>
      <w:r w:rsidR="4B5C0B45">
        <w:t>. These populations were noted on a map</w:t>
      </w:r>
      <w:r w:rsidR="24CC199C">
        <w:t xml:space="preserve">. However, </w:t>
      </w:r>
      <w:r w:rsidR="1457852E">
        <w:t>as the position of some of the populations and the borders were unclear,</w:t>
      </w:r>
      <w:r w:rsidR="24CC199C">
        <w:t xml:space="preserve"> only countries explicitly mentioned in tables, figures and the text were included</w:t>
      </w:r>
      <w:r w:rsidR="6FB9F973">
        <w:t xml:space="preserve"> in this study.</w:t>
      </w:r>
    </w:p>
    <w:tbl>
      <w:tblPr>
        <w:tblStyle w:val="TableGrid"/>
        <w:tblW w:w="14184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1276"/>
        <w:gridCol w:w="1843"/>
        <w:gridCol w:w="1477"/>
        <w:gridCol w:w="885"/>
        <w:gridCol w:w="1195"/>
      </w:tblGrid>
      <w:tr w:rsidR="007E35F6" w:rsidTr="6E951D81" w14:paraId="35BBE2DC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9A8B9D0" w14:textId="750A2AE3">
            <w:r>
              <w:rPr>
                <w:rFonts w:ascii="Calibri" w:hAnsi="Calibri" w:cs="Calibri"/>
                <w:b/>
                <w:bCs/>
                <w:color w:val="000000"/>
              </w:rPr>
              <w:t>Study Title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38ED3964" w14:textId="221C43EF">
            <w:r>
              <w:rPr>
                <w:rFonts w:ascii="Calibri" w:hAnsi="Calibri" w:cs="Calibri"/>
                <w:b/>
                <w:bCs/>
                <w:color w:val="000000"/>
              </w:rPr>
              <w:t>Authors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7FBF84CB" w14:textId="3166F4A0">
            <w:r>
              <w:rPr>
                <w:rFonts w:ascii="Calibri" w:hAnsi="Calibri" w:cs="Calibri"/>
                <w:b/>
                <w:bCs/>
                <w:color w:val="000000"/>
              </w:rPr>
              <w:t>Year of Publication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1566D48" w14:textId="55C37EEE">
            <w:r>
              <w:rPr>
                <w:rFonts w:ascii="Calibri" w:hAnsi="Calibri" w:cs="Calibri"/>
                <w:b/>
                <w:bCs/>
                <w:color w:val="000000"/>
              </w:rPr>
              <w:t>Nation(s) of origin of snail data</w:t>
            </w:r>
          </w:p>
        </w:tc>
        <w:tc>
          <w:tcPr>
            <w:tcW w:w="1477" w:type="dxa"/>
            <w:tcMar/>
            <w:vAlign w:val="center"/>
          </w:tcPr>
          <w:p w:rsidRPr="00806EA0" w:rsidR="00E374D7" w:rsidP="00E374D7" w:rsidRDefault="00E374D7" w14:paraId="1BAB6802" w14:textId="5FC14F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Study</w:t>
            </w:r>
            <w:r w:rsidR="00806EA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19C1CA27" w14:textId="5FBC90A3">
            <w:r>
              <w:rPr>
                <w:rFonts w:ascii="Calibri" w:hAnsi="Calibri" w:cs="Calibri"/>
                <w:b/>
                <w:bCs/>
                <w:color w:val="000000"/>
              </w:rPr>
              <w:t>Used in Per Study Count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A750133" w14:textId="6005AE48">
            <w:r>
              <w:rPr>
                <w:rFonts w:ascii="Calibri" w:hAnsi="Calibri" w:cs="Calibri"/>
                <w:b/>
                <w:bCs/>
                <w:color w:val="000000"/>
              </w:rPr>
              <w:t>Used in Individual Habitat Count</w:t>
            </w:r>
          </w:p>
        </w:tc>
      </w:tr>
      <w:tr w:rsidR="007E35F6" w:rsidTr="6E951D81" w14:paraId="643ECE5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03FAE9E4" w14:textId="54FBDDAA">
            <w:r>
              <w:rPr>
                <w:rFonts w:ascii="Calibri" w:hAnsi="Calibri" w:cs="Calibri"/>
                <w:color w:val="000000"/>
              </w:rPr>
              <w:t>A contribution to knowledge of freshwater molluscs (Mollusca) of the Krka River in the Krka National Park (Croatia)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4BEB8CBF" w14:textId="5D73B6F8">
            <w:r>
              <w:rPr>
                <w:rFonts w:ascii="Calibri" w:hAnsi="Calibri" w:cs="Calibri"/>
                <w:color w:val="000000"/>
              </w:rPr>
              <w:t>Beran, L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68348B7" w14:textId="3B3F3DBB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5895958" w14:textId="04300F85">
            <w:r>
              <w:rPr>
                <w:rFonts w:ascii="Calibri" w:hAnsi="Calibri" w:cs="Calibri"/>
                <w:color w:val="000000"/>
              </w:rPr>
              <w:t>Croatia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13535AC" w14:textId="42D019F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158E3E0" w14:textId="4480D87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A2ABA6D" w14:textId="1DFE49B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7E1281B0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87E2C94" w14:textId="3F5ED98E">
            <w:r>
              <w:rPr>
                <w:rFonts w:ascii="Calibri" w:hAnsi="Calibri" w:cs="Calibri"/>
                <w:color w:val="000000"/>
              </w:rPr>
              <w:t>A focus of Fasciola hepatica in Crete without human cases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7B810F37" w14:textId="34CD01E4">
            <w:r>
              <w:rPr>
                <w:rFonts w:ascii="Calibri" w:hAnsi="Calibri" w:cs="Calibri"/>
                <w:color w:val="000000"/>
              </w:rPr>
              <w:t>Antoniou, M., Lionis, C. and Tselentis, Y.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131AEF0" w14:textId="37CE517C"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0A10EDB4" w14:textId="0118CABB"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467BD4ED" w14:textId="2F2622C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17A46D54" w14:textId="6510102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1A02F234" w14:textId="34482C1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184F6F6A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2706441C" w14:textId="4FD0BCB5">
            <w:r>
              <w:rPr>
                <w:rFonts w:ascii="Calibri" w:hAnsi="Calibri" w:cs="Calibri"/>
                <w:color w:val="000000"/>
              </w:rPr>
              <w:t>A machine learning approach for modelling the occurrence of Galba truncatula as the major intermediate host for Fasciola hepatica in Switzerland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366FB3B9" w14:textId="15E44EBD">
            <w:r>
              <w:rPr>
                <w:rFonts w:ascii="Calibri" w:hAnsi="Calibri" w:cs="Calibri"/>
                <w:color w:val="000000"/>
              </w:rPr>
              <w:t>Roessler, AS; Oehm, AW; Knubben-Schweizer, G; Groll, A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764E99F8" w14:textId="72AD5A1C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4075B029" w14:textId="7F66DFE0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DF3F27A" w14:textId="28A79062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12AA2D81" w14:textId="3F5ACAC1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25A07905" w14:textId="19212F1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1986EA6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A71EAA2" w14:textId="2917A107">
            <w:r>
              <w:rPr>
                <w:rFonts w:ascii="Calibri" w:hAnsi="Calibri" w:cs="Calibri"/>
                <w:color w:val="000000"/>
              </w:rPr>
              <w:t>A new baseline for fascioliasis in Venezuela: lymnaeid vectors ascertained by DNA sequencing and analysis of their relationships with human and animal infection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3F431A60" w14:textId="0A895B12">
            <w:r>
              <w:rPr>
                <w:rFonts w:ascii="Calibri" w:hAnsi="Calibri" w:cs="Calibri"/>
                <w:color w:val="000000"/>
              </w:rPr>
              <w:t>Bargues, M.D., González, L., Artigas, P. and Mas-Coma, S.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0C57A055" w14:textId="527766A1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8AE8CFC" w14:textId="49A904F5">
            <w:r>
              <w:rPr>
                <w:rFonts w:ascii="Calibri" w:hAnsi="Calibri" w:cs="Calibri"/>
                <w:color w:val="000000"/>
              </w:rPr>
              <w:t>Venezuela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B636A8C" w14:textId="742FF60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2FFB763F" w14:textId="6EFD7DB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CF40C40" w14:textId="0DCDEC1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04BF22D8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67DAAA75" w14:textId="2FE80BBF">
            <w:r>
              <w:rPr>
                <w:rFonts w:ascii="Calibri" w:hAnsi="Calibri" w:cs="Calibri"/>
                <w:color w:val="000000"/>
              </w:rPr>
              <w:t>A new method for laboratory rearing of Galba truncatula, the intermediate host of Fasciola hepatica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4ACA4A2E" w14:textId="741777D9">
            <w:r>
              <w:rPr>
                <w:rFonts w:ascii="Calibri" w:hAnsi="Calibri" w:cs="Calibri"/>
                <w:color w:val="000000"/>
              </w:rPr>
              <w:t>Moazeni, M; Ahmadi, A; Alavi, AM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4D8CB455" w14:textId="435DBB64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29EEF0C1" w14:textId="7DEAB308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4E96E7B7" w14:textId="2FE33397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E443BE3" w14:textId="3A3F011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6ABA3639" w14:textId="1E19DC5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6F646168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3A86ECB" w14:textId="6127FC81">
            <w:r>
              <w:rPr>
                <w:rFonts w:ascii="Calibri" w:hAnsi="Calibri" w:cs="Calibri"/>
                <w:color w:val="000000"/>
              </w:rPr>
              <w:t>A proposed ectochory of Galba truncatula snails between wallow sites enhances transmission of Fascioloides magna at gemenc, in Hungary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5FAF2FAB" w14:textId="560ED274">
            <w:r>
              <w:rPr>
                <w:rFonts w:ascii="Calibri" w:hAnsi="Calibri" w:cs="Calibri"/>
                <w:color w:val="000000"/>
              </w:rPr>
              <w:t>Juhász, A. and Majoros, G.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5EC4AFBA" w14:textId="11AC9412"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A964F08" w14:textId="24B9278B">
            <w:r>
              <w:rPr>
                <w:rFonts w:ascii="Calibri" w:hAnsi="Calibri" w:cs="Calibri"/>
                <w:color w:val="000000"/>
              </w:rPr>
              <w:t>Hungary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3362C54B" w14:textId="6E2ED164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F378A7C" w14:textId="1523D7A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0C8B8BF" w14:textId="1B13D6F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30C6717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78F9D3CE" w14:textId="632B74C9">
            <w:r>
              <w:rPr>
                <w:rFonts w:ascii="Calibri" w:hAnsi="Calibri" w:cs="Calibri"/>
                <w:color w:val="000000"/>
              </w:rPr>
              <w:lastRenderedPageBreak/>
              <w:t>A retrospective study on the metacercarial production of Fasciola hepatica from experimentally infected Galba truncatula in central France.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233F7DF3" w14:textId="152C2ACC">
            <w:r>
              <w:rPr>
                <w:rFonts w:ascii="Calibri" w:hAnsi="Calibri" w:cs="Calibri"/>
                <w:color w:val="000000"/>
              </w:rPr>
              <w:t>Dreyfuss, G., Alarion, N., Vignoles, P. and Rondelaud, D.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55CF8D59" w14:textId="5A729D8A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66E6068" w14:textId="7A129145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23753DCA" w14:textId="355BF19D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3D03736" w14:textId="2350DD1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5E301BC" w14:textId="703E990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4E386295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47FB0EAF" w14:textId="2C810A3E">
            <w:r>
              <w:rPr>
                <w:rFonts w:ascii="Calibri" w:hAnsi="Calibri" w:cs="Calibri"/>
                <w:color w:val="000000"/>
              </w:rPr>
              <w:t>A Review of Species Diversity, Distribution and Ecology of Freshwater Gastropod Molluscs Inhabiting the Ukrainian Transcarpathian.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056F3B7A" w14:textId="6D72B3A1">
            <w:r>
              <w:rPr>
                <w:rFonts w:ascii="Calibri" w:hAnsi="Calibri" w:cs="Calibri"/>
                <w:color w:val="000000"/>
              </w:rPr>
              <w:t>Anistratenko, V.V., Furyk, Y.I., Anistratenko, O.Y. and Degtyarenko, E.V.,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17495A04" w14:textId="64620FC9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40F02BF" w14:textId="21048C3B"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EE95B89" w14:textId="468470B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5969843D" w14:textId="61E5595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0030089" w14:textId="36A28E7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41CF72E8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642ACDA9" w14:textId="154150B7">
            <w:r>
              <w:rPr>
                <w:rFonts w:ascii="Calibri" w:hAnsi="Calibri" w:cs="Calibri"/>
                <w:color w:val="000000"/>
              </w:rPr>
              <w:t>A snail on four continents: bird-mediated dispersal of a parasite vector.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5920BCF0" w14:textId="05C24743">
            <w:r>
              <w:rPr>
                <w:rFonts w:ascii="Calibri" w:hAnsi="Calibri" w:cs="Calibri"/>
                <w:color w:val="000000"/>
              </w:rPr>
              <w:t xml:space="preserve">Van Leeuwen, C.H., van der Velde, G., Wouter, H., Wisselink, T.V.A., Sablon, R. and Johannes, H.P., 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57FD1648" w14:textId="09349376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234CB2DB" w14:textId="3738E122">
            <w:pPr>
              <w:rPr>
                <w:rFonts w:ascii="Calibri" w:hAnsi="Calibri" w:cs="Calibri"/>
                <w:color w:val="000000" w:themeColor="text1"/>
              </w:rPr>
            </w:pPr>
            <w:r w:rsidRPr="15080A2A">
              <w:rPr>
                <w:rFonts w:ascii="Calibri" w:hAnsi="Calibri" w:cs="Calibri"/>
                <w:color w:val="000000" w:themeColor="text1"/>
              </w:rPr>
              <w:t>Netherlands, Iceland, Norway, United Kingdom, Russia, France, Italy, Spain, Portugal, Greece, Austria, India, Morocco, Yemen, Venezuela, Kenya, Democratic Republic of Congo, Peru, Bolivia, Argentina, Chile</w:t>
            </w:r>
            <w:r w:rsidRPr="15080A2A" w:rsidR="3F2149B9">
              <w:rPr>
                <w:rFonts w:ascii="Calibri" w:hAnsi="Calibri" w:cs="Calibri"/>
                <w:color w:val="000000" w:themeColor="text1"/>
              </w:rPr>
              <w:t>, United States</w:t>
            </w:r>
            <w:r w:rsidRPr="15080A2A">
              <w:rPr>
                <w:rFonts w:ascii="Calibri" w:hAnsi="Calibri" w:cs="Calibri"/>
                <w:color w:val="000000" w:themeColor="text1"/>
              </w:rPr>
              <w:t xml:space="preserve"> and Tunisia</w:t>
            </w:r>
            <w:r>
              <w:br/>
            </w:r>
            <w:r w:rsidRPr="15080A2A" w:rsidR="0B2DA833">
              <w:rPr>
                <w:rFonts w:ascii="Calibri" w:hAnsi="Calibri" w:cs="Calibri"/>
                <w:color w:val="000000" w:themeColor="text1"/>
              </w:rPr>
              <w:t>SEE NOTE 1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0764836" w14:textId="2D140272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4BD127C" w14:textId="73AEAC79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47B1B34" w14:textId="0F1B8EB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373768" w:rsidTr="6E951D81" w14:paraId="318DFBD1" w14:textId="77777777">
        <w:trPr>
          <w:cantSplit/>
        </w:trPr>
        <w:tc>
          <w:tcPr>
            <w:tcW w:w="4106" w:type="dxa"/>
            <w:tcMar/>
            <w:vAlign w:val="center"/>
          </w:tcPr>
          <w:p w:rsidR="00373768" w:rsidP="00373768" w:rsidRDefault="00373768" w14:paraId="5F56C68F" w14:textId="0CDA6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strategic dosing scheme for the control of fasciolosis in cattle and sheep in Ireland</w:t>
            </w:r>
          </w:p>
        </w:tc>
        <w:tc>
          <w:tcPr>
            <w:tcW w:w="3402" w:type="dxa"/>
            <w:tcMar/>
            <w:vAlign w:val="center"/>
          </w:tcPr>
          <w:p w:rsidR="00373768" w:rsidP="00373768" w:rsidRDefault="00373768" w14:paraId="1F0C3EEF" w14:textId="320302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 SL. and Gray JS.</w:t>
            </w:r>
          </w:p>
        </w:tc>
        <w:tc>
          <w:tcPr>
            <w:tcW w:w="1276" w:type="dxa"/>
            <w:tcMar/>
            <w:vAlign w:val="center"/>
          </w:tcPr>
          <w:p w:rsidR="00373768" w:rsidP="00373768" w:rsidRDefault="00373768" w14:paraId="33D70847" w14:textId="38879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843" w:type="dxa"/>
            <w:tcMar/>
            <w:vAlign w:val="center"/>
          </w:tcPr>
          <w:p w:rsidR="00373768" w:rsidP="00373768" w:rsidRDefault="00373768" w14:paraId="5B656123" w14:textId="453CF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Republic of Ireland</w:t>
            </w:r>
          </w:p>
        </w:tc>
        <w:tc>
          <w:tcPr>
            <w:tcW w:w="1477" w:type="dxa"/>
            <w:tcMar/>
            <w:vAlign w:val="center"/>
          </w:tcPr>
          <w:p w:rsidR="00373768" w:rsidP="00373768" w:rsidRDefault="00373768" w14:paraId="5B4C5148" w14:textId="4E380E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373768" w:rsidP="00373768" w:rsidRDefault="3A6EC63F" w14:paraId="19D721A2" w14:textId="65CB6BA4">
            <w:pPr>
              <w:rPr>
                <w:rFonts w:ascii="Calibri" w:hAnsi="Calibri" w:cs="Calibri"/>
                <w:color w:val="000000"/>
              </w:rPr>
            </w:pPr>
            <w:r w:rsidRPr="6750CA76">
              <w:rPr>
                <w:rFonts w:ascii="Calibri" w:hAnsi="Calibri" w:cs="Calibri"/>
                <w:color w:val="000000" w:themeColor="text1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373768" w:rsidP="00373768" w:rsidRDefault="00373768" w14:paraId="6D31FB99" w14:textId="75606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36CE4CC6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4E780007" w14:textId="2F3F3749">
            <w:r>
              <w:rPr>
                <w:rFonts w:ascii="Calibri" w:hAnsi="Calibri" w:cs="Calibri"/>
                <w:color w:val="000000"/>
              </w:rPr>
              <w:t>A survey of the Lymnaea truncatula habitat areas in Co Down, Northern Ireland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6CA5ECE6" w14:textId="2738AA76">
            <w:r>
              <w:rPr>
                <w:rFonts w:ascii="Calibri" w:hAnsi="Calibri" w:cs="Calibri"/>
                <w:color w:val="000000"/>
              </w:rPr>
              <w:t>Ross, J. G., and S. M. Taylor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47E2406" w14:textId="43F03A86">
            <w:r>
              <w:rPr>
                <w:rFonts w:ascii="Calibri" w:hAnsi="Calibri" w:cs="Calibri"/>
                <w:color w:val="000000"/>
              </w:rPr>
              <w:t>1970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6638C661" w14:textId="7201EF5B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2B1F6D07" w14:textId="4F487D9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FA66DB2" w14:textId="2B076D6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ECB42CB" w14:textId="56FD47A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706B4E2D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23641868" w14:textId="4DB200AC">
            <w:r>
              <w:rPr>
                <w:rFonts w:ascii="Calibri" w:hAnsi="Calibri" w:cs="Calibri"/>
                <w:color w:val="000000"/>
              </w:rPr>
              <w:t>A survey on the Lymnaea truncatula habitat areas in Co. Tyrone, and Co. Fermanagh, Northern Ireland.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52090467" w14:textId="40D092C3">
            <w:r>
              <w:rPr>
                <w:rFonts w:ascii="Calibri" w:hAnsi="Calibri" w:cs="Calibri"/>
                <w:color w:val="000000"/>
              </w:rPr>
              <w:t>Taylor, S.M. and Ross, J.G.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EFACD38" w14:textId="1C9B193C">
            <w:r>
              <w:rPr>
                <w:rFonts w:ascii="Calibri" w:hAnsi="Calibri" w:cs="Calibri"/>
                <w:color w:val="000000"/>
              </w:rPr>
              <w:t>1970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69FA31A" w14:textId="0523D6D6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2540FA68" w14:textId="4AF5808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48D33914" w14:textId="475051A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6A41912D" w14:textId="6F5A07C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6346FFA9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FA30497" w14:textId="6BE94464">
            <w:r>
              <w:rPr>
                <w:rFonts w:ascii="Calibri" w:hAnsi="Calibri" w:cs="Calibri"/>
                <w:color w:val="000000"/>
              </w:rPr>
              <w:lastRenderedPageBreak/>
              <w:t>Allopatric combination of Fasciola hepatica and Lymnaea truncatula is more efficient than sympatric ones.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0BF3F298" w14:textId="6EF1AE21">
            <w:r>
              <w:rPr>
                <w:rFonts w:ascii="Calibri" w:hAnsi="Calibri" w:cs="Calibri"/>
                <w:color w:val="000000"/>
              </w:rPr>
              <w:t>Gasnier, N., Rondelaud, D., Abrous, M., Carreras, F., Boulard, C., Diez-Banos, P. and Cabaret, J.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8AE6D9D" w14:textId="48B2274B"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46AFE2F2" w14:textId="759A3319">
            <w:r>
              <w:rPr>
                <w:rFonts w:ascii="Calibri" w:hAnsi="Calibri" w:cs="Calibri"/>
                <w:color w:val="000000"/>
              </w:rPr>
              <w:t>France and Spain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64A23F9E" w14:textId="37A73188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3F6F8B35" w14:textId="2423F42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53C3EEE" w14:textId="125ACD39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32A6BF8F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5CAD002" w14:textId="407FAEA4">
            <w:r>
              <w:rPr>
                <w:rFonts w:ascii="Calibri" w:hAnsi="Calibri" w:cs="Calibri"/>
                <w:color w:val="000000"/>
              </w:rPr>
              <w:t xml:space="preserve">An epidemiological study of Fasciola hepatica in the Netherlands. 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409ABFDB" w14:textId="7D5BA67C">
            <w:r>
              <w:rPr>
                <w:rFonts w:ascii="Calibri" w:hAnsi="Calibri" w:cs="Calibri"/>
                <w:color w:val="000000"/>
              </w:rPr>
              <w:t>Gaasenbeek, C.P.H., Over, H.J., Noorman, N. and De Leeuw, W.A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0BBF1A51" w14:textId="400EEC3E"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D613C2A" w14:textId="1789D07B">
            <w:r>
              <w:rPr>
                <w:rFonts w:ascii="Calibri" w:hAnsi="Calibri" w:cs="Calibri"/>
                <w:color w:val="000000"/>
              </w:rPr>
              <w:t>Netherlands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64DED93" w14:textId="1D0FBCE0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6A003D6" w14:textId="7FCDAE1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3BFDDA4" w14:textId="109BDA6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3AF8F439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420FA8C4" w14:textId="46178B65">
            <w:r>
              <w:rPr>
                <w:rFonts w:ascii="Calibri" w:hAnsi="Calibri" w:cs="Calibri"/>
                <w:color w:val="000000"/>
              </w:rPr>
              <w:t>An index to assess hydromorphological quality of Estonian surface waters based on macroinvertebrate taxonomic composition.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6DCA3C8B" w14:textId="104B8EF1">
            <w:r>
              <w:rPr>
                <w:rFonts w:ascii="Calibri" w:hAnsi="Calibri" w:cs="Calibri"/>
                <w:color w:val="000000"/>
              </w:rPr>
              <w:t>Timm, H., Käiro, K., Möls, T. and Virro, T.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02819C6E" w14:textId="3DB76095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415AEC39" w14:textId="3F011456">
            <w:r>
              <w:rPr>
                <w:rFonts w:ascii="Calibri" w:hAnsi="Calibri" w:cs="Calibri"/>
                <w:color w:val="000000"/>
              </w:rPr>
              <w:t>Estonia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8250C64" w14:textId="277609C6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20594653" w14:textId="7661C54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1BEBAA82" w14:textId="1FDAE2A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719AA00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7BBE14FB" w14:textId="2B37009C">
            <w:r>
              <w:rPr>
                <w:rFonts w:ascii="Calibri" w:hAnsi="Calibri" w:cs="Calibri"/>
                <w:color w:val="000000"/>
              </w:rPr>
              <w:t>An integrative approach for the identification of native and exotic lymnaeids from Brazil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4637DF10" w14:textId="781F1A83">
            <w:r>
              <w:rPr>
                <w:rFonts w:ascii="Calibri" w:hAnsi="Calibri" w:cs="Calibri"/>
                <w:color w:val="000000"/>
              </w:rPr>
              <w:t>Medeiros, C., Scholte, L.L.S., Cardoso, P.C.M., Pointier, J.P., Rumi, A., Oliveira, I.H.R., de Souza, P.M., D'ávila, S., Rosenberg, G., dos Santos Carvalho, O. and Caldeira, R.L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687548A5" w14:textId="5C491C7C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670C7FE" w14:textId="7BD6957D">
            <w:r>
              <w:rPr>
                <w:rFonts w:ascii="Calibri" w:hAnsi="Calibri" w:cs="Calibri"/>
                <w:color w:val="000000"/>
              </w:rPr>
              <w:t>Brazil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FB5443F" w14:textId="7231D172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48081128" w14:textId="7C3CF820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7887176D" w14:textId="4A07CB4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24A147B7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3F99730" w14:textId="280D382F">
            <w:r>
              <w:rPr>
                <w:rFonts w:ascii="Calibri" w:hAnsi="Calibri" w:cs="Calibri"/>
                <w:color w:val="000000"/>
              </w:rPr>
              <w:t>An interactive map to assess the potential spread of Lymnaea truncatula and the free-living stages of Fasciola hepatica in Switzerland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2929EF45" w14:textId="1E312610">
            <w:r>
              <w:rPr>
                <w:rFonts w:ascii="Calibri" w:hAnsi="Calibri" w:cs="Calibri"/>
                <w:color w:val="000000"/>
              </w:rPr>
              <w:t>Rapsch, C., Dahinden, T., Heinzmann, D., Torgerson, P.R., Braun, U., Deplazes, P., Hurni, L., Bär, H. and Knubben-Schweizer, G.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48CCF3F2" w14:textId="5E8DF61F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9B7687F" w14:textId="0727F9F4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0C30CB53" w14:textId="23ACAE54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46F4D3F1" w14:textId="32A8983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973A582" w14:textId="08E37B2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0D7AECAC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A490900" w14:textId="19F92BFE">
            <w:r>
              <w:rPr>
                <w:rFonts w:ascii="Calibri" w:hAnsi="Calibri" w:cs="Calibri"/>
                <w:color w:val="000000"/>
              </w:rPr>
              <w:t>An investigation on the distribution of mollusc fauna of Lake Terkos (Istanbul/Turkey) related with some environmental parameters.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3EEB36D1" w14:textId="07195D0F">
            <w:r>
              <w:rPr>
                <w:rFonts w:ascii="Calibri" w:hAnsi="Calibri" w:cs="Calibri"/>
                <w:color w:val="000000"/>
              </w:rPr>
              <w:t>Sahin, S.K.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60A2C664" w14:textId="7313BB3F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5FA1DBB1" w14:textId="570365EF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F760EAF" w14:textId="386A5A04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4F1E334E" w14:textId="630C1D4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4A3081C" w14:textId="62CBEDC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04BBCA47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FD63570" w14:textId="446CF176">
            <w:r>
              <w:rPr>
                <w:rFonts w:ascii="Calibri" w:hAnsi="Calibri" w:cs="Calibri"/>
                <w:color w:val="000000"/>
              </w:rPr>
              <w:t>Aplexa hypnorum (Gastropoda: Physidae) exerts competition on two lymnaeid species in periodically dried ditches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17CCD0F2" w14:textId="2278085F">
            <w:r>
              <w:rPr>
                <w:rFonts w:ascii="Calibri" w:hAnsi="Calibri" w:cs="Calibri"/>
                <w:color w:val="000000"/>
              </w:rPr>
              <w:t>Daniel Rondelaud, Philippe Vignoles and Gilles Dreyfuss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778A3CA" w14:textId="71E5E971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5A3047FC" w14:textId="1C399874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A21C9" w14:paraId="094672F4" w14:textId="468E9926">
            <w:r w:rsidRPr="00EA21C9"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6EB4BD66" w14:textId="0266FAA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26D2EC31" w14:textId="43AADE1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077CC7DD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34BBB4B" w14:textId="0D17EBA3">
            <w:r>
              <w:rPr>
                <w:rFonts w:ascii="Calibri" w:hAnsi="Calibri" w:cs="Calibri"/>
                <w:color w:val="000000"/>
              </w:rPr>
              <w:t>Aquatic molluscs in high mountain lakes of the Eastern Alps (Austria): Species-environment relationships and specific colonization behaviour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7B5CFA3E" w14:textId="69B78250">
            <w:r>
              <w:rPr>
                <w:rFonts w:ascii="Calibri" w:hAnsi="Calibri" w:cs="Calibri"/>
                <w:color w:val="000000"/>
              </w:rPr>
              <w:t>Sturm, R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8F92019" w14:textId="400F1672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4851376C" w14:textId="1DDCF606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6EC809FD" w14:textId="40D6F92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B34345C" w14:textId="1221371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6CC9743A" w14:textId="1F4C4D9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0DE147A4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90C2740" w14:textId="4D4995F0">
            <w:r>
              <w:rPr>
                <w:rFonts w:ascii="Calibri" w:hAnsi="Calibri" w:cs="Calibri"/>
                <w:color w:val="000000"/>
              </w:rPr>
              <w:t>Biodiversity of aquatic gastropods in the Mont St-Michel basin (France) in relation to salinity and drying of habitats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424AA468" w14:textId="1B09EA3D">
            <w:r>
              <w:rPr>
                <w:rFonts w:ascii="Calibri" w:hAnsi="Calibri" w:cs="Calibri"/>
                <w:color w:val="000000"/>
              </w:rPr>
              <w:t>Costil, K., Dussart, G.B.J. and Daguzan, J., 2001.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449201AC" w14:textId="666BD5AA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056FFCC" w14:textId="51F0BAB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14A0068F" w14:textId="1B38D8A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5A28606F" w14:textId="6EDC390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A085CE9" w14:textId="1184FB38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5F16ABD4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16860EC3" w14:textId="35A64B04">
            <w:r>
              <w:rPr>
                <w:rFonts w:ascii="Calibri" w:hAnsi="Calibri" w:cs="Calibri"/>
                <w:color w:val="000000"/>
              </w:rPr>
              <w:lastRenderedPageBreak/>
              <w:t>Bioindication of ecotoxicity according to community structure of macrozoobenthic fauna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2FF0FA73" w14:textId="4798B0B8">
            <w:r>
              <w:rPr>
                <w:rFonts w:ascii="Calibri" w:hAnsi="Calibri" w:cs="Calibri"/>
                <w:color w:val="000000"/>
              </w:rPr>
              <w:t>Bubinas, A. and Jagminienė, I.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4AC4DCAD" w14:textId="47C05BA2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D52BCF3" w14:textId="3988390F">
            <w:r>
              <w:rPr>
                <w:rFonts w:ascii="Calibri" w:hAnsi="Calibri" w:cs="Calibri"/>
                <w:color w:val="000000"/>
              </w:rPr>
              <w:t>Lithuania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6A27A9E4" w14:textId="3A01BAC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0EAD7429" w14:textId="6F68602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2F4E04B0" w14:textId="123E9B6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67AD9FD5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03CAC055" w14:textId="06DC9E68">
            <w:r>
              <w:rPr>
                <w:rFonts w:ascii="Calibri" w:hAnsi="Calibri" w:cs="Calibri"/>
                <w:color w:val="000000"/>
              </w:rPr>
              <w:t>Bionomics of Limnaea truncatula and the Parthenitae of Fasciola hepatica under Drought Conditions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144127F7" w14:textId="58B5A30B">
            <w:r>
              <w:rPr>
                <w:rFonts w:ascii="Calibri" w:hAnsi="Calibri" w:cs="Calibri"/>
                <w:color w:val="000000"/>
              </w:rPr>
              <w:t>Kendall, S.B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2A6F338" w14:textId="4B3CBDBA">
            <w:r>
              <w:rPr>
                <w:rFonts w:ascii="Calibri" w:hAnsi="Calibri" w:cs="Calibri"/>
                <w:color w:val="000000"/>
              </w:rPr>
              <w:t>1949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79CD5F91" w14:textId="74477583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56D82EAB" w14:textId="747426D6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3E832CAA" w14:textId="2702D083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495547BB" w14:textId="3205F34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1E380C56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0AD9927D" w14:textId="2953B647">
            <w:r>
              <w:rPr>
                <w:rFonts w:ascii="Calibri" w:hAnsi="Calibri" w:cs="Calibri"/>
                <w:color w:val="000000"/>
              </w:rPr>
              <w:t>Bovine fasciolosis at increasing altitudes: Parasitological and malacological sampling on the slopes of Mount Elgon, Uganda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57D56C4C" w14:textId="0B848B73">
            <w:r>
              <w:rPr>
                <w:rFonts w:ascii="Calibri" w:hAnsi="Calibri" w:cs="Calibri"/>
                <w:color w:val="000000"/>
              </w:rPr>
              <w:t>Howell, A; Mugisha, L; Davies, J; LaCourse, EJ; Claridge, J; Williams, DJL; Kelly-Hope, L; Betson, M; Kabatereine, NB; Stothard, JR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1A883DD" w14:textId="76E68374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28D7907A" w14:textId="044E00B1"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0CE4DF7" w14:textId="3F7D2A0B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3591FF08" w14:textId="3FC2B42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CF1AAF3" w14:textId="2B84F81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5CFC6E83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673E13D6" w14:textId="272E09E8">
            <w:r>
              <w:rPr>
                <w:rFonts w:ascii="Calibri" w:hAnsi="Calibri" w:cs="Calibri"/>
                <w:color w:val="000000"/>
              </w:rPr>
              <w:t>Changes in the Populations of Two Lymnaeidae and Their Infection by Fasciola hepatica and/or Calicophoron daubneyi over the Past 30 Years in Central France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538BD55A" w14:textId="2C3EDFAD">
            <w:r>
              <w:rPr>
                <w:rFonts w:ascii="Calibri" w:hAnsi="Calibri" w:cs="Calibri"/>
                <w:color w:val="000000"/>
              </w:rPr>
              <w:t>Rondelaud, D; Vignoles, P; Dreyfuss, G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684CB04" w14:textId="0317B3E3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F6D32D2" w14:textId="3F5CBC3E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3B435803" w14:textId="63AE79E1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21944DFF" w14:textId="3786980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5181007C" w14:textId="41836F4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76768C45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5B286CC8" w14:textId="6A51DB99">
            <w:r>
              <w:rPr>
                <w:rFonts w:ascii="Calibri" w:hAnsi="Calibri" w:cs="Calibri"/>
                <w:color w:val="000000"/>
              </w:rPr>
              <w:t>Characterisation of fascioliasis lymnaeid intermediate hosts from Chile by DNA sequencing, with emphasis on Lymnaea viator and Galba truncatula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38E222A7" w14:textId="61627BBC">
            <w:r>
              <w:rPr>
                <w:rFonts w:ascii="Calibri" w:hAnsi="Calibri" w:cs="Calibri"/>
                <w:color w:val="000000"/>
              </w:rPr>
              <w:t>Artigas, P., Bargues, M.D., y Sierra, R.L.M., Agramunt, V.H. and Mas-Coma, S.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56582D05" w14:textId="1A31BE81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0FC3F62E" w14:textId="0166213A">
            <w:r>
              <w:rPr>
                <w:rFonts w:ascii="Calibri" w:hAnsi="Calibri" w:cs="Calibri"/>
                <w:color w:val="000000"/>
              </w:rPr>
              <w:t>Chile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6BC8029F" w14:textId="461550B0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73198BA3" w14:textId="3AC546A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360EF26A" w14:textId="3D3379D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7E35F6" w:rsidTr="6E951D81" w14:paraId="7ED978EE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3CF02303" w14:textId="7AD6D1EC">
            <w:r>
              <w:rPr>
                <w:rFonts w:ascii="Calibri" w:hAnsi="Calibri" w:cs="Calibri"/>
                <w:color w:val="000000"/>
              </w:rPr>
              <w:t>Characteristics of Fasciola hepatica infections in Galba truncatula originating from riverbank populations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637BEBF3" w14:textId="1E40453F">
            <w:r>
              <w:rPr>
                <w:rFonts w:ascii="Calibri" w:hAnsi="Calibri" w:cs="Calibri"/>
                <w:color w:val="000000"/>
              </w:rPr>
              <w:t>Vignoles, P; Rondelaud, D; Dreyfuss, G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2417BC85" w14:textId="22AD34C4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3DA7FBBB" w14:textId="69CE037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7070FE5C" w14:textId="1F68CCC5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39DB0FED" w14:textId="12846CC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23FEBE5B" w14:textId="7D4E8FA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7E35F6" w:rsidTr="6E951D81" w14:paraId="3275C706" w14:textId="77777777">
        <w:trPr>
          <w:cantSplit/>
        </w:trPr>
        <w:tc>
          <w:tcPr>
            <w:tcW w:w="4106" w:type="dxa"/>
            <w:tcMar/>
            <w:vAlign w:val="center"/>
          </w:tcPr>
          <w:p w:rsidR="00E374D7" w:rsidP="00E374D7" w:rsidRDefault="00E374D7" w14:paraId="7801346C" w14:textId="49EA90DA">
            <w:r>
              <w:rPr>
                <w:rFonts w:ascii="Calibri" w:hAnsi="Calibri" w:cs="Calibri"/>
                <w:color w:val="000000"/>
              </w:rPr>
              <w:t>Comparative strategies and success of sympatric and allopatric Fasciola hepatica infecting Galba truncatula of different susceptibilities</w:t>
            </w:r>
          </w:p>
        </w:tc>
        <w:tc>
          <w:tcPr>
            <w:tcW w:w="3402" w:type="dxa"/>
            <w:tcMar/>
            <w:vAlign w:val="center"/>
          </w:tcPr>
          <w:p w:rsidR="00E374D7" w:rsidP="00E374D7" w:rsidRDefault="00E374D7" w14:paraId="61451E13" w14:textId="46C3CD3E">
            <w:r>
              <w:rPr>
                <w:rFonts w:ascii="Calibri" w:hAnsi="Calibri" w:cs="Calibri"/>
                <w:color w:val="000000"/>
              </w:rPr>
              <w:t>Sanabria, R., Mouzet, R., Courtioux, B., Vignoles, P., Rondelaud, D., Dreyfuss, G., Cabaret, J. and Romero, J.</w:t>
            </w:r>
          </w:p>
        </w:tc>
        <w:tc>
          <w:tcPr>
            <w:tcW w:w="1276" w:type="dxa"/>
            <w:tcMar/>
            <w:vAlign w:val="center"/>
          </w:tcPr>
          <w:p w:rsidR="00E374D7" w:rsidP="00E374D7" w:rsidRDefault="00E374D7" w14:paraId="339FAF12" w14:textId="60A59964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374D7" w:rsidP="00E374D7" w:rsidRDefault="00E374D7" w14:paraId="100C1C29" w14:textId="4BFA7150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374D7" w:rsidP="00E374D7" w:rsidRDefault="00E374D7" w14:paraId="3BA10379" w14:textId="61D9D7B0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374D7" w:rsidP="00E374D7" w:rsidRDefault="00E374D7" w14:paraId="2B0F03BD" w14:textId="7D345BA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374D7" w:rsidP="00E374D7" w:rsidRDefault="00E374D7" w14:paraId="7A0F27C6" w14:textId="5CAD9C11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B45481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B6100D3" w14:textId="0B491637">
            <w:r>
              <w:rPr>
                <w:rFonts w:ascii="Calibri" w:hAnsi="Calibri" w:cs="Calibri"/>
                <w:color w:val="000000"/>
              </w:rPr>
              <w:t>Consequences of invasion by Pseudosuccinea columella on the dynamics of native lymnaeids living on the acid soils of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369A215" w14:textId="0DE5EDE3">
            <w:r>
              <w:rPr>
                <w:rFonts w:ascii="Calibri" w:hAnsi="Calibri" w:cs="Calibri"/>
                <w:color w:val="000000"/>
              </w:rPr>
              <w:t>Vignoles, P; Dreyfuss, G;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67BA3D3" w14:textId="48E3CFE4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0487EDD" w14:textId="66AB4108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837BA62" w14:textId="6977D4DB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CF5E9C3" w14:textId="1253357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115C577" w14:textId="1D37134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A8CB71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BEB565F" w14:textId="64EBB76D">
            <w:r>
              <w:rPr>
                <w:rFonts w:ascii="Calibri" w:hAnsi="Calibri" w:cs="Calibri"/>
                <w:color w:val="000000"/>
              </w:rPr>
              <w:t>Contribution to the freshwater gastropods of the island of Andros in the Northern Cyclades (Aegean Islands, Greece)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E5D674F" w14:textId="41E8BD9E">
            <w:r>
              <w:rPr>
                <w:rFonts w:ascii="Calibri" w:hAnsi="Calibri" w:cs="Calibri"/>
                <w:color w:val="000000"/>
              </w:rPr>
              <w:t>Georgopoulou, E., Gloer, P. and Simaiakis, S.M.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05111A7" w14:textId="18BF3B41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11EDFE0" w14:textId="7B50F2D1"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7F74A8" w14:textId="6B8043B2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CAB48EB" w14:textId="32B1E29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2192AD3" w14:textId="6D4EE6D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D5FF8C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359EB43" w14:textId="06F9B499">
            <w:r>
              <w:rPr>
                <w:rFonts w:ascii="Calibri" w:hAnsi="Calibri" w:cs="Calibri"/>
                <w:color w:val="000000"/>
              </w:rPr>
              <w:lastRenderedPageBreak/>
              <w:t>Correlation between parasite prevalence and adult size in a trematode-mollusc system: evidence for evolutionary gigantism in the freshwater snail Galba truncatula?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BA362BA" w14:textId="34920EF3">
            <w:r>
              <w:rPr>
                <w:rFonts w:ascii="Calibri" w:hAnsi="Calibri" w:cs="Calibri"/>
                <w:color w:val="000000"/>
              </w:rPr>
              <w:t>Chapuis, E.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60F36F1" w14:textId="6254510C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0BB65F5" w14:textId="57B63238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04360DE" w14:textId="03B167A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3E7D79B" w14:textId="47E285A7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046F633" w14:textId="582E278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7F2898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5D742F5" w14:textId="7DAFCB18">
            <w:r>
              <w:rPr>
                <w:rFonts w:ascii="Calibri" w:hAnsi="Calibri" w:cs="Calibri"/>
                <w:color w:val="000000"/>
              </w:rPr>
              <w:t>Crenobiont, stygophile and stygobiont molluscs in the hydrographic area of the Trebišnjica River Basin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E307D0D" w14:textId="5C0F627C">
            <w:r>
              <w:rPr>
                <w:rFonts w:ascii="Calibri" w:hAnsi="Calibri" w:cs="Calibri"/>
                <w:color w:val="000000"/>
              </w:rPr>
              <w:t>Falniowski, A; Lewarne, B; Rysiewska, A; Osikowski, A; Hofman,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53A69F0" w14:textId="5542182C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CFEECBC" w14:textId="63A623C1">
            <w:r>
              <w:rPr>
                <w:rFonts w:ascii="Calibri" w:hAnsi="Calibri" w:cs="Calibri"/>
                <w:color w:val="000000"/>
              </w:rPr>
              <w:t>Bosnia and Herzegovina and Croatia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ACCCC40" w14:textId="77B67FC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DC498ED" w14:textId="2F51A96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A2BA8AC" w14:textId="6ADC844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068797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E92DEFA" w14:textId="28CC3413">
            <w:r>
              <w:rPr>
                <w:rFonts w:ascii="Calibri" w:hAnsi="Calibri" w:cs="Calibri"/>
                <w:color w:val="000000"/>
              </w:rPr>
              <w:t>Cryptic intermediate snail host of the liver fluke Fasciola hepatica in Africa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380FBFB" w14:textId="3CF67613">
            <w:r>
              <w:rPr>
                <w:rFonts w:ascii="Calibri" w:hAnsi="Calibri" w:cs="Calibri"/>
                <w:color w:val="000000"/>
              </w:rPr>
              <w:t>Mahulu A, Clewing C, Stelbrink B, Chibwana FD, Tumwebaze I, Russell Stothard J, Albrecht C.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64F99E3" w14:textId="561C8115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6CF5ACD" w14:textId="1E90D5BA">
            <w:r>
              <w:rPr>
                <w:rFonts w:ascii="Calibri" w:hAnsi="Calibri" w:cs="Calibri"/>
                <w:color w:val="000000"/>
              </w:rPr>
              <w:t>Morocco, Germany, Greece, Russia, Slovenia, Nepal and 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BDB534C" w14:textId="356404E8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81768DE" w14:textId="591D04EF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51EF9F9" w14:textId="495317B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C69C35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3085998" w14:textId="13C0DD76">
            <w:r>
              <w:rPr>
                <w:rFonts w:ascii="Calibri" w:hAnsi="Calibri" w:cs="Calibri"/>
                <w:color w:val="000000"/>
              </w:rPr>
              <w:t>Current decline in the number and size of Galba truncatula and Omphiscola glabra populations, intermediate hosts of Fasciola hepatica, on the acidic soils of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261D8C4" w14:textId="68FCAA84">
            <w:r>
              <w:rPr>
                <w:rFonts w:ascii="Calibri" w:hAnsi="Calibri" w:cs="Calibri"/>
                <w:color w:val="000000"/>
              </w:rPr>
              <w:t>Dreyfuss, G; Vignoles, P;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EC581B0" w14:textId="40268210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A0D1668" w14:textId="2058802C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321429D" w14:textId="7E39E216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E0548AB" w14:textId="0DA3587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C19479" w14:textId="4E865581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FCBB0C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76E0B4" w14:textId="128B0225">
            <w:r>
              <w:rPr>
                <w:rFonts w:ascii="Calibri" w:hAnsi="Calibri" w:cs="Calibri"/>
                <w:color w:val="000000"/>
              </w:rPr>
              <w:t>Decline in the number and size of populations of two Lymnaeidae living in central France over the last decade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B9730E8" w14:textId="79DDF578">
            <w:r>
              <w:rPr>
                <w:rFonts w:ascii="Calibri" w:hAnsi="Calibri" w:cs="Calibri"/>
                <w:color w:val="000000"/>
              </w:rPr>
              <w:t>Vignoles, P; Dreyfuss, G;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23C141E" w14:textId="531EE6FE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5DC8296" w14:textId="6390756A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78A9D79" w14:textId="37F546DD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BC7E16D" w14:textId="57AC609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2014D2" w14:textId="0B01F4D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078442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44A93B2" w14:textId="651BC016">
            <w:r>
              <w:rPr>
                <w:rFonts w:ascii="Calibri" w:hAnsi="Calibri" w:cs="Calibri"/>
                <w:color w:val="000000"/>
              </w:rPr>
              <w:t>Detection of Galba truncatula, Fasciola hepatica and Calicophoron daubneyi environmental DNA within water sources on pasture land, a future tool for fluke control?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C10EABB" w14:textId="74A50B38">
            <w:r>
              <w:rPr>
                <w:rFonts w:ascii="Calibri" w:hAnsi="Calibri" w:cs="Calibri"/>
                <w:color w:val="000000"/>
              </w:rPr>
              <w:t>Jones, RA; Brophy, PM; Davis, CN; Davies, TE; Emberson, H; Stevens, PR; Williams, HW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009E453" w14:textId="7AAC4D84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688F634" w14:textId="3F26A9A1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F5A0F9E" w14:textId="494655E3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D15FB5D" w14:textId="2A59BB7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F58E5E4" w14:textId="4F7A4B9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2690BF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0DA79D6" w14:textId="21B33EB2">
            <w:r>
              <w:rPr>
                <w:rFonts w:ascii="Calibri" w:hAnsi="Calibri" w:cs="Calibri"/>
                <w:color w:val="000000"/>
              </w:rPr>
              <w:t>Determination of zones at risk for fasciolosis in the department of Haute-Vienne, central France: a retrospective study on naturalinfections detected in 108,481 Galba truncatula for 37 years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880C409" w14:textId="7478EDC8">
            <w:r>
              <w:rPr>
                <w:rFonts w:ascii="Calibri" w:hAnsi="Calibri" w:cs="Calibri"/>
                <w:color w:val="000000"/>
              </w:rPr>
              <w:t>Vignoles, P., Rondelaud, D. and Dreyfuss, G.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EED5714" w14:textId="5E46F78F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2324A85" w14:textId="639403FC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E61A942" w14:textId="4069CEFC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3A713C2" w14:textId="36367DB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BADB797" w14:textId="63821CC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27913B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2FC38EE" w14:textId="11975185">
            <w:r>
              <w:rPr>
                <w:rFonts w:ascii="Calibri" w:hAnsi="Calibri" w:cs="Calibri"/>
                <w:color w:val="000000"/>
              </w:rPr>
              <w:t>Diel activity cycles of freshwater gastropods under natural light: Patterns and ecological implications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120B929" w14:textId="751F1083">
            <w:r>
              <w:rPr>
                <w:rFonts w:ascii="Calibri" w:hAnsi="Calibri" w:cs="Calibri"/>
                <w:color w:val="000000"/>
              </w:rPr>
              <w:t>Lombardo, P; Miccoli, FP; Giustini, M; Cicolani, B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6C244C" w14:textId="43C97072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2B9769C" w14:textId="21EB8CD3">
            <w:r>
              <w:rPr>
                <w:rFonts w:ascii="Calibri" w:hAnsi="Calibri" w:cs="Calibri"/>
                <w:color w:val="000000"/>
              </w:rPr>
              <w:t>Italy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0083A61" w14:textId="64863219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6B470E1" w14:textId="0B3CD2CF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35B592E" w14:textId="37700DF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46DD3B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9F599A4" w14:textId="60D584FD">
            <w:r>
              <w:rPr>
                <w:rFonts w:ascii="Calibri" w:hAnsi="Calibri" w:cs="Calibri"/>
                <w:color w:val="000000"/>
              </w:rPr>
              <w:lastRenderedPageBreak/>
              <w:t>Discharge, substrate type and temperature as factors affecting gastropod assemblages in springs in northwestern Bosnia and Herzegovina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E13D35D" w14:textId="7A5BD531">
            <w:r>
              <w:rPr>
                <w:rFonts w:ascii="Calibri" w:hAnsi="Calibri" w:cs="Calibri"/>
                <w:color w:val="000000"/>
              </w:rPr>
              <w:t>Dmitrović, D., Savić, A. and Pešić, V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9A065C2" w14:textId="300EBF99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96CAE8D" w14:textId="40D921BB">
            <w:r>
              <w:rPr>
                <w:rFonts w:ascii="Calibri" w:hAnsi="Calibri" w:cs="Calibri"/>
                <w:color w:val="000000"/>
              </w:rPr>
              <w:t>Bosnia and Herzegovina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971205A" w14:textId="64EFD1E8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F30154" w14:textId="5F549C5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C86A4D1" w14:textId="4BFF183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39831D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45F318E" w14:textId="144FCE12">
            <w:r>
              <w:rPr>
                <w:rFonts w:ascii="Calibri" w:hAnsi="Calibri" w:cs="Calibri"/>
                <w:color w:val="000000"/>
              </w:rPr>
              <w:t>Distribution and habitats of the snail Lymnaea truncatula, intermediate host of the liver fluke Fasciola hepatica, in South Africa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2FCB88D" w14:textId="54A139D7">
            <w:r>
              <w:rPr>
                <w:rFonts w:ascii="Calibri" w:hAnsi="Calibri" w:cs="Calibri"/>
                <w:color w:val="000000"/>
              </w:rPr>
              <w:t>De Kock, K.N., Wolmarans, C.T. and Bornman, 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440DA41" w14:textId="4834DAE0"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701D213" w14:textId="2EBDA130">
            <w:r>
              <w:rPr>
                <w:rFonts w:ascii="Calibri" w:hAnsi="Calibri" w:cs="Calibri"/>
                <w:color w:val="000000"/>
              </w:rPr>
              <w:t>South Africa and Lesotho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BE4C9F0" w14:textId="3BDD71CC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323EE61" w14:textId="3963844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47CD22F" w14:textId="39D5E06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78A622B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0BCB3A4" w14:textId="5D0F6028">
            <w:r>
              <w:rPr>
                <w:rFonts w:ascii="Calibri" w:hAnsi="Calibri" w:cs="Calibri"/>
                <w:color w:val="000000"/>
              </w:rPr>
              <w:t>Distribution and Protection of Mollusks in Latvia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2444656" w14:textId="31E8BEF7">
            <w:r>
              <w:rPr>
                <w:rFonts w:ascii="Calibri" w:hAnsi="Calibri" w:cs="Calibri"/>
                <w:color w:val="000000"/>
              </w:rPr>
              <w:t>Rudzite, M., Boikova, E., Dreijers, E., Jakubane, I., Jermakovs, V., Parele, E., Pilate, D., Rudzitis, M.,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04B2E15" w14:textId="48F2DACD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F339120" w14:textId="27C0D8D8">
            <w:r>
              <w:rPr>
                <w:rFonts w:ascii="Calibri" w:hAnsi="Calibri" w:cs="Calibri"/>
                <w:color w:val="000000"/>
              </w:rPr>
              <w:t>Latvia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536CFD" w14:textId="2C4B9F4D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891183" w14:textId="6C2B15B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C717BC6" w14:textId="4BED68B8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A35973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88E7A69" w14:textId="6DD74743">
            <w:r>
              <w:rPr>
                <w:rFonts w:ascii="Calibri" w:hAnsi="Calibri" w:cs="Calibri"/>
                <w:color w:val="000000"/>
              </w:rPr>
              <w:t>Distribution of Lymnaeidae (Mollusca: Pulmonata), intermediate snail hosts of Fasciola hepatica in Venezuela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CFABCFA" w14:textId="76D5CF2C">
            <w:r>
              <w:rPr>
                <w:rFonts w:ascii="Calibri" w:hAnsi="Calibri" w:cs="Calibri"/>
                <w:color w:val="000000"/>
              </w:rPr>
              <w:t>Pointier, J.P., Noya, O., Alarcon de Noya, B. and Theron, 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A308A74" w14:textId="0379B251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33C507F" w14:textId="6EBA6D1E">
            <w:r>
              <w:rPr>
                <w:rFonts w:ascii="Calibri" w:hAnsi="Calibri" w:cs="Calibri"/>
                <w:color w:val="000000"/>
              </w:rPr>
              <w:t>Venezuela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BE8CF22" w14:textId="00F911BC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D5F31A2" w14:textId="6E2A1A4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7FFC502" w14:textId="603E425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CEA799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4F63F38" w14:textId="4F834231">
            <w:r>
              <w:rPr>
                <w:rFonts w:ascii="Calibri" w:hAnsi="Calibri" w:cs="Calibri"/>
                <w:color w:val="000000"/>
              </w:rPr>
              <w:t>Distribution of Mollusca fauna in the streams of Tunceli Province (East Anatolia, Turkey) and its relationship with some physicochemical parameters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5E409F4" w14:textId="798F3C0C">
            <w:r>
              <w:rPr>
                <w:rFonts w:ascii="Calibri" w:hAnsi="Calibri" w:cs="Calibri"/>
                <w:color w:val="000000"/>
              </w:rPr>
              <w:t>Şahin, S.K. and Zeybek,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85EC1D6" w14:textId="06FF87EE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63F13AB" w14:textId="140E7AC6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CE27AA8" w14:textId="0A88B21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78882D4" w14:textId="3924934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B0FEC56" w14:textId="4B33588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3181EB4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A480B66" w14:textId="0BD8C476">
            <w:r>
              <w:rPr>
                <w:rFonts w:ascii="Calibri" w:hAnsi="Calibri" w:cs="Calibri"/>
                <w:color w:val="000000"/>
              </w:rPr>
              <w:t>Diversity and ecology of molluscs (Gastropods) in mountain streams, Nurota mountain range, Uzbekistan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8EA0498" w14:textId="15F58EEE">
            <w:r>
              <w:rPr>
                <w:rFonts w:ascii="Calibri" w:hAnsi="Calibri" w:cs="Calibri"/>
                <w:color w:val="000000"/>
              </w:rPr>
              <w:t>Udratov, J., Pazilov, A., Maxammadoyev, Z., Urazova, R., Otakulov, B., Barazov, B., Keldiyarov, K., Soatova, Z. and Urinova, X.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4BF326F" w14:textId="0878EC73"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5FE7F6D" w14:textId="22139CCB">
            <w:r>
              <w:rPr>
                <w:rFonts w:ascii="Calibri" w:hAnsi="Calibri" w:cs="Calibri"/>
                <w:color w:val="000000"/>
              </w:rPr>
              <w:t>Uzbekistan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F6B4DCB" w14:textId="6572E73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2942C60" w14:textId="041E2B0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9775197" w14:textId="1464E4B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888C1A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2C6320" w14:textId="7DA7E78B">
            <w:r>
              <w:rPr>
                <w:rFonts w:ascii="Calibri" w:hAnsi="Calibri" w:cs="Calibri"/>
                <w:color w:val="000000"/>
              </w:rPr>
              <w:t>Diversity of Gastropoda in the Romanian sector of the Danube lower hydrographic basin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1E3BC63" w14:textId="2D6ACB3D">
            <w:r>
              <w:rPr>
                <w:rFonts w:ascii="Calibri" w:hAnsi="Calibri" w:cs="Calibri"/>
                <w:color w:val="000000"/>
              </w:rPr>
              <w:t>Cioboiu, O.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8BEDBCF" w14:textId="7503B3DB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D0376BC" w14:textId="2A17CA74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EEB84D" w14:textId="6DBE7B36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921500B" w14:textId="3F89B3DD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088950" w14:textId="20C5F8D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DC2CFC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17A7D7D" w14:textId="65E7CB29">
            <w:r>
              <w:rPr>
                <w:rFonts w:ascii="Calibri" w:hAnsi="Calibri" w:cs="Calibri"/>
                <w:color w:val="000000"/>
              </w:rPr>
              <w:t>Donkey Fascioliasis Within a One Health Control Action: Transmission Capacity, Field Epidemiology, and Reservoir Role in a Human Hyperendemic Area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32CD903" w14:textId="0869BE30">
            <w:r>
              <w:rPr>
                <w:rFonts w:ascii="Calibri" w:hAnsi="Calibri" w:cs="Calibri"/>
                <w:color w:val="000000"/>
              </w:rPr>
              <w:t>Mas-Coma, S., Buchon, P., Funatsu, I.R., Angles, R., Mas-Bargues, C., Artigas, P., Valero, M.A. and Bargues, M.D.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A8E0F33" w14:textId="5BB1E631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6E9D978" w14:textId="52D8CCD4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4487E13" w14:textId="6236B17D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C19828E" w14:textId="6743E565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9B271C0" w14:textId="32C43D7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6635494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5AAF1D2" w14:textId="2D77D088">
            <w:r>
              <w:rPr>
                <w:rFonts w:ascii="Calibri" w:hAnsi="Calibri" w:cs="Calibri"/>
                <w:color w:val="000000"/>
              </w:rPr>
              <w:lastRenderedPageBreak/>
              <w:t>Ecological analysis of the composition and community structure of the Gorodnichanka river aquatic invertebrates (Grodno, Belarus)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A0BD2EA" w14:textId="6887CF5D">
            <w:r>
              <w:rPr>
                <w:rFonts w:ascii="Calibri" w:hAnsi="Calibri" w:cs="Calibri"/>
                <w:color w:val="000000"/>
              </w:rPr>
              <w:t>Phyzhaya, A.V. and Yanchurevich, O.V.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2A73BBE" w14:textId="3D2B1A72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4ABAE9C" w14:textId="39A26453">
            <w:r>
              <w:rPr>
                <w:rFonts w:ascii="Calibri" w:hAnsi="Calibri" w:cs="Calibri"/>
                <w:color w:val="000000"/>
              </w:rPr>
              <w:t>Belarus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9564E31" w14:textId="25EFA6F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F029E7F" w14:textId="75E5DB6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28728CF" w14:textId="0E1FC23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4FAAF7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5498FA6" w14:textId="736959F7">
            <w:r>
              <w:rPr>
                <w:rFonts w:ascii="Calibri" w:hAnsi="Calibri" w:cs="Calibri"/>
                <w:color w:val="000000"/>
              </w:rPr>
              <w:t>Ecological basis of the distribution of the littoral freshwater molluscs in the vicinity of Tampere, South Finland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2189F23" w14:textId="2BAD5137">
            <w:r>
              <w:rPr>
                <w:rFonts w:ascii="Calibri" w:hAnsi="Calibri" w:cs="Calibri"/>
                <w:color w:val="000000"/>
              </w:rPr>
              <w:t>Aho, Jorma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59DAE4C" w14:textId="331187D1">
            <w:r>
              <w:rPr>
                <w:rFonts w:ascii="Calibri" w:hAnsi="Calibri" w:cs="Calibri"/>
                <w:color w:val="000000"/>
              </w:rPr>
              <w:t>1966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D347660" w14:textId="429438CA"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ADEF69" w14:textId="4B536B62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BC63AE7" w14:textId="5A4B6BD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CE8CC1" w14:textId="1A73E2E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7BC4FC4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02AB802" w14:textId="6AD497AD">
            <w:r>
              <w:rPr>
                <w:rFonts w:ascii="Calibri" w:hAnsi="Calibri" w:cs="Calibri"/>
                <w:color w:val="000000"/>
              </w:rPr>
              <w:t>Ecological components and evolution of selfing in the freshwater snail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1E1F2A7" w14:textId="78CBA6EE">
            <w:r>
              <w:rPr>
                <w:rFonts w:ascii="Calibri" w:hAnsi="Calibri" w:cs="Calibri"/>
                <w:color w:val="000000"/>
              </w:rPr>
              <w:t>Trouve, S; Degen, L; Goudet,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426C6E8" w14:textId="37CFE5A2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EA9B51C" w14:textId="3DA9445B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F95AC58" w14:textId="21B01BFF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C017626" w14:textId="7C2EBD4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F1E62E6" w14:textId="282157F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6157BF9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F0E1644" w14:textId="223877AC">
            <w:r>
              <w:rPr>
                <w:rFonts w:ascii="Calibri" w:hAnsi="Calibri" w:cs="Calibri"/>
                <w:color w:val="000000"/>
              </w:rPr>
              <w:t>Ecological Survey of Macroinvertebrate Communities in the Vrelska Padina and the Ivanštica Rivers (Eastern Serbia)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A7901A5" w14:textId="6B53CC43">
            <w:r>
              <w:rPr>
                <w:rFonts w:ascii="Calibri" w:hAnsi="Calibri" w:cs="Calibri"/>
                <w:color w:val="000000"/>
              </w:rPr>
              <w:t>Đuknić, J., Bjelanović, K., Durutović, A. and Jovanović, V.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F411A11" w14:textId="08D00AD3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F91D312" w14:textId="303BE418">
            <w:r>
              <w:rPr>
                <w:rFonts w:ascii="Calibri" w:hAnsi="Calibri" w:cs="Calibri"/>
                <w:color w:val="000000"/>
              </w:rPr>
              <w:t>Serbia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5B2BA9" w14:textId="04AA435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CA6CF3B" w14:textId="12E6132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668E64B" w14:textId="1F7ABCD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20F62E9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E5EA0E1" w14:textId="42ABDBAD">
            <w:r>
              <w:rPr>
                <w:rFonts w:ascii="Calibri" w:hAnsi="Calibri" w:cs="Calibri"/>
                <w:color w:val="000000"/>
              </w:rPr>
              <w:t>Ecology and species composition of Molluscs in upstream of the Kor River System, with two new records for the Fars Province, Iran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F4ED672" w14:textId="56174593">
            <w:r>
              <w:rPr>
                <w:rFonts w:ascii="Calibri" w:hAnsi="Calibri" w:cs="Calibri"/>
                <w:color w:val="000000"/>
              </w:rPr>
              <w:t>Abbaspour, F., Yaripour, S., Gloeer, P. and Zamanpoore, 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E858CE2" w14:textId="55D50E6A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47AA027" w14:textId="6996D591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F5EE125" w14:textId="5A8C0C7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5F00E46" w14:textId="49C6330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560785C" w14:textId="53A1580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CDDDDB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F6680DF" w14:textId="6FBC0539">
            <w:r>
              <w:rPr>
                <w:rFonts w:ascii="Calibri" w:hAnsi="Calibri" w:cs="Calibri"/>
                <w:color w:val="000000"/>
              </w:rPr>
              <w:t xml:space="preserve">Effects of Pirimicarb carbamate insecticide alone and in combination with lead (Pb) on biochemical parameters of soft tissues in freshwater snail, Galba truncatula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A6AA3F5" w14:textId="1B214A61">
            <w:r>
              <w:rPr>
                <w:rFonts w:ascii="Calibri" w:hAnsi="Calibri" w:cs="Calibri"/>
                <w:color w:val="000000"/>
              </w:rPr>
              <w:t>Raisi, M., Pourkhabbaz, H.R., Banaee, M., Pourkhabbaz, A. and Javanmardi,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20C9A5" w14:textId="672F29A7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CE4780A" w14:textId="175DD146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3DDDAD8" w14:textId="05322999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12167AF" w14:textId="70728AC7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9938EE5" w14:textId="7542D6F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2723B7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690100C" w14:textId="203DF0D7">
            <w:r>
              <w:rPr>
                <w:rFonts w:ascii="Calibri" w:hAnsi="Calibri" w:cs="Calibri"/>
                <w:color w:val="000000"/>
              </w:rPr>
              <w:t>Effects of saline conditions and hydrologic permanence on snail assemblages in wetlands of Northeastern China.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FC47047" w14:textId="034D2E9E">
            <w:r>
              <w:rPr>
                <w:rFonts w:ascii="Calibri" w:hAnsi="Calibri" w:cs="Calibri"/>
                <w:color w:val="000000"/>
              </w:rPr>
              <w:t>Wu, H., Guan, Q., Ma, H., Xue, Z., Yang, M. and Batzer, D.P.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E143E6B" w14:textId="430213F4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9AB548E" w14:textId="41C44618">
            <w:r>
              <w:rPr>
                <w:rFonts w:ascii="Calibri" w:hAnsi="Calibri" w:cs="Calibri"/>
                <w:color w:val="000000"/>
              </w:rPr>
              <w:t>China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CD7A294" w14:textId="21C1D80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784DD2F" w14:textId="2488EE5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F26309C" w14:textId="342D489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29BCAE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0313FD1" w14:textId="48479F47">
            <w:r>
              <w:rPr>
                <w:rFonts w:ascii="Calibri" w:hAnsi="Calibri" w:cs="Calibri"/>
                <w:color w:val="000000"/>
              </w:rPr>
              <w:t>Effects of Selection and Drift on G Matrix Evolution in a Heterogeneous Environment: A Multivariate Q(st)-F-st Test With the Freshwater Snail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C69F837" w14:textId="7EB64460">
            <w:r>
              <w:rPr>
                <w:rFonts w:ascii="Calibri" w:hAnsi="Calibri" w:cs="Calibri"/>
                <w:color w:val="000000"/>
              </w:rPr>
              <w:t>Chapuis, E; Martin, G; Goudet,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640DCE" w14:textId="316A120F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17257AD" w14:textId="4D43949A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A9A5865" w14:textId="34A8B8E7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E3DFEA5" w14:textId="47CA5168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B5EE59F" w14:textId="37A1D44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D4E528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DC38DA1" w14:textId="565A7FCA">
            <w:r>
              <w:rPr>
                <w:rFonts w:ascii="Calibri" w:hAnsi="Calibri" w:cs="Calibri"/>
                <w:color w:val="000000"/>
              </w:rPr>
              <w:t>Endemic occurrence of Fasciola hepatica in an alpine ecosystem, Pyrenees, Northeastern Spain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21D3C8C" w14:textId="68E53ED9">
            <w:r>
              <w:rPr>
                <w:rFonts w:ascii="Calibri" w:hAnsi="Calibri" w:cs="Calibri"/>
                <w:color w:val="000000"/>
              </w:rPr>
              <w:t>Roldan, C; Begovoeva, M; Lopez-Olvera, JR; Velarde, R; Cabezon, O; Min, ARM; Pizzato, F; Pasquetti, M; Aguilar, XF; Mentaberre, G; Serrano, E; Ribas, MP; Espunyes, J; Castillo-Contreras, R; Estruch, J; Rossi, L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6A87F6E" w14:textId="3DA8FC33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92D7E1E" w14:textId="16E0038D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14C4FF7" w14:textId="2AF4F59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7A4955D" w14:textId="127E72A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002FA70" w14:textId="18005CF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792FBD5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0C02B6E" w14:textId="60FC08DC">
            <w:r>
              <w:rPr>
                <w:rFonts w:ascii="Calibri" w:hAnsi="Calibri" w:cs="Calibri"/>
                <w:color w:val="000000"/>
              </w:rPr>
              <w:t>Environmental and biotic factors affecting freshwater snail intermediate hosts in the Ethiopian Rift Valley region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74EEB83" w14:textId="3FECCD8B">
            <w:r>
              <w:rPr>
                <w:rFonts w:ascii="Calibri" w:hAnsi="Calibri" w:cs="Calibri"/>
                <w:color w:val="000000"/>
              </w:rPr>
              <w:t>Olkeba, B.K., Boets, P., Mereta, S.T., Yeshigeta, M., Akessa, G.M., Ambelu, A. and Goethals, P.L.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9ADBE2D" w14:textId="7A961D5E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65D064" w14:textId="6BF1911D">
            <w:r>
              <w:rPr>
                <w:rFonts w:ascii="Calibri" w:hAnsi="Calibri" w:cs="Calibri"/>
                <w:color w:val="000000"/>
              </w:rPr>
              <w:t>Ethiopia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1F85289" w14:textId="2D58EA04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E83332D" w14:textId="4716654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A4F2448" w14:textId="41376B98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42AB2A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77E9A21" w14:textId="06277F2A">
            <w:r>
              <w:rPr>
                <w:rFonts w:ascii="Calibri" w:hAnsi="Calibri" w:cs="Calibri"/>
                <w:color w:val="000000"/>
              </w:rPr>
              <w:t>Epidemiological studies on Fasciola hepatica in Gafsa oases (South West of Tunisia)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EEBA567" w14:textId="344612AD">
            <w:r>
              <w:rPr>
                <w:rFonts w:ascii="Calibri" w:hAnsi="Calibri" w:cs="Calibri"/>
                <w:color w:val="000000"/>
              </w:rPr>
              <w:t>Hammami, H; Hamed, N; Ayadi, 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13529DA" w14:textId="7F4734F6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F9343F8" w14:textId="69C7B175">
            <w:r>
              <w:rPr>
                <w:rFonts w:ascii="Calibri" w:hAnsi="Calibri" w:cs="Calibri"/>
                <w:color w:val="000000"/>
              </w:rPr>
              <w:t>Tunisia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FA36EA3" w14:textId="2CEFCB84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BD85E06" w14:textId="065F640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69BDAED" w14:textId="148CB7D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751B2A7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513A023" w14:textId="7576348E">
            <w:r>
              <w:rPr>
                <w:rFonts w:ascii="Calibri" w:hAnsi="Calibri" w:cs="Calibri"/>
                <w:color w:val="000000"/>
              </w:rPr>
              <w:t>Equines as reservoirs of human fascioliasis: transmission capacity, epidemiology and pathogenicity in Fasciola hepatica-infected mules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CF3036E" w14:textId="52CB3048">
            <w:r>
              <w:rPr>
                <w:rFonts w:ascii="Calibri" w:hAnsi="Calibri" w:cs="Calibri"/>
                <w:color w:val="000000"/>
              </w:rPr>
              <w:t>y Sierra, R.M., Neira, G., Bargues, M.D., Cuervo, P.F., Artigas, P., Logarzo, L., Cortiñas, G., Ibaceta, D.E., Garrido, A.L., Bisutti, E. and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1D76CF2" w14:textId="58082E5E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07B85E2" w14:textId="4CE7C1C9">
            <w:r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DCC269D" w14:textId="72021C99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BF22416" w14:textId="56101EF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35F2BAC" w14:textId="43805CC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2D9513D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E3A08C7" w14:textId="2E73BB26">
            <w:r>
              <w:rPr>
                <w:rFonts w:ascii="Calibri" w:hAnsi="Calibri" w:cs="Calibri"/>
                <w:color w:val="000000"/>
              </w:rPr>
              <w:t>Evolutionary implications of a high selfing rate in the freshwater snail Lymnaea truncatula.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36F8E71" w14:textId="28DF6285">
            <w:r>
              <w:rPr>
                <w:rFonts w:ascii="Calibri" w:hAnsi="Calibri" w:cs="Calibri"/>
                <w:color w:val="000000"/>
              </w:rPr>
              <w:t>Trouve S, Degen L, Renaud F, Goudet J.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9B837DA" w14:textId="1CD34742"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B4385E1" w14:textId="706178A1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873E0DB" w14:textId="665DA788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085FC6A" w14:textId="31F0EDBD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F313397" w14:textId="02DD43A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22E90A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B267C0A" w14:textId="7D783467">
            <w:r>
              <w:rPr>
                <w:rFonts w:ascii="Calibri" w:hAnsi="Calibri" w:cs="Calibri"/>
                <w:color w:val="000000"/>
              </w:rPr>
              <w:t>Experimental colonization of new habitats by Galba truncatula O.F. Muller (Gastropoda : Lymnaeidae) in central France and their susceptibility to experimental infection with the trematode Fasciola hepatica L.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E71652D" w14:textId="077F471D">
            <w:r>
              <w:rPr>
                <w:rFonts w:ascii="Calibri" w:hAnsi="Calibri" w:cs="Calibri"/>
                <w:color w:val="000000"/>
              </w:rPr>
              <w:t>Vareille-Morel, C; Rondelaud, D;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432525" w14:textId="38D7D91C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DF4E651" w14:textId="4BB0DC24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7347E3A" w14:textId="5AFA2A2B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3DB57E1" w14:textId="4A308C5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0C7204A" w14:textId="43849B7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906374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F6FFB02" w14:textId="514D8829">
            <w:r>
              <w:rPr>
                <w:rFonts w:ascii="Calibri" w:hAnsi="Calibri" w:cs="Calibri"/>
                <w:color w:val="000000"/>
              </w:rPr>
              <w:t>Fasciola hepatica and lymnaeld snails occurring at very high altitude in South America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5FD593E" w14:textId="266D7BDD">
            <w:r>
              <w:rPr>
                <w:rFonts w:ascii="Calibri" w:hAnsi="Calibri" w:cs="Calibri"/>
                <w:color w:val="000000"/>
              </w:rPr>
              <w:t>Mas-Coma, S., Funatsu, I.R. and Bargues, M.D.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3555E04" w14:textId="5135A780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D0485A9" w14:textId="1267A7A7">
            <w:r>
              <w:rPr>
                <w:rFonts w:ascii="Calibri" w:hAnsi="Calibri" w:cs="Calibri"/>
                <w:color w:val="000000"/>
              </w:rPr>
              <w:t>Bolivia, Spain, Morocco, Portugal, Switzerland and 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18885CD" w14:textId="2D977674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D81E868" w14:textId="26A8103E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BBDBCF2" w14:textId="1883D4A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1013C9C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E8279F3" w14:textId="14827C2A">
            <w:r>
              <w:rPr>
                <w:rFonts w:ascii="Calibri" w:hAnsi="Calibri" w:cs="Calibri"/>
                <w:color w:val="000000"/>
              </w:rPr>
              <w:t>Fasciola hepatica and Paramphistomum daubneyi:changes in prevalences of natural infections in cattle and in Lymnaea truncatula from central France over the past 12 years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E8D4819" w14:textId="6CE21B24">
            <w:r>
              <w:rPr>
                <w:rFonts w:ascii="Calibri" w:hAnsi="Calibri" w:cs="Calibri"/>
                <w:color w:val="000000"/>
              </w:rPr>
              <w:t>Mage, C., Bourgne, H., Toullieu, J.M., Rondealud, D. and Dreyfuss, G.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D13EBB5" w14:textId="393823A6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04645B6" w14:textId="39BC5C9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2ED317B" w14:textId="0A39CD8D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09017C5" w14:textId="668F5DE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2ECC379" w14:textId="251181C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24E72A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31BD4C" w14:textId="2BAC0DCD">
            <w:r>
              <w:rPr>
                <w:rFonts w:ascii="Calibri" w:hAnsi="Calibri" w:cs="Calibri"/>
                <w:color w:val="000000"/>
              </w:rPr>
              <w:t>Fasciola hepatica infections in cattle and the freshwater snail Galba truncatula from Dakhla Oasis, Egypt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938082B" w14:textId="029A43E6">
            <w:r>
              <w:rPr>
                <w:rFonts w:ascii="Calibri" w:hAnsi="Calibri" w:cs="Calibri"/>
                <w:color w:val="000000"/>
              </w:rPr>
              <w:t>Arafa, W.M., Hassan, A.I., Snousi, S.A.M., El-Dakhly, K.M., Holman, P.J., Craig, T.M. and Aboelhadid, S.M.,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59E2140" w14:textId="732B7A89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E6E86F6" w14:textId="6608CB83">
            <w:r>
              <w:rPr>
                <w:rFonts w:ascii="Calibri" w:hAnsi="Calibri" w:cs="Calibri"/>
                <w:color w:val="000000"/>
              </w:rPr>
              <w:t>Egypt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13C8F17" w14:textId="7A74472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B4A4BC8" w14:textId="59DB09A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C4A1D30" w14:textId="430DF4A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344C92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6909389" w14:textId="096F9239">
            <w:r>
              <w:rPr>
                <w:rFonts w:ascii="Calibri" w:hAnsi="Calibri" w:cs="Calibri"/>
                <w:color w:val="000000"/>
              </w:rPr>
              <w:t>Fasciola hepatica infections in livestock flock, guanacos and coypus in two wildlife reserves in Argentina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378AAB6" w14:textId="1849493C">
            <w:r>
              <w:rPr>
                <w:rFonts w:ascii="Calibri" w:hAnsi="Calibri" w:cs="Calibri"/>
                <w:color w:val="000000"/>
              </w:rPr>
              <w:t>Issia, L., Pietrokovsky, S., Sousa-Figueiredo, J., Stothard, J.R. and Wisnivesky-Colli, 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739EDF1" w14:textId="4E8B42EF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46A3110" w14:textId="4F93B73F">
            <w:r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8E8E5B0" w14:textId="70E9BF5B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9C07798" w14:textId="525EED3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7B8B001" w14:textId="1EBFF549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016087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0E62FF2" w14:textId="4531A6DE">
            <w:r>
              <w:rPr>
                <w:rFonts w:ascii="Calibri" w:hAnsi="Calibri" w:cs="Calibri"/>
                <w:color w:val="000000"/>
              </w:rPr>
              <w:t>Fasciola species and their vertebrate and snail intermediate hosts in East and Southern Africa: a review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9CA08AA" w14:textId="1CDB7914">
            <w:r>
              <w:rPr>
                <w:rFonts w:ascii="Calibri" w:hAnsi="Calibri" w:cs="Calibri"/>
                <w:color w:val="000000"/>
              </w:rPr>
              <w:t>Malatji, M.P., Pfukenyi, D.M. and Mukaratirwa,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6BB52FA" w14:textId="2AC0B35B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B6B05E7" w14:textId="3DAD81A6">
            <w:r>
              <w:rPr>
                <w:rFonts w:ascii="Calibri" w:hAnsi="Calibri" w:cs="Calibri"/>
                <w:color w:val="000000"/>
              </w:rPr>
              <w:t>Ethiopia, Tanzania, Uganda, Lesotho and South Africa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3CE5AE4" w14:textId="4453A41B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E81ACDB" w14:textId="57CB81BD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FD100BD" w14:textId="353D190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1A1DD38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84F5A60" w14:textId="03F54A68">
            <w:r>
              <w:rPr>
                <w:rFonts w:ascii="Calibri" w:hAnsi="Calibri" w:cs="Calibri"/>
                <w:color w:val="000000"/>
              </w:rPr>
              <w:t>Fascioliasis in Llama, Lama glama, in Andean Endemic Areas: Experimental Transmission Capacity by the High Altitude Snail Vector Galba truncatula and Epidemiological Analysis of Its Reservoir Role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74B07F6" w14:textId="743421BD">
            <w:r>
              <w:rPr>
                <w:rFonts w:ascii="Calibri" w:hAnsi="Calibri" w:cs="Calibri"/>
                <w:color w:val="000000"/>
              </w:rPr>
              <w:t>Mas-Coma, S., Cafrune, M.M., Funatsu, I.R., Mangold, A.J., Angles, R., Buchon, P., Fantozzi, M.C., Artigas, P., Valero, M.A. and Bargues, M.D.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47D6893" w14:textId="0EFF4513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A217ACA" w14:textId="7209B5A7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1705160" w14:textId="798ABA01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CEEC058" w14:textId="5A0EBFC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E55BC18" w14:textId="02DF580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2D26EC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549216A" w14:textId="4D401918">
            <w:r>
              <w:rPr>
                <w:rFonts w:ascii="Calibri" w:hAnsi="Calibri" w:cs="Calibri"/>
                <w:color w:val="000000"/>
              </w:rPr>
              <w:t>Fauna of Mollusks of the Lower Reaches of the Danube River within the Territory of Ukraine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1938F89" w14:textId="2F0F9BCB">
            <w:r>
              <w:rPr>
                <w:rFonts w:ascii="Calibri" w:hAnsi="Calibri" w:cs="Calibri"/>
                <w:color w:val="000000"/>
              </w:rPr>
              <w:t>Kornyushin, A.V. and Liashenko, A.V.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4F6652A" w14:textId="04D87EB6"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B93F9C4" w14:textId="0081B5EE"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6E19145" w14:textId="0B2D2C94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68EDF53" w14:textId="5F13D75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21A7C7F" w14:textId="17385AE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4CC07E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939A4DB" w14:textId="68049760">
            <w:r>
              <w:rPr>
                <w:rFonts w:ascii="Calibri" w:hAnsi="Calibri" w:cs="Calibri"/>
                <w:color w:val="000000"/>
              </w:rPr>
              <w:t>Field and experimental evidence of preferential selfing in the freshwater mollusc Lymnaea truncatula (Gastropoda, Pulmonata)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3763701" w14:textId="13302BF3">
            <w:r>
              <w:rPr>
                <w:rFonts w:ascii="Calibri" w:hAnsi="Calibri" w:cs="Calibri"/>
                <w:color w:val="000000"/>
              </w:rPr>
              <w:t>Meunier, C., Hurtrez-Boussès, S., Jabbour-Zahab, R., Durand, P., Rondelaud, D. and Renaud, F.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9290C36" w14:textId="3A12B63C"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6C64E35" w14:textId="7AE5F508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0B311E2" w14:textId="62F640EB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0C1E1A6" w14:textId="1C2571E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8FA48E9" w14:textId="638E9DE7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CCF556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2583377" w14:textId="714C8699">
            <w:r>
              <w:rPr>
                <w:rFonts w:ascii="Calibri" w:hAnsi="Calibri" w:cs="Calibri"/>
                <w:color w:val="000000"/>
              </w:rPr>
              <w:t>Fine-scale mapping of vector habitats using very high resolution satellite imagery: a liver fluke case-study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CBB0A16" w14:textId="1FD49A10">
            <w:r>
              <w:rPr>
                <w:rFonts w:ascii="Calibri" w:hAnsi="Calibri" w:cs="Calibri"/>
                <w:color w:val="000000"/>
              </w:rPr>
              <w:t>De Roeck, E., Van Coillie, F., De Wulf, R., Soenen, K., Charlier, J., Vercruysse, J., Hantson, W., Ducheyne, E. and Hendrickx,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E7ECE21" w14:textId="3A2722AB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1B67D30" w14:textId="0A69BF35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0ED72EE" w14:textId="15D919D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05EDBCA" w14:textId="44C2034F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222D198" w14:textId="6205C73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9A4172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90C88E6" w14:textId="12B94B53">
            <w:r>
              <w:rPr>
                <w:rFonts w:ascii="Calibri" w:hAnsi="Calibri" w:cs="Calibri"/>
                <w:color w:val="000000"/>
              </w:rPr>
              <w:t>First investigations on the populations or Galba truncatula (Mollusca Gastropoda : Lyrunacidae), the snail host of Fasciola hepatica, in the irrigated district of Doukkala (northwestern Morocco).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0EC8B4E" w14:textId="698B72A9">
            <w:r>
              <w:rPr>
                <w:rFonts w:ascii="Calibri" w:hAnsi="Calibri" w:cs="Calibri"/>
                <w:color w:val="000000"/>
              </w:rPr>
              <w:t>Belfaiza, M; Moncef, M;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DA8FCEA" w14:textId="25BAB07C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6FB7E30" w14:textId="06115EE4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924E7D4" w14:textId="6371FC23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7DE9B89" w14:textId="26E2A41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201C9B6" w14:textId="5FBE6E0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4742D2B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719B478" w14:textId="27901B06">
            <w:r>
              <w:rPr>
                <w:rFonts w:ascii="Calibri" w:hAnsi="Calibri" w:cs="Calibri"/>
                <w:color w:val="000000"/>
              </w:rPr>
              <w:t>First report of Fasciola larva infection in Galba truncatula (Müller, 1774)(Gastropoda, Lymnaeidae) occurring in the natural environment in Hokkaido, Japan.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02D565B" w14:textId="5E698128">
            <w:r>
              <w:rPr>
                <w:rFonts w:ascii="Calibri" w:hAnsi="Calibri" w:cs="Calibri"/>
                <w:color w:val="000000"/>
              </w:rPr>
              <w:t>Ohari, Y., Hayashi, K., Mohanta, U.K., Kuwahara, Y. and Itagaki, T.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656B726" w14:textId="108CBC6B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7BD21B1" w14:textId="02250308">
            <w:r>
              <w:rPr>
                <w:rFonts w:ascii="Calibri" w:hAnsi="Calibri" w:cs="Calibri"/>
                <w:color w:val="000000"/>
              </w:rPr>
              <w:t>Japan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DC26AEE" w14:textId="60F1F92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68CE7F3" w14:textId="3DF1718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6AB5E06" w14:textId="729CC5F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99B5E0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99980DA" w14:textId="0362AB76">
            <w:r>
              <w:rPr>
                <w:rFonts w:ascii="Calibri" w:hAnsi="Calibri" w:cs="Calibri"/>
                <w:color w:val="000000"/>
              </w:rPr>
              <w:t>First studies on the habitats of Galba truncatula (Mollusca Gastropoda : Lymnaeidae), the snail host of Fasciola hepatica, and the dynamics of snail populations in Northeastern Algeria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0F12002" w14:textId="7B58798C">
            <w:r>
              <w:rPr>
                <w:rFonts w:ascii="Calibri" w:hAnsi="Calibri" w:cs="Calibri"/>
                <w:color w:val="000000"/>
              </w:rPr>
              <w:t>Mekroud, A; Benakha, A; Benlatreche, C; Rondelaud, D;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D65CD61" w14:textId="0C3BEC18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5850E94" w14:textId="71DD0E7C">
            <w:r>
              <w:rPr>
                <w:rFonts w:ascii="Calibri" w:hAnsi="Calibri" w:cs="Calibri"/>
                <w:color w:val="000000"/>
              </w:rPr>
              <w:t>Algeria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C8D25D9" w14:textId="4881ACF9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DF1C6C1" w14:textId="31D5A51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F62BA8B" w14:textId="6C2B8559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7040C6E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87241C7" w14:textId="5CA79C4B">
            <w:r>
              <w:rPr>
                <w:rFonts w:ascii="Calibri" w:hAnsi="Calibri" w:cs="Calibri"/>
                <w:color w:val="000000"/>
              </w:rPr>
              <w:t>Freshwater gastropods of the western part of the Kola Peninsula and northern Karelia (northern Europe)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2523AF8" w14:textId="2523D7EB">
            <w:r>
              <w:rPr>
                <w:rFonts w:ascii="Calibri" w:hAnsi="Calibri" w:cs="Calibri"/>
                <w:color w:val="000000"/>
              </w:rPr>
              <w:t>Nekhaev, I.O.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7AD2777" w14:textId="6B1F10B6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8CFE54F" w14:textId="21D0F4C1">
            <w:r>
              <w:rPr>
                <w:rFonts w:ascii="Calibri" w:hAnsi="Calibri" w:cs="Calibri"/>
                <w:color w:val="000000"/>
              </w:rPr>
              <w:t>Russia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A9CE2D0" w14:textId="684A5379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FB61A9A" w14:textId="06712E1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278C5F" w14:textId="3F02CA41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36FB839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01B0361" w14:textId="6915F089">
            <w:r>
              <w:rPr>
                <w:rFonts w:ascii="Calibri" w:hAnsi="Calibri" w:cs="Calibri"/>
                <w:color w:val="000000"/>
              </w:rPr>
              <w:t>Freshwater mollusc biodiversity and conservation in two stressed Mediterranean basins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75D5F1B" w14:textId="09B99835">
            <w:r>
              <w:rPr>
                <w:rFonts w:ascii="Calibri" w:hAnsi="Calibri" w:cs="Calibri"/>
                <w:color w:val="000000"/>
              </w:rPr>
              <w:t>Perez-Quintero, JC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416517F" w14:textId="3010D3F7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7415054" w14:textId="10A072BD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FB35C2B" w14:textId="765E857D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EE39331" w14:textId="2333FB8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B92BA22" w14:textId="1C45524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AE41F3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9F41E81" w14:textId="2A71EDF2">
            <w:r>
              <w:rPr>
                <w:rFonts w:ascii="Calibri" w:hAnsi="Calibri" w:cs="Calibri"/>
                <w:color w:val="000000"/>
              </w:rPr>
              <w:t>Freshwater molluscs in mountain lakes of the Eastern Alps (Austria): relationship between environmental variables and lake colonization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5433538" w14:textId="6FC21E53">
            <w:r>
              <w:rPr>
                <w:rFonts w:ascii="Calibri" w:hAnsi="Calibri" w:cs="Calibri"/>
                <w:color w:val="000000"/>
              </w:rPr>
              <w:t>Sturm, R.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E5D96F0" w14:textId="051245F3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77436C0" w14:textId="29122F0E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653B1F" w14:textId="39A3F34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699BFCC" w14:textId="61B866F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35FBD0C" w14:textId="7A532E2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0565FC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C8F7BF7" w14:textId="641F7EBD">
            <w:r>
              <w:rPr>
                <w:rFonts w:ascii="Calibri" w:hAnsi="Calibri" w:cs="Calibri"/>
                <w:color w:val="000000"/>
              </w:rPr>
              <w:t>Freshwater molluscs of Kyrgyzstan with description of one new genus and species (Mollusca: Gastropoda)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793A8E5" w14:textId="274E0562">
            <w:r>
              <w:rPr>
                <w:rFonts w:ascii="Calibri" w:hAnsi="Calibri" w:cs="Calibri"/>
                <w:color w:val="000000"/>
              </w:rPr>
              <w:t>Gloer, P., Boeters, H.D. and Pesic, V.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6C31DE6" w14:textId="77314994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65EF00C" w14:textId="38E0AFD2">
            <w:r>
              <w:rPr>
                <w:rFonts w:ascii="Calibri" w:hAnsi="Calibri" w:cs="Calibri"/>
                <w:color w:val="000000"/>
              </w:rPr>
              <w:t>Kyrgyzstan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32BE0FC" w14:textId="1EC5EB4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5632194" w14:textId="29DFAA0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70BF22C" w14:textId="048BBBD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8245B8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CA5D879" w14:textId="7FB12DDE">
            <w:r>
              <w:rPr>
                <w:rFonts w:ascii="Calibri" w:hAnsi="Calibri" w:cs="Calibri"/>
                <w:color w:val="000000"/>
              </w:rPr>
              <w:t xml:space="preserve">Freshwater Snail Communities and Lake Classification. An Example from the Aland Islands, Southwestern Finland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16E58C0" w14:textId="4B39A1E6">
            <w:r>
              <w:rPr>
                <w:rFonts w:ascii="Calibri" w:hAnsi="Calibri" w:cs="Calibri"/>
                <w:color w:val="000000"/>
              </w:rPr>
              <w:t>Carlsson, R.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14F7978" w14:textId="7D04BEF5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F3C185" w14:textId="3A1EA501"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253C563" w14:textId="44ACF5B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2C8380B" w14:textId="3A5AA1C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61AAB24" w14:textId="41FE2424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4D5236E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5D95D16" w14:textId="4DBD5DC8">
            <w:r>
              <w:rPr>
                <w:rFonts w:ascii="Calibri" w:hAnsi="Calibri" w:cs="Calibri"/>
                <w:color w:val="000000"/>
              </w:rPr>
              <w:t>Freshwater snails (Mollusca: Gastropoda) of Bulgaria: an updated annotated checklist.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ED4CA30" w14:textId="70A55755">
            <w:r w:rsidRPr="03F78B19" w:rsidR="00EA21C9">
              <w:rPr>
                <w:rFonts w:ascii="Calibri" w:hAnsi="Calibri" w:cs="Calibri"/>
                <w:color w:val="000000" w:themeColor="text1" w:themeTint="FF" w:themeShade="FF"/>
              </w:rPr>
              <w:t>Georg</w:t>
            </w:r>
            <w:r w:rsidRPr="03F78B19" w:rsidR="00EA21C9">
              <w:rPr>
                <w:rFonts w:ascii="Calibri" w:hAnsi="Calibri" w:cs="Calibri"/>
                <w:color w:val="000000" w:themeColor="text1" w:themeTint="FF" w:themeShade="FF"/>
              </w:rPr>
              <w:t>ie</w:t>
            </w:r>
            <w:r w:rsidRPr="03F78B19" w:rsidR="28207256">
              <w:rPr>
                <w:rFonts w:ascii="Calibri" w:hAnsi="Calibri" w:cs="Calibri"/>
                <w:color w:val="000000" w:themeColor="text1" w:themeTint="FF" w:themeShade="FF"/>
              </w:rPr>
              <w:t>v</w:t>
            </w:r>
            <w:r w:rsidRPr="03F78B19" w:rsidR="00EA21C9">
              <w:rPr>
                <w:rFonts w:ascii="Calibri" w:hAnsi="Calibri" w:cs="Calibri"/>
                <w:color w:val="000000" w:themeColor="text1" w:themeTint="FF" w:themeShade="FF"/>
              </w:rPr>
              <w:t xml:space="preserve">, D. and </w:t>
            </w:r>
            <w:r w:rsidRPr="03F78B19" w:rsidR="00EA21C9">
              <w:rPr>
                <w:rFonts w:ascii="Calibri" w:hAnsi="Calibri" w:cs="Calibri"/>
                <w:color w:val="000000" w:themeColor="text1" w:themeTint="FF" w:themeShade="FF"/>
              </w:rPr>
              <w:t>Hubenov</w:t>
            </w:r>
            <w:r w:rsidRPr="03F78B19" w:rsidR="00EA21C9">
              <w:rPr>
                <w:rFonts w:ascii="Calibri" w:hAnsi="Calibri" w:cs="Calibri"/>
                <w:color w:val="000000" w:themeColor="text1" w:themeTint="FF" w:themeShade="FF"/>
              </w:rPr>
              <w:t>, Z.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45D924B" w14:textId="0FE92089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4C20EA7" w14:textId="7D91DFBD">
            <w:r>
              <w:rPr>
                <w:rFonts w:ascii="Calibri" w:hAnsi="Calibri" w:cs="Calibri"/>
                <w:color w:val="000000"/>
              </w:rPr>
              <w:t>Bulgaria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3B8FA7B" w14:textId="604149CC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A6E040B" w14:textId="43B905E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99DFF26" w14:textId="2C2547B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105D26F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6107363" w14:textId="2D3DF40E">
            <w:r>
              <w:rPr>
                <w:rFonts w:ascii="Calibri" w:hAnsi="Calibri" w:cs="Calibri"/>
                <w:color w:val="000000"/>
              </w:rPr>
              <w:t>Freshwater snails as the intermediate host of trematodes in Iran: a systematic review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0277D66" w14:textId="3CC8811F">
            <w:r>
              <w:rPr>
                <w:rFonts w:ascii="Calibri" w:hAnsi="Calibri" w:cs="Calibri"/>
                <w:color w:val="000000"/>
              </w:rPr>
              <w:t>Dodangeh, S., Daryani, A., Sharif, M., Gholami, S., Kialashaki, E., Moosazadeh, M. and Sarvi,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6028321" w14:textId="730E5967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96D50FE" w14:textId="0888A7C7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1C90F79" w14:textId="7D992B5F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963375A" w14:textId="7821D08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E4F397D" w14:textId="444A809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2CB1ABE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AC67D5" w14:textId="793348A9">
            <w:r>
              <w:rPr>
                <w:rFonts w:ascii="Calibri" w:hAnsi="Calibri" w:cs="Calibri"/>
                <w:color w:val="000000"/>
              </w:rPr>
              <w:t>Further Observations on the Life-history of Limnaea truncatula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118469F" w14:textId="3F77839D">
            <w:r>
              <w:rPr>
                <w:rFonts w:ascii="Calibri" w:hAnsi="Calibri" w:cs="Calibri"/>
                <w:color w:val="000000"/>
              </w:rPr>
              <w:t>C. L. Walton, W. Norman Jones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B5A1F59" w14:textId="67010090">
            <w:r>
              <w:rPr>
                <w:rFonts w:ascii="Calibri" w:hAnsi="Calibri" w:cs="Calibri"/>
                <w:color w:val="000000"/>
              </w:rPr>
              <w:t>1926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B716E27" w14:textId="2C7F8F0C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99B9953" w14:textId="349F871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155BFBF" w14:textId="670D6A7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1A9DDE0" w14:textId="08BB636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9B2DF7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71C6202" w14:textId="17E04088">
            <w:r>
              <w:rPr>
                <w:rFonts w:ascii="Calibri" w:hAnsi="Calibri" w:cs="Calibri"/>
                <w:color w:val="000000"/>
              </w:rPr>
              <w:t>Galba truncatula (Gastropoda, Lymnaeidae): effects of daily waterlevel variations on the ecology and ethology of populations living upstream from a dam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6E8BD31" w14:textId="11184F0A">
            <w:r>
              <w:rPr>
                <w:rFonts w:ascii="Calibri" w:hAnsi="Calibri" w:cs="Calibri"/>
                <w:color w:val="000000"/>
              </w:rPr>
              <w:t>Hourdin, P; Vignoles, P; Dreyfuss, G;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9AEF22B" w14:textId="6C9CFDDC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78D2EA5" w14:textId="5DC3C8D9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E432D4F" w14:textId="3AFD044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22E007A" w14:textId="1799CA4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9D4F474" w14:textId="01F2896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D97540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E3369C4" w14:textId="508EB678">
            <w:r>
              <w:rPr>
                <w:rFonts w:ascii="Calibri" w:hAnsi="Calibri" w:cs="Calibri"/>
                <w:color w:val="000000"/>
              </w:rPr>
              <w:t>Galba truncatula (Gastropoda, Lymnaeidae): First findings on populations showing a single annual generation in lowland zones of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56D4B03" w14:textId="0DFB0951">
            <w:r>
              <w:rPr>
                <w:rFonts w:ascii="Calibri" w:hAnsi="Calibri" w:cs="Calibri"/>
                <w:color w:val="000000"/>
              </w:rPr>
              <w:t>Rondelaud, D; Hourdin, P; Vignoles, P;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CE37E84" w14:textId="72A12C3C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E797247" w14:textId="2C2AE266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4221651" w14:textId="043C2C6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ABED31A" w14:textId="13808B51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5B576B3" w14:textId="456D6DB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71156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17F16FC" w14:textId="12176778">
            <w:r>
              <w:rPr>
                <w:rFonts w:ascii="Calibri" w:hAnsi="Calibri" w:cs="Calibri"/>
                <w:color w:val="000000"/>
              </w:rPr>
              <w:t>Galba truncatula (Mollusca Gastropoda, Lymnaeidae), the snail host of Fasciola hepatica: Its ability to withstand a periodic drying of its habitat in an irrigated area tinder a semiarid climate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3A1B337" w14:textId="26E9137A">
            <w:r>
              <w:rPr>
                <w:rFonts w:ascii="Calibri" w:hAnsi="Calibri" w:cs="Calibri"/>
                <w:color w:val="000000"/>
              </w:rPr>
              <w:t>Belfaiza, M; Moncef, M; Vignoles, P;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D650D83" w14:textId="569D0197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8C42DD5" w14:textId="6052E8A0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91F3D03" w14:textId="67B33C1B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E7486DD" w14:textId="6215CCE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7669FE7" w14:textId="79634FE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8FD26D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F1E4713" w14:textId="71FD2669">
            <w:r>
              <w:rPr>
                <w:rFonts w:ascii="Calibri" w:hAnsi="Calibri" w:cs="Calibri"/>
                <w:color w:val="000000"/>
              </w:rPr>
              <w:t>Galba truncatula (Muller, 1774). A factor for spreading of fasciolosis.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7997965" w14:textId="17B76DBA">
            <w:r>
              <w:rPr>
                <w:rFonts w:ascii="Calibri" w:hAnsi="Calibri" w:cs="Calibri"/>
                <w:color w:val="000000"/>
              </w:rPr>
              <w:t>Radev V, Hrusanov D, Georgieva K, Bankov I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5D2FB33" w14:textId="72F93B7A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9FB8F66" w14:textId="5E6BBF63">
            <w:r>
              <w:rPr>
                <w:rFonts w:ascii="Calibri" w:hAnsi="Calibri" w:cs="Calibri"/>
                <w:color w:val="000000"/>
              </w:rPr>
              <w:t>Bulgaria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2B8F48E" w14:textId="669A33C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C8A9D69" w14:textId="44C1019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CC5BD54" w14:textId="3B67668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C73589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2C7F275" w14:textId="08D462D8">
            <w:r>
              <w:rPr>
                <w:rFonts w:ascii="Calibri" w:hAnsi="Calibri" w:cs="Calibri"/>
                <w:color w:val="000000"/>
              </w:rPr>
              <w:t>Galba truncatula (OF Muller, 1774) (Gastropoda, Lymnaeidae): the colonization of new stations on acid soil by low numbers of snails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BAD18A4" w14:textId="56E0B53C">
            <w:r>
              <w:rPr>
                <w:rFonts w:ascii="Calibri" w:hAnsi="Calibri" w:cs="Calibri"/>
                <w:color w:val="000000"/>
              </w:rPr>
              <w:t>Dreyfuss, G; Vignoles, P;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A9736E1" w14:textId="0595A48E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621246A" w14:textId="58D68253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07EC5B5" w14:textId="38528078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A738A5D" w14:textId="50175F0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D901B47" w14:textId="2BA5447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79845F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01B9FD5" w14:textId="7E3F8607">
            <w:r>
              <w:rPr>
                <w:rFonts w:ascii="Calibri" w:hAnsi="Calibri" w:cs="Calibri"/>
                <w:color w:val="000000"/>
              </w:rPr>
              <w:t>Galba truncatula and Fasciola hepatica: Genetic costructures and interactions with intermediate host dispersal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ECF8093" w14:textId="6605B8B8">
            <w:r>
              <w:rPr>
                <w:rFonts w:ascii="Calibri" w:hAnsi="Calibri" w:cs="Calibri"/>
                <w:color w:val="000000"/>
              </w:rPr>
              <w:t>Correa, A.C., De Meeûs, T., Dreyfuss, G., Rondelaud, D. and Hurtrez-Boussès,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9846B36" w14:textId="048C668E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811A7FF" w14:textId="194704CB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866B004" w14:textId="548FA3DB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67B3CC8" w14:textId="258DE6AC">
            <w:r>
              <w:rPr>
                <w:rFonts w:ascii="Calibri" w:hAnsi="Calibri" w:cs="Calibri"/>
                <w:color w:val="000000"/>
              </w:rPr>
              <w:t>Ye</w:t>
            </w:r>
            <w:r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0D78865" w14:textId="4FD70D5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D7B546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7C0BBD9" w14:textId="082830BB">
            <w:r>
              <w:rPr>
                <w:rFonts w:ascii="Calibri" w:hAnsi="Calibri" w:cs="Calibri"/>
                <w:color w:val="000000"/>
              </w:rPr>
              <w:t>Galba truncatula and Omphiscola glabra (Gastropoda, Lymnaeidae): present decline in populations living on sedimentary soils in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7F32045" w14:textId="08E23327">
            <w:r>
              <w:rPr>
                <w:rFonts w:ascii="Calibri" w:hAnsi="Calibri" w:cs="Calibri"/>
                <w:color w:val="000000"/>
              </w:rPr>
              <w:t>Dreyfuss, G; Vignoles, P;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5299F88" w14:textId="68D12200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8D9DB2D" w14:textId="3A125B1A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BA4515" w14:textId="6D3DCD02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CF91AA8" w14:textId="76EEBA6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B808BAD" w14:textId="3F71612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7BDB56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F60A956" w14:textId="7BA7D785">
            <w:r>
              <w:rPr>
                <w:rFonts w:ascii="Calibri" w:hAnsi="Calibri" w:cs="Calibri"/>
                <w:color w:val="000000"/>
              </w:rPr>
              <w:t>Gastropod Species Distribution and its Relation with some Physico-chemical Parameters of the Malatya's Streams (East Anatolia, Turkey)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A4D2680" w14:textId="710413C8">
            <w:r>
              <w:rPr>
                <w:rFonts w:ascii="Calibri" w:hAnsi="Calibri" w:cs="Calibri"/>
                <w:color w:val="000000"/>
              </w:rPr>
              <w:t>Sahin, S.K.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CCAE9AD" w14:textId="4477D345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F7337E9" w14:textId="43F0E265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234C9F9" w14:textId="0B2A1ED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E35379E" w14:textId="69EE42B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AA359EC" w14:textId="74828F84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3588F28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3E54E97" w14:textId="4FC8B2C3">
            <w:r>
              <w:rPr>
                <w:rFonts w:ascii="Calibri" w:hAnsi="Calibri" w:cs="Calibri"/>
                <w:color w:val="000000"/>
              </w:rPr>
              <w:t>Genetic uniformity, geographical spread and anthropogenic habitat modifications of lymnaeid vectors found in a One Health initiative in the highest human fascioliasis hyperendemic of the Bolivian Altiplano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F04E1B4" w14:textId="617ECDC3">
            <w:r>
              <w:rPr>
                <w:rFonts w:ascii="Calibri" w:hAnsi="Calibri" w:cs="Calibri"/>
                <w:color w:val="000000"/>
              </w:rPr>
              <w:t>Bargues, MD; Artigas, P; Angles, R; Osca, D; Duran, P; Buchon, P; Gonzales-Pomar, RK; Pinto-Mendieta, J;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9539121" w14:textId="58A89365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5F3778D" w14:textId="562B7690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83E50E2" w14:textId="5C70493A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9B1E730" w14:textId="5AB62AE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FEE44C" w14:textId="199800C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68479CB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1CC0FDC" w14:textId="7761F873">
            <w:r>
              <w:rPr>
                <w:rFonts w:ascii="Calibri" w:hAnsi="Calibri" w:cs="Calibri"/>
                <w:color w:val="000000"/>
              </w:rPr>
              <w:t>Growth rate of the intermediate snail host Galba truncatula influences redial development of the trematode Fascioloides magna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C895252" w14:textId="04855C27">
            <w:r>
              <w:rPr>
                <w:rFonts w:ascii="Calibri" w:hAnsi="Calibri" w:cs="Calibri"/>
                <w:color w:val="000000"/>
              </w:rPr>
              <w:t>Rondelaud, D; Novobilsky, A; Hoglund, J; Kasny, M; Pankrac, J; Vignoles, P;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B28071A" w14:textId="0B2CE7C3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9A55F43" w14:textId="54C3E208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844800E" w14:textId="79C31D9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6F17685" w14:textId="4D538ED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5CB991" w14:textId="199B852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371DF53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E53ABF7" w14:textId="7E50FC97">
            <w:r>
              <w:rPr>
                <w:rFonts w:ascii="Calibri" w:hAnsi="Calibri" w:cs="Calibri"/>
                <w:color w:val="000000"/>
              </w:rPr>
              <w:t>Growth, Laying, and Survival Rates of the Galba truncatula Snails Infected with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AF8DEE7" w14:textId="03F7269E">
            <w:r>
              <w:rPr>
                <w:rFonts w:ascii="Calibri" w:hAnsi="Calibri" w:cs="Calibri"/>
                <w:color w:val="000000"/>
              </w:rPr>
              <w:t>Aimeur, F., Mekroud, M., Titi, A., Ouchene, N. and Mekroud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88BF1ED" w14:textId="3B913552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BCCD8CD" w14:textId="4CB74DED">
            <w:r>
              <w:rPr>
                <w:rFonts w:ascii="Calibri" w:hAnsi="Calibri" w:cs="Calibri"/>
                <w:color w:val="000000"/>
              </w:rPr>
              <w:t>Algeria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CA62A27" w14:textId="2F354D59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DAC19C6" w14:textId="2AE5176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E65814C" w14:textId="31C00D4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0EB4D4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354DFBA" w14:textId="2FCB5456">
            <w:r>
              <w:rPr>
                <w:rFonts w:ascii="Calibri" w:hAnsi="Calibri" w:cs="Calibri"/>
                <w:color w:val="000000"/>
              </w:rPr>
              <w:t>Habitat suitability modelling for predicting potential habitats of freshwater snail intermediate hosts in Omo-Gibe river basin, Southwest Ethiopia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A17A482" w14:textId="266F2968">
            <w:r>
              <w:rPr>
                <w:rFonts w:ascii="Calibri" w:hAnsi="Calibri" w:cs="Calibri"/>
                <w:color w:val="000000"/>
              </w:rPr>
              <w:t>Yigezu, G., Mandefro, B., Mengesha, Y., Yewhalaw, D., Beyene, A., Ahmednur, M., Abdie, Y., Kloos, H. and Mereta, S.T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80EE312" w14:textId="11943D2C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E2A0D32" w14:textId="7EFB71E9">
            <w:r>
              <w:rPr>
                <w:rFonts w:ascii="Calibri" w:hAnsi="Calibri" w:cs="Calibri"/>
                <w:color w:val="000000"/>
              </w:rPr>
              <w:t>Ethiopia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E4900F9" w14:textId="0F4DE8F0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1B700B5" w14:textId="3AEE0B3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4A31F0F" w14:textId="59320B0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337B114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E016E6B" w14:textId="6FDD427C">
            <w:r>
              <w:rPr>
                <w:rFonts w:ascii="Calibri" w:hAnsi="Calibri" w:cs="Calibri"/>
                <w:color w:val="000000"/>
              </w:rPr>
              <w:t>Habitats of Limnaea truncatula in England and Wales during Dry Seasons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7F5EAD8" w14:textId="164C8B6E">
            <w:r>
              <w:rPr>
                <w:rFonts w:ascii="Calibri" w:hAnsi="Calibri" w:cs="Calibri"/>
                <w:color w:val="000000"/>
              </w:rPr>
              <w:t>B. G. Peters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03F3091" w14:textId="118DC285">
            <w:r>
              <w:rPr>
                <w:rFonts w:ascii="Calibri" w:hAnsi="Calibri" w:cs="Calibri"/>
                <w:color w:val="000000"/>
              </w:rPr>
              <w:t>1938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3370B2F" w14:textId="066C2DB4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1B4E21E" w14:textId="7F220D8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535CC9" w14:textId="586D1A21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01B543B" w14:textId="6C903F0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431942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353CE2F" w14:textId="74CEBD9E">
            <w:r>
              <w:rPr>
                <w:rFonts w:ascii="Calibri" w:hAnsi="Calibri" w:cs="Calibri"/>
                <w:color w:val="000000"/>
              </w:rPr>
              <w:t>Habitats of Lymnaea-Truncatula intermediate host of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11991B5" w14:textId="3A4D3ABA">
            <w:r>
              <w:rPr>
                <w:rFonts w:ascii="Calibri" w:hAnsi="Calibri" w:cs="Calibri"/>
                <w:color w:val="000000"/>
              </w:rPr>
              <w:t>Moens, R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CF77BD0" w14:textId="3FD2D3CD">
            <w:r>
              <w:rPr>
                <w:rFonts w:ascii="Calibri" w:hAnsi="Calibri" w:cs="Calibri"/>
                <w:color w:val="000000"/>
              </w:rPr>
              <w:t>1981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D5590BC" w14:textId="16143E56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69E62A6" w14:textId="21A81B12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53B58C9" w14:textId="4923535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0CA1919" w14:textId="6B41D7B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9AC12C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D0D34E5" w14:textId="57FEA6BB">
            <w:r>
              <w:rPr>
                <w:rFonts w:ascii="Calibri" w:hAnsi="Calibri" w:cs="Calibri"/>
                <w:color w:val="000000"/>
              </w:rPr>
              <w:t>High quantitative and no molecular differentiation of a freshwater snail (Galba truncatula) between temporary and permanent water habitats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EB3183F" w14:textId="5F4F46F2">
            <w:r>
              <w:rPr>
                <w:rFonts w:ascii="Calibri" w:hAnsi="Calibri" w:cs="Calibri"/>
                <w:color w:val="000000"/>
              </w:rPr>
              <w:t>Chapuis, E; Trouve, S; Facon, B; Degen, L; Goudet,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7B607AC" w14:textId="7F61AB25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D5122B5" w14:textId="60EFA699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CAD4FB2" w14:textId="64D714AB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FD7469D" w14:textId="2A40E33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0BCE50E" w14:textId="1658F7C4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D89A7A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958CA63" w14:textId="6E25E4AE">
            <w:r>
              <w:rPr>
                <w:rFonts w:ascii="Calibri" w:hAnsi="Calibri" w:cs="Calibri"/>
                <w:color w:val="000000"/>
              </w:rPr>
              <w:t>Highland populations of Lymnaea truncatula infected with Fasciola hepatica survive longer under experimental conditions than lowland ones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E5901FE" w14:textId="3EC2D62E">
            <w:r>
              <w:rPr>
                <w:rFonts w:ascii="Calibri" w:hAnsi="Calibri" w:cs="Calibri"/>
                <w:color w:val="000000"/>
              </w:rPr>
              <w:t>Vignoles, P., Favennec, L., Dreyfuss, G. and Rondelaud, 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7AE58CC" w14:textId="539F7D00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69156C3" w14:textId="288B3E1F">
            <w:r>
              <w:rPr>
                <w:rFonts w:ascii="Calibri" w:hAnsi="Calibri" w:cs="Calibri"/>
                <w:color w:val="000000"/>
              </w:rPr>
              <w:t>France and Peru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BA49B7" w14:textId="00DAEBEE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5AAA0EA" w14:textId="6999B39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DEBE3A8" w14:textId="488AC50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E8B4AA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4F0FFB2" w14:textId="0EB56C72">
            <w:r>
              <w:rPr>
                <w:rFonts w:ascii="Calibri" w:hAnsi="Calibri" w:cs="Calibri"/>
                <w:color w:val="000000"/>
              </w:rPr>
              <w:t>Hydrobiological particularities of Maglavit Lake (Romania)–the place and role of Gastropod populations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C8DFD39" w14:textId="610E0F27">
            <w:r>
              <w:rPr>
                <w:rFonts w:ascii="Calibri" w:hAnsi="Calibri" w:cs="Calibri"/>
                <w:color w:val="000000"/>
              </w:rPr>
              <w:t>Olivia, c.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E3837F7" w14:textId="73683EC8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DC7EAC7" w14:textId="013D62EA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986AB48" w14:textId="2B085FF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E65E4EF" w14:textId="7B570A21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60CA7B9" w14:textId="552C998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73AE101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0BB0E4F" w14:textId="2B0B7457">
            <w:r>
              <w:rPr>
                <w:rFonts w:ascii="Calibri" w:hAnsi="Calibri" w:cs="Calibri"/>
                <w:color w:val="000000"/>
              </w:rPr>
              <w:t>Hydrographic network structure and population genetic differentiation in a vector of fasciolosis,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3209DEE" w14:textId="717AF755">
            <w:r>
              <w:rPr>
                <w:rFonts w:ascii="Calibri" w:hAnsi="Calibri" w:cs="Calibri"/>
                <w:color w:val="000000"/>
              </w:rPr>
              <w:t>Hurtrez-Boussès, S., J-E. Hurtrez, H. Turpin, C. Durand, P. Durand, T. De Meeüs, C. Meunier, and F. Renaud.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55773E7" w14:textId="156F6DE5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7062BFC" w14:textId="6ED7A0F6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2D25A8B" w14:textId="6146F51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AE86FA0" w14:textId="7A35CA7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20EFA88" w14:textId="7CA5709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3264006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7AC36A4" w14:textId="71DDAC78">
            <w:r>
              <w:rPr>
                <w:rFonts w:ascii="Calibri" w:hAnsi="Calibri" w:cs="Calibri"/>
                <w:color w:val="000000"/>
              </w:rPr>
              <w:t>Identification of factors associated with Fasciola hepatica infection risk areas on pastures via an environmental DNA survey of Galba truncatula distribution using droplet digital and quantitative real-time PCR assays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4B92E30" w14:textId="602E606B">
            <w:r>
              <w:rPr>
                <w:rFonts w:ascii="Calibri" w:hAnsi="Calibri" w:cs="Calibri"/>
                <w:color w:val="000000"/>
              </w:rPr>
              <w:t>Jones, R.A., Davis, C.N., Nalepa‐Grajcar, J., Woodruff, H., Williams, H.W., Brophy, P.M. and Jones, E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F2D9D9C" w14:textId="6E35C734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4045006" w14:textId="20280A08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47ED4D0" w14:textId="3B159D5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0B71936" w14:textId="4742C51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4F0AF4" w14:textId="678ECD3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796D80C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170D12D" w14:textId="6C632E49">
            <w:r>
              <w:rPr>
                <w:rFonts w:ascii="Calibri" w:hAnsi="Calibri" w:cs="Calibri"/>
                <w:color w:val="000000"/>
              </w:rPr>
              <w:t>Identification of viable fluke metacercarial challenge to livestock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015900E" w14:textId="33F3A407">
            <w:r>
              <w:rPr>
                <w:rFonts w:ascii="Calibri" w:hAnsi="Calibri" w:cs="Calibri"/>
                <w:color w:val="000000"/>
              </w:rPr>
              <w:t>Cuthill, G.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644215B" w14:textId="24E85D9D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EC089B5" w14:textId="015C04F0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B6FC317" w14:textId="423627C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99C1721" w14:textId="32A1E1A7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4303BA8" w14:textId="075AA47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662CC3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8F36AE0" w14:textId="3B64A9DF">
            <w:r>
              <w:rPr>
                <w:rFonts w:ascii="Calibri" w:hAnsi="Calibri" w:cs="Calibri"/>
                <w:color w:val="000000"/>
              </w:rPr>
              <w:t>Influence of aestivation on the survival of Galba truncatula (Mollusca : Gasteropoda) populations according to altitude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D57FFF3" w14:textId="1FD5A9C7">
            <w:r>
              <w:rPr>
                <w:rFonts w:ascii="Calibri" w:hAnsi="Calibri" w:cs="Calibri"/>
                <w:color w:val="000000"/>
              </w:rPr>
              <w:t>Goumghar, MD; Rondelaud, D; Dreyfuss, G; Benlemlih,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402C866" w14:textId="62DF01FF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CEB099" w14:textId="205C7126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9599242" w14:textId="156D8CA8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C4CBC0D" w14:textId="26B9D84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6D722E7" w14:textId="42AC08E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1FC709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7411AB7" w14:textId="5CDEFE61">
            <w:r>
              <w:rPr>
                <w:rFonts w:ascii="Calibri" w:hAnsi="Calibri" w:cs="Calibri"/>
                <w:color w:val="000000"/>
              </w:rPr>
              <w:t>Interaction between the intermediate host of Fascioliasis in Tunisia, Galba truncatula and a possible competitor, Melanoides tuberculata (Muller, 1774): a field study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7AADC49" w14:textId="71D1B55D">
            <w:r>
              <w:rPr>
                <w:rFonts w:ascii="Calibri" w:hAnsi="Calibri" w:cs="Calibri"/>
                <w:color w:val="000000"/>
              </w:rPr>
              <w:t>Ghouaidia, N. and Hammami, H.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0D1B563" w14:textId="1527A0BB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8285AC7" w14:textId="2C4DE7CC">
            <w:r>
              <w:rPr>
                <w:rFonts w:ascii="Calibri" w:hAnsi="Calibri" w:cs="Calibri"/>
                <w:color w:val="000000"/>
              </w:rPr>
              <w:t>Tunisia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F2F4689" w14:textId="43C249F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3B1A444" w14:textId="0F9D305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0F78028" w14:textId="1C53A99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A97D10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C78EC76" w14:textId="509D9344">
            <w:r>
              <w:rPr>
                <w:rFonts w:ascii="Calibri" w:hAnsi="Calibri" w:cs="Calibri"/>
                <w:color w:val="000000"/>
              </w:rPr>
              <w:t>Lack of molluscan host diversity and the transmission of an emerging parasitic disease in Bolivia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61431E6" w14:textId="48278540">
            <w:r>
              <w:rPr>
                <w:rFonts w:ascii="Calibri" w:hAnsi="Calibri" w:cs="Calibri"/>
                <w:color w:val="000000"/>
              </w:rPr>
              <w:t>Meunier, C., Tirard, C., Hurtrez‐Bousses, S., Durand, P., Bargues, M.D., Mas‐Coma, S., Pointier, J.P., Jourdane, J. and Renaud, F.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FCB25E3" w14:textId="2F2FB128"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F794D6E" w14:textId="53AC1B41">
            <w:r>
              <w:rPr>
                <w:rFonts w:ascii="Calibri" w:hAnsi="Calibri" w:cs="Calibri"/>
                <w:color w:val="000000"/>
              </w:rPr>
              <w:t>Bolivia, France, Morocco, Spain and Portugual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B9C583E" w14:textId="0C9E70A5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7F20FEC" w14:textId="3554303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C59C2EC" w14:textId="79CAE31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7BC6517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D3B6FD5" w14:textId="77767770">
            <w:r>
              <w:rPr>
                <w:rFonts w:ascii="Calibri" w:hAnsi="Calibri" w:cs="Calibri"/>
                <w:color w:val="000000"/>
              </w:rPr>
              <w:t>Larval trematode infections in Galba truncatula (Gastropoda, Lymnaeidae) from the Brenne Regional Natural Park, central France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C3E1A3D" w14:textId="16D10996">
            <w:r>
              <w:rPr>
                <w:rFonts w:ascii="Calibri" w:hAnsi="Calibri" w:cs="Calibri"/>
                <w:color w:val="000000"/>
              </w:rPr>
              <w:t>Rondelaud, D; Vignoles, P;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5818A85" w14:textId="6C6989BE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5AC13F8" w14:textId="27D63E74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586CA1D" w14:textId="6126A881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F049D25" w14:textId="231B37D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F0D496B" w14:textId="6639871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79B721E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22FC934" w14:textId="48019890">
            <w:r>
              <w:rPr>
                <w:rFonts w:ascii="Calibri" w:hAnsi="Calibri" w:cs="Calibri"/>
                <w:color w:val="000000"/>
              </w:rPr>
              <w:t xml:space="preserve">Les réseaux de drainage superficiel et leur colonisation par Lymnaea truncatula Müller. A propos de quatre années d'observations en Haute-Vienne, France. In Annales de Recherches Vétérinaires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E467F51" w14:textId="0046A029">
            <w:r>
              <w:rPr>
                <w:rFonts w:ascii="Calibri" w:hAnsi="Calibri" w:cs="Calibri"/>
                <w:color w:val="000000"/>
              </w:rPr>
              <w:t>Rondelaud, 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18F45CE" w14:textId="307B0230">
            <w:r>
              <w:rPr>
                <w:rFonts w:ascii="Calibri" w:hAnsi="Calibri" w:cs="Calibri"/>
                <w:color w:val="000000"/>
              </w:rPr>
              <w:t>1983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075D8AA" w14:textId="7A0FB53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405A9BA" w14:textId="47A8F087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84D38B5" w14:textId="37203F3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585666C" w14:textId="6B24ED9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9675B5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19DD2D3" w14:textId="02BC0CA2">
            <w:r>
              <w:rPr>
                <w:rFonts w:ascii="Calibri" w:hAnsi="Calibri" w:cs="Calibri"/>
                <w:color w:val="000000"/>
              </w:rPr>
              <w:t>Life history and population fluctuations of Lymnaea truncatula (Mull), the snail vector of fascioliasis.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EADAC04" w14:textId="033D54AF">
            <w:r>
              <w:rPr>
                <w:rFonts w:ascii="Calibri" w:hAnsi="Calibri" w:cs="Calibri"/>
                <w:color w:val="000000"/>
              </w:rPr>
              <w:t>Heppleston, P. B.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7ACD43F" w14:textId="62E66908">
            <w:r>
              <w:rPr>
                <w:rFonts w:ascii="Calibri" w:hAnsi="Calibri" w:cs="Calibri"/>
                <w:color w:val="000000"/>
              </w:rPr>
              <w:t>1972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C573C1C" w14:textId="3C58563B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9A9B762" w14:textId="23F0F11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EECE515" w14:textId="6D5D1EF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11D3AD8" w14:textId="287B063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5A9461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D270D2A" w14:textId="12AA1CE9">
            <w:r>
              <w:rPr>
                <w:rFonts w:ascii="Calibri" w:hAnsi="Calibri" w:cs="Calibri"/>
                <w:color w:val="000000"/>
              </w:rPr>
              <w:t>Life history traits variation in heterogeneous environment: The case of a freshwater snail resistance to pond drying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E30DCD3" w14:textId="2323E193">
            <w:r>
              <w:rPr>
                <w:rFonts w:ascii="Calibri" w:hAnsi="Calibri" w:cs="Calibri"/>
                <w:color w:val="000000"/>
              </w:rPr>
              <w:t>Chapuis, E; Ferdy, JB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39458F3" w14:textId="32919075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D255B5D" w14:textId="155F99FF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D2EC6A4" w14:textId="0FA375AD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68762D6" w14:textId="0CE61D81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2E77CBD" w14:textId="7306A56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351C65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9F1A0C4" w14:textId="6104E59E">
            <w:r>
              <w:rPr>
                <w:rFonts w:ascii="Calibri" w:hAnsi="Calibri" w:cs="Calibri"/>
                <w:color w:val="000000"/>
              </w:rPr>
              <w:t>Liver Rot of Sheep, and Bionomics of Limnaea truncatula in the Aberystwyth Area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5B14795" w14:textId="13E9C008">
            <w:r>
              <w:rPr>
                <w:rFonts w:ascii="Calibri" w:hAnsi="Calibri" w:cs="Calibri"/>
                <w:color w:val="000000"/>
              </w:rPr>
              <w:t>Chas. L. Walton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D140ACD" w14:textId="0978C063">
            <w:r>
              <w:rPr>
                <w:rFonts w:ascii="Calibri" w:hAnsi="Calibri" w:cs="Calibri"/>
                <w:color w:val="000000"/>
              </w:rPr>
              <w:t>1918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4EF34FC" w14:textId="78794265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7D09192" w14:textId="5EF511E1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76D68B4" w14:textId="7ABBC1D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B5692FD" w14:textId="10097FC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430B63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3327D39" w14:textId="5776A66A">
            <w:r>
              <w:rPr>
                <w:rFonts w:ascii="Calibri" w:hAnsi="Calibri" w:cs="Calibri"/>
                <w:color w:val="000000"/>
              </w:rPr>
              <w:t>Local adaptation of the trematode Fasciola hepatica to the snail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2FAE573" w14:textId="7DDB1D26">
            <w:r>
              <w:rPr>
                <w:rFonts w:ascii="Calibri" w:hAnsi="Calibri" w:cs="Calibri"/>
                <w:color w:val="000000"/>
              </w:rPr>
              <w:t>Dreyfuss, G; Vignoles, P;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E413C48" w14:textId="59FA498B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7B23EEA" w14:textId="71E43462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C249005" w14:textId="5ABA7A1A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1B5D0C7" w14:textId="3EEB23D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7174EA3" w14:textId="5DCBCF1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AECF64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BCBC84E" w14:textId="6ED59912">
            <w:r>
              <w:rPr>
                <w:rFonts w:ascii="Calibri" w:hAnsi="Calibri" w:cs="Calibri"/>
                <w:color w:val="000000"/>
              </w:rPr>
              <w:t>Longitudinal study on the temporal and micro-spatial distribution of Galba truncatula in four farms in Belgium as a base for small-scale risk mapping of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3D02E21" w14:textId="135E4C51">
            <w:r>
              <w:rPr>
                <w:rFonts w:ascii="Calibri" w:hAnsi="Calibri" w:cs="Calibri"/>
                <w:color w:val="000000"/>
              </w:rPr>
              <w:t>Charlier, J; Soenen, K; De Roeck, E; Hantson, W; Ducheyne, E; Van Coillie, F; De Wulf, R; Hendrickx, G; Vercruysse,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4868101" w14:textId="23A26DCF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70FD51C" w14:textId="295B6263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56F7388" w14:textId="31DA2EA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FAFF282" w14:textId="1A3DA45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BF757B7" w14:textId="49D5D93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35EF84A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FB1B453" w14:textId="2BFA3339">
            <w:r>
              <w:rPr>
                <w:rFonts w:ascii="Calibri" w:hAnsi="Calibri" w:cs="Calibri"/>
                <w:color w:val="000000"/>
              </w:rPr>
              <w:t>Lymnaea schirazensis, an Overlooked Snail Distorting Fascioliasis Data: Genotype, Phenotype, Ecology, Worldwide Spread, Susceptibility, Applicability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F5FB183" w14:textId="388BE64D">
            <w:r>
              <w:rPr>
                <w:rFonts w:ascii="Calibri" w:hAnsi="Calibri" w:cs="Calibri"/>
                <w:color w:val="000000"/>
              </w:rPr>
              <w:t>Bargues, MD; Artigas, P; Khoubbane, M; Flores, R; Gloer, P; Rojas-Garcia, R; Ashrafi, K; Falkner, G;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529D4DE" w14:textId="6A0EF495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0D8203D" w14:textId="5AC9E573">
            <w:r>
              <w:rPr>
                <w:rFonts w:ascii="Calibri" w:hAnsi="Calibri" w:cs="Calibri"/>
                <w:color w:val="000000"/>
              </w:rPr>
              <w:t>Not Stated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E59AAF7" w14:textId="0E744725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100814C" w14:textId="1DDA0C2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6D29F5" w14:textId="51118A2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D03DD3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0C1D789" w14:textId="28EE3E1B">
            <w:r>
              <w:rPr>
                <w:rFonts w:ascii="Calibri" w:hAnsi="Calibri" w:cs="Calibri"/>
                <w:color w:val="000000"/>
              </w:rPr>
              <w:t>Lymnaea truncatula MULLER, 1774 (Pulmonata: Lymnaeidae) infected with Fasciola hepática (Linnaeus, 1758)(Trematoda: Digenea), in Moscow districts, Russian Federation.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77671D1" w14:textId="56D16B46">
            <w:r>
              <w:rPr>
                <w:rFonts w:ascii="Calibri" w:hAnsi="Calibri" w:cs="Calibri"/>
                <w:color w:val="000000"/>
              </w:rPr>
              <w:t>Villavicencio A, Á., Gorochov, V. and Vasconcellos, M.C.D.,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5F950F7" w14:textId="3B0D31A0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8A3FF1B" w14:textId="04358EC3">
            <w:r>
              <w:rPr>
                <w:rFonts w:ascii="Calibri" w:hAnsi="Calibri" w:cs="Calibri"/>
                <w:color w:val="000000"/>
              </w:rPr>
              <w:t>Russia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67E6D74" w14:textId="15B274D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B39A8ED" w14:textId="7A38C66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E123EE6" w14:textId="6F1F3726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6F0E1A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84B4546" w14:textId="1B93AAC3">
            <w:r>
              <w:rPr>
                <w:rFonts w:ascii="Calibri" w:hAnsi="Calibri" w:cs="Calibri"/>
                <w:color w:val="000000"/>
              </w:rPr>
              <w:t>Lymnaea truncatula, intermediate host of some Plagiorchiidae and Notocotylidae species in Leon, NW Spain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AAD7FA5" w14:textId="0B0ABB5B">
            <w:r>
              <w:rPr>
                <w:rFonts w:ascii="Calibri" w:hAnsi="Calibri" w:cs="Calibri"/>
                <w:color w:val="000000"/>
              </w:rPr>
              <w:t>Manga-Gonzalez, Y., González-Lanza, C. and Kanev, I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D06C876" w14:textId="35C25499"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84549E2" w14:textId="7B343072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530360C" w14:textId="1C336E7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596471F" w14:textId="7C21982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1334527" w14:textId="2FD80B75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61C3BF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0DA081" w14:textId="0E3C4CF7">
            <w:r>
              <w:rPr>
                <w:rFonts w:ascii="Calibri" w:hAnsi="Calibri" w:cs="Calibri"/>
                <w:color w:val="000000"/>
              </w:rPr>
              <w:t>Lymnaeid habitats in swampy meadows on acid soil: Effects of agricultural impacts.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FD350BA" w14:textId="3A6161D1">
            <w:r>
              <w:rPr>
                <w:rFonts w:ascii="Calibri" w:hAnsi="Calibri" w:cs="Calibri"/>
                <w:color w:val="000000"/>
              </w:rPr>
              <w:t>Vareille, L., Vareille-Morel, C., Dreyfuss, G. and Rondelaud, 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CCBD93" w14:textId="44F270B5"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1916740" w14:textId="23DAAB2B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232DA97" w14:textId="16E55B2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3F8B29E" w14:textId="77E79CE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6E9101E" w14:textId="0B7BDFD5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A1D4D1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4366B18" w14:textId="2A46969E">
            <w:r>
              <w:rPr>
                <w:rFonts w:ascii="Calibri" w:hAnsi="Calibri" w:cs="Calibri"/>
                <w:color w:val="000000"/>
              </w:rPr>
              <w:t>Lymnaeidae from Santander and bordering departments of Colombia: Morphological characterization, molecular identification and natural infection with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6B7602C" w14:textId="710CF3A0">
            <w:r>
              <w:rPr>
                <w:rFonts w:ascii="Calibri" w:hAnsi="Calibri" w:cs="Calibri"/>
                <w:color w:val="000000"/>
              </w:rPr>
              <w:t>Pereira, A.E., Uribe, N. and Pointier, J.P.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3F13368" w14:textId="18EB453A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74DD1D5" w14:textId="14CB7E8A">
            <w:r>
              <w:rPr>
                <w:rFonts w:ascii="Calibri" w:hAnsi="Calibri" w:cs="Calibri"/>
                <w:color w:val="000000"/>
              </w:rPr>
              <w:t>Colombia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F77A2EE" w14:textId="5DC23E03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BB27A66" w14:textId="7FD1D6A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90E714C" w14:textId="30257FA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00D54E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1228AED" w14:textId="299F8E47">
            <w:r>
              <w:rPr>
                <w:rFonts w:ascii="Calibri" w:hAnsi="Calibri" w:cs="Calibri"/>
                <w:color w:val="000000"/>
              </w:rPr>
              <w:t>Lymnea truncatula (Mollusca Lymnaeidae) in the rice fields of eastern Spain.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5386258" w14:textId="6921F462">
            <w:r>
              <w:rPr>
                <w:rFonts w:ascii="Calibri" w:hAnsi="Calibri" w:cs="Calibri"/>
                <w:color w:val="000000"/>
              </w:rPr>
              <w:t>Valero, MA; Marti, R; Marcos, MD; Robles, F;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217EF1" w14:textId="56A95574"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30FD900" w14:textId="394014AA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204B761" w14:textId="6A65893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9FBF109" w14:textId="544DB31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15AB637" w14:textId="43DC1DF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147CAD7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A7F7570" w14:textId="6E7792A8">
            <w:r>
              <w:rPr>
                <w:rFonts w:ascii="Calibri" w:hAnsi="Calibri" w:cs="Calibri"/>
                <w:color w:val="000000"/>
              </w:rPr>
              <w:t>Malacofauna of Svityaz and Pisochne Lakes in Shatsk National Nature Park and the role of molluscs in formation of cercarial dermatitis nidi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6C9411F" w14:textId="7C421AC2">
            <w:r>
              <w:rPr>
                <w:rFonts w:ascii="Calibri" w:hAnsi="Calibri" w:cs="Calibri"/>
                <w:color w:val="000000"/>
              </w:rPr>
              <w:t>Koltun, I.O., Liesnik, V.V. and Khamar, I.S.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1D430A1" w14:textId="0F097BB1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45A7FAE" w14:textId="79DAE879"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EE12555" w14:textId="5E156C7B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E61EFAB" w14:textId="76EF94B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E343907" w14:textId="6028BE6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460F421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E16911C" w14:textId="161DE09F">
            <w:r>
              <w:rPr>
                <w:rFonts w:ascii="Calibri" w:hAnsi="Calibri" w:cs="Calibri"/>
                <w:color w:val="000000"/>
              </w:rPr>
              <w:t>Malacological survey in a bottle of water: A comparative study between manual sampling and environmental DNA metabarcoding approaches.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2C99679" w14:textId="133EEDC2">
            <w:r>
              <w:rPr>
                <w:rFonts w:ascii="Calibri" w:hAnsi="Calibri" w:cs="Calibri"/>
                <w:color w:val="000000"/>
              </w:rPr>
              <w:t>Mulero, S., Toulza, E., Loisier, A., Zimmerman, M., Allienne, J.F., Foata, J., Quilichini, Y., Pointier, J.P., Rey, O. and Boissier, J.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A9E5561" w14:textId="7033F594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73E57A3" w14:textId="14612142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DB4C32E" w14:textId="6D45A96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AB0BA0B" w14:textId="2481D39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DDF511" w14:textId="239F917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4BC040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266B5E2" w14:textId="3B9D3A62">
            <w:r>
              <w:rPr>
                <w:rFonts w:ascii="Calibri" w:hAnsi="Calibri" w:cs="Calibri"/>
                <w:color w:val="000000"/>
              </w:rPr>
              <w:t>Metal bioaccumulation, oxidative stress, and biochemical alterations in the freshwater snail (Galba truncatula) exposed to municipal sewage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95C76EB" w14:textId="19D59081">
            <w:r>
              <w:rPr>
                <w:rFonts w:ascii="Calibri" w:hAnsi="Calibri" w:cs="Calibri"/>
                <w:color w:val="000000"/>
              </w:rPr>
              <w:t>Banaee, M., &amp; Taheri,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B4AEAB6" w14:textId="3115629B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41B440D" w14:textId="1C74A190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50E6AFC" w14:textId="4166CF34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52B0B3B" w14:textId="2027D91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F5AAD6D" w14:textId="33BFB047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0F19CC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BF2E9FE" w14:textId="5BDA6FBB">
            <w:r>
              <w:rPr>
                <w:rFonts w:ascii="Calibri" w:hAnsi="Calibri" w:cs="Calibri"/>
                <w:color w:val="000000"/>
              </w:rPr>
              <w:t>Microsatellites in the hermaphroditic snail, Lymnaea truncatula, intermediate host of the liver fluke, Fasciola hepatica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1077543" w14:textId="65FD2DE6">
            <w:r>
              <w:rPr>
                <w:rFonts w:ascii="Calibri" w:hAnsi="Calibri" w:cs="Calibri"/>
                <w:color w:val="000000"/>
              </w:rPr>
              <w:t>Trouvé S, Degen L, Meunier C, Tirard C, Hurtrez-Bousses S, Durand P, Guégan JF, Goudet J, Renaud F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62A69D4" w14:textId="3CD6D002"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42A9F5D" w14:textId="17F6B572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2309937" w14:textId="6E9B8C49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D729213" w14:textId="6061BD5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F5A9420" w14:textId="20AA618B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ACC63C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18D350" w14:textId="436CD349">
            <w:r>
              <w:rPr>
                <w:rFonts w:ascii="Calibri" w:hAnsi="Calibri" w:cs="Calibri"/>
                <w:color w:val="000000"/>
              </w:rPr>
              <w:t>Molecular characterisation of Galba truncatula, Lymnaea neotropica and L. schirazensis from Cajamarca, Peru and their potential role in transmission of human and animal fascioliasis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36F8D6A" w14:textId="40F25D6E">
            <w:r>
              <w:rPr>
                <w:rFonts w:ascii="Calibri" w:hAnsi="Calibri" w:cs="Calibri"/>
                <w:color w:val="000000"/>
              </w:rPr>
              <w:t>Bargues, M.D., Artigas, P., Khoubbane, M., Ortiz, P., Naquira, C. and Mas-Coma,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990DDD1" w14:textId="2CF70A7F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59A919D" w14:textId="1C5A7332">
            <w:r>
              <w:rPr>
                <w:rFonts w:ascii="Calibri" w:hAnsi="Calibri" w:cs="Calibri"/>
                <w:color w:val="000000"/>
              </w:rPr>
              <w:t>Peru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5D10316" w14:textId="5501FC76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E702EAC" w14:textId="483F16A7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0BB417F" w14:textId="3754F21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62F9B70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E1C9D71" w14:textId="50D73125">
            <w:r>
              <w:rPr>
                <w:rFonts w:ascii="Calibri" w:hAnsi="Calibri" w:cs="Calibri"/>
                <w:color w:val="000000"/>
              </w:rPr>
              <w:t>Molecular characterization of cryptic and sympatric lymnaeid species from the Galba/Fossaria group in Mendoza Province, Northern Patagonia, Argentina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AD0AADA" w14:textId="6A853068">
            <w:r>
              <w:rPr>
                <w:rFonts w:ascii="Calibri" w:hAnsi="Calibri" w:cs="Calibri"/>
                <w:color w:val="000000"/>
              </w:rPr>
              <w:t>Standley, C.J., Prepelitchi, L., Pietrokovsky, S.M., Issia, L., Stothard, J.R. and Wisnivesky-Colli, C.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2374CE1" w14:textId="129EE910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E8D2BDA" w14:textId="755FD823">
            <w:r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8D83B69" w14:textId="78F3A1EF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A6C1697" w14:textId="35984B54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FAB8AD4" w14:textId="2E8EB8F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16F3EB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0EFD42D" w14:textId="3459F72E">
            <w:r>
              <w:rPr>
                <w:rFonts w:ascii="Calibri" w:hAnsi="Calibri" w:cs="Calibri"/>
                <w:color w:val="000000"/>
              </w:rPr>
              <w:t>Molecular detection of the infection with Fasciola hepatica in field-collected snails of Galba truncatula and Lymnaea stagnalis from West Azarbaijan, Iran.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BAB7826" w14:textId="7A6C5C53">
            <w:r>
              <w:rPr>
                <w:rFonts w:ascii="Calibri" w:hAnsi="Calibri" w:cs="Calibri"/>
                <w:color w:val="000000"/>
              </w:rPr>
              <w:t>Malekzadeh-Viayeh, R., Imani Baran, A. and Yakhchali, 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C2D0D50" w14:textId="2A1EDA55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764A928" w14:textId="7CAAC438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BBA1703" w14:textId="3E369447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D117965" w14:textId="4EE32C0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26B1772" w14:textId="7C1DDAC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00A7C2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3C5C534" w14:textId="205E8E8F">
            <w:r>
              <w:rPr>
                <w:rFonts w:ascii="Calibri" w:hAnsi="Calibri" w:cs="Calibri"/>
                <w:color w:val="000000"/>
              </w:rPr>
              <w:t>Molecular Evolution of Freshwater Snails with Contrasting Mating Systems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52B23BF" w14:textId="668FD971">
            <w:r>
              <w:rPr>
                <w:rFonts w:ascii="Calibri" w:hAnsi="Calibri" w:cs="Calibri"/>
                <w:color w:val="000000"/>
              </w:rPr>
              <w:t>Burgarella, C., Gayral, P., Ballenghien, M., Bernard, A., David, P., Jarne, P., Correa, A., Hurtrez-Boussès, S., Escobar, J., Galtier, N. and Glémin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3074326" w14:textId="3795A78E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8A7C221" w14:textId="0349D4D2">
            <w:r>
              <w:rPr>
                <w:rFonts w:ascii="Calibri" w:hAnsi="Calibri" w:cs="Calibri"/>
                <w:color w:val="000000"/>
              </w:rPr>
              <w:t>Not Stated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6CF1DBD" w14:textId="427634C9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2B4CCE2" w14:textId="4BD3DB36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D2498E5" w14:textId="198D8F7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7E568F0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D490756" w14:textId="66C4C04F">
            <w:r>
              <w:rPr>
                <w:rFonts w:ascii="Calibri" w:hAnsi="Calibri" w:cs="Calibri"/>
                <w:color w:val="000000"/>
              </w:rPr>
              <w:t>Mollusc communities along upstream–downstream gradients in small coastal basins of the south-western Iberian Peninsula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5AB1FB3" w14:textId="251283DF">
            <w:r>
              <w:rPr>
                <w:rFonts w:ascii="Calibri" w:hAnsi="Calibri" w:cs="Calibri"/>
                <w:color w:val="000000"/>
              </w:rPr>
              <w:t>Pérez-Quintero, JC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0EBC501" w14:textId="5259CE70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FF1B34B" w14:textId="5A518304">
            <w:r>
              <w:rPr>
                <w:rFonts w:ascii="Calibri" w:hAnsi="Calibri" w:cs="Calibri"/>
                <w:color w:val="000000"/>
              </w:rPr>
              <w:t>Portugal and 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6782EB9" w14:textId="041C129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BA526F4" w14:textId="4402C29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9D43DE1" w14:textId="38EEEAA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9B6331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9BA7C93" w14:textId="40ABCD93">
            <w:r>
              <w:rPr>
                <w:rFonts w:ascii="Calibri" w:hAnsi="Calibri" w:cs="Calibri"/>
                <w:color w:val="000000"/>
              </w:rPr>
              <w:t>Molluscs of selected watercourses and reservoirs in Vilnius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249FCAD" w14:textId="19FA44E4">
            <w:r>
              <w:rPr>
                <w:rFonts w:ascii="Calibri" w:hAnsi="Calibri" w:cs="Calibri"/>
                <w:color w:val="000000"/>
              </w:rPr>
              <w:t>Wlosik-Bienczak, E.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B6F5A8E" w14:textId="3131930E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9F1CE09" w14:textId="55E34AB7">
            <w:r>
              <w:rPr>
                <w:rFonts w:ascii="Calibri" w:hAnsi="Calibri" w:cs="Calibri"/>
                <w:color w:val="000000"/>
              </w:rPr>
              <w:t>Lithuania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C79D795" w14:textId="0BB6250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9503E55" w14:textId="65B7292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673F621" w14:textId="3EB28C1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09C218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DD3EBA7" w14:textId="62B44C47">
            <w:r>
              <w:rPr>
                <w:rFonts w:ascii="Calibri" w:hAnsi="Calibri" w:cs="Calibri"/>
                <w:color w:val="000000"/>
              </w:rPr>
              <w:t>Mollusks (Gastropoda) as intermediate hosts of cattles’ trematodes (Trematoda) in conditions of Dnipro basin’s small ponds (Northern Ukraine)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60432C5" w14:textId="39DF3368">
            <w:r>
              <w:rPr>
                <w:rFonts w:ascii="Calibri" w:hAnsi="Calibri" w:cs="Calibri"/>
                <w:color w:val="000000"/>
              </w:rPr>
              <w:t>Feshchenko, D.V., Bakhur, T.I., Selcuk, B.H., Antipov, A.A., Zghozinska, O.A., Dubova, O.A., Yevstafyeva, V.O., Goncharenko, V.P., Shahanenko, R.V., Shahanenko, V.S. and Melnychuk, V.V.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A1C85E2" w14:textId="42C40109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3491289" w14:textId="74689174"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558C6AA" w14:textId="6AA1118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9CA7119" w14:textId="4029D0E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661CA57" w14:textId="1F3F8FC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60111D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0C01609" w14:textId="647C5E32">
            <w:r>
              <w:rPr>
                <w:rFonts w:ascii="Calibri" w:hAnsi="Calibri" w:cs="Calibri"/>
                <w:color w:val="000000"/>
              </w:rPr>
              <w:t>Mollusks biodiversity of Lake Sevan, Armenia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41A1BC2" w14:textId="1236A33F">
            <w:r>
              <w:rPr>
                <w:rFonts w:ascii="Calibri" w:hAnsi="Calibri" w:cs="Calibri"/>
                <w:color w:val="000000"/>
              </w:rPr>
              <w:t>Mashkova, I.V., Krupnova, T.G., Kostryukova, A.M., Harutyunova, L.J., Varuzhan, H.S. and Vlasov, N.E.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8A795B4" w14:textId="55215DC2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026E504" w14:textId="7C16CC51">
            <w:r>
              <w:rPr>
                <w:rFonts w:ascii="Calibri" w:hAnsi="Calibri" w:cs="Calibri"/>
                <w:color w:val="000000"/>
              </w:rPr>
              <w:t>Armenia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F2CC75C" w14:textId="11A92E6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E8E679" w14:textId="2265B2F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8DE5F76" w14:textId="32901C4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14274A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16A5D2" w14:textId="5D9A9CFF">
            <w:r>
              <w:rPr>
                <w:rFonts w:ascii="Calibri" w:hAnsi="Calibri" w:cs="Calibri"/>
                <w:color w:val="000000"/>
              </w:rPr>
              <w:t>Natural infection of Lymnaea truncatula by the liver fluke Fasciola hepatica in the Porma Basin, León, NW Spain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9E44A06" w14:textId="0F85D97A">
            <w:r>
              <w:rPr>
                <w:rFonts w:ascii="Calibri" w:hAnsi="Calibri" w:cs="Calibri"/>
                <w:color w:val="000000"/>
              </w:rPr>
              <w:t>Manga-González, Y., Gonzalez-Lanza, C. and Otero-Merino, C.B.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5F88EC3" w14:textId="1CF4D3F2"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B89ACBB" w14:textId="7773AE59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BB425E6" w14:textId="2BF4787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91EC997" w14:textId="5CBDD82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D2861F2" w14:textId="7A1B0E9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6A0FF2C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D83031D" w14:textId="7B0C75D2">
            <w:r>
              <w:rPr>
                <w:rFonts w:ascii="Calibri" w:hAnsi="Calibri" w:cs="Calibri"/>
                <w:color w:val="000000"/>
              </w:rPr>
              <w:t>New land snails from Montenegro and Albania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61B4972" w14:textId="281102EF">
            <w:r>
              <w:rPr>
                <w:rFonts w:ascii="Calibri" w:hAnsi="Calibri" w:cs="Calibri"/>
                <w:color w:val="000000"/>
              </w:rPr>
              <w:t>Subai, P.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FDD996B" w14:textId="2FAA583A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3537324" w14:textId="350774E6">
            <w:r>
              <w:rPr>
                <w:rFonts w:ascii="Calibri" w:hAnsi="Calibri" w:cs="Calibri"/>
                <w:color w:val="000000"/>
              </w:rPr>
              <w:t>Montenegro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374FAAE" w14:textId="7A1C6E7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9C1AD71" w14:textId="2FC8014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627A5C8" w14:textId="26E53C6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3BBD36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0E17F5C" w14:textId="434A5BA9">
            <w:r>
              <w:rPr>
                <w:rFonts w:ascii="Calibri" w:hAnsi="Calibri" w:cs="Calibri"/>
                <w:color w:val="000000"/>
              </w:rPr>
              <w:t>Non-marine aquatic molluscs (Gastropoda, Bivalvia) of Rab Island (Croatia)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5DF8F56" w14:textId="16AB36FE">
            <w:r>
              <w:rPr>
                <w:rFonts w:ascii="Calibri" w:hAnsi="Calibri" w:cs="Calibri"/>
                <w:color w:val="000000"/>
              </w:rPr>
              <w:t>Beran, L.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C8AC8CF" w14:textId="41696486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3468817" w14:textId="03422FA4">
            <w:r>
              <w:rPr>
                <w:rFonts w:ascii="Calibri" w:hAnsi="Calibri" w:cs="Calibri"/>
                <w:color w:val="000000"/>
              </w:rPr>
              <w:t>Croatia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3DF9A7F" w14:textId="1D2A5A9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436C032" w14:textId="7CE1BBD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37828A2" w14:textId="7AF0941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3EAD2B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7A9D655" w14:textId="7A6E97A9">
            <w:r>
              <w:rPr>
                <w:rFonts w:ascii="Calibri" w:hAnsi="Calibri" w:cs="Calibri"/>
                <w:color w:val="000000"/>
              </w:rPr>
              <w:t>Notes on the continental malacofauna of Rhodes, with two new species for the fauna of the island.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9905266" w14:textId="7FBD3616">
            <w:r>
              <w:rPr>
                <w:rFonts w:ascii="Calibri" w:hAnsi="Calibri" w:cs="Calibri"/>
                <w:color w:val="000000"/>
              </w:rPr>
              <w:t>Páll-Gergely, B. and Csabai, Z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0B5CC87" w14:textId="18D0E866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97416BB" w14:textId="21705504"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598ECE9" w14:textId="6D7A4AA0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6C577F1" w14:textId="078DC39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0973576" w14:textId="6495BEF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1E9E2C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A1E6E8" w14:textId="5FCAEEC7">
            <w:r>
              <w:rPr>
                <w:rFonts w:ascii="Calibri" w:hAnsi="Calibri" w:cs="Calibri"/>
                <w:color w:val="000000"/>
              </w:rPr>
              <w:t>Notes on the ecology and species diversity of the inland molluscs of Samothraki Island (North-Eastern Greece)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8242FDD" w14:textId="07373039">
            <w:r>
              <w:rPr>
                <w:rFonts w:ascii="Calibri" w:hAnsi="Calibri" w:cs="Calibri"/>
                <w:color w:val="000000"/>
              </w:rPr>
              <w:t>Georgiev, D. and Stoycheva,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F4D2C78" w14:textId="6B41ABB5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EAFC2BF" w14:textId="51653703"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7CEFA58" w14:textId="32FC5C7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A66DD9C" w14:textId="1673E3B3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75062C5" w14:textId="76F312C8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6C3147E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4ADC383" w14:textId="66246ACE">
            <w:r>
              <w:rPr>
                <w:rFonts w:ascii="Calibri" w:hAnsi="Calibri" w:cs="Calibri"/>
                <w:color w:val="000000"/>
              </w:rPr>
              <w:t>Occurrence of Fasciola (Digenea: Fasciolidae) Species in Livestock, Wildlife and Humans, and the Geographical Distribution of Their Intermediate Hosts in South Africa-A Scoping Review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9323C8C" w14:textId="1E224D42">
            <w:r>
              <w:rPr>
                <w:rFonts w:ascii="Calibri" w:hAnsi="Calibri" w:cs="Calibri"/>
                <w:color w:val="000000"/>
              </w:rPr>
              <w:t>Nyagura, I., Malatji, M.P. and Mukaratirwa,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749BD65" w14:textId="24FAB073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2F3B32A" w14:textId="404FEC97">
            <w:r>
              <w:rPr>
                <w:rFonts w:ascii="Calibri" w:hAnsi="Calibri" w:cs="Calibri"/>
                <w:color w:val="000000"/>
              </w:rPr>
              <w:t>South Africa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A2D4C8B" w14:textId="55343B44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6DE34C2" w14:textId="4FD27472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59ABC2A" w14:textId="57CA23F6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1AB5F5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99FA4E2" w14:textId="00D27973">
            <w:r>
              <w:rPr>
                <w:rFonts w:ascii="Calibri" w:hAnsi="Calibri" w:cs="Calibri"/>
                <w:color w:val="000000"/>
              </w:rPr>
              <w:t>One Health initiative in the Bolivian Altiplano human fascioliasis hyperendemic area: Lymnaeid biology, population dynamics, microecology and climatic factor influences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C854EA3" w14:textId="2589E587">
            <w:r>
              <w:rPr>
                <w:rFonts w:ascii="Calibri" w:hAnsi="Calibri" w:cs="Calibri"/>
                <w:color w:val="000000"/>
              </w:rPr>
              <w:t>Bargues, MD; Angles, R; Coello, J; Artigas, P; Funatsu, IR; Cuervo, PF; Buchon, P;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126A991" w14:textId="36374117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343FE2A" w14:textId="00C8D48E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27A469C" w14:textId="338F086E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7F38EBD" w14:textId="11432A5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5B7A7C1" w14:textId="58BB6045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45B7BB7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67590B5" w14:textId="27691C69">
            <w:r>
              <w:rPr>
                <w:rFonts w:ascii="Calibri" w:hAnsi="Calibri" w:cs="Calibri"/>
                <w:color w:val="000000"/>
              </w:rPr>
              <w:t>Patterns of Fasciola hepatica infection in Danish dairy cattle: implications for on-farm control of the parasite based on different diagnostic methods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73D2C26" w14:textId="0673A225">
            <w:r>
              <w:rPr>
                <w:rFonts w:ascii="Calibri" w:hAnsi="Calibri" w:cs="Calibri"/>
                <w:color w:val="000000"/>
              </w:rPr>
              <w:t>Takeuchi-Storm, N., Denwood, M., Petersen, H.H., Enemark, H.L., Stensgaard, A.S., Sengupta, M.E., Beesley, N.J., Hodgkinson, J., Williams, D. and Thamsborg, S.M.,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0D370B7" w14:textId="1D20092F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A97FE31" w14:textId="710D1C33">
            <w:r>
              <w:rPr>
                <w:rFonts w:ascii="Calibri" w:hAnsi="Calibri" w:cs="Calibri"/>
                <w:color w:val="000000"/>
              </w:rPr>
              <w:t>Denmark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3FF4BE3" w14:textId="1EFFBF59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40EEBC6" w14:textId="545C85A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B78007D" w14:textId="7C8167E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23CF1B7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49F880B" w14:textId="0B7D221B">
            <w:r>
              <w:rPr>
                <w:rFonts w:ascii="Calibri" w:hAnsi="Calibri" w:cs="Calibri"/>
                <w:color w:val="000000"/>
              </w:rPr>
              <w:t>Phylogeography and genetic divergence of some lymnaeid snails, intermediate hosts of human and animal fascioliasis with special reference to lymnaeids from the Bolivian Altiplano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732D03B" w14:textId="5A921709">
            <w:r>
              <w:rPr>
                <w:rFonts w:ascii="Calibri" w:hAnsi="Calibri" w:cs="Calibri"/>
                <w:color w:val="000000"/>
              </w:rPr>
              <w:t>Jabbour-Zahab, R., Pointier, J.P., Jourdane, J., Jarne, P., Oviedo, J.A., Bargues, M.D., Mas-Coma, S., Anglés, R., Perera, G., Balzan, C. and Khallayoune, K.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36B5727" w14:textId="318A9B13"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7FB4656" w14:textId="2D6BE379">
            <w:r>
              <w:rPr>
                <w:rFonts w:ascii="Calibri" w:hAnsi="Calibri" w:cs="Calibri"/>
                <w:color w:val="000000"/>
              </w:rPr>
              <w:t>Bolivia, France, Portugal and 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DC642E9" w14:textId="1F025BF2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A01AD2D" w14:textId="388E153A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D5D6A98" w14:textId="3DD12265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1D74CF4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B5E752E" w14:textId="1B214BBE">
            <w:r>
              <w:rPr>
                <w:rFonts w:ascii="Calibri" w:hAnsi="Calibri" w:cs="Calibri"/>
                <w:color w:val="000000"/>
              </w:rPr>
              <w:t>Physico-chemical parameters and benthic macroinvertebrates of Ogunpa river at Bodija, Ibadan, Oyo State.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1C25FB2" w14:textId="676383B3">
            <w:r>
              <w:rPr>
                <w:rFonts w:ascii="Calibri" w:hAnsi="Calibri" w:cs="Calibri"/>
                <w:color w:val="000000"/>
              </w:rPr>
              <w:t>Efe, O., Kokoette, E.I. and Alex, U.A.A.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DDFE6A" w14:textId="6FC05566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775FEAC" w14:textId="40990F0F">
            <w:r>
              <w:rPr>
                <w:rFonts w:ascii="Calibri" w:hAnsi="Calibri" w:cs="Calibri"/>
                <w:color w:val="000000"/>
              </w:rPr>
              <w:t>Nigeria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4B80858" w14:textId="4AE38698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24D51D" w14:textId="15AF4E6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7107568" w14:textId="015EE54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CAE364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540AEFC" w14:textId="308EF9A3">
            <w:r>
              <w:rPr>
                <w:rFonts w:ascii="Calibri" w:hAnsi="Calibri" w:cs="Calibri"/>
                <w:color w:val="000000"/>
              </w:rPr>
              <w:t>Potential Hybridization of Fasciola hepatica and F. gigantica in Africa-A Scoping Review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D85CB5E" w14:textId="780BAD11">
            <w:r>
              <w:rPr>
                <w:rFonts w:ascii="Calibri" w:hAnsi="Calibri" w:cs="Calibri"/>
                <w:color w:val="000000"/>
              </w:rPr>
              <w:t>Nukeri, S., Malatji, M.P., Sengupta, M.E., Vennervald, B.J., Stensgaard, A.S., Chaisi, M. and Mukaratirwa,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0D7BC79" w14:textId="72FB5C1F"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F665A4D" w14:textId="300A0BEC">
            <w:r>
              <w:rPr>
                <w:rFonts w:ascii="Calibri" w:hAnsi="Calibri" w:cs="Calibri"/>
                <w:color w:val="000000"/>
              </w:rPr>
              <w:t>Algeria, Egypt, Tunisia, Morocco, Lesotho, South Africa, Ethopia, Tanzania and Uganda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4A32ED7" w14:textId="0C781D8D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348B31D" w14:textId="77126244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70C448A" w14:textId="1750C5D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0ED279A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651AF5" w14:textId="10C180D3">
            <w:r>
              <w:rPr>
                <w:rFonts w:ascii="Calibri" w:hAnsi="Calibri" w:cs="Calibri"/>
                <w:color w:val="000000"/>
              </w:rPr>
              <w:t>Prevalence of Fasciola hepatica in Galba truncatula detected by Multiplex PCR in the province of El Tarf (Algeria)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BC808B0" w14:textId="6A77E455">
            <w:r>
              <w:rPr>
                <w:rFonts w:ascii="Calibri" w:hAnsi="Calibri" w:cs="Calibri"/>
                <w:color w:val="000000"/>
              </w:rPr>
              <w:t>Righi, S; Benakhla, A; Mekroud, A; Ouchene, N; Sedraoui,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402200E" w14:textId="147F8E3D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9483F2" w14:textId="7C806936">
            <w:r>
              <w:rPr>
                <w:rFonts w:ascii="Calibri" w:hAnsi="Calibri" w:cs="Calibri"/>
                <w:color w:val="000000"/>
              </w:rPr>
              <w:t>Algeria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C9679A2" w14:textId="65513F84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C527D4" w14:textId="78FE9160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D95A525" w14:textId="591C1BB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7AFCBED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5150A65" w14:textId="265F2D0B">
            <w:r>
              <w:rPr>
                <w:rFonts w:ascii="Calibri" w:hAnsi="Calibri" w:cs="Calibri"/>
                <w:color w:val="000000"/>
              </w:rPr>
              <w:t>Prevalence of Fasciola hepatica in the intermediate host Lymnaea truncatula detected by real time TaqMan PCR in populations from 70 Swiss farms with cattle husbandry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33CC185" w14:textId="2C4FCD5F">
            <w:r>
              <w:rPr>
                <w:rFonts w:ascii="Calibri" w:hAnsi="Calibri" w:cs="Calibri"/>
                <w:color w:val="000000"/>
              </w:rPr>
              <w:t>Schweizer, G., Meli, M.L., Torgerson, P.R., Lutz, H., Deplazes, P. and Braun, U.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CD8FCAE" w14:textId="0C868F34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B6298AC" w14:textId="213081A1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87C2E6" w14:textId="5CE9B8C1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34C9ECF" w14:textId="0D61B7F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D756050" w14:textId="78DADE6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2712DA46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D323FE1" w14:textId="7F943D82">
            <w:r>
              <w:rPr>
                <w:rFonts w:ascii="Calibri" w:hAnsi="Calibri" w:cs="Calibri"/>
                <w:color w:val="000000"/>
              </w:rPr>
              <w:t>Prevalence of Fascioloides magna in Galba truncatula in the Danube backwater area east of Vienna, Austria.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BC98BA8" w14:textId="7508A7B9">
            <w:r>
              <w:rPr>
                <w:rFonts w:ascii="Calibri" w:hAnsi="Calibri" w:cs="Calibri"/>
                <w:color w:val="000000"/>
              </w:rPr>
              <w:t>Hörweg, C., Prosl, H., Wille-Piazzai, W., Joachim, A. and Sattmann, H.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DFF7B9C" w14:textId="68175C04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D35BF66" w14:textId="6331F060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1FCA0F1" w14:textId="0DDF746F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3B7252E" w14:textId="50828CD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41A1133" w14:textId="3B619E4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54774E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94C75F1" w14:textId="2B029810">
            <w:r>
              <w:rPr>
                <w:rFonts w:ascii="Calibri" w:hAnsi="Calibri" w:cs="Calibri"/>
                <w:color w:val="000000"/>
              </w:rPr>
              <w:t>Radular variations in freshwater snails of the family Lymnaeidae (Mollusca: Gastropoda: Basommatophora) from northwestern Iran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5554F1B" w14:textId="1D90581C">
            <w:r>
              <w:rPr>
                <w:rFonts w:ascii="Calibri" w:hAnsi="Calibri" w:cs="Calibri"/>
                <w:color w:val="000000"/>
              </w:rPr>
              <w:t>Yakhchali, M; Deilamy, LJ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4C88D42" w14:textId="4590E9C9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CDFFDA3" w14:textId="6365A606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81215D5" w14:textId="4D9F247F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8DC4805" w14:textId="6D4800B0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5C3D823" w14:textId="7E4F56FF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77B425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15CB8FA" w14:textId="44C9669A">
            <w:r>
              <w:rPr>
                <w:rFonts w:ascii="Calibri" w:hAnsi="Calibri" w:cs="Calibri"/>
                <w:color w:val="000000"/>
              </w:rPr>
              <w:t>Rapid detection of Galba truncatula in water sources on pasture-land using loop-mediated isothermal amplification for control of trematode infections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D3140B7" w14:textId="7D72066C">
            <w:r>
              <w:rPr>
                <w:rFonts w:ascii="Calibri" w:hAnsi="Calibri" w:cs="Calibri"/>
                <w:color w:val="000000"/>
              </w:rPr>
              <w:t>Davis, CN; Tyson, F; Cutress, D; Davies, E; Jones, DL; Brophy, PM; Prescott, A; Rose, MT; Williams, M; Williams, HW; Jones, RA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58C638E" w14:textId="1A6D4D54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5D40577" w14:textId="6E3C5F29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1E29FFE" w14:textId="1D1BAB52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E208D1E" w14:textId="4988335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1D29A6F" w14:textId="0926868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74CC688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EAC7E97" w14:textId="26045897">
            <w:r>
              <w:rPr>
                <w:rFonts w:ascii="Calibri" w:hAnsi="Calibri" w:cs="Calibri"/>
                <w:color w:val="000000"/>
              </w:rPr>
              <w:t>Real-time PCR strategy for rapid discrimination among main lymnaeid species from Argentina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A812ACE" w14:textId="0FC76762">
            <w:r>
              <w:rPr>
                <w:rFonts w:ascii="Calibri" w:hAnsi="Calibri" w:cs="Calibri"/>
                <w:color w:val="000000"/>
              </w:rPr>
              <w:t>Duffy, T., Kleiman, F., Pietrokovsky, S., Issia, L., Schijman, A.G. and Wisnivesky-Colli, C.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8540820" w14:textId="6FD5DBDD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AC88958" w14:textId="7A608F23">
            <w:r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A49C704" w14:textId="65603A9B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B64BA52" w14:textId="37B5471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24CBBC6" w14:textId="4076189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094BB4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0D3F051" w14:textId="0D998E9B">
            <w:r>
              <w:rPr>
                <w:rFonts w:ascii="Calibri" w:hAnsi="Calibri" w:cs="Calibri"/>
                <w:color w:val="000000"/>
              </w:rPr>
              <w:t>Recovery of Fascioloides magna (Digenea) population in spite of treatment programme? Screening of Galba truncatula (Gastropoda, Lymnaeidae) from Lower Austria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DB74072" w14:textId="5700838F">
            <w:r>
              <w:rPr>
                <w:rFonts w:ascii="Calibri" w:hAnsi="Calibri" w:cs="Calibri"/>
                <w:color w:val="000000"/>
              </w:rPr>
              <w:t>Haider, M., Hörweg, C., Liesinger, K., Sattmann, H. and Walochnik, J.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A303A45" w14:textId="49C3E814"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7382F46" w14:textId="7BAB2D04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17A71D5" w14:textId="70EAE5E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16DFDAE" w14:textId="7E833EC3">
            <w:r>
              <w:rPr>
                <w:rFonts w:ascii="Calibri" w:hAnsi="Calibri" w:cs="Calibri"/>
                <w:color w:val="000000"/>
              </w:rPr>
              <w:t>Ye</w:t>
            </w:r>
            <w:r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3A9B514" w14:textId="0C0BA95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89D78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4E241BA" w14:textId="366B4040">
            <w:r>
              <w:rPr>
                <w:rFonts w:ascii="Calibri" w:hAnsi="Calibri" w:cs="Calibri"/>
                <w:color w:val="000000"/>
              </w:rPr>
              <w:t>Relationship between individual metabolic rate and patch departure behaviour: evidence from aquatic gastropods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70064B9" w14:textId="4B8C9717">
            <w:r>
              <w:rPr>
                <w:rFonts w:ascii="Calibri" w:hAnsi="Calibri" w:cs="Calibri"/>
                <w:color w:val="000000"/>
              </w:rPr>
              <w:t>Cozzoli, F., Shokri, M., Ligetta, G., Ciotti, M., Gjoni, V., Marrocco, V., Vignes, F. and Basset, A.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524D344" w14:textId="6B8D1DE7"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C9AB2D" w14:textId="1FC10AE0">
            <w:r>
              <w:rPr>
                <w:rFonts w:ascii="Calibri" w:hAnsi="Calibri" w:cs="Calibri"/>
                <w:color w:val="000000"/>
              </w:rPr>
              <w:t>Italy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3B89E29" w14:textId="4BCAF2D7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C98694E" w14:textId="43D2F62D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E0CB58C" w14:textId="0F3AEE8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7FC7A1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C1278EA" w14:textId="62DE2E4C">
            <w:r>
              <w:rPr>
                <w:rFonts w:ascii="Calibri" w:hAnsi="Calibri" w:cs="Calibri"/>
                <w:color w:val="000000"/>
              </w:rPr>
              <w:t>Relationships between the amphibious behaviour of the snail Galba truncatula (Mollusca Gastropoda : Lymnaeidae), altitude, and the type of its habitats in central Morocco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BB570B7" w14:textId="00A317B8">
            <w:r>
              <w:rPr>
                <w:rFonts w:ascii="Calibri" w:hAnsi="Calibri" w:cs="Calibri"/>
                <w:color w:val="000000"/>
              </w:rPr>
              <w:t>Goumghar, MD; Vignoles, P; Rondelaud, D; Dreyfuss, G; Benlemlih, 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AB1EFCD" w14:textId="0BD195DC"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74964B6" w14:textId="026ECC41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5A980C5" w14:textId="6F9E827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2BDD990" w14:textId="2F00BF5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850348B" w14:textId="4AB8DE7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4C14C8F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BE368D0" w14:textId="313A8897">
            <w:r>
              <w:rPr>
                <w:rFonts w:ascii="Calibri" w:hAnsi="Calibri" w:cs="Calibri"/>
                <w:color w:val="000000"/>
              </w:rPr>
              <w:t>Relationships between the distribution of Galba truncatula (Gastropoda: Lymnaeidae) climatic conditions and the altitude of municipalities in Haute Vienne (France)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E38EBD2" w14:textId="2D96E625">
            <w:r>
              <w:rPr>
                <w:rFonts w:ascii="Calibri" w:hAnsi="Calibri" w:cs="Calibri"/>
                <w:color w:val="000000"/>
              </w:rPr>
              <w:t>Dreyfuss, G; Vignoles, P;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8BBC5A9" w14:textId="1107D264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69AAD39" w14:textId="741EFB99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6F452D3" w14:textId="63A72267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61A50CD" w14:textId="1DDFB32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A9AB4BE" w14:textId="29E8513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F02787D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46FAEA9" w14:textId="50812684">
            <w:r>
              <w:rPr>
                <w:rFonts w:ascii="Calibri" w:hAnsi="Calibri" w:cs="Calibri"/>
                <w:color w:val="000000"/>
              </w:rPr>
              <w:t>Ribosomal DNA ITS-1 sequencing of Galba truncatula (Gastropoda, Lymnaeidae) and its potential impact on fascioliasis transmission in Mendoza, Argentina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B8C62EF" w14:textId="05AF66E1">
            <w:r>
              <w:rPr>
                <w:rFonts w:ascii="Calibri" w:hAnsi="Calibri" w:cs="Calibri"/>
                <w:color w:val="000000"/>
              </w:rPr>
              <w:t>Bargues, M.D., y Sierra, R.M., Gómez, H.G., Artigas, P. and Mas-Coma, S.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3BC46FD" w14:textId="350A7FCF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8FC1B6B" w14:textId="6ED5F945">
            <w:r>
              <w:rPr>
                <w:rFonts w:ascii="Calibri" w:hAnsi="Calibri" w:cs="Calibri"/>
                <w:color w:val="000000"/>
              </w:rPr>
              <w:t>Argentina, Morocco, Bolivia, Spain, Potugal, Switzerland and 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AB4CAF6" w14:textId="21C8BA70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4DB1934" w14:textId="2CA52398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462D7ED" w14:textId="56534DF1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DE5F09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CD521A3" w14:textId="54E1FA94">
            <w:r>
              <w:rPr>
                <w:rFonts w:ascii="Calibri" w:hAnsi="Calibri" w:cs="Calibri"/>
                <w:color w:val="000000"/>
              </w:rPr>
              <w:t>Schistosomatidae from the trematode fauna of aquatic and semi-aquatic birds in Uzbekistan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77835F7" w14:textId="7C56EC69">
            <w:r>
              <w:rPr>
                <w:rFonts w:ascii="Calibri" w:hAnsi="Calibri" w:cs="Calibri"/>
                <w:color w:val="000000"/>
              </w:rPr>
              <w:t>Akramova, F., Shakarbaev, U., Arepbaev, I., Yorkulov, Z., Ravshanova, A., Saidova, S. and Azimov, 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9BB3712" w14:textId="2DB86085"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E3C8E6B" w14:textId="155BA935">
            <w:r>
              <w:rPr>
                <w:rFonts w:ascii="Calibri" w:hAnsi="Calibri" w:cs="Calibri"/>
                <w:color w:val="000000"/>
              </w:rPr>
              <w:t>Uzbekistan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43099C1" w14:textId="78771664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78756C1" w14:textId="0BA2E6C1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E181B8E" w14:textId="037B274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2821BC9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94B1703" w14:textId="269F5664">
            <w:r>
              <w:rPr>
                <w:rFonts w:ascii="Calibri" w:hAnsi="Calibri" w:cs="Calibri"/>
                <w:color w:val="000000"/>
              </w:rPr>
              <w:t>Scientific Results of the Yale North India Expedition. Biological Report No. 21 Aquatic and Amphibious Molluscs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0BE9F3C" w14:textId="49C2149E">
            <w:r>
              <w:rPr>
                <w:rFonts w:ascii="Calibri" w:hAnsi="Calibri" w:cs="Calibri"/>
                <w:color w:val="000000"/>
              </w:rPr>
              <w:t>Prashad, B.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BEFB623" w14:textId="359DC685">
            <w:r>
              <w:rPr>
                <w:rFonts w:ascii="Calibri" w:hAnsi="Calibri" w:cs="Calibri"/>
                <w:color w:val="000000"/>
              </w:rPr>
              <w:t>1937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62B216E" w14:textId="00D59CFC">
            <w:r>
              <w:rPr>
                <w:rFonts w:ascii="Calibri" w:hAnsi="Calibri" w:cs="Calibri"/>
                <w:color w:val="000000"/>
              </w:rPr>
              <w:t>India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FAE1BBA" w14:textId="1DF419A9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56A9334" w14:textId="38891F05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49DE332" w14:textId="7F77D1C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F0AF9C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14C0ADA" w14:textId="32B6AD7C">
            <w:r>
              <w:rPr>
                <w:rFonts w:ascii="Calibri" w:hAnsi="Calibri" w:cs="Calibri"/>
                <w:color w:val="000000"/>
              </w:rPr>
              <w:t>Seasonal variations in the microclimate of Lymnaea truncatula habitats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D49108E" w14:textId="252A35E8">
            <w:r>
              <w:rPr>
                <w:rFonts w:ascii="Calibri" w:hAnsi="Calibri" w:cs="Calibri"/>
                <w:color w:val="000000"/>
              </w:rPr>
              <w:t>Smith, G. and Wilson, R.A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70CFCBE" w14:textId="5F62C02C"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848C0BE" w14:textId="6A734F58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A1709F2" w14:textId="64B7CA5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0E56959" w14:textId="79DB6B76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C074C68" w14:textId="71B67C9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2AB7776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31D8337" w14:textId="00D7587F">
            <w:r>
              <w:rPr>
                <w:rFonts w:ascii="Calibri" w:hAnsi="Calibri" w:cs="Calibri"/>
                <w:color w:val="000000"/>
              </w:rPr>
              <w:t>Seasonal variations of Fasciola hepatica infection in goats in the area of Haouz (Morocco).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E3F9DBC" w14:textId="606AC24C">
            <w:r>
              <w:rPr>
                <w:rFonts w:ascii="Calibri" w:hAnsi="Calibri" w:cs="Calibri"/>
                <w:color w:val="000000"/>
              </w:rPr>
              <w:t>Khallaayoune, K. and El Hari, 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9931D72" w14:textId="7AACC65B"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BDD8AB0" w14:textId="51429A2D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D1E4778" w14:textId="032199C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DA8B603" w14:textId="3B150A36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C5B6ED4" w14:textId="313585D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198B8B2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B6CBA0E" w14:textId="6D5BAFB7">
            <w:r>
              <w:rPr>
                <w:rFonts w:ascii="Calibri" w:hAnsi="Calibri" w:cs="Calibri"/>
                <w:color w:val="000000"/>
              </w:rPr>
              <w:t>Semi-naturally managed forests support diverse land snail assemblages in Estonia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52A8CCA" w14:textId="7170E4EE">
            <w:r>
              <w:rPr>
                <w:rFonts w:ascii="Calibri" w:hAnsi="Calibri" w:cs="Calibri"/>
                <w:color w:val="000000"/>
              </w:rPr>
              <w:t>Remm L, Lõhmus A.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C681C30" w14:textId="130B7C91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10E528D" w14:textId="3AB69520">
            <w:r>
              <w:rPr>
                <w:rFonts w:ascii="Calibri" w:hAnsi="Calibri" w:cs="Calibri"/>
                <w:color w:val="000000"/>
              </w:rPr>
              <w:t>Estonia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D81C177" w14:textId="0983CD49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5E7CEB1" w14:textId="20672923"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8F13BAF" w14:textId="30A1DF5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4203F83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9673F0D" w14:textId="4D029660">
            <w:r>
              <w:rPr>
                <w:rFonts w:ascii="Calibri" w:hAnsi="Calibri" w:cs="Calibri"/>
                <w:color w:val="000000"/>
              </w:rPr>
              <w:t>Small effective population sizes in a widespread selfing species, Lymnaea truncatula (Gastropoda: Pulmonata)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8EA994F" w14:textId="774FC56D">
            <w:r>
              <w:rPr>
                <w:rFonts w:ascii="Calibri" w:hAnsi="Calibri" w:cs="Calibri"/>
                <w:color w:val="000000"/>
              </w:rPr>
              <w:t>Meunier, C., Hurtrez‐Bousses, S., Durand, P., Rondelaud, D. and Renaud, F.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B083F65" w14:textId="4A55DDA9"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674DB6A" w14:textId="5B2567FF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1C121D32" w14:textId="4513860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DF6B6AA" w14:textId="190A16C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CCA9E1A" w14:textId="3317E43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D2AA98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4314600" w14:textId="369C2193">
            <w:r>
              <w:rPr>
                <w:rFonts w:ascii="Calibri" w:hAnsi="Calibri" w:cs="Calibri"/>
                <w:color w:val="000000"/>
              </w:rPr>
              <w:t>Soil type and the distribution of Lymnaea truncatula.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1575DCB" w14:textId="1EC0D255">
            <w:r>
              <w:rPr>
                <w:rFonts w:ascii="Calibri" w:hAnsi="Calibri" w:cs="Calibri"/>
                <w:color w:val="000000"/>
              </w:rPr>
              <w:t>Wright, P. S., and P. W. Swire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FB60EE3" w14:textId="6651B6C2">
            <w:r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665E1A6" w14:textId="67DD0CF0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D8E6636" w14:textId="2646329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AF3F557" w14:textId="6E0EEDA4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C17EEA3" w14:textId="4DBFAE4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A9730F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8B55583" w14:textId="4D8DC3D1">
            <w:r>
              <w:rPr>
                <w:rFonts w:ascii="Calibri" w:hAnsi="Calibri" w:cs="Calibri"/>
                <w:color w:val="000000"/>
              </w:rPr>
              <w:t>Spatio-temporal distribution of freshwater snail species in relation to migration and environmental factors in an irrigated area from Morocco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F9E5D68" w14:textId="529E0397">
            <w:r>
              <w:rPr>
                <w:rFonts w:ascii="Calibri" w:hAnsi="Calibri" w:cs="Calibri"/>
                <w:color w:val="000000"/>
              </w:rPr>
              <w:t>Chlyeh, G., Dodet, M., Delay, B., Khallaayoune, K. and Jarne, P.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97217F4" w14:textId="12FC8975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90DB5D2" w14:textId="7D31F98F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E050C63" w14:textId="013FDBA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2B8F64D" w14:textId="09DAADD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CCDB49F" w14:textId="254C344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27CE39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53F7C6D" w14:textId="2BFFD724">
            <w:r w:rsidRPr="6E951D81" w:rsidR="32C12F72">
              <w:rPr>
                <w:rFonts w:ascii="Calibri" w:hAnsi="Calibri" w:cs="Calibri"/>
                <w:color w:val="000000" w:themeColor="text1" w:themeTint="FF" w:themeShade="FF"/>
              </w:rPr>
              <w:t xml:space="preserve">Species composition of freshwater snail communities in lakes </w:t>
            </w:r>
            <w:r w:rsidRPr="6E951D81" w:rsidR="32C12F72">
              <w:rPr>
                <w:rFonts w:ascii="Calibri" w:hAnsi="Calibri" w:cs="Calibri"/>
                <w:color w:val="000000" w:themeColor="text1" w:themeTint="FF" w:themeShade="FF"/>
              </w:rPr>
              <w:t>of southern</w:t>
            </w:r>
            <w:r w:rsidRPr="6E951D81" w:rsidR="32C12F72">
              <w:rPr>
                <w:rFonts w:ascii="Calibri" w:hAnsi="Calibri" w:cs="Calibri"/>
                <w:color w:val="000000" w:themeColor="text1" w:themeTint="FF" w:themeShade="FF"/>
              </w:rPr>
              <w:t xml:space="preserve"> and western Finland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F9560FA" w14:textId="6872DDFD">
            <w:r>
              <w:rPr>
                <w:rFonts w:ascii="Calibri" w:hAnsi="Calibri" w:cs="Calibri"/>
                <w:color w:val="000000"/>
              </w:rPr>
              <w:t>Aho, Jorma, Esa Ranta, and Jukka Vuorinen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0B62891" w14:textId="19BB1718">
            <w:r>
              <w:rPr>
                <w:rFonts w:ascii="Calibri" w:hAnsi="Calibri" w:cs="Calibri"/>
                <w:color w:val="000000"/>
              </w:rPr>
              <w:t>1981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73F2309" w14:textId="3971A193"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C2FDA60" w14:textId="57506489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2D96101" w14:textId="422DB75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86B2BD2" w14:textId="6EDF105E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4FEC7FB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C330812" w14:textId="7E83D3D7">
            <w:r>
              <w:rPr>
                <w:rFonts w:ascii="Calibri" w:hAnsi="Calibri" w:cs="Calibri"/>
                <w:color w:val="000000"/>
              </w:rPr>
              <w:t xml:space="preserve">Species-area relationships, water chemistry and species turnover of freshwater snails on the Åland Islands, southwestern Finland.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CC95E94" w14:textId="2262DC50">
            <w:r>
              <w:rPr>
                <w:rFonts w:ascii="Calibri" w:hAnsi="Calibri" w:cs="Calibri"/>
                <w:color w:val="000000"/>
              </w:rPr>
              <w:t>Carlsson, R.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43E1B89" w14:textId="45AAB09E"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DB3482D" w14:textId="40468925"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1E4A9B6" w14:textId="6D0831EC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C4F69E9" w14:textId="6E7010A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D9ECB5C" w14:textId="5C3B1840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184DF2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EEC2330" w14:textId="621E43C3">
            <w:r>
              <w:rPr>
                <w:rFonts w:ascii="Calibri" w:hAnsi="Calibri" w:cs="Calibri"/>
                <w:color w:val="000000"/>
              </w:rPr>
              <w:t>Sporadic notes on the land snail (Gastropoda) fauna of the North Bihor Mountains, Romania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40EB984" w14:textId="3E1A7AFD">
            <w:r>
              <w:rPr>
                <w:rFonts w:ascii="Calibri" w:hAnsi="Calibri" w:cs="Calibri"/>
                <w:color w:val="000000"/>
              </w:rPr>
              <w:t>Domokos, T. and Páll-Gergely, B.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3EF9E99" w14:textId="18ED0C03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AA41C69" w14:textId="58F2893C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4E2D743" w14:textId="6B879AD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D690D7D" w14:textId="4C4BEDF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23760AE" w14:textId="17F5F2A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EF8999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172DE2B" w14:textId="5169DDA8">
            <w:r>
              <w:rPr>
                <w:rFonts w:ascii="Calibri" w:hAnsi="Calibri" w:cs="Calibri"/>
                <w:color w:val="000000"/>
              </w:rPr>
              <w:t>Spread of the fascioliasis endemic area assessed by seasonal follow-up of rDNA ITS-2 sequenced lymnaeid populations in Cajamarca, Peru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EC21E7E" w14:textId="656967B2">
            <w:r>
              <w:rPr>
                <w:rFonts w:ascii="Calibri" w:hAnsi="Calibri" w:cs="Calibri"/>
                <w:color w:val="000000"/>
              </w:rPr>
              <w:t>Bardales-Valdivia, JN; Bargues, MD; Hoban-Vergara, C; Bardales-Bardales, C; Goicochea-Portal, C; Bazan-Zurita, H; Del Valle-Mendoza, J; Ortiz, P; Mas-Coma, 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8189FD0" w14:textId="17BC0690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3B7D8D0" w14:textId="23546F32">
            <w:r>
              <w:rPr>
                <w:rFonts w:ascii="Calibri" w:hAnsi="Calibri" w:cs="Calibri"/>
                <w:color w:val="000000"/>
              </w:rPr>
              <w:t>Peru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F056CC4" w14:textId="793AA36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E2A86CE" w14:textId="599CC41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0823A05" w14:textId="6E1BC6C6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1C74CB2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2295CDF" w14:textId="3AA59603">
            <w:r>
              <w:rPr>
                <w:rFonts w:ascii="Calibri" w:hAnsi="Calibri" w:cs="Calibri"/>
                <w:color w:val="000000"/>
              </w:rPr>
              <w:t>Standard faunistical work on the molluscs of Codru-Moma Mountains (Romania).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7DCAC35" w14:textId="7D78C322">
            <w:r>
              <w:rPr>
                <w:rFonts w:ascii="Calibri" w:hAnsi="Calibri" w:cs="Calibri"/>
                <w:color w:val="000000"/>
              </w:rPr>
              <w:t>Domokos, T. and Lennert, J.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7C734E4" w14:textId="1CE2EB96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44B4D2" w14:textId="48749343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6D99349" w14:textId="3B424CE7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3F43DCC" w14:textId="798D126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BF3A104" w14:textId="34080D7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CB7401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7A17F10" w14:textId="33F9D82A">
            <w:r>
              <w:rPr>
                <w:rFonts w:ascii="Calibri" w:hAnsi="Calibri" w:cs="Calibri"/>
                <w:color w:val="000000"/>
              </w:rPr>
              <w:t>Studies on the Life-Cycle of Fasciola Hepatica (Linnaeus) and of Its Snail Host, Limnaea (Galba) Truncatula (Müller), in the Field and Under Controlled Conditions in the Laboratory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9946CFF" w14:textId="12E68ABE">
            <w:r>
              <w:rPr>
                <w:rFonts w:ascii="Calibri" w:hAnsi="Calibri" w:cs="Calibri"/>
                <w:color w:val="000000"/>
              </w:rPr>
              <w:t xml:space="preserve">Roberts, E. W. 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E26207E" w14:textId="31655971"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7B961E8" w14:textId="1825034B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DEDDCEC" w14:textId="5EFC1369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94102D5" w14:textId="078181B5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166896" w14:textId="0E59B913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894041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D21DCDD" w14:textId="231DC9D9">
            <w:r>
              <w:rPr>
                <w:rFonts w:ascii="Calibri" w:hAnsi="Calibri" w:cs="Calibri"/>
                <w:color w:val="000000"/>
              </w:rPr>
              <w:t>Study on the Vector Role for Calicophoron daubneyi of Some Aquatic Snails form Western Romania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722DA89" w14:textId="48D5494C">
            <w:r>
              <w:rPr>
                <w:rFonts w:ascii="Calibri" w:hAnsi="Calibri" w:cs="Calibri"/>
                <w:color w:val="000000"/>
              </w:rPr>
              <w:t>Sîrbu, I.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2681D9" w14:textId="3969BCAE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35057FF" w14:textId="28783169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C4C9659" w14:textId="260C469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1309D76" w14:textId="3FFCC03C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115B380" w14:textId="5E678C2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27EA2C7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16E21AD" w14:textId="45794DAC">
            <w:r>
              <w:rPr>
                <w:rFonts w:ascii="Calibri" w:hAnsi="Calibri" w:cs="Calibri"/>
                <w:color w:val="000000"/>
              </w:rPr>
              <w:t>Sub-lethal effects of dimethoate alone and in combination with cadmium on biochemical parameters in freshwater snail, Galba truncatula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90EC795" w14:textId="59A5A995">
            <w:r>
              <w:rPr>
                <w:rFonts w:ascii="Calibri" w:hAnsi="Calibri" w:cs="Calibri"/>
                <w:color w:val="000000"/>
              </w:rPr>
              <w:t xml:space="preserve">Banaee, Mahdi, Antoni Sureda, Somayeh Taheri, and Fariba Hedayatzadeh. 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70B81E3" w14:textId="43679AC3"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F82A460" w14:textId="78A8F850">
            <w:r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1E8D895" w14:textId="054B0E3A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CC9A093" w14:textId="2B6D6F9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E21F613" w14:textId="205F716A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BC16A0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DB8AAEB" w14:textId="088EBCC3">
            <w:r>
              <w:rPr>
                <w:rFonts w:ascii="Calibri" w:hAnsi="Calibri" w:cs="Calibri"/>
                <w:color w:val="000000"/>
              </w:rPr>
              <w:t>Survey and population dynamics of freshwater snails in newly settled areas of the Sinai Peninsula.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081E379" w14:textId="66EC42BB">
            <w:r>
              <w:rPr>
                <w:rFonts w:ascii="Calibri" w:hAnsi="Calibri" w:cs="Calibri"/>
                <w:color w:val="000000"/>
              </w:rPr>
              <w:t>El-Kady GA, Shoukry A, Reda LA, El-Badri YS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2005439" w14:textId="10C8DB20"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1AC028C" w14:textId="048B1047">
            <w:r>
              <w:rPr>
                <w:rFonts w:ascii="Calibri" w:hAnsi="Calibri" w:cs="Calibri"/>
                <w:color w:val="000000"/>
              </w:rPr>
              <w:t>Egypt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EEA87A7" w14:textId="65FC295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66306DC" w14:textId="15CBD01F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00ADCB2" w14:textId="46FBE7FD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ECBE7A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60DBF27" w14:textId="48FFADA0">
            <w:r>
              <w:rPr>
                <w:rFonts w:ascii="Calibri" w:hAnsi="Calibri" w:cs="Calibri"/>
                <w:color w:val="000000"/>
              </w:rPr>
              <w:t>Synopsis of the Egyptian freshwater snail fauna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86AF383" w14:textId="13B4AF5D">
            <w:r>
              <w:rPr>
                <w:rFonts w:ascii="Calibri" w:hAnsi="Calibri" w:cs="Calibri"/>
                <w:color w:val="000000"/>
              </w:rPr>
              <w:t>Lotfy, W.M. and Lotfy, L.M.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A0CD935" w14:textId="15B84D44"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F5A065" w14:textId="5A78F24F">
            <w:r>
              <w:rPr>
                <w:rFonts w:ascii="Calibri" w:hAnsi="Calibri" w:cs="Calibri"/>
                <w:color w:val="000000"/>
              </w:rPr>
              <w:t>Egypt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F1709DF" w14:textId="6CF49AE9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1E29F48" w14:textId="7EE7D128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E055CF4" w14:textId="1E4FD6C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6E952DB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F8240BD" w14:textId="77EE8140">
            <w:r>
              <w:rPr>
                <w:rFonts w:ascii="Calibri" w:hAnsi="Calibri" w:cs="Calibri"/>
                <w:color w:val="000000"/>
              </w:rPr>
              <w:t>Systematic descriptions and seasonal variations of mollusc in Chandigarh (U.T., India) and its surrounding freshwater bodies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2FA7B6A" w14:textId="13E17DF9">
            <w:r>
              <w:rPr>
                <w:rFonts w:ascii="Calibri" w:hAnsi="Calibri" w:cs="Calibri"/>
                <w:color w:val="000000"/>
              </w:rPr>
              <w:t>Maansi, R.J. and Wats, 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E5D426F" w14:textId="4CAA678A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ACA8D9E" w14:textId="4052E7CF">
            <w:r>
              <w:rPr>
                <w:rFonts w:ascii="Calibri" w:hAnsi="Calibri" w:cs="Calibri"/>
                <w:color w:val="000000"/>
              </w:rPr>
              <w:t>India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7A7C975" w14:textId="4793BF6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AE845ED" w14:textId="0A2285AC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CF6652" w14:textId="696ED44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768E86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C0845E2" w14:textId="5BD18100">
            <w:r>
              <w:rPr>
                <w:rFonts w:ascii="Calibri" w:hAnsi="Calibri" w:cs="Calibri"/>
                <w:color w:val="000000"/>
              </w:rPr>
              <w:t>Temporal dynamics of trematode intermediate snail host environmental DNA in small water body habitats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46DDF1F" w14:textId="0F4ED078">
            <w:r>
              <w:rPr>
                <w:rFonts w:ascii="Calibri" w:hAnsi="Calibri" w:cs="Calibri"/>
                <w:color w:val="000000"/>
              </w:rPr>
              <w:t>Jones, RA; Davis, CN; Jones, DL; Tyson, F; Davies, E; Cutress, D; Brophy, PM; Rose, MT; Williams, M; Williams, HW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6157104" w14:textId="5DA03B8C"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F9D8E9B" w14:textId="67194D4A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A749638" w14:textId="50B6EB2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5B3A7E0" w14:textId="1467CD6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83C2BCB" w14:textId="6D40800C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764203A1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EA8B992" w14:textId="5E7D4811">
            <w:r>
              <w:rPr>
                <w:rFonts w:ascii="Calibri" w:hAnsi="Calibri" w:cs="Calibri"/>
                <w:color w:val="000000"/>
              </w:rPr>
              <w:t>Temporal studies on Fasciola hepatica in Galba truncatula in the west of Ireland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9E3DD12" w14:textId="074289D3">
            <w:r>
              <w:rPr>
                <w:rFonts w:ascii="Calibri" w:hAnsi="Calibri" w:cs="Calibri"/>
                <w:color w:val="000000"/>
              </w:rPr>
              <w:t>Relf, V; Good, B; Hanrahan, JP; McCarthy, E; Forbes, AB; Dewaal, T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5A4DCDE" w14:textId="1EAE085F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0BA2EFB" w14:textId="1583D824">
            <w:r>
              <w:rPr>
                <w:rFonts w:ascii="Calibri" w:hAnsi="Calibri" w:cs="Calibri"/>
                <w:color w:val="000000"/>
              </w:rPr>
              <w:t>Republic of Ireland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1A9101B" w14:textId="7E079652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DDB82C6" w14:textId="041EBF4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934B649" w14:textId="2A9DBC06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3FC2B1C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D923418" w14:textId="0042FDDD">
            <w:r>
              <w:rPr>
                <w:rFonts w:ascii="Calibri" w:hAnsi="Calibri" w:cs="Calibri"/>
                <w:color w:val="000000"/>
              </w:rPr>
              <w:t>The characteristics of habitats colonized by three species of Lymnaea (Mollusca) in swampy meadows on acid soil: their interest for control of fasciolosis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CE55941" w14:textId="2511A5EF">
            <w:r>
              <w:rPr>
                <w:rFonts w:ascii="Calibri" w:hAnsi="Calibri" w:cs="Calibri"/>
                <w:color w:val="000000"/>
              </w:rPr>
              <w:t>Vareille-Morel, C., Dreyfuss, G. and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59DF8F8" w14:textId="31178078"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864FA37" w14:textId="6DA837C2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4DFEBB2" w14:textId="69700835">
            <w:r>
              <w:rPr>
                <w:rFonts w:ascii="Calibri" w:hAnsi="Calibri" w:cs="Calibri"/>
                <w:color w:val="000000"/>
              </w:rPr>
              <w:t>Large-Scale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D61CBBB" w14:textId="09F7C77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BD18406" w14:textId="01AC4E3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288895D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B2AB95F" w14:textId="4A4164FA">
            <w:r>
              <w:rPr>
                <w:rFonts w:ascii="Calibri" w:hAnsi="Calibri" w:cs="Calibri"/>
                <w:color w:val="000000"/>
              </w:rPr>
              <w:t>The contamination of wild watercress with Fasciola hepatica in central France depends on the ability of several lymnaeid snails to migrate upstream towards the beds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1162D15" w14:textId="49CBB239">
            <w:r>
              <w:rPr>
                <w:rFonts w:ascii="Calibri" w:hAnsi="Calibri" w:cs="Calibri"/>
                <w:color w:val="000000"/>
              </w:rPr>
              <w:t>Rondelaud, D; Hourdin, P; Vignoles, P; Dreyfuss,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ACC419D" w14:textId="268118AA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8FE0CB6" w14:textId="419BF113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53A7285" w14:textId="167C2C0A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E4807F9" w14:textId="34B22FB6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C66A304" w14:textId="32DD15CF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04FEE2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AE9143A" w14:textId="669A84FB">
            <w:r>
              <w:rPr>
                <w:rFonts w:ascii="Calibri" w:hAnsi="Calibri" w:cs="Calibri"/>
                <w:color w:val="000000"/>
              </w:rPr>
              <w:t>The control of Galba truncatula (Gastropoda: Lymnaeidae) by the terrestrial snail Zonitoides nitidus on acid soils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AB9B49B" w14:textId="50EC88C5">
            <w:r>
              <w:rPr>
                <w:rFonts w:ascii="Calibri" w:hAnsi="Calibri" w:cs="Calibri"/>
                <w:color w:val="000000"/>
              </w:rPr>
              <w:t>Rondelaud, D; Vignoles, P; Dreyfuss, G; Mage, C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1529FB6" w14:textId="1D47C383"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C5D745" w14:textId="6524392D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5E036D9" w14:textId="39B26337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5A5194C" w14:textId="0B951617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9C832C0" w14:textId="717D336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1CFA6E6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570387D" w14:textId="6B2A5926">
            <w:r>
              <w:rPr>
                <w:rFonts w:ascii="Calibri" w:hAnsi="Calibri" w:cs="Calibri"/>
                <w:color w:val="000000"/>
              </w:rPr>
              <w:t>The detection of snail host habitats in liver fluke infected farms by use of plant indicators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D3409F3" w14:textId="52AAF985">
            <w:r>
              <w:rPr>
                <w:rFonts w:ascii="Calibri" w:hAnsi="Calibri" w:cs="Calibri"/>
                <w:color w:val="000000"/>
              </w:rPr>
              <w:t>Rondelaud, D; Hourdin, P; Vignoles, P; Dreyfuss, G; Cabaret,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06E7063" w14:textId="043340C2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7DA803F" w14:textId="3D47F2FF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476DB82" w14:textId="0C41F409">
            <w:r>
              <w:rPr>
                <w:rFonts w:ascii="Calibri" w:hAnsi="Calibri" w:cs="Calibri"/>
                <w:color w:val="000000"/>
              </w:rPr>
              <w:t>Field Experiment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ECFF647" w14:textId="593BB71D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5B27B292" w14:textId="62ECB61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42377825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E69ECFC" w14:textId="2E117E8C">
            <w:r>
              <w:rPr>
                <w:rFonts w:ascii="Calibri" w:hAnsi="Calibri" w:cs="Calibri"/>
                <w:color w:val="000000"/>
              </w:rPr>
              <w:t>The distribution of Fasciola hepatica and Fasciola gigantica within southern Tanzania - constraints associated with the intermediate host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0B566A6" w14:textId="70308890">
            <w:r>
              <w:rPr>
                <w:rFonts w:ascii="Calibri" w:hAnsi="Calibri" w:cs="Calibri"/>
                <w:color w:val="000000"/>
              </w:rPr>
              <w:t>Walker, S.M., Makundi, A.E., Namuba, F.V., Kassuku, A.A., Keyyu, J., Hoey, E.M., Prödohl, P., Stothard, J.R. and Trudgett, A.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A2FC5BF" w14:textId="10F3F600"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5C20940" w14:textId="7A3110E0">
            <w:r>
              <w:rPr>
                <w:rFonts w:ascii="Calibri" w:hAnsi="Calibri" w:cs="Calibri"/>
                <w:color w:val="000000"/>
              </w:rPr>
              <w:t>Tanzania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FE9C66D" w14:textId="47614807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66E05E9" w14:textId="7A1508AF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5E58BF8" w14:textId="13FB211B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2B4381D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508EF1E" w14:textId="2431C248">
            <w:r>
              <w:rPr>
                <w:rFonts w:ascii="Calibri" w:hAnsi="Calibri" w:cs="Calibri"/>
                <w:color w:val="000000"/>
              </w:rPr>
              <w:t>The ecological complex role of the macroinvertebrate fauna from the River Ciric (Iași, România).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2CA3D46" w14:textId="23F703D9">
            <w:r>
              <w:rPr>
                <w:rFonts w:ascii="Calibri" w:hAnsi="Calibri" w:cs="Calibri"/>
                <w:color w:val="000000"/>
              </w:rPr>
              <w:t>Nicoară, M., Erhan, M., Plăvan, G., Cojocaru, I., Davideanu, A. and Nicoară, A.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439D6512" w14:textId="565B5E71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83B37B0" w14:textId="0A430140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2D40DBD" w14:textId="4793B2D1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C1FEB57" w14:textId="083FC91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6F946715" w14:textId="1212C7B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7B8C21A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7D926FD" w14:textId="7585303D">
            <w:r>
              <w:rPr>
                <w:rFonts w:ascii="Calibri" w:hAnsi="Calibri" w:cs="Calibri"/>
                <w:color w:val="000000"/>
              </w:rPr>
              <w:t>The effects of low temperature on Lymnaea truncatula.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0B9AADA" w14:textId="1198962A">
            <w:r>
              <w:rPr>
                <w:rFonts w:ascii="Calibri" w:hAnsi="Calibri" w:cs="Calibri"/>
                <w:color w:val="000000"/>
              </w:rPr>
              <w:t>Hodasi, J.K.M.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DDC3919" w14:textId="25C5826E">
            <w:r>
              <w:rPr>
                <w:rFonts w:ascii="Calibri" w:hAnsi="Calibri" w:cs="Calibri"/>
                <w:color w:val="000000"/>
              </w:rPr>
              <w:t>1976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4874DFE" w14:textId="25298024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5C80848" w14:textId="4425B82C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5F26122" w14:textId="76175AA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E855149" w14:textId="78FEB839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CFB341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9F2FB99" w14:textId="5EEE5C04">
            <w:r>
              <w:rPr>
                <w:rFonts w:ascii="Calibri" w:hAnsi="Calibri" w:cs="Calibri"/>
                <w:color w:val="000000"/>
              </w:rPr>
              <w:t xml:space="preserve">The finding of North American freshwater gastropods of the genus Planorbella Haldeman, 1842 (Pulmonata: Planorbidae) in East Siberia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9AAFBD2" w14:textId="794CE249">
            <w:r>
              <w:rPr>
                <w:rFonts w:ascii="Calibri" w:hAnsi="Calibri" w:cs="Calibri"/>
                <w:color w:val="000000"/>
              </w:rPr>
              <w:t>Sitnikova, T., Soldatenko, E., Kamaltynov, R. and Riedel, F.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7F8B5597" w14:textId="15920CBF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F5F8BCD" w14:textId="1EFFC98A">
            <w:r>
              <w:rPr>
                <w:rFonts w:ascii="Calibri" w:hAnsi="Calibri" w:cs="Calibri"/>
                <w:color w:val="000000"/>
              </w:rPr>
              <w:t>Russia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F82FA63" w14:textId="55E377E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ECC634F" w14:textId="127C427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20AA226" w14:textId="440ED61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444A7AF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C0B321A" w14:textId="08387B7D">
            <w:r>
              <w:rPr>
                <w:rFonts w:ascii="Calibri" w:hAnsi="Calibri" w:cs="Calibri"/>
                <w:color w:val="000000"/>
              </w:rPr>
              <w:t>The freshwater molluscs from the Târnava rivers basin (Transylvania, Romania).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48DC2B3" w14:textId="79E62E4B">
            <w:r>
              <w:rPr>
                <w:rFonts w:ascii="Calibri" w:hAnsi="Calibri" w:cs="Calibri"/>
                <w:color w:val="000000"/>
              </w:rPr>
              <w:t>Sîrbu, Ioan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6D7309CB" w14:textId="0E8AE2D1"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14B967F" w14:textId="012C313D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BD979BF" w14:textId="1769A550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1209F14" w14:textId="4AF7B1B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B83A47F" w14:textId="1B69EC60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EA40B1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85D60D3" w14:textId="499DD8B8">
            <w:r>
              <w:rPr>
                <w:rFonts w:ascii="Calibri" w:hAnsi="Calibri" w:cs="Calibri"/>
                <w:color w:val="000000"/>
              </w:rPr>
              <w:t>The habitats of Lymnaea truncatula Muller (Mollusca) along two river banks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15876D7" w14:textId="478FED60">
            <w:r>
              <w:rPr>
                <w:rFonts w:ascii="Calibri" w:hAnsi="Calibri" w:cs="Calibri"/>
                <w:color w:val="000000"/>
              </w:rPr>
              <w:t>Dreyfuss, G., Vareille-Morel, V. and Rondelaud, 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9D3D712" w14:textId="7792503E"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EEE9386" w14:textId="431D4898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19E482E" w14:textId="5576C29D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043F803" w14:textId="4814E13E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A8E42C4" w14:textId="6411EA0D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8C8B41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64AE399" w14:textId="1E4CEF75">
            <w:r>
              <w:rPr>
                <w:rFonts w:ascii="Calibri" w:hAnsi="Calibri" w:cs="Calibri"/>
                <w:color w:val="000000"/>
              </w:rPr>
              <w:t>The Life-History of Limnaea truncatula under Laboratory Conditions.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20A47CA" w14:textId="088B2337">
            <w:r>
              <w:rPr>
                <w:rFonts w:ascii="Calibri" w:hAnsi="Calibri" w:cs="Calibri"/>
                <w:color w:val="000000"/>
              </w:rPr>
              <w:t>Kendall, S.B.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F70D6BE" w14:textId="5CD2A1F0">
            <w:r>
              <w:rPr>
                <w:rFonts w:ascii="Calibri" w:hAnsi="Calibri" w:cs="Calibri"/>
                <w:color w:val="000000"/>
              </w:rPr>
              <w:t>1953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6EB0002" w14:textId="179B4D6E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506BFD0E" w14:textId="3BF63540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9D7E1FE" w14:textId="6F65AC3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A05BA4B" w14:textId="2A8DB81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2E5AB2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6B20FA8" w14:textId="19DD1877">
            <w:r>
              <w:rPr>
                <w:rFonts w:ascii="Calibri" w:hAnsi="Calibri" w:cs="Calibri"/>
                <w:color w:val="000000"/>
              </w:rPr>
              <w:t>The Mollusk Fauna of Istranca Stream (Terkos-Istanbul) And Some Physico-Chemical Parameters of Their Abundance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80F5B14" w14:textId="52003E3C">
            <w:r>
              <w:rPr>
                <w:rFonts w:ascii="Calibri" w:hAnsi="Calibri" w:cs="Calibri"/>
                <w:color w:val="000000"/>
              </w:rPr>
              <w:t>Sahin, Serap Kosal, Nilay Dokumcu, and Oya Ozulug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025C6D7" w14:textId="6E6055B1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449DEE6" w14:textId="00C45599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0F9119F" w14:textId="0714907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E25C219" w14:textId="3AF6324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99421E9" w14:textId="11F4342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5A64CFEF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FE3EA42" w14:textId="6081E102">
            <w:r>
              <w:rPr>
                <w:rFonts w:ascii="Calibri" w:hAnsi="Calibri" w:cs="Calibri"/>
                <w:color w:val="000000"/>
              </w:rPr>
              <w:t>The mollusk fauna of Lake Sapanca (Turkey: Marmara) and some physico-chemical parameters of their abundance.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59EBFD2" w14:textId="71A1FAF1">
            <w:r>
              <w:rPr>
                <w:rFonts w:ascii="Calibri" w:hAnsi="Calibri" w:cs="Calibri"/>
                <w:color w:val="000000"/>
              </w:rPr>
              <w:t>Şahün, S.K. and Yildirim, M.Z.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6319D99" w14:textId="6E24DAFF"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877ED45" w14:textId="16F254C3"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BD63F1E" w14:textId="69AA7482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5402D94" w14:textId="4B449DD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A214BC7" w14:textId="2268B35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3F053BF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889D7F7" w14:textId="66AF427E">
            <w:r>
              <w:rPr>
                <w:rFonts w:ascii="Calibri" w:hAnsi="Calibri" w:cs="Calibri"/>
                <w:color w:val="000000"/>
              </w:rPr>
              <w:t>The natural watercress beds in the region of Limousin (France). About of some observations on numerical variations of Lymnaeid snails.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0B2F1E43" w14:textId="3579B47E">
            <w:r>
              <w:rPr>
                <w:rFonts w:ascii="Calibri" w:hAnsi="Calibri" w:cs="Calibri"/>
                <w:color w:val="000000"/>
              </w:rPr>
              <w:t>Rondelaud, D., and C. Mage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9A8A9A9" w14:textId="190E0EC2"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6819083" w14:textId="4B58D8CE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391BC71" w14:textId="2A8236BF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8F72680" w14:textId="607B040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C8CC241" w14:textId="6A56FED9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0028EF99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6D937A2" w14:textId="267BB768">
            <w:r>
              <w:rPr>
                <w:rFonts w:ascii="Calibri" w:hAnsi="Calibri" w:cs="Calibri"/>
                <w:color w:val="000000"/>
              </w:rPr>
              <w:t>The New Red List of the molluscs of Latvia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6382CB4" w14:textId="7337CBD2">
            <w:r>
              <w:rPr>
                <w:rFonts w:ascii="Calibri" w:hAnsi="Calibri" w:cs="Calibri"/>
                <w:color w:val="000000"/>
              </w:rPr>
              <w:t>Rudzīte, M., Boikova, E., Dreijers, E., Jakubāne, I., Parele, E., Pilāte, D. and Rudzītis, 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417A99F" w14:textId="3E933C96"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AD2DD08" w14:textId="318825BA">
            <w:r>
              <w:rPr>
                <w:rFonts w:ascii="Calibri" w:hAnsi="Calibri" w:cs="Calibri"/>
                <w:color w:val="000000"/>
              </w:rPr>
              <w:t>Latvia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6762C16" w14:textId="4F1C253D">
            <w:r>
              <w:rPr>
                <w:rFonts w:ascii="Calibri" w:hAnsi="Calibri" w:cs="Calibri"/>
                <w:color w:val="000000"/>
              </w:rPr>
              <w:t>Literature Review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1E8619F7" w14:textId="05CD78BE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99EE7A2" w14:textId="369DD3DC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0450030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D7C6778" w14:textId="5FD579A9">
            <w:r>
              <w:rPr>
                <w:rFonts w:ascii="Calibri" w:hAnsi="Calibri" w:cs="Calibri"/>
                <w:color w:val="000000"/>
              </w:rPr>
              <w:t>The Northern Bolivian Altiplano: a region highly endemic for human fascioliasis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89A4AD9" w14:textId="1BA920F6">
            <w:r>
              <w:rPr>
                <w:rFonts w:ascii="Calibri" w:hAnsi="Calibri" w:cs="Calibri"/>
                <w:color w:val="000000"/>
              </w:rPr>
              <w:t>Mas‐Coma, S., Angles, R., Esteban, J.G., Bargues, M.D., Buchon, P., Franken, M. and Strauss, W.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02365069" w14:textId="42624BAB"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78B77CFF" w14:textId="4FFDB1D7">
            <w:r>
              <w:rPr>
                <w:rFonts w:ascii="Calibri" w:hAnsi="Calibri" w:cs="Calibri"/>
                <w:color w:val="000000"/>
              </w:rPr>
              <w:t>Bolivia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2432CF7" w14:textId="529C735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620C08B" w14:textId="5701186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18772E8" w14:textId="6012452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653FDAB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0C90E7BB" w14:textId="37F35D7B">
            <w:r>
              <w:rPr>
                <w:rFonts w:ascii="Calibri" w:hAnsi="Calibri" w:cs="Calibri"/>
                <w:color w:val="000000"/>
              </w:rPr>
              <w:t>The performance of a PCR assay for field studies on the prevalence of Fasciola hepatica infection in Galba truncatula intermediate host snails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E16AFA6" w14:textId="0E5604A3">
            <w:r>
              <w:rPr>
                <w:rFonts w:ascii="Calibri" w:hAnsi="Calibri" w:cs="Calibri"/>
                <w:color w:val="000000"/>
              </w:rPr>
              <w:t>Kozak, M; Wedrychowicz, H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75D4E6B" w14:textId="14FCA999"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19633EB" w14:textId="3C0317E4">
            <w:r>
              <w:rPr>
                <w:rFonts w:ascii="Calibri" w:hAnsi="Calibri" w:cs="Calibri"/>
                <w:color w:val="000000"/>
              </w:rPr>
              <w:t>Poland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A527811" w14:textId="5DB86057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8D4F8C5" w14:textId="0554D3A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D587A2D" w14:textId="2247A227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A829D0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1F376390" w14:textId="312483C4">
            <w:r>
              <w:rPr>
                <w:rFonts w:ascii="Calibri" w:hAnsi="Calibri" w:cs="Calibri"/>
                <w:color w:val="000000"/>
              </w:rPr>
              <w:t>The prevalence and development of digenean parasites within their intermediate snail host, Galba truncatula, in a geographic area where the presence of Calicophoron daubneyi has recently been confirmed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2AF34802" w14:textId="60DFC89F">
            <w:r>
              <w:rPr>
                <w:rFonts w:ascii="Calibri" w:hAnsi="Calibri" w:cs="Calibri"/>
                <w:color w:val="000000"/>
              </w:rPr>
              <w:t>Jones, RA; Williams, HW; Dalesman, S; Ayodeji, S; Thomas, RK; Brophy, PM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21E2D26" w14:textId="0420747A"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6AB6DC06" w14:textId="6C211155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423CE7D" w14:textId="4BA2DFBE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6CB551FF" w14:textId="426E4B39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3179382" w14:textId="1C48A353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2D81323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FCF9F64" w14:textId="29AE63EC">
            <w:r>
              <w:rPr>
                <w:rFonts w:ascii="Calibri" w:hAnsi="Calibri" w:cs="Calibri"/>
                <w:color w:val="000000"/>
              </w:rPr>
              <w:t>The relationship between the size of Lymnaea truncatula naturally infected with Fasciola hepatica and the intensity and maturity of the redial infection.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B229B7E" w14:textId="223C1420">
            <w:r>
              <w:rPr>
                <w:rFonts w:ascii="Calibri" w:hAnsi="Calibri" w:cs="Calibri"/>
                <w:color w:val="000000"/>
              </w:rPr>
              <w:t>Smith, G.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19B3F449" w14:textId="75DCDCB9">
            <w:r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7AF613F" w14:textId="350CA1E4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0E3287BB" w14:textId="40AB64E5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38DBC3E" w14:textId="0A4A8075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2F7B6FEA" w14:textId="672EC51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1FB39F3C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5070F38C" w14:textId="084D0E15">
            <w:r>
              <w:rPr>
                <w:rFonts w:ascii="Calibri" w:hAnsi="Calibri" w:cs="Calibri"/>
                <w:color w:val="000000"/>
              </w:rPr>
              <w:t xml:space="preserve">The studies of molluscs in moricsala strict nature reserve and other sites in western Latvia 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83C3434" w14:textId="0F21EA9D">
            <w:r>
              <w:rPr>
                <w:rFonts w:ascii="Calibri" w:hAnsi="Calibri" w:cs="Calibri"/>
                <w:color w:val="000000"/>
              </w:rPr>
              <w:t>Pilāte, D.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8AB6969" w14:textId="2332383E"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2F7B5AA" w14:textId="58A466A2">
            <w:r>
              <w:rPr>
                <w:rFonts w:ascii="Calibri" w:hAnsi="Calibri" w:cs="Calibri"/>
                <w:color w:val="000000"/>
              </w:rPr>
              <w:t>Latvia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4011067" w14:textId="360232F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7DF0A7F" w14:textId="0D69E69B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2A28420" w14:textId="32C0769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7ECACEB2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8F091F2" w14:textId="1C93489E">
            <w:r>
              <w:rPr>
                <w:rFonts w:ascii="Calibri" w:hAnsi="Calibri" w:cs="Calibri"/>
                <w:color w:val="000000"/>
              </w:rPr>
              <w:t>The Worm Burden of Sheep on Improved and Unimproved Hill Pastures.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01BBFE3" w14:textId="5955983C">
            <w:r>
              <w:rPr>
                <w:rFonts w:ascii="Calibri" w:hAnsi="Calibri" w:cs="Calibri"/>
                <w:color w:val="000000"/>
              </w:rPr>
              <w:t>Rees, G.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39D5289" w14:textId="43BE1089">
            <w:r>
              <w:rPr>
                <w:rFonts w:ascii="Calibri" w:hAnsi="Calibri" w:cs="Calibri"/>
                <w:color w:val="000000"/>
              </w:rPr>
              <w:t>1942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55744143" w14:textId="6D8D3055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67F88BF7" w14:textId="5C84218A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451E80C3" w14:textId="5407A44A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3E3E803F" w14:textId="4436A012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4D9B86D7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45686C63" w14:textId="7EA7AFAC">
            <w:r>
              <w:rPr>
                <w:rFonts w:ascii="Calibri" w:hAnsi="Calibri" w:cs="Calibri"/>
                <w:color w:val="000000"/>
              </w:rPr>
              <w:t>Towards assessing fine-scale indicators for the spatial transmission risk of Fasciola hepatica in cattle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5212F731" w14:textId="020B5139">
            <w:r>
              <w:rPr>
                <w:rFonts w:ascii="Calibri" w:hAnsi="Calibri" w:cs="Calibri"/>
                <w:color w:val="000000"/>
              </w:rPr>
              <w:t>Charlier, J; Bennema, SC; Caron, Y; Counotte, M; Ducheyne, E; Hendrickx, G; Vercruysse,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3CA1FBDA" w14:textId="0737B560"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2D47A700" w14:textId="7F35EA28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30DE6572" w14:textId="5264FFE6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5EE693F7" w14:textId="07BA0388">
            <w:r>
              <w:rPr>
                <w:rFonts w:ascii="Calibri" w:hAnsi="Calibri" w:cs="Calibri"/>
                <w:color w:val="000000"/>
              </w:rPr>
              <w:t>Ye</w:t>
            </w:r>
            <w:r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EC7447E" w14:textId="06263E3E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40BB37E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90C39D" w14:textId="042E8F18">
            <w:r>
              <w:rPr>
                <w:rFonts w:ascii="Calibri" w:hAnsi="Calibri" w:cs="Calibri"/>
                <w:color w:val="000000"/>
              </w:rPr>
              <w:t>Transmission of Calicophoron daubneyi and Fasciola hepatica in Galicia (Spain): Temporal follow-up in the intermediate and definitive hosts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66AD523F" w14:textId="09343289">
            <w:r>
              <w:rPr>
                <w:rFonts w:ascii="Calibri" w:hAnsi="Calibri" w:cs="Calibri"/>
                <w:color w:val="000000"/>
              </w:rPr>
              <w:t>Iglesias-Piñeiro, J., González-Warleta, M., Castro-Hermida, J.A., Córdoba, M., González-Lanza, C., Manga-González, Y. and Mezo, M.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2393087" w14:textId="328368B1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07076544" w14:textId="76542D9B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41C49A59" w14:textId="16669550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2E622E76" w14:textId="787AD73B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079D2E73" w14:textId="1B9FE2FA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EA21C9" w:rsidTr="6E951D81" w14:paraId="645817E4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3FF1A7B7" w14:textId="5FD36410">
            <w:r>
              <w:rPr>
                <w:rFonts w:ascii="Calibri" w:hAnsi="Calibri" w:cs="Calibri"/>
                <w:color w:val="000000"/>
              </w:rPr>
              <w:t>Transmission patterns of Fasciola hepatica to ruminants in Sweden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34BBE123" w14:textId="4BB2B272">
            <w:r>
              <w:rPr>
                <w:rFonts w:ascii="Calibri" w:hAnsi="Calibri" w:cs="Calibri"/>
                <w:color w:val="000000"/>
              </w:rPr>
              <w:t>Novobilsky, A; Engstrom, A; Sollenberg, S; Gustafsson, K; Morrison, DA; Hoglund, J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6B8C466" w14:textId="2174AA30"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95337E0" w14:textId="13B1C70F">
            <w:r>
              <w:rPr>
                <w:rFonts w:ascii="Calibri" w:hAnsi="Calibri" w:cs="Calibri"/>
                <w:color w:val="000000"/>
              </w:rPr>
              <w:t>Sweden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8935668" w14:textId="262E5933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376698F1" w14:textId="5B20CFB2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76062220" w14:textId="14CCB529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5A4DDC98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22995FD2" w14:textId="0C4EA30A">
            <w:r>
              <w:rPr>
                <w:rFonts w:ascii="Calibri" w:hAnsi="Calibri" w:cs="Calibri"/>
                <w:color w:val="000000"/>
              </w:rPr>
              <w:t>Validation of an interactive map assessing the potential spread of Galba truncatula as intermediate host of Fasciola hepaticain Switzerland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70FDB488" w14:textId="3FD17280">
            <w:r>
              <w:rPr>
                <w:rFonts w:ascii="Calibri" w:hAnsi="Calibri" w:cs="Calibri"/>
                <w:color w:val="000000"/>
              </w:rPr>
              <w:t>Baggenstos, R; Dahinden, T; Torgerson, PR; Bar, H; Rapsch, C; Knubben-Schweizer, G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003BCEB" w14:textId="6122775C"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3A73526C" w14:textId="0249DC9E"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752DC4E9" w14:textId="66A144DB">
            <w:r>
              <w:rPr>
                <w:rFonts w:ascii="Calibri" w:hAnsi="Calibri" w:cs="Calibri"/>
                <w:color w:val="000000"/>
              </w:rPr>
              <w:t>Small-Scale Survey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7E80A04" w14:textId="53DB6CE3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BD52089" w14:textId="23ED1D74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42D43A5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78148F3A" w14:textId="5A8FAE93">
            <w:r>
              <w:rPr>
                <w:rFonts w:ascii="Calibri" w:hAnsi="Calibri" w:cs="Calibri"/>
                <w:color w:val="000000"/>
              </w:rPr>
              <w:t>Variability of Fasciola infections in Lymnaea truncatula as a function of snail generation and snail activity.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47C7A65F" w14:textId="55292986">
            <w:r>
              <w:rPr>
                <w:rFonts w:ascii="Calibri" w:hAnsi="Calibri" w:cs="Calibri"/>
                <w:color w:val="000000"/>
              </w:rPr>
              <w:t>Rondelaud, D. and Dreyfuss, G.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51465F8E" w14:textId="272AD7A4"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13CCAAA6" w14:textId="319F7FE0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DBB5089" w14:textId="4EF99149">
            <w:r>
              <w:rPr>
                <w:rFonts w:ascii="Calibri" w:hAnsi="Calibri" w:cs="Calibri"/>
                <w:color w:val="000000"/>
              </w:rPr>
              <w:t>Field and Lab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060D7462" w14:textId="57478059"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4D369A8F" w14:textId="6D13C692"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EA21C9" w:rsidTr="6E951D81" w14:paraId="3E09D520" w14:textId="77777777">
        <w:trPr>
          <w:cantSplit/>
        </w:trPr>
        <w:tc>
          <w:tcPr>
            <w:tcW w:w="4106" w:type="dxa"/>
            <w:tcMar/>
            <w:vAlign w:val="center"/>
          </w:tcPr>
          <w:p w:rsidR="00EA21C9" w:rsidP="00EA21C9" w:rsidRDefault="00EA21C9" w14:paraId="62CDEB26" w14:textId="2AB5D2FD">
            <w:r>
              <w:rPr>
                <w:rFonts w:ascii="Calibri" w:hAnsi="Calibri" w:cs="Calibri"/>
                <w:color w:val="000000"/>
              </w:rPr>
              <w:t>Vertical spatial behaviour patterns of Lymnaea truncatula in relation with origin of snails, infection with Fasciola hepatica, and experimental environment</w:t>
            </w:r>
          </w:p>
        </w:tc>
        <w:tc>
          <w:tcPr>
            <w:tcW w:w="3402" w:type="dxa"/>
            <w:tcMar/>
            <w:vAlign w:val="center"/>
          </w:tcPr>
          <w:p w:rsidR="00EA21C9" w:rsidP="00EA21C9" w:rsidRDefault="00EA21C9" w14:paraId="10C2F3B7" w14:textId="1C6C08CE">
            <w:r>
              <w:rPr>
                <w:rFonts w:ascii="Calibri" w:hAnsi="Calibri" w:cs="Calibri"/>
                <w:color w:val="000000"/>
              </w:rPr>
              <w:t>Moukrim, A. and Rondelaud, D</w:t>
            </w:r>
          </w:p>
        </w:tc>
        <w:tc>
          <w:tcPr>
            <w:tcW w:w="1276" w:type="dxa"/>
            <w:tcMar/>
            <w:vAlign w:val="center"/>
          </w:tcPr>
          <w:p w:rsidR="00EA21C9" w:rsidP="00EA21C9" w:rsidRDefault="00EA21C9" w14:paraId="220C5DF8" w14:textId="779A98F4"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843" w:type="dxa"/>
            <w:tcMar/>
            <w:vAlign w:val="center"/>
          </w:tcPr>
          <w:p w:rsidR="00EA21C9" w:rsidP="00EA21C9" w:rsidRDefault="00EA21C9" w14:paraId="4F7DA632" w14:textId="00EACBD8"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1477" w:type="dxa"/>
            <w:tcMar/>
            <w:vAlign w:val="center"/>
          </w:tcPr>
          <w:p w:rsidR="00EA21C9" w:rsidP="00EA21C9" w:rsidRDefault="00EA21C9" w14:paraId="225DA15C" w14:textId="4A9AD30B">
            <w:r>
              <w:rPr>
                <w:rFonts w:ascii="Calibri" w:hAnsi="Calibri" w:cs="Calibri"/>
                <w:color w:val="000000"/>
              </w:rPr>
              <w:t>Lab-Based Study</w:t>
            </w:r>
          </w:p>
        </w:tc>
        <w:tc>
          <w:tcPr>
            <w:tcW w:w="885" w:type="dxa"/>
            <w:tcMar/>
            <w:vAlign w:val="center"/>
          </w:tcPr>
          <w:p w:rsidR="00EA21C9" w:rsidP="00EA21C9" w:rsidRDefault="00EA21C9" w14:paraId="7D040E0D" w14:textId="309F21F8"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195" w:type="dxa"/>
            <w:tcMar/>
            <w:vAlign w:val="center"/>
          </w:tcPr>
          <w:p w:rsidR="00EA21C9" w:rsidP="00EA21C9" w:rsidRDefault="00EA21C9" w14:paraId="1F9BFB71" w14:textId="63E6E548"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</w:tbl>
    <w:p w:rsidR="00F20496" w:rsidP="00F20496" w:rsidRDefault="00F20496" w14:paraId="74116E04" w14:textId="77777777"/>
    <w:p w:rsidR="009B05BC" w:rsidRDefault="009B05BC" w14:paraId="3C64814A" w14:textId="4C817524">
      <w:r>
        <w:br w:type="page"/>
      </w:r>
    </w:p>
    <w:p w:rsidRPr="00823F51" w:rsidR="009B05BC" w:rsidP="00F20496" w:rsidRDefault="009B05BC" w14:paraId="1D77D26D" w14:textId="08542140">
      <w:pPr>
        <w:rPr>
          <w:sz w:val="24"/>
          <w:szCs w:val="24"/>
        </w:rPr>
      </w:pPr>
      <w:r w:rsidRPr="00823F51">
        <w:rPr>
          <w:b/>
          <w:bCs/>
          <w:sz w:val="24"/>
          <w:szCs w:val="24"/>
        </w:rPr>
        <w:lastRenderedPageBreak/>
        <w:t>Supplementary Table S5:</w:t>
      </w:r>
      <w:r w:rsidRPr="00823F51">
        <w:rPr>
          <w:sz w:val="24"/>
          <w:szCs w:val="24"/>
        </w:rPr>
        <w:t xml:space="preserve"> </w:t>
      </w:r>
      <w:r w:rsidRPr="00823F51" w:rsidR="00485D59">
        <w:rPr>
          <w:sz w:val="24"/>
          <w:szCs w:val="24"/>
        </w:rPr>
        <w:t xml:space="preserve">Summary of information regarding pH of </w:t>
      </w:r>
      <w:r w:rsidRPr="00823F51" w:rsidR="00485D59">
        <w:rPr>
          <w:i/>
          <w:iCs/>
          <w:sz w:val="24"/>
          <w:szCs w:val="24"/>
        </w:rPr>
        <w:t xml:space="preserve">Galba truncatula </w:t>
      </w:r>
      <w:r w:rsidRPr="00823F51" w:rsidR="00485D59">
        <w:rPr>
          <w:sz w:val="24"/>
          <w:szCs w:val="24"/>
        </w:rPr>
        <w:t>habitats given by studies.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31"/>
        <w:gridCol w:w="1231"/>
        <w:gridCol w:w="1231"/>
        <w:gridCol w:w="1231"/>
        <w:gridCol w:w="1232"/>
      </w:tblGrid>
      <w:tr w:rsidR="00DC23D4" w:rsidTr="00C917E2" w14:paraId="30CC7BDF" w14:textId="77777777">
        <w:tc>
          <w:tcPr>
            <w:tcW w:w="7792" w:type="dxa"/>
            <w:vAlign w:val="center"/>
          </w:tcPr>
          <w:p w:rsidRPr="00932CDA" w:rsidR="00DC23D4" w:rsidP="00932CDA" w:rsidRDefault="00932CDA" w14:paraId="31280878" w14:textId="616DF1F2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Study Title</w:t>
            </w:r>
          </w:p>
        </w:tc>
        <w:tc>
          <w:tcPr>
            <w:tcW w:w="1231" w:type="dxa"/>
            <w:vAlign w:val="center"/>
          </w:tcPr>
          <w:p w:rsidRPr="00932CDA" w:rsidR="00DC23D4" w:rsidP="00932CDA" w:rsidRDefault="00DC23D4" w14:paraId="67D9B2CA" w14:textId="0D30B09B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Average pH</w:t>
            </w:r>
          </w:p>
        </w:tc>
        <w:tc>
          <w:tcPr>
            <w:tcW w:w="1231" w:type="dxa"/>
            <w:vAlign w:val="center"/>
          </w:tcPr>
          <w:p w:rsidRPr="00932CDA" w:rsidR="00DC23D4" w:rsidP="00932CDA" w:rsidRDefault="00DC23D4" w14:paraId="25ACEF5D" w14:textId="1FF3F0BE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Minimum pH</w:t>
            </w:r>
          </w:p>
        </w:tc>
        <w:tc>
          <w:tcPr>
            <w:tcW w:w="1231" w:type="dxa"/>
            <w:vAlign w:val="center"/>
          </w:tcPr>
          <w:p w:rsidRPr="00932CDA" w:rsidR="00DC23D4" w:rsidP="00932CDA" w:rsidRDefault="00DC23D4" w14:paraId="76677F8D" w14:textId="6C6778F8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Maximum pH</w:t>
            </w:r>
          </w:p>
        </w:tc>
        <w:tc>
          <w:tcPr>
            <w:tcW w:w="1231" w:type="dxa"/>
            <w:vAlign w:val="center"/>
          </w:tcPr>
          <w:p w:rsidRPr="00932CDA" w:rsidR="00DC23D4" w:rsidP="00932CDA" w:rsidRDefault="00DC23D4" w14:paraId="7B9529F9" w14:textId="5898BB07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Trend</w:t>
            </w:r>
          </w:p>
        </w:tc>
        <w:tc>
          <w:tcPr>
            <w:tcW w:w="1232" w:type="dxa"/>
            <w:vAlign w:val="center"/>
          </w:tcPr>
          <w:p w:rsidRPr="00932CDA" w:rsidR="00DC23D4" w:rsidP="00932CDA" w:rsidRDefault="00DC23D4" w14:paraId="24782913" w14:textId="764BDBF9">
            <w:pPr>
              <w:jc w:val="center"/>
              <w:rPr>
                <w:b/>
                <w:bCs/>
              </w:rPr>
            </w:pPr>
            <w:r w:rsidRPr="00932CDA">
              <w:rPr>
                <w:rFonts w:ascii="Calibri" w:hAnsi="Calibri" w:cs="Calibri"/>
                <w:b/>
                <w:bCs/>
                <w:color w:val="000000"/>
              </w:rPr>
              <w:t>pH Source</w:t>
            </w:r>
          </w:p>
        </w:tc>
      </w:tr>
      <w:tr w:rsidR="00DC23D4" w:rsidTr="00C917E2" w14:paraId="37C4FAAC" w14:textId="77777777">
        <w:tc>
          <w:tcPr>
            <w:tcW w:w="7792" w:type="dxa"/>
            <w:vAlign w:val="center"/>
          </w:tcPr>
          <w:p w:rsidR="00DC23D4" w:rsidP="00932CDA" w:rsidRDefault="00DC23D4" w14:paraId="2FB8D5CE" w14:textId="5742D6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 Review of Species Diversity, Distribution and Ecology of Freshwater Gastropod Molluscs Inhabiting the Ukrainian Transcarpathian.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0EF17BA" w14:textId="3A3AD75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F6E16E2" w14:textId="7E64481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D70AD8C" w14:textId="682ECDF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6BEBEB4" w14:textId="66A018F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EA70058" w14:textId="26EB1B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15DB0A54" w14:textId="77777777">
        <w:tc>
          <w:tcPr>
            <w:tcW w:w="7792" w:type="dxa"/>
            <w:vAlign w:val="center"/>
          </w:tcPr>
          <w:p w:rsidR="00DC23D4" w:rsidP="00932CDA" w:rsidRDefault="00DC23D4" w14:paraId="1AD175FF" w14:textId="24784D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Aplexa hypnorum (Gastropoda: Physidae) exerts competition on two lymnaeid species in periodically dried ditches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0A8857C" w14:textId="363D75C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C15DBB0" w14:textId="6EDC309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D99A94F" w14:textId="10407D1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B010248" w14:textId="150B1D8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0C1620C" w14:textId="667916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A86A105" w14:textId="77777777">
        <w:tc>
          <w:tcPr>
            <w:tcW w:w="7792" w:type="dxa"/>
            <w:vAlign w:val="center"/>
          </w:tcPr>
          <w:p w:rsidR="00DC23D4" w:rsidP="00932CDA" w:rsidRDefault="00DC23D4" w14:paraId="0F27F330" w14:textId="4E64886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Aquatic molluscs in high mountain lakes of the Eastern Alps (Austria): Species-environment relationships and specific colonization behaviour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AA94009" w14:textId="01D2BB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A0A4EF5" w14:textId="0C6397A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883D93F" w14:textId="63BE71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532059E" w14:textId="1C1B38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 Preference or Neutral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B0E3150" w14:textId="5B53686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09BEC6E5" w14:textId="77777777">
        <w:tc>
          <w:tcPr>
            <w:tcW w:w="7792" w:type="dxa"/>
            <w:vAlign w:val="center"/>
          </w:tcPr>
          <w:p w:rsidR="00DC23D4" w:rsidP="00932CDA" w:rsidRDefault="00DC23D4" w14:paraId="09DBFB9C" w14:textId="29DA2D5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Bovine fasciolosis at increasing altitudes: Parasitological and malacological sampling on the slopes of Mount Elgon, Uganda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7504B63" w14:textId="3209186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E690C40" w14:textId="21F8EB3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F07D3AE" w14:textId="6563D29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A50B1A5" w14:textId="4192437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14BBF550" w14:textId="2332316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58A05954" w14:textId="77777777">
        <w:tc>
          <w:tcPr>
            <w:tcW w:w="7792" w:type="dxa"/>
            <w:vAlign w:val="center"/>
          </w:tcPr>
          <w:p w:rsidR="00DC23D4" w:rsidP="00932CDA" w:rsidRDefault="00DC23D4" w14:paraId="76E107F2" w14:textId="579EE13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Changes in the Populations of Two Lymnaeidae and Their Infection by Fasciola hepatica and/or Calicophoron daubneyi over the Past 30 Years in Central France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1FAB711" w14:textId="0533B54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A4DCD3B" w14:textId="2BBF4A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5C74A45" w14:textId="6499F0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978FA08" w14:textId="00A0133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511CCAE3" w14:textId="180D09A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661221F" w14:textId="77777777">
        <w:tc>
          <w:tcPr>
            <w:tcW w:w="7792" w:type="dxa"/>
            <w:vAlign w:val="center"/>
          </w:tcPr>
          <w:p w:rsidR="00DC23D4" w:rsidP="00932CDA" w:rsidRDefault="00DC23D4" w14:paraId="1A8FD6D1" w14:textId="4738371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Consequences of invasion by Pseudosuccinea columella on the dynamics of native lymnaeids living on the acid soils of central France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B30C79A" w14:textId="52A74B0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96610D9" w14:textId="76F56A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BA12DA0" w14:textId="400114F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1600FF8" w14:textId="048D3B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2D516374" w14:textId="3937B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65DD54C" w14:textId="77777777">
        <w:tc>
          <w:tcPr>
            <w:tcW w:w="7792" w:type="dxa"/>
            <w:vAlign w:val="center"/>
          </w:tcPr>
          <w:p w:rsidR="00DC23D4" w:rsidP="00932CDA" w:rsidRDefault="00DC23D4" w14:paraId="7766D5F3" w14:textId="2A46A9F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Current decline in the number and size of Galba truncatula and Omphiscola glabra populations, intermediate hosts of Fasciola hepatica, on the acidic soils of Central France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F2AD18D" w14:textId="73F2C55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8B5D4E1" w14:textId="438A64D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2B4A098" w14:textId="2F4A6C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681AD6E" w14:textId="5528F58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7E71001" w14:textId="1F5F063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10C3C72" w14:textId="77777777">
        <w:tc>
          <w:tcPr>
            <w:tcW w:w="7792" w:type="dxa"/>
            <w:vAlign w:val="center"/>
          </w:tcPr>
          <w:p w:rsidR="00DC23D4" w:rsidP="00932CDA" w:rsidRDefault="00DC23D4" w14:paraId="48CCA3C5" w14:textId="1B7D65B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Decline in the number and size of populations of two Lymnaeidae living in central France over the last decade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DB38A44" w14:textId="34B3BDC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BCC3A68" w14:textId="6E8439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4E96A3F" w14:textId="61A99A3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99DAAC9" w14:textId="428E848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0ADA7D5" w14:textId="707FFB1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4BE871F5" w14:textId="77777777">
        <w:tc>
          <w:tcPr>
            <w:tcW w:w="7792" w:type="dxa"/>
            <w:vAlign w:val="center"/>
          </w:tcPr>
          <w:p w:rsidR="00DC23D4" w:rsidP="00932CDA" w:rsidRDefault="00DC23D4" w14:paraId="6D779F61" w14:textId="78D1D5A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Distribution of Mollusca fauna in the streams of Tunceli Province (East Anatolia, Turkey) and its relationship with some physicochemical parameters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12A39E6" w14:textId="24FEA8E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7.05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BFBECC4" w14:textId="58A2B7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AB70E98" w14:textId="7566A6E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BB7AC92" w14:textId="7E1ED4D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70641E39" w14:textId="7FD861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DBC04E5" w14:textId="77777777">
        <w:tc>
          <w:tcPr>
            <w:tcW w:w="7792" w:type="dxa"/>
            <w:vAlign w:val="center"/>
          </w:tcPr>
          <w:p w:rsidR="00DC23D4" w:rsidP="00932CDA" w:rsidRDefault="00DC23D4" w14:paraId="2F68AA95" w14:textId="2B1A74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Experimental colonization of new habitats by Galba truncatula O.F. Muller (Gastropoda : Lymnaeidae) in central France and their susceptibility to experimental infection with the trematode Fasciola hepatica L.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D64E327" w14:textId="30F66F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26B44E2" w14:textId="792D2F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83E5349" w14:textId="5573A69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A0E18C6" w14:textId="50CA119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49D93B12" w14:textId="7310E26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6FC25860" w14:textId="77777777">
        <w:tc>
          <w:tcPr>
            <w:tcW w:w="7792" w:type="dxa"/>
            <w:vAlign w:val="center"/>
          </w:tcPr>
          <w:p w:rsidR="00DC23D4" w:rsidP="00932CDA" w:rsidRDefault="00DC23D4" w14:paraId="2114997D" w14:textId="69CA9DD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Freshwater mollusc biodiversity and conservation in two stressed Mediterranean basins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E511126" w14:textId="1D16879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70BB63E" w14:textId="045C8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75B67C1" w14:textId="6D76245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8A81B13" w14:textId="685D185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Possitive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54237813" w14:textId="567B89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415E100" w14:textId="77777777">
        <w:tc>
          <w:tcPr>
            <w:tcW w:w="7792" w:type="dxa"/>
            <w:vAlign w:val="center"/>
          </w:tcPr>
          <w:p w:rsidR="00DC23D4" w:rsidP="00932CDA" w:rsidRDefault="00DC23D4" w14:paraId="0DC55529" w14:textId="5C55551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Freshwater molluscs in mountain lakes of the Eastern Alps (Austria): relationship between environmental variables and lake colonization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660CA27" w14:textId="50AF7D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A382637" w14:textId="7773242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71EE2F9" w14:textId="173F2C3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6F63FE1" w14:textId="6D8FDC1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2FFD50EA" w14:textId="42FA91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1D86ADBD" w14:textId="77777777">
        <w:tc>
          <w:tcPr>
            <w:tcW w:w="7792" w:type="dxa"/>
            <w:vAlign w:val="center"/>
          </w:tcPr>
          <w:p w:rsidR="00DC23D4" w:rsidP="00932CDA" w:rsidRDefault="00DC23D4" w14:paraId="7665751E" w14:textId="21A0684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Galba truncatula (OF Muller, 1774) (Gastropoda, Lymnaeidae): the colonization of new stations on acid soil by low numbers of snails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D4B01FA" w14:textId="21CC579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19793E3" w14:textId="3748E46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F112A8F" w14:textId="026EB47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09A612D" w14:textId="6C0CD39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6D8EE226" w14:textId="431D92A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84B62CB" w14:textId="77777777">
        <w:tc>
          <w:tcPr>
            <w:tcW w:w="7792" w:type="dxa"/>
            <w:vAlign w:val="center"/>
          </w:tcPr>
          <w:p w:rsidR="00DC23D4" w:rsidP="00932CDA" w:rsidRDefault="00DC23D4" w14:paraId="52C3EEB8" w14:textId="609029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Galba truncatula and Omphiscola glabra (Gastropoda, Lymnaeidae): present decline in populations living on sedimentary soils in central France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1A9F87D" w14:textId="158D228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0AE9F9D" w14:textId="6272475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62E1976" w14:textId="5526EA0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1938C06" w14:textId="50EE100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46F98F3" w14:textId="57EA8AF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05BC4DDD" w14:textId="77777777">
        <w:tc>
          <w:tcPr>
            <w:tcW w:w="7792" w:type="dxa"/>
            <w:vAlign w:val="center"/>
          </w:tcPr>
          <w:p w:rsidR="00DC23D4" w:rsidP="00932CDA" w:rsidRDefault="00DC23D4" w14:paraId="3F19C848" w14:textId="5BE1906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Gastropod Species Distribution and its Relation with some Physico-chemical Parameters of the Malatya's Streams (East Anatolia, Turkey)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B255762" w14:textId="776C95A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29633A7" w14:textId="1BB52A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7485A79" w14:textId="10365CA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DC38E67" w14:textId="108C1B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623AD2F8" w14:textId="69FB57E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E6C79DF" w14:textId="77777777">
        <w:tc>
          <w:tcPr>
            <w:tcW w:w="7792" w:type="dxa"/>
            <w:vAlign w:val="center"/>
          </w:tcPr>
          <w:p w:rsidR="00DC23D4" w:rsidP="00932CDA" w:rsidRDefault="00DC23D4" w14:paraId="2403BBA1" w14:textId="6A68087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Habitats of Limnaea truncatula in England and Wales during Dry Seasons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E41C6A3" w14:textId="341A9FD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C6E2910" w14:textId="7C73D62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92A4074" w14:textId="02EC3D9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F75C82" w14:textId="3C046B9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0A4D42C" w14:textId="10A0DC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6946D873" w14:textId="77777777">
        <w:tc>
          <w:tcPr>
            <w:tcW w:w="7792" w:type="dxa"/>
            <w:vAlign w:val="center"/>
          </w:tcPr>
          <w:p w:rsidR="00DC23D4" w:rsidP="00932CDA" w:rsidRDefault="00DC23D4" w14:paraId="628C2A57" w14:textId="063028E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HABITATS OF LYMNAEA-TRUNCATULA, INTERMEDIATE HOST OF FASCIOLA-HEPATICA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6412CA3" w14:textId="009ED35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D5A4BAB" w14:textId="681F19E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C15D2E4" w14:textId="0C32B16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C481A5E" w14:textId="0FCD92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 Preference or Neutral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5286210" w14:textId="5C78C05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B6FC256" w14:textId="77777777">
        <w:tc>
          <w:tcPr>
            <w:tcW w:w="7792" w:type="dxa"/>
            <w:vAlign w:val="center"/>
          </w:tcPr>
          <w:p w:rsidR="00DC23D4" w:rsidP="00932CDA" w:rsidRDefault="00DC23D4" w14:paraId="5DEAAF68" w14:textId="1F778C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Hydrobiological particularities of Maglavit Lake (Romania)–the place and role of Gastropod populations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F581DBF" w14:textId="485C456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279F09E" w14:textId="16DF4C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B10BB22" w14:textId="0F8B3F3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BE7EA1C" w14:textId="6C03DC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7B0CF714" w14:textId="6B3289F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72136E2C" w14:textId="77777777">
        <w:tc>
          <w:tcPr>
            <w:tcW w:w="7792" w:type="dxa"/>
            <w:vAlign w:val="center"/>
          </w:tcPr>
          <w:p w:rsidR="00DC23D4" w:rsidP="00932CDA" w:rsidRDefault="00DC23D4" w14:paraId="497F31B0" w14:textId="0CE46F9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Identification of factors associated with Fasciola hepatica infection risk areas on pastures via an environmental DNA survey of Galba truncatula distribution using droplet digital and quantitative real-time PCR assays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FA1FB9D" w14:textId="32992AF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43E853B" w14:textId="3911903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D8A286A" w14:textId="71D70D1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83D2746" w14:textId="621ED7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 Preference or Neutral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D188E2F" w14:textId="5444958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55B25AEA" w14:textId="77777777">
        <w:tc>
          <w:tcPr>
            <w:tcW w:w="7792" w:type="dxa"/>
            <w:vAlign w:val="center"/>
          </w:tcPr>
          <w:p w:rsidR="00DC23D4" w:rsidP="00932CDA" w:rsidRDefault="00DC23D4" w14:paraId="6E768AAA" w14:textId="662A720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Influence of aestivation on the survival of Galba truncatula (Mollusca : Gasteropoda) populations according to altitude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B27F30" w14:textId="05646F2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EC62FC6" w14:textId="7908D60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423A8E0" w14:textId="6307A0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7129370" w14:textId="36A49C1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EAEDF1E" w14:textId="6404556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55B498C1" w14:textId="77777777">
        <w:tc>
          <w:tcPr>
            <w:tcW w:w="7792" w:type="dxa"/>
            <w:vAlign w:val="center"/>
          </w:tcPr>
          <w:p w:rsidR="00DC23D4" w:rsidP="00932CDA" w:rsidRDefault="00DC23D4" w14:paraId="365694C1" w14:textId="154C20D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Life history and population fluctuations of Lymnaea truncatula (Mull), the snail vector of fascioliasis.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2959079" w14:textId="249581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ED43C10" w14:textId="169E5BF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5.5 (Not Included)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F10FDF1" w14:textId="543AF0B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 (Not Included)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9EACF01" w14:textId="7430879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70144C00" w14:textId="04CED5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</w:t>
            </w:r>
          </w:p>
        </w:tc>
      </w:tr>
      <w:tr w:rsidR="00DC23D4" w:rsidTr="00C917E2" w14:paraId="0A38B75E" w14:textId="77777777">
        <w:tc>
          <w:tcPr>
            <w:tcW w:w="7792" w:type="dxa"/>
            <w:vAlign w:val="center"/>
          </w:tcPr>
          <w:p w:rsidR="00DC23D4" w:rsidP="00932CDA" w:rsidRDefault="00DC23D4" w14:paraId="0C550E97" w14:textId="0DE1259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Local adaptation of the trematode Fasciola hepatica to the snail Galba truncatula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61D6E9A" w14:textId="116C753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228E92E" w14:textId="08D890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6865E62" w14:textId="771A0AF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BDF92D2" w14:textId="3D24CA2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B104521" w14:textId="476C1B3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6E686322" w14:textId="77777777">
        <w:tc>
          <w:tcPr>
            <w:tcW w:w="7792" w:type="dxa"/>
            <w:vAlign w:val="center"/>
          </w:tcPr>
          <w:p w:rsidR="00DC23D4" w:rsidP="00932CDA" w:rsidRDefault="00DC23D4" w14:paraId="3CDF435A" w14:textId="195C55F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Longitudinal study on the temporal and micro-spatial distribution of Galba truncatula in four farms in Belgium as a base for small-scale risk mapping of Fasciola hepatica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C27A1FE" w14:textId="065B71F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77E865B" w14:textId="7D2F431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BF53F47" w14:textId="192E35C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C32176" w14:paraId="1A896821" w14:textId="70599D1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Positive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246C6B98" w14:textId="1A778B2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Soil and Water</w:t>
            </w:r>
          </w:p>
        </w:tc>
      </w:tr>
      <w:tr w:rsidR="00DC23D4" w:rsidTr="00C917E2" w14:paraId="68E49351" w14:textId="77777777">
        <w:tc>
          <w:tcPr>
            <w:tcW w:w="7792" w:type="dxa"/>
            <w:vAlign w:val="center"/>
          </w:tcPr>
          <w:p w:rsidR="00DC23D4" w:rsidP="00932CDA" w:rsidRDefault="00DC23D4" w14:paraId="35B0030B" w14:textId="7721B21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Molecular detection of the infection with Fasciola hepatica in field-collected snails of Galba truncatula and Lymnaea stagnalis from West Azarbaijan, Iran.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C7181DB" w14:textId="62B9867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98F85A0" w14:textId="0268CEA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2062783" w14:textId="09CD09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126A502" w14:textId="19E4FC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4294FE17" w14:textId="00AE275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0E1F92FD" w14:textId="77777777">
        <w:tc>
          <w:tcPr>
            <w:tcW w:w="7792" w:type="dxa"/>
            <w:vAlign w:val="center"/>
          </w:tcPr>
          <w:p w:rsidR="00DC23D4" w:rsidP="00932CDA" w:rsidRDefault="00DC23D4" w14:paraId="23F4835D" w14:textId="3428081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Mollusc communities along upstream–downstream gradients in small coastal basins of the south-western Iberian Peninsula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66040B4" w14:textId="7ECC180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59F22E3" w14:textId="76C2261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50A5514" w14:textId="113D56F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86EA859" w14:textId="793F1F1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683D2E21" w14:textId="0599C1B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4BDD9DED" w14:textId="77777777">
        <w:tc>
          <w:tcPr>
            <w:tcW w:w="7792" w:type="dxa"/>
            <w:vAlign w:val="center"/>
          </w:tcPr>
          <w:p w:rsidR="00DC23D4" w:rsidP="00932CDA" w:rsidRDefault="00DC23D4" w14:paraId="6C56B612" w14:textId="76A9D1E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Natural infection of Lymnaea truncatula by the liver fluke Fasciola hepatica in the Porma Basin, León, NW Spain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593B94A" w14:textId="6BE6D39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F382354" w14:textId="114F99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7B00004" w14:textId="35AE674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5FD83A0" w14:textId="7EBDD2E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29AF79BA" w14:textId="5351EC1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7FF947EF" w14:textId="77777777">
        <w:tc>
          <w:tcPr>
            <w:tcW w:w="7792" w:type="dxa"/>
            <w:vAlign w:val="center"/>
          </w:tcPr>
          <w:p w:rsidR="00DC23D4" w:rsidP="00932CDA" w:rsidRDefault="00DC23D4" w14:paraId="10006045" w14:textId="08DC3E4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One Health initiative in the Bolivian Altiplano human fascioliasis hyperendemic area: Lymnaeid biology, population dynamics, microecology and climatic factor influences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97A025E" w14:textId="044CE0B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8B9BF0B" w14:textId="145485B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8E2DC3D" w14:textId="0999DBA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22808CB" w14:textId="6E8B5A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Negative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34E63E85" w14:textId="7318BE2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36D320FA" w14:textId="77777777">
        <w:tc>
          <w:tcPr>
            <w:tcW w:w="7792" w:type="dxa"/>
            <w:vAlign w:val="center"/>
          </w:tcPr>
          <w:p w:rsidR="00DC23D4" w:rsidP="00932CDA" w:rsidRDefault="00DC23D4" w14:paraId="194990F1" w14:textId="174374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Relationships between the distribution of Galba truncatula (Gastropoda: Lymnaeidae) climatic conditions and the altitude of municipalities in Haute Vienne (France)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64A1D6E" w14:textId="11D06B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57E16C" w14:textId="03B4732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A6FCB9E" w14:textId="3CB2963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1231" w:type="dxa"/>
            <w:vAlign w:val="center"/>
          </w:tcPr>
          <w:p w:rsidR="00DC23D4" w:rsidP="00932CDA" w:rsidRDefault="00C32176" w14:paraId="3DE34F01" w14:textId="64B4918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Positive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545AB4B3" w14:textId="130F5A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029F4C17" w14:textId="77777777">
        <w:tc>
          <w:tcPr>
            <w:tcW w:w="7792" w:type="dxa"/>
            <w:vAlign w:val="center"/>
          </w:tcPr>
          <w:p w:rsidR="00DC23D4" w:rsidP="00932CDA" w:rsidRDefault="00DC23D4" w14:paraId="5CA4EA84" w14:textId="4F1B57B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Temporal dynamics of trematode intermediate snail host environmental DNA in small water body habitats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DC59FAC" w14:textId="6701013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6.35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18B5B87" w14:textId="2C99615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A434646" w14:textId="133935A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1EBCB6A" w14:textId="14CD289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Negative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DE76F23" w14:textId="1D9AA3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155F64A3" w14:textId="77777777">
        <w:tc>
          <w:tcPr>
            <w:tcW w:w="7792" w:type="dxa"/>
            <w:vAlign w:val="center"/>
          </w:tcPr>
          <w:p w:rsidR="00DC23D4" w:rsidP="00932CDA" w:rsidRDefault="00DC23D4" w14:paraId="3436AE93" w14:textId="508C1C1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characteristics of habitats colonized by three species of Lymnaea (Mollusca) in swampy meadows on acid soil: their interest for control of fasciolosis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30D41B4B" w14:textId="2A1D6B0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27C737" w14:textId="45A0B86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51260F3" w14:textId="41CE0ED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D1E0731" w14:textId="191D4C3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406D67E" w14:textId="1402A81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6BAD378E" w14:textId="77777777">
        <w:tc>
          <w:tcPr>
            <w:tcW w:w="7792" w:type="dxa"/>
            <w:vAlign w:val="center"/>
          </w:tcPr>
          <w:p w:rsidR="00DC23D4" w:rsidP="00932CDA" w:rsidRDefault="00DC23D4" w14:paraId="07A471EC" w14:textId="44F72B5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mollusk fauna of Lake Sapanca (Turkey: Marmara) and some physico-chemical parameters of their abundance.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4AB320C2" w14:textId="59473A5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4FC8AE4" w14:textId="1C9523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7769338D" w14:textId="2088321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9EBA98D" w14:textId="23F5A9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00D44D7C" w14:textId="22712F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24DAB3C4" w14:textId="77777777">
        <w:tc>
          <w:tcPr>
            <w:tcW w:w="7792" w:type="dxa"/>
            <w:vAlign w:val="center"/>
          </w:tcPr>
          <w:p w:rsidR="00DC23D4" w:rsidP="00932CDA" w:rsidRDefault="00DC23D4" w14:paraId="6F39348D" w14:textId="60DE03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The natural watercress beds in the region of Limousin (France). About of some observations on numerical variations of Lymnaeid snails.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00A1F53F" w14:textId="23D6606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604A1447" w14:textId="723DB0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14F8CFF3" w14:textId="439AB1D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84E484A" w14:textId="20A637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5E37FC66" w14:textId="239A469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  <w:tr w:rsidR="00DC23D4" w:rsidTr="00C917E2" w14:paraId="1795C7EF" w14:textId="77777777">
        <w:tc>
          <w:tcPr>
            <w:tcW w:w="7792" w:type="dxa"/>
            <w:vAlign w:val="center"/>
          </w:tcPr>
          <w:p w:rsidR="00DC23D4" w:rsidP="00932CDA" w:rsidRDefault="00DC23D4" w14:paraId="752F3074" w14:textId="7093AF8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The Northern Bolivian Altiplano: a region highly endemic for human fascioliasis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E62D292" w14:textId="6CC2AF1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034EB68" w14:textId="03C474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2937A962" w14:textId="22B451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1231" w:type="dxa"/>
            <w:vAlign w:val="center"/>
          </w:tcPr>
          <w:p w:rsidR="00DC23D4" w:rsidP="00932CDA" w:rsidRDefault="00DC23D4" w14:paraId="5769DBB5" w14:textId="7A9F8B3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Not Stated or Calculated</w:t>
            </w:r>
          </w:p>
        </w:tc>
        <w:tc>
          <w:tcPr>
            <w:tcW w:w="1232" w:type="dxa"/>
            <w:vAlign w:val="center"/>
          </w:tcPr>
          <w:p w:rsidR="00DC23D4" w:rsidP="00932CDA" w:rsidRDefault="00DC23D4" w14:paraId="131E970F" w14:textId="55AC256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</w:tr>
    </w:tbl>
    <w:p w:rsidR="00C2396F" w:rsidP="00F20496" w:rsidRDefault="00C2396F" w14:paraId="6D00F96D" w14:textId="77777777"/>
    <w:sectPr w:rsidR="00C2396F" w:rsidSect="000270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97"/>
    <w:rsid w:val="00003897"/>
    <w:rsid w:val="00020301"/>
    <w:rsid w:val="00020A1B"/>
    <w:rsid w:val="00027087"/>
    <w:rsid w:val="0003115E"/>
    <w:rsid w:val="00032380"/>
    <w:rsid w:val="00043493"/>
    <w:rsid w:val="00044CA8"/>
    <w:rsid w:val="00086970"/>
    <w:rsid w:val="000B10E6"/>
    <w:rsid w:val="000C5808"/>
    <w:rsid w:val="000D3609"/>
    <w:rsid w:val="000E206D"/>
    <w:rsid w:val="000E7272"/>
    <w:rsid w:val="00102AAA"/>
    <w:rsid w:val="00111448"/>
    <w:rsid w:val="00112639"/>
    <w:rsid w:val="0011705F"/>
    <w:rsid w:val="0012421F"/>
    <w:rsid w:val="00156CBA"/>
    <w:rsid w:val="00157568"/>
    <w:rsid w:val="00186FDF"/>
    <w:rsid w:val="00195F28"/>
    <w:rsid w:val="001A6CD0"/>
    <w:rsid w:val="001B0F14"/>
    <w:rsid w:val="001E3325"/>
    <w:rsid w:val="00216206"/>
    <w:rsid w:val="00262FAB"/>
    <w:rsid w:val="00264691"/>
    <w:rsid w:val="0027306D"/>
    <w:rsid w:val="00276208"/>
    <w:rsid w:val="00277264"/>
    <w:rsid w:val="00281D15"/>
    <w:rsid w:val="002920CD"/>
    <w:rsid w:val="002947C4"/>
    <w:rsid w:val="002C0C0D"/>
    <w:rsid w:val="002E4A8B"/>
    <w:rsid w:val="002F07F6"/>
    <w:rsid w:val="002F3169"/>
    <w:rsid w:val="00315830"/>
    <w:rsid w:val="00326D7F"/>
    <w:rsid w:val="00332EDC"/>
    <w:rsid w:val="003510E4"/>
    <w:rsid w:val="00372D55"/>
    <w:rsid w:val="00373768"/>
    <w:rsid w:val="00393415"/>
    <w:rsid w:val="00397C1A"/>
    <w:rsid w:val="003B5DED"/>
    <w:rsid w:val="003B65A7"/>
    <w:rsid w:val="003D0F5D"/>
    <w:rsid w:val="003E7157"/>
    <w:rsid w:val="003F2BCB"/>
    <w:rsid w:val="004161F3"/>
    <w:rsid w:val="004510EC"/>
    <w:rsid w:val="00464E62"/>
    <w:rsid w:val="0047664A"/>
    <w:rsid w:val="00485D59"/>
    <w:rsid w:val="004B0F4D"/>
    <w:rsid w:val="004B7CED"/>
    <w:rsid w:val="004C25BA"/>
    <w:rsid w:val="004D3B3F"/>
    <w:rsid w:val="004D4F97"/>
    <w:rsid w:val="004F277D"/>
    <w:rsid w:val="005200D0"/>
    <w:rsid w:val="005338A7"/>
    <w:rsid w:val="00537EB8"/>
    <w:rsid w:val="005412BD"/>
    <w:rsid w:val="005457E1"/>
    <w:rsid w:val="0054634F"/>
    <w:rsid w:val="005623BA"/>
    <w:rsid w:val="00562DA3"/>
    <w:rsid w:val="005658E9"/>
    <w:rsid w:val="00567A60"/>
    <w:rsid w:val="00587C26"/>
    <w:rsid w:val="005933CF"/>
    <w:rsid w:val="00594615"/>
    <w:rsid w:val="005A30A4"/>
    <w:rsid w:val="005A792C"/>
    <w:rsid w:val="005E4B58"/>
    <w:rsid w:val="00617AB7"/>
    <w:rsid w:val="0065033E"/>
    <w:rsid w:val="006636C0"/>
    <w:rsid w:val="00671F82"/>
    <w:rsid w:val="0067275A"/>
    <w:rsid w:val="006840B6"/>
    <w:rsid w:val="006865BA"/>
    <w:rsid w:val="006911B1"/>
    <w:rsid w:val="006952F8"/>
    <w:rsid w:val="006960EA"/>
    <w:rsid w:val="006D0196"/>
    <w:rsid w:val="006E7750"/>
    <w:rsid w:val="007060EE"/>
    <w:rsid w:val="00710579"/>
    <w:rsid w:val="00712057"/>
    <w:rsid w:val="00714126"/>
    <w:rsid w:val="00715CDA"/>
    <w:rsid w:val="0073015F"/>
    <w:rsid w:val="00730217"/>
    <w:rsid w:val="00757080"/>
    <w:rsid w:val="0077055B"/>
    <w:rsid w:val="007738E9"/>
    <w:rsid w:val="00782822"/>
    <w:rsid w:val="00784D1E"/>
    <w:rsid w:val="007965C5"/>
    <w:rsid w:val="007B7CBC"/>
    <w:rsid w:val="007D3C57"/>
    <w:rsid w:val="007E14BD"/>
    <w:rsid w:val="007E35F6"/>
    <w:rsid w:val="007E508A"/>
    <w:rsid w:val="00806EA0"/>
    <w:rsid w:val="00810CB7"/>
    <w:rsid w:val="008131D8"/>
    <w:rsid w:val="00823F51"/>
    <w:rsid w:val="008267F1"/>
    <w:rsid w:val="0084659E"/>
    <w:rsid w:val="008551E3"/>
    <w:rsid w:val="00874694"/>
    <w:rsid w:val="0089310F"/>
    <w:rsid w:val="008933D1"/>
    <w:rsid w:val="008A0F54"/>
    <w:rsid w:val="008B04E5"/>
    <w:rsid w:val="008D4393"/>
    <w:rsid w:val="008E2831"/>
    <w:rsid w:val="008F27DA"/>
    <w:rsid w:val="008F2BA4"/>
    <w:rsid w:val="008F36B0"/>
    <w:rsid w:val="00902EC2"/>
    <w:rsid w:val="00904169"/>
    <w:rsid w:val="00926A11"/>
    <w:rsid w:val="00932CDA"/>
    <w:rsid w:val="0094223E"/>
    <w:rsid w:val="0095378A"/>
    <w:rsid w:val="0095650A"/>
    <w:rsid w:val="009662BF"/>
    <w:rsid w:val="00975921"/>
    <w:rsid w:val="00981426"/>
    <w:rsid w:val="00985F0D"/>
    <w:rsid w:val="00996559"/>
    <w:rsid w:val="009B05BC"/>
    <w:rsid w:val="009B12F5"/>
    <w:rsid w:val="009B43EC"/>
    <w:rsid w:val="009E54EA"/>
    <w:rsid w:val="00A02C9A"/>
    <w:rsid w:val="00A13D5A"/>
    <w:rsid w:val="00A27306"/>
    <w:rsid w:val="00A32291"/>
    <w:rsid w:val="00A37828"/>
    <w:rsid w:val="00A6336F"/>
    <w:rsid w:val="00A64018"/>
    <w:rsid w:val="00A83D4D"/>
    <w:rsid w:val="00A91CE8"/>
    <w:rsid w:val="00AC1FB5"/>
    <w:rsid w:val="00AC6EBE"/>
    <w:rsid w:val="00AC73DF"/>
    <w:rsid w:val="00AD55D8"/>
    <w:rsid w:val="00AF779B"/>
    <w:rsid w:val="00B0539B"/>
    <w:rsid w:val="00B064AB"/>
    <w:rsid w:val="00B109F4"/>
    <w:rsid w:val="00B12257"/>
    <w:rsid w:val="00B208AA"/>
    <w:rsid w:val="00B40700"/>
    <w:rsid w:val="00B47477"/>
    <w:rsid w:val="00B9371E"/>
    <w:rsid w:val="00BA45B2"/>
    <w:rsid w:val="00BB17DC"/>
    <w:rsid w:val="00BB4933"/>
    <w:rsid w:val="00BC19D6"/>
    <w:rsid w:val="00BC33E4"/>
    <w:rsid w:val="00BD7858"/>
    <w:rsid w:val="00BE4910"/>
    <w:rsid w:val="00C11497"/>
    <w:rsid w:val="00C16596"/>
    <w:rsid w:val="00C2396F"/>
    <w:rsid w:val="00C32176"/>
    <w:rsid w:val="00C364F4"/>
    <w:rsid w:val="00C70AB8"/>
    <w:rsid w:val="00C86358"/>
    <w:rsid w:val="00C90327"/>
    <w:rsid w:val="00C917E2"/>
    <w:rsid w:val="00C91F86"/>
    <w:rsid w:val="00C94001"/>
    <w:rsid w:val="00CA7F68"/>
    <w:rsid w:val="00CC6A25"/>
    <w:rsid w:val="00CD278F"/>
    <w:rsid w:val="00CD3C3E"/>
    <w:rsid w:val="00CD716F"/>
    <w:rsid w:val="00D00C34"/>
    <w:rsid w:val="00D0109D"/>
    <w:rsid w:val="00D3364A"/>
    <w:rsid w:val="00D40C5B"/>
    <w:rsid w:val="00D468D6"/>
    <w:rsid w:val="00D50199"/>
    <w:rsid w:val="00D61AA9"/>
    <w:rsid w:val="00D66D2B"/>
    <w:rsid w:val="00D95572"/>
    <w:rsid w:val="00DA0794"/>
    <w:rsid w:val="00DB0D3A"/>
    <w:rsid w:val="00DB6C69"/>
    <w:rsid w:val="00DC23D4"/>
    <w:rsid w:val="00DC6ED7"/>
    <w:rsid w:val="00DE0E13"/>
    <w:rsid w:val="00DE2AE0"/>
    <w:rsid w:val="00DE5691"/>
    <w:rsid w:val="00E221EC"/>
    <w:rsid w:val="00E355FC"/>
    <w:rsid w:val="00E35BE9"/>
    <w:rsid w:val="00E36B35"/>
    <w:rsid w:val="00E374D7"/>
    <w:rsid w:val="00E401AD"/>
    <w:rsid w:val="00E44631"/>
    <w:rsid w:val="00E82F3D"/>
    <w:rsid w:val="00EA21C9"/>
    <w:rsid w:val="00EB5E9D"/>
    <w:rsid w:val="00ED0833"/>
    <w:rsid w:val="00ED6029"/>
    <w:rsid w:val="00EE3DCE"/>
    <w:rsid w:val="00EF0E28"/>
    <w:rsid w:val="00EF15BB"/>
    <w:rsid w:val="00EF323D"/>
    <w:rsid w:val="00F049B1"/>
    <w:rsid w:val="00F108C0"/>
    <w:rsid w:val="00F11AB1"/>
    <w:rsid w:val="00F20496"/>
    <w:rsid w:val="00F46F14"/>
    <w:rsid w:val="00F536A5"/>
    <w:rsid w:val="00F70E59"/>
    <w:rsid w:val="00F73BF7"/>
    <w:rsid w:val="00F96A42"/>
    <w:rsid w:val="00FA7C6D"/>
    <w:rsid w:val="00FB73A1"/>
    <w:rsid w:val="00FD11E1"/>
    <w:rsid w:val="00FD2EFB"/>
    <w:rsid w:val="00FE3505"/>
    <w:rsid w:val="00FF688B"/>
    <w:rsid w:val="016C650A"/>
    <w:rsid w:val="03F78B19"/>
    <w:rsid w:val="06EFD121"/>
    <w:rsid w:val="07DE4C2C"/>
    <w:rsid w:val="0B2DA833"/>
    <w:rsid w:val="1457852E"/>
    <w:rsid w:val="15080A2A"/>
    <w:rsid w:val="1C3A8879"/>
    <w:rsid w:val="2004C9C3"/>
    <w:rsid w:val="219FEAF7"/>
    <w:rsid w:val="23C7E021"/>
    <w:rsid w:val="24CC199C"/>
    <w:rsid w:val="28207256"/>
    <w:rsid w:val="2B276345"/>
    <w:rsid w:val="2D2F7CBE"/>
    <w:rsid w:val="32C12F72"/>
    <w:rsid w:val="3466A3D6"/>
    <w:rsid w:val="36FC9E11"/>
    <w:rsid w:val="381FC3DA"/>
    <w:rsid w:val="3A6EC63F"/>
    <w:rsid w:val="3C383ACA"/>
    <w:rsid w:val="3D26512E"/>
    <w:rsid w:val="3F2149B9"/>
    <w:rsid w:val="450DDE8D"/>
    <w:rsid w:val="4B5C0B45"/>
    <w:rsid w:val="4C5D3F2B"/>
    <w:rsid w:val="4D2976A8"/>
    <w:rsid w:val="536EBCD9"/>
    <w:rsid w:val="544835A2"/>
    <w:rsid w:val="57C39E63"/>
    <w:rsid w:val="63B64BFE"/>
    <w:rsid w:val="6488F90E"/>
    <w:rsid w:val="6750CA76"/>
    <w:rsid w:val="695C6A31"/>
    <w:rsid w:val="6C940AF3"/>
    <w:rsid w:val="6CF94D20"/>
    <w:rsid w:val="6D428EB0"/>
    <w:rsid w:val="6E951D81"/>
    <w:rsid w:val="6FB9F973"/>
    <w:rsid w:val="799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96FD"/>
  <w15:chartTrackingRefBased/>
  <w15:docId w15:val="{33915CB8-6FE0-43E2-833D-D486B39C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F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73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3A1"/>
    <w:rPr>
      <w:color w:val="954F72"/>
      <w:u w:val="single"/>
    </w:rPr>
  </w:style>
  <w:style w:type="paragraph" w:styleId="msonormal0" w:customStyle="1">
    <w:name w:val="msonormal"/>
    <w:basedOn w:val="Normal"/>
    <w:rsid w:val="00FB73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65" w:customStyle="1">
    <w:name w:val="xl65"/>
    <w:basedOn w:val="Normal"/>
    <w:rsid w:val="00FB73A1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66" w:customStyle="1">
    <w:name w:val="xl66"/>
    <w:basedOn w:val="Normal"/>
    <w:rsid w:val="00FB73A1"/>
    <w:pPr>
      <w:pBdr>
        <w:lef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67" w:customStyle="1">
    <w:name w:val="xl67"/>
    <w:basedOn w:val="Normal"/>
    <w:rsid w:val="00FB73A1"/>
    <w:pPr>
      <w:pBdr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68" w:customStyle="1">
    <w:name w:val="xl68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69" w:customStyle="1">
    <w:name w:val="xl69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0" w:customStyle="1">
    <w:name w:val="xl70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1" w:customStyle="1">
    <w:name w:val="xl71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2" w:customStyle="1">
    <w:name w:val="xl72"/>
    <w:basedOn w:val="Normal"/>
    <w:rsid w:val="00FB73A1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3" w:customStyle="1">
    <w:name w:val="xl73"/>
    <w:basedOn w:val="Normal"/>
    <w:rsid w:val="00FB73A1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4" w:customStyle="1">
    <w:name w:val="xl74"/>
    <w:basedOn w:val="Normal"/>
    <w:rsid w:val="00FB73A1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5" w:customStyle="1">
    <w:name w:val="xl75"/>
    <w:basedOn w:val="Normal"/>
    <w:rsid w:val="00FB73A1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6" w:customStyle="1">
    <w:name w:val="xl76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77" w:customStyle="1">
    <w:name w:val="xl77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8" w:customStyle="1">
    <w:name w:val="xl78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79" w:customStyle="1">
    <w:name w:val="xl79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80" w:customStyle="1">
    <w:name w:val="xl80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81" w:customStyle="1">
    <w:name w:val="xl81"/>
    <w:basedOn w:val="Normal"/>
    <w:rsid w:val="00FB73A1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2" w:customStyle="1">
    <w:name w:val="xl82"/>
    <w:basedOn w:val="Normal"/>
    <w:rsid w:val="00FB73A1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3" w:customStyle="1">
    <w:name w:val="xl83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4" w:customStyle="1">
    <w:name w:val="xl84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5" w:customStyle="1">
    <w:name w:val="xl85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6" w:customStyle="1">
    <w:name w:val="xl86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87" w:customStyle="1">
    <w:name w:val="xl87"/>
    <w:basedOn w:val="Normal"/>
    <w:rsid w:val="00FB73A1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88" w:customStyle="1">
    <w:name w:val="xl88"/>
    <w:basedOn w:val="Normal"/>
    <w:rsid w:val="00FB73A1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89" w:customStyle="1">
    <w:name w:val="xl89"/>
    <w:basedOn w:val="Normal"/>
    <w:rsid w:val="00FB73A1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90" w:customStyle="1">
    <w:name w:val="xl90"/>
    <w:basedOn w:val="Normal"/>
    <w:rsid w:val="00FB73A1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1" w:customStyle="1">
    <w:name w:val="xl91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2" w:customStyle="1">
    <w:name w:val="xl92"/>
    <w:basedOn w:val="Normal"/>
    <w:rsid w:val="00FB73A1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3" w:customStyle="1">
    <w:name w:val="xl93"/>
    <w:basedOn w:val="Normal"/>
    <w:rsid w:val="00FB73A1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94" w:customStyle="1">
    <w:name w:val="xl94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95" w:customStyle="1">
    <w:name w:val="xl95"/>
    <w:basedOn w:val="Normal"/>
    <w:rsid w:val="00FB73A1"/>
    <w:pPr>
      <w:pBdr>
        <w:left w:val="single" w:color="000000" w:sz="8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6" w:customStyle="1">
    <w:name w:val="xl96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7" w:customStyle="1">
    <w:name w:val="xl97"/>
    <w:basedOn w:val="Normal"/>
    <w:rsid w:val="00FB73A1"/>
    <w:pPr>
      <w:pBdr>
        <w:top w:val="single" w:color="000000" w:sz="4" w:space="0"/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98" w:customStyle="1">
    <w:name w:val="xl98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99" w:customStyle="1">
    <w:name w:val="xl99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00" w:customStyle="1">
    <w:name w:val="xl100"/>
    <w:basedOn w:val="Normal"/>
    <w:rsid w:val="00FB73A1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1" w:customStyle="1">
    <w:name w:val="xl101"/>
    <w:basedOn w:val="Normal"/>
    <w:rsid w:val="00FB73A1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02" w:customStyle="1">
    <w:name w:val="xl102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3" w:customStyle="1">
    <w:name w:val="xl103"/>
    <w:basedOn w:val="Normal"/>
    <w:rsid w:val="00FB73A1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4" w:customStyle="1">
    <w:name w:val="xl104"/>
    <w:basedOn w:val="Normal"/>
    <w:rsid w:val="00FB73A1"/>
    <w:pPr>
      <w:pBdr>
        <w:top w:val="single" w:color="000000" w:sz="8" w:space="0"/>
        <w:left w:val="single" w:color="000000" w:sz="8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05" w:customStyle="1">
    <w:name w:val="xl105"/>
    <w:basedOn w:val="Normal"/>
    <w:rsid w:val="00FB73A1"/>
    <w:pPr>
      <w:pBdr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kern w:val="0"/>
      <w:sz w:val="24"/>
      <w:szCs w:val="24"/>
      <w:lang w:eastAsia="en-GB"/>
      <w14:ligatures w14:val="none"/>
    </w:rPr>
  </w:style>
  <w:style w:type="paragraph" w:styleId="xl106" w:customStyle="1">
    <w:name w:val="xl106"/>
    <w:basedOn w:val="Normal"/>
    <w:rsid w:val="00FB73A1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7" w:customStyle="1">
    <w:name w:val="xl107"/>
    <w:basedOn w:val="Normal"/>
    <w:rsid w:val="00FB73A1"/>
    <w:pPr>
      <w:pBdr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8" w:customStyle="1">
    <w:name w:val="xl108"/>
    <w:basedOn w:val="Normal"/>
    <w:rsid w:val="00FB73A1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09" w:customStyle="1">
    <w:name w:val="xl109"/>
    <w:basedOn w:val="Normal"/>
    <w:rsid w:val="00FB73A1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0" w:customStyle="1">
    <w:name w:val="xl110"/>
    <w:basedOn w:val="Normal"/>
    <w:rsid w:val="00FB73A1"/>
    <w:pPr>
      <w:pBdr>
        <w:lef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1" w:customStyle="1">
    <w:name w:val="xl111"/>
    <w:basedOn w:val="Normal"/>
    <w:rsid w:val="00FB73A1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2" w:customStyle="1">
    <w:name w:val="xl112"/>
    <w:basedOn w:val="Normal"/>
    <w:rsid w:val="00FB73A1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3" w:customStyle="1">
    <w:name w:val="xl113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4" w:customStyle="1">
    <w:name w:val="xl114"/>
    <w:basedOn w:val="Normal"/>
    <w:rsid w:val="00FB73A1"/>
    <w:pPr>
      <w:pBdr>
        <w:top w:val="single" w:color="000000" w:sz="4" w:space="0"/>
        <w:left w:val="single" w:color="000000" w:sz="4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5" w:customStyle="1">
    <w:name w:val="xl115"/>
    <w:basedOn w:val="Normal"/>
    <w:rsid w:val="00FB73A1"/>
    <w:pPr>
      <w:pBdr>
        <w:lef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6" w:customStyle="1">
    <w:name w:val="xl116"/>
    <w:basedOn w:val="Normal"/>
    <w:rsid w:val="00FB73A1"/>
    <w:pPr>
      <w:pBdr>
        <w:top w:val="single" w:color="000000" w:sz="8" w:space="0"/>
        <w:lef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7" w:customStyle="1">
    <w:name w:val="xl117"/>
    <w:basedOn w:val="Normal"/>
    <w:rsid w:val="00FB73A1"/>
    <w:pPr>
      <w:pBdr>
        <w:top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18" w:customStyle="1">
    <w:name w:val="xl118"/>
    <w:basedOn w:val="Normal"/>
    <w:rsid w:val="00FB73A1"/>
    <w:pPr>
      <w:pBdr>
        <w:left w:val="single" w:color="000000" w:sz="4" w:space="0"/>
        <w:bottom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xl119" w:customStyle="1">
    <w:name w:val="xl119"/>
    <w:basedOn w:val="Normal"/>
    <w:rsid w:val="00FB73A1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20" w:customStyle="1">
    <w:name w:val="xl120"/>
    <w:basedOn w:val="Normal"/>
    <w:rsid w:val="00FB73A1"/>
    <w:pPr>
      <w:pBdr>
        <w:top w:val="single" w:color="000000" w:sz="8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xl121" w:customStyle="1">
    <w:name w:val="xl121"/>
    <w:basedOn w:val="Normal"/>
    <w:rsid w:val="00FB73A1"/>
    <w:pPr>
      <w:pBdr>
        <w:top w:val="single" w:color="000000" w:sz="8" w:space="0"/>
        <w:lef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2EFC922242A43B0394F85561F51D6" ma:contentTypeVersion="8" ma:contentTypeDescription="Create a new document." ma:contentTypeScope="" ma:versionID="d6ef394cc22e5099621157b52f33ced4">
  <xsd:schema xmlns:xsd="http://www.w3.org/2001/XMLSchema" xmlns:xs="http://www.w3.org/2001/XMLSchema" xmlns:p="http://schemas.microsoft.com/office/2006/metadata/properties" xmlns:ns3="1a715b0a-898a-406c-b6f6-899c57d4d301" targetNamespace="http://schemas.microsoft.com/office/2006/metadata/properties" ma:root="true" ma:fieldsID="c9e80ab9e84db495ee3a4f0a6daee9c1" ns3:_="">
    <xsd:import namespace="1a715b0a-898a-406c-b6f6-899c57d4d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15b0a-898a-406c-b6f6-899c57d4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715b0a-898a-406c-b6f6-899c57d4d301" xsi:nil="true"/>
  </documentManagement>
</p:properties>
</file>

<file path=customXml/itemProps1.xml><?xml version="1.0" encoding="utf-8"?>
<ds:datastoreItem xmlns:ds="http://schemas.openxmlformats.org/officeDocument/2006/customXml" ds:itemID="{DA56CE86-9B47-4CCE-92C0-52C858BAC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2EAF2-28A0-4301-BCA8-D1D96431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15b0a-898a-406c-b6f6-899c57d4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90EDF-B9CD-472C-99B8-D15D204F1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2E086A-9980-40EB-96C4-71732377A676}">
  <ds:schemaRefs>
    <ds:schemaRef ds:uri="http://schemas.microsoft.com/office/2006/metadata/properties"/>
    <ds:schemaRef ds:uri="http://schemas.microsoft.com/office/infopath/2007/PartnerControls"/>
    <ds:schemaRef ds:uri="1a715b0a-898a-406c-b6f6-899c57d4d30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Smith [chs105]</dc:creator>
  <keywords/>
  <dc:description/>
  <lastModifiedBy>Chris Smith [chs105]</lastModifiedBy>
  <revision>239</revision>
  <dcterms:created xsi:type="dcterms:W3CDTF">2023-10-17T10:42:00.0000000Z</dcterms:created>
  <dcterms:modified xsi:type="dcterms:W3CDTF">2024-06-12T13:52:31.1025892Z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2023-10-17T10:33:43Z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472169a5-5bab-4dbc-99cd-4eb8803194a4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0x0101004672EFC922242A43B0394F85561F51D6</vt:lpwstr>
  </property>
</Properties>
</file>