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E88C" w14:textId="4900874B" w:rsidR="006F6474" w:rsidRPr="00D91D48" w:rsidRDefault="00A87790" w:rsidP="000F35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r w:rsidRPr="00D91D48">
        <w:rPr>
          <w:rFonts w:ascii="Times New Roman" w:hAnsi="Times New Roman" w:cs="Times New Roman"/>
          <w:sz w:val="24"/>
          <w:szCs w:val="24"/>
          <w:lang w:bidi="bn-BD"/>
        </w:rPr>
        <w:t xml:space="preserve">Table S2: Pairwise nucleotidic genetic distances (p-distance model) of the partial </w:t>
      </w:r>
      <w:r w:rsidRPr="00D91D48">
        <w:rPr>
          <w:rFonts w:ascii="Times New Roman" w:hAnsi="Times New Roman" w:cs="Times New Roman"/>
          <w:i/>
          <w:sz w:val="24"/>
          <w:szCs w:val="24"/>
          <w:lang w:bidi="bn-BD"/>
        </w:rPr>
        <w:t>COX1</w:t>
      </w:r>
      <w:r w:rsidRPr="00D91D48">
        <w:rPr>
          <w:rFonts w:ascii="Times New Roman" w:hAnsi="Times New Roman" w:cs="Times New Roman"/>
          <w:sz w:val="24"/>
          <w:szCs w:val="24"/>
          <w:lang w:bidi="bn-BD"/>
        </w:rPr>
        <w:t xml:space="preserve"> sequences for </w:t>
      </w:r>
      <w:r w:rsidRPr="00D91D48">
        <w:rPr>
          <w:rFonts w:ascii="Times New Roman" w:hAnsi="Times New Roman" w:cs="Times New Roman"/>
          <w:i/>
          <w:sz w:val="24"/>
          <w:szCs w:val="24"/>
          <w:lang w:bidi="bn-BD"/>
        </w:rPr>
        <w:t>T. vitulorum</w:t>
      </w:r>
      <w:r w:rsidRPr="00D91D48">
        <w:rPr>
          <w:rFonts w:ascii="Times New Roman" w:hAnsi="Times New Roman" w:cs="Times New Roman"/>
          <w:sz w:val="24"/>
          <w:szCs w:val="24"/>
          <w:lang w:bidi="bn-BD"/>
        </w:rPr>
        <w:t xml:space="preserve"> isolates in the present study with best hit scoring reference sequences of different countries retrieved from GenBank</w:t>
      </w:r>
    </w:p>
    <w:tbl>
      <w:tblPr>
        <w:tblW w:w="19860" w:type="dxa"/>
        <w:tblInd w:w="-5" w:type="dxa"/>
        <w:tblLook w:val="04A0" w:firstRow="1" w:lastRow="0" w:firstColumn="1" w:lastColumn="0" w:noHBand="0" w:noVBand="1"/>
      </w:tblPr>
      <w:tblGrid>
        <w:gridCol w:w="414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456"/>
      </w:tblGrid>
      <w:tr w:rsidR="00D91D48" w:rsidRPr="00D91D48" w14:paraId="1760BA7D" w14:textId="77777777" w:rsidTr="000F3510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75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B63BE" w:rsidRPr="00D91D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COX1</w:t>
            </w:r>
            <w:r w:rsidR="001B63BE"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sequences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2B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D5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52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16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CC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F9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E0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5B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B2E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C5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EE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AC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0F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8B1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76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A0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E5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AD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FB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68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0E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5B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74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F0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46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91D48" w:rsidRPr="00D91D48" w14:paraId="21603E5C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39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BDBSTV01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17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63BE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A5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F1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A1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43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2B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41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AC5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663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48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5E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FE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BE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A4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21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91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32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3C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63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A9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5D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EE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9E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F3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601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6653EBD1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98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BDRPTV01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C2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C70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975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47E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9A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F5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30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E0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68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D0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E6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61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9F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69D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C0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77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88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19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39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36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8C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17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156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40D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81A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768AF7C2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0F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BDRPTV04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0E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90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8D6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2E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6B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42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8A5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67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AB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29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84D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78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B7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32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73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57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FA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91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D1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89D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A6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EF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F4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884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298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3B252900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5D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BDRPTV05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B9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D1B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E7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66A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4A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3D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23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C7A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41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8F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DD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E4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E9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3A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34A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87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F7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E0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CD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3E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D2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03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BEA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7C2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658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F9A1E79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89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BDCGTV01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EF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47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82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FB3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FE3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F5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E0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35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17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8D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B8A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3C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D4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F70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CA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4A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DE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C4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A9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05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23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37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B8D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03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EE2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4176327F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E8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BDBSTV08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20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42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07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46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40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D37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1D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93D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19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73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64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3E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F0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3C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18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DA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87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23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4B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50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3B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6F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2DB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81D7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D7C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B2BA68C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1A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BDRSTV05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92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C22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00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4C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87F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37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F9B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EA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5D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096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9F1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87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5D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B6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28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32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E6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A1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D1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36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80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13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FCE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4EE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928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32327056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BB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BDCGTV02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AB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A9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9E3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A8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16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5A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DC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31EB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60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62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C8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32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A1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15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C9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92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22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BC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B5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D8D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36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02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75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F6E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9D9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E5DFA56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94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BDRSTV02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27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03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F8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64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80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6B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EC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EF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272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4A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30A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D4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0B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3D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BF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71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B0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F9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9A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26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24F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43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849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098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C86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6A671037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DE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BDRSTV03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7E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C6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09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EA5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DD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DE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5B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E8E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10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B0B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2B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2B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33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05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49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04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32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EF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68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BE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6E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EC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ABB9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379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593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66AE6452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9B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BDBSTV05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A8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15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E5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1E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C3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17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BAC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C5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47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FA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E44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D0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37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8D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63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84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80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C9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04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7D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6F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BB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3ED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FC06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C41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7EB76D86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C2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BDKLTV01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9B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D5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14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33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D7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13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B4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76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81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CD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C9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695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9E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9E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AF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69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C3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D4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DF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7A1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685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F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6E4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E90B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806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3D5F2619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B9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BDKLTV08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14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F0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9E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73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9B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EF4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C6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5C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58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BC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DB0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D6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43A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1F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FE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89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43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184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F4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F1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97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69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10C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351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89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A51234F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89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BDBSTV12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61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70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77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9E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25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7C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E9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B3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AE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DD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A9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E5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1D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62B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34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BD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E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EE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4CC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2F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F73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C97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3743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6FA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327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7782042F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60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BDSLTV03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91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FD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1D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00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16A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18F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E0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DA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26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88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04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2B9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37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16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D20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1D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B8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4B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43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3D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CAE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FA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98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CC0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783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5B40FE8B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6B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BDSLTV02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74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EF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2C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0C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9E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73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9E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08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08A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D4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AD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E2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9A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38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A0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819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6899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68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79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04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BF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5E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040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83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4B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32A5C938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C5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BDMSTV03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AF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BA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B7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80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A2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2D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15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11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1D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5F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08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0E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DF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E8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FE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AA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79F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CC4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20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511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69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E2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85B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6E2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E30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74B491C9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4C2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BDCGTV05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10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F7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7C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BD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88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8B1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0A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6B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09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33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1C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55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47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DE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A4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9D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BB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DFF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9EC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D08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E9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2C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1E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842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E2D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09A5773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A2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BDKLTV02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C1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59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651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9D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B8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8C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59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8E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69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26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9C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9F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05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7C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37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BC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E4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CDE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1E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63BE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F8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8A3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0DA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AA8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23E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BBD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1F253DA6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EE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BDKLTV06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D9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0B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ED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869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15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33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28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F8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1A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83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D5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3E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274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5B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2A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03F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0D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D3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06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0F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63BE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48C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71F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831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807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16C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6B345A45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2B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BDMSTV01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07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FF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6C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EF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7DF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C6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F3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14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B64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4B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F5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7B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40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AE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3B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08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1E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18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ED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63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F3D" w14:textId="77777777" w:rsidR="003C1E73" w:rsidRPr="00D91D48" w:rsidRDefault="001B63BE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E73"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BC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34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6D1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737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43200900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B7B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BDSLTV04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59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90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68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75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F67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67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15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2F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1B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A8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FD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D6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AC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55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F0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92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80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49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AC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6F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AE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B70" w14:textId="77777777" w:rsidR="003C1E73" w:rsidRPr="00D91D48" w:rsidRDefault="001B63BE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1E73"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1A4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E0F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91A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0339C4C8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6E6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BDMSTV09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D7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A64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84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01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20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AB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E1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BB4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8A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E4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1F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E0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2E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DE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46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83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CD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4F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82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8C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87A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D8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2BF" w14:textId="77777777" w:rsidR="003C1E73" w:rsidRPr="00D91D48" w:rsidRDefault="001B63BE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1E73"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925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F86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4ACA772A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BC0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BDMSTV08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D3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65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D6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08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42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7D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8F6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03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35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12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DC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BD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52C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28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21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4B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A3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3D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91F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38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0A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09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117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B6F" w14:textId="77777777" w:rsidR="003C1E73" w:rsidRPr="00D91D48" w:rsidRDefault="001B63BE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1E73"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9BC" w14:textId="77777777" w:rsidR="003C1E73" w:rsidRPr="00D91D48" w:rsidRDefault="003C1E73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1D48" w:rsidRPr="00D91D48" w14:paraId="2BA4EC6D" w14:textId="77777777" w:rsidTr="000F351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63D" w14:textId="77777777" w:rsidR="003C1E73" w:rsidRPr="00D91D48" w:rsidRDefault="003C1E73" w:rsidP="003C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AJ937266.1</w:t>
            </w:r>
            <w:r w:rsidR="004D47CB" w:rsidRPr="00D91D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B63BE" w:rsidRPr="00D91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T.</w:t>
            </w:r>
            <w:r w:rsidRPr="00D91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vitulorum</w:t>
            </w: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Sri Lanka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62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089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4B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E8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63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B2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A8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64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DA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30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792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A9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97B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756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74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A7F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A41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E333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F38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36D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EA5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C5D0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762E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6B4" w14:textId="77777777" w:rsidR="003C1E73" w:rsidRPr="00D91D48" w:rsidRDefault="003C1E73" w:rsidP="003C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4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1C3" w14:textId="77777777" w:rsidR="003C1E73" w:rsidRPr="00D91D48" w:rsidRDefault="001B63BE" w:rsidP="003C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1D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C1E73" w:rsidRPr="00D91D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9D7329F" w14:textId="77777777" w:rsidR="000F3510" w:rsidRPr="00D91D48" w:rsidRDefault="000F3510" w:rsidP="000F35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D48">
        <w:rPr>
          <w:rFonts w:ascii="Times New Roman" w:hAnsi="Times New Roman" w:cs="Times New Roman"/>
          <w:sz w:val="24"/>
          <w:szCs w:val="24"/>
        </w:rPr>
        <w:t xml:space="preserve">[Note: BD=Bangladesh, RP= Rangpur, </w:t>
      </w:r>
      <w:r w:rsidRPr="00D91D48">
        <w:rPr>
          <w:rFonts w:ascii="Times New Roman" w:hAnsi="Times New Roman" w:cs="Times New Roman"/>
          <w:sz w:val="24"/>
          <w:szCs w:val="24"/>
          <w:lang w:bidi="bn-BD"/>
        </w:rPr>
        <w:t xml:space="preserve">RS=Rajshahi, </w:t>
      </w:r>
      <w:r w:rsidRPr="00D91D48">
        <w:rPr>
          <w:rFonts w:ascii="Times New Roman" w:hAnsi="Times New Roman" w:cs="Times New Roman"/>
          <w:sz w:val="24"/>
          <w:szCs w:val="24"/>
        </w:rPr>
        <w:t>CG=Chattogram, KL= Khulna, BS=Barishal, SL=Sylhet, MS=Mymensingh, TV=</w:t>
      </w:r>
      <w:r w:rsidRPr="00D91D48">
        <w:rPr>
          <w:rFonts w:ascii="Times New Roman" w:hAnsi="Times New Roman" w:cs="Times New Roman"/>
          <w:i/>
          <w:sz w:val="24"/>
          <w:szCs w:val="24"/>
        </w:rPr>
        <w:t>Toxocara vitulorum</w:t>
      </w:r>
      <w:r w:rsidRPr="00D91D48">
        <w:rPr>
          <w:rFonts w:ascii="Times New Roman" w:hAnsi="Times New Roman" w:cs="Times New Roman"/>
          <w:sz w:val="24"/>
          <w:szCs w:val="24"/>
        </w:rPr>
        <w:t>, the sur number was representative of isolate number]</w:t>
      </w:r>
    </w:p>
    <w:p w14:paraId="710EC91E" w14:textId="77777777" w:rsidR="006F6474" w:rsidRPr="00D91D48" w:rsidRDefault="006F6474" w:rsidP="006F6474"/>
    <w:sectPr w:rsidR="006F6474" w:rsidRPr="00D91D48" w:rsidSect="006F6474">
      <w:pgSz w:w="230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74"/>
    <w:rsid w:val="000F3510"/>
    <w:rsid w:val="001B63BE"/>
    <w:rsid w:val="0031366E"/>
    <w:rsid w:val="003C1E73"/>
    <w:rsid w:val="003E56FA"/>
    <w:rsid w:val="004D43B8"/>
    <w:rsid w:val="004D47CB"/>
    <w:rsid w:val="005B26C7"/>
    <w:rsid w:val="006F6474"/>
    <w:rsid w:val="00A87790"/>
    <w:rsid w:val="00B654BA"/>
    <w:rsid w:val="00D91D48"/>
    <w:rsid w:val="00DD247F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A5E4"/>
  <w15:chartTrackingRefBased/>
  <w15:docId w15:val="{7C1F67C7-FF45-4697-9480-8CF8DF20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Nurnabi Ahmed</dc:creator>
  <cp:keywords/>
  <dc:description/>
  <cp:lastModifiedBy>Alison Sage</cp:lastModifiedBy>
  <cp:revision>3</cp:revision>
  <dcterms:created xsi:type="dcterms:W3CDTF">2024-05-22T07:41:00Z</dcterms:created>
  <dcterms:modified xsi:type="dcterms:W3CDTF">2024-06-25T12:26:00Z</dcterms:modified>
</cp:coreProperties>
</file>