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A6FB9" w14:textId="3201565A" w:rsidR="00FC7509" w:rsidRPr="00FD2D05" w:rsidRDefault="00FD2D05">
      <w:pPr>
        <w:widowControl w:val="0"/>
        <w:jc w:val="left"/>
        <w:rPr>
          <w:rFonts w:cs="Times New Roman"/>
          <w:szCs w:val="24"/>
          <w:lang w:eastAsia="zh-CN"/>
        </w:rPr>
      </w:pPr>
      <w:r>
        <w:rPr>
          <w:b/>
          <w:bCs/>
        </w:rPr>
        <w:t>Supplementary Material 1</w:t>
      </w:r>
    </w:p>
    <w:p w14:paraId="76DA6FBA" w14:textId="77777777" w:rsidR="00FC7509" w:rsidRDefault="00FC7509">
      <w:pPr>
        <w:widowControl w:val="0"/>
        <w:jc w:val="left"/>
        <w:rPr>
          <w:b/>
          <w:bCs/>
          <w:lang w:eastAsia="zh-CN"/>
        </w:rPr>
      </w:pPr>
    </w:p>
    <w:tbl>
      <w:tblPr>
        <w:tblW w:w="14701" w:type="dxa"/>
        <w:tblInd w:w="93" w:type="dxa"/>
        <w:tblLook w:val="04A0" w:firstRow="1" w:lastRow="0" w:firstColumn="1" w:lastColumn="0" w:noHBand="0" w:noVBand="1"/>
      </w:tblPr>
      <w:tblGrid>
        <w:gridCol w:w="590"/>
        <w:gridCol w:w="2083"/>
        <w:gridCol w:w="1784"/>
        <w:gridCol w:w="2014"/>
        <w:gridCol w:w="1014"/>
        <w:gridCol w:w="792"/>
        <w:gridCol w:w="1385"/>
        <w:gridCol w:w="3947"/>
        <w:gridCol w:w="1092"/>
      </w:tblGrid>
      <w:tr w:rsidR="001D6183" w:rsidRPr="001D6183" w14:paraId="76DA6FBC" w14:textId="77777777" w:rsidTr="001D6183">
        <w:trPr>
          <w:trHeight w:val="780"/>
        </w:trPr>
        <w:tc>
          <w:tcPr>
            <w:tcW w:w="147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A6FBB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 w:rsidRPr="001D6183"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  <w:t>Information table of Echinococcus granulosus (diseased organ specimen )</w:t>
            </w:r>
          </w:p>
        </w:tc>
      </w:tr>
      <w:tr w:rsidR="001D6183" w:rsidRPr="001D6183" w14:paraId="76DA6FC5" w14:textId="77777777" w:rsidTr="001D6183">
        <w:trPr>
          <w:trHeight w:val="559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A6FBD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Order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A6FBE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geographic coordinates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A6FBF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sampling sites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6FC0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sampling date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A6FC1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host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A6FC2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lesion location</w:t>
            </w:r>
          </w:p>
        </w:tc>
        <w:tc>
          <w:tcPr>
            <w:tcW w:w="4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6FC3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The results of pathogenic detection of the lesion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6FC4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Experiment number</w:t>
            </w:r>
          </w:p>
        </w:tc>
      </w:tr>
      <w:tr w:rsidR="001D6183" w:rsidRPr="001D6183" w14:paraId="76DA6FCF" w14:textId="77777777" w:rsidTr="001D6183">
        <w:trPr>
          <w:trHeight w:val="559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A6FC6" w14:textId="77777777" w:rsidR="001D6183" w:rsidRPr="001D6183" w:rsidRDefault="001D6183" w:rsidP="001D6183">
            <w:pPr>
              <w:spacing w:line="240" w:lineRule="auto"/>
              <w:jc w:val="left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A6FC7" w14:textId="77777777" w:rsidR="001D6183" w:rsidRPr="001D6183" w:rsidRDefault="001D6183" w:rsidP="001D6183">
            <w:pPr>
              <w:spacing w:line="240" w:lineRule="auto"/>
              <w:jc w:val="left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A6FC8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State and city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A6FC9" w14:textId="77777777" w:rsidR="001D6183" w:rsidRPr="001D6183" w:rsidRDefault="001D6183" w:rsidP="001D6183">
            <w:pPr>
              <w:spacing w:line="240" w:lineRule="auto"/>
              <w:jc w:val="left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County (district, city)</w:t>
            </w: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A6FCA" w14:textId="77777777" w:rsidR="001D6183" w:rsidRPr="001D6183" w:rsidRDefault="001D6183" w:rsidP="001D6183">
            <w:pPr>
              <w:spacing w:line="240" w:lineRule="auto"/>
              <w:jc w:val="left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A6FCB" w14:textId="77777777" w:rsidR="001D6183" w:rsidRPr="001D6183" w:rsidRDefault="001D6183" w:rsidP="001D6183">
            <w:pPr>
              <w:spacing w:line="240" w:lineRule="auto"/>
              <w:jc w:val="left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A6FCC" w14:textId="77777777" w:rsidR="001D6183" w:rsidRPr="001D6183" w:rsidRDefault="001D6183" w:rsidP="001D6183">
            <w:pPr>
              <w:spacing w:line="240" w:lineRule="auto"/>
              <w:jc w:val="left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4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A6FCD" w14:textId="77777777" w:rsidR="001D6183" w:rsidRPr="001D6183" w:rsidRDefault="001D6183" w:rsidP="001D6183">
            <w:pPr>
              <w:spacing w:line="240" w:lineRule="auto"/>
              <w:jc w:val="left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A6FCE" w14:textId="77777777" w:rsidR="001D6183" w:rsidRPr="001D6183" w:rsidRDefault="001D6183" w:rsidP="001D6183">
            <w:pPr>
              <w:spacing w:line="240" w:lineRule="auto"/>
              <w:jc w:val="left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</w:p>
        </w:tc>
      </w:tr>
      <w:tr w:rsidR="001D6183" w:rsidRPr="001D6183" w14:paraId="76DA6FD9" w14:textId="77777777" w:rsidTr="001D6183">
        <w:trPr>
          <w:trHeight w:val="559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A6FD0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6FD1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E99.28,N27.18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6FD2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 xml:space="preserve"> Diqing Tibetan Autonomous Prefecture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6FD3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Weixi Lisu Autonomous County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6FD4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2016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6FD5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pig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6FD6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 xml:space="preserve">                                   liver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6FD7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Double-walled structure, inside can be seen powdery inner capsule, the cyst fluid is bright and slightly turbidous, can be seen procephala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6FD8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2016-1</w:t>
            </w:r>
          </w:p>
        </w:tc>
      </w:tr>
      <w:tr w:rsidR="001D6183" w:rsidRPr="001D6183" w14:paraId="76DA6FE3" w14:textId="77777777" w:rsidTr="001D6183">
        <w:trPr>
          <w:trHeight w:val="559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A6FDA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6FDB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E99.71,N27.82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6FDC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 xml:space="preserve"> Diqing Tibetan Autonomous Prefecture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6FDD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Shangri-La City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6FDE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2017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6FDF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cow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6FE0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 xml:space="preserve">                                   liver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6FE1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Double-walled structure, the inner capsule of powdery skin can be seen, and the liquid of the capsule is clear and slightly turbid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6FE2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1</w:t>
            </w:r>
          </w:p>
        </w:tc>
      </w:tr>
      <w:tr w:rsidR="001D6183" w:rsidRPr="001D6183" w14:paraId="76DA6FED" w14:textId="77777777" w:rsidTr="001D6183">
        <w:trPr>
          <w:trHeight w:val="559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A6FE4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6FE5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E99.71,N27.82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6FE6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 xml:space="preserve"> Diqing Tibetan Autonomous Prefecture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6FE7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Shangri-La City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6FE8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2017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6FE9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cow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6FEA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 xml:space="preserve">                                   liver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6FEB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Double-walled structure with a powdery inner capsule containing jelly-like contents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6FEC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2</w:t>
            </w:r>
          </w:p>
        </w:tc>
      </w:tr>
      <w:tr w:rsidR="001D6183" w:rsidRPr="001D6183" w14:paraId="76DA6FF7" w14:textId="77777777" w:rsidTr="001D6183">
        <w:trPr>
          <w:trHeight w:val="559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A6FEE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6FEF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E99.71,N27.82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6FF0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 xml:space="preserve"> Diqing Tibetan Autonomous Prefecture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6FF1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Shangri-La City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6FF2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2017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6FF3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cow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6FF4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 xml:space="preserve">                                   liver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6FF5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Double-walled structure, inside can be seen powder-like capsule, capsule filled with calcifications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6FF6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6</w:t>
            </w:r>
          </w:p>
        </w:tc>
      </w:tr>
      <w:tr w:rsidR="001D6183" w:rsidRPr="001D6183" w14:paraId="76DA7001" w14:textId="77777777" w:rsidTr="001D6183">
        <w:trPr>
          <w:trHeight w:val="559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A6FF8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6FF9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E99.71,N27.82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6FFA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 xml:space="preserve"> Diqing Tibetan Autonomous Prefecture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6FFB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Shangri-La City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6FFC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2017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6FFD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cow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6FFE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 xml:space="preserve">                                   liver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6FFF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Double-walled, powdery inner capsule with turbidous fluid and protocephalic segment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00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13</w:t>
            </w:r>
          </w:p>
        </w:tc>
      </w:tr>
      <w:tr w:rsidR="001D6183" w:rsidRPr="001D6183" w14:paraId="76DA700B" w14:textId="77777777" w:rsidTr="001D6183">
        <w:trPr>
          <w:trHeight w:val="559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A7002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sz w:val="16"/>
                <w:szCs w:val="16"/>
                <w:lang w:val="en-US" w:eastAsia="zh-CN"/>
              </w:rPr>
              <w:t>6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03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E99.71,N27.82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04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 xml:space="preserve"> Diqing Tibetan Autonomous Prefecture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05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Shangri-La City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06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2017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07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cow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08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lung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09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Double-walled, powdery inner capsule with turbidous fluid and protocephalic segment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0A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15</w:t>
            </w:r>
          </w:p>
        </w:tc>
      </w:tr>
      <w:tr w:rsidR="001D6183" w:rsidRPr="001D6183" w14:paraId="76DA7015" w14:textId="77777777" w:rsidTr="001D6183">
        <w:trPr>
          <w:trHeight w:val="559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A700C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sz w:val="16"/>
                <w:szCs w:val="16"/>
                <w:lang w:val="en-US" w:eastAsia="zh-CN"/>
              </w:rPr>
              <w:t>7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0D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E99.71,N27.82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0E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 xml:space="preserve"> Diqing Tibetan Autonomous Prefecture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0F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Shangri-La City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10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2017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11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cow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12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lung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13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Double-walled, powdery inner capsule with turbidous fluid and protocephalic segment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14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31</w:t>
            </w:r>
          </w:p>
        </w:tc>
      </w:tr>
      <w:tr w:rsidR="001D6183" w:rsidRPr="001D6183" w14:paraId="76DA701F" w14:textId="77777777" w:rsidTr="001D6183">
        <w:trPr>
          <w:trHeight w:val="559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A7016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sz w:val="16"/>
                <w:szCs w:val="16"/>
                <w:lang w:val="en-US" w:eastAsia="zh-CN"/>
              </w:rPr>
              <w:t>8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17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E99.71,N27.82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18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 xml:space="preserve"> Diqing Tibetan Autonomous Prefecture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19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Shangri-La City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1A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2017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1B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cow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1C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 xml:space="preserve">                                   liver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1D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Double-walled structure, inside can be seen powder-like capsule, capsule filled with calcifications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1E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39</w:t>
            </w:r>
          </w:p>
        </w:tc>
      </w:tr>
      <w:tr w:rsidR="001D6183" w:rsidRPr="001D6183" w14:paraId="76DA7029" w14:textId="77777777" w:rsidTr="001D6183">
        <w:trPr>
          <w:trHeight w:val="559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A7020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sz w:val="16"/>
                <w:szCs w:val="16"/>
                <w:lang w:val="en-US" w:eastAsia="zh-CN"/>
              </w:rPr>
              <w:t>9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21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E98.86,N25.84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22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Nujiang of the Lisu Autonomous Prefecture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23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Lushui City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24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2017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25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pig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26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 xml:space="preserve">                                   liver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27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Double-walled structure, inside can be seen powdery capsule, capsule fluid clear and bright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28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21</w:t>
            </w:r>
          </w:p>
        </w:tc>
      </w:tr>
      <w:tr w:rsidR="001D6183" w:rsidRPr="001D6183" w14:paraId="76DA7033" w14:textId="77777777" w:rsidTr="001D6183">
        <w:trPr>
          <w:trHeight w:val="559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A702A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2B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E98.86,N25.84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2C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Nujiang of the Lisu Autonomous Prefecture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2D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Lushui City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2E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2017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2F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pig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30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 xml:space="preserve">                                   liver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31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Double-walled structure, inside can be seen powdery capsule, capsule fluid clear and bright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32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25</w:t>
            </w:r>
          </w:p>
        </w:tc>
      </w:tr>
      <w:tr w:rsidR="001D6183" w:rsidRPr="001D6183" w14:paraId="76DA703D" w14:textId="77777777" w:rsidTr="001D6183">
        <w:trPr>
          <w:trHeight w:val="559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A7034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sz w:val="16"/>
                <w:szCs w:val="16"/>
                <w:lang w:val="en-US" w:eastAsia="zh-CN"/>
              </w:rPr>
              <w:lastRenderedPageBreak/>
              <w:t>11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35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E99.28,N27.18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36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 xml:space="preserve"> Diqing Tibetan Autonomous Prefecture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37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Shangri-La City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38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2017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39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pig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3A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 xml:space="preserve">                                   liver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3B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Double-walled structure with powdery capsule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3C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33</w:t>
            </w:r>
          </w:p>
        </w:tc>
      </w:tr>
      <w:tr w:rsidR="001D6183" w:rsidRPr="001D6183" w14:paraId="76DA7047" w14:textId="77777777" w:rsidTr="001D6183">
        <w:trPr>
          <w:trHeight w:val="559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A703E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sz w:val="16"/>
                <w:szCs w:val="16"/>
                <w:lang w:val="en-US" w:eastAsia="zh-CN"/>
              </w:rPr>
              <w:t>12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3F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E99.28,N27.18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40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 xml:space="preserve"> Diqing Tibetan Autonomous Prefecture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41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Weixi Lisu Autonomous County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42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43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cow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44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 xml:space="preserve">                                   liver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45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Double-walled structure, inside can be seen powdery capsule, capsule fluid clear and bright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46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11</w:t>
            </w:r>
          </w:p>
        </w:tc>
      </w:tr>
      <w:tr w:rsidR="001D6183" w:rsidRPr="001D6183" w14:paraId="76DA7051" w14:textId="77777777" w:rsidTr="001D6183">
        <w:trPr>
          <w:trHeight w:val="559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A7048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sz w:val="16"/>
                <w:szCs w:val="16"/>
                <w:lang w:val="en-US" w:eastAsia="zh-CN"/>
              </w:rPr>
              <w:t>13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49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E99.71,N27.82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4A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 xml:space="preserve"> Diqing Tibetan Autonomous Prefecture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4B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Shangri-La City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4C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4D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cow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4E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 xml:space="preserve">                                   liver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4F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Double-walled structure, inside can be seen powder-like capsule, capsule filled with calcifications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50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17</w:t>
            </w:r>
          </w:p>
        </w:tc>
      </w:tr>
      <w:tr w:rsidR="001D6183" w:rsidRPr="001D6183" w14:paraId="76DA705B" w14:textId="77777777" w:rsidTr="001D6183">
        <w:trPr>
          <w:trHeight w:val="559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A7052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sz w:val="16"/>
                <w:szCs w:val="16"/>
                <w:lang w:val="en-US" w:eastAsia="zh-CN"/>
              </w:rPr>
              <w:t>14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53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E99.71,N27.82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54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 xml:space="preserve"> Diqing Tibetan Autonomous Prefecture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55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Shangri-La City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56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57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cow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58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lung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59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Double-walled, powdery inner capsule with turbidous fluid and protocephalic segment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5A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41</w:t>
            </w:r>
          </w:p>
        </w:tc>
      </w:tr>
      <w:tr w:rsidR="001D6183" w:rsidRPr="001D6183" w14:paraId="76DA7065" w14:textId="77777777" w:rsidTr="001D6183">
        <w:trPr>
          <w:trHeight w:val="559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A705C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sz w:val="16"/>
                <w:szCs w:val="16"/>
                <w:lang w:val="en-US" w:eastAsia="zh-CN"/>
              </w:rPr>
              <w:t>15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5D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E99.28,N27.18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5E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 xml:space="preserve"> Diqing Tibetan Autonomous Prefecture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5F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Weixi Lisu Autonomous County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60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61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 xml:space="preserve">     sheep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62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 xml:space="preserve">                                   liver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63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Double-walled structure, inside can be seen powdery capsule, capsule fluid clear and bright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64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9</w:t>
            </w:r>
          </w:p>
        </w:tc>
      </w:tr>
      <w:tr w:rsidR="001D6183" w:rsidRPr="001D6183" w14:paraId="76DA706F" w14:textId="77777777" w:rsidTr="001D6183">
        <w:trPr>
          <w:trHeight w:val="559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A7066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sz w:val="16"/>
                <w:szCs w:val="16"/>
                <w:lang w:val="en-US" w:eastAsia="zh-CN"/>
              </w:rPr>
              <w:t>16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67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E103.89,N27.75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68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Zhaotong City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69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Daguan county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6A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6B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pig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6C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 xml:space="preserve">                                   liver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6D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Double-walled structure, the inner capsule of powdery skin can be seen, and the liquid of the capsule is clear and slightly turbid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6E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23</w:t>
            </w:r>
          </w:p>
        </w:tc>
      </w:tr>
      <w:tr w:rsidR="001D6183" w:rsidRPr="001D6183" w14:paraId="76DA7079" w14:textId="77777777" w:rsidTr="001D6183">
        <w:trPr>
          <w:trHeight w:val="559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A7070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sz w:val="16"/>
                <w:szCs w:val="16"/>
                <w:lang w:val="en-US" w:eastAsia="zh-CN"/>
              </w:rPr>
              <w:t>17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71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E103.89,N27.75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72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Zhaotong City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73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Daguan county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74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75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pig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76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 xml:space="preserve">                                   liver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77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Double-walled structure, the inner capsule of powdery skin can be seen, and the liquid of the capsule is clear and slightly turbid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78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26</w:t>
            </w:r>
          </w:p>
        </w:tc>
      </w:tr>
      <w:tr w:rsidR="001D6183" w:rsidRPr="001D6183" w14:paraId="76DA7083" w14:textId="77777777" w:rsidTr="001D6183">
        <w:trPr>
          <w:trHeight w:val="559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A707A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sz w:val="16"/>
                <w:szCs w:val="16"/>
                <w:lang w:val="en-US" w:eastAsia="zh-CN"/>
              </w:rPr>
              <w:t>18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7B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E103.89,N27.75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7C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Zhaotong City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7D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Daguan county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7E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7F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pig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80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 xml:space="preserve">                                   liver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81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Double-walled structure, the inner capsule of powdery skin can be seen, and the liquid of the capsule is clear and slightly turbid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82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27</w:t>
            </w:r>
          </w:p>
        </w:tc>
      </w:tr>
      <w:tr w:rsidR="001D6183" w:rsidRPr="001D6183" w14:paraId="76DA708D" w14:textId="77777777" w:rsidTr="001D6183">
        <w:trPr>
          <w:trHeight w:val="559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A7084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sz w:val="16"/>
                <w:szCs w:val="16"/>
                <w:lang w:val="en-US" w:eastAsia="zh-CN"/>
              </w:rPr>
              <w:t>19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85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E103.89,N27.75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86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Zhaotong City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87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Daguan county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88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89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pig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8A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 xml:space="preserve">                                   liver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8B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Double-walled structure, the inner capsule of powdery skin can be seen, and the liquid of the capsule is clear and slightly turbid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8C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29</w:t>
            </w:r>
          </w:p>
        </w:tc>
      </w:tr>
      <w:tr w:rsidR="001D6183" w:rsidRPr="001D6183" w14:paraId="76DA7097" w14:textId="77777777" w:rsidTr="001D6183">
        <w:trPr>
          <w:trHeight w:val="559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A708E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sz w:val="16"/>
                <w:szCs w:val="16"/>
                <w:lang w:val="en-US" w:eastAsia="zh-CN"/>
              </w:rPr>
              <w:t>20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8F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E99.95,N26.11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90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Dali Bai Autonomous prefecture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91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Eryuan county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92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93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pig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94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 xml:space="preserve">                                   liver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95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Double-walled structure, inside can be seen powdery capsule, capsule fluid clear and bright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96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34</w:t>
            </w:r>
          </w:p>
        </w:tc>
      </w:tr>
      <w:tr w:rsidR="001D6183" w:rsidRPr="001D6183" w14:paraId="76DA70A1" w14:textId="77777777" w:rsidTr="001D6183">
        <w:trPr>
          <w:trHeight w:val="559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A7098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sz w:val="16"/>
                <w:szCs w:val="16"/>
                <w:lang w:val="en-US" w:eastAsia="zh-CN"/>
              </w:rPr>
              <w:t>21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99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E99.95,N26.11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9A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Dali Bai Autonomous prefecture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9B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Eryuan county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9C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9D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pig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9E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 xml:space="preserve">                                   liver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9F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Double-walled structure, inside can be seen powdery capsule, capsule fluid clear and bright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A0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36</w:t>
            </w:r>
          </w:p>
        </w:tc>
      </w:tr>
      <w:tr w:rsidR="001D6183" w:rsidRPr="001D6183" w14:paraId="76DA70AB" w14:textId="77777777" w:rsidTr="001D6183">
        <w:trPr>
          <w:trHeight w:val="559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A70A2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sz w:val="16"/>
                <w:szCs w:val="16"/>
                <w:lang w:val="en-US" w:eastAsia="zh-CN"/>
              </w:rPr>
              <w:t>22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A3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E99.95,N26.11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A4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Dali Bai Autonomous prefecture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A5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Eryuan county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A6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A7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pig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A8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 xml:space="preserve">                                   liver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A9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Double-walled structure, inside can be seen powdery capsule, capsule fluid clear and bright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AA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37</w:t>
            </w:r>
          </w:p>
        </w:tc>
      </w:tr>
      <w:tr w:rsidR="001D6183" w:rsidRPr="001D6183" w14:paraId="76DA70B5" w14:textId="77777777" w:rsidTr="001D6183">
        <w:trPr>
          <w:trHeight w:val="559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A70AC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sz w:val="16"/>
                <w:szCs w:val="16"/>
                <w:lang w:val="en-US" w:eastAsia="zh-CN"/>
              </w:rPr>
              <w:t>23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AD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E103.89,N27.75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AE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Zhaotong City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AF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Daguan county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B0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B1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pig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B2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 xml:space="preserve">                                   liver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B3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Double-walled structure, the inner capsule of powdery skin can be seen, and the liquid of the capsule is clear and slightly turbid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B4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49</w:t>
            </w:r>
          </w:p>
        </w:tc>
      </w:tr>
      <w:tr w:rsidR="001D6183" w:rsidRPr="001D6183" w14:paraId="76DA70BF" w14:textId="77777777" w:rsidTr="001D6183">
        <w:trPr>
          <w:trHeight w:val="559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A70B6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sz w:val="16"/>
                <w:szCs w:val="16"/>
                <w:lang w:val="en-US" w:eastAsia="zh-CN"/>
              </w:rPr>
              <w:t>24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B7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E99.71,N27.82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B8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 xml:space="preserve"> Diqing Tibetan Autonomous Prefecture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B9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Shangri-La City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BA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2019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BB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cow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BC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lung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BD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Double-walled structure with powdery capsule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BE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2020-3</w:t>
            </w:r>
          </w:p>
        </w:tc>
      </w:tr>
      <w:tr w:rsidR="001D6183" w:rsidRPr="001D6183" w14:paraId="76DA70C9" w14:textId="77777777" w:rsidTr="001D6183">
        <w:trPr>
          <w:trHeight w:val="559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A70C0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sz w:val="16"/>
                <w:szCs w:val="16"/>
                <w:lang w:val="en-US" w:eastAsia="zh-CN"/>
              </w:rPr>
              <w:t>25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C1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E102.37,N23.36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C2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 xml:space="preserve">                                           Honghe Autonomous Prefecture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C3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Honghe County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C4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2019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C5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 xml:space="preserve">     sheep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C6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 xml:space="preserve">                                   liver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C7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Double-walled structure with powdery capsule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C8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2020-2</w:t>
            </w:r>
          </w:p>
        </w:tc>
      </w:tr>
      <w:tr w:rsidR="001D6183" w:rsidRPr="001D6183" w14:paraId="76DA70D3" w14:textId="77777777" w:rsidTr="001D6183">
        <w:trPr>
          <w:trHeight w:val="559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A70CA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sz w:val="16"/>
                <w:szCs w:val="16"/>
                <w:lang w:val="en-US" w:eastAsia="zh-CN"/>
              </w:rPr>
              <w:lastRenderedPageBreak/>
              <w:t>26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CB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E98.86,N25.84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CC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Nujiang of the Lisu Autonomous Prefecture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CD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Lushui City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CE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2019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CF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pig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D0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 xml:space="preserve">                                   liver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D1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Double-walled structure with powdery capsule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D2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2020-4</w:t>
            </w:r>
          </w:p>
        </w:tc>
      </w:tr>
      <w:tr w:rsidR="001D6183" w:rsidRPr="001D6183" w14:paraId="76DA70DD" w14:textId="77777777" w:rsidTr="001D6183">
        <w:trPr>
          <w:trHeight w:val="559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A70D4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sz w:val="16"/>
                <w:szCs w:val="16"/>
                <w:lang w:val="en-US" w:eastAsia="zh-CN"/>
              </w:rPr>
              <w:t>27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D5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E99.71,N27.82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D6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 xml:space="preserve"> Diqing Tibetan Autonomous Prefecture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D7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Shangri-La City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D8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2020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D9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cow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DA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 xml:space="preserve">              liver,lung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DB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Double-walled, powdery inner capsule with turbidous fluid and protocephalic segment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DC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2-1</w:t>
            </w:r>
          </w:p>
        </w:tc>
      </w:tr>
      <w:tr w:rsidR="001D6183" w:rsidRPr="001D6183" w14:paraId="76DA70E7" w14:textId="77777777" w:rsidTr="001D6183">
        <w:trPr>
          <w:trHeight w:val="559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A70DE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sz w:val="16"/>
                <w:szCs w:val="16"/>
                <w:lang w:val="en-US" w:eastAsia="zh-CN"/>
              </w:rPr>
              <w:t>28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DF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E99.71,N27.82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E0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 xml:space="preserve"> Diqing Tibetan Autonomous Prefecture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E1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Shangri-La City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E2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2020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E3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cow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E4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lung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E5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Double-walled structure with powdery capsule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E6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2-3</w:t>
            </w:r>
          </w:p>
        </w:tc>
      </w:tr>
      <w:tr w:rsidR="001D6183" w:rsidRPr="001D6183" w14:paraId="76DA70F1" w14:textId="77777777" w:rsidTr="001D6183">
        <w:trPr>
          <w:trHeight w:val="559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A70E8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sz w:val="16"/>
                <w:szCs w:val="16"/>
                <w:lang w:val="en-US" w:eastAsia="zh-CN"/>
              </w:rPr>
              <w:t>29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E9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E99.71,N27.82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EA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 xml:space="preserve"> Diqing Tibetan Autonomous Prefecture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EB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Shangri-La City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EC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2020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ED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cow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EE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 xml:space="preserve">                                   liver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EF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Double-walled structure with powdery capsule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F0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2-4</w:t>
            </w:r>
          </w:p>
        </w:tc>
      </w:tr>
      <w:tr w:rsidR="001D6183" w:rsidRPr="001D6183" w14:paraId="76DA70FB" w14:textId="77777777" w:rsidTr="001D6183">
        <w:trPr>
          <w:trHeight w:val="559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A70F2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sz w:val="16"/>
                <w:szCs w:val="16"/>
                <w:lang w:val="en-US" w:eastAsia="zh-CN"/>
              </w:rPr>
              <w:t>30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F3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E99.91,N26.54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F4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Dali Bai Autonomous prefecture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F5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Jianchuan county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F6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2017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F7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person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F8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 xml:space="preserve">                                   liver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F9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Double-walled structure with powdery capsule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FA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H1</w:t>
            </w:r>
          </w:p>
        </w:tc>
      </w:tr>
      <w:tr w:rsidR="001D6183" w:rsidRPr="001D6183" w14:paraId="76DA7105" w14:textId="77777777" w:rsidTr="001D6183">
        <w:trPr>
          <w:trHeight w:val="559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A70FC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sz w:val="16"/>
                <w:szCs w:val="16"/>
                <w:lang w:val="en-US" w:eastAsia="zh-CN"/>
              </w:rPr>
              <w:t>31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FD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E99.91,N26.54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FE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Dali Bai Autonomous prefecture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FF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Jianchuan county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100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101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person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102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 xml:space="preserve">                                   liver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103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Double-walled structure with powdery capsule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104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H2</w:t>
            </w:r>
          </w:p>
        </w:tc>
      </w:tr>
      <w:tr w:rsidR="001D6183" w:rsidRPr="001D6183" w14:paraId="76DA710F" w14:textId="77777777" w:rsidTr="001D6183">
        <w:trPr>
          <w:trHeight w:val="559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A7106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sz w:val="16"/>
                <w:szCs w:val="16"/>
                <w:lang w:val="en-US" w:eastAsia="zh-CN"/>
              </w:rPr>
              <w:t>32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107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E100.24,N26.82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108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Lijiang City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109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Yulong county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10A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2016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10B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person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10C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 xml:space="preserve">                                   liver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10D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Double-walled structure with powdery capsule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10E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H3</w:t>
            </w:r>
          </w:p>
        </w:tc>
      </w:tr>
      <w:tr w:rsidR="001D6183" w:rsidRPr="001D6183" w14:paraId="76DA7119" w14:textId="77777777" w:rsidTr="001D6183">
        <w:trPr>
          <w:trHeight w:val="559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A7110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sz w:val="16"/>
                <w:szCs w:val="16"/>
                <w:lang w:val="en-US" w:eastAsia="zh-CN"/>
              </w:rPr>
              <w:t>33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111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E100.24,N26.82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112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Lijiang City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113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Yulong county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114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115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person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116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 xml:space="preserve">                                   liver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117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Double-walled structure with powdery capsule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118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H4</w:t>
            </w:r>
          </w:p>
        </w:tc>
      </w:tr>
      <w:tr w:rsidR="001D6183" w:rsidRPr="001D6183" w14:paraId="76DA7123" w14:textId="77777777" w:rsidTr="001D6183">
        <w:trPr>
          <w:trHeight w:val="559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A711A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sz w:val="16"/>
                <w:szCs w:val="16"/>
                <w:lang w:val="en-US" w:eastAsia="zh-CN"/>
              </w:rPr>
              <w:t>34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11B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E99.28,N27.18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11C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 xml:space="preserve"> Diqing Tibetan Autonomous Prefecture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11D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Weixi Lisu Autonomous County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11E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2019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11F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person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120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 xml:space="preserve">                                   liver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121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Double-walled structure with powdery capsule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122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H5</w:t>
            </w:r>
          </w:p>
        </w:tc>
      </w:tr>
      <w:tr w:rsidR="001D6183" w:rsidRPr="001D6183" w14:paraId="76DA712D" w14:textId="77777777" w:rsidTr="001D6183">
        <w:trPr>
          <w:trHeight w:val="559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A7124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sz w:val="16"/>
                <w:szCs w:val="16"/>
                <w:lang w:val="en-US" w:eastAsia="zh-CN"/>
              </w:rPr>
              <w:t>35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125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E101.96,N30.05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126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sichuan province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127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garze zang natingality prefecture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128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2016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129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person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12A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 xml:space="preserve">                                   liver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12B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Double-walled structure with powdery capsule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12C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H6</w:t>
            </w:r>
          </w:p>
        </w:tc>
      </w:tr>
      <w:tr w:rsidR="001D6183" w:rsidRPr="001D6183" w14:paraId="76DA7137" w14:textId="77777777" w:rsidTr="001D6183">
        <w:trPr>
          <w:trHeight w:val="559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A712E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sz w:val="16"/>
                <w:szCs w:val="16"/>
                <w:lang w:val="en-US" w:eastAsia="zh-CN"/>
              </w:rPr>
              <w:t>36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12F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E101.96,N30.05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130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sichuan province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131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garze zang natingality prefecture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132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2016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133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person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134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 xml:space="preserve">                                   liver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135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Double-walled structure with powdery capsule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136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H7</w:t>
            </w:r>
          </w:p>
        </w:tc>
      </w:tr>
      <w:tr w:rsidR="001D6183" w:rsidRPr="001D6183" w14:paraId="76DA7141" w14:textId="77777777" w:rsidTr="001D6183">
        <w:trPr>
          <w:trHeight w:val="559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A7138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sz w:val="16"/>
                <w:szCs w:val="16"/>
                <w:lang w:val="en-US" w:eastAsia="zh-CN"/>
              </w:rPr>
              <w:t>37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139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E101.96,N30.05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13A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sichuan province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13B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garze zang natingality prefecture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13C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2016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13D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person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13E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 xml:space="preserve">                                   liver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13F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Double-walled structure with powdery capsule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140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H8</w:t>
            </w:r>
          </w:p>
        </w:tc>
      </w:tr>
      <w:tr w:rsidR="001D6183" w:rsidRPr="001D6183" w14:paraId="76DA714B" w14:textId="77777777" w:rsidTr="001D6183">
        <w:trPr>
          <w:trHeight w:val="559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A7142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sz w:val="16"/>
                <w:szCs w:val="16"/>
                <w:lang w:val="en-US" w:eastAsia="zh-CN"/>
              </w:rPr>
              <w:t>38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143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E101.96,N30.05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144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sichuan province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145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garze zang natingality prefecture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146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2016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147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person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148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 xml:space="preserve">                                   liver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149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Double-walled structure with powdery capsule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14A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H9</w:t>
            </w:r>
          </w:p>
        </w:tc>
      </w:tr>
      <w:tr w:rsidR="001D6183" w:rsidRPr="001D6183" w14:paraId="76DA7155" w14:textId="77777777" w:rsidTr="001D6183">
        <w:trPr>
          <w:trHeight w:val="559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A714C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sz w:val="16"/>
                <w:szCs w:val="16"/>
                <w:lang w:val="en-US" w:eastAsia="zh-CN"/>
              </w:rPr>
              <w:t>39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14D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E99.91,N26.54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14E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Dali Bai Autonomous prefecture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14F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Jianchuan county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150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2015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151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person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152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 xml:space="preserve">                                   liver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153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Double-walled structure with powdery capsule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154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H10</w:t>
            </w:r>
          </w:p>
        </w:tc>
      </w:tr>
      <w:tr w:rsidR="001D6183" w:rsidRPr="001D6183" w14:paraId="76DA715F" w14:textId="77777777" w:rsidTr="001D6183">
        <w:trPr>
          <w:trHeight w:val="559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A7156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sz w:val="16"/>
                <w:szCs w:val="16"/>
                <w:lang w:val="en-US" w:eastAsia="zh-CN"/>
              </w:rPr>
              <w:t>40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157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E99.91,N26.54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158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Dali Bai Autonomous prefecture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159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Jianchuan county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15A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15B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person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15C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 xml:space="preserve">                                   liver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15D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Double-walled structure with powdery capsule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15E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38</w:t>
            </w:r>
          </w:p>
        </w:tc>
      </w:tr>
      <w:tr w:rsidR="001D6183" w:rsidRPr="001D6183" w14:paraId="76DA7169" w14:textId="77777777" w:rsidTr="001D6183">
        <w:trPr>
          <w:trHeight w:val="559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A7160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sz w:val="16"/>
                <w:szCs w:val="16"/>
                <w:lang w:val="en-US" w:eastAsia="zh-CN"/>
              </w:rPr>
              <w:lastRenderedPageBreak/>
              <w:t>41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161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E100.24,N26.82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162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Lijiang City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163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Yulong county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164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2018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165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person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166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 xml:space="preserve">                                   liver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167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Double-walled structure with powdery capsule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168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28</w:t>
            </w:r>
          </w:p>
        </w:tc>
      </w:tr>
      <w:tr w:rsidR="001D6183" w:rsidRPr="001D6183" w14:paraId="76DA7173" w14:textId="77777777" w:rsidTr="001D6183">
        <w:trPr>
          <w:trHeight w:val="559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A716A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sz w:val="16"/>
                <w:szCs w:val="16"/>
                <w:lang w:val="en-US" w:eastAsia="zh-CN"/>
              </w:rPr>
              <w:t>42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16B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E99.28,N27.18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16C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 xml:space="preserve"> Diqing Tibetan Autonomous Prefecture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16D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Weixi Lisu Autonomous County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16E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2019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16F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person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170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 xml:space="preserve">                                   liver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171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Double-walled structure with powdery capsule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172" w14:textId="77777777" w:rsidR="001D6183" w:rsidRPr="001D6183" w:rsidRDefault="001D6183" w:rsidP="001D6183">
            <w:pPr>
              <w:spacing w:line="240" w:lineRule="auto"/>
              <w:jc w:val="center"/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</w:pPr>
            <w:r w:rsidRPr="001D6183">
              <w:rPr>
                <w:rFonts w:eastAsia="SimSun" w:cs="Times New Roman"/>
                <w:color w:val="000000"/>
                <w:sz w:val="16"/>
                <w:szCs w:val="16"/>
                <w:lang w:val="en-US" w:eastAsia="zh-CN"/>
              </w:rPr>
              <w:t>12</w:t>
            </w:r>
          </w:p>
        </w:tc>
      </w:tr>
    </w:tbl>
    <w:p w14:paraId="76DA7174" w14:textId="77777777" w:rsidR="001D6183" w:rsidRDefault="001D6183" w:rsidP="001D6183">
      <w:pPr>
        <w:spacing w:line="240" w:lineRule="auto"/>
        <w:jc w:val="left"/>
        <w:rPr>
          <w:b/>
          <w:bCs/>
          <w:lang w:eastAsia="zh-CN"/>
        </w:rPr>
      </w:pPr>
    </w:p>
    <w:sectPr w:rsidR="001D6183" w:rsidSect="00170029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A71B4" w14:textId="77777777" w:rsidR="000B7C99" w:rsidRDefault="000B7C99">
      <w:pPr>
        <w:spacing w:line="240" w:lineRule="auto"/>
      </w:pPr>
      <w:r>
        <w:separator/>
      </w:r>
    </w:p>
  </w:endnote>
  <w:endnote w:type="continuationSeparator" w:id="0">
    <w:p w14:paraId="76DA71B5" w14:textId="77777777" w:rsidR="000B7C99" w:rsidRDefault="000B7C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A71B2" w14:textId="77777777" w:rsidR="000B7C99" w:rsidRDefault="000B7C99">
      <w:r>
        <w:separator/>
      </w:r>
    </w:p>
  </w:footnote>
  <w:footnote w:type="continuationSeparator" w:id="0">
    <w:p w14:paraId="76DA71B3" w14:textId="77777777" w:rsidR="000B7C99" w:rsidRDefault="000B7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E8763EC"/>
    <w:multiLevelType w:val="singleLevel"/>
    <w:tmpl w:val="FE8763EC"/>
    <w:lvl w:ilvl="0">
      <w:start w:val="1"/>
      <w:numFmt w:val="decimal"/>
      <w:suff w:val="space"/>
      <w:lvlText w:val="(%1)"/>
      <w:lvlJc w:val="left"/>
    </w:lvl>
  </w:abstractNum>
  <w:num w:numId="1" w16cid:durableId="1917860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IwMjcwMjG1NDAyszBU0lEKTi0uzszPAykwrAUAYYy+/CwAAAA="/>
    <w:docVar w:name="commondata" w:val="eyJoZGlkIjoiNmEwYjJmNGUzOGI3MDA0MzIwZWNlYzFhZjJlMDViYWMifQ=="/>
  </w:docVars>
  <w:rsids>
    <w:rsidRoot w:val="00172A27"/>
    <w:rsid w:val="00000AED"/>
    <w:rsid w:val="00005B57"/>
    <w:rsid w:val="00010E29"/>
    <w:rsid w:val="00021B44"/>
    <w:rsid w:val="00022DDE"/>
    <w:rsid w:val="00024625"/>
    <w:rsid w:val="000308D3"/>
    <w:rsid w:val="00035A99"/>
    <w:rsid w:val="00035BA3"/>
    <w:rsid w:val="00057297"/>
    <w:rsid w:val="00064860"/>
    <w:rsid w:val="0007100A"/>
    <w:rsid w:val="00072882"/>
    <w:rsid w:val="00077636"/>
    <w:rsid w:val="00077A0E"/>
    <w:rsid w:val="00080D95"/>
    <w:rsid w:val="0009009A"/>
    <w:rsid w:val="00092C5B"/>
    <w:rsid w:val="000A47FB"/>
    <w:rsid w:val="000A570C"/>
    <w:rsid w:val="000B076D"/>
    <w:rsid w:val="000B1332"/>
    <w:rsid w:val="000B56C1"/>
    <w:rsid w:val="000B6B1A"/>
    <w:rsid w:val="000B7C99"/>
    <w:rsid w:val="000C0232"/>
    <w:rsid w:val="000D2419"/>
    <w:rsid w:val="000D3406"/>
    <w:rsid w:val="000E0A02"/>
    <w:rsid w:val="000F27BD"/>
    <w:rsid w:val="000F5188"/>
    <w:rsid w:val="00102C20"/>
    <w:rsid w:val="00104F63"/>
    <w:rsid w:val="001078B6"/>
    <w:rsid w:val="00115C7D"/>
    <w:rsid w:val="00116A3A"/>
    <w:rsid w:val="00121DBD"/>
    <w:rsid w:val="00122D3A"/>
    <w:rsid w:val="00136AC9"/>
    <w:rsid w:val="00145289"/>
    <w:rsid w:val="00147EA2"/>
    <w:rsid w:val="001520F8"/>
    <w:rsid w:val="001521CC"/>
    <w:rsid w:val="00152CF8"/>
    <w:rsid w:val="00164FA4"/>
    <w:rsid w:val="00165374"/>
    <w:rsid w:val="00165586"/>
    <w:rsid w:val="001670B7"/>
    <w:rsid w:val="00167AEF"/>
    <w:rsid w:val="00170029"/>
    <w:rsid w:val="00170268"/>
    <w:rsid w:val="00170BE0"/>
    <w:rsid w:val="00172A27"/>
    <w:rsid w:val="001735FB"/>
    <w:rsid w:val="00175E8E"/>
    <w:rsid w:val="00181620"/>
    <w:rsid w:val="001A0BC7"/>
    <w:rsid w:val="001A374C"/>
    <w:rsid w:val="001A72F7"/>
    <w:rsid w:val="001B01CC"/>
    <w:rsid w:val="001B09B1"/>
    <w:rsid w:val="001B333C"/>
    <w:rsid w:val="001C4FDC"/>
    <w:rsid w:val="001C6104"/>
    <w:rsid w:val="001D0730"/>
    <w:rsid w:val="001D2501"/>
    <w:rsid w:val="001D4B17"/>
    <w:rsid w:val="001D6183"/>
    <w:rsid w:val="001E407F"/>
    <w:rsid w:val="001F7F65"/>
    <w:rsid w:val="002004F9"/>
    <w:rsid w:val="00200C32"/>
    <w:rsid w:val="00220B46"/>
    <w:rsid w:val="00232E20"/>
    <w:rsid w:val="00243218"/>
    <w:rsid w:val="0024344D"/>
    <w:rsid w:val="00246718"/>
    <w:rsid w:val="00255871"/>
    <w:rsid w:val="002704D1"/>
    <w:rsid w:val="00271C5F"/>
    <w:rsid w:val="00275435"/>
    <w:rsid w:val="00291D5A"/>
    <w:rsid w:val="00292333"/>
    <w:rsid w:val="0029441A"/>
    <w:rsid w:val="0029494A"/>
    <w:rsid w:val="00294B1E"/>
    <w:rsid w:val="002B1199"/>
    <w:rsid w:val="002C2038"/>
    <w:rsid w:val="002C2D01"/>
    <w:rsid w:val="002C3CB1"/>
    <w:rsid w:val="002E6AF7"/>
    <w:rsid w:val="00313DEA"/>
    <w:rsid w:val="0031480F"/>
    <w:rsid w:val="00325162"/>
    <w:rsid w:val="0033223C"/>
    <w:rsid w:val="00332D1D"/>
    <w:rsid w:val="003528D6"/>
    <w:rsid w:val="0035521F"/>
    <w:rsid w:val="0035782E"/>
    <w:rsid w:val="00360645"/>
    <w:rsid w:val="00363046"/>
    <w:rsid w:val="0037156E"/>
    <w:rsid w:val="00375A75"/>
    <w:rsid w:val="00382C62"/>
    <w:rsid w:val="0038432F"/>
    <w:rsid w:val="00396EEE"/>
    <w:rsid w:val="003B0DFF"/>
    <w:rsid w:val="003B5672"/>
    <w:rsid w:val="003B7677"/>
    <w:rsid w:val="003C7D83"/>
    <w:rsid w:val="003D3E15"/>
    <w:rsid w:val="003D4203"/>
    <w:rsid w:val="003D73BB"/>
    <w:rsid w:val="003E23DA"/>
    <w:rsid w:val="003E3588"/>
    <w:rsid w:val="003F053D"/>
    <w:rsid w:val="003F06E7"/>
    <w:rsid w:val="003F1AA7"/>
    <w:rsid w:val="003F3FB0"/>
    <w:rsid w:val="003F7182"/>
    <w:rsid w:val="00407EFA"/>
    <w:rsid w:val="004175BC"/>
    <w:rsid w:val="00420F75"/>
    <w:rsid w:val="00427B44"/>
    <w:rsid w:val="00432DDE"/>
    <w:rsid w:val="00435556"/>
    <w:rsid w:val="00435A30"/>
    <w:rsid w:val="0044015B"/>
    <w:rsid w:val="00446EEE"/>
    <w:rsid w:val="00452161"/>
    <w:rsid w:val="00453B9F"/>
    <w:rsid w:val="00455A47"/>
    <w:rsid w:val="004615CC"/>
    <w:rsid w:val="00462035"/>
    <w:rsid w:val="0046332A"/>
    <w:rsid w:val="00467FCB"/>
    <w:rsid w:val="004721F1"/>
    <w:rsid w:val="00480E02"/>
    <w:rsid w:val="00482FEE"/>
    <w:rsid w:val="00487D68"/>
    <w:rsid w:val="00487FA8"/>
    <w:rsid w:val="00494150"/>
    <w:rsid w:val="00494FD0"/>
    <w:rsid w:val="004A2754"/>
    <w:rsid w:val="004A6752"/>
    <w:rsid w:val="004A6E92"/>
    <w:rsid w:val="004B043F"/>
    <w:rsid w:val="004B1BB7"/>
    <w:rsid w:val="004B34F1"/>
    <w:rsid w:val="004B7590"/>
    <w:rsid w:val="004C271D"/>
    <w:rsid w:val="004C52C0"/>
    <w:rsid w:val="004C75CC"/>
    <w:rsid w:val="004D122F"/>
    <w:rsid w:val="004D31F2"/>
    <w:rsid w:val="004E1FEC"/>
    <w:rsid w:val="004E23F4"/>
    <w:rsid w:val="004E44C6"/>
    <w:rsid w:val="004F1DB2"/>
    <w:rsid w:val="004F1E56"/>
    <w:rsid w:val="00501777"/>
    <w:rsid w:val="0050501E"/>
    <w:rsid w:val="0050573C"/>
    <w:rsid w:val="00510E81"/>
    <w:rsid w:val="0052173B"/>
    <w:rsid w:val="005235DE"/>
    <w:rsid w:val="005451C1"/>
    <w:rsid w:val="00550291"/>
    <w:rsid w:val="005513CE"/>
    <w:rsid w:val="005558E4"/>
    <w:rsid w:val="00573BA6"/>
    <w:rsid w:val="005839FB"/>
    <w:rsid w:val="00592B06"/>
    <w:rsid w:val="00596548"/>
    <w:rsid w:val="00597762"/>
    <w:rsid w:val="005A6245"/>
    <w:rsid w:val="005B6D38"/>
    <w:rsid w:val="005C63C7"/>
    <w:rsid w:val="005C73BE"/>
    <w:rsid w:val="005D1FEB"/>
    <w:rsid w:val="005D5405"/>
    <w:rsid w:val="005D6900"/>
    <w:rsid w:val="005E0C78"/>
    <w:rsid w:val="005E77CF"/>
    <w:rsid w:val="005F3D81"/>
    <w:rsid w:val="005F65DB"/>
    <w:rsid w:val="00606351"/>
    <w:rsid w:val="00611808"/>
    <w:rsid w:val="00613026"/>
    <w:rsid w:val="00616611"/>
    <w:rsid w:val="00617C1D"/>
    <w:rsid w:val="0062634C"/>
    <w:rsid w:val="00630D8A"/>
    <w:rsid w:val="00634F60"/>
    <w:rsid w:val="006372F6"/>
    <w:rsid w:val="006433B4"/>
    <w:rsid w:val="006435B8"/>
    <w:rsid w:val="00643B67"/>
    <w:rsid w:val="00663C0C"/>
    <w:rsid w:val="006714E6"/>
    <w:rsid w:val="006732FE"/>
    <w:rsid w:val="006776DC"/>
    <w:rsid w:val="006841A7"/>
    <w:rsid w:val="00684599"/>
    <w:rsid w:val="006910A0"/>
    <w:rsid w:val="0069566F"/>
    <w:rsid w:val="006B0719"/>
    <w:rsid w:val="006B2161"/>
    <w:rsid w:val="006B6A64"/>
    <w:rsid w:val="006B7966"/>
    <w:rsid w:val="006C0A4F"/>
    <w:rsid w:val="006D0847"/>
    <w:rsid w:val="006D3A79"/>
    <w:rsid w:val="006D40B1"/>
    <w:rsid w:val="006D4583"/>
    <w:rsid w:val="006D60A4"/>
    <w:rsid w:val="006E57E2"/>
    <w:rsid w:val="006F3D74"/>
    <w:rsid w:val="00715473"/>
    <w:rsid w:val="0071676B"/>
    <w:rsid w:val="00721647"/>
    <w:rsid w:val="00732267"/>
    <w:rsid w:val="00734497"/>
    <w:rsid w:val="0073666F"/>
    <w:rsid w:val="007408DA"/>
    <w:rsid w:val="00740BD7"/>
    <w:rsid w:val="00745AA0"/>
    <w:rsid w:val="00747C10"/>
    <w:rsid w:val="00754079"/>
    <w:rsid w:val="00754DA0"/>
    <w:rsid w:val="00757338"/>
    <w:rsid w:val="00757EB0"/>
    <w:rsid w:val="00763577"/>
    <w:rsid w:val="00776700"/>
    <w:rsid w:val="007A1EF8"/>
    <w:rsid w:val="007B66D4"/>
    <w:rsid w:val="007B6F5C"/>
    <w:rsid w:val="007C0326"/>
    <w:rsid w:val="007C064D"/>
    <w:rsid w:val="007D2E56"/>
    <w:rsid w:val="007D48FB"/>
    <w:rsid w:val="007D6A7E"/>
    <w:rsid w:val="007E0871"/>
    <w:rsid w:val="007E2368"/>
    <w:rsid w:val="007E251B"/>
    <w:rsid w:val="007E5824"/>
    <w:rsid w:val="007E5D98"/>
    <w:rsid w:val="007F018D"/>
    <w:rsid w:val="007F56FB"/>
    <w:rsid w:val="0080789C"/>
    <w:rsid w:val="00810244"/>
    <w:rsid w:val="00810B83"/>
    <w:rsid w:val="00813763"/>
    <w:rsid w:val="00815CDB"/>
    <w:rsid w:val="00816949"/>
    <w:rsid w:val="00825CF1"/>
    <w:rsid w:val="00827958"/>
    <w:rsid w:val="008346E8"/>
    <w:rsid w:val="0083709F"/>
    <w:rsid w:val="00837A71"/>
    <w:rsid w:val="00837A7B"/>
    <w:rsid w:val="00846046"/>
    <w:rsid w:val="0086011D"/>
    <w:rsid w:val="0086771F"/>
    <w:rsid w:val="00872A8F"/>
    <w:rsid w:val="00872CDB"/>
    <w:rsid w:val="00874E61"/>
    <w:rsid w:val="00886A19"/>
    <w:rsid w:val="00893AD0"/>
    <w:rsid w:val="008A1491"/>
    <w:rsid w:val="008A5B1B"/>
    <w:rsid w:val="008A6F28"/>
    <w:rsid w:val="008B7058"/>
    <w:rsid w:val="008C2A75"/>
    <w:rsid w:val="008C46A0"/>
    <w:rsid w:val="008C70DD"/>
    <w:rsid w:val="008C745D"/>
    <w:rsid w:val="008E104C"/>
    <w:rsid w:val="008E176D"/>
    <w:rsid w:val="008E5782"/>
    <w:rsid w:val="008F573D"/>
    <w:rsid w:val="009001DF"/>
    <w:rsid w:val="00903427"/>
    <w:rsid w:val="009046D7"/>
    <w:rsid w:val="009116EA"/>
    <w:rsid w:val="00917C95"/>
    <w:rsid w:val="00923869"/>
    <w:rsid w:val="0092420F"/>
    <w:rsid w:val="00932FB8"/>
    <w:rsid w:val="009426B8"/>
    <w:rsid w:val="009452DD"/>
    <w:rsid w:val="00952E16"/>
    <w:rsid w:val="0095317F"/>
    <w:rsid w:val="0095412D"/>
    <w:rsid w:val="0096179A"/>
    <w:rsid w:val="00961A85"/>
    <w:rsid w:val="00962E17"/>
    <w:rsid w:val="00963488"/>
    <w:rsid w:val="00964E87"/>
    <w:rsid w:val="00965EC0"/>
    <w:rsid w:val="00977618"/>
    <w:rsid w:val="009825A5"/>
    <w:rsid w:val="00987690"/>
    <w:rsid w:val="009907A3"/>
    <w:rsid w:val="00992E98"/>
    <w:rsid w:val="009A1586"/>
    <w:rsid w:val="009B5BDE"/>
    <w:rsid w:val="009B6583"/>
    <w:rsid w:val="009D01D2"/>
    <w:rsid w:val="009D0908"/>
    <w:rsid w:val="009D314F"/>
    <w:rsid w:val="009D4109"/>
    <w:rsid w:val="009E750D"/>
    <w:rsid w:val="009F6144"/>
    <w:rsid w:val="00A0232A"/>
    <w:rsid w:val="00A027AE"/>
    <w:rsid w:val="00A078DE"/>
    <w:rsid w:val="00A141E5"/>
    <w:rsid w:val="00A31437"/>
    <w:rsid w:val="00A41E17"/>
    <w:rsid w:val="00A43216"/>
    <w:rsid w:val="00A55B54"/>
    <w:rsid w:val="00A56DB9"/>
    <w:rsid w:val="00A734CC"/>
    <w:rsid w:val="00A8106C"/>
    <w:rsid w:val="00A8344E"/>
    <w:rsid w:val="00A92DC1"/>
    <w:rsid w:val="00AA635C"/>
    <w:rsid w:val="00AA687B"/>
    <w:rsid w:val="00AB0857"/>
    <w:rsid w:val="00AB3027"/>
    <w:rsid w:val="00AC01C4"/>
    <w:rsid w:val="00AC30F2"/>
    <w:rsid w:val="00AC50A0"/>
    <w:rsid w:val="00AD05F7"/>
    <w:rsid w:val="00AD374A"/>
    <w:rsid w:val="00AD6606"/>
    <w:rsid w:val="00AE7DB5"/>
    <w:rsid w:val="00AF589A"/>
    <w:rsid w:val="00AF6B80"/>
    <w:rsid w:val="00B0035B"/>
    <w:rsid w:val="00B03032"/>
    <w:rsid w:val="00B20F45"/>
    <w:rsid w:val="00B255F8"/>
    <w:rsid w:val="00B2677B"/>
    <w:rsid w:val="00B27734"/>
    <w:rsid w:val="00B309C4"/>
    <w:rsid w:val="00B31FB2"/>
    <w:rsid w:val="00B33DF3"/>
    <w:rsid w:val="00B3402B"/>
    <w:rsid w:val="00B36A4B"/>
    <w:rsid w:val="00B43015"/>
    <w:rsid w:val="00B44562"/>
    <w:rsid w:val="00B53F3F"/>
    <w:rsid w:val="00B55BE5"/>
    <w:rsid w:val="00B57429"/>
    <w:rsid w:val="00B6724F"/>
    <w:rsid w:val="00B67D4C"/>
    <w:rsid w:val="00B75CF9"/>
    <w:rsid w:val="00B81530"/>
    <w:rsid w:val="00B821D6"/>
    <w:rsid w:val="00B83D5E"/>
    <w:rsid w:val="00BA5DBA"/>
    <w:rsid w:val="00BB3165"/>
    <w:rsid w:val="00BC3588"/>
    <w:rsid w:val="00BC3669"/>
    <w:rsid w:val="00BC3FBF"/>
    <w:rsid w:val="00BD2456"/>
    <w:rsid w:val="00BD2827"/>
    <w:rsid w:val="00BD3815"/>
    <w:rsid w:val="00BF3F5C"/>
    <w:rsid w:val="00C000E6"/>
    <w:rsid w:val="00C00BF3"/>
    <w:rsid w:val="00C02011"/>
    <w:rsid w:val="00C04F96"/>
    <w:rsid w:val="00C16762"/>
    <w:rsid w:val="00C200EE"/>
    <w:rsid w:val="00C208E7"/>
    <w:rsid w:val="00C21118"/>
    <w:rsid w:val="00C255EE"/>
    <w:rsid w:val="00C2646F"/>
    <w:rsid w:val="00C348D0"/>
    <w:rsid w:val="00C365AE"/>
    <w:rsid w:val="00C54F38"/>
    <w:rsid w:val="00C57D54"/>
    <w:rsid w:val="00C65436"/>
    <w:rsid w:val="00C80F76"/>
    <w:rsid w:val="00C82ED3"/>
    <w:rsid w:val="00C86B45"/>
    <w:rsid w:val="00C922C8"/>
    <w:rsid w:val="00C94FD4"/>
    <w:rsid w:val="00C97A84"/>
    <w:rsid w:val="00CA3866"/>
    <w:rsid w:val="00CA58C1"/>
    <w:rsid w:val="00CB2A4C"/>
    <w:rsid w:val="00CC0AF6"/>
    <w:rsid w:val="00CC14E2"/>
    <w:rsid w:val="00CC172F"/>
    <w:rsid w:val="00CC67C8"/>
    <w:rsid w:val="00CD1116"/>
    <w:rsid w:val="00CE1FD1"/>
    <w:rsid w:val="00D02FE7"/>
    <w:rsid w:val="00D03012"/>
    <w:rsid w:val="00D06164"/>
    <w:rsid w:val="00D12162"/>
    <w:rsid w:val="00D13B35"/>
    <w:rsid w:val="00D14026"/>
    <w:rsid w:val="00D141D9"/>
    <w:rsid w:val="00D1443B"/>
    <w:rsid w:val="00D15505"/>
    <w:rsid w:val="00D161B0"/>
    <w:rsid w:val="00D263DE"/>
    <w:rsid w:val="00D32989"/>
    <w:rsid w:val="00D41C1B"/>
    <w:rsid w:val="00D436C0"/>
    <w:rsid w:val="00D47A28"/>
    <w:rsid w:val="00D6534E"/>
    <w:rsid w:val="00D70DDF"/>
    <w:rsid w:val="00D72E99"/>
    <w:rsid w:val="00D73248"/>
    <w:rsid w:val="00D73B22"/>
    <w:rsid w:val="00D740C9"/>
    <w:rsid w:val="00D77481"/>
    <w:rsid w:val="00D81508"/>
    <w:rsid w:val="00D902E7"/>
    <w:rsid w:val="00DA1860"/>
    <w:rsid w:val="00DA2164"/>
    <w:rsid w:val="00DA5834"/>
    <w:rsid w:val="00DB0D2D"/>
    <w:rsid w:val="00DB3D72"/>
    <w:rsid w:val="00DB536A"/>
    <w:rsid w:val="00DB766B"/>
    <w:rsid w:val="00DB78E9"/>
    <w:rsid w:val="00DC32B1"/>
    <w:rsid w:val="00DD1A8C"/>
    <w:rsid w:val="00DE1BFE"/>
    <w:rsid w:val="00DE6EA2"/>
    <w:rsid w:val="00DE7B7C"/>
    <w:rsid w:val="00DF08DD"/>
    <w:rsid w:val="00DF5F11"/>
    <w:rsid w:val="00E00CF8"/>
    <w:rsid w:val="00E0363F"/>
    <w:rsid w:val="00E137A6"/>
    <w:rsid w:val="00E13B1F"/>
    <w:rsid w:val="00E13C7A"/>
    <w:rsid w:val="00E166CC"/>
    <w:rsid w:val="00E31C41"/>
    <w:rsid w:val="00E35815"/>
    <w:rsid w:val="00E45B0C"/>
    <w:rsid w:val="00E47868"/>
    <w:rsid w:val="00E50039"/>
    <w:rsid w:val="00E50C94"/>
    <w:rsid w:val="00E51285"/>
    <w:rsid w:val="00E52EFD"/>
    <w:rsid w:val="00E531BE"/>
    <w:rsid w:val="00E57E38"/>
    <w:rsid w:val="00E60AFB"/>
    <w:rsid w:val="00E6742B"/>
    <w:rsid w:val="00E73D0B"/>
    <w:rsid w:val="00E74F19"/>
    <w:rsid w:val="00E8003A"/>
    <w:rsid w:val="00E8096A"/>
    <w:rsid w:val="00E86642"/>
    <w:rsid w:val="00E950FB"/>
    <w:rsid w:val="00E95D8C"/>
    <w:rsid w:val="00EA1D0D"/>
    <w:rsid w:val="00EA2E57"/>
    <w:rsid w:val="00EB055F"/>
    <w:rsid w:val="00EB414F"/>
    <w:rsid w:val="00EB5970"/>
    <w:rsid w:val="00EC26CC"/>
    <w:rsid w:val="00ED29BC"/>
    <w:rsid w:val="00ED714A"/>
    <w:rsid w:val="00EE073A"/>
    <w:rsid w:val="00EE5FB6"/>
    <w:rsid w:val="00EF6D9E"/>
    <w:rsid w:val="00F02A90"/>
    <w:rsid w:val="00F0493A"/>
    <w:rsid w:val="00F0602E"/>
    <w:rsid w:val="00F31860"/>
    <w:rsid w:val="00F336B2"/>
    <w:rsid w:val="00F53776"/>
    <w:rsid w:val="00F53E55"/>
    <w:rsid w:val="00F61EE7"/>
    <w:rsid w:val="00F75CA9"/>
    <w:rsid w:val="00F75F8E"/>
    <w:rsid w:val="00FB4D73"/>
    <w:rsid w:val="00FB5B68"/>
    <w:rsid w:val="00FB6788"/>
    <w:rsid w:val="00FC1149"/>
    <w:rsid w:val="00FC7509"/>
    <w:rsid w:val="00FD0D41"/>
    <w:rsid w:val="00FD2D05"/>
    <w:rsid w:val="00FD3197"/>
    <w:rsid w:val="00FD37D3"/>
    <w:rsid w:val="00FD66E8"/>
    <w:rsid w:val="00FE352E"/>
    <w:rsid w:val="00FE4C7F"/>
    <w:rsid w:val="00FE64AC"/>
    <w:rsid w:val="00FF1665"/>
    <w:rsid w:val="00FF183A"/>
    <w:rsid w:val="00FF3D93"/>
    <w:rsid w:val="00FF43C8"/>
    <w:rsid w:val="0FD21598"/>
    <w:rsid w:val="14AE117E"/>
    <w:rsid w:val="15B50D11"/>
    <w:rsid w:val="20017A40"/>
    <w:rsid w:val="2C2228DB"/>
    <w:rsid w:val="2C40088C"/>
    <w:rsid w:val="2D10453F"/>
    <w:rsid w:val="2DFA66F9"/>
    <w:rsid w:val="31262E6B"/>
    <w:rsid w:val="3F887EE2"/>
    <w:rsid w:val="4ADE4ABE"/>
    <w:rsid w:val="50446212"/>
    <w:rsid w:val="51850CCC"/>
    <w:rsid w:val="5DF86CFC"/>
    <w:rsid w:val="70B679FB"/>
    <w:rsid w:val="74257F85"/>
    <w:rsid w:val="7FD409BA"/>
    <w:rsid w:val="7FFD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A6FB8"/>
  <w15:docId w15:val="{66FC72F7-56EC-43D1-9FFE-7BC85AC12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480" w:lineRule="auto"/>
      <w:jc w:val="both"/>
    </w:pPr>
    <w:rPr>
      <w:rFonts w:eastAsiaTheme="minorEastAsia" w:cs="Arial"/>
      <w:sz w:val="24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outlineLvl w:val="0"/>
    </w:pPr>
    <w:rPr>
      <w:rFonts w:eastAsia="Times New Roman" w:cs="Times New Roman"/>
      <w:b/>
      <w:bCs/>
      <w:color w:val="538135"/>
      <w:szCs w:val="2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widowControl w:val="0"/>
      <w:jc w:val="left"/>
      <w:outlineLvl w:val="1"/>
    </w:pPr>
    <w:rPr>
      <w:rFonts w:cs="Times New Roman"/>
      <w:i/>
      <w:iCs/>
      <w:color w:val="538135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widowControl w:val="0"/>
      <w:outlineLvl w:val="2"/>
    </w:pPr>
    <w:rPr>
      <w:rFonts w:cs="Times New Roman"/>
      <w:iCs/>
      <w:color w:val="538135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widowControl w:val="0"/>
      <w:ind w:left="426" w:hanging="426"/>
      <w:outlineLvl w:val="3"/>
    </w:pPr>
    <w:rPr>
      <w:rFonts w:cs="Times New Roman"/>
      <w:small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line="240" w:lineRule="auto"/>
    </w:pPr>
  </w:style>
  <w:style w:type="character" w:styleId="LineNumber">
    <w:name w:val="line number"/>
    <w:basedOn w:val="DefaultParagraphFont"/>
    <w:uiPriority w:val="99"/>
    <w:semiHidden/>
    <w:unhideWhenUsed/>
    <w:qFormat/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widowControl w:val="0"/>
      <w:autoSpaceDE w:val="0"/>
      <w:autoSpaceDN w:val="0"/>
      <w:adjustRightInd w:val="0"/>
      <w:ind w:left="720"/>
      <w:contextualSpacing/>
    </w:pPr>
    <w:rPr>
      <w:rFonts w:eastAsia="Times New Roman" w:cs="Times New Roman"/>
      <w:sz w:val="20"/>
      <w:szCs w:val="20"/>
      <w:lang w:val="en-US"/>
    </w:rPr>
  </w:style>
  <w:style w:type="character" w:customStyle="1" w:styleId="Heading1Char">
    <w:name w:val="Heading 1 Char"/>
    <w:link w:val="Heading1"/>
    <w:uiPriority w:val="9"/>
    <w:rPr>
      <w:rFonts w:ascii="Times New Roman" w:eastAsia="Times New Roman" w:hAnsi="Times New Roman" w:cs="Times New Roman"/>
      <w:b/>
      <w:bCs/>
      <w:color w:val="538135"/>
      <w:sz w:val="24"/>
      <w:szCs w:val="24"/>
      <w:lang w:bidi="ar-SA"/>
    </w:rPr>
  </w:style>
  <w:style w:type="character" w:customStyle="1" w:styleId="Heading2Char">
    <w:name w:val="Heading 2 Char"/>
    <w:link w:val="Heading2"/>
    <w:uiPriority w:val="9"/>
    <w:rPr>
      <w:rFonts w:ascii="Times New Roman" w:hAnsi="Times New Roman" w:cs="Times New Roman"/>
      <w:i/>
      <w:iCs/>
      <w:color w:val="538135"/>
      <w:sz w:val="24"/>
      <w:szCs w:val="24"/>
      <w:lang w:eastAsia="en-US" w:bidi="ar-SA"/>
    </w:rPr>
  </w:style>
  <w:style w:type="character" w:customStyle="1" w:styleId="Heading3Char">
    <w:name w:val="Heading 3 Char"/>
    <w:link w:val="Heading3"/>
    <w:uiPriority w:val="9"/>
    <w:rPr>
      <w:rFonts w:ascii="Times New Roman" w:hAnsi="Times New Roman" w:cs="Times New Roman"/>
      <w:iCs/>
      <w:color w:val="538135"/>
      <w:sz w:val="24"/>
      <w:szCs w:val="24"/>
      <w:lang w:eastAsia="en-US" w:bidi="ar-SA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uiPriority w:val="9"/>
    <w:rPr>
      <w:rFonts w:ascii="Times New Roman" w:hAnsi="Times New Roman" w:cs="Times New Roman"/>
      <w:smallCaps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/>
      <w:sz w:val="24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hAnsi="Times New Roman"/>
      <w:sz w:val="24"/>
      <w:szCs w:val="22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val="en-GB" w:eastAsia="en-US"/>
    </w:rPr>
  </w:style>
  <w:style w:type="character" w:customStyle="1" w:styleId="transsent">
    <w:name w:val="transsent"/>
    <w:basedOn w:val="DefaultParagraphFont"/>
  </w:style>
  <w:style w:type="paragraph" w:customStyle="1" w:styleId="src">
    <w:name w:val="src"/>
    <w:basedOn w:val="Normal"/>
    <w:pPr>
      <w:spacing w:before="100" w:beforeAutospacing="1" w:after="100" w:afterAutospacing="1" w:line="240" w:lineRule="auto"/>
      <w:jc w:val="left"/>
    </w:pPr>
    <w:rPr>
      <w:rFonts w:ascii="SimSun" w:eastAsia="SimSun" w:hAnsi="SimSun" w:cs="SimSun"/>
      <w:szCs w:val="24"/>
      <w:lang w:val="en-US" w:eastAsia="zh-CN"/>
    </w:rPr>
  </w:style>
  <w:style w:type="paragraph" w:customStyle="1" w:styleId="EndNoteBibliography">
    <w:name w:val="EndNote Bibliography"/>
    <w:basedOn w:val="Normal"/>
    <w:link w:val="EndNoteBibliographyChar"/>
    <w:qFormat/>
    <w:pPr>
      <w:widowControl w:val="0"/>
      <w:spacing w:line="240" w:lineRule="auto"/>
      <w:jc w:val="left"/>
    </w:pPr>
    <w:rPr>
      <w:rFonts w:eastAsia="SimSun" w:cs="Times New Roman"/>
      <w:kern w:val="2"/>
      <w:sz w:val="20"/>
      <w:lang w:val="en-US" w:eastAsia="zh-CN"/>
    </w:rPr>
  </w:style>
  <w:style w:type="character" w:customStyle="1" w:styleId="EndNoteBibliographyChar">
    <w:name w:val="EndNote Bibliography Char"/>
    <w:link w:val="EndNoteBibliography"/>
    <w:qFormat/>
    <w:rPr>
      <w:rFonts w:ascii="Times New Roman" w:eastAsia="SimSun" w:hAnsi="Times New Roman" w:cs="Times New Roman"/>
      <w:kern w:val="2"/>
      <w:szCs w:val="22"/>
      <w:lang w:val="en-US" w:eastAsia="zh-CN"/>
    </w:rPr>
  </w:style>
  <w:style w:type="character" w:customStyle="1" w:styleId="tran">
    <w:name w:val="tran"/>
    <w:qFormat/>
  </w:style>
  <w:style w:type="paragraph" w:customStyle="1" w:styleId="1">
    <w:name w:val="修订1"/>
    <w:hidden/>
    <w:uiPriority w:val="99"/>
    <w:semiHidden/>
    <w:qFormat/>
    <w:rPr>
      <w:rFonts w:eastAsiaTheme="minorEastAsia" w:cs="Arial"/>
      <w:sz w:val="24"/>
      <w:szCs w:val="22"/>
      <w:lang w:val="en-GB" w:eastAsia="en-US"/>
    </w:rPr>
  </w:style>
  <w:style w:type="character" w:customStyle="1" w:styleId="font11">
    <w:name w:val="font11"/>
    <w:basedOn w:val="DefaultParagraphFont"/>
    <w:rPr>
      <w:rFonts w:ascii="Times New Roman" w:hAnsi="Times New Roman" w:cs="Times New Roman" w:hint="default"/>
      <w:b/>
      <w:bCs/>
      <w:color w:val="333333"/>
      <w:sz w:val="16"/>
      <w:szCs w:val="16"/>
      <w:u w:val="none"/>
    </w:rPr>
  </w:style>
  <w:style w:type="character" w:customStyle="1" w:styleId="font61">
    <w:name w:val="font61"/>
    <w:basedOn w:val="DefaultParagraphFont"/>
    <w:rPr>
      <w:rFonts w:ascii="Times New Roman" w:hAnsi="Times New Roman" w:cs="Times New Roman" w:hint="default"/>
      <w:b/>
      <w:bCs/>
      <w:i/>
      <w:iCs/>
      <w:color w:val="333333"/>
      <w:sz w:val="16"/>
      <w:szCs w:val="16"/>
      <w:u w:val="none"/>
    </w:rPr>
  </w:style>
  <w:style w:type="character" w:customStyle="1" w:styleId="font71">
    <w:name w:val="font71"/>
    <w:basedOn w:val="DefaultParagraphFont"/>
    <w:rPr>
      <w:rFonts w:ascii="SimSun" w:eastAsia="SimSun" w:hAnsi="SimSun" w:cs="SimSun" w:hint="eastAsia"/>
      <w:b/>
      <w:bCs/>
      <w:color w:val="000000"/>
      <w:sz w:val="12"/>
      <w:szCs w:val="12"/>
      <w:u w:val="none"/>
    </w:rPr>
  </w:style>
  <w:style w:type="character" w:customStyle="1" w:styleId="font31">
    <w:name w:val="font31"/>
    <w:basedOn w:val="DefaultParagraphFont"/>
    <w:rPr>
      <w:rFonts w:ascii="Times New Roman" w:hAnsi="Times New Roman" w:cs="Times New Roman" w:hint="default"/>
      <w:b/>
      <w:bCs/>
      <w:color w:val="000000"/>
      <w:sz w:val="12"/>
      <w:szCs w:val="12"/>
      <w:u w:val="none"/>
    </w:rPr>
  </w:style>
  <w:style w:type="character" w:customStyle="1" w:styleId="font51">
    <w:name w:val="font51"/>
    <w:basedOn w:val="DefaultParagraphFont"/>
    <w:rPr>
      <w:rFonts w:ascii="Times New Roman" w:hAnsi="Times New Roman" w:cs="Times New Roman" w:hint="default"/>
      <w:color w:val="000000"/>
      <w:sz w:val="12"/>
      <w:szCs w:val="12"/>
      <w:u w:val="none"/>
    </w:rPr>
  </w:style>
  <w:style w:type="character" w:customStyle="1" w:styleId="font81">
    <w:name w:val="font81"/>
    <w:basedOn w:val="DefaultParagraphFont"/>
    <w:rPr>
      <w:rFonts w:ascii="SimSun" w:eastAsia="SimSun" w:hAnsi="SimSun" w:cs="SimSun" w:hint="eastAsia"/>
      <w:color w:val="000000"/>
      <w:sz w:val="12"/>
      <w:szCs w:val="12"/>
      <w:u w:val="none"/>
    </w:rPr>
  </w:style>
  <w:style w:type="character" w:customStyle="1" w:styleId="font21">
    <w:name w:val="font21"/>
    <w:basedOn w:val="DefaultParagraphFont"/>
    <w:rPr>
      <w:rFonts w:ascii="Times New Roman" w:hAnsi="Times New Roman" w:cs="Times New Roman" w:hint="default"/>
      <w:b/>
      <w:bCs/>
      <w:color w:val="000000"/>
      <w:sz w:val="12"/>
      <w:szCs w:val="12"/>
      <w:u w:val="none"/>
    </w:rPr>
  </w:style>
  <w:style w:type="character" w:customStyle="1" w:styleId="font41">
    <w:name w:val="font41"/>
    <w:basedOn w:val="DefaultParagraphFont"/>
    <w:rPr>
      <w:rFonts w:ascii="Times New Roman" w:hAnsi="Times New Roman" w:cs="Times New Roman" w:hint="default"/>
      <w:color w:val="000000"/>
      <w:sz w:val="12"/>
      <w:szCs w:val="1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BA1E0-4CD2-4967-B747-2C079A9FD3E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5d6cc78-71b9-42e6-aa2a-b9889a0f080f}" enabled="0" method="" siteId="{75d6cc78-71b9-42e6-aa2a-b9889a0f080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1265</Words>
  <Characters>7212</Characters>
  <Application>Microsoft Office Word</Application>
  <DocSecurity>0</DocSecurity>
  <Lines>60</Lines>
  <Paragraphs>16</Paragraphs>
  <ScaleCrop>false</ScaleCrop>
  <Company>University of Aberdeen</Company>
  <LinksUpToDate>false</LinksUpToDate>
  <CharactersWithSpaces>8461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Sage</dc:creator>
  <cp:lastModifiedBy>Alison Sage</cp:lastModifiedBy>
  <cp:revision>4</cp:revision>
  <dcterms:created xsi:type="dcterms:W3CDTF">2024-05-28T16:28:00Z</dcterms:created>
  <dcterms:modified xsi:type="dcterms:W3CDTF">2024-05-28T16:30:00Z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50274E54EA55407F99FCF3CD3B56CB9D_13</vt:lpwstr>
  </property>
</Properties>
</file>