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SUPPLEMENTARY TABLE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list of phytoplankton species was observed in the study.</w:t>
      </w:r>
      <w:r w:rsidDel="00000000" w:rsidR="00000000" w:rsidRPr="00000000">
        <w:rPr>
          <w:rtl w:val="0"/>
        </w:rPr>
      </w:r>
    </w:p>
    <w:tbl>
      <w:tblPr>
        <w:tblStyle w:val="Table1"/>
        <w:tblW w:w="8157.0" w:type="dxa"/>
        <w:jc w:val="left"/>
        <w:tblLayout w:type="fixed"/>
        <w:tblLook w:val="0400"/>
      </w:tblPr>
      <w:tblGrid>
        <w:gridCol w:w="320"/>
        <w:gridCol w:w="6350"/>
        <w:gridCol w:w="1487"/>
        <w:tblGridChange w:id="0">
          <w:tblGrid>
            <w:gridCol w:w="320"/>
            <w:gridCol w:w="6350"/>
            <w:gridCol w:w="1487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TAXA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Occurrence frequency at the stations (%)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CYANOPHYTA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Cyanophyceae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Richelia intracellularis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Schmidt, 1901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93.3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Species number of Cyanophyceae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CHROMOPHYTA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Bacillariophyceae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Bacteriastrum delicatulum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Cleve, 1897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Cerataulina pelagica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(Cleve) Hendey, 1937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40.0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Chaetoceros affinis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Lauder, 1864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20.0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Chaetoceros danicus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Cleve, 1889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Chaetoceros decipiens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Cleve 1873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20.0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Chaetoceros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sp.1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20.0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Chaetoceros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sp.2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13.3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Coscinodiscus centralis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Ehrenberg, 1844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13.3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Coscinodiscus concinnus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W.Smith, 1856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Coscinodiscus perforatus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Ehrenberg, 1844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13.3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Coscinodiscus radiatus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Ehrenberg, 1840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40.0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Cyclotella meneghiniana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Kützing, 1844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13.3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Cylindrotheca closterium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(Ehrenberg) Reimann &amp; J.C.Lewin, 1964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Cymbella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Dactyliosolen fragilissimus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(Bergon) Hasle, 1996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93.3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Ditylum brightwellii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(T.West) Grunow, 1885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13.3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Eucampia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cf.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groenlandica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Cleve, 1896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Guinardia flaccida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(Castracane) H.Peragallo, 1892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80.0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Hemiaulus hauckii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Grunow ex Van Heurck, 1882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93.3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Hemiaulus membranaceus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Cleve, 1873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13.3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Hemiaulus sinensis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Greville, 1865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Licmophora flabellata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(Greville) C.Agardh, 1831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13.3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Navicula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sp.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13.3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Nitzschia longissima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(Brébisson) Ralfs, 1861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Pleurosigma formosum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W.Smith 1852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Proboscia alata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(Brightwell) Sundström, 1986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73.3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Pseudosolenia calcar-avis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(Schultze) Sundström, 1986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80.0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Pseudo-nitzschia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sp.1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Pseudo-nitzschia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sp.2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Rhizosolenia hebetata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Bailey, 1856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Rhizosolenia setigera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Brightwell, 1858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Skeletonema costatum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(Greville) Cleve, 1873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Skeletonema marinoi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Sarno &amp; Zingone, 2005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Thalassionema nitzschioides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(Grunow) Mereschkowsky, 1902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53.3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Thalassiosira eccentrica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(Ehrenberg) Cleve, 1904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20.0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Thalassiosira rotula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Meunier, 1910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Trachyneis aspera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(Ehrenberg) Cleve, 1894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Ulnaria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sp.1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Ulnaria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sp.2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Species number of Bacillariophyceae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39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Dinophyceae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Alexandrium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cf.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minutum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Halim, 1960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Amphidinium operculatum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Claparède &amp; Lachmann, 1859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Amphidinium sphenoides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Wulff, 1919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Cochlodinium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Diplopsalis lenticula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Bergh, 1881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13.3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Gonyaulax fragilis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(Schütt) Kofoid, 1911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100.0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Gonyaulax scrippsae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Kofoid, 1911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Gonyaulax verior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Sournia, 1973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= Amylax diacantha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13.3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Gymnodinium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sp.1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20.0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Gyrodinium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fusiforme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Kofoid &amp; Swezy, 1921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53.3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Heterocapsa minima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A.J.Pomroy, 1989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20.0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Heterocapsa niei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(Loeblich III) Morrill &amp; Loeblich III, 1981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13.3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Heterocapsa pygmaea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Lobelich III, R.J.Schmidt &amp; Sherley, 1981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33.3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Heterocapsa rotundata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(Lohmann) Hansen, 1995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Karenia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cf.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brevis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(Davis) Hansen &amp; Moestrup, 2000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33.3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Karenia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cf.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mikimotoi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(Oda) Hansen &amp; Moestrup, 2000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13.3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Karenia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cf.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selliformis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Haywood, Steidinger &amp; MacKenzie, 2004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Lebouridinium glaucum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(Lebour) Gómez, Takayama, Moreira &amp; López-García, 2016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= Katodinium glaucum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40.0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Mesoporos perforatus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(Gran) Lillick, 1937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Oxytoxum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caudatum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Schiller, 1937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Oxytoxum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Pronoctiluca pelagica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Fabre-Domergue, 1889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Prorocentrum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cf.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balticum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(Lohmann) Loeblich III, 1970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60.0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Prorocentrum compressum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(Bailey) Abé ex Dodge, 1975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93.3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Prorocentrum cordatum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(Ostenfeld) J.D.Dodge, 1976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= P. minimum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53.3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Prorocentrum dentatum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Stein, 1883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Prorocentrum emarginatum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Fukuyo, 1981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Prorocentrum micans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Ehrenberg, 1834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100.0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Prorocentrum shikokuense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Hada, 1975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33.3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Prorocentrum triestinum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Schiller, 1918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Protoceratium reticulatum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(Claparède &amp; Lachmann) Bütschli, 1885=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Gonyaulax grindleyii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Protoperidinium depressum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(Bailey, 1854) Balech, 1974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Protoperidinium divergens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(Ehrenberg) Balech, 1974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Protoperidinium steinii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(Jørgensen, 1899) Balech, 1974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40.0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Scrippsiella acuminata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(Ehrenberg) Kretschmann et al., 2015=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S.trochoidea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Spatulodinium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sp.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Tripos furca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(Ehrenberg) F.Gómez, 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93.3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Tripos fusus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(Ehrenberg) F.Gómez, 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33.3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Tripos muelleri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Bory, 1826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73.3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Species number of Dinophyceae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39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Raphidophyceae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Heterosigma akashiwo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(Hada) Hada ex Hara &amp; Chihara, 1987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Species number of Raphidophyceae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Chrysophyceae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Chrysophaeum taylorii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Lewis &amp; Bryan, 1941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Sarcinochrysis marina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Geitler, 1930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Species number of Chrysophyceae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Dictyochophyceae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Dictyocha fibula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Ehrenberg, 1839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13.3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Species number of Dictyochophyceae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Prymnesiophyceae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Chrysochromulina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13.3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Dicrateria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sp.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Emiliania huxleyi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(Lohmann) W.W.Hay &amp; H.Mohler, 1967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20.0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Phaeocystis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pouchetii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(Hariot) Lagerheim, 1896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Phaeocystis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sp.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Species number of Prymnesiophyceae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CHLOROPHYTA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Euglenophyceae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Astasia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Eutreptiella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spp.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13.3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Trachelomonas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sp.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20.0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Species number of Euglenophyceae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Chlorophyceae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Characium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13.3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Pediastrum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sp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Pseudopediastrum boryanum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var.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cornutum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(Turpin) Hegewald, 2005=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Pediastrum boryanum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Species number of Chlorophyceae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Ulvophyceae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Binuclearia lauterbornii =Planctonema lauterbornii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(Schmidle) Proshkina-Lavrenko, 1966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6.7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Species number of Ulvophyceae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TOTAL NUMBER OF PHYTOPLANKTON TAXA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95</w:t>
            </w:r>
          </w:p>
        </w:tc>
      </w:tr>
    </w:tbl>
    <w:p w:rsidR="00000000" w:rsidDel="00000000" w:rsidP="00000000" w:rsidRDefault="00000000" w:rsidRPr="00000000" w14:paraId="0000016E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2268" w:right="1134" w:header="708" w:footer="708"/>
      <w:lnNumType w:countBy="1" w:start="0" w:restart="newPage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6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Balk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alk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alk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Balk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Balk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Vurgu">
    <w:name w:val="Emphasis"/>
    <w:basedOn w:val="VarsaylanParagrafYazTipi"/>
    <w:uiPriority w:val="20"/>
    <w:qFormat w:val="1"/>
    <w:rsid w:val="000B25B9"/>
    <w:rPr>
      <w:i w:val="1"/>
      <w:iCs w:val="1"/>
    </w:rPr>
  </w:style>
  <w:style w:type="character" w:styleId="Kpr">
    <w:name w:val="Hyperlink"/>
    <w:basedOn w:val="VarsaylanParagrafYazTipi"/>
    <w:uiPriority w:val="99"/>
    <w:unhideWhenUsed w:val="1"/>
    <w:rsid w:val="00326240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C35EE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2812F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2812F7"/>
    <w:rPr>
      <w:rFonts w:ascii="Segoe UI" w:cs="Segoe UI" w:hAnsi="Segoe UI"/>
      <w:sz w:val="18"/>
      <w:szCs w:val="18"/>
      <w:lang w:val="en-US"/>
    </w:rPr>
  </w:style>
  <w:style w:type="character" w:styleId="AklamaBavurusu">
    <w:name w:val="annotation reference"/>
    <w:basedOn w:val="VarsaylanParagrafYazTipi"/>
    <w:uiPriority w:val="99"/>
    <w:semiHidden w:val="1"/>
    <w:unhideWhenUsed w:val="1"/>
    <w:rsid w:val="007D5E1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 w:val="1"/>
    <w:unhideWhenUsed w:val="1"/>
    <w:rsid w:val="007D5E18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semiHidden w:val="1"/>
    <w:rsid w:val="007D5E18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 w:val="1"/>
    <w:unhideWhenUsed w:val="1"/>
    <w:rsid w:val="007D5E18"/>
    <w:rPr>
      <w:b w:val="1"/>
      <w:bCs w:val="1"/>
    </w:rPr>
  </w:style>
  <w:style w:type="character" w:styleId="AklamaKonusuChar" w:customStyle="1">
    <w:name w:val="Açıklama Konusu Char"/>
    <w:basedOn w:val="AklamaMetniChar"/>
    <w:link w:val="AklamaKonusu"/>
    <w:uiPriority w:val="99"/>
    <w:semiHidden w:val="1"/>
    <w:rsid w:val="007D5E18"/>
    <w:rPr>
      <w:b w:val="1"/>
      <w:bCs w:val="1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 w:val="1"/>
    <w:rsid w:val="002D3334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2D3334"/>
    <w:rPr>
      <w:lang w:val="en-US"/>
    </w:rPr>
  </w:style>
  <w:style w:type="paragraph" w:styleId="AltBilgi">
    <w:name w:val="footer"/>
    <w:basedOn w:val="Normal"/>
    <w:link w:val="AltBilgiChar"/>
    <w:uiPriority w:val="99"/>
    <w:unhideWhenUsed w:val="1"/>
    <w:rsid w:val="002D3334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2D3334"/>
    <w:rPr>
      <w:lang w:val="en-US"/>
    </w:rPr>
  </w:style>
  <w:style w:type="character" w:styleId="Gl">
    <w:name w:val="Strong"/>
    <w:basedOn w:val="VarsaylanParagrafYazTipi"/>
    <w:uiPriority w:val="22"/>
    <w:qFormat w:val="1"/>
    <w:rsid w:val="009A2CB9"/>
    <w:rPr>
      <w:b w:val="1"/>
      <w:bCs w:val="1"/>
    </w:rPr>
  </w:style>
  <w:style w:type="paragraph" w:styleId="Altyaz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SatrNumaras">
    <w:name w:val="line number"/>
    <w:basedOn w:val="VarsaylanParagrafYazTipi"/>
    <w:uiPriority w:val="99"/>
    <w:semiHidden w:val="1"/>
    <w:unhideWhenUsed w:val="1"/>
    <w:rsid w:val="00CB1120"/>
  </w:style>
  <w:style w:type="paragraph" w:styleId="NormalWeb">
    <w:name w:val="Normal (Web)"/>
    <w:basedOn w:val="Normal"/>
    <w:uiPriority w:val="99"/>
    <w:semiHidden w:val="1"/>
    <w:unhideWhenUsed w:val="1"/>
    <w:rsid w:val="00027CD3"/>
    <w:rPr>
      <w:rFonts w:ascii="Times New Roman" w:cs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8KDyWTcuv68qVOoQczJZsxbMEg==">CgMxLjAyCWguMzBqMHpsbDgAciExTjJyUWVZcjZ4elltdVdFZC02amotUl92WGFQMTVUNFo=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2024-06-22T09:58:00Z</dcterms:created>
  <dc:creator>Hydro</dc:creator>
</cp:coreProperties>
</file>