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34" w:rsidRPr="00916801" w:rsidRDefault="00C802B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>
        <w:rPr>
          <w:rFonts w:ascii="Times New Roman" w:hAnsi="Times New Roman" w:cs="Times New Roman"/>
          <w:sz w:val="24"/>
          <w:lang w:val="en-US"/>
        </w:rPr>
        <w:t>Table 2</w:t>
      </w:r>
      <w:r w:rsidR="00357442" w:rsidRPr="00916801">
        <w:rPr>
          <w:rFonts w:ascii="Times New Roman" w:hAnsi="Times New Roman" w:cs="Times New Roman"/>
          <w:sz w:val="24"/>
          <w:lang w:val="en-US"/>
        </w:rPr>
        <w:t>.</w:t>
      </w:r>
      <w:r w:rsidR="00357442" w:rsidRPr="009168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r w:rsidR="00916801" w:rsidRPr="009168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Mean density (</w:t>
      </w:r>
      <w:proofErr w:type="spellStart"/>
      <w:r w:rsidR="00916801" w:rsidRPr="009168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ind.</w:t>
      </w:r>
      <w:proofErr w:type="spellEnd"/>
      <w:r w:rsidR="00916801" w:rsidRPr="009168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m−² ± SE) of the benthic macrofauna at the study </w:t>
      </w:r>
      <w:r w:rsidR="009168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saltmarsh between seasons and sedimentary layers.</w:t>
      </w:r>
    </w:p>
    <w:tbl>
      <w:tblPr>
        <w:tblW w:w="14367" w:type="dxa"/>
        <w:tblInd w:w="55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6"/>
        <w:gridCol w:w="1834"/>
        <w:gridCol w:w="1559"/>
        <w:gridCol w:w="2126"/>
        <w:gridCol w:w="1838"/>
        <w:gridCol w:w="1247"/>
        <w:gridCol w:w="1367"/>
        <w:gridCol w:w="1820"/>
      </w:tblGrid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3393" w:type="dxa"/>
            <w:gridSpan w:val="2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Rainy</w:t>
            </w:r>
            <w:proofErr w:type="spellEnd"/>
          </w:p>
        </w:tc>
        <w:tc>
          <w:tcPr>
            <w:tcW w:w="3964" w:type="dxa"/>
            <w:gridSpan w:val="2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Dry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DB6E67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Phylum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DB6E67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Trophic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group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Taxa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0-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10cm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10-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20cm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0-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10cm</w:t>
            </w:r>
            <w:proofErr w:type="gramEnd"/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10-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20cm</w:t>
            </w:r>
            <w:proofErr w:type="gramEnd"/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234260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Nemertea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52.74 ± 18.81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42.19 ± 17.99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Nemertea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Predator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Capitella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capitata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147.67 ± 76.06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94.93 ± 84.08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3196.20 ± 1065.43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63.29 ± 33.05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Deposive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Diopatra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  <w:proofErr w:type="gram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Omnivore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Thoracophelia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papillata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31.64 ± 31.64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Deposive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Hesionidae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  <w:proofErr w:type="gram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Predator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Heteromastus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  <w:proofErr w:type="gram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31.64 ± 16.52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Deposive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Isolda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pulchella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94.93 ± 38.56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Deposive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Laeonereis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culveri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527.42 ± 404.76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63.29 ± 42.67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337.55 ± 197.29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Predator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Mediomastus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  <w:proofErr w:type="gram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Deposive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Namalycastis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abiuma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21.09 ± 14.22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31.64 ± 16.52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Predator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Neanthes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succinea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232.06 ± 87.91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21.09 ± 14.22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189.87 ± 52.83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21.09 ± 21.09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Predator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Nephtys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simoni</w:t>
            </w:r>
            <w:proofErr w:type="spellEnd"/>
            <w:proofErr w:type="gram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31.64 ± 16.52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Predator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Notomastus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lobatus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21.09 ± 21.09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Deposive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Sigambra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grubii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137.13 ± 83.12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31.64 ± 16.52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274.26 ± 107.76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42.19 ± 17.99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Predator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Streblospio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  <w:proofErr w:type="gram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21.09 ± 21.09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Polychaeta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Deposive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Naididae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  <w:proofErr w:type="gram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63.29 ± 52.3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21.09 ± 14.22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Oligochaeta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Detritivore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Tubificidae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  <w:proofErr w:type="gram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42.19 ± 32.43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42.19 ± 28.44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210.97 ± 149.72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Annelida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Oligochaeta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Detritivore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234260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Ceratopogonidae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357442"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="00357442"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proofErr w:type="spellEnd"/>
            <w:r w:rsidR="00357442"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42.19 ± 23.80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21.09 ± 21.09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Arthropoda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Insecta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DB6E67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Other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234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Ceratopogonidae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(pupa)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Arthropoda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Insecta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DB6E67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Other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Dolichopodidae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larva</w:t>
            </w:r>
            <w:r w:rsidR="0023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116.03 ± 72.17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31.64 ± 22.71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Arthropoda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Insecta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Predator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Alpheus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  <w:proofErr w:type="gram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Arthropoda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Crustacea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Suspensive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Cassidinidea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fluminensis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63.29 ± 33.05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Arthropoda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Crustacea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Deposive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234260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lastRenderedPageBreak/>
              <w:t>Cypridis</w:t>
            </w:r>
            <w:proofErr w:type="spellEnd"/>
            <w:r w:rsidR="00357442"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357442"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  <w:proofErr w:type="gramEnd"/>
            <w:r w:rsidR="00357442"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Arthropoda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Crustacea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Suspensive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Halmyrpseudes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spaansi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28681.43 ± 10232.57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232.06 ± 103.15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Arthropoda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Crustacea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Deposive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Lepidophthalmus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siriboia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Arthropoda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Crustacea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Suspensive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Ocypode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quadrata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Arthropoda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Crustacea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Omnivore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Pseudosphaeroma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jakobii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21.09 ± 14.22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21.09 ± 21.09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21.09 ± 14.22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Arthropoda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Crustacea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Deposive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Uca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cumulanta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Arthropoda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Crustacea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Omnivore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234260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Bivalvia</w:t>
            </w:r>
            <w:proofErr w:type="spellEnd"/>
            <w:r w:rsidR="00357442"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(juvenil)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63.29 ± 36.54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42.19 ± 23.80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Mollusca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Bivalvia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Suspensive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Clathrolucina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costata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Mollusca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Bivalvia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Suspensive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Hyalellidae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  <w:proofErr w:type="gram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Mollusca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Bivalvia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Deposive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Iphigenia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brasiliensis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10.54 ± 10.54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Mollusca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Bivalvia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Suspensive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Lucina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pectinata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63.29 ± 63.29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52.74 ± 36.40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Mollusca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Bivalvia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Suspensive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Semele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  <w:proofErr w:type="gram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42.19 ± 42.19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Mollusca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Bivalvia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Suspensive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234260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Tellina</w:t>
            </w:r>
            <w:proofErr w:type="spellEnd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lineata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21.09 ± 21.09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Mollusca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Bivalvia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Suspensive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34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Veneridae</w:t>
            </w:r>
            <w:proofErr w:type="spell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</w:t>
            </w:r>
            <w:proofErr w:type="gramEnd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42.19 ± 42.19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42.19 ± 42.19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Mollusca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Bivalvia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Suspensive </w:t>
            </w: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feeders</w:t>
            </w:r>
            <w:proofErr w:type="spellEnd"/>
          </w:p>
        </w:tc>
      </w:tr>
      <w:tr w:rsidR="00357442" w:rsidRPr="00357442" w:rsidTr="00C0523A">
        <w:trPr>
          <w:trHeight w:val="300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Gast</w:t>
            </w:r>
            <w:r w:rsidR="0023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hropoda</w:t>
            </w:r>
            <w:proofErr w:type="spellEnd"/>
            <w:r w:rsidR="0023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(juvenil)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63.29 ± 33.05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Mollusca</w:t>
            </w:r>
            <w:proofErr w:type="spellEnd"/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Gasthropoda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7442" w:rsidRPr="00357442" w:rsidRDefault="00357442" w:rsidP="0035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  <w:bookmarkStart w:id="0" w:name="_GoBack"/>
            <w:bookmarkEnd w:id="0"/>
            <w:r w:rsidRPr="003574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edator</w:t>
            </w:r>
            <w:proofErr w:type="spellEnd"/>
          </w:p>
        </w:tc>
      </w:tr>
    </w:tbl>
    <w:p w:rsidR="00357442" w:rsidRDefault="00357442"/>
    <w:sectPr w:rsidR="00357442" w:rsidSect="003574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42"/>
    <w:rsid w:val="00234260"/>
    <w:rsid w:val="00357442"/>
    <w:rsid w:val="00916801"/>
    <w:rsid w:val="00BD3234"/>
    <w:rsid w:val="00C0523A"/>
    <w:rsid w:val="00C802B5"/>
    <w:rsid w:val="00DB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ROZANA</dc:creator>
  <cp:lastModifiedBy>ROZANA</cp:lastModifiedBy>
  <cp:revision>6</cp:revision>
  <dcterms:created xsi:type="dcterms:W3CDTF">2024-06-22T01:12:00Z</dcterms:created>
  <dcterms:modified xsi:type="dcterms:W3CDTF">2025-03-26T01:24:00Z</dcterms:modified>
</cp:coreProperties>
</file>