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A9A5BF" w14:textId="16F77C79" w:rsidR="004C4AC0" w:rsidRPr="004C4AC0" w:rsidRDefault="00C2602F" w:rsidP="004C4AC0">
      <w:pPr>
        <w:rPr>
          <w:rFonts w:ascii="Times New Roman" w:hAnsi="Times New Roman"/>
          <w:b/>
          <w:bCs/>
          <w:sz w:val="28"/>
          <w:szCs w:val="28"/>
          <w:lang w:val="en-GB"/>
        </w:rPr>
      </w:pPr>
      <w:r w:rsidRPr="00874009">
        <w:rPr>
          <w:rFonts w:ascii="Times New Roman" w:hAnsi="Times New Roman"/>
          <w:b/>
          <w:bCs/>
          <w:sz w:val="28"/>
          <w:szCs w:val="28"/>
          <w:lang w:val="en-GB"/>
        </w:rPr>
        <w:t xml:space="preserve">Appendices </w:t>
      </w:r>
    </w:p>
    <w:tbl>
      <w:tblPr>
        <w:tblStyle w:val="Grilledutableau"/>
        <w:tblW w:w="9461" w:type="dxa"/>
        <w:tblLayout w:type="fixed"/>
        <w:tblLook w:val="04A0" w:firstRow="1" w:lastRow="0" w:firstColumn="1" w:lastColumn="0" w:noHBand="0" w:noVBand="1"/>
      </w:tblPr>
      <w:tblGrid>
        <w:gridCol w:w="551"/>
        <w:gridCol w:w="4455"/>
        <w:gridCol w:w="4455"/>
      </w:tblGrid>
      <w:tr w:rsidR="00460F17" w14:paraId="6F98C60C" w14:textId="77777777" w:rsidTr="002B6074">
        <w:trPr>
          <w:cantSplit/>
          <w:trHeight w:val="155"/>
        </w:trPr>
        <w:tc>
          <w:tcPr>
            <w:tcW w:w="551" w:type="dxa"/>
            <w:tcBorders>
              <w:right w:val="nil"/>
            </w:tcBorders>
          </w:tcPr>
          <w:p w14:paraId="0824FD9F" w14:textId="77777777" w:rsidR="00460F17" w:rsidRDefault="00460F17" w:rsidP="00460F17">
            <w:pPr>
              <w:spacing w:line="480" w:lineRule="auto"/>
              <w:jc w:val="both"/>
              <w:rPr>
                <w:rFonts w:ascii="Times New Roman" w:hAnsi="Times New Roman"/>
                <w:noProof/>
                <w:lang w:val="en-GB"/>
              </w:rPr>
            </w:pPr>
          </w:p>
        </w:tc>
        <w:tc>
          <w:tcPr>
            <w:tcW w:w="4455" w:type="dxa"/>
            <w:tcBorders>
              <w:left w:val="nil"/>
            </w:tcBorders>
          </w:tcPr>
          <w:p w14:paraId="0E2272CA" w14:textId="7F75BFBD" w:rsidR="00460F17" w:rsidRDefault="00460F17" w:rsidP="00460F17">
            <w:pPr>
              <w:spacing w:line="480" w:lineRule="auto"/>
              <w:jc w:val="center"/>
              <w:rPr>
                <w:rFonts w:ascii="Times New Roman" w:hAnsi="Times New Roman"/>
                <w:noProof/>
                <w:lang w:val="en-GB"/>
              </w:rPr>
            </w:pPr>
            <w:r>
              <w:rPr>
                <w:rFonts w:ascii="Times New Roman" w:hAnsi="Times New Roman"/>
                <w:noProof/>
                <w:lang w:val="en-GB"/>
              </w:rPr>
              <w:t>Landings (in tons)</w:t>
            </w:r>
          </w:p>
        </w:tc>
        <w:tc>
          <w:tcPr>
            <w:tcW w:w="4455" w:type="dxa"/>
          </w:tcPr>
          <w:p w14:paraId="5A9A616F" w14:textId="0B0CA198" w:rsidR="00460F17" w:rsidRDefault="00460F17" w:rsidP="00460F17">
            <w:pPr>
              <w:spacing w:line="480" w:lineRule="auto"/>
              <w:jc w:val="center"/>
              <w:rPr>
                <w:rFonts w:ascii="Times New Roman" w:hAnsi="Times New Roman"/>
                <w:noProof/>
                <w:lang w:val="en-GB"/>
              </w:rPr>
            </w:pPr>
            <w:r>
              <w:rPr>
                <w:rFonts w:ascii="Times New Roman" w:hAnsi="Times New Roman"/>
                <w:noProof/>
                <w:lang w:val="en-GB"/>
              </w:rPr>
              <w:t>Effort (trawling hours)</w:t>
            </w:r>
          </w:p>
        </w:tc>
      </w:tr>
      <w:tr w:rsidR="00460F17" w14:paraId="2960E73D" w14:textId="77777777" w:rsidTr="002B6074">
        <w:trPr>
          <w:cantSplit/>
          <w:trHeight w:val="1224"/>
        </w:trPr>
        <w:tc>
          <w:tcPr>
            <w:tcW w:w="551" w:type="dxa"/>
            <w:textDirection w:val="btLr"/>
          </w:tcPr>
          <w:p w14:paraId="52F2BBAF" w14:textId="47CEF188" w:rsidR="00460F17" w:rsidRDefault="00460F17" w:rsidP="00460F17">
            <w:pPr>
              <w:spacing w:line="480" w:lineRule="auto"/>
              <w:ind w:left="113" w:right="113"/>
              <w:jc w:val="center"/>
              <w:rPr>
                <w:rFonts w:ascii="Times New Roman" w:hAnsi="Times New Roman"/>
                <w:noProof/>
                <w:lang w:val="en-GB"/>
              </w:rPr>
            </w:pPr>
            <w:r>
              <w:rPr>
                <w:rFonts w:ascii="Times New Roman" w:hAnsi="Times New Roman"/>
                <w:noProof/>
                <w:lang w:val="en-GB"/>
              </w:rPr>
              <w:t>Squid</w:t>
            </w:r>
          </w:p>
        </w:tc>
        <w:tc>
          <w:tcPr>
            <w:tcW w:w="4455" w:type="dxa"/>
          </w:tcPr>
          <w:p w14:paraId="45171632" w14:textId="2B654A18" w:rsidR="00460F17" w:rsidRDefault="002B6074" w:rsidP="002B6074">
            <w:pPr>
              <w:spacing w:line="480" w:lineRule="auto"/>
              <w:jc w:val="center"/>
              <w:rPr>
                <w:rFonts w:ascii="Times New Roman" w:hAnsi="Times New Roman"/>
                <w:noProof/>
                <w:lang w:val="en-GB"/>
              </w:rPr>
            </w:pPr>
            <w:r>
              <w:rPr>
                <w:rFonts w:ascii="Times New Roman" w:hAnsi="Times New Roman"/>
                <w:noProof/>
                <w:lang w:val="en-GB"/>
              </w:rPr>
              <w:drawing>
                <wp:inline distT="0" distB="0" distL="0" distR="0" wp14:anchorId="67D8441C" wp14:editId="6EB9D001">
                  <wp:extent cx="2722880" cy="1091565"/>
                  <wp:effectExtent l="0" t="0" r="1270" b="0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2880" cy="10915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5" w:type="dxa"/>
          </w:tcPr>
          <w:p w14:paraId="21BB4C0A" w14:textId="149B0A6A" w:rsidR="00460F17" w:rsidRDefault="002B6074" w:rsidP="00636044">
            <w:pPr>
              <w:spacing w:line="480" w:lineRule="auto"/>
              <w:jc w:val="both"/>
              <w:rPr>
                <w:rFonts w:ascii="Times New Roman" w:hAnsi="Times New Roman"/>
                <w:noProof/>
                <w:lang w:val="en-GB"/>
              </w:rPr>
            </w:pPr>
            <w:r>
              <w:rPr>
                <w:rFonts w:ascii="Times New Roman" w:hAnsi="Times New Roman"/>
                <w:noProof/>
                <w:lang w:val="en-GB"/>
              </w:rPr>
              <w:drawing>
                <wp:inline distT="0" distB="0" distL="0" distR="0" wp14:anchorId="1AEB4B9E" wp14:editId="4FC0AE56">
                  <wp:extent cx="2727325" cy="1089025"/>
                  <wp:effectExtent l="0" t="0" r="0" b="0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7325" cy="1089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60F17" w14:paraId="43808D60" w14:textId="77777777" w:rsidTr="002B6074">
        <w:trPr>
          <w:cantSplit/>
          <w:trHeight w:val="1803"/>
        </w:trPr>
        <w:tc>
          <w:tcPr>
            <w:tcW w:w="551" w:type="dxa"/>
            <w:textDirection w:val="btLr"/>
          </w:tcPr>
          <w:p w14:paraId="0593CD34" w14:textId="30B4D921" w:rsidR="00460F17" w:rsidRDefault="00460F17" w:rsidP="00460F17">
            <w:pPr>
              <w:spacing w:line="480" w:lineRule="auto"/>
              <w:ind w:left="113" w:right="113"/>
              <w:jc w:val="center"/>
              <w:rPr>
                <w:rFonts w:ascii="Times New Roman" w:hAnsi="Times New Roman"/>
                <w:noProof/>
                <w:lang w:val="en-GB"/>
              </w:rPr>
            </w:pPr>
            <w:r>
              <w:rPr>
                <w:rFonts w:ascii="Times New Roman" w:hAnsi="Times New Roman"/>
                <w:noProof/>
                <w:lang w:val="en-GB"/>
              </w:rPr>
              <w:t>Cuttlefish</w:t>
            </w:r>
          </w:p>
        </w:tc>
        <w:tc>
          <w:tcPr>
            <w:tcW w:w="4455" w:type="dxa"/>
          </w:tcPr>
          <w:p w14:paraId="123406A8" w14:textId="542286B0" w:rsidR="00460F17" w:rsidRDefault="002B6074" w:rsidP="00636044">
            <w:pPr>
              <w:spacing w:line="480" w:lineRule="auto"/>
              <w:jc w:val="both"/>
              <w:rPr>
                <w:rFonts w:ascii="Times New Roman" w:hAnsi="Times New Roman"/>
                <w:noProof/>
                <w:lang w:val="en-GB"/>
              </w:rPr>
            </w:pPr>
            <w:r>
              <w:rPr>
                <w:rFonts w:ascii="Times New Roman" w:hAnsi="Times New Roman"/>
                <w:noProof/>
                <w:lang w:val="en-GB"/>
              </w:rPr>
              <w:drawing>
                <wp:inline distT="0" distB="0" distL="0" distR="0" wp14:anchorId="604571A7" wp14:editId="227F7651">
                  <wp:extent cx="2734925" cy="1092628"/>
                  <wp:effectExtent l="0" t="0" r="8890" b="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9009" cy="1102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5" w:type="dxa"/>
          </w:tcPr>
          <w:p w14:paraId="70F0086F" w14:textId="516C12CD" w:rsidR="00460F17" w:rsidRDefault="002B6074" w:rsidP="00636044">
            <w:pPr>
              <w:spacing w:line="480" w:lineRule="auto"/>
              <w:jc w:val="both"/>
              <w:rPr>
                <w:rFonts w:ascii="Times New Roman" w:hAnsi="Times New Roman"/>
                <w:noProof/>
                <w:lang w:val="en-GB"/>
              </w:rPr>
            </w:pPr>
            <w:r>
              <w:rPr>
                <w:rFonts w:ascii="Times New Roman" w:hAnsi="Times New Roman"/>
                <w:noProof/>
                <w:lang w:val="en-GB"/>
              </w:rPr>
              <w:drawing>
                <wp:inline distT="0" distB="0" distL="0" distR="0" wp14:anchorId="3A1A174B" wp14:editId="15FC6367">
                  <wp:extent cx="2727325" cy="1089025"/>
                  <wp:effectExtent l="0" t="0" r="0" b="0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7325" cy="1089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8C2F078" w14:textId="112B70B7" w:rsidR="00C2602F" w:rsidRPr="00636044" w:rsidRDefault="00C2602F" w:rsidP="00636044">
      <w:pPr>
        <w:spacing w:line="480" w:lineRule="auto"/>
        <w:jc w:val="both"/>
        <w:rPr>
          <w:rFonts w:ascii="Times New Roman" w:hAnsi="Times New Roman"/>
          <w:lang w:val="en-GB"/>
        </w:rPr>
      </w:pPr>
      <w:commentRangeStart w:id="0"/>
      <w:commentRangeStart w:id="1"/>
      <w:r w:rsidRPr="00874009">
        <w:rPr>
          <w:rFonts w:ascii="Times New Roman" w:hAnsi="Times New Roman"/>
          <w:lang w:val="en-GB"/>
        </w:rPr>
        <w:t xml:space="preserve">Appendix </w:t>
      </w:r>
      <w:r>
        <w:rPr>
          <w:rFonts w:ascii="Times New Roman" w:hAnsi="Times New Roman"/>
          <w:lang w:val="en-GB"/>
        </w:rPr>
        <w:t>1</w:t>
      </w:r>
      <w:commentRangeEnd w:id="0"/>
      <w:r w:rsidR="00701D08">
        <w:rPr>
          <w:rStyle w:val="Marquedecommentaire"/>
        </w:rPr>
        <w:commentReference w:id="0"/>
      </w:r>
      <w:commentRangeEnd w:id="1"/>
      <w:r w:rsidR="00701D08">
        <w:rPr>
          <w:rStyle w:val="Marquedecommentaire"/>
        </w:rPr>
        <w:commentReference w:id="1"/>
      </w:r>
      <w:r w:rsidRPr="00874009">
        <w:rPr>
          <w:rFonts w:ascii="Times New Roman" w:hAnsi="Times New Roman"/>
          <w:lang w:val="en-GB"/>
        </w:rPr>
        <w:t xml:space="preserve">. Comparison </w:t>
      </w:r>
      <w:r w:rsidR="008347C6">
        <w:rPr>
          <w:rFonts w:ascii="Times New Roman" w:hAnsi="Times New Roman"/>
          <w:lang w:val="en-GB"/>
        </w:rPr>
        <w:t xml:space="preserve">of trends between </w:t>
      </w:r>
      <w:r w:rsidRPr="00874009">
        <w:rPr>
          <w:rFonts w:ascii="Times New Roman" w:hAnsi="Times New Roman"/>
          <w:lang w:val="en-GB"/>
        </w:rPr>
        <w:t>Port-</w:t>
      </w:r>
      <w:proofErr w:type="spellStart"/>
      <w:r w:rsidRPr="00874009">
        <w:rPr>
          <w:rFonts w:ascii="Times New Roman" w:hAnsi="Times New Roman"/>
          <w:lang w:val="en-GB"/>
        </w:rPr>
        <w:t>en</w:t>
      </w:r>
      <w:proofErr w:type="spellEnd"/>
      <w:r w:rsidRPr="00874009">
        <w:rPr>
          <w:rFonts w:ascii="Times New Roman" w:hAnsi="Times New Roman"/>
          <w:lang w:val="en-GB"/>
        </w:rPr>
        <w:t>-</w:t>
      </w:r>
      <w:proofErr w:type="spellStart"/>
      <w:r w:rsidRPr="00874009">
        <w:rPr>
          <w:rFonts w:ascii="Times New Roman" w:hAnsi="Times New Roman"/>
          <w:lang w:val="en-GB"/>
        </w:rPr>
        <w:t>Bessin</w:t>
      </w:r>
      <w:proofErr w:type="spellEnd"/>
      <w:r w:rsidRPr="00874009">
        <w:rPr>
          <w:rFonts w:ascii="Times New Roman" w:hAnsi="Times New Roman"/>
          <w:lang w:val="en-GB"/>
        </w:rPr>
        <w:t xml:space="preserve"> (orange line) and t</w:t>
      </w:r>
      <w:r w:rsidR="00636044">
        <w:rPr>
          <w:rFonts w:ascii="Times New Roman" w:hAnsi="Times New Roman"/>
          <w:lang w:val="en-GB"/>
        </w:rPr>
        <w:t xml:space="preserve">he overall </w:t>
      </w:r>
      <w:proofErr w:type="spellStart"/>
      <w:r w:rsidR="008D725E">
        <w:rPr>
          <w:rFonts w:ascii="Times New Roman" w:hAnsi="Times New Roman"/>
          <w:lang w:val="en-GB"/>
        </w:rPr>
        <w:t>f</w:t>
      </w:r>
      <w:r w:rsidR="00636044">
        <w:rPr>
          <w:rFonts w:ascii="Times New Roman" w:hAnsi="Times New Roman"/>
          <w:lang w:val="en-GB"/>
        </w:rPr>
        <w:t>rench</w:t>
      </w:r>
      <w:proofErr w:type="spellEnd"/>
      <w:r w:rsidR="00636044">
        <w:rPr>
          <w:rFonts w:ascii="Times New Roman" w:hAnsi="Times New Roman"/>
          <w:lang w:val="en-GB"/>
        </w:rPr>
        <w:t xml:space="preserve"> trend </w:t>
      </w:r>
      <w:r w:rsidRPr="00874009">
        <w:rPr>
          <w:rFonts w:ascii="Times New Roman" w:hAnsi="Times New Roman"/>
          <w:lang w:val="en-GB"/>
        </w:rPr>
        <w:t xml:space="preserve">(black line) for </w:t>
      </w:r>
      <w:r w:rsidR="00636044">
        <w:rPr>
          <w:rFonts w:ascii="Times New Roman" w:hAnsi="Times New Roman"/>
          <w:lang w:val="en-GB"/>
        </w:rPr>
        <w:t xml:space="preserve">squid and cuttlefish landings (in tons) and fishing effort (in trawling hours) </w:t>
      </w:r>
      <w:r w:rsidRPr="00874009">
        <w:rPr>
          <w:rFonts w:ascii="Times New Roman" w:hAnsi="Times New Roman"/>
          <w:lang w:val="en-GB"/>
        </w:rPr>
        <w:t>across fishing seasons from 2001 to 2021</w:t>
      </w:r>
      <w:r w:rsidR="00636044">
        <w:rPr>
          <w:rFonts w:ascii="Times New Roman" w:hAnsi="Times New Roman"/>
          <w:lang w:val="en-GB"/>
        </w:rPr>
        <w:br w:type="page"/>
      </w:r>
    </w:p>
    <w:tbl>
      <w:tblPr>
        <w:tblW w:w="9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00"/>
        <w:gridCol w:w="4915"/>
      </w:tblGrid>
      <w:tr w:rsidR="00C2602F" w:rsidRPr="00DE7602" w14:paraId="13194BED" w14:textId="77777777" w:rsidTr="009877A6">
        <w:trPr>
          <w:trHeight w:val="4854"/>
        </w:trPr>
        <w:tc>
          <w:tcPr>
            <w:tcW w:w="5000" w:type="dxa"/>
            <w:shd w:val="clear" w:color="auto" w:fill="auto"/>
          </w:tcPr>
          <w:p w14:paraId="4F386144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w:lastRenderedPageBreak/>
              <w:drawing>
                <wp:inline distT="0" distB="0" distL="0" distR="0" wp14:anchorId="5844E494" wp14:editId="6601E605">
                  <wp:extent cx="2941320" cy="3930650"/>
                  <wp:effectExtent l="0" t="0" r="0" b="0"/>
                  <wp:docPr id="48" name="Imag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1320" cy="3930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15" w:type="dxa"/>
            <w:shd w:val="clear" w:color="auto" w:fill="auto"/>
          </w:tcPr>
          <w:p w14:paraId="40F85D1F" w14:textId="77777777" w:rsidR="00C2602F" w:rsidRPr="003B309D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w:drawing>
                <wp:inline distT="0" distB="0" distL="0" distR="0" wp14:anchorId="71E22900" wp14:editId="0C4BE761">
                  <wp:extent cx="2872740" cy="3828415"/>
                  <wp:effectExtent l="0" t="0" r="0" b="0"/>
                  <wp:docPr id="49" name="Imag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2740" cy="38284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2602F" w:rsidRPr="00DE7602" w14:paraId="43A1EE73" w14:textId="77777777" w:rsidTr="009877A6">
        <w:trPr>
          <w:trHeight w:val="4854"/>
        </w:trPr>
        <w:tc>
          <w:tcPr>
            <w:tcW w:w="5000" w:type="dxa"/>
            <w:shd w:val="clear" w:color="auto" w:fill="auto"/>
          </w:tcPr>
          <w:p w14:paraId="4C827885" w14:textId="77777777" w:rsidR="00C2602F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noProof/>
                <w:lang w:val="en-GB" w:eastAsia="en-GB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56F829D0" wp14:editId="0968E589">
                  <wp:extent cx="3024505" cy="3024505"/>
                  <wp:effectExtent l="0" t="0" r="4445" b="4445"/>
                  <wp:docPr id="40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6505" cy="3036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15" w:type="dxa"/>
            <w:shd w:val="clear" w:color="auto" w:fill="auto"/>
          </w:tcPr>
          <w:p w14:paraId="445673B6" w14:textId="77777777" w:rsidR="00C2602F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noProof/>
                <w:lang w:val="en-GB" w:eastAsia="en-GB"/>
              </w:rPr>
            </w:pPr>
          </w:p>
        </w:tc>
      </w:tr>
    </w:tbl>
    <w:p w14:paraId="364589BE" w14:textId="77777777" w:rsidR="00C2602F" w:rsidRPr="0058506D" w:rsidRDefault="00C2602F" w:rsidP="00C2602F">
      <w:pPr>
        <w:spacing w:line="480" w:lineRule="auto"/>
        <w:jc w:val="center"/>
        <w:rPr>
          <w:rFonts w:ascii="Times New Roman" w:hAnsi="Times New Roman"/>
          <w:lang w:val="en-GB"/>
        </w:rPr>
      </w:pPr>
    </w:p>
    <w:p w14:paraId="24C2214E" w14:textId="77777777" w:rsidR="00C2602F" w:rsidRPr="00874009" w:rsidRDefault="00C2602F" w:rsidP="00C2602F">
      <w:pPr>
        <w:spacing w:line="480" w:lineRule="auto"/>
        <w:jc w:val="both"/>
        <w:rPr>
          <w:rFonts w:ascii="Times New Roman" w:hAnsi="Times New Roman"/>
          <w:lang w:val="en-GB"/>
        </w:rPr>
      </w:pPr>
      <w:r w:rsidRPr="00874009">
        <w:rPr>
          <w:rFonts w:ascii="Times New Roman" w:hAnsi="Times New Roman"/>
          <w:lang w:val="en-GB"/>
        </w:rPr>
        <w:t>Appendix</w:t>
      </w:r>
      <w:r>
        <w:rPr>
          <w:rFonts w:ascii="Times New Roman" w:hAnsi="Times New Roman"/>
          <w:lang w:val="en-GB"/>
        </w:rPr>
        <w:t xml:space="preserve"> 2</w:t>
      </w:r>
      <w:r w:rsidRPr="00874009">
        <w:rPr>
          <w:rFonts w:ascii="Times New Roman" w:hAnsi="Times New Roman"/>
          <w:lang w:val="en-GB"/>
        </w:rPr>
        <w:t xml:space="preserve">. Monthly length structure in relative frequency of (a) </w:t>
      </w:r>
      <w:proofErr w:type="spellStart"/>
      <w:r w:rsidRPr="00874009">
        <w:rPr>
          <w:rFonts w:ascii="Times New Roman" w:hAnsi="Times New Roman"/>
          <w:i/>
          <w:iCs/>
          <w:lang w:val="en-GB"/>
        </w:rPr>
        <w:t>Loligo</w:t>
      </w:r>
      <w:proofErr w:type="spellEnd"/>
      <w:r w:rsidRPr="00874009">
        <w:rPr>
          <w:rFonts w:ascii="Times New Roman" w:hAnsi="Times New Roman"/>
          <w:i/>
          <w:iCs/>
          <w:lang w:val="en-GB"/>
        </w:rPr>
        <w:t xml:space="preserve"> </w:t>
      </w:r>
      <w:proofErr w:type="spellStart"/>
      <w:r w:rsidRPr="00874009">
        <w:rPr>
          <w:rFonts w:ascii="Times New Roman" w:hAnsi="Times New Roman"/>
          <w:i/>
          <w:iCs/>
          <w:lang w:val="en-GB"/>
        </w:rPr>
        <w:t>forbesii</w:t>
      </w:r>
      <w:proofErr w:type="spellEnd"/>
      <w:r>
        <w:rPr>
          <w:rFonts w:ascii="Times New Roman" w:hAnsi="Times New Roman"/>
          <w:lang w:val="en-GB"/>
        </w:rPr>
        <w:t xml:space="preserve">, </w:t>
      </w:r>
      <w:r w:rsidRPr="00874009">
        <w:rPr>
          <w:rFonts w:ascii="Times New Roman" w:hAnsi="Times New Roman"/>
          <w:lang w:val="en-GB"/>
        </w:rPr>
        <w:t>(b)</w:t>
      </w:r>
      <w:r w:rsidRPr="00874009">
        <w:rPr>
          <w:rFonts w:ascii="Times New Roman" w:hAnsi="Times New Roman"/>
          <w:i/>
          <w:iCs/>
          <w:lang w:val="en-GB"/>
        </w:rPr>
        <w:t xml:space="preserve"> </w:t>
      </w:r>
      <w:proofErr w:type="spellStart"/>
      <w:r w:rsidRPr="00874009">
        <w:rPr>
          <w:rFonts w:ascii="Times New Roman" w:hAnsi="Times New Roman"/>
          <w:i/>
          <w:iCs/>
          <w:lang w:val="en-GB"/>
        </w:rPr>
        <w:t>Loligo</w:t>
      </w:r>
      <w:proofErr w:type="spellEnd"/>
      <w:r w:rsidRPr="00874009">
        <w:rPr>
          <w:rFonts w:ascii="Times New Roman" w:hAnsi="Times New Roman"/>
          <w:i/>
          <w:iCs/>
          <w:lang w:val="en-GB"/>
        </w:rPr>
        <w:t xml:space="preserve"> vulgaris</w:t>
      </w:r>
      <w:r w:rsidRPr="00874009">
        <w:rPr>
          <w:rFonts w:ascii="Times New Roman" w:hAnsi="Times New Roman"/>
          <w:lang w:val="en-GB"/>
        </w:rPr>
        <w:t xml:space="preserve"> </w:t>
      </w:r>
      <w:r>
        <w:rPr>
          <w:rFonts w:ascii="Times New Roman" w:hAnsi="Times New Roman"/>
          <w:lang w:val="en-GB"/>
        </w:rPr>
        <w:t xml:space="preserve">and (c) </w:t>
      </w:r>
      <w:r w:rsidRPr="00847C20">
        <w:rPr>
          <w:rFonts w:ascii="Times New Roman" w:hAnsi="Times New Roman"/>
          <w:i/>
          <w:iCs/>
          <w:lang w:val="en-GB"/>
        </w:rPr>
        <w:t>Sepia officinalis</w:t>
      </w:r>
      <w:r>
        <w:rPr>
          <w:rFonts w:ascii="Times New Roman" w:hAnsi="Times New Roman"/>
          <w:lang w:val="en-GB"/>
        </w:rPr>
        <w:t xml:space="preserve"> </w:t>
      </w:r>
      <w:r w:rsidRPr="00874009">
        <w:rPr>
          <w:rFonts w:ascii="Times New Roman" w:hAnsi="Times New Roman"/>
          <w:lang w:val="en-GB"/>
        </w:rPr>
        <w:t>in Port-</w:t>
      </w:r>
      <w:proofErr w:type="spellStart"/>
      <w:r w:rsidRPr="00874009">
        <w:rPr>
          <w:rFonts w:ascii="Times New Roman" w:hAnsi="Times New Roman"/>
          <w:lang w:val="en-GB"/>
        </w:rPr>
        <w:t>en</w:t>
      </w:r>
      <w:proofErr w:type="spellEnd"/>
      <w:r w:rsidRPr="00874009">
        <w:rPr>
          <w:rFonts w:ascii="Times New Roman" w:hAnsi="Times New Roman"/>
          <w:lang w:val="en-GB"/>
        </w:rPr>
        <w:t>-</w:t>
      </w:r>
      <w:proofErr w:type="spellStart"/>
      <w:r w:rsidRPr="00874009">
        <w:rPr>
          <w:rFonts w:ascii="Times New Roman" w:hAnsi="Times New Roman"/>
          <w:lang w:val="en-GB"/>
        </w:rPr>
        <w:t>Bessin</w:t>
      </w:r>
      <w:proofErr w:type="spellEnd"/>
      <w:r w:rsidRPr="00874009">
        <w:rPr>
          <w:rFonts w:ascii="Times New Roman" w:hAnsi="Times New Roman"/>
          <w:lang w:val="en-GB"/>
        </w:rPr>
        <w:t xml:space="preserve"> (1993-2023</w:t>
      </w:r>
      <w:r>
        <w:rPr>
          <w:rFonts w:ascii="Times New Roman" w:hAnsi="Times New Roman"/>
          <w:lang w:val="en-GB"/>
        </w:rPr>
        <w:t xml:space="preserve"> for </w:t>
      </w:r>
      <w:proofErr w:type="spellStart"/>
      <w:r>
        <w:rPr>
          <w:rFonts w:ascii="Times New Roman" w:hAnsi="Times New Roman"/>
          <w:lang w:val="en-GB"/>
        </w:rPr>
        <w:t>Loligo</w:t>
      </w:r>
      <w:proofErr w:type="spellEnd"/>
      <w:r>
        <w:rPr>
          <w:rFonts w:ascii="Times New Roman" w:hAnsi="Times New Roman"/>
          <w:lang w:val="en-GB"/>
        </w:rPr>
        <w:t xml:space="preserve"> sp. and 1996-2023 for </w:t>
      </w:r>
      <w:r w:rsidRPr="0044250E">
        <w:rPr>
          <w:rFonts w:ascii="Times New Roman" w:hAnsi="Times New Roman"/>
          <w:i/>
          <w:iCs/>
          <w:lang w:val="en-GB"/>
        </w:rPr>
        <w:t>Sepia officinalis</w:t>
      </w:r>
      <w:r w:rsidRPr="00874009">
        <w:rPr>
          <w:rFonts w:ascii="Times New Roman" w:hAnsi="Times New Roman"/>
          <w:lang w:val="en-GB"/>
        </w:rPr>
        <w:t>)</w:t>
      </w:r>
      <w:r>
        <w:rPr>
          <w:rFonts w:ascii="Times New Roman" w:hAnsi="Times New Roman"/>
          <w:lang w:val="en-GB"/>
        </w:rPr>
        <w:t xml:space="preserve"> </w:t>
      </w:r>
      <w:r w:rsidRPr="00874009">
        <w:rPr>
          <w:rFonts w:ascii="Times New Roman" w:hAnsi="Times New Roman"/>
          <w:lang w:val="en-GB"/>
        </w:rPr>
        <w:br w:type="page"/>
      </w: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81"/>
        <w:gridCol w:w="3456"/>
        <w:gridCol w:w="4106"/>
      </w:tblGrid>
      <w:tr w:rsidR="00C2602F" w:rsidRPr="00DE7602" w14:paraId="1FADB59F" w14:textId="77777777" w:rsidTr="009877A6">
        <w:trPr>
          <w:trHeight w:val="535"/>
        </w:trPr>
        <w:tc>
          <w:tcPr>
            <w:tcW w:w="2781" w:type="dxa"/>
            <w:shd w:val="clear" w:color="auto" w:fill="auto"/>
          </w:tcPr>
          <w:p w14:paraId="46847AA9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840FAC">
              <w:rPr>
                <w:rFonts w:ascii="Times New Roman" w:hAnsi="Times New Roman"/>
                <w:lang w:val="en-GB"/>
              </w:rPr>
              <w:t>FS Month</w:t>
            </w:r>
          </w:p>
        </w:tc>
        <w:tc>
          <w:tcPr>
            <w:tcW w:w="3456" w:type="dxa"/>
            <w:shd w:val="clear" w:color="auto" w:fill="auto"/>
          </w:tcPr>
          <w:p w14:paraId="6362909D" w14:textId="77777777" w:rsidR="00C2602F" w:rsidRPr="00FF307B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3B309D">
              <w:rPr>
                <w:rFonts w:ascii="Times New Roman" w:hAnsi="Times New Roman"/>
                <w:lang w:val="en-GB"/>
              </w:rPr>
              <w:t>Distribution</w:t>
            </w:r>
          </w:p>
        </w:tc>
        <w:tc>
          <w:tcPr>
            <w:tcW w:w="4106" w:type="dxa"/>
            <w:shd w:val="clear" w:color="auto" w:fill="auto"/>
          </w:tcPr>
          <w:p w14:paraId="5752D477" w14:textId="77777777" w:rsidR="00C2602F" w:rsidRPr="003802A4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553E4F">
              <w:rPr>
                <w:rFonts w:ascii="Times New Roman" w:hAnsi="Times New Roman"/>
                <w:lang w:val="en-GB"/>
              </w:rPr>
              <w:t>Bimodality</w:t>
            </w:r>
          </w:p>
        </w:tc>
      </w:tr>
      <w:tr w:rsidR="00C2602F" w:rsidRPr="004F3733" w14:paraId="5CCC58F0" w14:textId="77777777" w:rsidTr="009877A6">
        <w:trPr>
          <w:trHeight w:val="2835"/>
        </w:trPr>
        <w:tc>
          <w:tcPr>
            <w:tcW w:w="2781" w:type="dxa"/>
            <w:shd w:val="clear" w:color="auto" w:fill="auto"/>
          </w:tcPr>
          <w:p w14:paraId="661D46D0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840FAC">
              <w:rPr>
                <w:rFonts w:ascii="Times New Roman" w:hAnsi="Times New Roman"/>
                <w:lang w:val="en-GB"/>
              </w:rPr>
              <w:t>July</w:t>
            </w:r>
          </w:p>
        </w:tc>
        <w:tc>
          <w:tcPr>
            <w:tcW w:w="3456" w:type="dxa"/>
            <w:shd w:val="clear" w:color="auto" w:fill="auto"/>
          </w:tcPr>
          <w:p w14:paraId="0C32804B" w14:textId="77777777" w:rsidR="00C2602F" w:rsidRPr="00840FAC" w:rsidRDefault="00C2602F" w:rsidP="009877A6">
            <w:pPr>
              <w:spacing w:after="0" w:line="480" w:lineRule="auto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w:drawing>
                <wp:inline distT="0" distB="0" distL="0" distR="0" wp14:anchorId="183A6B80" wp14:editId="143ABFDB">
                  <wp:extent cx="2047240" cy="1535430"/>
                  <wp:effectExtent l="0" t="0" r="0" b="0"/>
                  <wp:docPr id="50" name="Image 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240" cy="1535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06" w:type="dxa"/>
            <w:shd w:val="clear" w:color="auto" w:fill="auto"/>
          </w:tcPr>
          <w:p w14:paraId="087071D9" w14:textId="77777777" w:rsidR="00C2602F" w:rsidRPr="003B309D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840FAC">
              <w:rPr>
                <w:rFonts w:ascii="Times New Roman" w:hAnsi="Times New Roman"/>
                <w:lang w:val="en-GB"/>
              </w:rPr>
              <w:t>One single peak – no bimodality</w:t>
            </w:r>
          </w:p>
        </w:tc>
      </w:tr>
      <w:tr w:rsidR="00C2602F" w:rsidRPr="004F3733" w14:paraId="14F817E0" w14:textId="77777777" w:rsidTr="009877A6">
        <w:trPr>
          <w:trHeight w:val="2835"/>
        </w:trPr>
        <w:tc>
          <w:tcPr>
            <w:tcW w:w="2781" w:type="dxa"/>
            <w:shd w:val="clear" w:color="auto" w:fill="auto"/>
          </w:tcPr>
          <w:p w14:paraId="267CD77D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840FAC">
              <w:rPr>
                <w:rFonts w:ascii="Times New Roman" w:hAnsi="Times New Roman"/>
                <w:lang w:val="en-GB"/>
              </w:rPr>
              <w:t>August</w:t>
            </w:r>
          </w:p>
        </w:tc>
        <w:tc>
          <w:tcPr>
            <w:tcW w:w="3456" w:type="dxa"/>
            <w:shd w:val="clear" w:color="auto" w:fill="auto"/>
          </w:tcPr>
          <w:p w14:paraId="1E63AA42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w:drawing>
                <wp:inline distT="0" distB="0" distL="0" distR="0" wp14:anchorId="2CDEEA6F" wp14:editId="7ED46ECD">
                  <wp:extent cx="2047240" cy="1535430"/>
                  <wp:effectExtent l="0" t="0" r="0" b="0"/>
                  <wp:docPr id="51" name="Image 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240" cy="1535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06" w:type="dxa"/>
            <w:shd w:val="clear" w:color="auto" w:fill="auto"/>
          </w:tcPr>
          <w:p w14:paraId="70876344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840FAC">
              <w:rPr>
                <w:rFonts w:ascii="Times New Roman" w:hAnsi="Times New Roman"/>
                <w:lang w:val="en-GB"/>
              </w:rPr>
              <w:t>One single peak – no bimodality</w:t>
            </w:r>
          </w:p>
        </w:tc>
      </w:tr>
      <w:tr w:rsidR="00C2602F" w:rsidRPr="004F3733" w14:paraId="40D38258" w14:textId="77777777" w:rsidTr="009877A6">
        <w:trPr>
          <w:trHeight w:val="2835"/>
        </w:trPr>
        <w:tc>
          <w:tcPr>
            <w:tcW w:w="2781" w:type="dxa"/>
            <w:shd w:val="clear" w:color="auto" w:fill="auto"/>
          </w:tcPr>
          <w:p w14:paraId="0CB89CB5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840FAC">
              <w:rPr>
                <w:rFonts w:ascii="Times New Roman" w:hAnsi="Times New Roman"/>
                <w:lang w:val="en-GB"/>
              </w:rPr>
              <w:t>September</w:t>
            </w:r>
          </w:p>
        </w:tc>
        <w:tc>
          <w:tcPr>
            <w:tcW w:w="3456" w:type="dxa"/>
            <w:shd w:val="clear" w:color="auto" w:fill="auto"/>
          </w:tcPr>
          <w:p w14:paraId="2160854D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w:drawing>
                <wp:inline distT="0" distB="0" distL="0" distR="0" wp14:anchorId="36AB9D71" wp14:editId="70C3D256">
                  <wp:extent cx="2047240" cy="1535430"/>
                  <wp:effectExtent l="0" t="0" r="0" b="0"/>
                  <wp:docPr id="52" name="Image 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240" cy="1535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06" w:type="dxa"/>
            <w:shd w:val="clear" w:color="auto" w:fill="auto"/>
          </w:tcPr>
          <w:p w14:paraId="0EE6A1A2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840FAC">
              <w:rPr>
                <w:rFonts w:ascii="Times New Roman" w:hAnsi="Times New Roman"/>
                <w:lang w:val="en-GB"/>
              </w:rPr>
              <w:t>One single peak – no bimodality</w:t>
            </w:r>
          </w:p>
        </w:tc>
      </w:tr>
      <w:tr w:rsidR="00C2602F" w:rsidRPr="00DE7602" w14:paraId="64D73184" w14:textId="77777777" w:rsidTr="009877A6">
        <w:trPr>
          <w:trHeight w:val="2835"/>
        </w:trPr>
        <w:tc>
          <w:tcPr>
            <w:tcW w:w="2781" w:type="dxa"/>
            <w:shd w:val="clear" w:color="auto" w:fill="auto"/>
          </w:tcPr>
          <w:p w14:paraId="0D3C302E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840FAC">
              <w:rPr>
                <w:rFonts w:ascii="Times New Roman" w:hAnsi="Times New Roman"/>
                <w:lang w:val="en-GB"/>
              </w:rPr>
              <w:t>October</w:t>
            </w:r>
          </w:p>
        </w:tc>
        <w:tc>
          <w:tcPr>
            <w:tcW w:w="3456" w:type="dxa"/>
            <w:shd w:val="clear" w:color="auto" w:fill="auto"/>
          </w:tcPr>
          <w:p w14:paraId="59110FC1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w:drawing>
                <wp:inline distT="0" distB="0" distL="0" distR="0" wp14:anchorId="236928BA" wp14:editId="144C283D">
                  <wp:extent cx="2047240" cy="1535430"/>
                  <wp:effectExtent l="0" t="0" r="0" b="0"/>
                  <wp:docPr id="53" name="Image 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240" cy="1535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06" w:type="dxa"/>
            <w:shd w:val="clear" w:color="auto" w:fill="auto"/>
          </w:tcPr>
          <w:p w14:paraId="7E963E0B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w:drawing>
                <wp:inline distT="0" distB="0" distL="0" distR="0" wp14:anchorId="48B05645" wp14:editId="2FEA720E">
                  <wp:extent cx="2463165" cy="1733550"/>
                  <wp:effectExtent l="0" t="0" r="0" b="0"/>
                  <wp:docPr id="54" name="Image 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3165" cy="1733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2602F" w:rsidRPr="00DE7602" w14:paraId="4BDC4503" w14:textId="77777777" w:rsidTr="009877A6">
        <w:trPr>
          <w:trHeight w:val="2835"/>
        </w:trPr>
        <w:tc>
          <w:tcPr>
            <w:tcW w:w="2781" w:type="dxa"/>
            <w:shd w:val="clear" w:color="auto" w:fill="auto"/>
          </w:tcPr>
          <w:p w14:paraId="2E93892B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840FAC">
              <w:rPr>
                <w:rFonts w:ascii="Times New Roman" w:hAnsi="Times New Roman"/>
                <w:lang w:val="en-GB"/>
              </w:rPr>
              <w:t>November</w:t>
            </w:r>
          </w:p>
        </w:tc>
        <w:tc>
          <w:tcPr>
            <w:tcW w:w="3456" w:type="dxa"/>
            <w:shd w:val="clear" w:color="auto" w:fill="auto"/>
          </w:tcPr>
          <w:p w14:paraId="6D0205E5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w:drawing>
                <wp:inline distT="0" distB="0" distL="0" distR="0" wp14:anchorId="50264685" wp14:editId="676C4870">
                  <wp:extent cx="2047240" cy="1535430"/>
                  <wp:effectExtent l="0" t="0" r="0" b="0"/>
                  <wp:docPr id="55" name="Image 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240" cy="1535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06" w:type="dxa"/>
            <w:shd w:val="clear" w:color="auto" w:fill="auto"/>
          </w:tcPr>
          <w:p w14:paraId="01A902C7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w:drawing>
                <wp:inline distT="0" distB="0" distL="0" distR="0" wp14:anchorId="4023CEA6" wp14:editId="38BB879A">
                  <wp:extent cx="2463165" cy="1733550"/>
                  <wp:effectExtent l="0" t="0" r="0" b="0"/>
                  <wp:docPr id="56" name="Image 1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3165" cy="1733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2602F" w:rsidRPr="00DE7602" w14:paraId="37FCCEA2" w14:textId="77777777" w:rsidTr="009877A6">
        <w:trPr>
          <w:trHeight w:val="2835"/>
        </w:trPr>
        <w:tc>
          <w:tcPr>
            <w:tcW w:w="2781" w:type="dxa"/>
            <w:shd w:val="clear" w:color="auto" w:fill="auto"/>
          </w:tcPr>
          <w:p w14:paraId="5C50712F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840FAC">
              <w:rPr>
                <w:rFonts w:ascii="Times New Roman" w:hAnsi="Times New Roman"/>
                <w:lang w:val="en-GB"/>
              </w:rPr>
              <w:t>December</w:t>
            </w:r>
          </w:p>
        </w:tc>
        <w:tc>
          <w:tcPr>
            <w:tcW w:w="3456" w:type="dxa"/>
            <w:shd w:val="clear" w:color="auto" w:fill="auto"/>
          </w:tcPr>
          <w:p w14:paraId="15130F5D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w:drawing>
                <wp:inline distT="0" distB="0" distL="0" distR="0" wp14:anchorId="0D4DFBDC" wp14:editId="03C3E365">
                  <wp:extent cx="2047240" cy="1535430"/>
                  <wp:effectExtent l="0" t="0" r="0" b="0"/>
                  <wp:docPr id="57" name="Image 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240" cy="1535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06" w:type="dxa"/>
            <w:shd w:val="clear" w:color="auto" w:fill="auto"/>
          </w:tcPr>
          <w:p w14:paraId="17411CDB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w:drawing>
                <wp:inline distT="0" distB="0" distL="0" distR="0" wp14:anchorId="0CF73D36" wp14:editId="03F3F7D8">
                  <wp:extent cx="2463165" cy="1733550"/>
                  <wp:effectExtent l="0" t="0" r="0" b="0"/>
                  <wp:docPr id="58" name="Image 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3165" cy="1733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2602F" w:rsidRPr="00DE7602" w14:paraId="38A7C4CD" w14:textId="77777777" w:rsidTr="009877A6">
        <w:trPr>
          <w:trHeight w:val="2835"/>
        </w:trPr>
        <w:tc>
          <w:tcPr>
            <w:tcW w:w="2781" w:type="dxa"/>
            <w:shd w:val="clear" w:color="auto" w:fill="auto"/>
          </w:tcPr>
          <w:p w14:paraId="788FE4DB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840FAC">
              <w:rPr>
                <w:rFonts w:ascii="Times New Roman" w:hAnsi="Times New Roman"/>
                <w:lang w:val="en-GB"/>
              </w:rPr>
              <w:t>January</w:t>
            </w:r>
          </w:p>
        </w:tc>
        <w:tc>
          <w:tcPr>
            <w:tcW w:w="3456" w:type="dxa"/>
            <w:shd w:val="clear" w:color="auto" w:fill="auto"/>
          </w:tcPr>
          <w:p w14:paraId="434B94C1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w:drawing>
                <wp:inline distT="0" distB="0" distL="0" distR="0" wp14:anchorId="4177C7ED" wp14:editId="2B3D9A41">
                  <wp:extent cx="2047240" cy="1535430"/>
                  <wp:effectExtent l="0" t="0" r="0" b="0"/>
                  <wp:docPr id="59" name="Image 1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240" cy="1535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06" w:type="dxa"/>
            <w:shd w:val="clear" w:color="auto" w:fill="auto"/>
          </w:tcPr>
          <w:p w14:paraId="459678DE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75536A34" wp14:editId="1C1E4EBE">
                  <wp:extent cx="2470150" cy="1733550"/>
                  <wp:effectExtent l="0" t="0" r="0" b="0"/>
                  <wp:docPr id="60" name="Image 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0150" cy="1733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2602F" w:rsidRPr="00DE7602" w14:paraId="13CD453B" w14:textId="77777777" w:rsidTr="009877A6">
        <w:trPr>
          <w:trHeight w:val="2835"/>
        </w:trPr>
        <w:tc>
          <w:tcPr>
            <w:tcW w:w="2781" w:type="dxa"/>
            <w:shd w:val="clear" w:color="auto" w:fill="auto"/>
          </w:tcPr>
          <w:p w14:paraId="1735B262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840FAC">
              <w:rPr>
                <w:rFonts w:ascii="Times New Roman" w:hAnsi="Times New Roman"/>
                <w:lang w:val="en-GB"/>
              </w:rPr>
              <w:t>February</w:t>
            </w:r>
          </w:p>
        </w:tc>
        <w:tc>
          <w:tcPr>
            <w:tcW w:w="3456" w:type="dxa"/>
            <w:shd w:val="clear" w:color="auto" w:fill="auto"/>
          </w:tcPr>
          <w:p w14:paraId="02091F24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w:drawing>
                <wp:inline distT="0" distB="0" distL="0" distR="0" wp14:anchorId="51BFA09F" wp14:editId="3F81C62F">
                  <wp:extent cx="2047240" cy="1535430"/>
                  <wp:effectExtent l="0" t="0" r="0" b="0"/>
                  <wp:docPr id="61" name="Image 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240" cy="1535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06" w:type="dxa"/>
            <w:shd w:val="clear" w:color="auto" w:fill="auto"/>
          </w:tcPr>
          <w:p w14:paraId="32FC4AC5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709CCB6B" wp14:editId="4A34B99D">
                  <wp:extent cx="2470150" cy="1733550"/>
                  <wp:effectExtent l="0" t="0" r="0" b="0"/>
                  <wp:docPr id="62" name="Image 1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0150" cy="1733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2602F" w:rsidRPr="00DE7602" w14:paraId="47C6A2AC" w14:textId="77777777" w:rsidTr="009877A6">
        <w:trPr>
          <w:trHeight w:val="2835"/>
        </w:trPr>
        <w:tc>
          <w:tcPr>
            <w:tcW w:w="2781" w:type="dxa"/>
            <w:shd w:val="clear" w:color="auto" w:fill="auto"/>
          </w:tcPr>
          <w:p w14:paraId="44E5B4DC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840FAC">
              <w:rPr>
                <w:rFonts w:ascii="Times New Roman" w:hAnsi="Times New Roman"/>
                <w:lang w:val="en-GB"/>
              </w:rPr>
              <w:t>March</w:t>
            </w:r>
          </w:p>
        </w:tc>
        <w:tc>
          <w:tcPr>
            <w:tcW w:w="3456" w:type="dxa"/>
            <w:shd w:val="clear" w:color="auto" w:fill="auto"/>
          </w:tcPr>
          <w:p w14:paraId="3B584040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w:drawing>
                <wp:inline distT="0" distB="0" distL="0" distR="0" wp14:anchorId="63C18BAF" wp14:editId="131895A3">
                  <wp:extent cx="2047240" cy="1535430"/>
                  <wp:effectExtent l="0" t="0" r="0" b="0"/>
                  <wp:docPr id="63" name="Image 1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240" cy="1535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06" w:type="dxa"/>
            <w:shd w:val="clear" w:color="auto" w:fill="auto"/>
          </w:tcPr>
          <w:p w14:paraId="43A5B968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3131589F" wp14:editId="4D218D66">
                  <wp:extent cx="2470150" cy="1733550"/>
                  <wp:effectExtent l="0" t="0" r="0" b="0"/>
                  <wp:docPr id="64" name="Image 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0150" cy="1733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2602F" w:rsidRPr="00DE7602" w14:paraId="44C6CDEA" w14:textId="77777777" w:rsidTr="009877A6">
        <w:trPr>
          <w:trHeight w:val="2835"/>
        </w:trPr>
        <w:tc>
          <w:tcPr>
            <w:tcW w:w="2781" w:type="dxa"/>
            <w:shd w:val="clear" w:color="auto" w:fill="auto"/>
          </w:tcPr>
          <w:p w14:paraId="2A5B7CCC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840FAC">
              <w:rPr>
                <w:rFonts w:ascii="Times New Roman" w:hAnsi="Times New Roman"/>
                <w:lang w:val="en-GB"/>
              </w:rPr>
              <w:t>April</w:t>
            </w:r>
          </w:p>
        </w:tc>
        <w:tc>
          <w:tcPr>
            <w:tcW w:w="3456" w:type="dxa"/>
            <w:shd w:val="clear" w:color="auto" w:fill="auto"/>
          </w:tcPr>
          <w:p w14:paraId="12CF6F8F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w:drawing>
                <wp:inline distT="0" distB="0" distL="0" distR="0" wp14:anchorId="1B3A6064" wp14:editId="2990AA1B">
                  <wp:extent cx="2047240" cy="1535430"/>
                  <wp:effectExtent l="0" t="0" r="0" b="0"/>
                  <wp:docPr id="65" name="Image 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240" cy="1535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06" w:type="dxa"/>
            <w:shd w:val="clear" w:color="auto" w:fill="auto"/>
          </w:tcPr>
          <w:p w14:paraId="3AF7856F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2DDA961E" wp14:editId="35BDBB3D">
                  <wp:extent cx="2470150" cy="1733550"/>
                  <wp:effectExtent l="0" t="0" r="0" b="0"/>
                  <wp:docPr id="66" name="Image 1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0150" cy="1733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2602F" w:rsidRPr="004F3733" w14:paraId="2FB61DAE" w14:textId="77777777" w:rsidTr="009877A6">
        <w:trPr>
          <w:trHeight w:val="2835"/>
        </w:trPr>
        <w:tc>
          <w:tcPr>
            <w:tcW w:w="2781" w:type="dxa"/>
            <w:shd w:val="clear" w:color="auto" w:fill="auto"/>
          </w:tcPr>
          <w:p w14:paraId="19D654A4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840FAC">
              <w:rPr>
                <w:rFonts w:ascii="Times New Roman" w:hAnsi="Times New Roman"/>
                <w:lang w:val="en-GB"/>
              </w:rPr>
              <w:t>May</w:t>
            </w:r>
          </w:p>
        </w:tc>
        <w:tc>
          <w:tcPr>
            <w:tcW w:w="3456" w:type="dxa"/>
            <w:shd w:val="clear" w:color="auto" w:fill="auto"/>
          </w:tcPr>
          <w:p w14:paraId="4E79C7C2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w:drawing>
                <wp:inline distT="0" distB="0" distL="0" distR="0" wp14:anchorId="4AC4F1CB" wp14:editId="007CE266">
                  <wp:extent cx="2047240" cy="1535430"/>
                  <wp:effectExtent l="0" t="0" r="0" b="0"/>
                  <wp:docPr id="67" name="Image 1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240" cy="1535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06" w:type="dxa"/>
            <w:shd w:val="clear" w:color="auto" w:fill="auto"/>
          </w:tcPr>
          <w:p w14:paraId="30F12F73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840FAC">
              <w:rPr>
                <w:rFonts w:ascii="Times New Roman" w:hAnsi="Times New Roman"/>
                <w:lang w:val="en-GB"/>
              </w:rPr>
              <w:t xml:space="preserve">One single peak – no bimodality </w:t>
            </w:r>
          </w:p>
        </w:tc>
      </w:tr>
      <w:tr w:rsidR="00C2602F" w:rsidRPr="00DE7602" w14:paraId="496B15B0" w14:textId="77777777" w:rsidTr="009877A6">
        <w:trPr>
          <w:trHeight w:val="2835"/>
        </w:trPr>
        <w:tc>
          <w:tcPr>
            <w:tcW w:w="2781" w:type="dxa"/>
            <w:shd w:val="clear" w:color="auto" w:fill="auto"/>
          </w:tcPr>
          <w:p w14:paraId="789D59F3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 w:rsidRPr="00840FAC">
              <w:rPr>
                <w:rFonts w:ascii="Times New Roman" w:hAnsi="Times New Roman"/>
                <w:lang w:val="en-GB"/>
              </w:rPr>
              <w:t>June</w:t>
            </w:r>
          </w:p>
        </w:tc>
        <w:tc>
          <w:tcPr>
            <w:tcW w:w="3456" w:type="dxa"/>
            <w:shd w:val="clear" w:color="auto" w:fill="auto"/>
          </w:tcPr>
          <w:p w14:paraId="4790B2E4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noProof/>
                <w:lang w:val="en-GB" w:eastAsia="en-GB"/>
              </w:rPr>
              <w:drawing>
                <wp:inline distT="0" distB="0" distL="0" distR="0" wp14:anchorId="52061AE0" wp14:editId="4F41E994">
                  <wp:extent cx="2047240" cy="1535430"/>
                  <wp:effectExtent l="0" t="0" r="0" b="0"/>
                  <wp:docPr id="68" name="Image 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240" cy="1535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06" w:type="dxa"/>
            <w:shd w:val="clear" w:color="auto" w:fill="auto"/>
          </w:tcPr>
          <w:p w14:paraId="152BB929" w14:textId="77777777" w:rsidR="00C2602F" w:rsidRPr="00840FAC" w:rsidRDefault="00C2602F" w:rsidP="009877A6">
            <w:pPr>
              <w:spacing w:after="0" w:line="480" w:lineRule="auto"/>
              <w:jc w:val="center"/>
              <w:rPr>
                <w:rFonts w:ascii="Times New Roman" w:hAnsi="Times New Roman"/>
                <w:lang w:val="en-GB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2EAAAEC7" wp14:editId="64FFE43A">
                  <wp:extent cx="2470150" cy="1733550"/>
                  <wp:effectExtent l="0" t="0" r="0" b="0"/>
                  <wp:docPr id="69" name="Image 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0150" cy="1733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C2BD8D4" w14:textId="77777777" w:rsidR="00C2602F" w:rsidRPr="00874009" w:rsidRDefault="00C2602F" w:rsidP="00C2602F">
      <w:pPr>
        <w:spacing w:line="480" w:lineRule="auto"/>
        <w:jc w:val="both"/>
        <w:rPr>
          <w:rFonts w:ascii="Times New Roman" w:hAnsi="Times New Roman"/>
          <w:lang w:val="en-GB"/>
        </w:rPr>
      </w:pPr>
      <w:r w:rsidRPr="00874009">
        <w:rPr>
          <w:rFonts w:ascii="Times New Roman" w:hAnsi="Times New Roman"/>
          <w:lang w:val="en-GB"/>
        </w:rPr>
        <w:t xml:space="preserve">Appendix </w:t>
      </w:r>
      <w:r>
        <w:rPr>
          <w:rFonts w:ascii="Times New Roman" w:hAnsi="Times New Roman"/>
          <w:lang w:val="en-GB"/>
        </w:rPr>
        <w:t>3</w:t>
      </w:r>
      <w:r w:rsidRPr="00874009">
        <w:rPr>
          <w:rFonts w:ascii="Times New Roman" w:hAnsi="Times New Roman"/>
          <w:lang w:val="en-GB"/>
        </w:rPr>
        <w:t xml:space="preserve">. Distribution of </w:t>
      </w:r>
      <w:r w:rsidRPr="00874009">
        <w:rPr>
          <w:rFonts w:ascii="Times New Roman" w:hAnsi="Times New Roman"/>
          <w:i/>
          <w:iCs/>
          <w:lang w:val="en-GB"/>
        </w:rPr>
        <w:t xml:space="preserve">S. officinalis </w:t>
      </w:r>
      <w:r w:rsidRPr="00874009">
        <w:rPr>
          <w:rFonts w:ascii="Times New Roman" w:hAnsi="Times New Roman"/>
          <w:lang w:val="en-GB"/>
        </w:rPr>
        <w:t xml:space="preserve">individual numbers for each month over all fishing seasons (1996-2022) and the associated density plot with peaks and </w:t>
      </w:r>
      <w:proofErr w:type="spellStart"/>
      <w:r w:rsidRPr="00874009">
        <w:rPr>
          <w:rFonts w:ascii="Times New Roman" w:hAnsi="Times New Roman"/>
          <w:lang w:val="en-GB"/>
        </w:rPr>
        <w:t>antimodes</w:t>
      </w:r>
      <w:proofErr w:type="spellEnd"/>
      <w:r w:rsidRPr="00874009">
        <w:rPr>
          <w:rFonts w:ascii="Times New Roman" w:hAnsi="Times New Roman"/>
          <w:lang w:val="en-GB"/>
        </w:rPr>
        <w:t xml:space="preserve"> where bimodality is confirmed (HDS p-value &lt;0.05 and two peaks in the distribution). </w:t>
      </w:r>
    </w:p>
    <w:p w14:paraId="292A1954" w14:textId="77777777" w:rsidR="00C2602F" w:rsidRPr="00874009" w:rsidRDefault="00C2602F" w:rsidP="00C2602F">
      <w:pPr>
        <w:spacing w:line="480" w:lineRule="auto"/>
        <w:jc w:val="both"/>
        <w:rPr>
          <w:rFonts w:ascii="Times New Roman" w:hAnsi="Times New Roman"/>
          <w:lang w:val="en-GB"/>
        </w:rPr>
      </w:pPr>
    </w:p>
    <w:p w14:paraId="4F1A7CF6" w14:textId="77777777" w:rsidR="00C2602F" w:rsidRPr="00874009" w:rsidRDefault="00C2602F" w:rsidP="00C2602F">
      <w:pPr>
        <w:spacing w:line="480" w:lineRule="auto"/>
        <w:rPr>
          <w:rFonts w:ascii="Times New Roman" w:hAnsi="Times New Roman"/>
          <w:lang w:val="en-GB"/>
        </w:rPr>
      </w:pPr>
      <w:r>
        <w:rPr>
          <w:rFonts w:ascii="Times New Roman" w:hAnsi="Times New Roman"/>
          <w:noProof/>
          <w:lang w:val="en-GB" w:eastAsia="en-GB"/>
        </w:rPr>
        <w:drawing>
          <wp:inline distT="0" distB="0" distL="0" distR="0" wp14:anchorId="47E38067" wp14:editId="7DC1C881">
            <wp:extent cx="6666865" cy="3329940"/>
            <wp:effectExtent l="0" t="0" r="0" b="0"/>
            <wp:docPr id="70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8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6865" cy="332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38D437" w14:textId="77777777" w:rsidR="00C2602F" w:rsidRDefault="00C2602F" w:rsidP="00C2602F">
      <w:pPr>
        <w:spacing w:line="480" w:lineRule="auto"/>
        <w:rPr>
          <w:rFonts w:ascii="Times New Roman" w:hAnsi="Times New Roman"/>
          <w:lang w:val="en-GB"/>
        </w:rPr>
      </w:pPr>
      <w:r w:rsidRPr="00874009">
        <w:rPr>
          <w:rFonts w:ascii="Times New Roman" w:hAnsi="Times New Roman"/>
          <w:lang w:val="en-GB"/>
        </w:rPr>
        <w:t xml:space="preserve">Appendix </w:t>
      </w:r>
      <w:r>
        <w:rPr>
          <w:rFonts w:ascii="Times New Roman" w:hAnsi="Times New Roman"/>
          <w:lang w:val="en-GB"/>
        </w:rPr>
        <w:t>4</w:t>
      </w:r>
      <w:r w:rsidRPr="00874009">
        <w:rPr>
          <w:rFonts w:ascii="Times New Roman" w:hAnsi="Times New Roman"/>
          <w:lang w:val="en-GB"/>
        </w:rPr>
        <w:t xml:space="preserve">. Changes in the proportion of sepia fishing sequences (landings&gt;0) across fishing seasons from 2001 to 2021  </w:t>
      </w:r>
    </w:p>
    <w:p w14:paraId="0D321C92" w14:textId="77777777" w:rsidR="00C2602F" w:rsidRDefault="00C2602F" w:rsidP="00C2602F">
      <w:pPr>
        <w:spacing w:line="480" w:lineRule="auto"/>
        <w:rPr>
          <w:rFonts w:ascii="Times New Roman" w:hAnsi="Times New Roman"/>
          <w:lang w:val="en-GB"/>
        </w:rPr>
      </w:pPr>
    </w:p>
    <w:p w14:paraId="567ED7AB" w14:textId="77777777" w:rsidR="00C2602F" w:rsidRPr="005C6E13" w:rsidRDefault="00C2602F" w:rsidP="00C2602F">
      <w:pPr>
        <w:spacing w:line="480" w:lineRule="auto"/>
        <w:jc w:val="both"/>
        <w:rPr>
          <w:rFonts w:ascii="Times New Roman" w:hAnsi="Times New Roman"/>
          <w:lang w:val="en-GB"/>
        </w:rPr>
      </w:pPr>
      <w:r w:rsidRPr="005C6E13">
        <w:rPr>
          <w:rFonts w:ascii="Times New Roman" w:hAnsi="Times New Roman"/>
          <w:lang w:val="en-GB"/>
        </w:rPr>
        <w:t>A</w:t>
      </w:r>
      <w:r>
        <w:rPr>
          <w:rFonts w:ascii="Times New Roman" w:hAnsi="Times New Roman"/>
          <w:lang w:val="en-GB"/>
        </w:rPr>
        <w:t xml:space="preserve">ppendix 5. </w:t>
      </w:r>
      <w:r w:rsidRPr="005C6E13">
        <w:rPr>
          <w:rFonts w:ascii="Times New Roman" w:hAnsi="Times New Roman"/>
          <w:lang w:val="en-GB"/>
        </w:rPr>
        <w:t>List of projects that have contributed to the funding of sampling operations for cephalopods landed at Port-</w:t>
      </w:r>
      <w:proofErr w:type="spellStart"/>
      <w:r w:rsidRPr="005C6E13">
        <w:rPr>
          <w:rFonts w:ascii="Times New Roman" w:hAnsi="Times New Roman"/>
          <w:lang w:val="en-GB"/>
        </w:rPr>
        <w:t>en</w:t>
      </w:r>
      <w:proofErr w:type="spellEnd"/>
      <w:r w:rsidRPr="005C6E13">
        <w:rPr>
          <w:rFonts w:ascii="Times New Roman" w:hAnsi="Times New Roman"/>
          <w:lang w:val="en-GB"/>
        </w:rPr>
        <w:t>-</w:t>
      </w:r>
      <w:proofErr w:type="spellStart"/>
      <w:r w:rsidRPr="005C6E13">
        <w:rPr>
          <w:rFonts w:ascii="Times New Roman" w:hAnsi="Times New Roman"/>
          <w:lang w:val="en-GB"/>
        </w:rPr>
        <w:t>Bessin</w:t>
      </w:r>
      <w:proofErr w:type="spellEnd"/>
    </w:p>
    <w:p w14:paraId="5B2491A9" w14:textId="77777777" w:rsidR="00C2602F" w:rsidRDefault="00C2602F" w:rsidP="00C2602F">
      <w:pPr>
        <w:pStyle w:val="Paragraphedeliste"/>
        <w:numPr>
          <w:ilvl w:val="0"/>
          <w:numId w:val="1"/>
        </w:numPr>
        <w:spacing w:line="480" w:lineRule="auto"/>
        <w:jc w:val="both"/>
        <w:rPr>
          <w:rFonts w:ascii="Times New Roman" w:hAnsi="Times New Roman"/>
          <w:lang w:val="en-GB"/>
        </w:rPr>
      </w:pPr>
      <w:r w:rsidRPr="005C6E13">
        <w:rPr>
          <w:rFonts w:ascii="Times New Roman" w:hAnsi="Times New Roman"/>
          <w:lang w:val="en-GB"/>
        </w:rPr>
        <w:t xml:space="preserve">AIR-92-0573 </w:t>
      </w:r>
      <w:proofErr w:type="spellStart"/>
      <w:r w:rsidRPr="005C6E13">
        <w:rPr>
          <w:rFonts w:ascii="Times New Roman" w:hAnsi="Times New Roman"/>
          <w:lang w:val="en-GB"/>
        </w:rPr>
        <w:t>Eurosquid</w:t>
      </w:r>
      <w:proofErr w:type="spellEnd"/>
      <w:r w:rsidRPr="005C6E13">
        <w:rPr>
          <w:rFonts w:ascii="Times New Roman" w:hAnsi="Times New Roman"/>
          <w:lang w:val="en-GB"/>
        </w:rPr>
        <w:t xml:space="preserve"> (1992-1995) </w:t>
      </w:r>
    </w:p>
    <w:p w14:paraId="24F4F8BB" w14:textId="77777777" w:rsidR="00C2602F" w:rsidRDefault="00C2602F" w:rsidP="00C2602F">
      <w:pPr>
        <w:pStyle w:val="Paragraphedeliste"/>
        <w:numPr>
          <w:ilvl w:val="0"/>
          <w:numId w:val="1"/>
        </w:numPr>
        <w:spacing w:line="480" w:lineRule="auto"/>
        <w:jc w:val="both"/>
        <w:rPr>
          <w:rFonts w:ascii="Times New Roman" w:hAnsi="Times New Roman"/>
          <w:lang w:val="en-GB"/>
        </w:rPr>
      </w:pPr>
      <w:r w:rsidRPr="005C6E13">
        <w:rPr>
          <w:rFonts w:ascii="Times New Roman" w:hAnsi="Times New Roman"/>
          <w:lang w:val="en-GB"/>
        </w:rPr>
        <w:t>FAIR-96-1520 (1996-1998)</w:t>
      </w:r>
    </w:p>
    <w:p w14:paraId="64F6ECD5" w14:textId="77777777" w:rsidR="00C2602F" w:rsidRDefault="00C2602F" w:rsidP="00C2602F">
      <w:pPr>
        <w:pStyle w:val="Paragraphedeliste"/>
        <w:numPr>
          <w:ilvl w:val="0"/>
          <w:numId w:val="1"/>
        </w:numPr>
        <w:spacing w:line="480" w:lineRule="auto"/>
        <w:jc w:val="both"/>
        <w:rPr>
          <w:rFonts w:ascii="Times New Roman" w:hAnsi="Times New Roman"/>
          <w:lang w:val="en-GB"/>
        </w:rPr>
      </w:pPr>
      <w:r w:rsidRPr="005C6E13">
        <w:rPr>
          <w:rFonts w:ascii="Times New Roman" w:hAnsi="Times New Roman"/>
          <w:lang w:val="en-GB"/>
        </w:rPr>
        <w:t xml:space="preserve">CFP CT 96-081 (1997-1999)  </w:t>
      </w:r>
    </w:p>
    <w:p w14:paraId="6FE88B7B" w14:textId="77777777" w:rsidR="00C2602F" w:rsidRPr="005C6E13" w:rsidRDefault="00C2602F" w:rsidP="00C2602F">
      <w:pPr>
        <w:pStyle w:val="Paragraphedeliste"/>
        <w:numPr>
          <w:ilvl w:val="0"/>
          <w:numId w:val="1"/>
        </w:numPr>
        <w:spacing w:line="480" w:lineRule="auto"/>
        <w:jc w:val="both"/>
        <w:rPr>
          <w:rFonts w:ascii="Times New Roman" w:hAnsi="Times New Roman"/>
          <w:lang w:val="en-GB"/>
        </w:rPr>
      </w:pPr>
      <w:r w:rsidRPr="005C6E13">
        <w:rPr>
          <w:rFonts w:ascii="Times New Roman" w:hAnsi="Times New Roman"/>
        </w:rPr>
        <w:t xml:space="preserve">CFP CT 99-063 (2000-2001) </w:t>
      </w:r>
    </w:p>
    <w:p w14:paraId="473BE14C" w14:textId="77777777" w:rsidR="00C2602F" w:rsidRPr="005C6E13" w:rsidRDefault="00C2602F" w:rsidP="00C2602F">
      <w:pPr>
        <w:pStyle w:val="Paragraphedeliste"/>
        <w:numPr>
          <w:ilvl w:val="0"/>
          <w:numId w:val="1"/>
        </w:numPr>
        <w:spacing w:line="480" w:lineRule="auto"/>
        <w:jc w:val="both"/>
        <w:rPr>
          <w:rFonts w:ascii="Times New Roman" w:hAnsi="Times New Roman"/>
          <w:lang w:val="en-GB"/>
        </w:rPr>
      </w:pPr>
      <w:r w:rsidRPr="005C6E13">
        <w:rPr>
          <w:rFonts w:ascii="Times New Roman" w:hAnsi="Times New Roman"/>
        </w:rPr>
        <w:t xml:space="preserve">PCP-DPMA (2002-2008)  </w:t>
      </w:r>
    </w:p>
    <w:p w14:paraId="5F3F04F0" w14:textId="77777777" w:rsidR="00C2602F" w:rsidRPr="005C6E13" w:rsidRDefault="00C2602F" w:rsidP="00C2602F">
      <w:pPr>
        <w:pStyle w:val="Paragraphedeliste"/>
        <w:numPr>
          <w:ilvl w:val="0"/>
          <w:numId w:val="1"/>
        </w:numPr>
        <w:spacing w:line="480" w:lineRule="auto"/>
        <w:jc w:val="both"/>
        <w:rPr>
          <w:rFonts w:ascii="Times New Roman" w:hAnsi="Times New Roman"/>
          <w:lang w:val="en-GB"/>
        </w:rPr>
      </w:pPr>
      <w:r w:rsidRPr="005C6E13">
        <w:rPr>
          <w:rFonts w:ascii="Times New Roman" w:hAnsi="Times New Roman"/>
        </w:rPr>
        <w:t xml:space="preserve">INTERREG IV A "CRESH" (2009-2012)  </w:t>
      </w:r>
    </w:p>
    <w:p w14:paraId="0FAD4D59" w14:textId="77777777" w:rsidR="00C2602F" w:rsidRDefault="00C2602F" w:rsidP="00C2602F">
      <w:pPr>
        <w:pStyle w:val="Paragraphedeliste"/>
        <w:numPr>
          <w:ilvl w:val="0"/>
          <w:numId w:val="1"/>
        </w:numPr>
        <w:spacing w:line="480" w:lineRule="auto"/>
        <w:jc w:val="both"/>
        <w:rPr>
          <w:rFonts w:ascii="Times New Roman" w:hAnsi="Times New Roman"/>
        </w:rPr>
      </w:pPr>
      <w:r w:rsidRPr="005C6E13">
        <w:rPr>
          <w:rFonts w:ascii="Times New Roman" w:hAnsi="Times New Roman"/>
        </w:rPr>
        <w:t xml:space="preserve">Région Normandie "pêcheries de céphalopodes" (2013-2015) </w:t>
      </w:r>
    </w:p>
    <w:p w14:paraId="067D00DD" w14:textId="77777777" w:rsidR="00C2602F" w:rsidRDefault="00C2602F" w:rsidP="00C2602F">
      <w:pPr>
        <w:pStyle w:val="Paragraphedeliste"/>
        <w:numPr>
          <w:ilvl w:val="0"/>
          <w:numId w:val="1"/>
        </w:numPr>
        <w:spacing w:line="480" w:lineRule="auto"/>
        <w:jc w:val="both"/>
        <w:rPr>
          <w:rFonts w:ascii="Times New Roman" w:hAnsi="Times New Roman"/>
        </w:rPr>
      </w:pPr>
      <w:r w:rsidRPr="005C6E13">
        <w:rPr>
          <w:rFonts w:ascii="Times New Roman" w:hAnsi="Times New Roman"/>
        </w:rPr>
        <w:t>INTERREG V B "CEPHS&amp;CHEFS"(2017-2021)</w:t>
      </w:r>
    </w:p>
    <w:p w14:paraId="0496D43D" w14:textId="77777777" w:rsidR="00C2602F" w:rsidRPr="005C6E13" w:rsidRDefault="00C2602F" w:rsidP="00C2602F">
      <w:pPr>
        <w:pStyle w:val="Paragraphedeliste"/>
        <w:numPr>
          <w:ilvl w:val="0"/>
          <w:numId w:val="1"/>
        </w:numPr>
        <w:spacing w:line="480" w:lineRule="auto"/>
        <w:jc w:val="both"/>
        <w:rPr>
          <w:rFonts w:ascii="Times New Roman" w:hAnsi="Times New Roman"/>
        </w:rPr>
      </w:pPr>
      <w:proofErr w:type="spellStart"/>
      <w:r w:rsidRPr="005C6E13">
        <w:rPr>
          <w:rFonts w:ascii="Times New Roman" w:hAnsi="Times New Roman"/>
          <w:lang w:val="en-GB"/>
        </w:rPr>
        <w:t>Région</w:t>
      </w:r>
      <w:proofErr w:type="spellEnd"/>
      <w:r w:rsidRPr="005C6E13">
        <w:rPr>
          <w:rFonts w:ascii="Times New Roman" w:hAnsi="Times New Roman"/>
          <w:lang w:val="en-GB"/>
        </w:rPr>
        <w:t xml:space="preserve"> Normandie-FFP "SPADYN" (2022-2023)</w:t>
      </w:r>
    </w:p>
    <w:p w14:paraId="0394CA67" w14:textId="2CAE3477" w:rsidR="009975C7" w:rsidRDefault="00135F4D"/>
    <w:sectPr w:rsidR="009975C7" w:rsidSect="007D4B29">
      <w:pgSz w:w="11906" w:h="16838"/>
      <w:pgMar w:top="1417" w:right="1417" w:bottom="1417" w:left="1417" w:header="708" w:footer="708" w:gutter="0"/>
      <w:lnNumType w:countBy="1" w:restart="continuous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Anna Marcout" w:date="2024-11-05T15:58:00Z" w:initials="AM">
    <w:p w14:paraId="1977258E" w14:textId="23D7567D" w:rsidR="00701D08" w:rsidRDefault="00701D08" w:rsidP="00701D08">
      <w:pPr>
        <w:pStyle w:val="NormalWeb"/>
      </w:pPr>
      <w:r>
        <w:rPr>
          <w:rStyle w:val="Marquedecommentaire"/>
        </w:rPr>
        <w:annotationRef/>
      </w:r>
      <w:r>
        <w:rPr>
          <w:noProof/>
        </w:rPr>
        <w:drawing>
          <wp:inline distT="0" distB="0" distL="0" distR="0" wp14:anchorId="7318CCD6" wp14:editId="668F75E8">
            <wp:extent cx="3153997" cy="1576999"/>
            <wp:effectExtent l="0" t="0" r="8890" b="4445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113" cy="15810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FB3B14" w14:textId="2B3ADA52" w:rsidR="00701D08" w:rsidRDefault="00701D08" w:rsidP="00701D08">
      <w:pPr>
        <w:pStyle w:val="NormalWeb"/>
      </w:pPr>
      <w:r>
        <w:rPr>
          <w:noProof/>
        </w:rPr>
        <w:drawing>
          <wp:inline distT="0" distB="0" distL="0" distR="0" wp14:anchorId="4196C473" wp14:editId="73364585">
            <wp:extent cx="3304123" cy="1652062"/>
            <wp:effectExtent l="0" t="0" r="0" b="5715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5717" cy="16628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D54626" w14:textId="0AE87D26" w:rsidR="00701D08" w:rsidRDefault="00701D08">
      <w:pPr>
        <w:pStyle w:val="Commentaire"/>
      </w:pPr>
    </w:p>
  </w:comment>
  <w:comment w:id="1" w:author="Anna Marcout" w:date="2024-11-05T15:59:00Z" w:initials="AM">
    <w:p w14:paraId="6656813B" w14:textId="65554FCE" w:rsidR="00701D08" w:rsidRDefault="00701D08">
      <w:pPr>
        <w:pStyle w:val="Commentaire"/>
      </w:pPr>
      <w:r>
        <w:rPr>
          <w:rStyle w:val="Marquedecommentaire"/>
        </w:rPr>
        <w:annotationRef/>
      </w:r>
      <w:r>
        <w:t xml:space="preserve">Autre possibilité ?? 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0DD54626" w15:done="0"/>
  <w15:commentEx w15:paraId="6656813B" w15:paraIdParent="0DD54626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AD4BF40" w16cex:dateUtc="2024-11-05T14:58:00Z"/>
  <w16cex:commentExtensible w16cex:durableId="2AD4BF56" w16cex:dateUtc="2024-11-05T14:5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DD54626" w16cid:durableId="2AD4BF40"/>
  <w16cid:commentId w16cid:paraId="6656813B" w16cid:durableId="2AD4BF56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D66707"/>
    <w:multiLevelType w:val="hybridMultilevel"/>
    <w:tmpl w:val="7C32E9F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Anna Marcout">
    <w15:presenceInfo w15:providerId="AD" w15:userId="S-1-5-21-3041722920-3165966912-1316727442-41008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602F"/>
    <w:rsid w:val="00135F4D"/>
    <w:rsid w:val="002B6074"/>
    <w:rsid w:val="00356F7E"/>
    <w:rsid w:val="004337C2"/>
    <w:rsid w:val="00460F17"/>
    <w:rsid w:val="004C4AC0"/>
    <w:rsid w:val="004F3733"/>
    <w:rsid w:val="005808FC"/>
    <w:rsid w:val="00636044"/>
    <w:rsid w:val="006A7C25"/>
    <w:rsid w:val="00701D08"/>
    <w:rsid w:val="00810316"/>
    <w:rsid w:val="008347C6"/>
    <w:rsid w:val="008D725E"/>
    <w:rsid w:val="00C2602F"/>
    <w:rsid w:val="00DD2C75"/>
    <w:rsid w:val="00FB5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05D8BC"/>
  <w15:chartTrackingRefBased/>
  <w15:docId w15:val="{698D997A-004D-4B4D-8C80-7F2B9D9FA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602F"/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2602F"/>
    <w:pPr>
      <w:ind w:left="720"/>
      <w:contextualSpacing/>
    </w:pPr>
  </w:style>
  <w:style w:type="character" w:styleId="Numrodeligne">
    <w:name w:val="line number"/>
    <w:basedOn w:val="Policepardfaut"/>
    <w:uiPriority w:val="99"/>
    <w:semiHidden/>
    <w:unhideWhenUsed/>
    <w:rsid w:val="00C2602F"/>
  </w:style>
  <w:style w:type="table" w:styleId="Grilledutableau">
    <w:name w:val="Table Grid"/>
    <w:basedOn w:val="TableauNormal"/>
    <w:uiPriority w:val="39"/>
    <w:rsid w:val="00460F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701D08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701D08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701D08"/>
    <w:rPr>
      <w:rFonts w:ascii="Calibri" w:eastAsia="Calibri" w:hAnsi="Calibri" w:cs="Times New Roman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701D08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701D08"/>
    <w:rPr>
      <w:rFonts w:ascii="Calibri" w:eastAsia="Calibri" w:hAnsi="Calibri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701D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74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0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comments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_rels/document.xml.rels><?xml version="1.0" encoding="UTF-8" standalone="yes"?>
<Relationships xmlns="http://schemas.openxmlformats.org/package/2006/relationships"><Relationship Id="rId13" Type="http://schemas.microsoft.com/office/2018/08/relationships/commentsExtensible" Target="commentsExtensible.xml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microsoft.com/office/2011/relationships/people" Target="people.xml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7" Type="http://schemas.openxmlformats.org/officeDocument/2006/relationships/image" Target="media/image2.png"/><Relationship Id="rId12" Type="http://schemas.microsoft.com/office/2016/09/relationships/commentsIds" Target="commentsIds.xml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microsoft.com/office/2011/relationships/commentsExtended" Target="commentsExtended.xml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10" Type="http://schemas.openxmlformats.org/officeDocument/2006/relationships/comments" Target="comments.xml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8" Type="http://schemas.openxmlformats.org/officeDocument/2006/relationships/image" Target="media/image3.pn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31909A-4E93-481B-96E6-F7604EEEE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1571</TotalTime>
  <Pages>6</Pages>
  <Words>257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Universit? de Caen Normandie</Company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Marcout</dc:creator>
  <cp:keywords/>
  <dc:description/>
  <cp:lastModifiedBy>Anna Marcout</cp:lastModifiedBy>
  <cp:revision>8</cp:revision>
  <dcterms:created xsi:type="dcterms:W3CDTF">2024-06-11T16:57:00Z</dcterms:created>
  <dcterms:modified xsi:type="dcterms:W3CDTF">2024-11-15T16:15:00Z</dcterms:modified>
</cp:coreProperties>
</file>