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1C" w:rsidRPr="00716EFB" w:rsidRDefault="00550C1C" w:rsidP="00515B8E">
      <w:pPr>
        <w:spacing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716EF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Table </w:t>
      </w:r>
      <w:r w:rsidR="00515B8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</w:t>
      </w:r>
      <w:bookmarkStart w:id="0" w:name="_GoBack"/>
      <w:bookmarkEnd w:id="0"/>
      <w:r w:rsidRPr="00716EFB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Number of samples</w:t>
      </w:r>
      <w:r w:rsidR="00A92329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(N)</w:t>
      </w:r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sex, and mean 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>± standard deviation</w:t>
      </w:r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(SD) values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 of standard length (</w:t>
      </w:r>
      <w:r w:rsidRPr="00716EFB">
        <w:rPr>
          <w:rFonts w:ascii="Times New Roman" w:hAnsi="Times New Roman"/>
          <w:bCs/>
          <w:i/>
          <w:iCs/>
          <w:color w:val="000000" w:themeColor="text1"/>
          <w:spacing w:val="2"/>
          <w:sz w:val="24"/>
          <w:szCs w:val="24"/>
          <w:lang w:val="en-GB"/>
        </w:rPr>
        <w:t>SL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) and total weight (TW) of </w:t>
      </w:r>
      <w:proofErr w:type="spellStart"/>
      <w:r w:rsidRPr="00716EFB">
        <w:rPr>
          <w:rFonts w:ascii="Times New Roman" w:hAnsi="Times New Roman"/>
          <w:bCs/>
          <w:i/>
          <w:iCs/>
          <w:color w:val="000000" w:themeColor="text1"/>
          <w:spacing w:val="2"/>
          <w:sz w:val="24"/>
          <w:szCs w:val="24"/>
          <w:lang w:val="en-GB"/>
        </w:rPr>
        <w:t>Chelon</w:t>
      </w:r>
      <w:proofErr w:type="spellEnd"/>
      <w:r w:rsidRPr="00716EFB">
        <w:rPr>
          <w:rFonts w:ascii="Times New Roman" w:hAnsi="Times New Roman"/>
          <w:bCs/>
          <w:i/>
          <w:iCs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716EFB">
        <w:rPr>
          <w:rFonts w:ascii="Times New Roman" w:hAnsi="Times New Roman"/>
          <w:bCs/>
          <w:i/>
          <w:iCs/>
          <w:color w:val="000000" w:themeColor="text1"/>
          <w:spacing w:val="2"/>
          <w:sz w:val="24"/>
          <w:szCs w:val="24"/>
          <w:lang w:val="en-GB"/>
        </w:rPr>
        <w:t>auratus</w:t>
      </w:r>
      <w:proofErr w:type="spellEnd"/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 collected from </w:t>
      </w:r>
      <w:r w:rsidR="005F7BD0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the </w:t>
      </w:r>
      <w:proofErr w:type="spellStart"/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Ghar</w:t>
      </w:r>
      <w:proofErr w:type="spellEnd"/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El </w:t>
      </w:r>
      <w:proofErr w:type="spellStart"/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Melh</w:t>
      </w:r>
      <w:proofErr w:type="spellEnd"/>
      <w:r w:rsidRPr="00716EFB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(Tunisia) 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and </w:t>
      </w:r>
      <w:r w:rsidRPr="00716EFB">
        <w:rPr>
          <w:rFonts w:ascii="Times New Roman" w:hAnsi="Times New Roman"/>
          <w:color w:val="000000" w:themeColor="text1"/>
          <w:sz w:val="24"/>
          <w:szCs w:val="24"/>
          <w:lang w:val="en-GB" w:eastAsia="fr-FR"/>
        </w:rPr>
        <w:t>Etoile Bay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 (</w:t>
      </w:r>
      <w:r w:rsidRPr="00716EFB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Mauritania</w:t>
      </w:r>
      <w:r w:rsidRPr="00716EFB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>)</w:t>
      </w:r>
      <w:r w:rsidR="005F7BD0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en-GB"/>
        </w:rPr>
        <w:t xml:space="preserve"> stations</w:t>
      </w:r>
    </w:p>
    <w:tbl>
      <w:tblPr>
        <w:tblStyle w:val="TableGrid"/>
        <w:tblW w:w="1071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542"/>
        <w:gridCol w:w="606"/>
        <w:gridCol w:w="1830"/>
        <w:gridCol w:w="1698"/>
        <w:gridCol w:w="1796"/>
        <w:gridCol w:w="1710"/>
      </w:tblGrid>
      <w:tr w:rsidR="00550C1C" w:rsidRPr="00716EFB" w:rsidTr="00550C1C">
        <w:trPr>
          <w:trHeight w:val="422"/>
          <w:jc w:val="center"/>
        </w:trPr>
        <w:tc>
          <w:tcPr>
            <w:tcW w:w="2528" w:type="dxa"/>
            <w:vMerge w:val="restart"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Sampling site</w:t>
            </w:r>
          </w:p>
        </w:tc>
        <w:tc>
          <w:tcPr>
            <w:tcW w:w="542" w:type="dxa"/>
            <w:vMerge w:val="restart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N</w:t>
            </w:r>
          </w:p>
        </w:tc>
        <w:tc>
          <w:tcPr>
            <w:tcW w:w="606" w:type="dxa"/>
            <w:vMerge w:val="restart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Sex</w:t>
            </w:r>
          </w:p>
        </w:tc>
        <w:tc>
          <w:tcPr>
            <w:tcW w:w="3528" w:type="dxa"/>
            <w:gridSpan w:val="2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TW (in g)</w:t>
            </w:r>
          </w:p>
        </w:tc>
        <w:tc>
          <w:tcPr>
            <w:tcW w:w="3506" w:type="dxa"/>
            <w:gridSpan w:val="2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i/>
                <w:iCs/>
                <w:color w:val="000000" w:themeColor="text1"/>
                <w:spacing w:val="2"/>
                <w:sz w:val="24"/>
                <w:szCs w:val="24"/>
                <w:lang w:val="en-GB"/>
              </w:rPr>
              <w:t>SL</w:t>
            </w: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 xml:space="preserve"> (in mm)</w:t>
            </w:r>
          </w:p>
        </w:tc>
      </w:tr>
      <w:tr w:rsidR="00550C1C" w:rsidRPr="00716EFB" w:rsidTr="007A6D18">
        <w:trPr>
          <w:jc w:val="center"/>
        </w:trPr>
        <w:tc>
          <w:tcPr>
            <w:tcW w:w="2528" w:type="dxa"/>
            <w:vMerge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42" w:type="dxa"/>
            <w:vMerge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6" w:type="dxa"/>
            <w:vMerge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Range</w:t>
            </w:r>
          </w:p>
        </w:tc>
        <w:tc>
          <w:tcPr>
            <w:tcW w:w="1698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79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Range</w:t>
            </w:r>
          </w:p>
        </w:tc>
        <w:tc>
          <w:tcPr>
            <w:tcW w:w="171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Mean ± SD</w:t>
            </w:r>
          </w:p>
        </w:tc>
      </w:tr>
      <w:tr w:rsidR="00550C1C" w:rsidRPr="00716EFB" w:rsidTr="007A6D18">
        <w:trPr>
          <w:jc w:val="center"/>
        </w:trPr>
        <w:tc>
          <w:tcPr>
            <w:tcW w:w="2528" w:type="dxa"/>
            <w:vMerge w:val="restart"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716E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Ghar</w:t>
            </w:r>
            <w:proofErr w:type="spellEnd"/>
            <w:r w:rsidRPr="00716E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El </w:t>
            </w:r>
            <w:proofErr w:type="spellStart"/>
            <w:r w:rsidRPr="00716E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Melh</w:t>
            </w:r>
            <w:proofErr w:type="spellEnd"/>
            <w:r w:rsidRPr="00716E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(Tunisia)</w:t>
            </w:r>
          </w:p>
        </w:tc>
        <w:tc>
          <w:tcPr>
            <w:tcW w:w="542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60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M</w:t>
            </w:r>
          </w:p>
        </w:tc>
        <w:tc>
          <w:tcPr>
            <w:tcW w:w="183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106.98 - 234.65</w:t>
            </w:r>
          </w:p>
        </w:tc>
        <w:tc>
          <w:tcPr>
            <w:tcW w:w="1698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164.67 ± 53.78</w:t>
            </w:r>
          </w:p>
        </w:tc>
        <w:tc>
          <w:tcPr>
            <w:tcW w:w="179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130 - 273</w:t>
            </w:r>
          </w:p>
        </w:tc>
        <w:tc>
          <w:tcPr>
            <w:tcW w:w="171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206.01 ± 38.12</w:t>
            </w:r>
          </w:p>
        </w:tc>
      </w:tr>
      <w:tr w:rsidR="00550C1C" w:rsidRPr="00716EFB" w:rsidTr="00550C1C">
        <w:trPr>
          <w:trHeight w:val="422"/>
          <w:jc w:val="center"/>
        </w:trPr>
        <w:tc>
          <w:tcPr>
            <w:tcW w:w="2528" w:type="dxa"/>
            <w:vMerge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42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60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183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150.20 - 281.78</w:t>
            </w:r>
          </w:p>
        </w:tc>
        <w:tc>
          <w:tcPr>
            <w:tcW w:w="1698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172.20 ± 47.79</w:t>
            </w:r>
          </w:p>
        </w:tc>
        <w:tc>
          <w:tcPr>
            <w:tcW w:w="179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173 - 278</w:t>
            </w:r>
          </w:p>
        </w:tc>
        <w:tc>
          <w:tcPr>
            <w:tcW w:w="171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213.87 ± 33.84</w:t>
            </w:r>
          </w:p>
        </w:tc>
      </w:tr>
      <w:tr w:rsidR="00550C1C" w:rsidRPr="00716EFB" w:rsidTr="007A6D18">
        <w:trPr>
          <w:jc w:val="center"/>
        </w:trPr>
        <w:tc>
          <w:tcPr>
            <w:tcW w:w="2528" w:type="dxa"/>
            <w:vMerge w:val="restart"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fr-FR"/>
              </w:rPr>
              <w:t>Etoile Bay</w:t>
            </w: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 xml:space="preserve"> (</w:t>
            </w:r>
            <w:r w:rsidRPr="00716EF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GB"/>
              </w:rPr>
              <w:t>Mauritania</w:t>
            </w:r>
            <w:r w:rsidRPr="00716EFB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542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60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M</w:t>
            </w:r>
          </w:p>
        </w:tc>
        <w:tc>
          <w:tcPr>
            <w:tcW w:w="183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160.10 - 450.90</w:t>
            </w:r>
          </w:p>
        </w:tc>
        <w:tc>
          <w:tcPr>
            <w:tcW w:w="1698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287.83 ± 55.33</w:t>
            </w:r>
          </w:p>
        </w:tc>
        <w:tc>
          <w:tcPr>
            <w:tcW w:w="179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219 - 298</w:t>
            </w:r>
          </w:p>
        </w:tc>
        <w:tc>
          <w:tcPr>
            <w:tcW w:w="171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253.73 ± 18.87</w:t>
            </w:r>
          </w:p>
        </w:tc>
      </w:tr>
      <w:tr w:rsidR="00550C1C" w:rsidRPr="00716EFB" w:rsidTr="00BF65F2">
        <w:trPr>
          <w:trHeight w:val="413"/>
          <w:jc w:val="center"/>
        </w:trPr>
        <w:tc>
          <w:tcPr>
            <w:tcW w:w="2528" w:type="dxa"/>
            <w:vMerge/>
          </w:tcPr>
          <w:p w:rsidR="00550C1C" w:rsidRPr="00716EFB" w:rsidRDefault="00550C1C" w:rsidP="00550C1C">
            <w:pPr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42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60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183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208.04 – 425.86</w:t>
            </w:r>
          </w:p>
        </w:tc>
        <w:tc>
          <w:tcPr>
            <w:tcW w:w="1698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309.96 ± 54.30</w:t>
            </w:r>
          </w:p>
        </w:tc>
        <w:tc>
          <w:tcPr>
            <w:tcW w:w="1796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sz w:val="24"/>
                <w:szCs w:val="24"/>
                <w:lang w:val="en-GB"/>
              </w:rPr>
              <w:t>231 - 289</w:t>
            </w:r>
          </w:p>
        </w:tc>
        <w:tc>
          <w:tcPr>
            <w:tcW w:w="1710" w:type="dxa"/>
          </w:tcPr>
          <w:p w:rsidR="00550C1C" w:rsidRPr="00716EFB" w:rsidRDefault="00550C1C" w:rsidP="00550C1C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16EF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GB"/>
              </w:rPr>
              <w:t>260.30 ± 16.90</w:t>
            </w:r>
          </w:p>
        </w:tc>
      </w:tr>
    </w:tbl>
    <w:p w:rsidR="009C3DD5" w:rsidRPr="00550C1C" w:rsidRDefault="009C3DD5">
      <w:pPr>
        <w:rPr>
          <w:lang w:val="en-GB"/>
        </w:rPr>
      </w:pPr>
    </w:p>
    <w:sectPr w:rsidR="009C3DD5" w:rsidRPr="0055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tLQ0Mbc0N7GwMDdT0lEKTi0uzszPAykwrgUAvj9dESwAAAA="/>
  </w:docVars>
  <w:rsids>
    <w:rsidRoot w:val="00550C1C"/>
    <w:rsid w:val="00515B8E"/>
    <w:rsid w:val="00550C1C"/>
    <w:rsid w:val="005F7BD0"/>
    <w:rsid w:val="009C3DD5"/>
    <w:rsid w:val="00A92329"/>
    <w:rsid w:val="00B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8A25"/>
  <w15:chartTrackingRefBased/>
  <w15:docId w15:val="{0ED6FBC6-A0E6-410D-87F5-7C3D1E5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1C"/>
    <w:pPr>
      <w:spacing w:after="160" w:line="259" w:lineRule="auto"/>
    </w:pPr>
    <w:rPr>
      <w:rFonts w:eastAsia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1C"/>
    <w:pPr>
      <w:spacing w:after="0" w:line="240" w:lineRule="auto"/>
    </w:pPr>
    <w:rPr>
      <w:rFonts w:eastAsia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Shahin</dc:creator>
  <cp:keywords/>
  <dc:description/>
  <cp:lastModifiedBy>Adel Shahin</cp:lastModifiedBy>
  <cp:revision>5</cp:revision>
  <dcterms:created xsi:type="dcterms:W3CDTF">2024-01-16T23:05:00Z</dcterms:created>
  <dcterms:modified xsi:type="dcterms:W3CDTF">2024-03-27T12:25:00Z</dcterms:modified>
</cp:coreProperties>
</file>