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4E0A" w14:textId="3E83BE62" w:rsidR="00D66567" w:rsidRDefault="00D66567" w:rsidP="00D66567">
      <w:pPr>
        <w:pStyle w:val="Caption"/>
        <w:keepNext/>
        <w:rPr>
          <w:b/>
          <w:bCs/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>Supplemental file</w:t>
      </w:r>
      <w:r w:rsidRPr="007A1243">
        <w:rPr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7A1243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7A1243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7A1243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7A1243">
        <w:rPr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7A1243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7A1243">
        <w:rPr>
          <w:b/>
          <w:bCs/>
          <w:i w:val="0"/>
          <w:iCs w:val="0"/>
          <w:color w:val="auto"/>
          <w:sz w:val="22"/>
          <w:szCs w:val="22"/>
        </w:rPr>
        <w:t>. Summary of COS items derived from patients and systematic literature review</w:t>
      </w:r>
      <w:r>
        <w:rPr>
          <w:b/>
          <w:bCs/>
          <w:i w:val="0"/>
          <w:iCs w:val="0"/>
          <w:color w:val="auto"/>
          <w:sz w:val="22"/>
          <w:szCs w:val="22"/>
        </w:rPr>
        <w:t xml:space="preserve">, included in the Delphi </w:t>
      </w:r>
      <w:proofErr w:type="gramStart"/>
      <w:r>
        <w:rPr>
          <w:b/>
          <w:bCs/>
          <w:i w:val="0"/>
          <w:iCs w:val="0"/>
          <w:color w:val="auto"/>
          <w:sz w:val="22"/>
          <w:szCs w:val="22"/>
        </w:rPr>
        <w:t>survey</w:t>
      </w:r>
      <w:proofErr w:type="gramEnd"/>
    </w:p>
    <w:p w14:paraId="1EF0061F" w14:textId="792791AC" w:rsidR="00F024AA" w:rsidRPr="00F024AA" w:rsidRDefault="00F024AA" w:rsidP="00F024AA">
      <w:r w:rsidRPr="00F024AA">
        <w:rPr>
          <w:sz w:val="22"/>
          <w:szCs w:val="22"/>
        </w:rPr>
        <w:t>Abbreviations: CRP, C reactive protein; ESR, erythrocyte sedimentation rate; HbA1c, glycated haemoglobin; NOE, necrotising otitis externa; WCC, white blood cell count</w:t>
      </w:r>
    </w:p>
    <w:tbl>
      <w:tblPr>
        <w:tblStyle w:val="TableGrid"/>
        <w:tblpPr w:leftFromText="180" w:rightFromText="180" w:vertAnchor="page" w:horzAnchor="margin" w:tblpY="2360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66567" w14:paraId="79993CF8" w14:textId="77777777" w:rsidTr="00624B8B">
        <w:trPr>
          <w:trHeight w:val="584"/>
        </w:trPr>
        <w:tc>
          <w:tcPr>
            <w:tcW w:w="4536" w:type="dxa"/>
          </w:tcPr>
          <w:p w14:paraId="3691260D" w14:textId="77777777" w:rsidR="00D66567" w:rsidRPr="0017176C" w:rsidRDefault="00D66567" w:rsidP="00624B8B">
            <w:pPr>
              <w:rPr>
                <w:b/>
                <w:bCs/>
              </w:rPr>
            </w:pPr>
            <w:r w:rsidRPr="0017176C">
              <w:rPr>
                <w:b/>
                <w:bCs/>
              </w:rPr>
              <w:t>Literature review outcome item(s)</w:t>
            </w:r>
          </w:p>
        </w:tc>
        <w:tc>
          <w:tcPr>
            <w:tcW w:w="4536" w:type="dxa"/>
          </w:tcPr>
          <w:p w14:paraId="796D8521" w14:textId="77777777" w:rsidR="00D66567" w:rsidRPr="0017176C" w:rsidRDefault="00D66567" w:rsidP="00624B8B">
            <w:pPr>
              <w:rPr>
                <w:b/>
                <w:bCs/>
              </w:rPr>
            </w:pPr>
            <w:r w:rsidRPr="0017176C">
              <w:rPr>
                <w:b/>
                <w:bCs/>
              </w:rPr>
              <w:t>Patient suggested outcome item(s)</w:t>
            </w:r>
          </w:p>
        </w:tc>
      </w:tr>
      <w:tr w:rsidR="00D66567" w14:paraId="01088AE1" w14:textId="77777777" w:rsidTr="00624B8B">
        <w:trPr>
          <w:trHeight w:val="292"/>
        </w:trPr>
        <w:tc>
          <w:tcPr>
            <w:tcW w:w="4536" w:type="dxa"/>
          </w:tcPr>
          <w:p w14:paraId="06C4EB36" w14:textId="77777777" w:rsidR="00D66567" w:rsidRDefault="00D66567" w:rsidP="00624B8B">
            <w:r>
              <w:t>•</w:t>
            </w:r>
            <w:r>
              <w:tab/>
              <w:t>Death due to NOE</w:t>
            </w:r>
          </w:p>
          <w:p w14:paraId="4B80267F" w14:textId="77777777" w:rsidR="00D66567" w:rsidRDefault="00D66567" w:rsidP="00624B8B">
            <w:r>
              <w:t>•</w:t>
            </w:r>
            <w:r>
              <w:tab/>
              <w:t xml:space="preserve">Death due to </w:t>
            </w:r>
            <w:proofErr w:type="gramStart"/>
            <w:r>
              <w:t>non NOE</w:t>
            </w:r>
            <w:proofErr w:type="gramEnd"/>
          </w:p>
          <w:p w14:paraId="0E51B29A" w14:textId="77777777" w:rsidR="00D66567" w:rsidRDefault="00D66567" w:rsidP="00624B8B">
            <w:r>
              <w:t>•</w:t>
            </w:r>
            <w:r>
              <w:tab/>
              <w:t>On patient survival (6 months, 1 year, 2 years, 5 years)</w:t>
            </w:r>
          </w:p>
          <w:p w14:paraId="6F3D76F7" w14:textId="77777777" w:rsidR="00D66567" w:rsidRDefault="00D66567" w:rsidP="00624B8B">
            <w:r>
              <w:t>•</w:t>
            </w:r>
            <w:r>
              <w:tab/>
              <w:t>On improvement in discharge from ear/otorrhoea</w:t>
            </w:r>
          </w:p>
          <w:p w14:paraId="2409C457" w14:textId="77777777" w:rsidR="00D66567" w:rsidRDefault="00D66567" w:rsidP="00624B8B">
            <w:r>
              <w:t>•</w:t>
            </w:r>
            <w:r>
              <w:tab/>
              <w:t>On improvements in external auditory canal inflammation</w:t>
            </w:r>
          </w:p>
          <w:p w14:paraId="25BDF295" w14:textId="77777777" w:rsidR="00D66567" w:rsidRDefault="00D66567" w:rsidP="00624B8B">
            <w:r>
              <w:t>•</w:t>
            </w:r>
            <w:r>
              <w:tab/>
              <w:t>On external auditory canal swelling/ oedema</w:t>
            </w:r>
          </w:p>
          <w:p w14:paraId="031001B8" w14:textId="77777777" w:rsidR="00D66567" w:rsidRDefault="00D66567" w:rsidP="00624B8B">
            <w:r>
              <w:t>•</w:t>
            </w:r>
            <w:r>
              <w:tab/>
              <w:t>On improvements in reactive over healing in ear canal (granulations)</w:t>
            </w:r>
          </w:p>
          <w:p w14:paraId="181E9D2E" w14:textId="77777777" w:rsidR="00D66567" w:rsidRDefault="00D66567" w:rsidP="00624B8B">
            <w:r>
              <w:t>•</w:t>
            </w:r>
            <w:r>
              <w:tab/>
              <w:t>On improvements in hearing impairment</w:t>
            </w:r>
          </w:p>
          <w:p w14:paraId="69809D11" w14:textId="77777777" w:rsidR="00D66567" w:rsidRDefault="00D66567" w:rsidP="00624B8B">
            <w:r>
              <w:t>•</w:t>
            </w:r>
            <w:r>
              <w:tab/>
              <w:t>On cranial nerve dysfunction</w:t>
            </w:r>
          </w:p>
          <w:p w14:paraId="06167E3B" w14:textId="77777777" w:rsidR="00D66567" w:rsidRDefault="00D66567" w:rsidP="00624B8B">
            <w:r>
              <w:t>•</w:t>
            </w:r>
            <w:r>
              <w:tab/>
              <w:t>On intracerebral abscess diagnosed since commencing treatment</w:t>
            </w:r>
          </w:p>
          <w:p w14:paraId="27F543E0" w14:textId="77777777" w:rsidR="00D66567" w:rsidRDefault="00D66567" w:rsidP="00624B8B">
            <w:r>
              <w:t>•</w:t>
            </w:r>
            <w:r>
              <w:tab/>
              <w:t>On intracerebral thrombus diagnosed since commencing treatment</w:t>
            </w:r>
          </w:p>
          <w:p w14:paraId="0739A2D3" w14:textId="77777777" w:rsidR="00D66567" w:rsidRDefault="00D66567" w:rsidP="00624B8B">
            <w:r>
              <w:t>•</w:t>
            </w:r>
            <w:r>
              <w:tab/>
              <w:t>On meningitis diagnosed since commencing treatment</w:t>
            </w:r>
          </w:p>
          <w:p w14:paraId="49281FD7" w14:textId="77777777" w:rsidR="00D66567" w:rsidRDefault="00D66567" w:rsidP="00624B8B">
            <w:r>
              <w:t>•</w:t>
            </w:r>
            <w:r>
              <w:tab/>
              <w:t>On sepsis diagnosed since commencing treatment</w:t>
            </w:r>
          </w:p>
          <w:p w14:paraId="235A54DF" w14:textId="77777777" w:rsidR="00D66567" w:rsidRDefault="00D66567" w:rsidP="00624B8B">
            <w:r>
              <w:t>•</w:t>
            </w:r>
            <w:r>
              <w:tab/>
              <w:t>On the need for analgesia</w:t>
            </w:r>
          </w:p>
          <w:p w14:paraId="5B76B9B7" w14:textId="77777777" w:rsidR="00D66567" w:rsidRDefault="00D66567" w:rsidP="00624B8B">
            <w:r>
              <w:t>•</w:t>
            </w:r>
            <w:r>
              <w:tab/>
              <w:t xml:space="preserve">On improvement in ear pain (otalgia) based on patient </w:t>
            </w:r>
            <w:proofErr w:type="spellStart"/>
            <w:r>
              <w:t>self reported</w:t>
            </w:r>
            <w:proofErr w:type="spellEnd"/>
            <w:r>
              <w:t xml:space="preserve"> pain</w:t>
            </w:r>
          </w:p>
          <w:p w14:paraId="74BF7EFD" w14:textId="77777777" w:rsidR="00D66567" w:rsidRDefault="00D66567" w:rsidP="00624B8B">
            <w:r>
              <w:t>•</w:t>
            </w:r>
            <w:r>
              <w:tab/>
              <w:t xml:space="preserve">On improvement in nocturnal otalgia based on </w:t>
            </w:r>
            <w:proofErr w:type="spellStart"/>
            <w:r>
              <w:t>self reporting</w:t>
            </w:r>
            <w:proofErr w:type="spellEnd"/>
          </w:p>
          <w:p w14:paraId="7177A41F" w14:textId="77777777" w:rsidR="00D66567" w:rsidRDefault="00D66567" w:rsidP="00624B8B">
            <w:r>
              <w:t>•</w:t>
            </w:r>
            <w:r>
              <w:tab/>
              <w:t xml:space="preserve">On improvement in headache based on </w:t>
            </w:r>
            <w:proofErr w:type="spellStart"/>
            <w:r>
              <w:t>self reported</w:t>
            </w:r>
            <w:proofErr w:type="spellEnd"/>
            <w:r>
              <w:t xml:space="preserve"> pain</w:t>
            </w:r>
          </w:p>
          <w:p w14:paraId="15E02EFA" w14:textId="77777777" w:rsidR="00D66567" w:rsidRDefault="00D66567" w:rsidP="00624B8B">
            <w:r>
              <w:t>•</w:t>
            </w:r>
            <w:r>
              <w:tab/>
              <w:t>On impact on quality of life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patients said sleep, symptoms impacting life, impact on family and loved ones) as being an important theme for patients in </w:t>
            </w:r>
            <w:proofErr w:type="spellStart"/>
            <w:r>
              <w:t>encrotiting</w:t>
            </w:r>
            <w:proofErr w:type="spellEnd"/>
            <w:r>
              <w:t xml:space="preserve"> otitis externa management</w:t>
            </w:r>
          </w:p>
          <w:p w14:paraId="5476EE15" w14:textId="77777777" w:rsidR="00D66567" w:rsidRDefault="00D66567" w:rsidP="00624B8B">
            <w:r>
              <w:t>•</w:t>
            </w:r>
            <w:r>
              <w:tab/>
              <w:t>On compliance with treatment</w:t>
            </w:r>
          </w:p>
          <w:p w14:paraId="71987D7C" w14:textId="77777777" w:rsidR="00D66567" w:rsidRDefault="00D66567" w:rsidP="00624B8B">
            <w:r>
              <w:t>•</w:t>
            </w:r>
            <w:r>
              <w:tab/>
              <w:t>On compliance with follow up</w:t>
            </w:r>
          </w:p>
          <w:p w14:paraId="0212E06F" w14:textId="77777777" w:rsidR="00D66567" w:rsidRDefault="00D66567" w:rsidP="00624B8B">
            <w:r>
              <w:t>•</w:t>
            </w:r>
            <w:r>
              <w:tab/>
              <w:t>On ability to tolerate imaging</w:t>
            </w:r>
          </w:p>
          <w:p w14:paraId="2938A278" w14:textId="77777777" w:rsidR="00D66567" w:rsidRDefault="00D66567" w:rsidP="00624B8B">
            <w:r>
              <w:t>•</w:t>
            </w:r>
            <w:r>
              <w:tab/>
              <w:t xml:space="preserve">On the need for antibiotic treatment escalation from </w:t>
            </w:r>
            <w:proofErr w:type="spellStart"/>
            <w:r>
              <w:t>roal</w:t>
            </w:r>
            <w:proofErr w:type="spellEnd"/>
            <w:r>
              <w:t xml:space="preserve"> to </w:t>
            </w:r>
            <w:proofErr w:type="spellStart"/>
            <w:proofErr w:type="gramStart"/>
            <w:r>
              <w:t>IV,or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 escalation</w:t>
            </w:r>
            <w:proofErr w:type="spellEnd"/>
            <w:r>
              <w:t xml:space="preserve"> from IV to oral</w:t>
            </w:r>
          </w:p>
          <w:p w14:paraId="7CBDAC82" w14:textId="77777777" w:rsidR="00D66567" w:rsidRDefault="00D66567" w:rsidP="00624B8B">
            <w:r>
              <w:t>•</w:t>
            </w:r>
            <w:r>
              <w:tab/>
              <w:t xml:space="preserve">On </w:t>
            </w:r>
            <w:proofErr w:type="spellStart"/>
            <w:r>
              <w:t>th</w:t>
            </w:r>
            <w:proofErr w:type="spellEnd"/>
            <w:r>
              <w:t xml:space="preserve"> reason for choice of antibiotic therapy</w:t>
            </w:r>
          </w:p>
          <w:p w14:paraId="1390030C" w14:textId="77777777" w:rsidR="00D66567" w:rsidRDefault="00D66567" w:rsidP="00624B8B">
            <w:r>
              <w:t>•</w:t>
            </w:r>
            <w:r>
              <w:tab/>
              <w:t>On the choice of antimicrobial</w:t>
            </w:r>
          </w:p>
          <w:p w14:paraId="16D194BD" w14:textId="77777777" w:rsidR="00D66567" w:rsidRDefault="00D66567" w:rsidP="00624B8B">
            <w:r>
              <w:t>•</w:t>
            </w:r>
            <w:r>
              <w:tab/>
              <w:t>On the reasons for medication changes</w:t>
            </w:r>
          </w:p>
          <w:p w14:paraId="0143E50A" w14:textId="77777777" w:rsidR="00D66567" w:rsidRDefault="00D66567" w:rsidP="00624B8B">
            <w:r>
              <w:t>•</w:t>
            </w:r>
            <w:r>
              <w:tab/>
              <w:t>On the need for surgery</w:t>
            </w:r>
          </w:p>
          <w:p w14:paraId="24B663F6" w14:textId="77777777" w:rsidR="00D66567" w:rsidRDefault="00D66567" w:rsidP="00624B8B">
            <w:r>
              <w:t>•</w:t>
            </w:r>
            <w:r>
              <w:tab/>
              <w:t xml:space="preserve">On the delivery of alternate </w:t>
            </w:r>
            <w:proofErr w:type="spellStart"/>
            <w:r>
              <w:t>therapes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hyperbaric oxygen therapy</w:t>
            </w:r>
          </w:p>
          <w:p w14:paraId="0425981C" w14:textId="77777777" w:rsidR="00D66567" w:rsidRDefault="00D66567" w:rsidP="00624B8B">
            <w:r>
              <w:lastRenderedPageBreak/>
              <w:t>•</w:t>
            </w:r>
            <w:r>
              <w:tab/>
              <w:t>On duration of total treatment</w:t>
            </w:r>
          </w:p>
          <w:p w14:paraId="31490A94" w14:textId="77777777" w:rsidR="00D66567" w:rsidRDefault="00D66567" w:rsidP="00624B8B">
            <w:r>
              <w:t>•</w:t>
            </w:r>
            <w:r>
              <w:tab/>
              <w:t>On duration of IV antibiotic treatment</w:t>
            </w:r>
          </w:p>
          <w:p w14:paraId="5A27ABE4" w14:textId="77777777" w:rsidR="00D66567" w:rsidRDefault="00D66567" w:rsidP="00624B8B">
            <w:r>
              <w:t>•</w:t>
            </w:r>
            <w:r>
              <w:tab/>
              <w:t xml:space="preserve">On duration of </w:t>
            </w:r>
            <w:proofErr w:type="gramStart"/>
            <w:r>
              <w:t>pre admission</w:t>
            </w:r>
            <w:proofErr w:type="gramEnd"/>
            <w:r>
              <w:t xml:space="preserve"> Op treatment</w:t>
            </w:r>
          </w:p>
          <w:p w14:paraId="3EFA1D09" w14:textId="77777777" w:rsidR="00D66567" w:rsidRDefault="00D66567" w:rsidP="00624B8B">
            <w:r>
              <w:t>•</w:t>
            </w:r>
            <w:r>
              <w:tab/>
              <w:t>On duration of IP stay</w:t>
            </w:r>
          </w:p>
          <w:p w14:paraId="1C38C447" w14:textId="77777777" w:rsidR="00D66567" w:rsidRDefault="00D66567" w:rsidP="00624B8B">
            <w:r>
              <w:t>•</w:t>
            </w:r>
            <w:r>
              <w:tab/>
              <w:t>On duration of treatment post discharge</w:t>
            </w:r>
          </w:p>
          <w:p w14:paraId="48CEA1BF" w14:textId="77777777" w:rsidR="00D66567" w:rsidRDefault="00D66567" w:rsidP="00624B8B">
            <w:r>
              <w:t>•</w:t>
            </w:r>
            <w:r>
              <w:tab/>
              <w:t>On criteria for cessation of treatment</w:t>
            </w:r>
          </w:p>
          <w:p w14:paraId="3A2000F1" w14:textId="77777777" w:rsidR="00D66567" w:rsidRDefault="00D66567" w:rsidP="00624B8B">
            <w:r>
              <w:t>•</w:t>
            </w:r>
            <w:r>
              <w:tab/>
              <w:t>On the post antibiotic treatment termination imaging result</w:t>
            </w:r>
          </w:p>
          <w:p w14:paraId="78D0EE3F" w14:textId="77777777" w:rsidR="00D66567" w:rsidRDefault="00D66567" w:rsidP="00624B8B">
            <w:r>
              <w:t>•</w:t>
            </w:r>
            <w:r>
              <w:tab/>
              <w:t>On imaging at 1 year follow up result</w:t>
            </w:r>
          </w:p>
          <w:p w14:paraId="0250D8C8" w14:textId="77777777" w:rsidR="00D66567" w:rsidRDefault="00D66567" w:rsidP="00624B8B">
            <w:r>
              <w:t>•</w:t>
            </w:r>
            <w:r>
              <w:tab/>
              <w:t xml:space="preserve">On </w:t>
            </w:r>
            <w:proofErr w:type="gramStart"/>
            <w:r>
              <w:t>pre admission</w:t>
            </w:r>
            <w:proofErr w:type="gramEnd"/>
            <w:r>
              <w:t xml:space="preserve"> treatment delays</w:t>
            </w:r>
          </w:p>
          <w:p w14:paraId="729927BA" w14:textId="77777777" w:rsidR="00D66567" w:rsidRDefault="00D66567" w:rsidP="00624B8B">
            <w:r>
              <w:t>•</w:t>
            </w:r>
            <w:r>
              <w:tab/>
              <w:t>On treatment delays in secondary care</w:t>
            </w:r>
          </w:p>
          <w:p w14:paraId="7895F7D1" w14:textId="77777777" w:rsidR="00D66567" w:rsidRDefault="00D66567" w:rsidP="00624B8B">
            <w:r>
              <w:t>•</w:t>
            </w:r>
            <w:r>
              <w:tab/>
              <w:t xml:space="preserve">On number </w:t>
            </w:r>
            <w:proofErr w:type="spellStart"/>
            <w:r>
              <w:t>f</w:t>
            </w:r>
            <w:proofErr w:type="spellEnd"/>
            <w:r>
              <w:t xml:space="preserve"> people lost to follow up</w:t>
            </w:r>
          </w:p>
          <w:p w14:paraId="2C50F767" w14:textId="77777777" w:rsidR="00D66567" w:rsidRDefault="00D66567" w:rsidP="00624B8B">
            <w:r>
              <w:t>•</w:t>
            </w:r>
            <w:r>
              <w:tab/>
              <w:t xml:space="preserve">On number of people experiencing necrotising otitis external relapse </w:t>
            </w:r>
            <w:proofErr w:type="spellStart"/>
            <w:r>
              <w:t>i.e</w:t>
            </w:r>
            <w:proofErr w:type="spellEnd"/>
            <w:r>
              <w:t xml:space="preserve"> recurrence of ipsilateral necrotising otitis externa in any timescale following cessation of treatment</w:t>
            </w:r>
          </w:p>
          <w:p w14:paraId="392FE23E" w14:textId="77777777" w:rsidR="00D66567" w:rsidRDefault="00D66567" w:rsidP="00624B8B">
            <w:r>
              <w:t>•</w:t>
            </w:r>
            <w:r>
              <w:tab/>
              <w:t>On the number of people requiring hospital re admission for necrotising otitis externa post discharge</w:t>
            </w:r>
          </w:p>
          <w:p w14:paraId="7D07245C" w14:textId="77777777" w:rsidR="00D66567" w:rsidRDefault="00D66567" w:rsidP="00624B8B">
            <w:r>
              <w:t>•</w:t>
            </w:r>
            <w:r>
              <w:tab/>
              <w:t>On side effects of treatment</w:t>
            </w:r>
          </w:p>
          <w:p w14:paraId="160AD456" w14:textId="77777777" w:rsidR="00D66567" w:rsidRDefault="00D66567" w:rsidP="00624B8B">
            <w:r>
              <w:t>•</w:t>
            </w:r>
            <w:r>
              <w:tab/>
              <w:t xml:space="preserve">On stabilisation of CRP post treatment </w:t>
            </w:r>
          </w:p>
          <w:p w14:paraId="3880A4E9" w14:textId="77777777" w:rsidR="00D66567" w:rsidRDefault="00D66567" w:rsidP="00624B8B">
            <w:r>
              <w:t>•</w:t>
            </w:r>
            <w:r>
              <w:tab/>
              <w:t>On stabilisation of ESR post treatment</w:t>
            </w:r>
          </w:p>
          <w:p w14:paraId="3A4344EE" w14:textId="77777777" w:rsidR="00D66567" w:rsidRDefault="00D66567" w:rsidP="00624B8B">
            <w:r>
              <w:t>•</w:t>
            </w:r>
            <w:r>
              <w:tab/>
              <w:t>On stabilisation of WCC post treatment</w:t>
            </w:r>
          </w:p>
          <w:p w14:paraId="41B82079" w14:textId="77777777" w:rsidR="00D66567" w:rsidRDefault="00D66567" w:rsidP="00624B8B">
            <w:r>
              <w:t>•</w:t>
            </w:r>
            <w:r>
              <w:tab/>
              <w:t>On stabilisation of HbA1c post treatment</w:t>
            </w:r>
          </w:p>
          <w:p w14:paraId="4FC29CC5" w14:textId="77777777" w:rsidR="00D66567" w:rsidRDefault="00D66567" w:rsidP="00624B8B">
            <w:r>
              <w:t>•</w:t>
            </w:r>
            <w:r>
              <w:tab/>
              <w:t xml:space="preserve">On whether patients were managed by a Multidisciplinary Team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otologist, microbiologist, radiologist</w:t>
            </w:r>
          </w:p>
          <w:p w14:paraId="78051119" w14:textId="77777777" w:rsidR="00D66567" w:rsidRDefault="00D66567" w:rsidP="00624B8B"/>
        </w:tc>
        <w:tc>
          <w:tcPr>
            <w:tcW w:w="4536" w:type="dxa"/>
          </w:tcPr>
          <w:p w14:paraId="756DDC9F" w14:textId="77777777" w:rsidR="00D66567" w:rsidRDefault="00D66567" w:rsidP="00624B8B">
            <w:r>
              <w:lastRenderedPageBreak/>
              <w:t>•</w:t>
            </w:r>
            <w:r>
              <w:tab/>
              <w:t>On the need for analgesia</w:t>
            </w:r>
          </w:p>
          <w:p w14:paraId="12B5B960" w14:textId="77777777" w:rsidR="00D66567" w:rsidRDefault="00D66567" w:rsidP="00624B8B">
            <w:r>
              <w:t>•</w:t>
            </w:r>
            <w:r>
              <w:tab/>
              <w:t xml:space="preserve">On improvement in ear pain (otalgia) based on patient </w:t>
            </w:r>
            <w:proofErr w:type="spellStart"/>
            <w:r>
              <w:t>self reported</w:t>
            </w:r>
            <w:proofErr w:type="spellEnd"/>
            <w:r>
              <w:t xml:space="preserve"> pain</w:t>
            </w:r>
          </w:p>
          <w:p w14:paraId="609543DB" w14:textId="77777777" w:rsidR="00D66567" w:rsidRDefault="00D66567" w:rsidP="00624B8B">
            <w:r>
              <w:t>•</w:t>
            </w:r>
            <w:r>
              <w:tab/>
              <w:t xml:space="preserve">On improvement in nocturnal otalgia based on </w:t>
            </w:r>
            <w:proofErr w:type="spellStart"/>
            <w:r>
              <w:t>self reporting</w:t>
            </w:r>
            <w:proofErr w:type="spellEnd"/>
          </w:p>
          <w:p w14:paraId="59591A4C" w14:textId="77777777" w:rsidR="00D66567" w:rsidRDefault="00D66567" w:rsidP="00624B8B">
            <w:r>
              <w:t>•</w:t>
            </w:r>
            <w:r>
              <w:tab/>
              <w:t xml:space="preserve">On improvement in headache based on </w:t>
            </w:r>
            <w:proofErr w:type="spellStart"/>
            <w:r>
              <w:t>self reported</w:t>
            </w:r>
            <w:proofErr w:type="spellEnd"/>
            <w:r>
              <w:t xml:space="preserve"> pain</w:t>
            </w:r>
          </w:p>
          <w:p w14:paraId="4A52CB79" w14:textId="77777777" w:rsidR="00D66567" w:rsidRDefault="00D66567" w:rsidP="00624B8B">
            <w:r>
              <w:t>•</w:t>
            </w:r>
            <w:r>
              <w:tab/>
              <w:t xml:space="preserve">On improvement in jaw/ </w:t>
            </w:r>
            <w:proofErr w:type="spellStart"/>
            <w:r>
              <w:t>tmj</w:t>
            </w:r>
            <w:proofErr w:type="spellEnd"/>
            <w:r>
              <w:t xml:space="preserve"> pain based on </w:t>
            </w:r>
            <w:proofErr w:type="spellStart"/>
            <w:r>
              <w:t>self reported</w:t>
            </w:r>
            <w:proofErr w:type="spellEnd"/>
            <w:r>
              <w:t xml:space="preserve"> pain (patient reported only)</w:t>
            </w:r>
          </w:p>
          <w:p w14:paraId="6554B014" w14:textId="77777777" w:rsidR="00D66567" w:rsidRDefault="00D66567" w:rsidP="00624B8B">
            <w:r>
              <w:t>•</w:t>
            </w:r>
            <w:r>
              <w:tab/>
              <w:t xml:space="preserve">On improvement in pain on eating based on patient </w:t>
            </w:r>
            <w:proofErr w:type="spellStart"/>
            <w:r>
              <w:t>self reported</w:t>
            </w:r>
            <w:proofErr w:type="spellEnd"/>
            <w:r>
              <w:t xml:space="preserve"> pain (patient reported only)</w:t>
            </w:r>
          </w:p>
          <w:p w14:paraId="7CF3E845" w14:textId="77777777" w:rsidR="00D66567" w:rsidRDefault="00D66567" w:rsidP="00624B8B">
            <w:r>
              <w:t>•</w:t>
            </w:r>
            <w:r>
              <w:tab/>
              <w:t xml:space="preserve">On improvement in pai elsewhere I the body based on </w:t>
            </w:r>
            <w:proofErr w:type="spellStart"/>
            <w:r>
              <w:t>self reported</w:t>
            </w:r>
            <w:proofErr w:type="spellEnd"/>
            <w:r>
              <w:t xml:space="preserve"> pain (patient reported only)</w:t>
            </w:r>
          </w:p>
          <w:p w14:paraId="3422ACAF" w14:textId="77777777" w:rsidR="00D66567" w:rsidRDefault="00D66567" w:rsidP="00624B8B">
            <w:r>
              <w:t>•</w:t>
            </w:r>
            <w:r>
              <w:tab/>
              <w:t>On impact on quality of life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patients said sleep, symptoms impacting life, impact on family and loved ones) as being an important theme for patients in necrotising otitis externa management</w:t>
            </w:r>
          </w:p>
          <w:p w14:paraId="314774BD" w14:textId="77777777" w:rsidR="00D66567" w:rsidRDefault="00D66567" w:rsidP="00624B8B">
            <w:r>
              <w:t>•</w:t>
            </w:r>
            <w:r>
              <w:tab/>
              <w:t xml:space="preserve">On impact on mental health (patients highlighted mental health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depression, low mood, wanting to die, anxiety about potential relapse) as being important theme for NOE management</w:t>
            </w:r>
          </w:p>
          <w:p w14:paraId="1D565539" w14:textId="77777777" w:rsidR="00D66567" w:rsidRDefault="00D66567" w:rsidP="00624B8B">
            <w:r>
              <w:t>•</w:t>
            </w:r>
            <w:r>
              <w:tab/>
              <w:t xml:space="preserve">On </w:t>
            </w:r>
            <w:proofErr w:type="gramStart"/>
            <w:r>
              <w:t>pre admission</w:t>
            </w:r>
            <w:proofErr w:type="gramEnd"/>
            <w:r>
              <w:t xml:space="preserve"> treatment delays</w:t>
            </w:r>
          </w:p>
          <w:p w14:paraId="14102807" w14:textId="77777777" w:rsidR="00D66567" w:rsidRDefault="00D66567" w:rsidP="00624B8B">
            <w:r>
              <w:t>•</w:t>
            </w:r>
            <w:r>
              <w:tab/>
              <w:t>On treatment delays in secondary care</w:t>
            </w:r>
          </w:p>
          <w:p w14:paraId="4ADC507C" w14:textId="77777777" w:rsidR="00D66567" w:rsidRDefault="00D66567" w:rsidP="00624B8B"/>
        </w:tc>
      </w:tr>
    </w:tbl>
    <w:p w14:paraId="38023B92" w14:textId="77777777" w:rsidR="00132B19" w:rsidRDefault="00132B19"/>
    <w:p w14:paraId="2AC67E5B" w14:textId="77777777" w:rsidR="00CC504E" w:rsidRDefault="00CC504E">
      <w:pPr>
        <w:rPr>
          <w:b/>
          <w:bCs/>
        </w:rPr>
      </w:pPr>
      <w:r>
        <w:rPr>
          <w:b/>
          <w:bCs/>
        </w:rPr>
        <w:br w:type="page"/>
      </w:r>
    </w:p>
    <w:p w14:paraId="27F84EC4" w14:textId="089A045D" w:rsidR="00D66567" w:rsidRPr="00CC504E" w:rsidRDefault="00D66567" w:rsidP="00D66567">
      <w:pPr>
        <w:rPr>
          <w:b/>
          <w:bCs/>
          <w:sz w:val="22"/>
          <w:szCs w:val="22"/>
        </w:rPr>
      </w:pPr>
      <w:r w:rsidRPr="001F2740">
        <w:rPr>
          <w:b/>
          <w:bCs/>
        </w:rPr>
        <w:lastRenderedPageBreak/>
        <w:t>Supplemental file 2:</w:t>
      </w:r>
      <w:r w:rsidRPr="001F2740">
        <w:rPr>
          <w:b/>
          <w:bCs/>
          <w:sz w:val="22"/>
          <w:szCs w:val="22"/>
        </w:rPr>
        <w:t xml:space="preserve"> Summary of definition and diagnosis items derived from the systematic literature revie</w:t>
      </w:r>
      <w:r w:rsidRPr="00E5279D">
        <w:rPr>
          <w:b/>
          <w:bCs/>
          <w:sz w:val="22"/>
          <w:szCs w:val="22"/>
        </w:rPr>
        <w:t xml:space="preserve">w, included in the Delphi </w:t>
      </w:r>
      <w:proofErr w:type="gramStart"/>
      <w:r w:rsidRPr="00E5279D">
        <w:rPr>
          <w:b/>
          <w:bCs/>
          <w:sz w:val="22"/>
          <w:szCs w:val="22"/>
        </w:rPr>
        <w:t>survey</w:t>
      </w:r>
      <w:proofErr w:type="gramEnd"/>
    </w:p>
    <w:tbl>
      <w:tblPr>
        <w:tblStyle w:val="TableGrid"/>
        <w:tblpPr w:leftFromText="180" w:rightFromText="180" w:vertAnchor="page" w:horzAnchor="margin" w:tblpY="2781"/>
        <w:tblW w:w="10485" w:type="dxa"/>
        <w:tblLook w:val="04A0" w:firstRow="1" w:lastRow="0" w:firstColumn="1" w:lastColumn="0" w:noHBand="0" w:noVBand="1"/>
      </w:tblPr>
      <w:tblGrid>
        <w:gridCol w:w="2211"/>
        <w:gridCol w:w="8274"/>
      </w:tblGrid>
      <w:tr w:rsidR="00D66567" w14:paraId="3A86D0F4" w14:textId="77777777" w:rsidTr="00F024AA">
        <w:tc>
          <w:tcPr>
            <w:tcW w:w="2211" w:type="dxa"/>
          </w:tcPr>
          <w:p w14:paraId="3036863A" w14:textId="77777777" w:rsidR="00D66567" w:rsidRPr="0062786F" w:rsidRDefault="00D66567" w:rsidP="00F024AA">
            <w:pPr>
              <w:rPr>
                <w:b/>
                <w:bCs/>
              </w:rPr>
            </w:pPr>
            <w:r w:rsidRPr="0062786F">
              <w:rPr>
                <w:b/>
                <w:bCs/>
              </w:rPr>
              <w:t>Outcome category</w:t>
            </w:r>
          </w:p>
        </w:tc>
        <w:tc>
          <w:tcPr>
            <w:tcW w:w="8274" w:type="dxa"/>
          </w:tcPr>
          <w:p w14:paraId="36C83ADC" w14:textId="77777777" w:rsidR="00D66567" w:rsidRPr="0062786F" w:rsidRDefault="00D66567" w:rsidP="00F024AA">
            <w:pPr>
              <w:rPr>
                <w:b/>
                <w:bCs/>
              </w:rPr>
            </w:pPr>
            <w:r w:rsidRPr="0062786F">
              <w:rPr>
                <w:b/>
                <w:bCs/>
              </w:rPr>
              <w:t>Literature review item(s)</w:t>
            </w:r>
          </w:p>
        </w:tc>
      </w:tr>
      <w:tr w:rsidR="00D66567" w14:paraId="7EA66383" w14:textId="77777777" w:rsidTr="00F024AA">
        <w:tc>
          <w:tcPr>
            <w:tcW w:w="2211" w:type="dxa"/>
          </w:tcPr>
          <w:p w14:paraId="610B01F9" w14:textId="77777777" w:rsidR="00D66567" w:rsidRPr="0062786F" w:rsidRDefault="00D66567" w:rsidP="00F024AA">
            <w:pPr>
              <w:rPr>
                <w:b/>
                <w:bCs/>
              </w:rPr>
            </w:pPr>
            <w:r w:rsidRPr="0062786F">
              <w:rPr>
                <w:b/>
                <w:bCs/>
              </w:rPr>
              <w:t xml:space="preserve">Definition </w:t>
            </w:r>
          </w:p>
        </w:tc>
        <w:tc>
          <w:tcPr>
            <w:tcW w:w="8274" w:type="dxa"/>
          </w:tcPr>
          <w:p w14:paraId="7E57856B" w14:textId="77777777" w:rsidR="00D66567" w:rsidRDefault="00D66567" w:rsidP="00F024A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2786F">
              <w:t>Malignant vs necrotising</w:t>
            </w:r>
          </w:p>
        </w:tc>
      </w:tr>
      <w:tr w:rsidR="00D66567" w14:paraId="3378B94B" w14:textId="77777777" w:rsidTr="00F024AA">
        <w:tc>
          <w:tcPr>
            <w:tcW w:w="2211" w:type="dxa"/>
          </w:tcPr>
          <w:p w14:paraId="50448C5A" w14:textId="77777777" w:rsidR="00D66567" w:rsidRPr="0062786F" w:rsidRDefault="00D66567" w:rsidP="00F024AA">
            <w:pPr>
              <w:rPr>
                <w:b/>
                <w:bCs/>
              </w:rPr>
            </w:pPr>
            <w:r w:rsidRPr="0062786F">
              <w:rPr>
                <w:b/>
                <w:bCs/>
              </w:rPr>
              <w:t>Diagnosis</w:t>
            </w:r>
          </w:p>
        </w:tc>
        <w:tc>
          <w:tcPr>
            <w:tcW w:w="8274" w:type="dxa"/>
          </w:tcPr>
          <w:p w14:paraId="70C94AF5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EAC swelling/</w:t>
            </w:r>
            <w:proofErr w:type="gramStart"/>
            <w:r>
              <w:t>oedema</w:t>
            </w:r>
            <w:proofErr w:type="gramEnd"/>
          </w:p>
          <w:p w14:paraId="754D9947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Discharge (otorrhoea)</w:t>
            </w:r>
          </w:p>
          <w:p w14:paraId="3CFE37CC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Reactive over healing (granulations)</w:t>
            </w:r>
          </w:p>
          <w:p w14:paraId="7FAF6273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Ear canal erythema</w:t>
            </w:r>
          </w:p>
          <w:p w14:paraId="0660D1B6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Micro abscess when </w:t>
            </w:r>
            <w:proofErr w:type="gramStart"/>
            <w:r>
              <w:t>operated</w:t>
            </w:r>
            <w:proofErr w:type="gramEnd"/>
            <w:r>
              <w:t xml:space="preserve"> </w:t>
            </w:r>
          </w:p>
          <w:p w14:paraId="4B59F760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Hearing impairment</w:t>
            </w:r>
          </w:p>
          <w:p w14:paraId="557409EC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Ear pain (otalgia)</w:t>
            </w:r>
          </w:p>
          <w:p w14:paraId="5FAD79B9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Nocturnal otalgia</w:t>
            </w:r>
          </w:p>
          <w:p w14:paraId="1D23A9FE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Pain behind ear/ mastoid pain</w:t>
            </w:r>
          </w:p>
          <w:p w14:paraId="7C3D2B71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Jaw TMJ pain or jaw locking/trismus</w:t>
            </w:r>
          </w:p>
          <w:p w14:paraId="51B89AC4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Headache</w:t>
            </w:r>
          </w:p>
          <w:p w14:paraId="32162FD7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Facial pain</w:t>
            </w:r>
          </w:p>
          <w:p w14:paraId="18360E65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Fever</w:t>
            </w:r>
          </w:p>
          <w:p w14:paraId="6CD2F083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Adenopathy </w:t>
            </w:r>
          </w:p>
          <w:p w14:paraId="7361B7CA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Positive EAC microbiology</w:t>
            </w:r>
          </w:p>
          <w:p w14:paraId="06D4B74C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EAC granulation biopsy for </w:t>
            </w:r>
            <w:proofErr w:type="spellStart"/>
            <w:r>
              <w:t>histo</w:t>
            </w:r>
            <w:proofErr w:type="spellEnd"/>
            <w:r>
              <w:t xml:space="preserve"> and micro</w:t>
            </w:r>
          </w:p>
          <w:p w14:paraId="29889C47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Deep tissue biopsy</w:t>
            </w:r>
          </w:p>
          <w:p w14:paraId="78E01613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Positive CT scan</w:t>
            </w:r>
          </w:p>
          <w:p w14:paraId="47BBBF47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Positive MRI scan</w:t>
            </w:r>
          </w:p>
          <w:p w14:paraId="08A5E1AF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Additional imaging (pls specify)</w:t>
            </w:r>
          </w:p>
          <w:p w14:paraId="5ECFB6B6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Facial nerve palsy or lower cranial nerve palsy</w:t>
            </w:r>
          </w:p>
          <w:p w14:paraId="61A15089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Raised </w:t>
            </w:r>
            <w:proofErr w:type="spellStart"/>
            <w:proofErr w:type="gramStart"/>
            <w:r>
              <w:t>crp</w:t>
            </w:r>
            <w:proofErr w:type="spellEnd"/>
            <w:proofErr w:type="gramEnd"/>
          </w:p>
          <w:p w14:paraId="049B919B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Raised </w:t>
            </w:r>
            <w:proofErr w:type="spellStart"/>
            <w:proofErr w:type="gramStart"/>
            <w:r>
              <w:t>esr</w:t>
            </w:r>
            <w:proofErr w:type="spellEnd"/>
            <w:proofErr w:type="gramEnd"/>
          </w:p>
          <w:p w14:paraId="5F2DA81F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Raised </w:t>
            </w:r>
            <w:proofErr w:type="spellStart"/>
            <w:proofErr w:type="gramStart"/>
            <w:r>
              <w:t>wcc</w:t>
            </w:r>
            <w:proofErr w:type="spellEnd"/>
            <w:proofErr w:type="gramEnd"/>
          </w:p>
          <w:p w14:paraId="75978BAB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Poor glycaemic control (hba1c)</w:t>
            </w:r>
          </w:p>
          <w:p w14:paraId="51D61A3A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Persistent symptoms despite treatment for at least 2 weeks (local or systemic)</w:t>
            </w:r>
          </w:p>
          <w:p w14:paraId="1DB90DB2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 least one local risk factor listed below:</w:t>
            </w:r>
          </w:p>
          <w:p w14:paraId="5F4F2B59" w14:textId="77777777" w:rsidR="00D66567" w:rsidRDefault="00D66567" w:rsidP="00F024AA">
            <w:pPr>
              <w:ind w:left="720"/>
            </w:pPr>
            <w:r>
              <w:t>-Water exposure to external auditory canal</w:t>
            </w:r>
          </w:p>
          <w:p w14:paraId="7B3ECC52" w14:textId="77777777" w:rsidR="00D66567" w:rsidRDefault="00D66567" w:rsidP="00F024AA">
            <w:pPr>
              <w:ind w:left="720"/>
            </w:pPr>
            <w:r>
              <w:t>-Humid, warm climate</w:t>
            </w:r>
          </w:p>
          <w:p w14:paraId="33316192" w14:textId="77777777" w:rsidR="00D66567" w:rsidRDefault="00D66567" w:rsidP="00F024AA">
            <w:pPr>
              <w:ind w:left="720"/>
            </w:pPr>
            <w:r>
              <w:t>-External auditory canal trauma</w:t>
            </w:r>
          </w:p>
          <w:p w14:paraId="0878FA94" w14:textId="77777777" w:rsidR="00D66567" w:rsidRDefault="00D66567" w:rsidP="00F024AA">
            <w:pPr>
              <w:ind w:left="720"/>
            </w:pPr>
            <w:r>
              <w:t xml:space="preserve">-Ear syringing </w:t>
            </w:r>
          </w:p>
          <w:p w14:paraId="2431BFC2" w14:textId="77777777" w:rsidR="00D66567" w:rsidRDefault="00D66567" w:rsidP="00F024AA">
            <w:pPr>
              <w:ind w:left="720"/>
            </w:pPr>
            <w:r>
              <w:t>-Previous surgery</w:t>
            </w:r>
          </w:p>
          <w:p w14:paraId="23962D9A" w14:textId="77777777" w:rsidR="00D66567" w:rsidRDefault="00D66567" w:rsidP="00F024AA">
            <w:pPr>
              <w:ind w:left="720"/>
            </w:pPr>
            <w:r>
              <w:t>-Previous radiotherapy</w:t>
            </w:r>
          </w:p>
          <w:p w14:paraId="5360224B" w14:textId="77777777" w:rsidR="00D66567" w:rsidRDefault="00D66567" w:rsidP="00F024AA">
            <w:pPr>
              <w:ind w:left="720"/>
            </w:pPr>
            <w:r>
              <w:t>-External auditory canal cholesteatoma</w:t>
            </w:r>
          </w:p>
          <w:p w14:paraId="2A107DAD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At least one risk factor for immunosuppression listed </w:t>
            </w:r>
            <w:proofErr w:type="gramStart"/>
            <w:r>
              <w:t>below</w:t>
            </w:r>
            <w:proofErr w:type="gramEnd"/>
          </w:p>
          <w:p w14:paraId="55B214F0" w14:textId="77777777" w:rsidR="00D66567" w:rsidRDefault="00D66567" w:rsidP="00F024AA">
            <w:pPr>
              <w:pStyle w:val="ListParagraph"/>
            </w:pPr>
            <w:r>
              <w:t>-Diabetes mellitus</w:t>
            </w:r>
          </w:p>
          <w:p w14:paraId="2BDA12C8" w14:textId="77777777" w:rsidR="00D66567" w:rsidRDefault="00D66567" w:rsidP="00F024AA">
            <w:pPr>
              <w:pStyle w:val="ListParagraph"/>
            </w:pPr>
            <w:r>
              <w:t>-Old age (</w:t>
            </w:r>
            <w:proofErr w:type="spellStart"/>
            <w:r>
              <w:t>immunosenescence</w:t>
            </w:r>
            <w:proofErr w:type="spellEnd"/>
            <w:r>
              <w:t>)</w:t>
            </w:r>
          </w:p>
          <w:p w14:paraId="680F4318" w14:textId="77777777" w:rsidR="00D66567" w:rsidRDefault="00D66567" w:rsidP="00F024AA">
            <w:pPr>
              <w:pStyle w:val="ListParagraph"/>
            </w:pPr>
            <w:r>
              <w:t xml:space="preserve">-Immunosuppression or immunodeficiency </w:t>
            </w:r>
          </w:p>
          <w:p w14:paraId="2C8DD1A7" w14:textId="77777777" w:rsidR="00D66567" w:rsidRDefault="00D66567" w:rsidP="00F024AA">
            <w:pPr>
              <w:pStyle w:val="ListParagraph"/>
            </w:pPr>
            <w:r>
              <w:t>-Frailty</w:t>
            </w:r>
          </w:p>
          <w:p w14:paraId="57B0B6A7" w14:textId="77777777" w:rsidR="00D66567" w:rsidRDefault="00D66567" w:rsidP="00F024AA">
            <w:pPr>
              <w:pStyle w:val="ListParagraph"/>
            </w:pPr>
            <w:r>
              <w:t>-Malnutrition</w:t>
            </w:r>
          </w:p>
          <w:p w14:paraId="315C0D58" w14:textId="77777777" w:rsidR="00D66567" w:rsidRDefault="00D66567" w:rsidP="00F024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 least one medical comorbidity (heart/lung/liver/kidney disease)</w:t>
            </w:r>
          </w:p>
        </w:tc>
      </w:tr>
    </w:tbl>
    <w:p w14:paraId="24C8F81F" w14:textId="77777777" w:rsidR="00D66567" w:rsidRPr="00F024AA" w:rsidRDefault="00D66567"/>
    <w:p w14:paraId="42E2DB1B" w14:textId="13FC7C98" w:rsidR="00F024AA" w:rsidRPr="00F024AA" w:rsidRDefault="00F024AA">
      <w:pPr>
        <w:rPr>
          <w:sz w:val="22"/>
          <w:szCs w:val="22"/>
        </w:rPr>
      </w:pPr>
      <w:r w:rsidRPr="00F024AA">
        <w:rPr>
          <w:sz w:val="22"/>
          <w:szCs w:val="22"/>
        </w:rPr>
        <w:t>Abbreviations: CT, computerised tomography; CRP, C reactive protein; ESR, erythrocyte sedimentation rate; HbA1c, glycated haemoglobin; MRI, magnetic resonance imaging; WCC, white blood cell count</w:t>
      </w:r>
    </w:p>
    <w:sectPr w:rsidR="00F024AA" w:rsidRPr="00F024AA" w:rsidSect="00CC5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725"/>
    <w:multiLevelType w:val="hybridMultilevel"/>
    <w:tmpl w:val="D34C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37DC0"/>
    <w:multiLevelType w:val="hybridMultilevel"/>
    <w:tmpl w:val="8D0C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122682">
    <w:abstractNumId w:val="0"/>
  </w:num>
  <w:num w:numId="2" w16cid:durableId="136702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67"/>
    <w:rsid w:val="00124703"/>
    <w:rsid w:val="00132B19"/>
    <w:rsid w:val="001F6EB9"/>
    <w:rsid w:val="00202810"/>
    <w:rsid w:val="00702842"/>
    <w:rsid w:val="00CC504E"/>
    <w:rsid w:val="00D66567"/>
    <w:rsid w:val="00F024AA"/>
    <w:rsid w:val="00F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1DA2E"/>
  <w15:chartTrackingRefBased/>
  <w15:docId w15:val="{608FF47D-4B6B-0C4D-AE72-CD17F1A3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6656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665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56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Stapleton</dc:creator>
  <cp:keywords/>
  <dc:description/>
  <cp:lastModifiedBy>Emma Stapleton</cp:lastModifiedBy>
  <cp:revision>4</cp:revision>
  <dcterms:created xsi:type="dcterms:W3CDTF">2023-08-09T06:39:00Z</dcterms:created>
  <dcterms:modified xsi:type="dcterms:W3CDTF">2023-08-22T13:33:00Z</dcterms:modified>
</cp:coreProperties>
</file>