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990CF" w14:textId="62C44791" w:rsidR="004B545C" w:rsidRPr="0044336A" w:rsidRDefault="00DB364B" w:rsidP="004B545C">
      <w:pPr>
        <w:pStyle w:val="Heading1"/>
        <w:rPr>
          <w:rFonts w:ascii="Times New Roman" w:eastAsia="Calibri" w:hAnsi="Times New Roman" w:cs="Times New Roman"/>
          <w:color w:val="auto"/>
          <w:sz w:val="24"/>
          <w:szCs w:val="24"/>
          <w:lang w:val="en-US"/>
        </w:rPr>
      </w:pPr>
      <w:r>
        <w:rPr>
          <w:rFonts w:ascii="Times New Roman" w:eastAsia="Calibri" w:hAnsi="Times New Roman" w:cs="Times New Roman"/>
          <w:color w:val="auto"/>
          <w:sz w:val="24"/>
          <w:szCs w:val="24"/>
          <w:lang w:val="en-US"/>
        </w:rPr>
        <w:t>Supplementary</w:t>
      </w:r>
      <w:r w:rsidR="004B545C" w:rsidRPr="0044336A">
        <w:rPr>
          <w:rFonts w:ascii="Times New Roman" w:eastAsia="Calibri" w:hAnsi="Times New Roman" w:cs="Times New Roman"/>
          <w:color w:val="auto"/>
          <w:sz w:val="24"/>
          <w:szCs w:val="24"/>
          <w:lang w:val="en-US"/>
        </w:rPr>
        <w:t xml:space="preserve"> file </w:t>
      </w:r>
      <w:r w:rsidR="00605B7B">
        <w:rPr>
          <w:rFonts w:ascii="Times New Roman" w:eastAsia="Calibri" w:hAnsi="Times New Roman" w:cs="Times New Roman"/>
          <w:color w:val="auto"/>
          <w:sz w:val="24"/>
          <w:szCs w:val="24"/>
          <w:lang w:val="en-US"/>
        </w:rPr>
        <w:t>3</w:t>
      </w:r>
    </w:p>
    <w:p w14:paraId="7F1A31C3" w14:textId="77777777" w:rsidR="004B545C" w:rsidRPr="0044336A" w:rsidRDefault="004B545C" w:rsidP="004B545C">
      <w:pPr>
        <w:rPr>
          <w:szCs w:val="24"/>
          <w:lang w:val="en-US"/>
        </w:rPr>
      </w:pPr>
    </w:p>
    <w:p w14:paraId="4CFB7559" w14:textId="77777777" w:rsidR="001C7582" w:rsidRDefault="001C7582" w:rsidP="001C7582">
      <w:pPr>
        <w:spacing w:before="120" w:after="0" w:line="480" w:lineRule="auto"/>
        <w:ind w:right="-330"/>
        <w:rPr>
          <w:rFonts w:eastAsia="Calibri" w:cs="Times New Roman"/>
          <w:b/>
          <w:bCs w:val="0"/>
        </w:rPr>
      </w:pPr>
      <w:r>
        <w:rPr>
          <w:rFonts w:eastAsia="Calibri" w:cs="Times New Roman"/>
          <w:b/>
          <w:bCs w:val="0"/>
        </w:rPr>
        <w:t xml:space="preserve">Undernutrition among children and its determinants across the parliamentary constituencies of India: A geospatial analysis </w:t>
      </w:r>
    </w:p>
    <w:p w14:paraId="5AA9E657" w14:textId="4B4C6640" w:rsidR="00DB364B" w:rsidRDefault="00DB364B" w:rsidP="00DB364B">
      <w:pPr>
        <w:spacing w:before="120" w:after="0" w:line="480" w:lineRule="auto"/>
        <w:ind w:right="-330"/>
        <w:rPr>
          <w:rFonts w:eastAsia="Calibri" w:cs="Times New Roman"/>
          <w:b/>
          <w:bCs w:val="0"/>
        </w:rPr>
      </w:pPr>
      <w:r>
        <w:rPr>
          <w:rFonts w:eastAsia="Calibri" w:cs="Times New Roman"/>
          <w:b/>
          <w:bCs w:val="0"/>
        </w:rPr>
        <w:t xml:space="preserve"> </w:t>
      </w:r>
    </w:p>
    <w:p w14:paraId="6C73F6AA" w14:textId="77777777" w:rsidR="00B75B65" w:rsidRPr="0044336A" w:rsidRDefault="00B75B65" w:rsidP="00CD02DC">
      <w:pPr>
        <w:rPr>
          <w:rFonts w:eastAsia="Calibri" w:cs="Times New Roman"/>
          <w:b/>
          <w:bCs w:val="0"/>
          <w:szCs w:val="24"/>
        </w:rPr>
      </w:pPr>
    </w:p>
    <w:p w14:paraId="3D941CB4" w14:textId="77777777" w:rsidR="0059026C" w:rsidRPr="00310D96" w:rsidRDefault="0059026C" w:rsidP="00310D96">
      <w:pPr>
        <w:jc w:val="center"/>
        <w:rPr>
          <w:b/>
          <w:bCs w:val="0"/>
          <w:szCs w:val="24"/>
          <w:u w:val="single"/>
        </w:rPr>
      </w:pPr>
      <w:r w:rsidRPr="00310D96">
        <w:rPr>
          <w:b/>
          <w:bCs w:val="0"/>
          <w:szCs w:val="24"/>
          <w:u w:val="single"/>
        </w:rPr>
        <w:t>Maharashtra – as a Case Study</w:t>
      </w:r>
    </w:p>
    <w:p w14:paraId="761DFABB" w14:textId="733CBE41" w:rsidR="0059026C" w:rsidRPr="0044336A" w:rsidRDefault="0059026C" w:rsidP="0059026C">
      <w:pPr>
        <w:jc w:val="both"/>
        <w:rPr>
          <w:szCs w:val="24"/>
        </w:rPr>
      </w:pPr>
      <w:r w:rsidRPr="0044336A">
        <w:rPr>
          <w:szCs w:val="24"/>
        </w:rPr>
        <w:t>The state of Maharashtra, located in the western peninsular region of the country, suffers from high rates undernutrition among children, performing poorly in terms of all three indicators of undernutrition.  Considerable intra-state variations are evident through the LISA results from above and also in line with the Harvard study. This emphasises the need for further understanding the local context when developing health interventions</w:t>
      </w:r>
      <w:r w:rsidR="00B27996">
        <w:rPr>
          <w:szCs w:val="24"/>
        </w:rPr>
        <w:t>, as stated by</w:t>
      </w:r>
      <w:r w:rsidRPr="0044336A">
        <w:rPr>
          <w:szCs w:val="24"/>
        </w:rPr>
        <w:t xml:space="preserve"> </w:t>
      </w:r>
      <w:r w:rsidR="009E0C46" w:rsidRPr="0044336A">
        <w:rPr>
          <w:szCs w:val="24"/>
        </w:rPr>
        <w:t>Swaminathan</w:t>
      </w:r>
      <w:r w:rsidRPr="0044336A">
        <w:rPr>
          <w:szCs w:val="24"/>
        </w:rPr>
        <w:t xml:space="preserve"> et al.</w:t>
      </w:r>
      <w:r w:rsidR="00B27996">
        <w:rPr>
          <w:rStyle w:val="FootnoteReference"/>
          <w:szCs w:val="24"/>
        </w:rPr>
        <w:footnoteReference w:id="1"/>
      </w:r>
      <w:r w:rsidRPr="0044336A">
        <w:rPr>
          <w:szCs w:val="24"/>
        </w:rPr>
        <w:t xml:space="preserve">. Hence, </w:t>
      </w:r>
      <w:r w:rsidRPr="0044336A">
        <w:rPr>
          <w:rFonts w:eastAsia="Calibri" w:cs="Times New Roman"/>
          <w:szCs w:val="24"/>
        </w:rPr>
        <w:t>a state-specific spatial analysis was carried to</w:t>
      </w:r>
      <w:r w:rsidRPr="0044336A">
        <w:rPr>
          <w:szCs w:val="24"/>
        </w:rPr>
        <w:t xml:space="preserve"> explore the undernutrition variation across constituencies specific to the state of Maharashtra, by applying the Univariate and Bivariate LISA statistics. </w:t>
      </w:r>
      <w:r w:rsidRPr="0044336A">
        <w:rPr>
          <w:rFonts w:eastAsia="Calibri" w:cs="Times New Roman"/>
          <w:szCs w:val="24"/>
        </w:rPr>
        <w:t xml:space="preserve">When analysing one state as against the nation, the parameter’s average across the constituencies of one state is considered in the algorithm, which further help highlight more clusters and the intra-state variations. Born of by similar analysis conducted at the state level for intra-state variations, this Maharashtra case study is just to illustrate that even if the average is changed, the broader picture remains the same. And the results of this case study help identify and study the cluster of constituencies underprivileged in terms of child undernutrition which are also disadvantaged in terms of socio-economic characteristics, maternal and child health, specific to one state. </w:t>
      </w:r>
    </w:p>
    <w:tbl>
      <w:tblPr>
        <w:tblW w:w="5000" w:type="pct"/>
        <w:jc w:val="center"/>
        <w:tblLayout w:type="fixed"/>
        <w:tblLook w:val="04A0" w:firstRow="1" w:lastRow="0" w:firstColumn="1" w:lastColumn="0" w:noHBand="0" w:noVBand="1"/>
      </w:tblPr>
      <w:tblGrid>
        <w:gridCol w:w="4513"/>
        <w:gridCol w:w="4513"/>
      </w:tblGrid>
      <w:tr w:rsidR="0059026C" w:rsidRPr="004A0F21" w14:paraId="6FED4366" w14:textId="77777777" w:rsidTr="00B75B65">
        <w:trPr>
          <w:trHeight w:val="3459"/>
          <w:jc w:val="center"/>
        </w:trPr>
        <w:tc>
          <w:tcPr>
            <w:tcW w:w="2500" w:type="pct"/>
          </w:tcPr>
          <w:p w14:paraId="7728D3DD" w14:textId="77777777" w:rsidR="0059026C" w:rsidRPr="004A0F21" w:rsidRDefault="0059026C" w:rsidP="00827CE8">
            <w:pPr>
              <w:spacing w:after="0" w:line="240" w:lineRule="auto"/>
              <w:rPr>
                <w:rFonts w:eastAsia="Calibri" w:cs="Times New Roman"/>
                <w:b/>
                <w:noProof/>
                <w:lang w:val="en-US" w:bidi="hi-IN"/>
              </w:rPr>
            </w:pPr>
            <w:r w:rsidRPr="004A0F21">
              <w:rPr>
                <w:rFonts w:eastAsia="Calibri" w:cs="Times New Roman"/>
                <w:b/>
                <w:noProof/>
                <w:lang w:val="en-AU" w:eastAsia="zh-CN"/>
              </w:rPr>
              <w:lastRenderedPageBreak/>
              <w:drawing>
                <wp:inline distT="0" distB="0" distL="0" distR="0" wp14:anchorId="4E9D8276" wp14:editId="0BA2DAA9">
                  <wp:extent cx="2861536"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4264" cy="2028282"/>
                          </a:xfrm>
                          <a:prstGeom prst="rect">
                            <a:avLst/>
                          </a:prstGeom>
                          <a:noFill/>
                        </pic:spPr>
                      </pic:pic>
                    </a:graphicData>
                  </a:graphic>
                </wp:inline>
              </w:drawing>
            </w:r>
          </w:p>
        </w:tc>
        <w:tc>
          <w:tcPr>
            <w:tcW w:w="2500" w:type="pct"/>
          </w:tcPr>
          <w:p w14:paraId="7454AFE8" w14:textId="77777777" w:rsidR="0059026C" w:rsidRPr="004A0F21" w:rsidRDefault="0059026C" w:rsidP="00827CE8">
            <w:pPr>
              <w:spacing w:after="0" w:line="240" w:lineRule="auto"/>
              <w:jc w:val="center"/>
              <w:rPr>
                <w:rFonts w:eastAsia="Calibri" w:cs="Times New Roman"/>
                <w:b/>
              </w:rPr>
            </w:pPr>
            <w:r w:rsidRPr="004A0F21">
              <w:rPr>
                <w:rFonts w:eastAsia="Calibri" w:cs="Times New Roman"/>
                <w:b/>
                <w:noProof/>
                <w:lang w:val="en-AU" w:eastAsia="zh-CN"/>
              </w:rPr>
              <w:drawing>
                <wp:inline distT="0" distB="0" distL="0" distR="0" wp14:anchorId="01AB2E16" wp14:editId="1F13A74F">
                  <wp:extent cx="2317750" cy="2149937"/>
                  <wp:effectExtent l="0" t="0" r="6350" b="3175"/>
                  <wp:docPr id="24" name="Picture 8">
                    <a:extLst xmlns:a="http://schemas.openxmlformats.org/drawingml/2006/main">
                      <a:ext uri="{FF2B5EF4-FFF2-40B4-BE49-F238E27FC236}">
                        <a16:creationId xmlns:a16="http://schemas.microsoft.com/office/drawing/2014/main" id="{EA123D41-EEDB-49D9-B037-97C831C6D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123D41-EEDB-49D9-B037-97C831C6D3EC}"/>
                              </a:ext>
                            </a:extLst>
                          </pic:cNvPr>
                          <pic:cNvPicPr>
                            <a:picLocks noChangeAspect="1"/>
                          </pic:cNvPicPr>
                        </pic:nvPicPr>
                        <pic:blipFill>
                          <a:blip r:embed="rId9"/>
                          <a:stretch>
                            <a:fillRect/>
                          </a:stretch>
                        </pic:blipFill>
                        <pic:spPr>
                          <a:xfrm>
                            <a:off x="0" y="0"/>
                            <a:ext cx="2348084" cy="2178075"/>
                          </a:xfrm>
                          <a:prstGeom prst="rect">
                            <a:avLst/>
                          </a:prstGeom>
                        </pic:spPr>
                      </pic:pic>
                    </a:graphicData>
                  </a:graphic>
                </wp:inline>
              </w:drawing>
            </w:r>
          </w:p>
        </w:tc>
      </w:tr>
      <w:tr w:rsidR="0059026C" w:rsidRPr="004A0F21" w14:paraId="57C22484" w14:textId="77777777" w:rsidTr="00B75B65">
        <w:trPr>
          <w:trHeight w:val="557"/>
          <w:jc w:val="center"/>
        </w:trPr>
        <w:tc>
          <w:tcPr>
            <w:tcW w:w="2500" w:type="pct"/>
          </w:tcPr>
          <w:p w14:paraId="7C3FA473" w14:textId="53AC0772" w:rsidR="0059026C" w:rsidRPr="004A0F21" w:rsidRDefault="0059026C" w:rsidP="00827CE8">
            <w:pPr>
              <w:spacing w:after="200" w:line="240" w:lineRule="auto"/>
              <w:rPr>
                <w:rFonts w:eastAsia="Calibri" w:cs="Times New Roman"/>
                <w:b/>
                <w:sz w:val="18"/>
                <w:szCs w:val="18"/>
              </w:rPr>
            </w:pPr>
            <w:r w:rsidRPr="004A0F21">
              <w:rPr>
                <w:rFonts w:eastAsia="Calibri" w:cs="Times New Roman"/>
                <w:b/>
                <w:sz w:val="18"/>
                <w:szCs w:val="18"/>
              </w:rPr>
              <w:t>Fi</w:t>
            </w:r>
            <w:r w:rsidR="00D759E7" w:rsidRPr="004A0F21">
              <w:rPr>
                <w:rFonts w:eastAsia="Calibri" w:cs="Times New Roman"/>
                <w:b/>
                <w:sz w:val="18"/>
                <w:szCs w:val="18"/>
              </w:rPr>
              <w:t>g.1</w:t>
            </w:r>
            <w:r w:rsidRPr="004A0F21">
              <w:rPr>
                <w:rFonts w:eastAsia="Calibri" w:cs="Times New Roman"/>
                <w:b/>
                <w:sz w:val="18"/>
                <w:szCs w:val="18"/>
              </w:rPr>
              <w:t xml:space="preserve"> Univariate LISA cluster map for children stunted across Parliamentary constituencies of Maharashtra</w:t>
            </w:r>
          </w:p>
        </w:tc>
        <w:tc>
          <w:tcPr>
            <w:tcW w:w="2500" w:type="pct"/>
          </w:tcPr>
          <w:p w14:paraId="3094CE7B" w14:textId="45B53049" w:rsidR="0059026C" w:rsidRPr="004A0F21" w:rsidRDefault="0059026C" w:rsidP="00827CE8">
            <w:pPr>
              <w:spacing w:after="200" w:line="240" w:lineRule="auto"/>
              <w:rPr>
                <w:rFonts w:eastAsia="Calibri" w:cs="Times New Roman"/>
                <w:b/>
                <w:noProof/>
                <w:sz w:val="18"/>
                <w:szCs w:val="18"/>
                <w:lang w:eastAsia="en-IN"/>
              </w:rPr>
            </w:pPr>
            <w:r w:rsidRPr="004A0F21">
              <w:rPr>
                <w:rFonts w:eastAsia="Calibri" w:cs="Times New Roman"/>
                <w:b/>
                <w:sz w:val="18"/>
                <w:szCs w:val="18"/>
              </w:rPr>
              <w:t>Fig</w:t>
            </w:r>
            <w:r w:rsidR="00D759E7" w:rsidRPr="004A0F21">
              <w:rPr>
                <w:rFonts w:eastAsia="Calibri" w:cs="Times New Roman"/>
                <w:b/>
                <w:sz w:val="18"/>
                <w:szCs w:val="18"/>
              </w:rPr>
              <w:t>.4</w:t>
            </w:r>
            <w:r w:rsidRPr="004A0F21">
              <w:rPr>
                <w:rFonts w:eastAsia="Calibri" w:cs="Times New Roman"/>
                <w:b/>
                <w:sz w:val="18"/>
                <w:szCs w:val="18"/>
              </w:rPr>
              <w:t xml:space="preserve"> Univariate Local Moran’s I for children stunted across Parliamentary constituencies of Maharashtra</w:t>
            </w:r>
          </w:p>
        </w:tc>
      </w:tr>
      <w:tr w:rsidR="0059026C" w:rsidRPr="004A0F21" w14:paraId="2D1B9471" w14:textId="77777777" w:rsidTr="00B75B65">
        <w:trPr>
          <w:trHeight w:val="557"/>
          <w:jc w:val="center"/>
        </w:trPr>
        <w:tc>
          <w:tcPr>
            <w:tcW w:w="2500" w:type="pct"/>
          </w:tcPr>
          <w:p w14:paraId="4DFFC201" w14:textId="77777777" w:rsidR="0059026C" w:rsidRPr="004A0F21" w:rsidRDefault="0059026C" w:rsidP="00827CE8">
            <w:pPr>
              <w:spacing w:after="200" w:line="240" w:lineRule="auto"/>
              <w:rPr>
                <w:rFonts w:eastAsia="Calibri" w:cs="Times New Roman"/>
                <w:b/>
                <w:sz w:val="18"/>
                <w:szCs w:val="18"/>
              </w:rPr>
            </w:pPr>
            <w:r w:rsidRPr="004A0F21">
              <w:rPr>
                <w:rFonts w:eastAsia="Calibri" w:cs="Times New Roman"/>
                <w:b/>
                <w:noProof/>
                <w:sz w:val="18"/>
                <w:szCs w:val="18"/>
                <w:lang w:val="en-AU" w:eastAsia="zh-CN"/>
              </w:rPr>
              <w:drawing>
                <wp:inline distT="0" distB="0" distL="0" distR="0" wp14:anchorId="500646B6" wp14:editId="1BD389C3">
                  <wp:extent cx="2805192" cy="196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4376" cy="1968574"/>
                          </a:xfrm>
                          <a:prstGeom prst="rect">
                            <a:avLst/>
                          </a:prstGeom>
                          <a:noFill/>
                        </pic:spPr>
                      </pic:pic>
                    </a:graphicData>
                  </a:graphic>
                </wp:inline>
              </w:drawing>
            </w:r>
          </w:p>
        </w:tc>
        <w:tc>
          <w:tcPr>
            <w:tcW w:w="2500" w:type="pct"/>
          </w:tcPr>
          <w:p w14:paraId="67C28956" w14:textId="77777777" w:rsidR="0059026C" w:rsidRPr="004A0F21" w:rsidRDefault="0059026C" w:rsidP="00827CE8">
            <w:pPr>
              <w:spacing w:after="200" w:line="240" w:lineRule="auto"/>
              <w:jc w:val="center"/>
              <w:rPr>
                <w:rFonts w:eastAsia="Calibri" w:cs="Times New Roman"/>
                <w:b/>
                <w:sz w:val="18"/>
                <w:szCs w:val="18"/>
              </w:rPr>
            </w:pPr>
            <w:r w:rsidRPr="004A0F21">
              <w:rPr>
                <w:rFonts w:eastAsia="Calibri" w:cs="Times New Roman"/>
                <w:b/>
                <w:noProof/>
                <w:sz w:val="18"/>
                <w:szCs w:val="18"/>
                <w:lang w:val="en-AU" w:eastAsia="zh-CN"/>
              </w:rPr>
              <w:drawing>
                <wp:inline distT="0" distB="0" distL="0" distR="0" wp14:anchorId="1D58C8EC" wp14:editId="7220B95B">
                  <wp:extent cx="2472474" cy="2108200"/>
                  <wp:effectExtent l="0" t="0" r="4445" b="6350"/>
                  <wp:docPr id="26" name="Picture 9">
                    <a:extLst xmlns:a="http://schemas.openxmlformats.org/drawingml/2006/main">
                      <a:ext uri="{FF2B5EF4-FFF2-40B4-BE49-F238E27FC236}">
                        <a16:creationId xmlns:a16="http://schemas.microsoft.com/office/drawing/2014/main" id="{33453FEC-605F-4AAD-B181-337A7AB1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3453FEC-605F-4AAD-B181-337A7AB1CD5A}"/>
                              </a:ext>
                            </a:extLst>
                          </pic:cNvPr>
                          <pic:cNvPicPr>
                            <a:picLocks noChangeAspect="1"/>
                          </pic:cNvPicPr>
                        </pic:nvPicPr>
                        <pic:blipFill>
                          <a:blip r:embed="rId11"/>
                          <a:stretch>
                            <a:fillRect/>
                          </a:stretch>
                        </pic:blipFill>
                        <pic:spPr>
                          <a:xfrm>
                            <a:off x="0" y="0"/>
                            <a:ext cx="2491346" cy="2124292"/>
                          </a:xfrm>
                          <a:prstGeom prst="rect">
                            <a:avLst/>
                          </a:prstGeom>
                        </pic:spPr>
                      </pic:pic>
                    </a:graphicData>
                  </a:graphic>
                </wp:inline>
              </w:drawing>
            </w:r>
          </w:p>
        </w:tc>
      </w:tr>
      <w:tr w:rsidR="0059026C" w:rsidRPr="004A0F21" w14:paraId="10AEEFB1" w14:textId="77777777" w:rsidTr="00B75B65">
        <w:trPr>
          <w:trHeight w:val="557"/>
          <w:jc w:val="center"/>
        </w:trPr>
        <w:tc>
          <w:tcPr>
            <w:tcW w:w="2500" w:type="pct"/>
          </w:tcPr>
          <w:p w14:paraId="161A719E" w14:textId="678C8611" w:rsidR="0059026C" w:rsidRPr="004A0F21" w:rsidRDefault="0059026C" w:rsidP="00827CE8">
            <w:pPr>
              <w:spacing w:after="200" w:line="240" w:lineRule="auto"/>
              <w:rPr>
                <w:rFonts w:eastAsia="Calibri" w:cs="Times New Roman"/>
                <w:b/>
                <w:sz w:val="18"/>
                <w:szCs w:val="18"/>
              </w:rPr>
            </w:pPr>
            <w:r w:rsidRPr="004A0F21">
              <w:rPr>
                <w:rFonts w:eastAsia="Calibri" w:cs="Times New Roman"/>
                <w:b/>
                <w:sz w:val="18"/>
                <w:szCs w:val="18"/>
              </w:rPr>
              <w:t>Fig</w:t>
            </w:r>
            <w:r w:rsidR="00D759E7" w:rsidRPr="004A0F21">
              <w:rPr>
                <w:rFonts w:eastAsia="Calibri" w:cs="Times New Roman"/>
                <w:b/>
                <w:sz w:val="18"/>
                <w:szCs w:val="18"/>
              </w:rPr>
              <w:t>.2</w:t>
            </w:r>
            <w:r w:rsidRPr="004A0F21">
              <w:rPr>
                <w:rFonts w:eastAsia="Calibri" w:cs="Times New Roman"/>
                <w:b/>
                <w:sz w:val="18"/>
                <w:szCs w:val="18"/>
              </w:rPr>
              <w:t xml:space="preserve"> Univariate LISA cluster map for children underweight across Parliamentary constituencies of Maharashtra</w:t>
            </w:r>
          </w:p>
        </w:tc>
        <w:tc>
          <w:tcPr>
            <w:tcW w:w="2500" w:type="pct"/>
          </w:tcPr>
          <w:p w14:paraId="0F858794" w14:textId="54EDE973" w:rsidR="0059026C" w:rsidRPr="004A0F21" w:rsidRDefault="0059026C" w:rsidP="00827CE8">
            <w:pPr>
              <w:spacing w:after="200" w:line="240" w:lineRule="auto"/>
              <w:rPr>
                <w:rFonts w:eastAsia="Calibri" w:cs="Times New Roman"/>
                <w:b/>
                <w:sz w:val="18"/>
                <w:szCs w:val="18"/>
              </w:rPr>
            </w:pPr>
            <w:r w:rsidRPr="004A0F21">
              <w:rPr>
                <w:rFonts w:eastAsia="Calibri" w:cs="Times New Roman"/>
                <w:b/>
                <w:sz w:val="18"/>
                <w:szCs w:val="18"/>
              </w:rPr>
              <w:t>Fig</w:t>
            </w:r>
            <w:r w:rsidR="00D759E7" w:rsidRPr="004A0F21">
              <w:rPr>
                <w:rFonts w:eastAsia="Calibri" w:cs="Times New Roman"/>
                <w:b/>
                <w:sz w:val="18"/>
                <w:szCs w:val="18"/>
              </w:rPr>
              <w:t>.5</w:t>
            </w:r>
            <w:r w:rsidRPr="004A0F21">
              <w:rPr>
                <w:rFonts w:eastAsia="Calibri" w:cs="Times New Roman"/>
                <w:b/>
                <w:sz w:val="18"/>
                <w:szCs w:val="18"/>
              </w:rPr>
              <w:t xml:space="preserve"> Univariate Local Moran’s I for children underweight across Parliamentary constituencies of Maharashtra</w:t>
            </w:r>
          </w:p>
        </w:tc>
      </w:tr>
      <w:tr w:rsidR="0059026C" w:rsidRPr="004A0F21" w14:paraId="08F8B224" w14:textId="77777777" w:rsidTr="00B75B65">
        <w:trPr>
          <w:trHeight w:val="3458"/>
          <w:jc w:val="center"/>
        </w:trPr>
        <w:tc>
          <w:tcPr>
            <w:tcW w:w="2500" w:type="pct"/>
          </w:tcPr>
          <w:p w14:paraId="53074747" w14:textId="77777777" w:rsidR="0059026C" w:rsidRDefault="0059026C" w:rsidP="00827CE8">
            <w:pPr>
              <w:tabs>
                <w:tab w:val="left" w:pos="234"/>
                <w:tab w:val="center" w:pos="2146"/>
              </w:tabs>
              <w:spacing w:after="0" w:line="240" w:lineRule="auto"/>
              <w:rPr>
                <w:rFonts w:eastAsia="Calibri" w:cs="Times New Roman"/>
                <w:b/>
                <w:noProof/>
                <w:lang w:val="en-AU" w:eastAsia="zh-CN"/>
              </w:rPr>
            </w:pPr>
            <w:r w:rsidRPr="004A0F21">
              <w:rPr>
                <w:rFonts w:eastAsia="Calibri" w:cs="Times New Roman"/>
                <w:b/>
                <w:noProof/>
                <w:lang w:val="en-AU" w:eastAsia="zh-CN"/>
              </w:rPr>
              <w:drawing>
                <wp:inline distT="0" distB="0" distL="0" distR="0" wp14:anchorId="6C73DE07" wp14:editId="3419AA0E">
                  <wp:extent cx="2805192" cy="1962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051" cy="1975341"/>
                          </a:xfrm>
                          <a:prstGeom prst="rect">
                            <a:avLst/>
                          </a:prstGeom>
                          <a:noFill/>
                        </pic:spPr>
                      </pic:pic>
                    </a:graphicData>
                  </a:graphic>
                </wp:inline>
              </w:drawing>
            </w:r>
          </w:p>
          <w:p w14:paraId="222E1240" w14:textId="59465ECF" w:rsidR="004A0F21" w:rsidRPr="004A0F21" w:rsidRDefault="004A0F21" w:rsidP="004A0F21">
            <w:pPr>
              <w:tabs>
                <w:tab w:val="left" w:pos="1440"/>
              </w:tabs>
              <w:rPr>
                <w:rFonts w:eastAsia="Calibri" w:cs="Times New Roman"/>
                <w:lang w:val="en-US" w:bidi="hi-IN"/>
              </w:rPr>
            </w:pPr>
            <w:r>
              <w:rPr>
                <w:rFonts w:eastAsia="Calibri" w:cs="Times New Roman"/>
                <w:lang w:val="en-US" w:bidi="hi-IN"/>
              </w:rPr>
              <w:tab/>
            </w:r>
          </w:p>
        </w:tc>
        <w:tc>
          <w:tcPr>
            <w:tcW w:w="2500" w:type="pct"/>
            <w:hideMark/>
          </w:tcPr>
          <w:p w14:paraId="5C7ED686" w14:textId="77777777" w:rsidR="0059026C" w:rsidRPr="004A0F21" w:rsidRDefault="0059026C" w:rsidP="00827CE8">
            <w:pPr>
              <w:tabs>
                <w:tab w:val="left" w:pos="234"/>
                <w:tab w:val="center" w:pos="2146"/>
              </w:tabs>
              <w:spacing w:after="0" w:line="240" w:lineRule="auto"/>
              <w:jc w:val="center"/>
              <w:rPr>
                <w:rFonts w:eastAsia="Calibri" w:cs="Times New Roman"/>
                <w:b/>
              </w:rPr>
            </w:pPr>
            <w:r w:rsidRPr="004A0F21">
              <w:rPr>
                <w:rFonts w:eastAsia="Calibri" w:cs="Times New Roman"/>
                <w:b/>
                <w:noProof/>
                <w:lang w:val="en-AU" w:eastAsia="zh-CN"/>
              </w:rPr>
              <w:drawing>
                <wp:inline distT="0" distB="0" distL="0" distR="0" wp14:anchorId="579DAA22" wp14:editId="5694CC64">
                  <wp:extent cx="2343150" cy="2225653"/>
                  <wp:effectExtent l="0" t="0" r="0" b="3810"/>
                  <wp:docPr id="108" name="Picture 9">
                    <a:extLst xmlns:a="http://schemas.openxmlformats.org/drawingml/2006/main">
                      <a:ext uri="{FF2B5EF4-FFF2-40B4-BE49-F238E27FC236}">
                        <a16:creationId xmlns:a16="http://schemas.microsoft.com/office/drawing/2014/main" id="{0A13609C-3A2C-42ED-B9AF-DD85A15E3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A13609C-3A2C-42ED-B9AF-DD85A15E33AB}"/>
                              </a:ext>
                            </a:extLst>
                          </pic:cNvPr>
                          <pic:cNvPicPr>
                            <a:picLocks noChangeAspect="1"/>
                          </pic:cNvPicPr>
                        </pic:nvPicPr>
                        <pic:blipFill>
                          <a:blip r:embed="rId13"/>
                          <a:stretch>
                            <a:fillRect/>
                          </a:stretch>
                        </pic:blipFill>
                        <pic:spPr>
                          <a:xfrm>
                            <a:off x="0" y="0"/>
                            <a:ext cx="2363266" cy="2244760"/>
                          </a:xfrm>
                          <a:prstGeom prst="rect">
                            <a:avLst/>
                          </a:prstGeom>
                        </pic:spPr>
                      </pic:pic>
                    </a:graphicData>
                  </a:graphic>
                </wp:inline>
              </w:drawing>
            </w:r>
          </w:p>
        </w:tc>
      </w:tr>
      <w:tr w:rsidR="0059026C" w:rsidRPr="004A0F21" w14:paraId="2ECB0168" w14:textId="77777777" w:rsidTr="00B75B65">
        <w:trPr>
          <w:trHeight w:val="229"/>
          <w:jc w:val="center"/>
        </w:trPr>
        <w:tc>
          <w:tcPr>
            <w:tcW w:w="2500" w:type="pct"/>
          </w:tcPr>
          <w:p w14:paraId="47D6D24A" w14:textId="0512B999" w:rsidR="0059026C" w:rsidRPr="004A0F21" w:rsidRDefault="0059026C" w:rsidP="00827CE8">
            <w:pPr>
              <w:spacing w:after="200" w:line="240" w:lineRule="auto"/>
              <w:rPr>
                <w:rFonts w:eastAsia="Calibri" w:cs="Times New Roman"/>
                <w:b/>
                <w:sz w:val="18"/>
                <w:szCs w:val="18"/>
              </w:rPr>
            </w:pPr>
            <w:r w:rsidRPr="004A0F21">
              <w:rPr>
                <w:rFonts w:eastAsia="Calibri" w:cs="Times New Roman"/>
                <w:b/>
                <w:sz w:val="18"/>
                <w:szCs w:val="18"/>
              </w:rPr>
              <w:t>Fig</w:t>
            </w:r>
            <w:r w:rsidR="00D759E7" w:rsidRPr="004A0F21">
              <w:rPr>
                <w:rFonts w:eastAsia="Calibri" w:cs="Times New Roman"/>
                <w:b/>
                <w:sz w:val="18"/>
                <w:szCs w:val="18"/>
              </w:rPr>
              <w:t>.3</w:t>
            </w:r>
            <w:r w:rsidRPr="004A0F21">
              <w:rPr>
                <w:rFonts w:eastAsia="Calibri" w:cs="Times New Roman"/>
                <w:b/>
                <w:sz w:val="18"/>
                <w:szCs w:val="18"/>
              </w:rPr>
              <w:t xml:space="preserve"> Univariate LISA cluster map for children wasted across Parliamentary constituencies of Maharashtra</w:t>
            </w:r>
          </w:p>
        </w:tc>
        <w:tc>
          <w:tcPr>
            <w:tcW w:w="2500" w:type="pct"/>
          </w:tcPr>
          <w:p w14:paraId="174E381A" w14:textId="39153592" w:rsidR="0059026C" w:rsidRPr="004A0F21" w:rsidRDefault="0059026C" w:rsidP="00827CE8">
            <w:pPr>
              <w:spacing w:after="200" w:line="240" w:lineRule="auto"/>
              <w:rPr>
                <w:rFonts w:eastAsia="Calibri" w:cs="Times New Roman"/>
                <w:b/>
                <w:sz w:val="18"/>
                <w:szCs w:val="18"/>
              </w:rPr>
            </w:pPr>
            <w:r w:rsidRPr="004A0F21">
              <w:rPr>
                <w:rFonts w:eastAsia="Calibri" w:cs="Times New Roman"/>
                <w:b/>
                <w:sz w:val="18"/>
                <w:szCs w:val="18"/>
              </w:rPr>
              <w:t>Fig</w:t>
            </w:r>
            <w:r w:rsidR="00D759E7" w:rsidRPr="004A0F21">
              <w:rPr>
                <w:rFonts w:eastAsia="Calibri" w:cs="Times New Roman"/>
                <w:b/>
                <w:sz w:val="18"/>
                <w:szCs w:val="18"/>
              </w:rPr>
              <w:t>.6</w:t>
            </w:r>
            <w:r w:rsidRPr="004A0F21">
              <w:rPr>
                <w:rFonts w:eastAsia="Calibri" w:cs="Times New Roman"/>
                <w:b/>
                <w:sz w:val="18"/>
                <w:szCs w:val="18"/>
              </w:rPr>
              <w:t xml:space="preserve"> Univariate Local Moran’s I for children wasted across Parliamentary constituencies of Maharashtra</w:t>
            </w:r>
          </w:p>
        </w:tc>
      </w:tr>
    </w:tbl>
    <w:p w14:paraId="73C2B86D" w14:textId="77777777" w:rsidR="00FF6732" w:rsidRDefault="00FF6732" w:rsidP="0059026C">
      <w:pPr>
        <w:jc w:val="both"/>
        <w:rPr>
          <w:szCs w:val="24"/>
        </w:rPr>
      </w:pPr>
    </w:p>
    <w:p w14:paraId="07A0F21F" w14:textId="3002BABD" w:rsidR="0059026C" w:rsidRPr="001641CE" w:rsidRDefault="0059026C" w:rsidP="0059026C">
      <w:pPr>
        <w:jc w:val="both"/>
        <w:rPr>
          <w:szCs w:val="24"/>
        </w:rPr>
      </w:pPr>
      <w:r w:rsidRPr="001641CE">
        <w:rPr>
          <w:szCs w:val="24"/>
        </w:rPr>
        <w:lastRenderedPageBreak/>
        <w:t>The Univariate LISA maps indicate significant and strong clusters within this state</w:t>
      </w:r>
      <w:r w:rsidR="0044336A">
        <w:rPr>
          <w:szCs w:val="24"/>
        </w:rPr>
        <w:t xml:space="preserve"> (Fig</w:t>
      </w:r>
      <w:r w:rsidR="00BE1E85">
        <w:rPr>
          <w:szCs w:val="24"/>
        </w:rPr>
        <w:t>ures</w:t>
      </w:r>
      <w:r w:rsidR="0044336A">
        <w:rPr>
          <w:szCs w:val="24"/>
        </w:rPr>
        <w:t xml:space="preserve"> 1-3)</w:t>
      </w:r>
      <w:r w:rsidRPr="001641CE">
        <w:rPr>
          <w:szCs w:val="24"/>
        </w:rPr>
        <w:t xml:space="preserve">. Fig 1 showing the cluster map of children stunted, very clearly highlights the eleven </w:t>
      </w:r>
      <w:r w:rsidRPr="00906582">
        <w:rPr>
          <w:szCs w:val="24"/>
        </w:rPr>
        <w:t xml:space="preserve">constituencies </w:t>
      </w:r>
      <w:r w:rsidRPr="001641CE">
        <w:rPr>
          <w:szCs w:val="24"/>
        </w:rPr>
        <w:t xml:space="preserve">having high prevalence of stunted children surrounded by high prevalence of stunted children, and the twelve </w:t>
      </w:r>
      <w:r w:rsidRPr="00906582">
        <w:rPr>
          <w:szCs w:val="24"/>
        </w:rPr>
        <w:t xml:space="preserve">constituencies </w:t>
      </w:r>
      <w:r w:rsidRPr="001641CE">
        <w:rPr>
          <w:szCs w:val="24"/>
        </w:rPr>
        <w:t xml:space="preserve">having lower than the average of children stunted. The Moran’s I score is also the highest for children stunted (Moran’s I=0.74) across the </w:t>
      </w:r>
      <w:r w:rsidRPr="00906582">
        <w:rPr>
          <w:szCs w:val="24"/>
        </w:rPr>
        <w:t xml:space="preserve">constituencies </w:t>
      </w:r>
      <w:r w:rsidRPr="001641CE">
        <w:rPr>
          <w:szCs w:val="24"/>
        </w:rPr>
        <w:t xml:space="preserve">of Maharashtra, followed by children underweight (Moran’s I=0.56). The univariate LISA map of underweight identifies the significant PC- Wardha as a positive deviant PC, having below average prevalence of underweight children but is surrounded by </w:t>
      </w:r>
      <w:r w:rsidRPr="00906582">
        <w:rPr>
          <w:szCs w:val="24"/>
        </w:rPr>
        <w:t xml:space="preserve">constituencies </w:t>
      </w:r>
      <w:r w:rsidRPr="001641CE">
        <w:rPr>
          <w:szCs w:val="24"/>
        </w:rPr>
        <w:t xml:space="preserve">having high prevalence of underweight children. Similarly, another positive deviant PC- </w:t>
      </w:r>
      <w:proofErr w:type="spellStart"/>
      <w:r w:rsidRPr="001641CE">
        <w:rPr>
          <w:szCs w:val="24"/>
        </w:rPr>
        <w:t>Bhandara-Gondiya</w:t>
      </w:r>
      <w:proofErr w:type="spellEnd"/>
      <w:r w:rsidRPr="001641CE">
        <w:rPr>
          <w:szCs w:val="24"/>
        </w:rPr>
        <w:t xml:space="preserve"> has low prevalence of wasted children but has neighbours with high prevalence of wasted children.</w:t>
      </w:r>
    </w:p>
    <w:p w14:paraId="44753CD1" w14:textId="56176083" w:rsidR="0059026C" w:rsidRPr="001641CE" w:rsidRDefault="0059026C" w:rsidP="0059026C">
      <w:pPr>
        <w:jc w:val="both"/>
        <w:rPr>
          <w:szCs w:val="24"/>
        </w:rPr>
      </w:pPr>
      <w:r w:rsidRPr="001641CE">
        <w:rPr>
          <w:szCs w:val="24"/>
        </w:rPr>
        <w:t xml:space="preserve">The Maharashtra Bivariate LISA </w:t>
      </w:r>
      <w:r w:rsidR="00BE1E85" w:rsidRPr="001641CE">
        <w:rPr>
          <w:szCs w:val="24"/>
        </w:rPr>
        <w:t xml:space="preserve">maps </w:t>
      </w:r>
      <w:r w:rsidR="00BE1E85">
        <w:rPr>
          <w:szCs w:val="24"/>
        </w:rPr>
        <w:t xml:space="preserve">(Figures 7-11) </w:t>
      </w:r>
      <w:r w:rsidRPr="001641CE">
        <w:rPr>
          <w:szCs w:val="24"/>
        </w:rPr>
        <w:t xml:space="preserve">helped in identifying the constituencies which were underprivileged in terms of child </w:t>
      </w:r>
      <w:r>
        <w:rPr>
          <w:szCs w:val="24"/>
        </w:rPr>
        <w:t>undernutrition</w:t>
      </w:r>
      <w:r w:rsidRPr="001641CE">
        <w:rPr>
          <w:szCs w:val="24"/>
        </w:rPr>
        <w:t xml:space="preserve"> and were also disadvantaged in terms of socio-economic characteristics, maternal health. The </w:t>
      </w:r>
      <w:r w:rsidRPr="00906582">
        <w:rPr>
          <w:szCs w:val="24"/>
        </w:rPr>
        <w:t xml:space="preserve">constituencies </w:t>
      </w:r>
      <w:r w:rsidRPr="001641CE">
        <w:rPr>
          <w:szCs w:val="24"/>
        </w:rPr>
        <w:t xml:space="preserve">which have a higher prevalence of children stunted, underweight and wasted also had high poverty head count ratio (Fig </w:t>
      </w:r>
      <w:r w:rsidR="0044336A">
        <w:rPr>
          <w:szCs w:val="24"/>
        </w:rPr>
        <w:t>7</w:t>
      </w:r>
      <w:r w:rsidRPr="001641CE">
        <w:rPr>
          <w:szCs w:val="24"/>
        </w:rPr>
        <w:t>), low sanitation facilities (Fig</w:t>
      </w:r>
      <w:r w:rsidR="00BE1E85">
        <w:rPr>
          <w:szCs w:val="24"/>
        </w:rPr>
        <w:t>8</w:t>
      </w:r>
      <w:r w:rsidRPr="001641CE">
        <w:rPr>
          <w:szCs w:val="24"/>
        </w:rPr>
        <w:t xml:space="preserve">), low percent of women who have had antenatal care visits (Fig </w:t>
      </w:r>
      <w:r w:rsidR="00BE1E85">
        <w:rPr>
          <w:szCs w:val="24"/>
        </w:rPr>
        <w:t>9</w:t>
      </w:r>
      <w:r w:rsidRPr="001641CE">
        <w:rPr>
          <w:szCs w:val="24"/>
        </w:rPr>
        <w:t xml:space="preserve">), high proportion of women with below normal BMI (Fig </w:t>
      </w:r>
      <w:r>
        <w:rPr>
          <w:szCs w:val="24"/>
        </w:rPr>
        <w:t>1</w:t>
      </w:r>
      <w:r w:rsidR="00BE1E85">
        <w:rPr>
          <w:szCs w:val="24"/>
        </w:rPr>
        <w:t>0</w:t>
      </w:r>
      <w:r w:rsidRPr="001641CE">
        <w:rPr>
          <w:szCs w:val="24"/>
        </w:rPr>
        <w:t>) and lower per</w:t>
      </w:r>
      <w:r>
        <w:rPr>
          <w:szCs w:val="24"/>
        </w:rPr>
        <w:t xml:space="preserve"> </w:t>
      </w:r>
      <w:r w:rsidRPr="001641CE">
        <w:rPr>
          <w:szCs w:val="24"/>
        </w:rPr>
        <w:t>cent children receiv</w:t>
      </w:r>
      <w:r>
        <w:rPr>
          <w:szCs w:val="24"/>
        </w:rPr>
        <w:t>ing</w:t>
      </w:r>
      <w:r w:rsidRPr="001641CE">
        <w:rPr>
          <w:szCs w:val="24"/>
        </w:rPr>
        <w:t xml:space="preserve"> an adequate diet (Fig </w:t>
      </w:r>
      <w:r>
        <w:rPr>
          <w:szCs w:val="24"/>
        </w:rPr>
        <w:t>1</w:t>
      </w:r>
      <w:r w:rsidR="00BE1E85">
        <w:rPr>
          <w:szCs w:val="24"/>
        </w:rPr>
        <w:t>1</w:t>
      </w:r>
      <w:r w:rsidRPr="001641CE">
        <w:rPr>
          <w:szCs w:val="24"/>
        </w:rPr>
        <w:t>).</w:t>
      </w:r>
      <w:r>
        <w:rPr>
          <w:szCs w:val="24"/>
        </w:rPr>
        <w:t xml:space="preserve"> The Baramati PC is an example of best-case scenarios for the state, as this PC performs well in terms of all parameters with respect to children undernourished as well as the selected independent variables. </w:t>
      </w:r>
    </w:p>
    <w:tbl>
      <w:tblPr>
        <w:tblW w:w="5896" w:type="pct"/>
        <w:tblInd w:w="-856" w:type="dxa"/>
        <w:tblLayout w:type="fixed"/>
        <w:tblLook w:val="04A0" w:firstRow="1" w:lastRow="0" w:firstColumn="1" w:lastColumn="0" w:noHBand="0" w:noVBand="1"/>
      </w:tblPr>
      <w:tblGrid>
        <w:gridCol w:w="3549"/>
        <w:gridCol w:w="3548"/>
        <w:gridCol w:w="3546"/>
      </w:tblGrid>
      <w:tr w:rsidR="004A0F21" w:rsidRPr="004A0F21" w14:paraId="14675FDA" w14:textId="77777777" w:rsidTr="00B75B65">
        <w:trPr>
          <w:trHeight w:val="2820"/>
        </w:trPr>
        <w:tc>
          <w:tcPr>
            <w:tcW w:w="1667" w:type="pct"/>
            <w:hideMark/>
          </w:tcPr>
          <w:p w14:paraId="60AB088C"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78720" behindDoc="0" locked="0" layoutInCell="1" allowOverlap="1" wp14:anchorId="257203B4" wp14:editId="2204CF08">
                  <wp:simplePos x="0" y="0"/>
                  <wp:positionH relativeFrom="column">
                    <wp:posOffset>-6985</wp:posOffset>
                  </wp:positionH>
                  <wp:positionV relativeFrom="paragraph">
                    <wp:posOffset>107315</wp:posOffset>
                  </wp:positionV>
                  <wp:extent cx="334010" cy="217805"/>
                  <wp:effectExtent l="0" t="0" r="8890" b="0"/>
                  <wp:wrapNone/>
                  <wp:docPr id="109"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2D873A0D" wp14:editId="37CADDE3">
                  <wp:extent cx="2186341" cy="1562100"/>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5100" cy="1611227"/>
                          </a:xfrm>
                          <a:prstGeom prst="rect">
                            <a:avLst/>
                          </a:prstGeom>
                          <a:noFill/>
                        </pic:spPr>
                      </pic:pic>
                    </a:graphicData>
                  </a:graphic>
                </wp:inline>
              </w:drawing>
            </w:r>
            <w:r w:rsidRPr="004A0F21">
              <w:rPr>
                <w:rFonts w:eastAsia="Calibri" w:cs="Times New Roman"/>
                <w:b/>
                <w:bCs w:val="0"/>
                <w:sz w:val="16"/>
                <w:szCs w:val="16"/>
              </w:rPr>
              <w:t>(a)</w:t>
            </w:r>
          </w:p>
        </w:tc>
        <w:tc>
          <w:tcPr>
            <w:tcW w:w="1667" w:type="pct"/>
          </w:tcPr>
          <w:p w14:paraId="1C73CEE9"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79744" behindDoc="0" locked="0" layoutInCell="1" allowOverlap="1" wp14:anchorId="7CAF2D25" wp14:editId="6763E2EB">
                  <wp:simplePos x="0" y="0"/>
                  <wp:positionH relativeFrom="column">
                    <wp:posOffset>-15240</wp:posOffset>
                  </wp:positionH>
                  <wp:positionV relativeFrom="paragraph">
                    <wp:posOffset>169545</wp:posOffset>
                  </wp:positionV>
                  <wp:extent cx="334010" cy="217805"/>
                  <wp:effectExtent l="0" t="0" r="8890" b="0"/>
                  <wp:wrapNone/>
                  <wp:docPr id="111"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7E054296" wp14:editId="2AD85FF1">
                  <wp:extent cx="2188985" cy="162560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111" cy="1644259"/>
                          </a:xfrm>
                          <a:prstGeom prst="rect">
                            <a:avLst/>
                          </a:prstGeom>
                          <a:noFill/>
                        </pic:spPr>
                      </pic:pic>
                    </a:graphicData>
                  </a:graphic>
                </wp:inline>
              </w:drawing>
            </w:r>
            <w:r w:rsidRPr="004A0F21">
              <w:rPr>
                <w:rFonts w:eastAsia="Calibri" w:cs="Times New Roman"/>
                <w:b/>
                <w:bCs w:val="0"/>
                <w:sz w:val="16"/>
                <w:szCs w:val="16"/>
              </w:rPr>
              <w:t>(b)</w:t>
            </w:r>
          </w:p>
        </w:tc>
        <w:tc>
          <w:tcPr>
            <w:tcW w:w="1667" w:type="pct"/>
          </w:tcPr>
          <w:p w14:paraId="21D57146" w14:textId="77777777" w:rsidR="0059026C" w:rsidRPr="004A0F21" w:rsidRDefault="0059026C" w:rsidP="00827CE8">
            <w:pPr>
              <w:spacing w:after="0" w:line="240" w:lineRule="auto"/>
              <w:rPr>
                <w:rFonts w:eastAsia="Calibri" w:cs="Times New Roman"/>
                <w:b/>
                <w:bCs w:val="0"/>
                <w:noProof/>
                <w:lang w:val="en-US" w:bidi="hi-IN"/>
              </w:rPr>
            </w:pPr>
            <w:r w:rsidRPr="004A0F21">
              <w:rPr>
                <w:rFonts w:eastAsia="Calibri" w:cs="Times New Roman"/>
                <w:b/>
                <w:bCs w:val="0"/>
                <w:noProof/>
                <w:lang w:val="en-AU" w:eastAsia="zh-CN"/>
              </w:rPr>
              <w:drawing>
                <wp:anchor distT="0" distB="0" distL="114300" distR="114300" simplePos="0" relativeHeight="251680768" behindDoc="0" locked="0" layoutInCell="1" allowOverlap="1" wp14:anchorId="49E5664F" wp14:editId="0092C2AA">
                  <wp:simplePos x="0" y="0"/>
                  <wp:positionH relativeFrom="column">
                    <wp:posOffset>-14605</wp:posOffset>
                  </wp:positionH>
                  <wp:positionV relativeFrom="paragraph">
                    <wp:posOffset>163830</wp:posOffset>
                  </wp:positionV>
                  <wp:extent cx="334010" cy="217805"/>
                  <wp:effectExtent l="0" t="0" r="8890" b="0"/>
                  <wp:wrapNone/>
                  <wp:docPr id="11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19429EB2" wp14:editId="2BCEC937">
                  <wp:extent cx="2213641"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2231" cy="1596388"/>
                          </a:xfrm>
                          <a:prstGeom prst="rect">
                            <a:avLst/>
                          </a:prstGeom>
                          <a:noFill/>
                        </pic:spPr>
                      </pic:pic>
                    </a:graphicData>
                  </a:graphic>
                </wp:inline>
              </w:drawing>
            </w:r>
            <w:r w:rsidRPr="004A0F21">
              <w:rPr>
                <w:rFonts w:eastAsia="Calibri" w:cs="Times New Roman"/>
                <w:b/>
                <w:bCs w:val="0"/>
                <w:noProof/>
                <w:sz w:val="16"/>
                <w:szCs w:val="16"/>
                <w:lang w:val="en-US" w:bidi="hi-IN"/>
              </w:rPr>
              <w:t>(c)</w:t>
            </w:r>
            <w:r w:rsidRPr="004A0F21">
              <w:rPr>
                <w:rFonts w:eastAsia="Calibri" w:cs="Times New Roman"/>
                <w:b/>
                <w:bCs w:val="0"/>
                <w:noProof/>
                <w:lang w:val="en-US" w:bidi="hi-IN"/>
              </w:rPr>
              <w:t xml:space="preserve"> </w:t>
            </w:r>
          </w:p>
        </w:tc>
      </w:tr>
      <w:tr w:rsidR="0059026C" w:rsidRPr="004A0F21" w14:paraId="6E49D07F" w14:textId="77777777" w:rsidTr="00B75B65">
        <w:trPr>
          <w:trHeight w:val="50"/>
        </w:trPr>
        <w:tc>
          <w:tcPr>
            <w:tcW w:w="5000" w:type="pct"/>
            <w:gridSpan w:val="3"/>
          </w:tcPr>
          <w:p w14:paraId="5CD4E45E" w14:textId="2D49C258" w:rsidR="0059026C" w:rsidRPr="004A0F21" w:rsidRDefault="0059026C" w:rsidP="00827CE8">
            <w:pPr>
              <w:spacing w:after="200" w:line="240" w:lineRule="auto"/>
              <w:rPr>
                <w:rFonts w:eastAsia="Calibri" w:cs="Times New Roman"/>
                <w:b/>
                <w:bCs w:val="0"/>
                <w:noProof/>
                <w:lang w:val="en-US" w:bidi="hi-IN"/>
              </w:rPr>
            </w:pPr>
            <w:r w:rsidRPr="004A0F21">
              <w:rPr>
                <w:rFonts w:eastAsia="Calibri" w:cs="Times New Roman"/>
                <w:b/>
                <w:bCs w:val="0"/>
                <w:sz w:val="18"/>
                <w:szCs w:val="18"/>
              </w:rPr>
              <w:t>Fig</w:t>
            </w:r>
            <w:r w:rsidR="00D759E7" w:rsidRPr="004A0F21">
              <w:rPr>
                <w:rFonts w:eastAsia="Calibri" w:cs="Times New Roman"/>
                <w:b/>
                <w:bCs w:val="0"/>
                <w:sz w:val="18"/>
                <w:szCs w:val="18"/>
              </w:rPr>
              <w:t>.7</w:t>
            </w:r>
            <w:r w:rsidRPr="004A0F21">
              <w:rPr>
                <w:rFonts w:eastAsia="Calibri" w:cs="Times New Roman"/>
                <w:b/>
                <w:bCs w:val="0"/>
                <w:sz w:val="18"/>
                <w:szCs w:val="18"/>
              </w:rPr>
              <w:t xml:space="preserve"> Bivariate LISA cluster of poverty vs </w:t>
            </w:r>
            <w:r w:rsidR="00D759E7" w:rsidRPr="004A0F21">
              <w:rPr>
                <w:rFonts w:eastAsia="Calibri" w:cs="Times New Roman"/>
                <w:b/>
                <w:bCs w:val="0"/>
                <w:sz w:val="18"/>
                <w:szCs w:val="18"/>
              </w:rPr>
              <w:t xml:space="preserve">children </w:t>
            </w:r>
            <w:r w:rsidRPr="004A0F21">
              <w:rPr>
                <w:rFonts w:eastAsia="Calibri" w:cs="Times New Roman"/>
                <w:b/>
                <w:bCs w:val="0"/>
                <w:sz w:val="18"/>
                <w:szCs w:val="18"/>
              </w:rPr>
              <w:t>(a) stunt</w:t>
            </w:r>
            <w:r w:rsidR="00D759E7" w:rsidRPr="004A0F21">
              <w:rPr>
                <w:rFonts w:eastAsia="Calibri" w:cs="Times New Roman"/>
                <w:b/>
                <w:bCs w:val="0"/>
                <w:sz w:val="18"/>
                <w:szCs w:val="18"/>
              </w:rPr>
              <w:t>ed</w:t>
            </w:r>
            <w:r w:rsidRPr="004A0F21">
              <w:rPr>
                <w:rFonts w:eastAsia="Calibri" w:cs="Times New Roman"/>
                <w:b/>
                <w:bCs w:val="0"/>
                <w:sz w:val="18"/>
                <w:szCs w:val="18"/>
              </w:rPr>
              <w:t xml:space="preserve"> (b) underweight (c) wast</w:t>
            </w:r>
            <w:r w:rsidR="00D759E7" w:rsidRPr="004A0F21">
              <w:rPr>
                <w:rFonts w:eastAsia="Calibri" w:cs="Times New Roman"/>
                <w:b/>
                <w:bCs w:val="0"/>
                <w:sz w:val="18"/>
                <w:szCs w:val="18"/>
              </w:rPr>
              <w:t>ed</w:t>
            </w:r>
            <w:r w:rsidRPr="004A0F21">
              <w:rPr>
                <w:rFonts w:eastAsia="Calibri" w:cs="Times New Roman"/>
                <w:b/>
                <w:bCs w:val="0"/>
                <w:sz w:val="18"/>
                <w:szCs w:val="18"/>
              </w:rPr>
              <w:t>, across parliamentary constituencies of Maharashtra</w:t>
            </w:r>
          </w:p>
        </w:tc>
      </w:tr>
      <w:tr w:rsidR="004A0F21" w:rsidRPr="004A0F21" w14:paraId="4FBB03C3" w14:textId="77777777" w:rsidTr="00B75B65">
        <w:trPr>
          <w:trHeight w:val="2820"/>
        </w:trPr>
        <w:tc>
          <w:tcPr>
            <w:tcW w:w="1667" w:type="pct"/>
            <w:hideMark/>
          </w:tcPr>
          <w:p w14:paraId="20D09CFD"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lastRenderedPageBreak/>
              <w:drawing>
                <wp:anchor distT="0" distB="0" distL="114300" distR="114300" simplePos="0" relativeHeight="251681792" behindDoc="0" locked="0" layoutInCell="1" allowOverlap="1" wp14:anchorId="370A0AF3" wp14:editId="1752E4CF">
                  <wp:simplePos x="0" y="0"/>
                  <wp:positionH relativeFrom="column">
                    <wp:posOffset>-6985</wp:posOffset>
                  </wp:positionH>
                  <wp:positionV relativeFrom="paragraph">
                    <wp:posOffset>107315</wp:posOffset>
                  </wp:positionV>
                  <wp:extent cx="334010" cy="217805"/>
                  <wp:effectExtent l="0" t="0" r="8890" b="0"/>
                  <wp:wrapNone/>
                  <wp:docPr id="11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622090CB" wp14:editId="165FB369">
                  <wp:extent cx="2130276" cy="1517650"/>
                  <wp:effectExtent l="0" t="0" r="381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4605" cy="1534982"/>
                          </a:xfrm>
                          <a:prstGeom prst="rect">
                            <a:avLst/>
                          </a:prstGeom>
                          <a:noFill/>
                        </pic:spPr>
                      </pic:pic>
                    </a:graphicData>
                  </a:graphic>
                </wp:inline>
              </w:drawing>
            </w:r>
            <w:r w:rsidRPr="004A0F21">
              <w:rPr>
                <w:rFonts w:eastAsia="Calibri" w:cs="Times New Roman"/>
                <w:b/>
                <w:bCs w:val="0"/>
                <w:sz w:val="16"/>
                <w:szCs w:val="16"/>
              </w:rPr>
              <w:t>(a)</w:t>
            </w:r>
          </w:p>
        </w:tc>
        <w:tc>
          <w:tcPr>
            <w:tcW w:w="1667" w:type="pct"/>
          </w:tcPr>
          <w:p w14:paraId="7E234B55"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82816" behindDoc="0" locked="0" layoutInCell="1" allowOverlap="1" wp14:anchorId="707279B1" wp14:editId="72B35E21">
                  <wp:simplePos x="0" y="0"/>
                  <wp:positionH relativeFrom="column">
                    <wp:posOffset>-15240</wp:posOffset>
                  </wp:positionH>
                  <wp:positionV relativeFrom="paragraph">
                    <wp:posOffset>169545</wp:posOffset>
                  </wp:positionV>
                  <wp:extent cx="334010" cy="217805"/>
                  <wp:effectExtent l="0" t="0" r="8890" b="0"/>
                  <wp:wrapNone/>
                  <wp:docPr id="116"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662F084E" wp14:editId="355E7CF7">
                  <wp:extent cx="2124321" cy="1485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328" cy="1499195"/>
                          </a:xfrm>
                          <a:prstGeom prst="rect">
                            <a:avLst/>
                          </a:prstGeom>
                          <a:noFill/>
                        </pic:spPr>
                      </pic:pic>
                    </a:graphicData>
                  </a:graphic>
                </wp:inline>
              </w:drawing>
            </w:r>
            <w:r w:rsidRPr="004A0F21">
              <w:rPr>
                <w:rFonts w:eastAsia="Calibri" w:cs="Times New Roman"/>
                <w:b/>
                <w:bCs w:val="0"/>
                <w:sz w:val="16"/>
                <w:szCs w:val="16"/>
              </w:rPr>
              <w:t>(b)</w:t>
            </w:r>
          </w:p>
        </w:tc>
        <w:tc>
          <w:tcPr>
            <w:tcW w:w="1667" w:type="pct"/>
          </w:tcPr>
          <w:p w14:paraId="2B0DE947" w14:textId="77777777" w:rsidR="0059026C" w:rsidRPr="004A0F21" w:rsidRDefault="0059026C" w:rsidP="00827CE8">
            <w:pPr>
              <w:spacing w:after="0" w:line="240" w:lineRule="auto"/>
              <w:rPr>
                <w:rFonts w:eastAsia="Calibri" w:cs="Times New Roman"/>
                <w:b/>
                <w:bCs w:val="0"/>
                <w:noProof/>
                <w:lang w:val="en-US" w:bidi="hi-IN"/>
              </w:rPr>
            </w:pPr>
            <w:r w:rsidRPr="004A0F21">
              <w:rPr>
                <w:rFonts w:eastAsia="Calibri" w:cs="Times New Roman"/>
                <w:b/>
                <w:bCs w:val="0"/>
                <w:noProof/>
                <w:lang w:val="en-AU" w:eastAsia="zh-CN"/>
              </w:rPr>
              <w:drawing>
                <wp:anchor distT="0" distB="0" distL="114300" distR="114300" simplePos="0" relativeHeight="251683840" behindDoc="0" locked="0" layoutInCell="1" allowOverlap="1" wp14:anchorId="04ECE767" wp14:editId="0F75FB77">
                  <wp:simplePos x="0" y="0"/>
                  <wp:positionH relativeFrom="column">
                    <wp:posOffset>-14605</wp:posOffset>
                  </wp:positionH>
                  <wp:positionV relativeFrom="paragraph">
                    <wp:posOffset>163830</wp:posOffset>
                  </wp:positionV>
                  <wp:extent cx="334010" cy="217805"/>
                  <wp:effectExtent l="0" t="0" r="8890" b="0"/>
                  <wp:wrapNone/>
                  <wp:docPr id="117"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3C3CBBAE" wp14:editId="00F8C593">
                  <wp:extent cx="2120566" cy="1491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267" cy="1500911"/>
                          </a:xfrm>
                          <a:prstGeom prst="rect">
                            <a:avLst/>
                          </a:prstGeom>
                          <a:noFill/>
                        </pic:spPr>
                      </pic:pic>
                    </a:graphicData>
                  </a:graphic>
                </wp:inline>
              </w:drawing>
            </w:r>
            <w:r w:rsidRPr="004A0F21">
              <w:rPr>
                <w:rFonts w:eastAsia="Calibri" w:cs="Times New Roman"/>
                <w:b/>
                <w:bCs w:val="0"/>
                <w:noProof/>
                <w:sz w:val="16"/>
                <w:szCs w:val="16"/>
                <w:lang w:val="en-US" w:bidi="hi-IN"/>
              </w:rPr>
              <w:t>(c)</w:t>
            </w:r>
            <w:r w:rsidRPr="004A0F21">
              <w:rPr>
                <w:rFonts w:eastAsia="Calibri" w:cs="Times New Roman"/>
                <w:b/>
                <w:bCs w:val="0"/>
                <w:noProof/>
                <w:lang w:val="en-US" w:bidi="hi-IN"/>
              </w:rPr>
              <w:t xml:space="preserve"> </w:t>
            </w:r>
          </w:p>
        </w:tc>
      </w:tr>
      <w:tr w:rsidR="0059026C" w:rsidRPr="004A0F21" w14:paraId="1FDFED1E" w14:textId="77777777" w:rsidTr="00B75B65">
        <w:trPr>
          <w:trHeight w:val="50"/>
        </w:trPr>
        <w:tc>
          <w:tcPr>
            <w:tcW w:w="5000" w:type="pct"/>
            <w:gridSpan w:val="3"/>
          </w:tcPr>
          <w:p w14:paraId="548C27CE" w14:textId="35E3D363" w:rsidR="0059026C" w:rsidRPr="004A0F21" w:rsidRDefault="0059026C" w:rsidP="00827CE8">
            <w:pPr>
              <w:spacing w:after="200" w:line="240" w:lineRule="auto"/>
              <w:rPr>
                <w:rFonts w:eastAsia="Calibri" w:cs="Times New Roman"/>
                <w:b/>
                <w:bCs w:val="0"/>
                <w:noProof/>
                <w:lang w:val="en-US" w:bidi="hi-IN"/>
              </w:rPr>
            </w:pPr>
            <w:r w:rsidRPr="004A0F21">
              <w:rPr>
                <w:rFonts w:eastAsia="Calibri" w:cs="Times New Roman"/>
                <w:b/>
                <w:bCs w:val="0"/>
                <w:sz w:val="18"/>
                <w:szCs w:val="18"/>
              </w:rPr>
              <w:t>Fig</w:t>
            </w:r>
            <w:r w:rsidR="004A0F21" w:rsidRPr="004A0F21">
              <w:rPr>
                <w:rFonts w:eastAsia="Calibri" w:cs="Times New Roman"/>
                <w:b/>
                <w:bCs w:val="0"/>
                <w:sz w:val="18"/>
                <w:szCs w:val="18"/>
              </w:rPr>
              <w:t>.8</w:t>
            </w:r>
            <w:r w:rsidRPr="004A0F21">
              <w:rPr>
                <w:rFonts w:eastAsia="Calibri" w:cs="Times New Roman"/>
                <w:b/>
                <w:bCs w:val="0"/>
                <w:sz w:val="18"/>
                <w:szCs w:val="18"/>
              </w:rPr>
              <w:t xml:space="preserve"> Bivariate LISA cluster of improved sanitation vs </w:t>
            </w:r>
            <w:r w:rsidR="004A0F21" w:rsidRPr="004A0F21">
              <w:rPr>
                <w:rFonts w:eastAsia="Calibri" w:cs="Times New Roman"/>
                <w:b/>
                <w:bCs w:val="0"/>
                <w:sz w:val="18"/>
                <w:szCs w:val="18"/>
              </w:rPr>
              <w:t xml:space="preserve">children (a) stunted (b) underweight (c) </w:t>
            </w:r>
            <w:proofErr w:type="gramStart"/>
            <w:r w:rsidR="004A0F21" w:rsidRPr="004A0F21">
              <w:rPr>
                <w:rFonts w:eastAsia="Calibri" w:cs="Times New Roman"/>
                <w:b/>
                <w:bCs w:val="0"/>
                <w:sz w:val="18"/>
                <w:szCs w:val="18"/>
              </w:rPr>
              <w:t>wasted</w:t>
            </w:r>
            <w:r w:rsidRPr="004A0F21">
              <w:rPr>
                <w:rFonts w:eastAsia="Calibri" w:cs="Times New Roman"/>
                <w:b/>
                <w:bCs w:val="0"/>
                <w:sz w:val="18"/>
                <w:szCs w:val="18"/>
              </w:rPr>
              <w:t>,  across</w:t>
            </w:r>
            <w:proofErr w:type="gramEnd"/>
            <w:r w:rsidRPr="004A0F21">
              <w:rPr>
                <w:rFonts w:eastAsia="Calibri" w:cs="Times New Roman"/>
                <w:b/>
                <w:bCs w:val="0"/>
                <w:sz w:val="18"/>
                <w:szCs w:val="18"/>
              </w:rPr>
              <w:t xml:space="preserve"> parliamentary constituencies of Maharashtra</w:t>
            </w:r>
          </w:p>
        </w:tc>
      </w:tr>
      <w:tr w:rsidR="004A0F21" w:rsidRPr="004A0F21" w14:paraId="0204AA4E" w14:textId="77777777" w:rsidTr="00B75B65">
        <w:trPr>
          <w:trHeight w:val="2820"/>
        </w:trPr>
        <w:tc>
          <w:tcPr>
            <w:tcW w:w="1667" w:type="pct"/>
            <w:hideMark/>
          </w:tcPr>
          <w:p w14:paraId="6C986539"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84864" behindDoc="0" locked="0" layoutInCell="1" allowOverlap="1" wp14:anchorId="62C05731" wp14:editId="07DDD4E3">
                  <wp:simplePos x="0" y="0"/>
                  <wp:positionH relativeFrom="column">
                    <wp:posOffset>-6985</wp:posOffset>
                  </wp:positionH>
                  <wp:positionV relativeFrom="paragraph">
                    <wp:posOffset>107315</wp:posOffset>
                  </wp:positionV>
                  <wp:extent cx="334010" cy="217805"/>
                  <wp:effectExtent l="0" t="0" r="8890" b="0"/>
                  <wp:wrapNone/>
                  <wp:docPr id="119"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643CBE7C" wp14:editId="096499D4">
                  <wp:extent cx="2125356" cy="15113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790" cy="1519431"/>
                          </a:xfrm>
                          <a:prstGeom prst="rect">
                            <a:avLst/>
                          </a:prstGeom>
                          <a:noFill/>
                        </pic:spPr>
                      </pic:pic>
                    </a:graphicData>
                  </a:graphic>
                </wp:inline>
              </w:drawing>
            </w:r>
            <w:r w:rsidRPr="004A0F21">
              <w:rPr>
                <w:rFonts w:eastAsia="Calibri" w:cs="Times New Roman"/>
                <w:b/>
                <w:bCs w:val="0"/>
                <w:sz w:val="16"/>
                <w:szCs w:val="16"/>
              </w:rPr>
              <w:t>(a)</w:t>
            </w:r>
          </w:p>
        </w:tc>
        <w:tc>
          <w:tcPr>
            <w:tcW w:w="1667" w:type="pct"/>
          </w:tcPr>
          <w:p w14:paraId="2D7026EE"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85888" behindDoc="0" locked="0" layoutInCell="1" allowOverlap="1" wp14:anchorId="736E1A60" wp14:editId="61F6D633">
                  <wp:simplePos x="0" y="0"/>
                  <wp:positionH relativeFrom="column">
                    <wp:posOffset>-15240</wp:posOffset>
                  </wp:positionH>
                  <wp:positionV relativeFrom="paragraph">
                    <wp:posOffset>169545</wp:posOffset>
                  </wp:positionV>
                  <wp:extent cx="334010" cy="217805"/>
                  <wp:effectExtent l="0" t="0" r="8890" b="0"/>
                  <wp:wrapNone/>
                  <wp:docPr id="120"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55845025" wp14:editId="500391AD">
                  <wp:extent cx="2128730" cy="15113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5433" cy="1516059"/>
                          </a:xfrm>
                          <a:prstGeom prst="rect">
                            <a:avLst/>
                          </a:prstGeom>
                          <a:noFill/>
                        </pic:spPr>
                      </pic:pic>
                    </a:graphicData>
                  </a:graphic>
                </wp:inline>
              </w:drawing>
            </w:r>
            <w:r w:rsidRPr="004A0F21">
              <w:rPr>
                <w:rFonts w:eastAsia="Calibri" w:cs="Times New Roman"/>
                <w:b/>
                <w:bCs w:val="0"/>
                <w:sz w:val="16"/>
                <w:szCs w:val="16"/>
              </w:rPr>
              <w:t>(b)</w:t>
            </w:r>
          </w:p>
        </w:tc>
        <w:tc>
          <w:tcPr>
            <w:tcW w:w="1667" w:type="pct"/>
          </w:tcPr>
          <w:p w14:paraId="42924F9A" w14:textId="77777777" w:rsidR="0059026C" w:rsidRPr="004A0F21" w:rsidRDefault="0059026C" w:rsidP="00827CE8">
            <w:pPr>
              <w:spacing w:after="0" w:line="240" w:lineRule="auto"/>
              <w:rPr>
                <w:rFonts w:eastAsia="Calibri" w:cs="Times New Roman"/>
                <w:b/>
                <w:bCs w:val="0"/>
                <w:noProof/>
                <w:lang w:val="en-US" w:bidi="hi-IN"/>
              </w:rPr>
            </w:pPr>
            <w:r w:rsidRPr="004A0F21">
              <w:rPr>
                <w:rFonts w:eastAsia="Calibri" w:cs="Times New Roman"/>
                <w:b/>
                <w:bCs w:val="0"/>
                <w:noProof/>
                <w:lang w:val="en-AU" w:eastAsia="zh-CN"/>
              </w:rPr>
              <w:drawing>
                <wp:anchor distT="0" distB="0" distL="114300" distR="114300" simplePos="0" relativeHeight="251686912" behindDoc="0" locked="0" layoutInCell="1" allowOverlap="1" wp14:anchorId="33F88BD1" wp14:editId="61188EF7">
                  <wp:simplePos x="0" y="0"/>
                  <wp:positionH relativeFrom="column">
                    <wp:posOffset>-14605</wp:posOffset>
                  </wp:positionH>
                  <wp:positionV relativeFrom="paragraph">
                    <wp:posOffset>163830</wp:posOffset>
                  </wp:positionV>
                  <wp:extent cx="334010" cy="217805"/>
                  <wp:effectExtent l="0" t="0" r="8890" b="0"/>
                  <wp:wrapNone/>
                  <wp:docPr id="121"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063182DC" wp14:editId="3475DF54">
                  <wp:extent cx="2108712" cy="151130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0760" cy="1541436"/>
                          </a:xfrm>
                          <a:prstGeom prst="rect">
                            <a:avLst/>
                          </a:prstGeom>
                          <a:noFill/>
                        </pic:spPr>
                      </pic:pic>
                    </a:graphicData>
                  </a:graphic>
                </wp:inline>
              </w:drawing>
            </w:r>
            <w:r w:rsidRPr="004A0F21">
              <w:rPr>
                <w:rFonts w:eastAsia="Calibri" w:cs="Times New Roman"/>
                <w:b/>
                <w:bCs w:val="0"/>
                <w:noProof/>
                <w:sz w:val="16"/>
                <w:szCs w:val="16"/>
                <w:lang w:val="en-US" w:bidi="hi-IN"/>
              </w:rPr>
              <w:t>(c)</w:t>
            </w:r>
            <w:r w:rsidRPr="004A0F21">
              <w:rPr>
                <w:rFonts w:eastAsia="Calibri" w:cs="Times New Roman"/>
                <w:b/>
                <w:bCs w:val="0"/>
                <w:noProof/>
                <w:lang w:val="en-US" w:bidi="hi-IN"/>
              </w:rPr>
              <w:t xml:space="preserve"> </w:t>
            </w:r>
          </w:p>
        </w:tc>
      </w:tr>
      <w:tr w:rsidR="0059026C" w:rsidRPr="004A0F21" w14:paraId="6E10B7CE" w14:textId="77777777" w:rsidTr="00B75B65">
        <w:trPr>
          <w:trHeight w:val="50"/>
        </w:trPr>
        <w:tc>
          <w:tcPr>
            <w:tcW w:w="5000" w:type="pct"/>
            <w:gridSpan w:val="3"/>
          </w:tcPr>
          <w:p w14:paraId="08062045" w14:textId="7FBDFCCB" w:rsidR="0059026C" w:rsidRPr="004A0F21" w:rsidRDefault="0059026C" w:rsidP="00827CE8">
            <w:pPr>
              <w:spacing w:after="200" w:line="240" w:lineRule="auto"/>
              <w:rPr>
                <w:rFonts w:eastAsia="Calibri" w:cs="Times New Roman"/>
                <w:b/>
                <w:bCs w:val="0"/>
                <w:noProof/>
                <w:lang w:val="en-US" w:bidi="hi-IN"/>
              </w:rPr>
            </w:pPr>
            <w:r w:rsidRPr="004A0F21">
              <w:rPr>
                <w:rFonts w:eastAsia="Calibri" w:cs="Times New Roman"/>
                <w:b/>
                <w:bCs w:val="0"/>
                <w:sz w:val="18"/>
                <w:szCs w:val="18"/>
              </w:rPr>
              <w:t>Fig</w:t>
            </w:r>
            <w:r w:rsidR="004A0F21" w:rsidRPr="004A0F21">
              <w:rPr>
                <w:rFonts w:eastAsia="Calibri" w:cs="Times New Roman"/>
                <w:b/>
                <w:bCs w:val="0"/>
                <w:sz w:val="18"/>
                <w:szCs w:val="18"/>
              </w:rPr>
              <w:t>.9</w:t>
            </w:r>
            <w:r w:rsidRPr="004A0F21">
              <w:rPr>
                <w:rFonts w:eastAsia="Calibri" w:cs="Times New Roman"/>
                <w:b/>
                <w:bCs w:val="0"/>
                <w:sz w:val="18"/>
                <w:szCs w:val="18"/>
              </w:rPr>
              <w:t xml:space="preserve"> Bivariate LISA cluster of Antenatal care </w:t>
            </w:r>
            <w:r w:rsidR="004A0F21" w:rsidRPr="004A0F21">
              <w:rPr>
                <w:rFonts w:eastAsia="Calibri" w:cs="Times New Roman"/>
                <w:b/>
                <w:bCs w:val="0"/>
                <w:sz w:val="18"/>
                <w:szCs w:val="18"/>
              </w:rPr>
              <w:t xml:space="preserve">vs children (a) stunted (b) underweight (c) </w:t>
            </w:r>
            <w:proofErr w:type="gramStart"/>
            <w:r w:rsidR="004A0F21" w:rsidRPr="004A0F21">
              <w:rPr>
                <w:rFonts w:eastAsia="Calibri" w:cs="Times New Roman"/>
                <w:b/>
                <w:bCs w:val="0"/>
                <w:sz w:val="18"/>
                <w:szCs w:val="18"/>
              </w:rPr>
              <w:t>wasted,</w:t>
            </w:r>
            <w:r w:rsidRPr="004A0F21">
              <w:rPr>
                <w:rFonts w:eastAsia="Calibri" w:cs="Times New Roman"/>
                <w:b/>
                <w:bCs w:val="0"/>
                <w:sz w:val="18"/>
                <w:szCs w:val="18"/>
              </w:rPr>
              <w:t>,</w:t>
            </w:r>
            <w:proofErr w:type="gramEnd"/>
            <w:r w:rsidRPr="004A0F21">
              <w:rPr>
                <w:rFonts w:eastAsia="Calibri" w:cs="Times New Roman"/>
                <w:b/>
                <w:bCs w:val="0"/>
                <w:sz w:val="18"/>
                <w:szCs w:val="18"/>
              </w:rPr>
              <w:t xml:space="preserve">  across parliamentary constituencies of Maharashtra</w:t>
            </w:r>
          </w:p>
        </w:tc>
      </w:tr>
      <w:tr w:rsidR="004A0F21" w:rsidRPr="004A0F21" w14:paraId="3BEF6FCA" w14:textId="77777777" w:rsidTr="00B75B65">
        <w:trPr>
          <w:trHeight w:val="2820"/>
        </w:trPr>
        <w:tc>
          <w:tcPr>
            <w:tcW w:w="1667" w:type="pct"/>
            <w:hideMark/>
          </w:tcPr>
          <w:p w14:paraId="12684846"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87936" behindDoc="0" locked="0" layoutInCell="1" allowOverlap="1" wp14:anchorId="29057634" wp14:editId="519476D1">
                  <wp:simplePos x="0" y="0"/>
                  <wp:positionH relativeFrom="column">
                    <wp:posOffset>-6985</wp:posOffset>
                  </wp:positionH>
                  <wp:positionV relativeFrom="paragraph">
                    <wp:posOffset>107315</wp:posOffset>
                  </wp:positionV>
                  <wp:extent cx="334010" cy="217805"/>
                  <wp:effectExtent l="0" t="0" r="8890" b="0"/>
                  <wp:wrapNone/>
                  <wp:docPr id="6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479F062B" wp14:editId="3ABC7C15">
                  <wp:extent cx="2148102" cy="1530350"/>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352" cy="1540502"/>
                          </a:xfrm>
                          <a:prstGeom prst="rect">
                            <a:avLst/>
                          </a:prstGeom>
                          <a:noFill/>
                        </pic:spPr>
                      </pic:pic>
                    </a:graphicData>
                  </a:graphic>
                </wp:inline>
              </w:drawing>
            </w:r>
            <w:r w:rsidRPr="004A0F21">
              <w:rPr>
                <w:rFonts w:eastAsia="Calibri" w:cs="Times New Roman"/>
                <w:b/>
                <w:bCs w:val="0"/>
                <w:sz w:val="16"/>
                <w:szCs w:val="16"/>
              </w:rPr>
              <w:t>(a)</w:t>
            </w:r>
          </w:p>
        </w:tc>
        <w:tc>
          <w:tcPr>
            <w:tcW w:w="1667" w:type="pct"/>
          </w:tcPr>
          <w:p w14:paraId="45A96618"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88960" behindDoc="0" locked="0" layoutInCell="1" allowOverlap="1" wp14:anchorId="6BF11103" wp14:editId="1A2682B3">
                  <wp:simplePos x="0" y="0"/>
                  <wp:positionH relativeFrom="column">
                    <wp:posOffset>-15240</wp:posOffset>
                  </wp:positionH>
                  <wp:positionV relativeFrom="paragraph">
                    <wp:posOffset>169545</wp:posOffset>
                  </wp:positionV>
                  <wp:extent cx="334010" cy="217805"/>
                  <wp:effectExtent l="0" t="0" r="8890" b="0"/>
                  <wp:wrapNone/>
                  <wp:docPr id="65"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5270C200" wp14:editId="4ACF63F3">
                  <wp:extent cx="2121095" cy="14922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1472" cy="1506586"/>
                          </a:xfrm>
                          <a:prstGeom prst="rect">
                            <a:avLst/>
                          </a:prstGeom>
                          <a:noFill/>
                        </pic:spPr>
                      </pic:pic>
                    </a:graphicData>
                  </a:graphic>
                </wp:inline>
              </w:drawing>
            </w:r>
            <w:r w:rsidRPr="004A0F21">
              <w:rPr>
                <w:rFonts w:eastAsia="Calibri" w:cs="Times New Roman"/>
                <w:b/>
                <w:bCs w:val="0"/>
                <w:sz w:val="16"/>
                <w:szCs w:val="16"/>
              </w:rPr>
              <w:t>(b)</w:t>
            </w:r>
          </w:p>
        </w:tc>
        <w:tc>
          <w:tcPr>
            <w:tcW w:w="1667" w:type="pct"/>
          </w:tcPr>
          <w:p w14:paraId="0EBE7732" w14:textId="77777777" w:rsidR="0059026C" w:rsidRPr="004A0F21" w:rsidRDefault="0059026C" w:rsidP="00827CE8">
            <w:pPr>
              <w:spacing w:after="0" w:line="240" w:lineRule="auto"/>
              <w:rPr>
                <w:rFonts w:eastAsia="Calibri" w:cs="Times New Roman"/>
                <w:b/>
                <w:bCs w:val="0"/>
                <w:noProof/>
                <w:lang w:val="en-US" w:bidi="hi-IN"/>
              </w:rPr>
            </w:pPr>
            <w:r w:rsidRPr="004A0F21">
              <w:rPr>
                <w:rFonts w:eastAsia="Calibri" w:cs="Times New Roman"/>
                <w:b/>
                <w:bCs w:val="0"/>
                <w:noProof/>
                <w:lang w:val="en-AU" w:eastAsia="zh-CN"/>
              </w:rPr>
              <w:drawing>
                <wp:anchor distT="0" distB="0" distL="114300" distR="114300" simplePos="0" relativeHeight="251689984" behindDoc="0" locked="0" layoutInCell="1" allowOverlap="1" wp14:anchorId="113A34FA" wp14:editId="010F0A2E">
                  <wp:simplePos x="0" y="0"/>
                  <wp:positionH relativeFrom="column">
                    <wp:posOffset>-14605</wp:posOffset>
                  </wp:positionH>
                  <wp:positionV relativeFrom="paragraph">
                    <wp:posOffset>163830</wp:posOffset>
                  </wp:positionV>
                  <wp:extent cx="334010" cy="217805"/>
                  <wp:effectExtent l="0" t="0" r="8890" b="0"/>
                  <wp:wrapNone/>
                  <wp:docPr id="125"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39063265" wp14:editId="3DC82290">
                  <wp:extent cx="2096135" cy="1478661"/>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5167" cy="1492086"/>
                          </a:xfrm>
                          <a:prstGeom prst="rect">
                            <a:avLst/>
                          </a:prstGeom>
                          <a:noFill/>
                        </pic:spPr>
                      </pic:pic>
                    </a:graphicData>
                  </a:graphic>
                </wp:inline>
              </w:drawing>
            </w:r>
            <w:r w:rsidRPr="004A0F21">
              <w:rPr>
                <w:rFonts w:eastAsia="Calibri" w:cs="Times New Roman"/>
                <w:b/>
                <w:bCs w:val="0"/>
                <w:noProof/>
                <w:sz w:val="16"/>
                <w:szCs w:val="16"/>
                <w:lang w:val="en-US" w:bidi="hi-IN"/>
              </w:rPr>
              <w:t>(c)</w:t>
            </w:r>
            <w:r w:rsidRPr="004A0F21">
              <w:rPr>
                <w:rFonts w:eastAsia="Calibri" w:cs="Times New Roman"/>
                <w:b/>
                <w:bCs w:val="0"/>
                <w:noProof/>
                <w:lang w:val="en-US" w:bidi="hi-IN"/>
              </w:rPr>
              <w:t xml:space="preserve"> </w:t>
            </w:r>
          </w:p>
        </w:tc>
      </w:tr>
      <w:tr w:rsidR="0059026C" w:rsidRPr="004A0F21" w14:paraId="01EF4D0D" w14:textId="77777777" w:rsidTr="00B75B65">
        <w:trPr>
          <w:trHeight w:val="50"/>
        </w:trPr>
        <w:tc>
          <w:tcPr>
            <w:tcW w:w="5000" w:type="pct"/>
            <w:gridSpan w:val="3"/>
          </w:tcPr>
          <w:p w14:paraId="6BA05BD1" w14:textId="688DB9DC" w:rsidR="0059026C" w:rsidRPr="004A0F21" w:rsidRDefault="0059026C" w:rsidP="00827CE8">
            <w:pPr>
              <w:spacing w:after="200" w:line="240" w:lineRule="auto"/>
              <w:rPr>
                <w:rFonts w:eastAsia="Calibri" w:cs="Times New Roman"/>
                <w:b/>
                <w:bCs w:val="0"/>
                <w:noProof/>
                <w:lang w:val="en-US" w:bidi="hi-IN"/>
              </w:rPr>
            </w:pPr>
            <w:r w:rsidRPr="004A0F21">
              <w:rPr>
                <w:rFonts w:eastAsia="Calibri" w:cs="Times New Roman"/>
                <w:b/>
                <w:bCs w:val="0"/>
                <w:sz w:val="18"/>
                <w:szCs w:val="18"/>
              </w:rPr>
              <w:t>Fig</w:t>
            </w:r>
            <w:r w:rsidR="004A0F21" w:rsidRPr="004A0F21">
              <w:rPr>
                <w:rFonts w:eastAsia="Calibri" w:cs="Times New Roman"/>
                <w:b/>
                <w:bCs w:val="0"/>
                <w:sz w:val="18"/>
                <w:szCs w:val="18"/>
              </w:rPr>
              <w:t>.10</w:t>
            </w:r>
            <w:r w:rsidRPr="004A0F21">
              <w:rPr>
                <w:rFonts w:eastAsia="Calibri" w:cs="Times New Roman"/>
                <w:b/>
                <w:bCs w:val="0"/>
                <w:sz w:val="18"/>
                <w:szCs w:val="18"/>
              </w:rPr>
              <w:t xml:space="preserve"> Bivariate LISA cluster of </w:t>
            </w:r>
            <w:r w:rsidRPr="004A0F21">
              <w:rPr>
                <w:rFonts w:eastAsia="Calibri" w:cs="Times New Roman"/>
                <w:b/>
                <w:bCs w:val="0"/>
                <w:sz w:val="18"/>
                <w:szCs w:val="18"/>
                <w:lang w:val="en-US"/>
              </w:rPr>
              <w:t>Women whose Body Mass Index (BMI) is below normal (BMI &lt; 18.5 kg/m2)</w:t>
            </w:r>
            <w:r w:rsidR="004A0F21" w:rsidRPr="004A0F21">
              <w:rPr>
                <w:rFonts w:eastAsia="Calibri" w:cs="Times New Roman"/>
                <w:b/>
                <w:bCs w:val="0"/>
                <w:sz w:val="18"/>
                <w:szCs w:val="18"/>
                <w:lang w:val="en-US"/>
              </w:rPr>
              <w:t xml:space="preserve"> vs</w:t>
            </w:r>
            <w:r w:rsidRPr="004A0F21">
              <w:rPr>
                <w:rFonts w:eastAsia="Calibri" w:cs="Times New Roman"/>
                <w:b/>
                <w:bCs w:val="0"/>
                <w:sz w:val="18"/>
                <w:szCs w:val="18"/>
                <w:lang w:val="en-US"/>
              </w:rPr>
              <w:t xml:space="preserve"> </w:t>
            </w:r>
            <w:r w:rsidR="004A0F21" w:rsidRPr="004A0F21">
              <w:rPr>
                <w:rFonts w:eastAsia="Calibri" w:cs="Times New Roman"/>
                <w:b/>
                <w:bCs w:val="0"/>
                <w:sz w:val="18"/>
                <w:szCs w:val="18"/>
              </w:rPr>
              <w:t xml:space="preserve">children (a) stunted (b) underweight (c) </w:t>
            </w:r>
            <w:r w:rsidR="00BE1E85" w:rsidRPr="004A0F21">
              <w:rPr>
                <w:rFonts w:eastAsia="Calibri" w:cs="Times New Roman"/>
                <w:b/>
                <w:bCs w:val="0"/>
                <w:sz w:val="18"/>
                <w:szCs w:val="18"/>
              </w:rPr>
              <w:t>wasted, across</w:t>
            </w:r>
            <w:r w:rsidRPr="004A0F21">
              <w:rPr>
                <w:rFonts w:eastAsia="Calibri" w:cs="Times New Roman"/>
                <w:b/>
                <w:bCs w:val="0"/>
                <w:sz w:val="18"/>
                <w:szCs w:val="18"/>
              </w:rPr>
              <w:t xml:space="preserve"> parliamentary constituencies of Maharashtra</w:t>
            </w:r>
          </w:p>
        </w:tc>
      </w:tr>
      <w:tr w:rsidR="004A0F21" w:rsidRPr="004A0F21" w14:paraId="67D4333F" w14:textId="77777777" w:rsidTr="00B75B65">
        <w:trPr>
          <w:trHeight w:val="2820"/>
        </w:trPr>
        <w:tc>
          <w:tcPr>
            <w:tcW w:w="1667" w:type="pct"/>
            <w:hideMark/>
          </w:tcPr>
          <w:p w14:paraId="546BA365"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91008" behindDoc="0" locked="0" layoutInCell="1" allowOverlap="1" wp14:anchorId="41E2B366" wp14:editId="310915AA">
                  <wp:simplePos x="0" y="0"/>
                  <wp:positionH relativeFrom="column">
                    <wp:posOffset>-6985</wp:posOffset>
                  </wp:positionH>
                  <wp:positionV relativeFrom="paragraph">
                    <wp:posOffset>107315</wp:posOffset>
                  </wp:positionV>
                  <wp:extent cx="334010" cy="217805"/>
                  <wp:effectExtent l="0" t="0" r="8890" b="0"/>
                  <wp:wrapNone/>
                  <wp:docPr id="127"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4490EAC8" wp14:editId="068BD433">
                  <wp:extent cx="2084991" cy="14668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3113" cy="1472564"/>
                          </a:xfrm>
                          <a:prstGeom prst="rect">
                            <a:avLst/>
                          </a:prstGeom>
                          <a:noFill/>
                        </pic:spPr>
                      </pic:pic>
                    </a:graphicData>
                  </a:graphic>
                </wp:inline>
              </w:drawing>
            </w:r>
            <w:r w:rsidRPr="004A0F21">
              <w:rPr>
                <w:rFonts w:eastAsia="Calibri" w:cs="Times New Roman"/>
                <w:b/>
                <w:bCs w:val="0"/>
                <w:sz w:val="16"/>
                <w:szCs w:val="16"/>
              </w:rPr>
              <w:t>(a)</w:t>
            </w:r>
          </w:p>
        </w:tc>
        <w:tc>
          <w:tcPr>
            <w:tcW w:w="1667" w:type="pct"/>
          </w:tcPr>
          <w:p w14:paraId="406831F6" w14:textId="77777777" w:rsidR="0059026C" w:rsidRPr="004A0F21" w:rsidRDefault="0059026C" w:rsidP="00827CE8">
            <w:pPr>
              <w:spacing w:after="0" w:line="240" w:lineRule="auto"/>
              <w:rPr>
                <w:rFonts w:eastAsia="Calibri" w:cs="Times New Roman"/>
                <w:b/>
                <w:bCs w:val="0"/>
              </w:rPr>
            </w:pPr>
            <w:r w:rsidRPr="004A0F21">
              <w:rPr>
                <w:rFonts w:eastAsia="Calibri" w:cs="Times New Roman"/>
                <w:b/>
                <w:bCs w:val="0"/>
                <w:noProof/>
                <w:lang w:val="en-AU" w:eastAsia="zh-CN"/>
              </w:rPr>
              <w:drawing>
                <wp:anchor distT="0" distB="0" distL="114300" distR="114300" simplePos="0" relativeHeight="251692032" behindDoc="0" locked="0" layoutInCell="1" allowOverlap="1" wp14:anchorId="3D585E54" wp14:editId="02278008">
                  <wp:simplePos x="0" y="0"/>
                  <wp:positionH relativeFrom="column">
                    <wp:posOffset>-15240</wp:posOffset>
                  </wp:positionH>
                  <wp:positionV relativeFrom="paragraph">
                    <wp:posOffset>169545</wp:posOffset>
                  </wp:positionV>
                  <wp:extent cx="334010" cy="217805"/>
                  <wp:effectExtent l="0" t="0" r="8890" b="0"/>
                  <wp:wrapNone/>
                  <wp:docPr id="129"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40675945" wp14:editId="57D885E8">
                  <wp:extent cx="2128679" cy="1536700"/>
                  <wp:effectExtent l="0" t="0" r="508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499" cy="1547399"/>
                          </a:xfrm>
                          <a:prstGeom prst="rect">
                            <a:avLst/>
                          </a:prstGeom>
                          <a:noFill/>
                        </pic:spPr>
                      </pic:pic>
                    </a:graphicData>
                  </a:graphic>
                </wp:inline>
              </w:drawing>
            </w:r>
            <w:r w:rsidRPr="004A0F21">
              <w:rPr>
                <w:rFonts w:eastAsia="Calibri" w:cs="Times New Roman"/>
                <w:b/>
                <w:bCs w:val="0"/>
                <w:sz w:val="16"/>
                <w:szCs w:val="16"/>
              </w:rPr>
              <w:t>(b)</w:t>
            </w:r>
          </w:p>
        </w:tc>
        <w:tc>
          <w:tcPr>
            <w:tcW w:w="1667" w:type="pct"/>
          </w:tcPr>
          <w:p w14:paraId="785173CB" w14:textId="77777777" w:rsidR="0059026C" w:rsidRPr="004A0F21" w:rsidRDefault="0059026C" w:rsidP="00827CE8">
            <w:pPr>
              <w:spacing w:after="0" w:line="240" w:lineRule="auto"/>
              <w:rPr>
                <w:rFonts w:eastAsia="Calibri" w:cs="Times New Roman"/>
                <w:b/>
                <w:bCs w:val="0"/>
                <w:noProof/>
                <w:lang w:val="en-US" w:bidi="hi-IN"/>
              </w:rPr>
            </w:pPr>
            <w:r w:rsidRPr="004A0F21">
              <w:rPr>
                <w:rFonts w:eastAsia="Calibri" w:cs="Times New Roman"/>
                <w:b/>
                <w:bCs w:val="0"/>
                <w:noProof/>
                <w:lang w:val="en-AU" w:eastAsia="zh-CN"/>
              </w:rPr>
              <w:drawing>
                <wp:anchor distT="0" distB="0" distL="114300" distR="114300" simplePos="0" relativeHeight="251693056" behindDoc="0" locked="0" layoutInCell="1" allowOverlap="1" wp14:anchorId="2895FDF5" wp14:editId="1D3C7054">
                  <wp:simplePos x="0" y="0"/>
                  <wp:positionH relativeFrom="column">
                    <wp:posOffset>-14605</wp:posOffset>
                  </wp:positionH>
                  <wp:positionV relativeFrom="paragraph">
                    <wp:posOffset>163830</wp:posOffset>
                  </wp:positionV>
                  <wp:extent cx="334010" cy="217805"/>
                  <wp:effectExtent l="0" t="0" r="8890" b="0"/>
                  <wp:wrapNone/>
                  <wp:docPr id="131"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 cy="217805"/>
                          </a:xfrm>
                          <a:prstGeom prst="rect">
                            <a:avLst/>
                          </a:prstGeom>
                          <a:noFill/>
                        </pic:spPr>
                      </pic:pic>
                    </a:graphicData>
                  </a:graphic>
                  <wp14:sizeRelH relativeFrom="margin">
                    <wp14:pctWidth>0</wp14:pctWidth>
                  </wp14:sizeRelH>
                  <wp14:sizeRelV relativeFrom="margin">
                    <wp14:pctHeight>0</wp14:pctHeight>
                  </wp14:sizeRelV>
                </wp:anchor>
              </w:drawing>
            </w:r>
            <w:r w:rsidRPr="004A0F21">
              <w:rPr>
                <w:rFonts w:eastAsia="Calibri" w:cs="Times New Roman"/>
                <w:b/>
                <w:bCs w:val="0"/>
                <w:noProof/>
                <w:sz w:val="16"/>
                <w:szCs w:val="16"/>
                <w:lang w:val="en-AU" w:eastAsia="zh-CN"/>
              </w:rPr>
              <w:drawing>
                <wp:inline distT="0" distB="0" distL="0" distR="0" wp14:anchorId="32AE1591" wp14:editId="5B7E275A">
                  <wp:extent cx="2121452" cy="150804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7336" cy="1533557"/>
                          </a:xfrm>
                          <a:prstGeom prst="rect">
                            <a:avLst/>
                          </a:prstGeom>
                          <a:noFill/>
                        </pic:spPr>
                      </pic:pic>
                    </a:graphicData>
                  </a:graphic>
                </wp:inline>
              </w:drawing>
            </w:r>
            <w:r w:rsidRPr="004A0F21">
              <w:rPr>
                <w:rFonts w:eastAsia="Calibri" w:cs="Times New Roman"/>
                <w:b/>
                <w:bCs w:val="0"/>
                <w:noProof/>
                <w:sz w:val="16"/>
                <w:szCs w:val="16"/>
                <w:lang w:val="en-US" w:bidi="hi-IN"/>
              </w:rPr>
              <w:t>(c)</w:t>
            </w:r>
            <w:r w:rsidRPr="004A0F21">
              <w:rPr>
                <w:rFonts w:eastAsia="Calibri" w:cs="Times New Roman"/>
                <w:b/>
                <w:bCs w:val="0"/>
                <w:noProof/>
                <w:lang w:val="en-US" w:bidi="hi-IN"/>
              </w:rPr>
              <w:t xml:space="preserve"> </w:t>
            </w:r>
          </w:p>
        </w:tc>
      </w:tr>
      <w:tr w:rsidR="0059026C" w:rsidRPr="004A0F21" w14:paraId="00777C1B" w14:textId="77777777" w:rsidTr="00B75B65">
        <w:trPr>
          <w:trHeight w:val="50"/>
        </w:trPr>
        <w:tc>
          <w:tcPr>
            <w:tcW w:w="5000" w:type="pct"/>
            <w:gridSpan w:val="3"/>
          </w:tcPr>
          <w:p w14:paraId="52BEE582" w14:textId="67511302" w:rsidR="0059026C" w:rsidRPr="004A0F21" w:rsidRDefault="0059026C" w:rsidP="00827CE8">
            <w:pPr>
              <w:spacing w:after="200" w:line="240" w:lineRule="auto"/>
              <w:rPr>
                <w:rFonts w:eastAsia="Calibri" w:cs="Times New Roman"/>
                <w:b/>
                <w:bCs w:val="0"/>
                <w:noProof/>
                <w:lang w:val="en-US" w:bidi="hi-IN"/>
              </w:rPr>
            </w:pPr>
            <w:r w:rsidRPr="004A0F21">
              <w:rPr>
                <w:rFonts w:eastAsia="Calibri" w:cs="Times New Roman"/>
                <w:b/>
                <w:bCs w:val="0"/>
                <w:sz w:val="18"/>
                <w:szCs w:val="18"/>
              </w:rPr>
              <w:t>Fig</w:t>
            </w:r>
            <w:r w:rsidR="004A0F21" w:rsidRPr="004A0F21">
              <w:rPr>
                <w:rFonts w:eastAsia="Calibri" w:cs="Times New Roman"/>
                <w:b/>
                <w:bCs w:val="0"/>
                <w:sz w:val="18"/>
                <w:szCs w:val="18"/>
              </w:rPr>
              <w:t>.11</w:t>
            </w:r>
            <w:r w:rsidRPr="004A0F21">
              <w:rPr>
                <w:rFonts w:eastAsia="Calibri" w:cs="Times New Roman"/>
                <w:b/>
                <w:bCs w:val="0"/>
                <w:sz w:val="18"/>
                <w:szCs w:val="18"/>
              </w:rPr>
              <w:t xml:space="preserve"> Bivariate LISA cluster of </w:t>
            </w:r>
            <w:r w:rsidRPr="004A0F21">
              <w:rPr>
                <w:rFonts w:eastAsia="Calibri" w:cs="Times New Roman"/>
                <w:b/>
                <w:bCs w:val="0"/>
                <w:sz w:val="18"/>
                <w:szCs w:val="18"/>
                <w:lang w:val="en-US"/>
              </w:rPr>
              <w:t xml:space="preserve">Children age 12-23 months receiving an adequate diet </w:t>
            </w:r>
            <w:r w:rsidRPr="004A0F21">
              <w:rPr>
                <w:rFonts w:eastAsia="Calibri" w:cs="Times New Roman"/>
                <w:b/>
                <w:bCs w:val="0"/>
                <w:sz w:val="18"/>
                <w:szCs w:val="18"/>
              </w:rPr>
              <w:t xml:space="preserve">vs </w:t>
            </w:r>
            <w:r w:rsidR="004A0F21" w:rsidRPr="004A0F21">
              <w:rPr>
                <w:rFonts w:eastAsia="Calibri" w:cs="Times New Roman"/>
                <w:b/>
                <w:bCs w:val="0"/>
                <w:sz w:val="18"/>
                <w:szCs w:val="18"/>
              </w:rPr>
              <w:t xml:space="preserve">children (a) stunted (b) underweight (c) </w:t>
            </w:r>
            <w:r w:rsidR="0044336A" w:rsidRPr="004A0F21">
              <w:rPr>
                <w:rFonts w:eastAsia="Calibri" w:cs="Times New Roman"/>
                <w:b/>
                <w:bCs w:val="0"/>
                <w:sz w:val="18"/>
                <w:szCs w:val="18"/>
              </w:rPr>
              <w:t>wasted, across</w:t>
            </w:r>
            <w:r w:rsidRPr="004A0F21">
              <w:rPr>
                <w:rFonts w:eastAsia="Calibri" w:cs="Times New Roman"/>
                <w:b/>
                <w:bCs w:val="0"/>
                <w:sz w:val="18"/>
                <w:szCs w:val="18"/>
              </w:rPr>
              <w:t xml:space="preserve"> parliamentary constituencies of Maharashtra</w:t>
            </w:r>
          </w:p>
        </w:tc>
      </w:tr>
    </w:tbl>
    <w:p w14:paraId="4E18E8A7" w14:textId="77777777" w:rsidR="00CD693F" w:rsidRDefault="00CD693F" w:rsidP="00B75B65"/>
    <w:sectPr w:rsidR="00CD693F" w:rsidSect="0044336A">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AF4D6" w14:textId="77777777" w:rsidR="003D402D" w:rsidRDefault="003D402D" w:rsidP="009E0C46">
      <w:pPr>
        <w:spacing w:after="0" w:line="240" w:lineRule="auto"/>
      </w:pPr>
      <w:r>
        <w:separator/>
      </w:r>
    </w:p>
  </w:endnote>
  <w:endnote w:type="continuationSeparator" w:id="0">
    <w:p w14:paraId="2B7A8AD6" w14:textId="77777777" w:rsidR="003D402D" w:rsidRDefault="003D402D" w:rsidP="009E0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754330"/>
      <w:docPartObj>
        <w:docPartGallery w:val="Page Numbers (Bottom of Page)"/>
        <w:docPartUnique/>
      </w:docPartObj>
    </w:sdtPr>
    <w:sdtEndPr>
      <w:rPr>
        <w:noProof/>
      </w:rPr>
    </w:sdtEndPr>
    <w:sdtContent>
      <w:p w14:paraId="608AFF14" w14:textId="3A7681F5" w:rsidR="003E4664" w:rsidRDefault="003E4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7FC85A" w14:textId="77777777" w:rsidR="0044336A" w:rsidRDefault="00443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4258" w14:textId="77777777" w:rsidR="003D402D" w:rsidRDefault="003D402D" w:rsidP="009E0C46">
      <w:pPr>
        <w:spacing w:after="0" w:line="240" w:lineRule="auto"/>
      </w:pPr>
      <w:r>
        <w:separator/>
      </w:r>
    </w:p>
  </w:footnote>
  <w:footnote w:type="continuationSeparator" w:id="0">
    <w:p w14:paraId="353924D2" w14:textId="77777777" w:rsidR="003D402D" w:rsidRDefault="003D402D" w:rsidP="009E0C46">
      <w:pPr>
        <w:spacing w:after="0" w:line="240" w:lineRule="auto"/>
      </w:pPr>
      <w:r>
        <w:continuationSeparator/>
      </w:r>
    </w:p>
  </w:footnote>
  <w:footnote w:id="1">
    <w:p w14:paraId="6BF23349" w14:textId="164DEDB8" w:rsidR="00B27996" w:rsidRDefault="00B27996">
      <w:pPr>
        <w:pStyle w:val="FootnoteText"/>
      </w:pPr>
      <w:r>
        <w:rPr>
          <w:rStyle w:val="FootnoteReference"/>
        </w:rPr>
        <w:footnoteRef/>
      </w:r>
      <w:r>
        <w:t xml:space="preserve"> </w:t>
      </w:r>
      <w:r w:rsidRPr="002776BA">
        <w:rPr>
          <w:b/>
          <w:bCs w:val="0"/>
        </w:rPr>
        <w:t>Swaminathan A, Kim R, Xu Y, Blossom JC, Joe W, Venkatraman R, Kumar A, Subramanian SV</w:t>
      </w:r>
      <w:r w:rsidRPr="00B27996">
        <w:t xml:space="preserve">. </w:t>
      </w:r>
      <w:r w:rsidR="002776BA">
        <w:t xml:space="preserve">(2019) </w:t>
      </w:r>
      <w:r w:rsidRPr="00B27996">
        <w:t xml:space="preserve">Burden of child malnutrition in India: a view from parliamentary constituencies. </w:t>
      </w:r>
      <w:r w:rsidRPr="002776BA">
        <w:rPr>
          <w:i/>
          <w:iCs/>
        </w:rPr>
        <w:t>Economic &amp; Political Weekly</w:t>
      </w:r>
      <w:r w:rsidRPr="00B27996">
        <w:t xml:space="preserve">. </w:t>
      </w:r>
      <w:r w:rsidRPr="002776BA">
        <w:rPr>
          <w:b/>
          <w:bCs w:val="0"/>
        </w:rPr>
        <w:t>54</w:t>
      </w:r>
      <w:r w:rsidRPr="00B27996">
        <w:t>(2).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416CC"/>
    <w:multiLevelType w:val="multilevel"/>
    <w:tmpl w:val="FA52B6F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37661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yNLC0MLM0NTQ1NDdQ0lEKTi0uzszPAykwrwUArPEL2iwAAAA="/>
  </w:docVars>
  <w:rsids>
    <w:rsidRoot w:val="00865D9A"/>
    <w:rsid w:val="0001524D"/>
    <w:rsid w:val="000E3E14"/>
    <w:rsid w:val="001C7582"/>
    <w:rsid w:val="001F7981"/>
    <w:rsid w:val="00230C70"/>
    <w:rsid w:val="00262B5E"/>
    <w:rsid w:val="002776BA"/>
    <w:rsid w:val="002858F2"/>
    <w:rsid w:val="002913E8"/>
    <w:rsid w:val="00310D96"/>
    <w:rsid w:val="003D402D"/>
    <w:rsid w:val="003E4664"/>
    <w:rsid w:val="0044336A"/>
    <w:rsid w:val="0045089A"/>
    <w:rsid w:val="004A0F21"/>
    <w:rsid w:val="004A5206"/>
    <w:rsid w:val="004B545C"/>
    <w:rsid w:val="004B58A2"/>
    <w:rsid w:val="005212FE"/>
    <w:rsid w:val="0059026C"/>
    <w:rsid w:val="00605B7B"/>
    <w:rsid w:val="00661558"/>
    <w:rsid w:val="0072653D"/>
    <w:rsid w:val="00865D9A"/>
    <w:rsid w:val="00877C64"/>
    <w:rsid w:val="00914E9B"/>
    <w:rsid w:val="009969AD"/>
    <w:rsid w:val="009E0C46"/>
    <w:rsid w:val="00B27996"/>
    <w:rsid w:val="00B6444A"/>
    <w:rsid w:val="00B75B65"/>
    <w:rsid w:val="00BE1E85"/>
    <w:rsid w:val="00CD02DC"/>
    <w:rsid w:val="00CD693F"/>
    <w:rsid w:val="00D759E7"/>
    <w:rsid w:val="00DB364B"/>
    <w:rsid w:val="00E7688A"/>
    <w:rsid w:val="00EF589E"/>
    <w:rsid w:val="00F10933"/>
    <w:rsid w:val="00FF67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E9F0A"/>
  <w15:chartTrackingRefBased/>
  <w15:docId w15:val="{1233D6DD-9907-42E5-A483-53CB9EBF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bCs/>
        <w:sz w:val="24"/>
        <w:szCs w:val="22"/>
        <w:lang w:val="en-IN"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4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02DC"/>
    <w:pPr>
      <w:keepNext/>
      <w:keepLines/>
      <w:spacing w:before="40" w:after="0" w:line="240" w:lineRule="auto"/>
      <w:outlineLvl w:val="1"/>
    </w:pPr>
    <w:rPr>
      <w:rFonts w:ascii="Calibri Light" w:eastAsia="Times New Roman" w:hAnsi="Calibri Light" w:cs="Times New Roman"/>
      <w:bCs w:val="0"/>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List of Tables"/>
    <w:basedOn w:val="Normal"/>
    <w:next w:val="Normal"/>
    <w:uiPriority w:val="99"/>
    <w:unhideWhenUsed/>
    <w:rsid w:val="00914E9B"/>
    <w:pPr>
      <w:spacing w:before="240" w:after="240" w:line="240" w:lineRule="auto"/>
      <w:ind w:left="440" w:hanging="440"/>
    </w:pPr>
    <w:rPr>
      <w:rFonts w:eastAsia="Times New Roman" w:cs="Calibri"/>
      <w:bCs w:val="0"/>
      <w:i/>
      <w:sz w:val="20"/>
      <w:szCs w:val="20"/>
      <w:lang w:val="en-US"/>
    </w:rPr>
  </w:style>
  <w:style w:type="character" w:customStyle="1" w:styleId="Heading2Char">
    <w:name w:val="Heading 2 Char"/>
    <w:basedOn w:val="DefaultParagraphFont"/>
    <w:link w:val="Heading2"/>
    <w:uiPriority w:val="9"/>
    <w:rsid w:val="00CD02DC"/>
    <w:rPr>
      <w:rFonts w:ascii="Calibri Light" w:eastAsia="Times New Roman" w:hAnsi="Calibri Light" w:cs="Times New Roman"/>
      <w:bCs w:val="0"/>
      <w:color w:val="2F5496" w:themeColor="accent1" w:themeShade="BF"/>
      <w:sz w:val="26"/>
      <w:szCs w:val="26"/>
      <w:lang w:val="en-US"/>
    </w:rPr>
  </w:style>
  <w:style w:type="character" w:customStyle="1" w:styleId="Heading1Char">
    <w:name w:val="Heading 1 Char"/>
    <w:basedOn w:val="DefaultParagraphFont"/>
    <w:link w:val="Heading1"/>
    <w:uiPriority w:val="9"/>
    <w:rsid w:val="004B545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E0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C46"/>
  </w:style>
  <w:style w:type="paragraph" w:styleId="Footer">
    <w:name w:val="footer"/>
    <w:basedOn w:val="Normal"/>
    <w:link w:val="FooterChar"/>
    <w:uiPriority w:val="99"/>
    <w:unhideWhenUsed/>
    <w:rsid w:val="009E0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C46"/>
  </w:style>
  <w:style w:type="table" w:styleId="TableGrid">
    <w:name w:val="Table Grid"/>
    <w:basedOn w:val="TableNormal"/>
    <w:uiPriority w:val="39"/>
    <w:rsid w:val="009E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79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7996"/>
    <w:rPr>
      <w:sz w:val="20"/>
      <w:szCs w:val="20"/>
    </w:rPr>
  </w:style>
  <w:style w:type="character" w:styleId="FootnoteReference">
    <w:name w:val="footnote reference"/>
    <w:basedOn w:val="DefaultParagraphFont"/>
    <w:uiPriority w:val="99"/>
    <w:semiHidden/>
    <w:unhideWhenUsed/>
    <w:rsid w:val="00B279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352243">
      <w:bodyDiv w:val="1"/>
      <w:marLeft w:val="0"/>
      <w:marRight w:val="0"/>
      <w:marTop w:val="0"/>
      <w:marBottom w:val="0"/>
      <w:divBdr>
        <w:top w:val="none" w:sz="0" w:space="0" w:color="auto"/>
        <w:left w:val="none" w:sz="0" w:space="0" w:color="auto"/>
        <w:bottom w:val="none" w:sz="0" w:space="0" w:color="auto"/>
        <w:right w:val="none" w:sz="0" w:space="0" w:color="auto"/>
      </w:divBdr>
    </w:div>
    <w:div w:id="16962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40C3-B620-4A9D-B7E1-56A19F53E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Apoorva Nambiar</dc:creator>
  <cp:keywords/>
  <dc:description/>
  <cp:lastModifiedBy>Apoorva Nambiar</cp:lastModifiedBy>
  <cp:revision>2</cp:revision>
  <cp:lastPrinted>2022-09-06T14:01:00Z</cp:lastPrinted>
  <dcterms:created xsi:type="dcterms:W3CDTF">2023-08-19T05:21:00Z</dcterms:created>
  <dcterms:modified xsi:type="dcterms:W3CDTF">2023-08-19T05:21:00Z</dcterms:modified>
</cp:coreProperties>
</file>