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FD240" w14:textId="77777777" w:rsidR="00AA5E95" w:rsidRDefault="00F81682" w:rsidP="00AA5E95">
      <w:pPr>
        <w:spacing w:line="360" w:lineRule="auto"/>
        <w:jc w:val="center"/>
        <w:rPr>
          <w:rFonts w:ascii="Garamond" w:hAnsi="Garamond" w:cs="Times New Roman"/>
          <w:b/>
          <w:bCs/>
          <w:color w:val="000000" w:themeColor="text1"/>
          <w:sz w:val="32"/>
          <w:szCs w:val="32"/>
        </w:rPr>
      </w:pPr>
      <w:r w:rsidRPr="00F81682">
        <w:rPr>
          <w:rFonts w:ascii="Garamond" w:hAnsi="Garamond" w:cs="Times New Roman"/>
          <w:b/>
          <w:bCs/>
          <w:color w:val="000000" w:themeColor="text1"/>
          <w:sz w:val="32"/>
          <w:szCs w:val="32"/>
        </w:rPr>
        <w:t>Online Appendix for “Disaffected but efficacious:</w:t>
      </w:r>
    </w:p>
    <w:p w14:paraId="1043E995" w14:textId="1F566FE8" w:rsidR="00F81682" w:rsidRPr="00F81682" w:rsidRDefault="00F81682" w:rsidP="00AA5E95">
      <w:pPr>
        <w:spacing w:line="360" w:lineRule="auto"/>
        <w:jc w:val="center"/>
        <w:rPr>
          <w:rFonts w:ascii="Garamond" w:hAnsi="Garamond" w:cs="Times New Roman"/>
          <w:b/>
          <w:bCs/>
          <w:color w:val="000000" w:themeColor="text1"/>
          <w:sz w:val="32"/>
          <w:szCs w:val="32"/>
        </w:rPr>
      </w:pPr>
      <w:r w:rsidRPr="00F81682">
        <w:rPr>
          <w:rFonts w:ascii="Garamond" w:hAnsi="Garamond" w:cs="Times New Roman"/>
          <w:b/>
          <w:bCs/>
          <w:color w:val="000000" w:themeColor="text1"/>
          <w:sz w:val="32"/>
          <w:szCs w:val="32"/>
        </w:rPr>
        <w:t>Why people join populist radical right parties”</w:t>
      </w:r>
    </w:p>
    <w:p w14:paraId="468EAB15" w14:textId="77777777" w:rsidR="00AA5E95" w:rsidRDefault="00AA5E95" w:rsidP="00AA5E95">
      <w:pPr>
        <w:spacing w:line="360" w:lineRule="auto"/>
        <w:jc w:val="center"/>
        <w:rPr>
          <w:rFonts w:ascii="Garamond" w:hAnsi="Garamond" w:cs="Times New Roman"/>
          <w:color w:val="000000" w:themeColor="text1"/>
        </w:rPr>
      </w:pPr>
    </w:p>
    <w:p w14:paraId="761B1078" w14:textId="77777777" w:rsidR="00761E55" w:rsidRDefault="00F81682" w:rsidP="00AA5E95">
      <w:pPr>
        <w:spacing w:line="360" w:lineRule="auto"/>
        <w:jc w:val="center"/>
        <w:rPr>
          <w:rFonts w:ascii="Garamond" w:hAnsi="Garamond" w:cs="Times New Roman"/>
          <w:color w:val="000000" w:themeColor="text1"/>
        </w:rPr>
      </w:pPr>
      <w:r w:rsidRPr="00F81682">
        <w:rPr>
          <w:rFonts w:ascii="Garamond" w:hAnsi="Garamond" w:cs="Times New Roman"/>
          <w:color w:val="000000" w:themeColor="text1"/>
        </w:rPr>
        <w:t>Sofia Ammassari</w:t>
      </w:r>
    </w:p>
    <w:p w14:paraId="0604671A" w14:textId="0753D504" w:rsidR="00F81682" w:rsidRDefault="00F81682" w:rsidP="00AA5E95">
      <w:pPr>
        <w:spacing w:line="360" w:lineRule="auto"/>
        <w:jc w:val="center"/>
        <w:rPr>
          <w:rFonts w:ascii="Garamond" w:hAnsi="Garamond" w:cs="Times New Roman"/>
          <w:color w:val="000000" w:themeColor="text1"/>
        </w:rPr>
      </w:pPr>
      <w:r>
        <w:rPr>
          <w:rFonts w:ascii="Garamond" w:hAnsi="Garamond" w:cs="Times New Roman"/>
          <w:color w:val="000000" w:themeColor="text1"/>
        </w:rPr>
        <w:t>Griffith University</w:t>
      </w:r>
    </w:p>
    <w:p w14:paraId="361FB306" w14:textId="77777777" w:rsidR="00761E55" w:rsidRPr="00F81682" w:rsidRDefault="00761E55" w:rsidP="00AA5E95">
      <w:pPr>
        <w:spacing w:line="360" w:lineRule="auto"/>
        <w:jc w:val="center"/>
        <w:rPr>
          <w:rFonts w:ascii="Garamond" w:hAnsi="Garamond" w:cs="Times New Roman"/>
          <w:color w:val="000000" w:themeColor="text1"/>
        </w:rPr>
      </w:pPr>
    </w:p>
    <w:p w14:paraId="30ADD1E7" w14:textId="0BA58C44" w:rsidR="00F81682" w:rsidRPr="00F81682" w:rsidRDefault="00F81682" w:rsidP="00AA5E95">
      <w:pPr>
        <w:spacing w:line="360" w:lineRule="auto"/>
        <w:jc w:val="center"/>
        <w:rPr>
          <w:rFonts w:ascii="Garamond" w:hAnsi="Garamond" w:cs="Times New Roman"/>
          <w:color w:val="000000" w:themeColor="text1"/>
        </w:rPr>
      </w:pPr>
      <w:r w:rsidRPr="00F81682">
        <w:rPr>
          <w:rFonts w:ascii="Garamond" w:hAnsi="Garamond" w:cs="Times New Roman"/>
          <w:color w:val="000000" w:themeColor="text1"/>
        </w:rPr>
        <w:t xml:space="preserve">Published in </w:t>
      </w:r>
      <w:r w:rsidRPr="00F81682">
        <w:rPr>
          <w:rFonts w:ascii="Garamond" w:hAnsi="Garamond" w:cs="Times New Roman"/>
          <w:i/>
          <w:iCs/>
          <w:color w:val="000000" w:themeColor="text1"/>
        </w:rPr>
        <w:t>Government and Opposition</w:t>
      </w:r>
    </w:p>
    <w:p w14:paraId="6CE79DD1" w14:textId="5FB718E7" w:rsidR="00F81682" w:rsidRDefault="00F81682" w:rsidP="009C3E35">
      <w:pPr>
        <w:spacing w:line="360" w:lineRule="auto"/>
        <w:rPr>
          <w:rFonts w:ascii="Garamond" w:hAnsi="Garamond" w:cs="Times New Roman"/>
          <w:b/>
          <w:bCs/>
          <w:color w:val="000000" w:themeColor="text1"/>
          <w:sz w:val="28"/>
          <w:szCs w:val="28"/>
        </w:rPr>
      </w:pPr>
    </w:p>
    <w:p w14:paraId="0E433455" w14:textId="433B4F42" w:rsidR="00F81682" w:rsidRDefault="00F81682" w:rsidP="009C3E35">
      <w:pPr>
        <w:spacing w:line="360" w:lineRule="auto"/>
        <w:rPr>
          <w:rFonts w:ascii="Garamond" w:hAnsi="Garamond" w:cs="Times New Roman"/>
          <w:b/>
          <w:bCs/>
          <w:color w:val="000000" w:themeColor="text1"/>
          <w:sz w:val="28"/>
          <w:szCs w:val="28"/>
        </w:rPr>
      </w:pPr>
    </w:p>
    <w:p w14:paraId="6AF8AB96" w14:textId="60DB94E6" w:rsidR="00F81682" w:rsidRDefault="00F81682" w:rsidP="009C3E35">
      <w:pPr>
        <w:spacing w:line="360" w:lineRule="auto"/>
        <w:rPr>
          <w:rFonts w:ascii="Garamond" w:hAnsi="Garamond" w:cs="Times New Roman"/>
          <w:b/>
          <w:bCs/>
          <w:color w:val="000000" w:themeColor="text1"/>
          <w:sz w:val="28"/>
          <w:szCs w:val="28"/>
        </w:rPr>
      </w:pPr>
    </w:p>
    <w:p w14:paraId="16EF0A81" w14:textId="77777777" w:rsidR="00F81682" w:rsidRPr="002A75C1" w:rsidRDefault="00F81682" w:rsidP="00F81682">
      <w:pPr>
        <w:widowControl w:val="0"/>
        <w:autoSpaceDE w:val="0"/>
        <w:autoSpaceDN w:val="0"/>
        <w:adjustRightInd w:val="0"/>
        <w:spacing w:line="360" w:lineRule="auto"/>
        <w:rPr>
          <w:rFonts w:ascii="Garamond" w:hAnsi="Garamond" w:cs="Times New Roman"/>
          <w:b/>
          <w:bCs/>
          <w:sz w:val="32"/>
          <w:szCs w:val="32"/>
          <w:lang w:val="en-AU"/>
        </w:rPr>
      </w:pPr>
      <w:r w:rsidRPr="002A75C1">
        <w:rPr>
          <w:rFonts w:ascii="Garamond" w:hAnsi="Garamond" w:cs="Times New Roman"/>
          <w:b/>
          <w:bCs/>
          <w:sz w:val="32"/>
          <w:szCs w:val="32"/>
          <w:lang w:val="en-AU"/>
        </w:rPr>
        <w:t>Contents</w:t>
      </w:r>
    </w:p>
    <w:p w14:paraId="6B72A8FD" w14:textId="77777777" w:rsidR="00F81682" w:rsidRPr="002A75C1" w:rsidRDefault="00F81682" w:rsidP="00F81682">
      <w:pPr>
        <w:widowControl w:val="0"/>
        <w:autoSpaceDE w:val="0"/>
        <w:autoSpaceDN w:val="0"/>
        <w:adjustRightInd w:val="0"/>
        <w:spacing w:line="360" w:lineRule="auto"/>
        <w:rPr>
          <w:rFonts w:ascii="Garamond" w:hAnsi="Garamond" w:cs="Times New Roman"/>
          <w:b/>
          <w:bCs/>
          <w:sz w:val="32"/>
          <w:szCs w:val="32"/>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678"/>
        <w:gridCol w:w="992"/>
      </w:tblGrid>
      <w:tr w:rsidR="00F81682" w:rsidRPr="002A75C1" w14:paraId="228B3C16" w14:textId="77777777" w:rsidTr="00F81682">
        <w:tc>
          <w:tcPr>
            <w:tcW w:w="567" w:type="dxa"/>
            <w:shd w:val="clear" w:color="auto" w:fill="auto"/>
          </w:tcPr>
          <w:p w14:paraId="28C9DF9B" w14:textId="77777777" w:rsidR="00F81682" w:rsidRPr="002A75C1" w:rsidRDefault="00F81682" w:rsidP="00AA177F">
            <w:pPr>
              <w:widowControl w:val="0"/>
              <w:autoSpaceDE w:val="0"/>
              <w:autoSpaceDN w:val="0"/>
              <w:adjustRightInd w:val="0"/>
              <w:spacing w:line="360" w:lineRule="auto"/>
              <w:jc w:val="center"/>
              <w:rPr>
                <w:rFonts w:ascii="Garamond" w:hAnsi="Garamond" w:cs="Times New Roman"/>
                <w:b/>
                <w:bCs/>
              </w:rPr>
            </w:pPr>
            <w:r w:rsidRPr="002A75C1">
              <w:rPr>
                <w:rFonts w:ascii="Garamond" w:hAnsi="Garamond" w:cs="Times New Roman"/>
                <w:b/>
                <w:bCs/>
              </w:rPr>
              <w:t>A</w:t>
            </w:r>
          </w:p>
        </w:tc>
        <w:tc>
          <w:tcPr>
            <w:tcW w:w="4678" w:type="dxa"/>
            <w:shd w:val="clear" w:color="auto" w:fill="auto"/>
          </w:tcPr>
          <w:p w14:paraId="63941426" w14:textId="405F848E" w:rsidR="00F81682" w:rsidRPr="002A75C1" w:rsidRDefault="00F81682" w:rsidP="00AA177F">
            <w:pPr>
              <w:widowControl w:val="0"/>
              <w:autoSpaceDE w:val="0"/>
              <w:autoSpaceDN w:val="0"/>
              <w:adjustRightInd w:val="0"/>
              <w:spacing w:line="360" w:lineRule="auto"/>
              <w:rPr>
                <w:rFonts w:ascii="Garamond" w:hAnsi="Garamond" w:cs="Times New Roman"/>
              </w:rPr>
            </w:pPr>
            <w:r w:rsidRPr="00F81682">
              <w:rPr>
                <w:rFonts w:ascii="Garamond" w:hAnsi="Garamond" w:cs="Times New Roman"/>
              </w:rPr>
              <w:t>Regional vote share of BJP, League and SD</w:t>
            </w:r>
          </w:p>
        </w:tc>
        <w:tc>
          <w:tcPr>
            <w:tcW w:w="992" w:type="dxa"/>
            <w:shd w:val="clear" w:color="auto" w:fill="auto"/>
          </w:tcPr>
          <w:p w14:paraId="42D5E3A6" w14:textId="77777777" w:rsidR="00F81682" w:rsidRPr="002A75C1" w:rsidRDefault="00F81682" w:rsidP="00AA177F">
            <w:pPr>
              <w:widowControl w:val="0"/>
              <w:autoSpaceDE w:val="0"/>
              <w:autoSpaceDN w:val="0"/>
              <w:adjustRightInd w:val="0"/>
              <w:spacing w:line="360" w:lineRule="auto"/>
              <w:jc w:val="center"/>
              <w:rPr>
                <w:rFonts w:ascii="Garamond" w:hAnsi="Garamond" w:cs="Times New Roman"/>
              </w:rPr>
            </w:pPr>
            <w:r w:rsidRPr="002A75C1">
              <w:rPr>
                <w:rFonts w:ascii="Garamond" w:hAnsi="Garamond" w:cs="Times New Roman"/>
              </w:rPr>
              <w:t>p. 2</w:t>
            </w:r>
          </w:p>
        </w:tc>
      </w:tr>
      <w:tr w:rsidR="00F81682" w:rsidRPr="002A75C1" w14:paraId="4B9824C8" w14:textId="77777777" w:rsidTr="00F81682">
        <w:tc>
          <w:tcPr>
            <w:tcW w:w="567" w:type="dxa"/>
            <w:shd w:val="clear" w:color="auto" w:fill="auto"/>
          </w:tcPr>
          <w:p w14:paraId="528CD73B" w14:textId="77777777" w:rsidR="00F81682" w:rsidRPr="002A75C1" w:rsidRDefault="00F81682" w:rsidP="00AA177F">
            <w:pPr>
              <w:widowControl w:val="0"/>
              <w:autoSpaceDE w:val="0"/>
              <w:autoSpaceDN w:val="0"/>
              <w:adjustRightInd w:val="0"/>
              <w:spacing w:line="360" w:lineRule="auto"/>
              <w:jc w:val="center"/>
              <w:rPr>
                <w:rFonts w:ascii="Garamond" w:hAnsi="Garamond" w:cs="Times New Roman"/>
                <w:b/>
                <w:bCs/>
              </w:rPr>
            </w:pPr>
            <w:r w:rsidRPr="002A75C1">
              <w:rPr>
                <w:rFonts w:ascii="Garamond" w:hAnsi="Garamond" w:cs="Times New Roman"/>
                <w:b/>
                <w:bCs/>
              </w:rPr>
              <w:t>B</w:t>
            </w:r>
          </w:p>
        </w:tc>
        <w:tc>
          <w:tcPr>
            <w:tcW w:w="4678" w:type="dxa"/>
            <w:shd w:val="clear" w:color="auto" w:fill="auto"/>
          </w:tcPr>
          <w:p w14:paraId="0029D7F7" w14:textId="14C39757" w:rsidR="00F81682" w:rsidRPr="002A75C1" w:rsidRDefault="00F81682" w:rsidP="00AA177F">
            <w:pPr>
              <w:widowControl w:val="0"/>
              <w:autoSpaceDE w:val="0"/>
              <w:autoSpaceDN w:val="0"/>
              <w:adjustRightInd w:val="0"/>
              <w:spacing w:line="360" w:lineRule="auto"/>
              <w:rPr>
                <w:rFonts w:ascii="Garamond" w:hAnsi="Garamond" w:cs="Times New Roman"/>
              </w:rPr>
            </w:pPr>
            <w:r w:rsidRPr="00F81682">
              <w:rPr>
                <w:rFonts w:ascii="Garamond" w:hAnsi="Garamond" w:cs="Times New Roman"/>
              </w:rPr>
              <w:t>Interview process</w:t>
            </w:r>
          </w:p>
        </w:tc>
        <w:tc>
          <w:tcPr>
            <w:tcW w:w="992" w:type="dxa"/>
            <w:shd w:val="clear" w:color="auto" w:fill="auto"/>
          </w:tcPr>
          <w:p w14:paraId="604ED6ED" w14:textId="77777777" w:rsidR="00F81682" w:rsidRPr="002A75C1" w:rsidRDefault="00F81682" w:rsidP="00AA177F">
            <w:pPr>
              <w:widowControl w:val="0"/>
              <w:autoSpaceDE w:val="0"/>
              <w:autoSpaceDN w:val="0"/>
              <w:adjustRightInd w:val="0"/>
              <w:spacing w:line="360" w:lineRule="auto"/>
              <w:jc w:val="center"/>
              <w:rPr>
                <w:rFonts w:ascii="Garamond" w:hAnsi="Garamond" w:cs="Times New Roman"/>
              </w:rPr>
            </w:pPr>
            <w:r w:rsidRPr="002A75C1">
              <w:rPr>
                <w:rFonts w:ascii="Garamond" w:hAnsi="Garamond" w:cs="Times New Roman"/>
              </w:rPr>
              <w:t>p. 3</w:t>
            </w:r>
          </w:p>
        </w:tc>
      </w:tr>
      <w:tr w:rsidR="00F81682" w:rsidRPr="002A75C1" w14:paraId="08201A1D" w14:textId="77777777" w:rsidTr="00F81682">
        <w:tc>
          <w:tcPr>
            <w:tcW w:w="567" w:type="dxa"/>
            <w:shd w:val="clear" w:color="auto" w:fill="auto"/>
          </w:tcPr>
          <w:p w14:paraId="26C7D6FD" w14:textId="77777777" w:rsidR="00F81682" w:rsidRPr="002A75C1" w:rsidRDefault="00F81682" w:rsidP="00AA177F">
            <w:pPr>
              <w:widowControl w:val="0"/>
              <w:autoSpaceDE w:val="0"/>
              <w:autoSpaceDN w:val="0"/>
              <w:adjustRightInd w:val="0"/>
              <w:spacing w:line="360" w:lineRule="auto"/>
              <w:jc w:val="center"/>
              <w:rPr>
                <w:rFonts w:ascii="Garamond" w:hAnsi="Garamond" w:cs="Times New Roman"/>
                <w:b/>
                <w:bCs/>
              </w:rPr>
            </w:pPr>
            <w:r w:rsidRPr="002A75C1">
              <w:rPr>
                <w:rFonts w:ascii="Garamond" w:hAnsi="Garamond" w:cs="Times New Roman"/>
                <w:b/>
                <w:bCs/>
              </w:rPr>
              <w:t>C</w:t>
            </w:r>
          </w:p>
        </w:tc>
        <w:tc>
          <w:tcPr>
            <w:tcW w:w="4678" w:type="dxa"/>
            <w:shd w:val="clear" w:color="auto" w:fill="auto"/>
          </w:tcPr>
          <w:p w14:paraId="5B8F6294" w14:textId="12415D6E" w:rsidR="00F81682" w:rsidRPr="002A75C1" w:rsidRDefault="00F81682" w:rsidP="00AA177F">
            <w:pPr>
              <w:widowControl w:val="0"/>
              <w:autoSpaceDE w:val="0"/>
              <w:autoSpaceDN w:val="0"/>
              <w:adjustRightInd w:val="0"/>
              <w:spacing w:line="360" w:lineRule="auto"/>
              <w:rPr>
                <w:rFonts w:ascii="Garamond" w:hAnsi="Garamond" w:cs="Times New Roman"/>
              </w:rPr>
            </w:pPr>
            <w:r w:rsidRPr="00F81682">
              <w:rPr>
                <w:rFonts w:ascii="Garamond" w:hAnsi="Garamond" w:cs="Times New Roman"/>
              </w:rPr>
              <w:t>Sample of interviewees</w:t>
            </w:r>
          </w:p>
        </w:tc>
        <w:tc>
          <w:tcPr>
            <w:tcW w:w="992" w:type="dxa"/>
            <w:shd w:val="clear" w:color="auto" w:fill="auto"/>
          </w:tcPr>
          <w:p w14:paraId="26C5AA39" w14:textId="3B0C861F" w:rsidR="00F81682" w:rsidRPr="002A75C1" w:rsidRDefault="00F81682" w:rsidP="00AA177F">
            <w:pPr>
              <w:widowControl w:val="0"/>
              <w:autoSpaceDE w:val="0"/>
              <w:autoSpaceDN w:val="0"/>
              <w:adjustRightInd w:val="0"/>
              <w:spacing w:line="360" w:lineRule="auto"/>
              <w:jc w:val="center"/>
              <w:rPr>
                <w:rFonts w:ascii="Garamond" w:hAnsi="Garamond" w:cs="Times New Roman"/>
              </w:rPr>
            </w:pPr>
            <w:r w:rsidRPr="002A75C1">
              <w:rPr>
                <w:rFonts w:ascii="Garamond" w:hAnsi="Garamond" w:cs="Times New Roman"/>
              </w:rPr>
              <w:t xml:space="preserve">p. </w:t>
            </w:r>
            <w:r>
              <w:rPr>
                <w:rFonts w:ascii="Garamond" w:hAnsi="Garamond" w:cs="Times New Roman"/>
              </w:rPr>
              <w:t>8</w:t>
            </w:r>
          </w:p>
        </w:tc>
      </w:tr>
      <w:tr w:rsidR="00F81682" w:rsidRPr="002A75C1" w14:paraId="1D4A73E5" w14:textId="77777777" w:rsidTr="00F81682">
        <w:tc>
          <w:tcPr>
            <w:tcW w:w="567" w:type="dxa"/>
            <w:shd w:val="clear" w:color="auto" w:fill="auto"/>
          </w:tcPr>
          <w:p w14:paraId="52967000" w14:textId="77777777" w:rsidR="00F81682" w:rsidRPr="002A75C1" w:rsidRDefault="00F81682" w:rsidP="00AA177F">
            <w:pPr>
              <w:widowControl w:val="0"/>
              <w:autoSpaceDE w:val="0"/>
              <w:autoSpaceDN w:val="0"/>
              <w:adjustRightInd w:val="0"/>
              <w:spacing w:line="360" w:lineRule="auto"/>
              <w:jc w:val="center"/>
              <w:rPr>
                <w:rFonts w:ascii="Garamond" w:hAnsi="Garamond" w:cs="Times New Roman"/>
                <w:b/>
                <w:bCs/>
              </w:rPr>
            </w:pPr>
            <w:r w:rsidRPr="002A75C1">
              <w:rPr>
                <w:rFonts w:ascii="Garamond" w:hAnsi="Garamond" w:cs="Times New Roman"/>
                <w:b/>
                <w:bCs/>
              </w:rPr>
              <w:t>D</w:t>
            </w:r>
          </w:p>
        </w:tc>
        <w:tc>
          <w:tcPr>
            <w:tcW w:w="4678" w:type="dxa"/>
            <w:shd w:val="clear" w:color="auto" w:fill="auto"/>
          </w:tcPr>
          <w:p w14:paraId="705382F1" w14:textId="4AEAFB8A" w:rsidR="00F81682" w:rsidRPr="002A75C1" w:rsidRDefault="00F81682" w:rsidP="00AA177F">
            <w:pPr>
              <w:widowControl w:val="0"/>
              <w:autoSpaceDE w:val="0"/>
              <w:autoSpaceDN w:val="0"/>
              <w:adjustRightInd w:val="0"/>
              <w:spacing w:line="360" w:lineRule="auto"/>
              <w:rPr>
                <w:rFonts w:ascii="Garamond" w:hAnsi="Garamond" w:cs="Times New Roman"/>
              </w:rPr>
            </w:pPr>
            <w:r w:rsidRPr="00F81682">
              <w:rPr>
                <w:rFonts w:ascii="Garamond" w:hAnsi="Garamond" w:cs="Times New Roman"/>
              </w:rPr>
              <w:t>Interview scheme</w:t>
            </w:r>
          </w:p>
        </w:tc>
        <w:tc>
          <w:tcPr>
            <w:tcW w:w="992" w:type="dxa"/>
            <w:shd w:val="clear" w:color="auto" w:fill="auto"/>
          </w:tcPr>
          <w:p w14:paraId="4ED35AAD" w14:textId="11F6204B" w:rsidR="00F81682" w:rsidRPr="002A75C1" w:rsidRDefault="00F81682" w:rsidP="00AA177F">
            <w:pPr>
              <w:widowControl w:val="0"/>
              <w:autoSpaceDE w:val="0"/>
              <w:autoSpaceDN w:val="0"/>
              <w:adjustRightInd w:val="0"/>
              <w:spacing w:line="360" w:lineRule="auto"/>
              <w:jc w:val="center"/>
              <w:rPr>
                <w:rFonts w:ascii="Garamond" w:hAnsi="Garamond" w:cs="Times New Roman"/>
              </w:rPr>
            </w:pPr>
            <w:r w:rsidRPr="002A75C1">
              <w:rPr>
                <w:rFonts w:ascii="Garamond" w:hAnsi="Garamond" w:cs="Times New Roman"/>
              </w:rPr>
              <w:t xml:space="preserve">p. </w:t>
            </w:r>
            <w:r>
              <w:rPr>
                <w:rFonts w:ascii="Garamond" w:hAnsi="Garamond" w:cs="Times New Roman"/>
              </w:rPr>
              <w:t>11</w:t>
            </w:r>
          </w:p>
        </w:tc>
      </w:tr>
      <w:tr w:rsidR="00F81682" w:rsidRPr="002A75C1" w14:paraId="3CCABDDD" w14:textId="77777777" w:rsidTr="00F81682">
        <w:tc>
          <w:tcPr>
            <w:tcW w:w="567" w:type="dxa"/>
            <w:shd w:val="clear" w:color="auto" w:fill="auto"/>
          </w:tcPr>
          <w:p w14:paraId="22DBCBE1" w14:textId="6A8235F1" w:rsidR="00F81682" w:rsidRPr="002A75C1" w:rsidRDefault="00F81682" w:rsidP="00AA177F">
            <w:pPr>
              <w:widowControl w:val="0"/>
              <w:autoSpaceDE w:val="0"/>
              <w:autoSpaceDN w:val="0"/>
              <w:adjustRightInd w:val="0"/>
              <w:spacing w:line="360" w:lineRule="auto"/>
              <w:jc w:val="center"/>
              <w:rPr>
                <w:rFonts w:ascii="Garamond" w:hAnsi="Garamond" w:cs="Times New Roman"/>
                <w:b/>
                <w:bCs/>
              </w:rPr>
            </w:pPr>
            <w:r>
              <w:rPr>
                <w:rFonts w:ascii="Garamond" w:hAnsi="Garamond" w:cs="Times New Roman"/>
                <w:b/>
                <w:bCs/>
              </w:rPr>
              <w:t>E</w:t>
            </w:r>
          </w:p>
        </w:tc>
        <w:tc>
          <w:tcPr>
            <w:tcW w:w="4678" w:type="dxa"/>
            <w:shd w:val="clear" w:color="auto" w:fill="auto"/>
          </w:tcPr>
          <w:p w14:paraId="65293E38" w14:textId="30CDA2EE" w:rsidR="00F81682" w:rsidRPr="00F81682" w:rsidRDefault="00F81682" w:rsidP="00AA177F">
            <w:pPr>
              <w:widowControl w:val="0"/>
              <w:autoSpaceDE w:val="0"/>
              <w:autoSpaceDN w:val="0"/>
              <w:adjustRightInd w:val="0"/>
              <w:spacing w:line="360" w:lineRule="auto"/>
              <w:rPr>
                <w:rFonts w:ascii="Garamond" w:hAnsi="Garamond" w:cs="Times New Roman"/>
              </w:rPr>
            </w:pPr>
            <w:r w:rsidRPr="00F81682">
              <w:rPr>
                <w:rFonts w:ascii="Garamond" w:hAnsi="Garamond" w:cs="Times New Roman"/>
              </w:rPr>
              <w:t>Recurrence of themes</w:t>
            </w:r>
          </w:p>
        </w:tc>
        <w:tc>
          <w:tcPr>
            <w:tcW w:w="992" w:type="dxa"/>
            <w:shd w:val="clear" w:color="auto" w:fill="auto"/>
          </w:tcPr>
          <w:p w14:paraId="7A44CF1E" w14:textId="654879EC" w:rsidR="00F81682" w:rsidRPr="002A75C1" w:rsidRDefault="00F81682" w:rsidP="00AA177F">
            <w:pPr>
              <w:widowControl w:val="0"/>
              <w:autoSpaceDE w:val="0"/>
              <w:autoSpaceDN w:val="0"/>
              <w:adjustRightInd w:val="0"/>
              <w:spacing w:line="360" w:lineRule="auto"/>
              <w:jc w:val="center"/>
              <w:rPr>
                <w:rFonts w:ascii="Garamond" w:hAnsi="Garamond" w:cs="Times New Roman"/>
              </w:rPr>
            </w:pPr>
            <w:r>
              <w:rPr>
                <w:rFonts w:ascii="Garamond" w:hAnsi="Garamond" w:cs="Times New Roman"/>
              </w:rPr>
              <w:t>p. 12</w:t>
            </w:r>
          </w:p>
        </w:tc>
      </w:tr>
    </w:tbl>
    <w:p w14:paraId="62EC1BB0" w14:textId="039BB7D4" w:rsidR="00F81682" w:rsidRDefault="00F81682" w:rsidP="009C3E35">
      <w:pPr>
        <w:spacing w:line="360" w:lineRule="auto"/>
        <w:rPr>
          <w:rFonts w:ascii="Garamond" w:hAnsi="Garamond" w:cs="Times New Roman"/>
          <w:b/>
          <w:bCs/>
          <w:color w:val="000000" w:themeColor="text1"/>
          <w:sz w:val="28"/>
          <w:szCs w:val="28"/>
        </w:rPr>
      </w:pPr>
    </w:p>
    <w:p w14:paraId="07E7F717" w14:textId="68FEF43C" w:rsidR="00F81682" w:rsidRDefault="00F81682" w:rsidP="009C3E35">
      <w:pPr>
        <w:spacing w:line="360" w:lineRule="auto"/>
        <w:rPr>
          <w:rFonts w:ascii="Garamond" w:hAnsi="Garamond" w:cs="Times New Roman"/>
          <w:b/>
          <w:bCs/>
          <w:color w:val="000000" w:themeColor="text1"/>
          <w:sz w:val="28"/>
          <w:szCs w:val="28"/>
        </w:rPr>
      </w:pPr>
    </w:p>
    <w:p w14:paraId="17EC9B8F" w14:textId="6B1876CB" w:rsidR="00F81682" w:rsidRDefault="00F81682" w:rsidP="009C3E35">
      <w:pPr>
        <w:spacing w:line="360" w:lineRule="auto"/>
        <w:rPr>
          <w:rFonts w:ascii="Garamond" w:hAnsi="Garamond" w:cs="Times New Roman"/>
          <w:b/>
          <w:bCs/>
          <w:color w:val="000000" w:themeColor="text1"/>
          <w:sz w:val="28"/>
          <w:szCs w:val="28"/>
        </w:rPr>
      </w:pPr>
    </w:p>
    <w:p w14:paraId="24922C47" w14:textId="16B9743D" w:rsidR="00F81682" w:rsidRDefault="00F81682" w:rsidP="009C3E35">
      <w:pPr>
        <w:spacing w:line="360" w:lineRule="auto"/>
        <w:rPr>
          <w:rFonts w:ascii="Garamond" w:hAnsi="Garamond" w:cs="Times New Roman"/>
          <w:b/>
          <w:bCs/>
          <w:color w:val="000000" w:themeColor="text1"/>
          <w:sz w:val="28"/>
          <w:szCs w:val="28"/>
        </w:rPr>
      </w:pPr>
    </w:p>
    <w:p w14:paraId="63AD16D5" w14:textId="0251DEF2" w:rsidR="00F81682" w:rsidRDefault="00F81682" w:rsidP="009C3E35">
      <w:pPr>
        <w:spacing w:line="360" w:lineRule="auto"/>
        <w:rPr>
          <w:rFonts w:ascii="Garamond" w:hAnsi="Garamond" w:cs="Times New Roman"/>
          <w:b/>
          <w:bCs/>
          <w:color w:val="000000" w:themeColor="text1"/>
          <w:sz w:val="28"/>
          <w:szCs w:val="28"/>
        </w:rPr>
      </w:pPr>
    </w:p>
    <w:p w14:paraId="19E29D2B" w14:textId="25B43764" w:rsidR="00F81682" w:rsidRDefault="00F81682" w:rsidP="009C3E35">
      <w:pPr>
        <w:spacing w:line="360" w:lineRule="auto"/>
        <w:rPr>
          <w:rFonts w:ascii="Garamond" w:hAnsi="Garamond" w:cs="Times New Roman"/>
          <w:b/>
          <w:bCs/>
          <w:color w:val="000000" w:themeColor="text1"/>
          <w:sz w:val="28"/>
          <w:szCs w:val="28"/>
        </w:rPr>
      </w:pPr>
    </w:p>
    <w:p w14:paraId="0DBDCDB9" w14:textId="4589F63E" w:rsidR="00F81682" w:rsidRDefault="00F81682" w:rsidP="009C3E35">
      <w:pPr>
        <w:spacing w:line="360" w:lineRule="auto"/>
        <w:rPr>
          <w:rFonts w:ascii="Garamond" w:hAnsi="Garamond" w:cs="Times New Roman"/>
          <w:b/>
          <w:bCs/>
          <w:color w:val="000000" w:themeColor="text1"/>
          <w:sz w:val="28"/>
          <w:szCs w:val="28"/>
        </w:rPr>
      </w:pPr>
    </w:p>
    <w:p w14:paraId="58B87FAA" w14:textId="3906801D" w:rsidR="00F81682" w:rsidRDefault="00F81682" w:rsidP="009C3E35">
      <w:pPr>
        <w:spacing w:line="360" w:lineRule="auto"/>
        <w:rPr>
          <w:rFonts w:ascii="Garamond" w:hAnsi="Garamond" w:cs="Times New Roman"/>
          <w:b/>
          <w:bCs/>
          <w:color w:val="000000" w:themeColor="text1"/>
          <w:sz w:val="28"/>
          <w:szCs w:val="28"/>
        </w:rPr>
      </w:pPr>
    </w:p>
    <w:p w14:paraId="496DACD4" w14:textId="0F8C281F" w:rsidR="00F81682" w:rsidRDefault="00F81682" w:rsidP="009C3E35">
      <w:pPr>
        <w:spacing w:line="360" w:lineRule="auto"/>
        <w:rPr>
          <w:rFonts w:ascii="Garamond" w:hAnsi="Garamond" w:cs="Times New Roman"/>
          <w:b/>
          <w:bCs/>
          <w:color w:val="000000" w:themeColor="text1"/>
          <w:sz w:val="28"/>
          <w:szCs w:val="28"/>
        </w:rPr>
      </w:pPr>
    </w:p>
    <w:p w14:paraId="0EEBDE58" w14:textId="09BD8879" w:rsidR="00F81682" w:rsidRDefault="00F81682" w:rsidP="009C3E35">
      <w:pPr>
        <w:spacing w:line="360" w:lineRule="auto"/>
        <w:rPr>
          <w:rFonts w:ascii="Garamond" w:hAnsi="Garamond" w:cs="Times New Roman"/>
          <w:b/>
          <w:bCs/>
          <w:color w:val="000000" w:themeColor="text1"/>
          <w:sz w:val="28"/>
          <w:szCs w:val="28"/>
        </w:rPr>
      </w:pPr>
    </w:p>
    <w:p w14:paraId="0682BF2A" w14:textId="77777777" w:rsidR="00F81682" w:rsidRDefault="00F81682" w:rsidP="009C3E35">
      <w:pPr>
        <w:spacing w:line="360" w:lineRule="auto"/>
        <w:rPr>
          <w:rFonts w:ascii="Garamond" w:hAnsi="Garamond" w:cs="Times New Roman"/>
          <w:b/>
          <w:bCs/>
          <w:color w:val="000000" w:themeColor="text1"/>
          <w:sz w:val="28"/>
          <w:szCs w:val="28"/>
        </w:rPr>
      </w:pPr>
    </w:p>
    <w:p w14:paraId="561DFEB1" w14:textId="1864C509" w:rsidR="00505885" w:rsidRPr="00DA540E" w:rsidRDefault="00505885" w:rsidP="009C3E35">
      <w:pPr>
        <w:spacing w:line="360" w:lineRule="auto"/>
        <w:rPr>
          <w:rFonts w:ascii="Garamond" w:hAnsi="Garamond" w:cs="Times New Roman"/>
          <w:b/>
          <w:bCs/>
          <w:color w:val="000000" w:themeColor="text1"/>
          <w:sz w:val="28"/>
          <w:szCs w:val="28"/>
        </w:rPr>
      </w:pPr>
      <w:r w:rsidRPr="00DA540E">
        <w:rPr>
          <w:rFonts w:ascii="Garamond" w:hAnsi="Garamond" w:cs="Times New Roman"/>
          <w:b/>
          <w:bCs/>
          <w:color w:val="000000" w:themeColor="text1"/>
          <w:sz w:val="28"/>
          <w:szCs w:val="28"/>
        </w:rPr>
        <w:lastRenderedPageBreak/>
        <w:t>Appendix A – Regional vote share of BJP, League and SD</w:t>
      </w:r>
    </w:p>
    <w:p w14:paraId="643DB031" w14:textId="77777777" w:rsidR="00505885" w:rsidRPr="00DA540E" w:rsidRDefault="00505885" w:rsidP="00505885">
      <w:pPr>
        <w:spacing w:line="360" w:lineRule="auto"/>
        <w:jc w:val="both"/>
        <w:rPr>
          <w:rFonts w:ascii="Garamond" w:hAnsi="Garamond" w:cs="Times New Roman"/>
          <w:color w:val="000000" w:themeColor="text1"/>
        </w:rPr>
      </w:pPr>
    </w:p>
    <w:p w14:paraId="3E1DEBB7" w14:textId="143C7385" w:rsidR="005545AE" w:rsidRPr="00DA540E" w:rsidRDefault="00505885" w:rsidP="009C3E35">
      <w:pPr>
        <w:spacing w:line="360" w:lineRule="auto"/>
        <w:rPr>
          <w:rFonts w:ascii="Garamond" w:hAnsi="Garamond" w:cs="Times New Roman"/>
          <w:color w:val="000000" w:themeColor="text1"/>
        </w:rPr>
      </w:pPr>
      <w:r w:rsidRPr="00DA540E">
        <w:rPr>
          <w:rFonts w:ascii="Garamond" w:hAnsi="Garamond" w:cs="Times New Roman"/>
          <w:i/>
          <w:iCs/>
          <w:color w:val="000000" w:themeColor="text1"/>
        </w:rPr>
        <w:t>Table A1.</w:t>
      </w:r>
      <w:r w:rsidRPr="00DA540E">
        <w:rPr>
          <w:rFonts w:ascii="Garamond" w:hAnsi="Garamond" w:cs="Times New Roman"/>
          <w:b/>
          <w:bCs/>
          <w:color w:val="000000" w:themeColor="text1"/>
        </w:rPr>
        <w:t xml:space="preserve"> </w:t>
      </w:r>
      <w:r w:rsidRPr="00DA540E">
        <w:rPr>
          <w:rFonts w:ascii="Garamond" w:hAnsi="Garamond" w:cs="Times New Roman"/>
          <w:color w:val="000000" w:themeColor="text1"/>
        </w:rPr>
        <w:t xml:space="preserve">BJP vote share in Gujarat (stronghold) and Maharashtra (battleground) in the </w:t>
      </w:r>
      <w:r w:rsidR="00F974FA" w:rsidRPr="00DA540E">
        <w:rPr>
          <w:rFonts w:ascii="Garamond" w:hAnsi="Garamond" w:cs="Times New Roman"/>
          <w:color w:val="000000" w:themeColor="text1"/>
        </w:rPr>
        <w:t>l</w:t>
      </w:r>
      <w:r w:rsidRPr="00DA540E">
        <w:rPr>
          <w:rFonts w:ascii="Garamond" w:hAnsi="Garamond" w:cs="Times New Roman"/>
          <w:color w:val="000000" w:themeColor="text1"/>
        </w:rPr>
        <w:t xml:space="preserve">ast five </w:t>
      </w:r>
      <w:r w:rsidR="000B1A33" w:rsidRPr="00DA540E">
        <w:rPr>
          <w:rFonts w:ascii="Garamond" w:hAnsi="Garamond" w:cs="Times New Roman"/>
          <w:color w:val="000000" w:themeColor="text1"/>
        </w:rPr>
        <w:t>general</w:t>
      </w:r>
      <w:r w:rsidRPr="00DA540E">
        <w:rPr>
          <w:rFonts w:ascii="Garamond" w:hAnsi="Garamond" w:cs="Times New Roman"/>
          <w:color w:val="000000" w:themeColor="text1"/>
        </w:rPr>
        <w:t xml:space="preserve"> elections</w:t>
      </w:r>
      <w:r w:rsidR="00F974FA" w:rsidRPr="00DA540E">
        <w:rPr>
          <w:rFonts w:ascii="Garamond" w:hAnsi="Garamond" w:cs="Times New Roman"/>
          <w:color w:val="000000" w:themeColor="text1"/>
        </w:rPr>
        <w:t xml:space="preserve"> prior to the data collection</w:t>
      </w:r>
      <w:r w:rsidRPr="00DA540E">
        <w:rPr>
          <w:rFonts w:ascii="Garamond" w:hAnsi="Garamond" w:cs="Times New Roman"/>
          <w:color w:val="000000" w:themeColor="text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3189"/>
        <w:gridCol w:w="3190"/>
      </w:tblGrid>
      <w:tr w:rsidR="005545AE" w:rsidRPr="00DA540E" w14:paraId="4CEB84B2" w14:textId="77777777" w:rsidTr="005545AE">
        <w:trPr>
          <w:trHeight w:val="405"/>
        </w:trPr>
        <w:tc>
          <w:tcPr>
            <w:tcW w:w="1129" w:type="dxa"/>
            <w:tcBorders>
              <w:top w:val="single" w:sz="4" w:space="0" w:color="auto"/>
              <w:bottom w:val="single" w:sz="4" w:space="0" w:color="auto"/>
            </w:tcBorders>
          </w:tcPr>
          <w:p w14:paraId="05C38015" w14:textId="77777777" w:rsidR="005545AE" w:rsidRPr="00DA540E" w:rsidRDefault="005545AE" w:rsidP="009C3E35">
            <w:pPr>
              <w:spacing w:line="360" w:lineRule="auto"/>
              <w:rPr>
                <w:rFonts w:ascii="Garamond" w:hAnsi="Garamond" w:cs="Times New Roman"/>
                <w:color w:val="000000" w:themeColor="text1"/>
              </w:rPr>
            </w:pPr>
          </w:p>
        </w:tc>
        <w:tc>
          <w:tcPr>
            <w:tcW w:w="3189" w:type="dxa"/>
            <w:tcBorders>
              <w:top w:val="single" w:sz="4" w:space="0" w:color="auto"/>
              <w:bottom w:val="single" w:sz="4" w:space="0" w:color="auto"/>
            </w:tcBorders>
          </w:tcPr>
          <w:p w14:paraId="3815574F" w14:textId="0518EF52" w:rsidR="005545AE" w:rsidRPr="00DA540E" w:rsidRDefault="005545AE" w:rsidP="005545AE">
            <w:pPr>
              <w:spacing w:line="360" w:lineRule="auto"/>
              <w:jc w:val="center"/>
              <w:rPr>
                <w:rFonts w:ascii="Garamond" w:hAnsi="Garamond" w:cs="Times New Roman"/>
                <w:color w:val="000000" w:themeColor="text1"/>
              </w:rPr>
            </w:pPr>
            <w:r w:rsidRPr="00DA540E">
              <w:rPr>
                <w:rFonts w:ascii="Garamond" w:hAnsi="Garamond" w:cs="Times New Roman"/>
                <w:b/>
                <w:bCs/>
                <w:color w:val="000000" w:themeColor="text1"/>
              </w:rPr>
              <w:t>Gujarat</w:t>
            </w:r>
          </w:p>
        </w:tc>
        <w:tc>
          <w:tcPr>
            <w:tcW w:w="3190" w:type="dxa"/>
            <w:tcBorders>
              <w:top w:val="single" w:sz="4" w:space="0" w:color="auto"/>
              <w:bottom w:val="single" w:sz="4" w:space="0" w:color="auto"/>
            </w:tcBorders>
          </w:tcPr>
          <w:p w14:paraId="25C33596" w14:textId="46ADDFD5" w:rsidR="005545AE" w:rsidRPr="00DA540E" w:rsidRDefault="005545AE" w:rsidP="005545AE">
            <w:pPr>
              <w:spacing w:line="360" w:lineRule="auto"/>
              <w:jc w:val="center"/>
              <w:rPr>
                <w:rFonts w:ascii="Garamond" w:hAnsi="Garamond" w:cs="Times New Roman"/>
                <w:color w:val="000000" w:themeColor="text1"/>
              </w:rPr>
            </w:pPr>
            <w:r w:rsidRPr="00DA540E">
              <w:rPr>
                <w:rFonts w:ascii="Garamond" w:hAnsi="Garamond" w:cs="Times New Roman"/>
                <w:b/>
                <w:bCs/>
                <w:color w:val="000000" w:themeColor="text1"/>
              </w:rPr>
              <w:t>Maharashtra</w:t>
            </w:r>
          </w:p>
        </w:tc>
      </w:tr>
      <w:tr w:rsidR="005545AE" w:rsidRPr="00DA540E" w14:paraId="4363BF2E" w14:textId="77777777" w:rsidTr="005545AE">
        <w:trPr>
          <w:trHeight w:val="405"/>
        </w:trPr>
        <w:tc>
          <w:tcPr>
            <w:tcW w:w="1129" w:type="dxa"/>
            <w:tcBorders>
              <w:top w:val="single" w:sz="4" w:space="0" w:color="auto"/>
            </w:tcBorders>
          </w:tcPr>
          <w:p w14:paraId="024E8C44" w14:textId="1988E064" w:rsidR="005545AE" w:rsidRPr="00DA540E" w:rsidRDefault="005545AE" w:rsidP="005545AE">
            <w:pPr>
              <w:spacing w:line="360" w:lineRule="auto"/>
              <w:rPr>
                <w:rFonts w:ascii="Garamond" w:hAnsi="Garamond" w:cs="Times New Roman"/>
                <w:color w:val="000000" w:themeColor="text1"/>
              </w:rPr>
            </w:pPr>
            <w:r w:rsidRPr="00DA540E">
              <w:rPr>
                <w:rFonts w:ascii="Garamond" w:hAnsi="Garamond" w:cs="Times New Roman"/>
                <w:i/>
                <w:iCs/>
                <w:color w:val="000000" w:themeColor="text1"/>
              </w:rPr>
              <w:t>1999</w:t>
            </w:r>
          </w:p>
        </w:tc>
        <w:tc>
          <w:tcPr>
            <w:tcW w:w="3189" w:type="dxa"/>
            <w:tcBorders>
              <w:top w:val="single" w:sz="4" w:space="0" w:color="auto"/>
            </w:tcBorders>
          </w:tcPr>
          <w:p w14:paraId="1A67B9E3" w14:textId="5F45B493" w:rsidR="005545AE" w:rsidRPr="00DA540E" w:rsidRDefault="00EA2DA5" w:rsidP="00B70E5E">
            <w:pPr>
              <w:spacing w:line="360" w:lineRule="auto"/>
              <w:jc w:val="center"/>
              <w:rPr>
                <w:rFonts w:ascii="Garamond" w:hAnsi="Garamond" w:cs="Times New Roman"/>
                <w:color w:val="000000" w:themeColor="text1"/>
              </w:rPr>
            </w:pPr>
            <w:r w:rsidRPr="00DA540E">
              <w:rPr>
                <w:rFonts w:ascii="Garamond" w:hAnsi="Garamond" w:cs="Times New Roman"/>
                <w:color w:val="000000" w:themeColor="text1"/>
              </w:rPr>
              <w:t>52.9</w:t>
            </w:r>
          </w:p>
        </w:tc>
        <w:tc>
          <w:tcPr>
            <w:tcW w:w="3190" w:type="dxa"/>
            <w:tcBorders>
              <w:top w:val="single" w:sz="4" w:space="0" w:color="auto"/>
            </w:tcBorders>
          </w:tcPr>
          <w:p w14:paraId="18530140" w14:textId="0C480DF6" w:rsidR="005545AE" w:rsidRPr="00DA540E" w:rsidRDefault="00EA2DA5" w:rsidP="00B70E5E">
            <w:pPr>
              <w:spacing w:line="360" w:lineRule="auto"/>
              <w:jc w:val="center"/>
              <w:rPr>
                <w:rFonts w:ascii="Garamond" w:hAnsi="Garamond" w:cs="Times New Roman"/>
                <w:color w:val="000000" w:themeColor="text1"/>
              </w:rPr>
            </w:pPr>
            <w:r w:rsidRPr="00DA540E">
              <w:rPr>
                <w:rFonts w:ascii="Garamond" w:hAnsi="Garamond" w:cs="Times New Roman"/>
                <w:color w:val="000000" w:themeColor="text1"/>
              </w:rPr>
              <w:t>21.2</w:t>
            </w:r>
          </w:p>
        </w:tc>
      </w:tr>
      <w:tr w:rsidR="005545AE" w:rsidRPr="00DA540E" w14:paraId="1C13661F" w14:textId="77777777" w:rsidTr="005545AE">
        <w:trPr>
          <w:trHeight w:val="405"/>
        </w:trPr>
        <w:tc>
          <w:tcPr>
            <w:tcW w:w="1129" w:type="dxa"/>
          </w:tcPr>
          <w:p w14:paraId="64AA13C3" w14:textId="33152C47" w:rsidR="005545AE" w:rsidRPr="00DA540E" w:rsidRDefault="005545AE" w:rsidP="005545AE">
            <w:pPr>
              <w:spacing w:line="360" w:lineRule="auto"/>
              <w:rPr>
                <w:rFonts w:ascii="Garamond" w:hAnsi="Garamond" w:cs="Times New Roman"/>
                <w:color w:val="000000" w:themeColor="text1"/>
              </w:rPr>
            </w:pPr>
            <w:r w:rsidRPr="00DA540E">
              <w:rPr>
                <w:rFonts w:ascii="Garamond" w:hAnsi="Garamond" w:cs="Times New Roman"/>
                <w:i/>
                <w:iCs/>
                <w:color w:val="000000" w:themeColor="text1"/>
              </w:rPr>
              <w:t>2004</w:t>
            </w:r>
          </w:p>
        </w:tc>
        <w:tc>
          <w:tcPr>
            <w:tcW w:w="3189" w:type="dxa"/>
          </w:tcPr>
          <w:p w14:paraId="6BC507B0" w14:textId="53525B1C" w:rsidR="005545AE" w:rsidRPr="00DA540E" w:rsidRDefault="00EA2DA5" w:rsidP="00B70E5E">
            <w:pPr>
              <w:spacing w:line="360" w:lineRule="auto"/>
              <w:jc w:val="center"/>
              <w:rPr>
                <w:rFonts w:ascii="Garamond" w:hAnsi="Garamond" w:cs="Times New Roman"/>
                <w:color w:val="000000" w:themeColor="text1"/>
              </w:rPr>
            </w:pPr>
            <w:r w:rsidRPr="00DA540E">
              <w:rPr>
                <w:rFonts w:ascii="Garamond" w:hAnsi="Garamond" w:cs="Times New Roman"/>
                <w:color w:val="000000" w:themeColor="text1"/>
              </w:rPr>
              <w:t>47.4</w:t>
            </w:r>
          </w:p>
        </w:tc>
        <w:tc>
          <w:tcPr>
            <w:tcW w:w="3190" w:type="dxa"/>
          </w:tcPr>
          <w:p w14:paraId="00C4E1B4" w14:textId="4C338CB7" w:rsidR="005545AE" w:rsidRPr="00DA540E" w:rsidRDefault="00EA2DA5" w:rsidP="00B70E5E">
            <w:pPr>
              <w:spacing w:line="360" w:lineRule="auto"/>
              <w:jc w:val="center"/>
              <w:rPr>
                <w:rFonts w:ascii="Garamond" w:hAnsi="Garamond" w:cs="Times New Roman"/>
                <w:color w:val="000000" w:themeColor="text1"/>
              </w:rPr>
            </w:pPr>
            <w:r w:rsidRPr="00DA540E">
              <w:rPr>
                <w:rFonts w:ascii="Garamond" w:hAnsi="Garamond" w:cs="Times New Roman"/>
                <w:color w:val="000000" w:themeColor="text1"/>
              </w:rPr>
              <w:t>22.6</w:t>
            </w:r>
          </w:p>
        </w:tc>
      </w:tr>
      <w:tr w:rsidR="005545AE" w:rsidRPr="00DA540E" w14:paraId="2A547CBF" w14:textId="77777777" w:rsidTr="005545AE">
        <w:trPr>
          <w:trHeight w:val="405"/>
        </w:trPr>
        <w:tc>
          <w:tcPr>
            <w:tcW w:w="1129" w:type="dxa"/>
          </w:tcPr>
          <w:p w14:paraId="2F4181CA" w14:textId="4E50725D" w:rsidR="005545AE" w:rsidRPr="00DA540E" w:rsidRDefault="005545AE" w:rsidP="005545AE">
            <w:pPr>
              <w:spacing w:line="360" w:lineRule="auto"/>
              <w:rPr>
                <w:rFonts w:ascii="Garamond" w:hAnsi="Garamond" w:cs="Times New Roman"/>
                <w:color w:val="000000" w:themeColor="text1"/>
              </w:rPr>
            </w:pPr>
            <w:r w:rsidRPr="00DA540E">
              <w:rPr>
                <w:rFonts w:ascii="Garamond" w:hAnsi="Garamond" w:cs="Times New Roman"/>
                <w:i/>
                <w:iCs/>
                <w:color w:val="000000" w:themeColor="text1"/>
              </w:rPr>
              <w:t>2009</w:t>
            </w:r>
          </w:p>
        </w:tc>
        <w:tc>
          <w:tcPr>
            <w:tcW w:w="3189" w:type="dxa"/>
          </w:tcPr>
          <w:p w14:paraId="7F1CEF25" w14:textId="39575C63" w:rsidR="005545AE" w:rsidRPr="00DA540E" w:rsidRDefault="00EA2DA5" w:rsidP="00B70E5E">
            <w:pPr>
              <w:spacing w:line="360" w:lineRule="auto"/>
              <w:jc w:val="center"/>
              <w:rPr>
                <w:rFonts w:ascii="Garamond" w:hAnsi="Garamond" w:cs="Times New Roman"/>
                <w:color w:val="000000" w:themeColor="text1"/>
              </w:rPr>
            </w:pPr>
            <w:r w:rsidRPr="00DA540E">
              <w:rPr>
                <w:rFonts w:ascii="Garamond" w:hAnsi="Garamond" w:cs="Times New Roman"/>
                <w:color w:val="000000" w:themeColor="text1"/>
              </w:rPr>
              <w:t>46.5</w:t>
            </w:r>
          </w:p>
        </w:tc>
        <w:tc>
          <w:tcPr>
            <w:tcW w:w="3190" w:type="dxa"/>
          </w:tcPr>
          <w:p w14:paraId="140F4EF3" w14:textId="385581F6" w:rsidR="005545AE" w:rsidRPr="00DA540E" w:rsidRDefault="00EA2DA5" w:rsidP="00B70E5E">
            <w:pPr>
              <w:spacing w:line="360" w:lineRule="auto"/>
              <w:jc w:val="center"/>
              <w:rPr>
                <w:rFonts w:ascii="Garamond" w:hAnsi="Garamond" w:cs="Times New Roman"/>
                <w:color w:val="000000" w:themeColor="text1"/>
              </w:rPr>
            </w:pPr>
            <w:r w:rsidRPr="00DA540E">
              <w:rPr>
                <w:rFonts w:ascii="Garamond" w:hAnsi="Garamond" w:cs="Times New Roman"/>
                <w:color w:val="000000" w:themeColor="text1"/>
              </w:rPr>
              <w:t>18.2</w:t>
            </w:r>
          </w:p>
        </w:tc>
      </w:tr>
      <w:tr w:rsidR="005545AE" w:rsidRPr="00DA540E" w14:paraId="35DE6A8B" w14:textId="77777777" w:rsidTr="005545AE">
        <w:trPr>
          <w:trHeight w:val="405"/>
        </w:trPr>
        <w:tc>
          <w:tcPr>
            <w:tcW w:w="1129" w:type="dxa"/>
          </w:tcPr>
          <w:p w14:paraId="06427545" w14:textId="7F403A11" w:rsidR="005545AE" w:rsidRPr="00DA540E" w:rsidRDefault="005545AE" w:rsidP="005545AE">
            <w:pPr>
              <w:spacing w:line="360" w:lineRule="auto"/>
              <w:rPr>
                <w:rFonts w:ascii="Garamond" w:hAnsi="Garamond" w:cs="Times New Roman"/>
                <w:color w:val="000000" w:themeColor="text1"/>
              </w:rPr>
            </w:pPr>
            <w:r w:rsidRPr="00DA540E">
              <w:rPr>
                <w:rFonts w:ascii="Garamond" w:hAnsi="Garamond" w:cs="Times New Roman"/>
                <w:i/>
                <w:iCs/>
                <w:color w:val="000000" w:themeColor="text1"/>
              </w:rPr>
              <w:t>2014</w:t>
            </w:r>
          </w:p>
        </w:tc>
        <w:tc>
          <w:tcPr>
            <w:tcW w:w="3189" w:type="dxa"/>
          </w:tcPr>
          <w:p w14:paraId="3E998F4A" w14:textId="26684BF6" w:rsidR="005545AE" w:rsidRPr="00DA540E" w:rsidRDefault="00B70E5E" w:rsidP="00B70E5E">
            <w:pPr>
              <w:spacing w:line="360" w:lineRule="auto"/>
              <w:jc w:val="center"/>
              <w:rPr>
                <w:rFonts w:ascii="Garamond" w:hAnsi="Garamond" w:cs="Times New Roman"/>
                <w:color w:val="000000" w:themeColor="text1"/>
              </w:rPr>
            </w:pPr>
            <w:r w:rsidRPr="00DA540E">
              <w:rPr>
                <w:rFonts w:ascii="Garamond" w:hAnsi="Garamond" w:cs="Times New Roman"/>
                <w:color w:val="000000" w:themeColor="text1"/>
              </w:rPr>
              <w:t>59.1</w:t>
            </w:r>
          </w:p>
        </w:tc>
        <w:tc>
          <w:tcPr>
            <w:tcW w:w="3190" w:type="dxa"/>
          </w:tcPr>
          <w:p w14:paraId="241ADEB4" w14:textId="069E7E3A" w:rsidR="005545AE" w:rsidRPr="00DA540E" w:rsidRDefault="00EA2DA5" w:rsidP="00B70E5E">
            <w:pPr>
              <w:spacing w:line="360" w:lineRule="auto"/>
              <w:jc w:val="center"/>
              <w:rPr>
                <w:rFonts w:ascii="Garamond" w:hAnsi="Garamond" w:cs="Times New Roman"/>
                <w:color w:val="000000" w:themeColor="text1"/>
              </w:rPr>
            </w:pPr>
            <w:r w:rsidRPr="00DA540E">
              <w:rPr>
                <w:rFonts w:ascii="Garamond" w:hAnsi="Garamond" w:cs="Times New Roman"/>
                <w:color w:val="000000" w:themeColor="text1"/>
              </w:rPr>
              <w:t>27.3</w:t>
            </w:r>
          </w:p>
        </w:tc>
      </w:tr>
      <w:tr w:rsidR="005545AE" w:rsidRPr="00DA540E" w14:paraId="5777208B" w14:textId="77777777" w:rsidTr="005545AE">
        <w:trPr>
          <w:trHeight w:val="405"/>
        </w:trPr>
        <w:tc>
          <w:tcPr>
            <w:tcW w:w="1129" w:type="dxa"/>
          </w:tcPr>
          <w:p w14:paraId="30AA3774" w14:textId="5E0087AC" w:rsidR="005545AE" w:rsidRPr="00DA540E" w:rsidRDefault="005545AE" w:rsidP="005545AE">
            <w:pPr>
              <w:spacing w:line="360" w:lineRule="auto"/>
              <w:rPr>
                <w:rFonts w:ascii="Garamond" w:hAnsi="Garamond" w:cs="Times New Roman"/>
                <w:color w:val="000000" w:themeColor="text1"/>
              </w:rPr>
            </w:pPr>
            <w:r w:rsidRPr="00DA540E">
              <w:rPr>
                <w:rFonts w:ascii="Garamond" w:hAnsi="Garamond" w:cs="Times New Roman"/>
                <w:i/>
                <w:iCs/>
                <w:color w:val="000000" w:themeColor="text1"/>
              </w:rPr>
              <w:t>2019</w:t>
            </w:r>
          </w:p>
        </w:tc>
        <w:tc>
          <w:tcPr>
            <w:tcW w:w="3189" w:type="dxa"/>
          </w:tcPr>
          <w:p w14:paraId="0D1E38A2" w14:textId="4F29663A" w:rsidR="005545AE" w:rsidRPr="00DA540E" w:rsidRDefault="00B70E5E" w:rsidP="00B70E5E">
            <w:pPr>
              <w:spacing w:line="360" w:lineRule="auto"/>
              <w:jc w:val="center"/>
              <w:rPr>
                <w:rFonts w:ascii="Garamond" w:hAnsi="Garamond" w:cs="Times New Roman"/>
                <w:color w:val="000000" w:themeColor="text1"/>
              </w:rPr>
            </w:pPr>
            <w:r w:rsidRPr="00DA540E">
              <w:rPr>
                <w:rFonts w:ascii="Garamond" w:hAnsi="Garamond" w:cs="Times New Roman"/>
                <w:color w:val="000000" w:themeColor="text1"/>
              </w:rPr>
              <w:t>62.2</w:t>
            </w:r>
          </w:p>
        </w:tc>
        <w:tc>
          <w:tcPr>
            <w:tcW w:w="3190" w:type="dxa"/>
          </w:tcPr>
          <w:p w14:paraId="5B6F4A02" w14:textId="13E7E291" w:rsidR="005545AE" w:rsidRPr="00DA540E" w:rsidRDefault="00EA2DA5" w:rsidP="00B70E5E">
            <w:pPr>
              <w:spacing w:line="360" w:lineRule="auto"/>
              <w:jc w:val="center"/>
              <w:rPr>
                <w:rFonts w:ascii="Garamond" w:hAnsi="Garamond" w:cs="Times New Roman"/>
                <w:color w:val="000000" w:themeColor="text1"/>
              </w:rPr>
            </w:pPr>
            <w:r w:rsidRPr="00DA540E">
              <w:rPr>
                <w:rFonts w:ascii="Garamond" w:hAnsi="Garamond" w:cs="Times New Roman"/>
                <w:color w:val="000000" w:themeColor="text1"/>
              </w:rPr>
              <w:t>27.8</w:t>
            </w:r>
          </w:p>
        </w:tc>
      </w:tr>
    </w:tbl>
    <w:p w14:paraId="7E74E057" w14:textId="77777777" w:rsidR="00505885" w:rsidRPr="00DA540E" w:rsidRDefault="00505885" w:rsidP="00505885">
      <w:pPr>
        <w:spacing w:line="360" w:lineRule="auto"/>
        <w:jc w:val="both"/>
        <w:rPr>
          <w:rFonts w:ascii="Garamond" w:hAnsi="Garamond"/>
          <w:sz w:val="10"/>
          <w:szCs w:val="10"/>
        </w:rPr>
      </w:pPr>
    </w:p>
    <w:p w14:paraId="64CF5A98" w14:textId="77777777" w:rsidR="00505885" w:rsidRPr="00DA540E" w:rsidRDefault="00505885" w:rsidP="009C3E35">
      <w:pPr>
        <w:spacing w:line="360" w:lineRule="auto"/>
        <w:rPr>
          <w:rFonts w:ascii="Garamond" w:hAnsi="Garamond" w:cs="Times New Roman"/>
          <w:color w:val="000000" w:themeColor="text1"/>
          <w:sz w:val="20"/>
          <w:szCs w:val="20"/>
        </w:rPr>
      </w:pPr>
      <w:r w:rsidRPr="00DA540E">
        <w:rPr>
          <w:rFonts w:ascii="Garamond" w:hAnsi="Garamond"/>
          <w:b/>
          <w:bCs/>
          <w:sz w:val="20"/>
          <w:szCs w:val="20"/>
        </w:rPr>
        <w:t>Source:</w:t>
      </w:r>
      <w:r w:rsidRPr="00DA540E">
        <w:rPr>
          <w:rFonts w:ascii="Garamond" w:hAnsi="Garamond"/>
          <w:sz w:val="20"/>
          <w:szCs w:val="20"/>
        </w:rPr>
        <w:t xml:space="preserve"> Election Commission of India. </w:t>
      </w:r>
    </w:p>
    <w:p w14:paraId="01D37621" w14:textId="77777777" w:rsidR="00505885" w:rsidRPr="00DA540E" w:rsidRDefault="00505885" w:rsidP="009C3E35">
      <w:pPr>
        <w:spacing w:line="360" w:lineRule="auto"/>
        <w:rPr>
          <w:rFonts w:ascii="Garamond" w:hAnsi="Garamond" w:cs="Times New Roman"/>
          <w:color w:val="000000" w:themeColor="text1"/>
        </w:rPr>
      </w:pPr>
    </w:p>
    <w:p w14:paraId="28677B99" w14:textId="6E287BF9" w:rsidR="00505885" w:rsidRPr="00DA540E" w:rsidRDefault="00505885" w:rsidP="009C3E35">
      <w:pPr>
        <w:spacing w:line="360" w:lineRule="auto"/>
        <w:rPr>
          <w:rFonts w:ascii="Garamond" w:hAnsi="Garamond" w:cs="Times New Roman"/>
          <w:color w:val="000000" w:themeColor="text1"/>
        </w:rPr>
      </w:pPr>
      <w:r w:rsidRPr="00DA540E">
        <w:rPr>
          <w:rFonts w:ascii="Garamond" w:hAnsi="Garamond" w:cs="Times New Roman"/>
          <w:i/>
          <w:iCs/>
          <w:color w:val="000000" w:themeColor="text1"/>
        </w:rPr>
        <w:t>Table A2.</w:t>
      </w:r>
      <w:r w:rsidRPr="00DA540E">
        <w:rPr>
          <w:rFonts w:ascii="Garamond" w:hAnsi="Garamond" w:cs="Times New Roman"/>
          <w:b/>
          <w:bCs/>
          <w:color w:val="000000" w:themeColor="text1"/>
        </w:rPr>
        <w:t xml:space="preserve"> </w:t>
      </w:r>
      <w:r w:rsidRPr="00DA540E">
        <w:rPr>
          <w:rFonts w:ascii="Garamond" w:hAnsi="Garamond" w:cs="Times New Roman"/>
          <w:color w:val="000000" w:themeColor="text1"/>
        </w:rPr>
        <w:t xml:space="preserve">League vote share in Veneto (stronghold) and Tuscany (battleground) in the </w:t>
      </w:r>
      <w:r w:rsidR="00F974FA" w:rsidRPr="00DA540E">
        <w:rPr>
          <w:rFonts w:ascii="Garamond" w:hAnsi="Garamond" w:cs="Times New Roman"/>
          <w:color w:val="000000" w:themeColor="text1"/>
        </w:rPr>
        <w:t>l</w:t>
      </w:r>
      <w:r w:rsidRPr="00DA540E">
        <w:rPr>
          <w:rFonts w:ascii="Garamond" w:hAnsi="Garamond" w:cs="Times New Roman"/>
          <w:color w:val="000000" w:themeColor="text1"/>
        </w:rPr>
        <w:t xml:space="preserve">ast five </w:t>
      </w:r>
      <w:r w:rsidR="000B1A33" w:rsidRPr="00DA540E">
        <w:rPr>
          <w:rFonts w:ascii="Garamond" w:hAnsi="Garamond" w:cs="Times New Roman"/>
          <w:color w:val="000000" w:themeColor="text1"/>
        </w:rPr>
        <w:t xml:space="preserve">general </w:t>
      </w:r>
      <w:r w:rsidRPr="00DA540E">
        <w:rPr>
          <w:rFonts w:ascii="Garamond" w:hAnsi="Garamond" w:cs="Times New Roman"/>
          <w:color w:val="000000" w:themeColor="text1"/>
        </w:rPr>
        <w:t>elections</w:t>
      </w:r>
      <w:r w:rsidR="00F974FA" w:rsidRPr="00DA540E">
        <w:rPr>
          <w:rFonts w:ascii="Garamond" w:hAnsi="Garamond" w:cs="Times New Roman"/>
          <w:color w:val="000000" w:themeColor="text1"/>
        </w:rPr>
        <w:t xml:space="preserve"> prior to the data collection</w:t>
      </w:r>
      <w:r w:rsidRPr="00DA540E">
        <w:rPr>
          <w:rFonts w:ascii="Garamond" w:hAnsi="Garamond" w:cs="Times New Roman"/>
          <w:color w:val="000000" w:themeColor="text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3189"/>
        <w:gridCol w:w="3190"/>
      </w:tblGrid>
      <w:tr w:rsidR="005545AE" w:rsidRPr="00DA540E" w14:paraId="33F67E9C" w14:textId="77777777" w:rsidTr="00511BA7">
        <w:trPr>
          <w:trHeight w:val="405"/>
        </w:trPr>
        <w:tc>
          <w:tcPr>
            <w:tcW w:w="1129" w:type="dxa"/>
            <w:tcBorders>
              <w:top w:val="single" w:sz="4" w:space="0" w:color="auto"/>
              <w:bottom w:val="single" w:sz="4" w:space="0" w:color="auto"/>
            </w:tcBorders>
          </w:tcPr>
          <w:p w14:paraId="02C850B9" w14:textId="77777777" w:rsidR="005545AE" w:rsidRPr="00DA540E" w:rsidRDefault="005545AE" w:rsidP="00511BA7">
            <w:pPr>
              <w:spacing w:line="360" w:lineRule="auto"/>
              <w:rPr>
                <w:rFonts w:ascii="Garamond" w:hAnsi="Garamond" w:cs="Times New Roman"/>
                <w:color w:val="000000" w:themeColor="text1"/>
              </w:rPr>
            </w:pPr>
          </w:p>
        </w:tc>
        <w:tc>
          <w:tcPr>
            <w:tcW w:w="3189" w:type="dxa"/>
            <w:tcBorders>
              <w:top w:val="single" w:sz="4" w:space="0" w:color="auto"/>
              <w:bottom w:val="single" w:sz="4" w:space="0" w:color="auto"/>
            </w:tcBorders>
          </w:tcPr>
          <w:p w14:paraId="59CD7C75" w14:textId="772B960B" w:rsidR="005545AE" w:rsidRPr="00DA540E" w:rsidRDefault="005545AE" w:rsidP="00511BA7">
            <w:pPr>
              <w:spacing w:line="360" w:lineRule="auto"/>
              <w:jc w:val="center"/>
              <w:rPr>
                <w:rFonts w:ascii="Garamond" w:hAnsi="Garamond" w:cs="Times New Roman"/>
                <w:color w:val="000000" w:themeColor="text1"/>
              </w:rPr>
            </w:pPr>
            <w:r w:rsidRPr="00DA540E">
              <w:rPr>
                <w:rFonts w:ascii="Garamond" w:hAnsi="Garamond" w:cs="Times New Roman"/>
                <w:b/>
                <w:bCs/>
                <w:color w:val="000000" w:themeColor="text1"/>
              </w:rPr>
              <w:t>Veneto</w:t>
            </w:r>
          </w:p>
        </w:tc>
        <w:tc>
          <w:tcPr>
            <w:tcW w:w="3190" w:type="dxa"/>
            <w:tcBorders>
              <w:top w:val="single" w:sz="4" w:space="0" w:color="auto"/>
              <w:bottom w:val="single" w:sz="4" w:space="0" w:color="auto"/>
            </w:tcBorders>
          </w:tcPr>
          <w:p w14:paraId="3B2C77A3" w14:textId="22157AE6" w:rsidR="005545AE" w:rsidRPr="00DA540E" w:rsidRDefault="005545AE" w:rsidP="00511BA7">
            <w:pPr>
              <w:spacing w:line="360" w:lineRule="auto"/>
              <w:jc w:val="center"/>
              <w:rPr>
                <w:rFonts w:ascii="Garamond" w:hAnsi="Garamond" w:cs="Times New Roman"/>
                <w:color w:val="000000" w:themeColor="text1"/>
              </w:rPr>
            </w:pPr>
            <w:r w:rsidRPr="00DA540E">
              <w:rPr>
                <w:rFonts w:ascii="Garamond" w:hAnsi="Garamond" w:cs="Times New Roman"/>
                <w:b/>
                <w:bCs/>
                <w:color w:val="000000" w:themeColor="text1"/>
              </w:rPr>
              <w:t>Tuscany</w:t>
            </w:r>
          </w:p>
        </w:tc>
      </w:tr>
      <w:tr w:rsidR="005545AE" w:rsidRPr="00DA540E" w14:paraId="22C16B28" w14:textId="77777777" w:rsidTr="00511BA7">
        <w:trPr>
          <w:trHeight w:val="405"/>
        </w:trPr>
        <w:tc>
          <w:tcPr>
            <w:tcW w:w="1129" w:type="dxa"/>
            <w:tcBorders>
              <w:top w:val="single" w:sz="4" w:space="0" w:color="auto"/>
            </w:tcBorders>
          </w:tcPr>
          <w:p w14:paraId="1263EAB6" w14:textId="488CA1BF" w:rsidR="005545AE" w:rsidRPr="00DA540E" w:rsidRDefault="004A0592" w:rsidP="005545AE">
            <w:pPr>
              <w:spacing w:line="360" w:lineRule="auto"/>
              <w:rPr>
                <w:rFonts w:ascii="Garamond" w:hAnsi="Garamond" w:cs="Times New Roman"/>
                <w:color w:val="000000" w:themeColor="text1"/>
              </w:rPr>
            </w:pPr>
            <w:r w:rsidRPr="00DA540E">
              <w:rPr>
                <w:rFonts w:ascii="Garamond" w:hAnsi="Garamond"/>
                <w:i/>
                <w:iCs/>
                <w:color w:val="000000" w:themeColor="text1"/>
              </w:rPr>
              <w:t>2001</w:t>
            </w:r>
          </w:p>
        </w:tc>
        <w:tc>
          <w:tcPr>
            <w:tcW w:w="3189" w:type="dxa"/>
            <w:tcBorders>
              <w:top w:val="single" w:sz="4" w:space="0" w:color="auto"/>
            </w:tcBorders>
          </w:tcPr>
          <w:p w14:paraId="1E2FF8E6" w14:textId="72C27FAC" w:rsidR="005545AE" w:rsidRPr="00DA540E" w:rsidRDefault="00B70E5E" w:rsidP="004A0592">
            <w:pPr>
              <w:spacing w:line="360" w:lineRule="auto"/>
              <w:jc w:val="center"/>
              <w:rPr>
                <w:rFonts w:ascii="Garamond" w:hAnsi="Garamond" w:cs="Times New Roman"/>
                <w:color w:val="000000" w:themeColor="text1"/>
              </w:rPr>
            </w:pPr>
            <w:r w:rsidRPr="00DA540E">
              <w:rPr>
                <w:rFonts w:ascii="Garamond" w:hAnsi="Garamond" w:cs="Times New Roman"/>
                <w:color w:val="000000" w:themeColor="text1"/>
              </w:rPr>
              <w:t>10.4</w:t>
            </w:r>
          </w:p>
        </w:tc>
        <w:tc>
          <w:tcPr>
            <w:tcW w:w="3190" w:type="dxa"/>
            <w:tcBorders>
              <w:top w:val="single" w:sz="4" w:space="0" w:color="auto"/>
            </w:tcBorders>
          </w:tcPr>
          <w:p w14:paraId="316C4C8C" w14:textId="734B4FDF" w:rsidR="005545AE" w:rsidRPr="00DA540E" w:rsidRDefault="00B70E5E" w:rsidP="004A0592">
            <w:pPr>
              <w:spacing w:line="360" w:lineRule="auto"/>
              <w:jc w:val="center"/>
              <w:rPr>
                <w:rFonts w:ascii="Garamond" w:hAnsi="Garamond" w:cs="Times New Roman"/>
                <w:color w:val="000000" w:themeColor="text1"/>
              </w:rPr>
            </w:pPr>
            <w:r w:rsidRPr="00DA540E">
              <w:rPr>
                <w:rFonts w:ascii="Garamond" w:hAnsi="Garamond" w:cs="Times New Roman"/>
                <w:color w:val="000000" w:themeColor="text1"/>
              </w:rPr>
              <w:t>0.6</w:t>
            </w:r>
          </w:p>
        </w:tc>
      </w:tr>
      <w:tr w:rsidR="005545AE" w:rsidRPr="00DA540E" w14:paraId="21FDF467" w14:textId="77777777" w:rsidTr="00511BA7">
        <w:trPr>
          <w:trHeight w:val="405"/>
        </w:trPr>
        <w:tc>
          <w:tcPr>
            <w:tcW w:w="1129" w:type="dxa"/>
          </w:tcPr>
          <w:p w14:paraId="71389E44" w14:textId="4DF6479D" w:rsidR="005545AE" w:rsidRPr="00DA540E" w:rsidRDefault="004A0592" w:rsidP="005545AE">
            <w:pPr>
              <w:spacing w:line="360" w:lineRule="auto"/>
              <w:rPr>
                <w:rFonts w:ascii="Garamond" w:hAnsi="Garamond" w:cs="Times New Roman"/>
                <w:color w:val="000000" w:themeColor="text1"/>
              </w:rPr>
            </w:pPr>
            <w:r w:rsidRPr="00DA540E">
              <w:rPr>
                <w:rFonts w:ascii="Garamond" w:hAnsi="Garamond"/>
                <w:i/>
                <w:iCs/>
                <w:color w:val="000000" w:themeColor="text1"/>
              </w:rPr>
              <w:t>2006</w:t>
            </w:r>
          </w:p>
        </w:tc>
        <w:tc>
          <w:tcPr>
            <w:tcW w:w="3189" w:type="dxa"/>
          </w:tcPr>
          <w:p w14:paraId="241C9482" w14:textId="09980D0C" w:rsidR="005545AE" w:rsidRPr="00DA540E" w:rsidRDefault="00B70E5E" w:rsidP="004A0592">
            <w:pPr>
              <w:spacing w:line="360" w:lineRule="auto"/>
              <w:jc w:val="center"/>
              <w:rPr>
                <w:rFonts w:ascii="Garamond" w:hAnsi="Garamond" w:cs="Times New Roman"/>
                <w:color w:val="000000" w:themeColor="text1"/>
              </w:rPr>
            </w:pPr>
            <w:r w:rsidRPr="00DA540E">
              <w:rPr>
                <w:rFonts w:ascii="Garamond" w:hAnsi="Garamond" w:cs="Times New Roman"/>
                <w:color w:val="000000" w:themeColor="text1"/>
              </w:rPr>
              <w:t>11.0</w:t>
            </w:r>
          </w:p>
        </w:tc>
        <w:tc>
          <w:tcPr>
            <w:tcW w:w="3190" w:type="dxa"/>
          </w:tcPr>
          <w:p w14:paraId="777A182A" w14:textId="3B3337B3" w:rsidR="005545AE" w:rsidRPr="00DA540E" w:rsidRDefault="00B70E5E" w:rsidP="004A0592">
            <w:pPr>
              <w:spacing w:line="360" w:lineRule="auto"/>
              <w:jc w:val="center"/>
              <w:rPr>
                <w:rFonts w:ascii="Garamond" w:hAnsi="Garamond" w:cs="Times New Roman"/>
                <w:color w:val="000000" w:themeColor="text1"/>
              </w:rPr>
            </w:pPr>
            <w:r w:rsidRPr="00DA540E">
              <w:rPr>
                <w:rFonts w:ascii="Garamond" w:hAnsi="Garamond" w:cs="Times New Roman"/>
                <w:color w:val="000000" w:themeColor="text1"/>
              </w:rPr>
              <w:t>1.1</w:t>
            </w:r>
          </w:p>
        </w:tc>
      </w:tr>
      <w:tr w:rsidR="005545AE" w:rsidRPr="00DA540E" w14:paraId="20292346" w14:textId="77777777" w:rsidTr="00511BA7">
        <w:trPr>
          <w:trHeight w:val="405"/>
        </w:trPr>
        <w:tc>
          <w:tcPr>
            <w:tcW w:w="1129" w:type="dxa"/>
          </w:tcPr>
          <w:p w14:paraId="2695D1AF" w14:textId="2AD61DB2" w:rsidR="005545AE" w:rsidRPr="00DA540E" w:rsidRDefault="004A0592" w:rsidP="005545AE">
            <w:pPr>
              <w:spacing w:line="360" w:lineRule="auto"/>
              <w:rPr>
                <w:rFonts w:ascii="Garamond" w:hAnsi="Garamond" w:cs="Times New Roman"/>
                <w:color w:val="000000" w:themeColor="text1"/>
              </w:rPr>
            </w:pPr>
            <w:r w:rsidRPr="00DA540E">
              <w:rPr>
                <w:rFonts w:ascii="Garamond" w:hAnsi="Garamond"/>
                <w:i/>
                <w:iCs/>
                <w:color w:val="000000" w:themeColor="text1"/>
              </w:rPr>
              <w:t>2008</w:t>
            </w:r>
          </w:p>
        </w:tc>
        <w:tc>
          <w:tcPr>
            <w:tcW w:w="3189" w:type="dxa"/>
          </w:tcPr>
          <w:p w14:paraId="5C99FE3D" w14:textId="38CAE2C3" w:rsidR="005545AE" w:rsidRPr="00DA540E" w:rsidRDefault="00B70E5E" w:rsidP="004A0592">
            <w:pPr>
              <w:spacing w:line="360" w:lineRule="auto"/>
              <w:jc w:val="center"/>
              <w:rPr>
                <w:rFonts w:ascii="Garamond" w:hAnsi="Garamond" w:cs="Times New Roman"/>
                <w:color w:val="000000" w:themeColor="text1"/>
              </w:rPr>
            </w:pPr>
            <w:r w:rsidRPr="00DA540E">
              <w:rPr>
                <w:rFonts w:ascii="Garamond" w:hAnsi="Garamond" w:cs="Times New Roman"/>
                <w:color w:val="000000" w:themeColor="text1"/>
              </w:rPr>
              <w:t>26.8</w:t>
            </w:r>
          </w:p>
        </w:tc>
        <w:tc>
          <w:tcPr>
            <w:tcW w:w="3190" w:type="dxa"/>
          </w:tcPr>
          <w:p w14:paraId="1ABB57EF" w14:textId="36EC9416" w:rsidR="005545AE" w:rsidRPr="00DA540E" w:rsidRDefault="00B70E5E" w:rsidP="004A0592">
            <w:pPr>
              <w:spacing w:line="360" w:lineRule="auto"/>
              <w:jc w:val="center"/>
              <w:rPr>
                <w:rFonts w:ascii="Garamond" w:hAnsi="Garamond" w:cs="Times New Roman"/>
                <w:color w:val="000000" w:themeColor="text1"/>
              </w:rPr>
            </w:pPr>
            <w:r w:rsidRPr="00DA540E">
              <w:rPr>
                <w:rFonts w:ascii="Garamond" w:hAnsi="Garamond" w:cs="Times New Roman"/>
                <w:color w:val="000000" w:themeColor="text1"/>
              </w:rPr>
              <w:t>2.0</w:t>
            </w:r>
          </w:p>
        </w:tc>
      </w:tr>
      <w:tr w:rsidR="005545AE" w:rsidRPr="00DA540E" w14:paraId="14EB6E1F" w14:textId="77777777" w:rsidTr="00511BA7">
        <w:trPr>
          <w:trHeight w:val="405"/>
        </w:trPr>
        <w:tc>
          <w:tcPr>
            <w:tcW w:w="1129" w:type="dxa"/>
          </w:tcPr>
          <w:p w14:paraId="653AF7CA" w14:textId="14832C59" w:rsidR="005545AE" w:rsidRPr="00DA540E" w:rsidRDefault="004A0592" w:rsidP="005545AE">
            <w:pPr>
              <w:spacing w:line="360" w:lineRule="auto"/>
              <w:rPr>
                <w:rFonts w:ascii="Garamond" w:hAnsi="Garamond" w:cs="Times New Roman"/>
                <w:color w:val="000000" w:themeColor="text1"/>
              </w:rPr>
            </w:pPr>
            <w:r w:rsidRPr="00DA540E">
              <w:rPr>
                <w:rFonts w:ascii="Garamond" w:hAnsi="Garamond"/>
                <w:i/>
                <w:iCs/>
                <w:color w:val="000000" w:themeColor="text1"/>
              </w:rPr>
              <w:t>2013</w:t>
            </w:r>
          </w:p>
        </w:tc>
        <w:tc>
          <w:tcPr>
            <w:tcW w:w="3189" w:type="dxa"/>
          </w:tcPr>
          <w:p w14:paraId="2240E58A" w14:textId="5A6A1A05" w:rsidR="005545AE" w:rsidRPr="00DA540E" w:rsidRDefault="004A0592" w:rsidP="004A0592">
            <w:pPr>
              <w:spacing w:line="360" w:lineRule="auto"/>
              <w:jc w:val="center"/>
              <w:rPr>
                <w:rFonts w:ascii="Garamond" w:hAnsi="Garamond" w:cs="Times New Roman"/>
                <w:color w:val="000000" w:themeColor="text1"/>
              </w:rPr>
            </w:pPr>
            <w:r w:rsidRPr="00DA540E">
              <w:rPr>
                <w:rFonts w:ascii="Garamond" w:hAnsi="Garamond" w:cs="Times New Roman"/>
                <w:color w:val="000000" w:themeColor="text1"/>
              </w:rPr>
              <w:t>10.4</w:t>
            </w:r>
          </w:p>
        </w:tc>
        <w:tc>
          <w:tcPr>
            <w:tcW w:w="3190" w:type="dxa"/>
          </w:tcPr>
          <w:p w14:paraId="2EB29ADA" w14:textId="29393D68" w:rsidR="005545AE" w:rsidRPr="00DA540E" w:rsidRDefault="004A0592" w:rsidP="004A0592">
            <w:pPr>
              <w:spacing w:line="360" w:lineRule="auto"/>
              <w:jc w:val="center"/>
              <w:rPr>
                <w:rFonts w:ascii="Garamond" w:hAnsi="Garamond" w:cs="Times New Roman"/>
                <w:color w:val="000000" w:themeColor="text1"/>
              </w:rPr>
            </w:pPr>
            <w:r w:rsidRPr="00DA540E">
              <w:rPr>
                <w:rFonts w:ascii="Garamond" w:hAnsi="Garamond" w:cs="Times New Roman"/>
                <w:color w:val="000000" w:themeColor="text1"/>
              </w:rPr>
              <w:t>0.7</w:t>
            </w:r>
          </w:p>
        </w:tc>
      </w:tr>
      <w:tr w:rsidR="005545AE" w:rsidRPr="00DA540E" w14:paraId="1A50FF23" w14:textId="77777777" w:rsidTr="00511BA7">
        <w:trPr>
          <w:trHeight w:val="405"/>
        </w:trPr>
        <w:tc>
          <w:tcPr>
            <w:tcW w:w="1129" w:type="dxa"/>
          </w:tcPr>
          <w:p w14:paraId="26EC5555" w14:textId="0DEFA564" w:rsidR="005545AE" w:rsidRPr="00DA540E" w:rsidRDefault="004A0592" w:rsidP="005545AE">
            <w:pPr>
              <w:spacing w:line="360" w:lineRule="auto"/>
              <w:rPr>
                <w:rFonts w:ascii="Garamond" w:hAnsi="Garamond" w:cs="Times New Roman"/>
                <w:color w:val="000000" w:themeColor="text1"/>
              </w:rPr>
            </w:pPr>
            <w:r w:rsidRPr="00DA540E">
              <w:rPr>
                <w:rFonts w:ascii="Garamond" w:hAnsi="Garamond"/>
                <w:i/>
                <w:iCs/>
                <w:color w:val="000000" w:themeColor="text1"/>
              </w:rPr>
              <w:t>2018</w:t>
            </w:r>
          </w:p>
        </w:tc>
        <w:tc>
          <w:tcPr>
            <w:tcW w:w="3189" w:type="dxa"/>
          </w:tcPr>
          <w:p w14:paraId="53926EF3" w14:textId="33752116" w:rsidR="005545AE" w:rsidRPr="00DA540E" w:rsidRDefault="004A0592" w:rsidP="004A0592">
            <w:pPr>
              <w:spacing w:line="360" w:lineRule="auto"/>
              <w:jc w:val="center"/>
              <w:rPr>
                <w:rFonts w:ascii="Garamond" w:hAnsi="Garamond" w:cs="Times New Roman"/>
                <w:color w:val="000000" w:themeColor="text1"/>
              </w:rPr>
            </w:pPr>
            <w:r w:rsidRPr="00DA540E">
              <w:rPr>
                <w:rFonts w:ascii="Garamond" w:hAnsi="Garamond" w:cs="Times New Roman"/>
                <w:color w:val="000000" w:themeColor="text1"/>
              </w:rPr>
              <w:t>31.8</w:t>
            </w:r>
          </w:p>
        </w:tc>
        <w:tc>
          <w:tcPr>
            <w:tcW w:w="3190" w:type="dxa"/>
          </w:tcPr>
          <w:p w14:paraId="33B74EA6" w14:textId="13F59387" w:rsidR="005545AE" w:rsidRPr="00DA540E" w:rsidRDefault="004A0592" w:rsidP="004A0592">
            <w:pPr>
              <w:spacing w:line="360" w:lineRule="auto"/>
              <w:jc w:val="center"/>
              <w:rPr>
                <w:rFonts w:ascii="Garamond" w:hAnsi="Garamond" w:cs="Times New Roman"/>
                <w:color w:val="000000" w:themeColor="text1"/>
              </w:rPr>
            </w:pPr>
            <w:r w:rsidRPr="00DA540E">
              <w:rPr>
                <w:rFonts w:ascii="Garamond" w:hAnsi="Garamond" w:cs="Times New Roman"/>
                <w:color w:val="000000" w:themeColor="text1"/>
              </w:rPr>
              <w:t>17.4</w:t>
            </w:r>
          </w:p>
        </w:tc>
      </w:tr>
    </w:tbl>
    <w:p w14:paraId="47B8AB49" w14:textId="77777777" w:rsidR="005545AE" w:rsidRPr="00DA540E" w:rsidRDefault="005545AE" w:rsidP="00505885">
      <w:pPr>
        <w:spacing w:line="360" w:lineRule="auto"/>
        <w:jc w:val="both"/>
        <w:rPr>
          <w:rFonts w:ascii="Garamond" w:hAnsi="Garamond"/>
          <w:b/>
          <w:bCs/>
          <w:sz w:val="10"/>
          <w:szCs w:val="10"/>
        </w:rPr>
      </w:pPr>
    </w:p>
    <w:p w14:paraId="35D929B4" w14:textId="0E720864" w:rsidR="00505885" w:rsidRPr="00DA540E" w:rsidRDefault="00505885" w:rsidP="00505885">
      <w:pPr>
        <w:spacing w:line="360" w:lineRule="auto"/>
        <w:jc w:val="both"/>
        <w:rPr>
          <w:rFonts w:ascii="Garamond" w:hAnsi="Garamond" w:cs="Times New Roman"/>
          <w:color w:val="000000" w:themeColor="text1"/>
          <w:sz w:val="20"/>
          <w:szCs w:val="20"/>
        </w:rPr>
      </w:pPr>
      <w:r w:rsidRPr="00DA540E">
        <w:rPr>
          <w:rFonts w:ascii="Garamond" w:hAnsi="Garamond"/>
          <w:b/>
          <w:bCs/>
          <w:sz w:val="20"/>
          <w:szCs w:val="20"/>
        </w:rPr>
        <w:t>Source:</w:t>
      </w:r>
      <w:r w:rsidRPr="00DA540E">
        <w:rPr>
          <w:rFonts w:ascii="Garamond" w:hAnsi="Garamond"/>
          <w:sz w:val="20"/>
          <w:szCs w:val="20"/>
        </w:rPr>
        <w:t xml:space="preserve"> Minister of Internal Affairs. </w:t>
      </w:r>
    </w:p>
    <w:p w14:paraId="1981ED3D" w14:textId="77777777" w:rsidR="005545AE" w:rsidRPr="00DA540E" w:rsidRDefault="005545AE" w:rsidP="009C3E35">
      <w:pPr>
        <w:spacing w:line="360" w:lineRule="auto"/>
        <w:rPr>
          <w:rFonts w:ascii="Garamond" w:hAnsi="Garamond" w:cs="Times New Roman"/>
          <w:i/>
          <w:iCs/>
          <w:color w:val="000000" w:themeColor="text1"/>
        </w:rPr>
      </w:pPr>
    </w:p>
    <w:p w14:paraId="70373B55" w14:textId="2228E450" w:rsidR="005545AE" w:rsidRPr="00DA540E" w:rsidRDefault="00505885" w:rsidP="009C3E35">
      <w:pPr>
        <w:spacing w:line="360" w:lineRule="auto"/>
        <w:rPr>
          <w:rFonts w:ascii="Garamond" w:hAnsi="Garamond" w:cs="Times New Roman"/>
          <w:color w:val="000000" w:themeColor="text1"/>
        </w:rPr>
      </w:pPr>
      <w:r w:rsidRPr="00DA540E">
        <w:rPr>
          <w:rFonts w:ascii="Garamond" w:hAnsi="Garamond" w:cs="Times New Roman"/>
          <w:i/>
          <w:iCs/>
          <w:color w:val="000000" w:themeColor="text1"/>
        </w:rPr>
        <w:t>Table A3.</w:t>
      </w:r>
      <w:r w:rsidRPr="00DA540E">
        <w:rPr>
          <w:rFonts w:ascii="Garamond" w:hAnsi="Garamond" w:cs="Times New Roman"/>
          <w:b/>
          <w:bCs/>
          <w:color w:val="000000" w:themeColor="text1"/>
        </w:rPr>
        <w:t xml:space="preserve"> </w:t>
      </w:r>
      <w:r w:rsidRPr="00DA540E">
        <w:rPr>
          <w:rFonts w:ascii="Garamond" w:hAnsi="Garamond" w:cs="Times New Roman"/>
          <w:color w:val="000000" w:themeColor="text1"/>
        </w:rPr>
        <w:t xml:space="preserve">SD vote share in </w:t>
      </w:r>
      <w:proofErr w:type="spellStart"/>
      <w:r w:rsidRPr="00DA540E">
        <w:rPr>
          <w:rFonts w:ascii="Garamond" w:hAnsi="Garamond" w:cs="Times New Roman"/>
          <w:color w:val="000000" w:themeColor="text1"/>
        </w:rPr>
        <w:t>Skåne</w:t>
      </w:r>
      <w:proofErr w:type="spellEnd"/>
      <w:r w:rsidRPr="00DA540E">
        <w:rPr>
          <w:rFonts w:ascii="Garamond" w:hAnsi="Garamond" w:cs="Times New Roman"/>
          <w:color w:val="000000" w:themeColor="text1"/>
        </w:rPr>
        <w:t xml:space="preserve"> (stronghold) and Stockholm county (battleground) in the </w:t>
      </w:r>
      <w:r w:rsidR="00F974FA" w:rsidRPr="00DA540E">
        <w:rPr>
          <w:rFonts w:ascii="Garamond" w:hAnsi="Garamond" w:cs="Times New Roman"/>
          <w:color w:val="000000" w:themeColor="text1"/>
        </w:rPr>
        <w:t>l</w:t>
      </w:r>
      <w:r w:rsidRPr="00DA540E">
        <w:rPr>
          <w:rFonts w:ascii="Garamond" w:hAnsi="Garamond" w:cs="Times New Roman"/>
          <w:color w:val="000000" w:themeColor="text1"/>
        </w:rPr>
        <w:t xml:space="preserve">ast five </w:t>
      </w:r>
      <w:r w:rsidR="000B1A33" w:rsidRPr="00DA540E">
        <w:rPr>
          <w:rFonts w:ascii="Garamond" w:hAnsi="Garamond" w:cs="Times New Roman"/>
          <w:color w:val="000000" w:themeColor="text1"/>
        </w:rPr>
        <w:t xml:space="preserve">general </w:t>
      </w:r>
      <w:r w:rsidRPr="00DA540E">
        <w:rPr>
          <w:rFonts w:ascii="Garamond" w:hAnsi="Garamond" w:cs="Times New Roman"/>
          <w:color w:val="000000" w:themeColor="text1"/>
        </w:rPr>
        <w:t>elections</w:t>
      </w:r>
      <w:r w:rsidR="00F974FA" w:rsidRPr="00DA540E">
        <w:rPr>
          <w:rFonts w:ascii="Garamond" w:hAnsi="Garamond" w:cs="Times New Roman"/>
          <w:color w:val="000000" w:themeColor="text1"/>
        </w:rPr>
        <w:t xml:space="preserve"> prior to the data collection</w:t>
      </w:r>
      <w:r w:rsidRPr="00DA540E">
        <w:rPr>
          <w:rFonts w:ascii="Garamond" w:hAnsi="Garamond" w:cs="Times New Roman"/>
          <w:color w:val="000000" w:themeColor="text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3189"/>
        <w:gridCol w:w="3190"/>
      </w:tblGrid>
      <w:tr w:rsidR="005545AE" w:rsidRPr="00DA540E" w14:paraId="07DE9334" w14:textId="77777777" w:rsidTr="00511BA7">
        <w:trPr>
          <w:trHeight w:val="405"/>
        </w:trPr>
        <w:tc>
          <w:tcPr>
            <w:tcW w:w="1129" w:type="dxa"/>
            <w:tcBorders>
              <w:top w:val="single" w:sz="4" w:space="0" w:color="auto"/>
              <w:bottom w:val="single" w:sz="4" w:space="0" w:color="auto"/>
            </w:tcBorders>
          </w:tcPr>
          <w:p w14:paraId="38F8684F" w14:textId="77777777" w:rsidR="005545AE" w:rsidRPr="00DA540E" w:rsidRDefault="005545AE" w:rsidP="00511BA7">
            <w:pPr>
              <w:spacing w:line="360" w:lineRule="auto"/>
              <w:rPr>
                <w:rFonts w:ascii="Garamond" w:hAnsi="Garamond" w:cs="Times New Roman"/>
                <w:color w:val="000000" w:themeColor="text1"/>
              </w:rPr>
            </w:pPr>
          </w:p>
        </w:tc>
        <w:tc>
          <w:tcPr>
            <w:tcW w:w="3189" w:type="dxa"/>
            <w:tcBorders>
              <w:top w:val="single" w:sz="4" w:space="0" w:color="auto"/>
              <w:bottom w:val="single" w:sz="4" w:space="0" w:color="auto"/>
            </w:tcBorders>
          </w:tcPr>
          <w:p w14:paraId="2CC680C8" w14:textId="03A02F2B" w:rsidR="005545AE" w:rsidRPr="00DA540E" w:rsidRDefault="005545AE" w:rsidP="00511BA7">
            <w:pPr>
              <w:spacing w:line="360" w:lineRule="auto"/>
              <w:jc w:val="center"/>
              <w:rPr>
                <w:rFonts w:ascii="Garamond" w:hAnsi="Garamond" w:cs="Times New Roman"/>
                <w:color w:val="000000" w:themeColor="text1"/>
              </w:rPr>
            </w:pPr>
            <w:proofErr w:type="spellStart"/>
            <w:r w:rsidRPr="00DA540E">
              <w:rPr>
                <w:rFonts w:ascii="Garamond" w:hAnsi="Garamond" w:cs="Times New Roman"/>
                <w:b/>
                <w:bCs/>
                <w:color w:val="000000" w:themeColor="text1"/>
              </w:rPr>
              <w:t>Skåne</w:t>
            </w:r>
            <w:proofErr w:type="spellEnd"/>
          </w:p>
        </w:tc>
        <w:tc>
          <w:tcPr>
            <w:tcW w:w="3190" w:type="dxa"/>
            <w:tcBorders>
              <w:top w:val="single" w:sz="4" w:space="0" w:color="auto"/>
              <w:bottom w:val="single" w:sz="4" w:space="0" w:color="auto"/>
            </w:tcBorders>
          </w:tcPr>
          <w:p w14:paraId="56474994" w14:textId="6D5C4D90" w:rsidR="005545AE" w:rsidRPr="00DA540E" w:rsidRDefault="005545AE" w:rsidP="00511BA7">
            <w:pPr>
              <w:spacing w:line="360" w:lineRule="auto"/>
              <w:jc w:val="center"/>
              <w:rPr>
                <w:rFonts w:ascii="Garamond" w:hAnsi="Garamond" w:cs="Times New Roman"/>
                <w:color w:val="000000" w:themeColor="text1"/>
              </w:rPr>
            </w:pPr>
            <w:r w:rsidRPr="00DA540E">
              <w:rPr>
                <w:rFonts w:ascii="Garamond" w:hAnsi="Garamond" w:cs="Times New Roman"/>
                <w:b/>
                <w:bCs/>
                <w:color w:val="000000" w:themeColor="text1"/>
              </w:rPr>
              <w:t>Stockholm</w:t>
            </w:r>
          </w:p>
        </w:tc>
      </w:tr>
      <w:tr w:rsidR="005545AE" w:rsidRPr="00DA540E" w14:paraId="47C18A37" w14:textId="77777777" w:rsidTr="00511BA7">
        <w:trPr>
          <w:trHeight w:val="405"/>
        </w:trPr>
        <w:tc>
          <w:tcPr>
            <w:tcW w:w="1129" w:type="dxa"/>
            <w:tcBorders>
              <w:top w:val="single" w:sz="4" w:space="0" w:color="auto"/>
            </w:tcBorders>
          </w:tcPr>
          <w:p w14:paraId="00C1DC9B" w14:textId="19BA1B2E" w:rsidR="005545AE" w:rsidRPr="00DA540E" w:rsidRDefault="005545AE" w:rsidP="005545AE">
            <w:pPr>
              <w:spacing w:line="360" w:lineRule="auto"/>
              <w:rPr>
                <w:rFonts w:ascii="Garamond" w:hAnsi="Garamond" w:cs="Times New Roman"/>
                <w:color w:val="000000" w:themeColor="text1"/>
              </w:rPr>
            </w:pPr>
            <w:r w:rsidRPr="00DA540E">
              <w:rPr>
                <w:rFonts w:ascii="Garamond" w:hAnsi="Garamond"/>
                <w:i/>
                <w:iCs/>
                <w:color w:val="000000" w:themeColor="text1"/>
              </w:rPr>
              <w:t>2002</w:t>
            </w:r>
          </w:p>
        </w:tc>
        <w:tc>
          <w:tcPr>
            <w:tcW w:w="3189" w:type="dxa"/>
            <w:tcBorders>
              <w:top w:val="single" w:sz="4" w:space="0" w:color="auto"/>
            </w:tcBorders>
          </w:tcPr>
          <w:p w14:paraId="2838C7F4" w14:textId="08AF860A" w:rsidR="005545AE" w:rsidRPr="00DA540E" w:rsidRDefault="009F6998" w:rsidP="00B70E5E">
            <w:pPr>
              <w:spacing w:line="360" w:lineRule="auto"/>
              <w:jc w:val="center"/>
              <w:rPr>
                <w:rFonts w:ascii="Garamond" w:hAnsi="Garamond" w:cs="Times New Roman"/>
                <w:color w:val="000000" w:themeColor="text1"/>
              </w:rPr>
            </w:pPr>
            <w:proofErr w:type="spellStart"/>
            <w:r w:rsidRPr="00DA540E">
              <w:rPr>
                <w:rFonts w:ascii="Garamond" w:hAnsi="Garamond" w:cs="Times New Roman"/>
                <w:color w:val="000000" w:themeColor="text1"/>
              </w:rPr>
              <w:t>n.a</w:t>
            </w:r>
            <w:proofErr w:type="spellEnd"/>
          </w:p>
        </w:tc>
        <w:tc>
          <w:tcPr>
            <w:tcW w:w="3190" w:type="dxa"/>
            <w:tcBorders>
              <w:top w:val="single" w:sz="4" w:space="0" w:color="auto"/>
            </w:tcBorders>
          </w:tcPr>
          <w:p w14:paraId="255BA479" w14:textId="7586D73C" w:rsidR="005545AE" w:rsidRPr="00DA540E" w:rsidRDefault="009F6998" w:rsidP="00B70E5E">
            <w:pPr>
              <w:spacing w:line="360" w:lineRule="auto"/>
              <w:jc w:val="center"/>
              <w:rPr>
                <w:rFonts w:ascii="Garamond" w:hAnsi="Garamond" w:cs="Times New Roman"/>
                <w:color w:val="000000" w:themeColor="text1"/>
              </w:rPr>
            </w:pPr>
            <w:proofErr w:type="spellStart"/>
            <w:r w:rsidRPr="00DA540E">
              <w:rPr>
                <w:rFonts w:ascii="Garamond" w:hAnsi="Garamond" w:cs="Times New Roman"/>
                <w:color w:val="000000" w:themeColor="text1"/>
              </w:rPr>
              <w:t>n.a</w:t>
            </w:r>
            <w:proofErr w:type="spellEnd"/>
          </w:p>
        </w:tc>
      </w:tr>
      <w:tr w:rsidR="005545AE" w:rsidRPr="00DA540E" w14:paraId="70C3E64E" w14:textId="77777777" w:rsidTr="00511BA7">
        <w:trPr>
          <w:trHeight w:val="405"/>
        </w:trPr>
        <w:tc>
          <w:tcPr>
            <w:tcW w:w="1129" w:type="dxa"/>
          </w:tcPr>
          <w:p w14:paraId="66E0306A" w14:textId="1B0C48DE" w:rsidR="005545AE" w:rsidRPr="00DA540E" w:rsidRDefault="005545AE" w:rsidP="005545AE">
            <w:pPr>
              <w:spacing w:line="360" w:lineRule="auto"/>
              <w:rPr>
                <w:rFonts w:ascii="Garamond" w:hAnsi="Garamond" w:cs="Times New Roman"/>
                <w:color w:val="000000" w:themeColor="text1"/>
              </w:rPr>
            </w:pPr>
            <w:r w:rsidRPr="00DA540E">
              <w:rPr>
                <w:rFonts w:ascii="Garamond" w:hAnsi="Garamond"/>
                <w:i/>
                <w:iCs/>
                <w:color w:val="000000" w:themeColor="text1"/>
              </w:rPr>
              <w:t>2006</w:t>
            </w:r>
          </w:p>
        </w:tc>
        <w:tc>
          <w:tcPr>
            <w:tcW w:w="3189" w:type="dxa"/>
          </w:tcPr>
          <w:p w14:paraId="41AE3F27" w14:textId="3DC54393" w:rsidR="005545AE" w:rsidRPr="00DA540E" w:rsidRDefault="009F6998" w:rsidP="00B70E5E">
            <w:pPr>
              <w:spacing w:line="360" w:lineRule="auto"/>
              <w:jc w:val="center"/>
              <w:rPr>
                <w:rFonts w:ascii="Garamond" w:hAnsi="Garamond" w:cs="Times New Roman"/>
                <w:color w:val="000000" w:themeColor="text1"/>
              </w:rPr>
            </w:pPr>
            <w:r w:rsidRPr="00DA540E">
              <w:rPr>
                <w:rFonts w:ascii="Garamond" w:hAnsi="Garamond" w:cs="Times New Roman"/>
                <w:color w:val="000000" w:themeColor="text1"/>
              </w:rPr>
              <w:t>6.0</w:t>
            </w:r>
          </w:p>
        </w:tc>
        <w:tc>
          <w:tcPr>
            <w:tcW w:w="3190" w:type="dxa"/>
          </w:tcPr>
          <w:p w14:paraId="54B9A38B" w14:textId="146B5AF0" w:rsidR="005545AE" w:rsidRPr="00DA540E" w:rsidRDefault="009F6998" w:rsidP="00B70E5E">
            <w:pPr>
              <w:spacing w:line="360" w:lineRule="auto"/>
              <w:jc w:val="center"/>
              <w:rPr>
                <w:rFonts w:ascii="Garamond" w:hAnsi="Garamond" w:cs="Times New Roman"/>
                <w:color w:val="000000" w:themeColor="text1"/>
              </w:rPr>
            </w:pPr>
            <w:r w:rsidRPr="00DA540E">
              <w:rPr>
                <w:rFonts w:ascii="Garamond" w:hAnsi="Garamond" w:cs="Times New Roman"/>
                <w:color w:val="000000" w:themeColor="text1"/>
              </w:rPr>
              <w:t>1.9</w:t>
            </w:r>
          </w:p>
        </w:tc>
      </w:tr>
      <w:tr w:rsidR="005545AE" w:rsidRPr="00DA540E" w14:paraId="2BB97D99" w14:textId="77777777" w:rsidTr="00511BA7">
        <w:trPr>
          <w:trHeight w:val="405"/>
        </w:trPr>
        <w:tc>
          <w:tcPr>
            <w:tcW w:w="1129" w:type="dxa"/>
          </w:tcPr>
          <w:p w14:paraId="2667443C" w14:textId="53ABF9EF" w:rsidR="005545AE" w:rsidRPr="00DA540E" w:rsidRDefault="005545AE" w:rsidP="005545AE">
            <w:pPr>
              <w:spacing w:line="360" w:lineRule="auto"/>
              <w:rPr>
                <w:rFonts w:ascii="Garamond" w:hAnsi="Garamond" w:cs="Times New Roman"/>
                <w:color w:val="000000" w:themeColor="text1"/>
              </w:rPr>
            </w:pPr>
            <w:r w:rsidRPr="00DA540E">
              <w:rPr>
                <w:rFonts w:ascii="Garamond" w:hAnsi="Garamond"/>
                <w:i/>
                <w:iCs/>
                <w:color w:val="000000" w:themeColor="text1"/>
              </w:rPr>
              <w:t>2010</w:t>
            </w:r>
          </w:p>
        </w:tc>
        <w:tc>
          <w:tcPr>
            <w:tcW w:w="3189" w:type="dxa"/>
          </w:tcPr>
          <w:p w14:paraId="62B17C0D" w14:textId="48887AD6" w:rsidR="005545AE" w:rsidRPr="00DA540E" w:rsidRDefault="009F6998" w:rsidP="00B70E5E">
            <w:pPr>
              <w:spacing w:line="360" w:lineRule="auto"/>
              <w:jc w:val="center"/>
              <w:rPr>
                <w:rFonts w:ascii="Garamond" w:hAnsi="Garamond" w:cs="Times New Roman"/>
                <w:color w:val="000000" w:themeColor="text1"/>
              </w:rPr>
            </w:pPr>
            <w:r w:rsidRPr="00DA540E">
              <w:rPr>
                <w:rFonts w:ascii="Garamond" w:hAnsi="Garamond" w:cs="Times New Roman"/>
                <w:color w:val="000000" w:themeColor="text1"/>
              </w:rPr>
              <w:t>10.0</w:t>
            </w:r>
          </w:p>
        </w:tc>
        <w:tc>
          <w:tcPr>
            <w:tcW w:w="3190" w:type="dxa"/>
          </w:tcPr>
          <w:p w14:paraId="4DF0D8C9" w14:textId="329A2A2A" w:rsidR="005545AE" w:rsidRPr="00DA540E" w:rsidRDefault="009F6998" w:rsidP="00B70E5E">
            <w:pPr>
              <w:spacing w:line="360" w:lineRule="auto"/>
              <w:jc w:val="center"/>
              <w:rPr>
                <w:rFonts w:ascii="Garamond" w:hAnsi="Garamond" w:cs="Times New Roman"/>
                <w:color w:val="000000" w:themeColor="text1"/>
              </w:rPr>
            </w:pPr>
            <w:r w:rsidRPr="00DA540E">
              <w:rPr>
                <w:rFonts w:ascii="Garamond" w:hAnsi="Garamond" w:cs="Times New Roman"/>
                <w:color w:val="000000" w:themeColor="text1"/>
              </w:rPr>
              <w:t>4.2</w:t>
            </w:r>
          </w:p>
        </w:tc>
      </w:tr>
      <w:tr w:rsidR="005545AE" w:rsidRPr="00DA540E" w14:paraId="7F70FB08" w14:textId="77777777" w:rsidTr="00511BA7">
        <w:trPr>
          <w:trHeight w:val="405"/>
        </w:trPr>
        <w:tc>
          <w:tcPr>
            <w:tcW w:w="1129" w:type="dxa"/>
          </w:tcPr>
          <w:p w14:paraId="0614239D" w14:textId="260B0180" w:rsidR="005545AE" w:rsidRPr="00DA540E" w:rsidRDefault="005545AE" w:rsidP="005545AE">
            <w:pPr>
              <w:spacing w:line="360" w:lineRule="auto"/>
              <w:rPr>
                <w:rFonts w:ascii="Garamond" w:hAnsi="Garamond" w:cs="Times New Roman"/>
                <w:color w:val="000000" w:themeColor="text1"/>
              </w:rPr>
            </w:pPr>
            <w:r w:rsidRPr="00DA540E">
              <w:rPr>
                <w:rFonts w:ascii="Garamond" w:hAnsi="Garamond"/>
                <w:i/>
                <w:iCs/>
                <w:color w:val="000000" w:themeColor="text1"/>
              </w:rPr>
              <w:t>2014</w:t>
            </w:r>
          </w:p>
        </w:tc>
        <w:tc>
          <w:tcPr>
            <w:tcW w:w="3189" w:type="dxa"/>
          </w:tcPr>
          <w:p w14:paraId="4DA6E705" w14:textId="1DF06A01" w:rsidR="005545AE" w:rsidRPr="00DA540E" w:rsidRDefault="009F6998" w:rsidP="00B70E5E">
            <w:pPr>
              <w:spacing w:line="360" w:lineRule="auto"/>
              <w:jc w:val="center"/>
              <w:rPr>
                <w:rFonts w:ascii="Garamond" w:hAnsi="Garamond" w:cs="Times New Roman"/>
                <w:color w:val="000000" w:themeColor="text1"/>
              </w:rPr>
            </w:pPr>
            <w:r w:rsidRPr="00DA540E">
              <w:rPr>
                <w:rFonts w:ascii="Garamond" w:hAnsi="Garamond" w:cs="Times New Roman"/>
                <w:color w:val="000000" w:themeColor="text1"/>
              </w:rPr>
              <w:t>19.3</w:t>
            </w:r>
          </w:p>
        </w:tc>
        <w:tc>
          <w:tcPr>
            <w:tcW w:w="3190" w:type="dxa"/>
          </w:tcPr>
          <w:p w14:paraId="16F9925F" w14:textId="12BB3584" w:rsidR="005545AE" w:rsidRPr="00DA540E" w:rsidRDefault="006C0E2A" w:rsidP="00B70E5E">
            <w:pPr>
              <w:spacing w:line="360" w:lineRule="auto"/>
              <w:jc w:val="center"/>
              <w:rPr>
                <w:rFonts w:ascii="Garamond" w:hAnsi="Garamond" w:cs="Times New Roman"/>
                <w:color w:val="000000" w:themeColor="text1"/>
              </w:rPr>
            </w:pPr>
            <w:r w:rsidRPr="00DA540E">
              <w:rPr>
                <w:rFonts w:ascii="Garamond" w:hAnsi="Garamond" w:cs="Times New Roman"/>
                <w:color w:val="000000" w:themeColor="text1"/>
              </w:rPr>
              <w:t>9.7</w:t>
            </w:r>
          </w:p>
        </w:tc>
      </w:tr>
      <w:tr w:rsidR="005545AE" w:rsidRPr="00DA540E" w14:paraId="7310F869" w14:textId="77777777" w:rsidTr="00511BA7">
        <w:trPr>
          <w:trHeight w:val="405"/>
        </w:trPr>
        <w:tc>
          <w:tcPr>
            <w:tcW w:w="1129" w:type="dxa"/>
          </w:tcPr>
          <w:p w14:paraId="2C5B6EC6" w14:textId="6FF7FE32" w:rsidR="005545AE" w:rsidRPr="00DA540E" w:rsidRDefault="005545AE" w:rsidP="005545AE">
            <w:pPr>
              <w:spacing w:line="360" w:lineRule="auto"/>
              <w:rPr>
                <w:rFonts w:ascii="Garamond" w:hAnsi="Garamond" w:cs="Times New Roman"/>
                <w:color w:val="000000" w:themeColor="text1"/>
              </w:rPr>
            </w:pPr>
            <w:r w:rsidRPr="00DA540E">
              <w:rPr>
                <w:rFonts w:ascii="Garamond" w:hAnsi="Garamond"/>
                <w:i/>
                <w:iCs/>
                <w:color w:val="000000" w:themeColor="text1"/>
              </w:rPr>
              <w:t>2018</w:t>
            </w:r>
          </w:p>
        </w:tc>
        <w:tc>
          <w:tcPr>
            <w:tcW w:w="3189" w:type="dxa"/>
          </w:tcPr>
          <w:p w14:paraId="4AB567FD" w14:textId="5BC96B56" w:rsidR="005545AE" w:rsidRPr="00DA540E" w:rsidRDefault="006C0E2A" w:rsidP="00B70E5E">
            <w:pPr>
              <w:spacing w:line="360" w:lineRule="auto"/>
              <w:jc w:val="center"/>
              <w:rPr>
                <w:rFonts w:ascii="Garamond" w:hAnsi="Garamond" w:cs="Times New Roman"/>
                <w:color w:val="000000" w:themeColor="text1"/>
              </w:rPr>
            </w:pPr>
            <w:r w:rsidRPr="00DA540E">
              <w:rPr>
                <w:rFonts w:ascii="Garamond" w:hAnsi="Garamond" w:cs="Times New Roman"/>
                <w:color w:val="000000" w:themeColor="text1"/>
              </w:rPr>
              <w:t>25.7</w:t>
            </w:r>
          </w:p>
        </w:tc>
        <w:tc>
          <w:tcPr>
            <w:tcW w:w="3190" w:type="dxa"/>
          </w:tcPr>
          <w:p w14:paraId="2C632862" w14:textId="161EB930" w:rsidR="005545AE" w:rsidRPr="00DA540E" w:rsidRDefault="006C0E2A" w:rsidP="00B70E5E">
            <w:pPr>
              <w:spacing w:line="360" w:lineRule="auto"/>
              <w:jc w:val="center"/>
              <w:rPr>
                <w:rFonts w:ascii="Garamond" w:hAnsi="Garamond" w:cs="Times New Roman"/>
                <w:color w:val="000000" w:themeColor="text1"/>
              </w:rPr>
            </w:pPr>
            <w:r w:rsidRPr="00DA540E">
              <w:rPr>
                <w:rFonts w:ascii="Garamond" w:hAnsi="Garamond" w:cs="Times New Roman"/>
                <w:color w:val="000000" w:themeColor="text1"/>
              </w:rPr>
              <w:t>15.2</w:t>
            </w:r>
          </w:p>
        </w:tc>
      </w:tr>
    </w:tbl>
    <w:p w14:paraId="6AE8F715" w14:textId="77777777" w:rsidR="00505885" w:rsidRPr="00DA540E" w:rsidRDefault="00505885" w:rsidP="00505885">
      <w:pPr>
        <w:spacing w:line="360" w:lineRule="auto"/>
        <w:jc w:val="both"/>
        <w:rPr>
          <w:rFonts w:ascii="Garamond" w:hAnsi="Garamond"/>
          <w:b/>
          <w:bCs/>
          <w:sz w:val="10"/>
          <w:szCs w:val="10"/>
        </w:rPr>
      </w:pPr>
    </w:p>
    <w:p w14:paraId="065BC928" w14:textId="77777777" w:rsidR="00505885" w:rsidRPr="00DA540E" w:rsidRDefault="00505885" w:rsidP="009C3E35">
      <w:pPr>
        <w:spacing w:line="360" w:lineRule="auto"/>
        <w:rPr>
          <w:rFonts w:ascii="Garamond" w:hAnsi="Garamond"/>
          <w:sz w:val="20"/>
          <w:szCs w:val="20"/>
        </w:rPr>
      </w:pPr>
      <w:r w:rsidRPr="00DA540E">
        <w:rPr>
          <w:rFonts w:ascii="Garamond" w:hAnsi="Garamond"/>
          <w:b/>
          <w:bCs/>
          <w:sz w:val="20"/>
          <w:szCs w:val="20"/>
        </w:rPr>
        <w:t>Source:</w:t>
      </w:r>
      <w:r w:rsidRPr="00DA540E">
        <w:rPr>
          <w:rFonts w:ascii="Garamond" w:hAnsi="Garamond"/>
          <w:sz w:val="20"/>
          <w:szCs w:val="20"/>
        </w:rPr>
        <w:t xml:space="preserve"> Swedish Election Authority. </w:t>
      </w:r>
    </w:p>
    <w:p w14:paraId="02032078" w14:textId="5C9B8E0F" w:rsidR="006A1E21" w:rsidRPr="00DA540E" w:rsidRDefault="00464EE7" w:rsidP="009C3E35">
      <w:pPr>
        <w:spacing w:line="360" w:lineRule="auto"/>
        <w:rPr>
          <w:rFonts w:ascii="Garamond" w:hAnsi="Garamond" w:cs="Times New Roman"/>
          <w:b/>
          <w:bCs/>
          <w:color w:val="000000" w:themeColor="text1"/>
          <w:sz w:val="28"/>
          <w:szCs w:val="28"/>
        </w:rPr>
      </w:pPr>
      <w:r w:rsidRPr="00DA540E">
        <w:rPr>
          <w:rFonts w:ascii="Garamond" w:hAnsi="Garamond" w:cs="Times New Roman"/>
          <w:b/>
          <w:bCs/>
          <w:color w:val="000000" w:themeColor="text1"/>
          <w:sz w:val="28"/>
          <w:szCs w:val="28"/>
        </w:rPr>
        <w:lastRenderedPageBreak/>
        <w:t xml:space="preserve">Appendix B – </w:t>
      </w:r>
      <w:r w:rsidR="00020FF8" w:rsidRPr="00DA540E">
        <w:rPr>
          <w:rFonts w:ascii="Garamond" w:hAnsi="Garamond" w:cs="Times New Roman"/>
          <w:b/>
          <w:bCs/>
          <w:color w:val="000000" w:themeColor="text1"/>
          <w:sz w:val="28"/>
          <w:szCs w:val="28"/>
        </w:rPr>
        <w:t>I</w:t>
      </w:r>
      <w:r w:rsidRPr="00DA540E">
        <w:rPr>
          <w:rFonts w:ascii="Garamond" w:hAnsi="Garamond" w:cs="Times New Roman"/>
          <w:b/>
          <w:bCs/>
          <w:color w:val="000000" w:themeColor="text1"/>
          <w:sz w:val="28"/>
          <w:szCs w:val="28"/>
        </w:rPr>
        <w:t>nterview process</w:t>
      </w:r>
    </w:p>
    <w:p w14:paraId="087F2792" w14:textId="111DC969" w:rsidR="00464EE7" w:rsidRPr="00DA540E" w:rsidRDefault="00464EE7" w:rsidP="009C3E35">
      <w:pPr>
        <w:spacing w:line="360" w:lineRule="auto"/>
        <w:rPr>
          <w:rFonts w:ascii="Garamond" w:hAnsi="Garamond" w:cs="Times New Roman"/>
          <w:b/>
          <w:bCs/>
          <w:color w:val="000000" w:themeColor="text1"/>
          <w:sz w:val="28"/>
          <w:szCs w:val="28"/>
        </w:rPr>
      </w:pPr>
    </w:p>
    <w:p w14:paraId="10E29B89" w14:textId="271267EE" w:rsidR="00533DBC" w:rsidRPr="00DA540E" w:rsidRDefault="00464EE7" w:rsidP="009C3E35">
      <w:pPr>
        <w:spacing w:line="360" w:lineRule="auto"/>
        <w:rPr>
          <w:rFonts w:ascii="Garamond" w:hAnsi="Garamond" w:cs="Times New Roman"/>
          <w:color w:val="000000" w:themeColor="text1"/>
        </w:rPr>
      </w:pPr>
      <w:r w:rsidRPr="00DA540E">
        <w:rPr>
          <w:rFonts w:ascii="Garamond" w:hAnsi="Garamond" w:cs="Times New Roman"/>
          <w:color w:val="000000" w:themeColor="text1"/>
        </w:rPr>
        <w:t>In light of recent call</w:t>
      </w:r>
      <w:r w:rsidR="00533DBC" w:rsidRPr="00DA540E">
        <w:rPr>
          <w:rFonts w:ascii="Garamond" w:hAnsi="Garamond" w:cs="Times New Roman"/>
          <w:color w:val="000000" w:themeColor="text1"/>
        </w:rPr>
        <w:t>s</w:t>
      </w:r>
      <w:r w:rsidRPr="00DA540E">
        <w:rPr>
          <w:rFonts w:ascii="Garamond" w:hAnsi="Garamond" w:cs="Times New Roman"/>
          <w:color w:val="000000" w:themeColor="text1"/>
        </w:rPr>
        <w:t xml:space="preserve"> for </w:t>
      </w:r>
      <w:r w:rsidR="00740594" w:rsidRPr="00DA540E">
        <w:rPr>
          <w:rFonts w:ascii="Garamond" w:hAnsi="Garamond" w:cs="Times New Roman"/>
          <w:color w:val="000000" w:themeColor="text1"/>
        </w:rPr>
        <w:t xml:space="preserve">striking ‘a more meaningful balance between the interview </w:t>
      </w:r>
      <w:r w:rsidR="00740594" w:rsidRPr="00DA540E">
        <w:rPr>
          <w:rFonts w:ascii="Garamond" w:hAnsi="Garamond" w:cs="Times New Roman"/>
          <w:i/>
          <w:iCs/>
          <w:color w:val="000000" w:themeColor="text1"/>
        </w:rPr>
        <w:t>output</w:t>
      </w:r>
      <w:r w:rsidR="00740594" w:rsidRPr="00DA540E">
        <w:rPr>
          <w:rFonts w:ascii="Garamond" w:hAnsi="Garamond" w:cs="Times New Roman"/>
          <w:color w:val="000000" w:themeColor="text1"/>
        </w:rPr>
        <w:t xml:space="preserve"> and the interview </w:t>
      </w:r>
      <w:r w:rsidR="00740594" w:rsidRPr="00DA540E">
        <w:rPr>
          <w:rFonts w:ascii="Garamond" w:hAnsi="Garamond" w:cs="Times New Roman"/>
          <w:i/>
          <w:iCs/>
          <w:color w:val="000000" w:themeColor="text1"/>
        </w:rPr>
        <w:t>process’</w:t>
      </w:r>
      <w:r w:rsidR="00740594" w:rsidRPr="00DA540E">
        <w:rPr>
          <w:rFonts w:ascii="Garamond" w:hAnsi="Garamond" w:cs="Times New Roman"/>
          <w:color w:val="000000" w:themeColor="text1"/>
        </w:rPr>
        <w:t xml:space="preserve"> (Ellinas 2021, 2, emphasis original), </w:t>
      </w:r>
      <w:r w:rsidRPr="00DA540E">
        <w:rPr>
          <w:rFonts w:ascii="Garamond" w:hAnsi="Garamond" w:cs="Times New Roman"/>
          <w:color w:val="000000" w:themeColor="text1"/>
        </w:rPr>
        <w:t>in this Appendix I describe in detail the interview process</w:t>
      </w:r>
      <w:r w:rsidR="00740594" w:rsidRPr="00DA540E">
        <w:rPr>
          <w:rFonts w:ascii="Garamond" w:hAnsi="Garamond" w:cs="Times New Roman"/>
          <w:color w:val="000000" w:themeColor="text1"/>
        </w:rPr>
        <w:t xml:space="preserve"> of my study</w:t>
      </w:r>
      <w:r w:rsidRPr="00DA540E">
        <w:rPr>
          <w:rFonts w:ascii="Garamond" w:hAnsi="Garamond" w:cs="Times New Roman"/>
          <w:color w:val="000000" w:themeColor="text1"/>
        </w:rPr>
        <w:t xml:space="preserve">. </w:t>
      </w:r>
      <w:r w:rsidR="00533DBC" w:rsidRPr="00DA540E">
        <w:rPr>
          <w:rFonts w:ascii="Garamond" w:hAnsi="Garamond" w:cs="Times New Roman"/>
          <w:color w:val="000000" w:themeColor="text1"/>
        </w:rPr>
        <w:t>Since the sampling strategy has already been discussed in the main text, here I focus on</w:t>
      </w:r>
      <w:r w:rsidR="002F4C97" w:rsidRPr="00DA540E">
        <w:rPr>
          <w:rFonts w:ascii="Garamond" w:hAnsi="Garamond" w:cs="Times New Roman"/>
          <w:color w:val="000000" w:themeColor="text1"/>
        </w:rPr>
        <w:t xml:space="preserve"> the</w:t>
      </w:r>
      <w:r w:rsidR="00533DBC" w:rsidRPr="00DA540E">
        <w:rPr>
          <w:rFonts w:ascii="Garamond" w:hAnsi="Garamond" w:cs="Times New Roman"/>
          <w:color w:val="000000" w:themeColor="text1"/>
        </w:rPr>
        <w:t xml:space="preserve"> </w:t>
      </w:r>
      <w:r w:rsidR="00044C86" w:rsidRPr="00DA540E">
        <w:rPr>
          <w:rFonts w:ascii="Garamond" w:hAnsi="Garamond" w:cs="Times New Roman"/>
          <w:color w:val="000000" w:themeColor="text1"/>
        </w:rPr>
        <w:t xml:space="preserve">following </w:t>
      </w:r>
      <w:r w:rsidR="00533DBC" w:rsidRPr="00DA540E">
        <w:rPr>
          <w:rFonts w:ascii="Garamond" w:hAnsi="Garamond" w:cs="Times New Roman"/>
          <w:color w:val="000000" w:themeColor="text1"/>
        </w:rPr>
        <w:t>three phases: gaining access, conducting the interviews, and building rapport.</w:t>
      </w:r>
    </w:p>
    <w:p w14:paraId="16CCD581" w14:textId="54D9E0FE" w:rsidR="00533DBC" w:rsidRPr="00DA540E" w:rsidRDefault="00533DBC" w:rsidP="009C3E35">
      <w:pPr>
        <w:spacing w:line="360" w:lineRule="auto"/>
        <w:rPr>
          <w:rFonts w:ascii="Garamond" w:hAnsi="Garamond" w:cs="Times New Roman"/>
          <w:color w:val="000000" w:themeColor="text1"/>
        </w:rPr>
      </w:pPr>
    </w:p>
    <w:p w14:paraId="45996576" w14:textId="7FD6B2C7" w:rsidR="00533DBC" w:rsidRPr="00DA540E" w:rsidRDefault="00533DBC" w:rsidP="009C3E35">
      <w:pPr>
        <w:spacing w:line="360" w:lineRule="auto"/>
        <w:rPr>
          <w:rFonts w:ascii="Garamond" w:hAnsi="Garamond" w:cs="Times New Roman"/>
          <w:b/>
          <w:bCs/>
          <w:color w:val="000000" w:themeColor="text1"/>
        </w:rPr>
      </w:pPr>
      <w:r w:rsidRPr="00DA540E">
        <w:rPr>
          <w:rFonts w:ascii="Garamond" w:hAnsi="Garamond" w:cs="Times New Roman"/>
          <w:b/>
          <w:bCs/>
          <w:color w:val="000000" w:themeColor="text1"/>
        </w:rPr>
        <w:t>Gaining access</w:t>
      </w:r>
    </w:p>
    <w:p w14:paraId="6A956604" w14:textId="00778CAF" w:rsidR="00533DBC" w:rsidRPr="00DA540E" w:rsidRDefault="00533DBC" w:rsidP="009C3E35">
      <w:pPr>
        <w:spacing w:line="360" w:lineRule="auto"/>
        <w:rPr>
          <w:rFonts w:ascii="Garamond" w:hAnsi="Garamond" w:cs="Times New Roman"/>
          <w:b/>
          <w:bCs/>
          <w:color w:val="000000" w:themeColor="text1"/>
        </w:rPr>
      </w:pPr>
    </w:p>
    <w:p w14:paraId="65B662C0" w14:textId="7FD0B8E0" w:rsidR="00604149" w:rsidRPr="00DA540E" w:rsidRDefault="00020FF8" w:rsidP="009C3E35">
      <w:pPr>
        <w:spacing w:line="360" w:lineRule="auto"/>
        <w:rPr>
          <w:rFonts w:ascii="Garamond" w:hAnsi="Garamond" w:cs="Times New Roman"/>
          <w:color w:val="000000" w:themeColor="text1"/>
        </w:rPr>
      </w:pPr>
      <w:r w:rsidRPr="00DA540E">
        <w:rPr>
          <w:rFonts w:ascii="Garamond" w:hAnsi="Garamond" w:cs="Times New Roman"/>
          <w:color w:val="000000" w:themeColor="text1"/>
        </w:rPr>
        <w:t xml:space="preserve">Given the difficulties of interviewing a ‘hard-to-reach population’ such as PRR grassroots members (Ellinas 2021), and the further obstacles posed by the Covid-19 pandemic, I had to rely on the PPR parties themselves in order to locate their grassroots members and invite them to participate in my </w:t>
      </w:r>
      <w:r w:rsidR="00665180" w:rsidRPr="00DA540E">
        <w:rPr>
          <w:rFonts w:ascii="Garamond" w:hAnsi="Garamond" w:cs="Times New Roman"/>
          <w:color w:val="000000" w:themeColor="text1"/>
        </w:rPr>
        <w:t>project</w:t>
      </w:r>
      <w:r w:rsidR="00C84BA4" w:rsidRPr="00DA540E">
        <w:rPr>
          <w:rFonts w:ascii="Garamond" w:hAnsi="Garamond" w:cs="Times New Roman"/>
          <w:color w:val="000000" w:themeColor="text1"/>
        </w:rPr>
        <w:t>, in line with other research conducted on these political actors (Klandermans &amp; Mayer 2006; Goodwin 201</w:t>
      </w:r>
      <w:r w:rsidR="00D83D46" w:rsidRPr="00DA540E">
        <w:rPr>
          <w:rFonts w:ascii="Garamond" w:hAnsi="Garamond" w:cs="Times New Roman"/>
          <w:color w:val="000000" w:themeColor="text1"/>
        </w:rPr>
        <w:t>1</w:t>
      </w:r>
      <w:r w:rsidR="00C84BA4" w:rsidRPr="00DA540E">
        <w:rPr>
          <w:rFonts w:ascii="Garamond" w:hAnsi="Garamond" w:cs="Times New Roman"/>
          <w:color w:val="000000" w:themeColor="text1"/>
        </w:rPr>
        <w:t xml:space="preserve">; </w:t>
      </w:r>
      <w:r w:rsidR="00041F7E" w:rsidRPr="00DA540E">
        <w:rPr>
          <w:rFonts w:ascii="Garamond" w:hAnsi="Garamond" w:cs="Times New Roman"/>
          <w:color w:val="000000" w:themeColor="text1"/>
        </w:rPr>
        <w:t xml:space="preserve">Stockemer 2014; </w:t>
      </w:r>
      <w:r w:rsidR="00C84BA4" w:rsidRPr="00DA540E">
        <w:rPr>
          <w:rFonts w:ascii="Garamond" w:hAnsi="Garamond" w:cs="Times New Roman"/>
          <w:color w:val="000000" w:themeColor="text1"/>
        </w:rPr>
        <w:t>Albertazzi &amp; McDonnell 2015)</w:t>
      </w:r>
      <w:r w:rsidRPr="00DA540E">
        <w:rPr>
          <w:rFonts w:ascii="Garamond" w:hAnsi="Garamond" w:cs="Times New Roman"/>
          <w:color w:val="000000" w:themeColor="text1"/>
        </w:rPr>
        <w:t xml:space="preserve">. In the case of the League and the SD, I first approached and interviewed two high-ranking officials for a related </w:t>
      </w:r>
      <w:r w:rsidR="00DB0B28" w:rsidRPr="00DA540E">
        <w:rPr>
          <w:rFonts w:ascii="Garamond" w:hAnsi="Garamond" w:cs="Times New Roman"/>
          <w:color w:val="000000" w:themeColor="text1"/>
        </w:rPr>
        <w:t>study</w:t>
      </w:r>
      <w:r w:rsidRPr="00DA540E">
        <w:rPr>
          <w:rFonts w:ascii="Garamond" w:hAnsi="Garamond" w:cs="Times New Roman"/>
          <w:color w:val="000000" w:themeColor="text1"/>
        </w:rPr>
        <w:t xml:space="preserve"> on PRR grassroots membership. Sometime after conducting these initial ‘ice-breaking’ elite interviews, I re-contacted these two officials and explained to them that</w:t>
      </w:r>
      <w:r w:rsidR="00044C86" w:rsidRPr="00DA540E">
        <w:rPr>
          <w:rFonts w:ascii="Garamond" w:hAnsi="Garamond" w:cs="Times New Roman"/>
          <w:color w:val="000000" w:themeColor="text1"/>
        </w:rPr>
        <w:t>,</w:t>
      </w:r>
      <w:r w:rsidRPr="00DA540E">
        <w:rPr>
          <w:rFonts w:ascii="Garamond" w:hAnsi="Garamond" w:cs="Times New Roman"/>
          <w:color w:val="000000" w:themeColor="text1"/>
        </w:rPr>
        <w:t xml:space="preserve"> as part of my </w:t>
      </w:r>
      <w:r w:rsidR="00665180" w:rsidRPr="00DA540E">
        <w:rPr>
          <w:rFonts w:ascii="Garamond" w:hAnsi="Garamond" w:cs="Times New Roman"/>
          <w:color w:val="000000" w:themeColor="text1"/>
        </w:rPr>
        <w:t>research</w:t>
      </w:r>
      <w:r w:rsidRPr="00DA540E">
        <w:rPr>
          <w:rFonts w:ascii="Garamond" w:hAnsi="Garamond" w:cs="Times New Roman"/>
          <w:color w:val="000000" w:themeColor="text1"/>
        </w:rPr>
        <w:t>, I was also interested in interviewing grassroots members in order to understand why people become members of political parties, and the activities they engage in as party members. Moreover, I indicated that I wanted to talk with members from the regions listed in Table 2 in the main text. The two officials put me in contact with some lower-rank intermediaries from those regions, who helped me recruit participants for the project. In the case of the BJP, I relied instead on a personal contact of an academic colleague in Delhi</w:t>
      </w:r>
      <w:r w:rsidR="008312ED" w:rsidRPr="00DA540E">
        <w:rPr>
          <w:rFonts w:ascii="Garamond" w:hAnsi="Garamond" w:cs="Times New Roman"/>
          <w:color w:val="000000" w:themeColor="text1"/>
        </w:rPr>
        <w:t>. The contact is</w:t>
      </w:r>
      <w:r w:rsidRPr="00DA540E">
        <w:rPr>
          <w:rFonts w:ascii="Garamond" w:hAnsi="Garamond" w:cs="Times New Roman"/>
          <w:color w:val="000000" w:themeColor="text1"/>
        </w:rPr>
        <w:t xml:space="preserve"> a well-known volunteer </w:t>
      </w:r>
      <w:r w:rsidR="008312ED" w:rsidRPr="00DA540E">
        <w:rPr>
          <w:rFonts w:ascii="Garamond" w:hAnsi="Garamond" w:cs="Times New Roman"/>
          <w:color w:val="000000" w:themeColor="text1"/>
        </w:rPr>
        <w:t xml:space="preserve">of the </w:t>
      </w:r>
      <w:proofErr w:type="spellStart"/>
      <w:r w:rsidR="008312ED" w:rsidRPr="00DA540E">
        <w:rPr>
          <w:rFonts w:ascii="Garamond" w:hAnsi="Garamond" w:cs="Times New Roman"/>
          <w:color w:val="000000" w:themeColor="text1"/>
        </w:rPr>
        <w:t>Rashtriya</w:t>
      </w:r>
      <w:proofErr w:type="spellEnd"/>
      <w:r w:rsidR="008312ED" w:rsidRPr="00DA540E">
        <w:rPr>
          <w:rFonts w:ascii="Garamond" w:hAnsi="Garamond" w:cs="Times New Roman"/>
          <w:color w:val="000000" w:themeColor="text1"/>
        </w:rPr>
        <w:t xml:space="preserve"> Swayamsevak Sangh (RSS), a Hindu nationalist organisation, in</w:t>
      </w:r>
      <w:r w:rsidRPr="00DA540E">
        <w:rPr>
          <w:rFonts w:ascii="Garamond" w:hAnsi="Garamond" w:cs="Times New Roman"/>
          <w:color w:val="000000" w:themeColor="text1"/>
        </w:rPr>
        <w:t xml:space="preserve"> Maharashtra. As the RSS and BJP organisations are closely intertwined, this person had great access to BJP grassroots members all over the state. Rather than introducing me to further intermediaries, he himself helped me recruit participants both in Maharashtra and Gujarat.</w:t>
      </w:r>
    </w:p>
    <w:p w14:paraId="4B4E9AA7" w14:textId="77777777" w:rsidR="00604149" w:rsidRPr="00DA540E" w:rsidRDefault="00604149" w:rsidP="009C3E35">
      <w:pPr>
        <w:spacing w:line="360" w:lineRule="auto"/>
        <w:rPr>
          <w:rFonts w:ascii="Garamond" w:hAnsi="Garamond" w:cs="Times New Roman"/>
          <w:color w:val="000000" w:themeColor="text1"/>
        </w:rPr>
      </w:pPr>
    </w:p>
    <w:p w14:paraId="1F78CF2B" w14:textId="0CB8033E" w:rsidR="006931BC" w:rsidRPr="00DA540E" w:rsidRDefault="008F0E4E" w:rsidP="009C3E35">
      <w:pPr>
        <w:spacing w:line="360" w:lineRule="auto"/>
        <w:rPr>
          <w:rFonts w:ascii="Garamond" w:hAnsi="Garamond" w:cs="Times New Roman"/>
          <w:color w:val="000000" w:themeColor="text1"/>
        </w:rPr>
      </w:pPr>
      <w:r w:rsidRPr="00DA540E">
        <w:rPr>
          <w:rFonts w:ascii="Garamond" w:hAnsi="Garamond" w:cs="Times New Roman"/>
          <w:color w:val="000000" w:themeColor="text1"/>
        </w:rPr>
        <w:t>This</w:t>
      </w:r>
      <w:r w:rsidR="00C84BA4" w:rsidRPr="00DA540E">
        <w:rPr>
          <w:rFonts w:ascii="Garamond" w:hAnsi="Garamond" w:cs="Times New Roman"/>
          <w:color w:val="000000" w:themeColor="text1"/>
        </w:rPr>
        <w:t xml:space="preserve"> recruitment approach has its limitations</w:t>
      </w:r>
      <w:r w:rsidRPr="00DA540E">
        <w:rPr>
          <w:rFonts w:ascii="Garamond" w:hAnsi="Garamond" w:cs="Times New Roman"/>
          <w:color w:val="000000" w:themeColor="text1"/>
        </w:rPr>
        <w:t>,</w:t>
      </w:r>
      <w:r w:rsidR="00C84BA4" w:rsidRPr="00DA540E">
        <w:rPr>
          <w:rFonts w:ascii="Garamond" w:hAnsi="Garamond" w:cs="Times New Roman"/>
          <w:color w:val="000000" w:themeColor="text1"/>
        </w:rPr>
        <w:t xml:space="preserve"> in that </w:t>
      </w:r>
      <w:r w:rsidRPr="00DA540E">
        <w:rPr>
          <w:rFonts w:ascii="Garamond" w:hAnsi="Garamond" w:cs="Times New Roman"/>
          <w:color w:val="000000" w:themeColor="text1"/>
        </w:rPr>
        <w:t xml:space="preserve">party officials </w:t>
      </w:r>
      <w:r w:rsidR="00CD5C4F" w:rsidRPr="00DA540E">
        <w:rPr>
          <w:rFonts w:ascii="Garamond" w:hAnsi="Garamond" w:cs="Times New Roman"/>
          <w:color w:val="000000" w:themeColor="text1"/>
        </w:rPr>
        <w:t>could</w:t>
      </w:r>
      <w:r w:rsidRPr="00DA540E">
        <w:rPr>
          <w:rFonts w:ascii="Garamond" w:hAnsi="Garamond" w:cs="Times New Roman"/>
          <w:color w:val="000000" w:themeColor="text1"/>
        </w:rPr>
        <w:t xml:space="preserve"> handpick the </w:t>
      </w:r>
      <w:r w:rsidR="00604149" w:rsidRPr="00DA540E">
        <w:rPr>
          <w:rFonts w:ascii="Garamond" w:hAnsi="Garamond" w:cs="Times New Roman"/>
          <w:color w:val="000000" w:themeColor="text1"/>
        </w:rPr>
        <w:t>members</w:t>
      </w:r>
      <w:r w:rsidRPr="00DA540E">
        <w:rPr>
          <w:rFonts w:ascii="Garamond" w:hAnsi="Garamond" w:cs="Times New Roman"/>
          <w:color w:val="000000" w:themeColor="text1"/>
        </w:rPr>
        <w:t xml:space="preserve"> interested in participating, and share only </w:t>
      </w:r>
      <w:r w:rsidR="00604149" w:rsidRPr="00DA540E">
        <w:rPr>
          <w:rFonts w:ascii="Garamond" w:hAnsi="Garamond" w:cs="Times New Roman"/>
          <w:color w:val="000000" w:themeColor="text1"/>
        </w:rPr>
        <w:t xml:space="preserve">the contact details of </w:t>
      </w:r>
      <w:r w:rsidRPr="00DA540E">
        <w:rPr>
          <w:rFonts w:ascii="Garamond" w:hAnsi="Garamond" w:cs="Times New Roman"/>
          <w:color w:val="000000" w:themeColor="text1"/>
        </w:rPr>
        <w:t xml:space="preserve">those </w:t>
      </w:r>
      <w:r w:rsidR="00604149" w:rsidRPr="00DA540E">
        <w:rPr>
          <w:rFonts w:ascii="Garamond" w:hAnsi="Garamond" w:cs="Times New Roman"/>
          <w:color w:val="000000" w:themeColor="text1"/>
        </w:rPr>
        <w:t xml:space="preserve">whom </w:t>
      </w:r>
      <w:r w:rsidRPr="00DA540E">
        <w:rPr>
          <w:rFonts w:ascii="Garamond" w:hAnsi="Garamond" w:cs="Times New Roman"/>
          <w:color w:val="000000" w:themeColor="text1"/>
        </w:rPr>
        <w:t>they consider suitable</w:t>
      </w:r>
      <w:r w:rsidR="00D83D46" w:rsidRPr="00DA540E">
        <w:rPr>
          <w:rFonts w:ascii="Garamond" w:hAnsi="Garamond" w:cs="Times New Roman"/>
          <w:color w:val="000000" w:themeColor="text1"/>
        </w:rPr>
        <w:t xml:space="preserve">, making </w:t>
      </w:r>
      <w:r w:rsidR="00CD5C4F" w:rsidRPr="00DA540E">
        <w:rPr>
          <w:rFonts w:ascii="Garamond" w:hAnsi="Garamond" w:cs="Times New Roman"/>
          <w:color w:val="000000" w:themeColor="text1"/>
        </w:rPr>
        <w:t xml:space="preserve">the </w:t>
      </w:r>
      <w:r w:rsidR="00D83D46" w:rsidRPr="00DA540E">
        <w:rPr>
          <w:rFonts w:ascii="Garamond" w:hAnsi="Garamond" w:cs="Times New Roman"/>
          <w:color w:val="000000" w:themeColor="text1"/>
        </w:rPr>
        <w:t xml:space="preserve">sample unrepresentative of the PRR grassroots population. </w:t>
      </w:r>
      <w:r w:rsidR="00604149" w:rsidRPr="00DA540E">
        <w:rPr>
          <w:rFonts w:ascii="Garamond" w:hAnsi="Garamond" w:cs="Times New Roman"/>
          <w:color w:val="000000" w:themeColor="text1"/>
        </w:rPr>
        <w:t xml:space="preserve">Following the literature </w:t>
      </w:r>
      <w:r w:rsidR="00604149" w:rsidRPr="00DA540E">
        <w:rPr>
          <w:rFonts w:ascii="Garamond" w:hAnsi="Garamond" w:cs="Times New Roman"/>
          <w:color w:val="000000" w:themeColor="text1"/>
        </w:rPr>
        <w:lastRenderedPageBreak/>
        <w:t>mentioned above</w:t>
      </w:r>
      <w:r w:rsidR="00CD5C4F" w:rsidRPr="00DA540E">
        <w:rPr>
          <w:rFonts w:ascii="Garamond" w:hAnsi="Garamond" w:cs="Times New Roman"/>
          <w:color w:val="000000" w:themeColor="text1"/>
        </w:rPr>
        <w:t>,</w:t>
      </w:r>
      <w:r w:rsidR="00D83D46" w:rsidRPr="00DA540E">
        <w:rPr>
          <w:rFonts w:ascii="Garamond" w:hAnsi="Garamond" w:cs="Times New Roman"/>
          <w:color w:val="000000" w:themeColor="text1"/>
        </w:rPr>
        <w:t xml:space="preserve"> as well as scholarly work on the interview method (Rubin &amp; Rubin 1995; Bleich &amp; </w:t>
      </w:r>
      <w:proofErr w:type="spellStart"/>
      <w:r w:rsidR="00D83D46" w:rsidRPr="00DA540E">
        <w:rPr>
          <w:rFonts w:ascii="Garamond" w:hAnsi="Garamond" w:cs="Times New Roman"/>
          <w:color w:val="000000" w:themeColor="text1"/>
        </w:rPr>
        <w:t>Pekkanen</w:t>
      </w:r>
      <w:proofErr w:type="spellEnd"/>
      <w:r w:rsidR="00D83D46" w:rsidRPr="00DA540E">
        <w:rPr>
          <w:rFonts w:ascii="Garamond" w:hAnsi="Garamond" w:cs="Times New Roman"/>
          <w:color w:val="000000" w:themeColor="text1"/>
        </w:rPr>
        <w:t xml:space="preserve"> 2013)</w:t>
      </w:r>
      <w:r w:rsidR="00EF2DA6" w:rsidRPr="00DA540E">
        <w:rPr>
          <w:rFonts w:ascii="Garamond" w:hAnsi="Garamond" w:cs="Times New Roman"/>
          <w:color w:val="000000" w:themeColor="text1"/>
        </w:rPr>
        <w:t>,</w:t>
      </w:r>
      <w:r w:rsidR="00CD5C4F" w:rsidRPr="00DA540E">
        <w:rPr>
          <w:rFonts w:ascii="Garamond" w:hAnsi="Garamond" w:cs="Times New Roman"/>
          <w:color w:val="000000" w:themeColor="text1"/>
        </w:rPr>
        <w:t xml:space="preserve"> </w:t>
      </w:r>
      <w:r w:rsidRPr="00DA540E">
        <w:rPr>
          <w:rFonts w:ascii="Garamond" w:hAnsi="Garamond" w:cs="Times New Roman"/>
          <w:color w:val="000000" w:themeColor="text1"/>
        </w:rPr>
        <w:t xml:space="preserve">I addressed this </w:t>
      </w:r>
      <w:r w:rsidR="003C7C2D" w:rsidRPr="00DA540E">
        <w:rPr>
          <w:rFonts w:ascii="Garamond" w:hAnsi="Garamond" w:cs="Times New Roman"/>
          <w:color w:val="000000" w:themeColor="text1"/>
        </w:rPr>
        <w:t xml:space="preserve">potential pitfall </w:t>
      </w:r>
      <w:r w:rsidRPr="00DA540E">
        <w:rPr>
          <w:rFonts w:ascii="Garamond" w:hAnsi="Garamond" w:cs="Times New Roman"/>
          <w:color w:val="000000" w:themeColor="text1"/>
        </w:rPr>
        <w:t xml:space="preserve">in </w:t>
      </w:r>
      <w:r w:rsidR="00D83D46" w:rsidRPr="00DA540E">
        <w:rPr>
          <w:rFonts w:ascii="Garamond" w:hAnsi="Garamond" w:cs="Times New Roman"/>
          <w:color w:val="000000" w:themeColor="text1"/>
        </w:rPr>
        <w:t>three</w:t>
      </w:r>
      <w:r w:rsidRPr="00DA540E">
        <w:rPr>
          <w:rFonts w:ascii="Garamond" w:hAnsi="Garamond" w:cs="Times New Roman"/>
          <w:color w:val="000000" w:themeColor="text1"/>
        </w:rPr>
        <w:t xml:space="preserve"> ways. First, I sought variation among the members in terms of their gender, age, and geographical region, to ensure I would gain a broad range of perspectives and experiences</w:t>
      </w:r>
      <w:r w:rsidR="00604149" w:rsidRPr="00DA540E">
        <w:rPr>
          <w:rFonts w:ascii="Garamond" w:hAnsi="Garamond" w:cs="Times New Roman"/>
          <w:color w:val="000000" w:themeColor="text1"/>
        </w:rPr>
        <w:t xml:space="preserve"> (</w:t>
      </w:r>
      <w:r w:rsidR="00EF2DA6" w:rsidRPr="00DA540E">
        <w:rPr>
          <w:rFonts w:ascii="Garamond" w:hAnsi="Garamond" w:cs="Times New Roman"/>
          <w:color w:val="000000" w:themeColor="text1"/>
        </w:rPr>
        <w:t>see</w:t>
      </w:r>
      <w:r w:rsidR="00604149" w:rsidRPr="00DA540E">
        <w:rPr>
          <w:rFonts w:ascii="Garamond" w:hAnsi="Garamond" w:cs="Times New Roman"/>
          <w:color w:val="000000" w:themeColor="text1"/>
        </w:rPr>
        <w:t xml:space="preserve"> Klandermans &amp; Mayer 2006, 55-56; Goodwin 201</w:t>
      </w:r>
      <w:r w:rsidR="00175A4A" w:rsidRPr="00DA540E">
        <w:rPr>
          <w:rFonts w:ascii="Garamond" w:hAnsi="Garamond" w:cs="Times New Roman"/>
          <w:color w:val="000000" w:themeColor="text1"/>
        </w:rPr>
        <w:t>1</w:t>
      </w:r>
      <w:r w:rsidR="00604149" w:rsidRPr="00DA540E">
        <w:rPr>
          <w:rFonts w:ascii="Garamond" w:hAnsi="Garamond" w:cs="Times New Roman"/>
          <w:color w:val="000000" w:themeColor="text1"/>
        </w:rPr>
        <w:t xml:space="preserve">, </w:t>
      </w:r>
      <w:r w:rsidR="00175A4A" w:rsidRPr="00DA540E">
        <w:rPr>
          <w:rFonts w:ascii="Garamond" w:hAnsi="Garamond" w:cs="Times New Roman"/>
          <w:color w:val="000000" w:themeColor="text1"/>
        </w:rPr>
        <w:t>185</w:t>
      </w:r>
      <w:r w:rsidR="00604149" w:rsidRPr="00DA540E">
        <w:rPr>
          <w:rFonts w:ascii="Garamond" w:hAnsi="Garamond" w:cs="Times New Roman"/>
          <w:color w:val="000000" w:themeColor="text1"/>
        </w:rPr>
        <w:t>)</w:t>
      </w:r>
      <w:r w:rsidRPr="00DA540E">
        <w:rPr>
          <w:rFonts w:ascii="Garamond" w:hAnsi="Garamond" w:cs="Times New Roman"/>
          <w:color w:val="000000" w:themeColor="text1"/>
        </w:rPr>
        <w:t xml:space="preserve">. </w:t>
      </w:r>
      <w:r w:rsidR="00604149" w:rsidRPr="00DA540E">
        <w:rPr>
          <w:rFonts w:ascii="Garamond" w:hAnsi="Garamond" w:cs="Times New Roman"/>
          <w:color w:val="000000" w:themeColor="text1"/>
        </w:rPr>
        <w:t xml:space="preserve">Second, I adopted snowball sampling </w:t>
      </w:r>
      <w:r w:rsidR="00734E1E" w:rsidRPr="00DA540E">
        <w:rPr>
          <w:rFonts w:ascii="Garamond" w:hAnsi="Garamond" w:cs="Times New Roman"/>
          <w:color w:val="000000" w:themeColor="text1"/>
        </w:rPr>
        <w:t>in order to both</w:t>
      </w:r>
      <w:r w:rsidR="00604149" w:rsidRPr="00DA540E">
        <w:rPr>
          <w:rFonts w:ascii="Garamond" w:hAnsi="Garamond" w:cs="Times New Roman"/>
          <w:color w:val="000000" w:themeColor="text1"/>
        </w:rPr>
        <w:t xml:space="preserve"> </w:t>
      </w:r>
      <w:r w:rsidR="00734E1E" w:rsidRPr="00DA540E">
        <w:rPr>
          <w:rFonts w:ascii="Garamond" w:hAnsi="Garamond" w:cs="Times New Roman"/>
          <w:color w:val="000000" w:themeColor="text1"/>
        </w:rPr>
        <w:t xml:space="preserve">expand my sampling frame beyond the members suggested by party officials, and to </w:t>
      </w:r>
      <w:r w:rsidR="003C7C2D" w:rsidRPr="00DA540E">
        <w:rPr>
          <w:rFonts w:ascii="Garamond" w:hAnsi="Garamond" w:cs="Times New Roman"/>
          <w:color w:val="000000" w:themeColor="text1"/>
        </w:rPr>
        <w:t>access</w:t>
      </w:r>
      <w:r w:rsidR="00734E1E" w:rsidRPr="00DA540E">
        <w:rPr>
          <w:rFonts w:ascii="Garamond" w:hAnsi="Garamond" w:cs="Times New Roman"/>
          <w:color w:val="000000" w:themeColor="text1"/>
        </w:rPr>
        <w:t xml:space="preserve"> under-represented categories of members such as young people and women (Bleich &amp; </w:t>
      </w:r>
      <w:proofErr w:type="spellStart"/>
      <w:r w:rsidR="00734E1E" w:rsidRPr="00DA540E">
        <w:rPr>
          <w:rFonts w:ascii="Garamond" w:hAnsi="Garamond" w:cs="Times New Roman"/>
          <w:color w:val="000000" w:themeColor="text1"/>
        </w:rPr>
        <w:t>Pekkanen</w:t>
      </w:r>
      <w:proofErr w:type="spellEnd"/>
      <w:r w:rsidR="00734E1E" w:rsidRPr="00DA540E">
        <w:rPr>
          <w:rFonts w:ascii="Garamond" w:hAnsi="Garamond" w:cs="Times New Roman"/>
          <w:color w:val="000000" w:themeColor="text1"/>
        </w:rPr>
        <w:t xml:space="preserve"> 2013, 90-91). Third, I stopped conducting interviews only when I reached a point of saturation across the different categories of members (men/women, young/older, from party stronghold/battleground) (ibid, 90-91), </w:t>
      </w:r>
      <w:r w:rsidR="00D83D46" w:rsidRPr="00DA540E">
        <w:rPr>
          <w:rFonts w:ascii="Garamond" w:hAnsi="Garamond" w:cs="Times New Roman"/>
          <w:color w:val="000000" w:themeColor="text1"/>
        </w:rPr>
        <w:t xml:space="preserve">i.e. only when I was not </w:t>
      </w:r>
      <w:r w:rsidR="00354E60" w:rsidRPr="00DA540E">
        <w:rPr>
          <w:rFonts w:ascii="Garamond" w:hAnsi="Garamond" w:cs="Times New Roman"/>
          <w:color w:val="000000" w:themeColor="text1"/>
        </w:rPr>
        <w:t>gaining any new</w:t>
      </w:r>
      <w:r w:rsidR="00D83D46" w:rsidRPr="00DA540E">
        <w:rPr>
          <w:rFonts w:ascii="Garamond" w:hAnsi="Garamond" w:cs="Times New Roman"/>
          <w:color w:val="000000" w:themeColor="text1"/>
        </w:rPr>
        <w:t xml:space="preserve"> </w:t>
      </w:r>
      <w:r w:rsidR="00354E60" w:rsidRPr="00DA540E">
        <w:rPr>
          <w:rFonts w:ascii="Garamond" w:hAnsi="Garamond" w:cs="Times New Roman"/>
          <w:color w:val="000000" w:themeColor="text1"/>
        </w:rPr>
        <w:t xml:space="preserve">relevant information from my </w:t>
      </w:r>
      <w:r w:rsidR="00D83D46" w:rsidRPr="00DA540E">
        <w:rPr>
          <w:rFonts w:ascii="Garamond" w:hAnsi="Garamond" w:cs="Times New Roman"/>
          <w:color w:val="000000" w:themeColor="text1"/>
        </w:rPr>
        <w:t>interviewees (Rubin &amp; Rubin 1995, 73). Overall, thanks to these decisions, I am confident that I obtained a high-quality sample of interviewees</w:t>
      </w:r>
      <w:r w:rsidR="00012B2F" w:rsidRPr="00DA540E">
        <w:rPr>
          <w:rFonts w:ascii="Garamond" w:hAnsi="Garamond" w:cs="Times New Roman"/>
          <w:color w:val="000000" w:themeColor="text1"/>
        </w:rPr>
        <w:t>, and not one of members merely conveying the party line. This was also evident in how members were outspoken about some of the issues they faced in their own parties, such as the presence of opportunists (in the BJP and the League) and extremists (in the SD) among the grassroots; disillusionment</w:t>
      </w:r>
      <w:r w:rsidR="00354E60" w:rsidRPr="00DA540E">
        <w:rPr>
          <w:rFonts w:ascii="Garamond" w:hAnsi="Garamond" w:cs="Times New Roman"/>
          <w:color w:val="000000" w:themeColor="text1"/>
        </w:rPr>
        <w:t xml:space="preserve"> and/or disagreements</w:t>
      </w:r>
      <w:r w:rsidR="00012B2F" w:rsidRPr="00DA540E">
        <w:rPr>
          <w:rFonts w:ascii="Garamond" w:hAnsi="Garamond" w:cs="Times New Roman"/>
          <w:color w:val="000000" w:themeColor="text1"/>
        </w:rPr>
        <w:t xml:space="preserve"> with the local party leadership (across </w:t>
      </w:r>
      <w:r w:rsidR="003C7C2D" w:rsidRPr="00DA540E">
        <w:rPr>
          <w:rFonts w:ascii="Garamond" w:hAnsi="Garamond" w:cs="Times New Roman"/>
          <w:color w:val="000000" w:themeColor="text1"/>
        </w:rPr>
        <w:t xml:space="preserve">all </w:t>
      </w:r>
      <w:r w:rsidR="00012B2F" w:rsidRPr="00DA540E">
        <w:rPr>
          <w:rFonts w:ascii="Garamond" w:hAnsi="Garamond" w:cs="Times New Roman"/>
          <w:color w:val="000000" w:themeColor="text1"/>
        </w:rPr>
        <w:t xml:space="preserve">three parties) and, less often, the national one (primarily in the League); disagreement with specific </w:t>
      </w:r>
      <w:r w:rsidR="00D4312C" w:rsidRPr="00DA540E">
        <w:rPr>
          <w:rFonts w:ascii="Garamond" w:hAnsi="Garamond" w:cs="Times New Roman"/>
          <w:color w:val="000000" w:themeColor="text1"/>
        </w:rPr>
        <w:t xml:space="preserve">party policies and/or </w:t>
      </w:r>
      <w:r w:rsidR="00012B2F" w:rsidRPr="00DA540E">
        <w:rPr>
          <w:rFonts w:ascii="Garamond" w:hAnsi="Garamond" w:cs="Times New Roman"/>
          <w:color w:val="000000" w:themeColor="text1"/>
        </w:rPr>
        <w:t xml:space="preserve">decisions (in the BJP and the League); </w:t>
      </w:r>
      <w:r w:rsidR="00354E60" w:rsidRPr="00DA540E">
        <w:rPr>
          <w:rFonts w:ascii="Garamond" w:hAnsi="Garamond" w:cs="Times New Roman"/>
          <w:color w:val="000000" w:themeColor="text1"/>
        </w:rPr>
        <w:t>disputes among party members</w:t>
      </w:r>
      <w:r w:rsidR="00657ABA" w:rsidRPr="00DA540E">
        <w:rPr>
          <w:rFonts w:ascii="Garamond" w:hAnsi="Garamond" w:cs="Times New Roman"/>
          <w:color w:val="000000" w:themeColor="text1"/>
        </w:rPr>
        <w:t xml:space="preserve">, usually due to candidatures </w:t>
      </w:r>
      <w:r w:rsidR="00354E60" w:rsidRPr="00DA540E">
        <w:rPr>
          <w:rFonts w:ascii="Garamond" w:hAnsi="Garamond" w:cs="Times New Roman"/>
          <w:color w:val="000000" w:themeColor="text1"/>
        </w:rPr>
        <w:t xml:space="preserve">(primarily in the League); </w:t>
      </w:r>
      <w:r w:rsidR="00012B2F" w:rsidRPr="00DA540E">
        <w:rPr>
          <w:rFonts w:ascii="Garamond" w:hAnsi="Garamond" w:cs="Times New Roman"/>
          <w:color w:val="000000" w:themeColor="text1"/>
        </w:rPr>
        <w:t xml:space="preserve">and the difficulties faced by women in navigating such men-dominated environments (across </w:t>
      </w:r>
      <w:r w:rsidR="003C7C2D" w:rsidRPr="00DA540E">
        <w:rPr>
          <w:rFonts w:ascii="Garamond" w:hAnsi="Garamond" w:cs="Times New Roman"/>
          <w:color w:val="000000" w:themeColor="text1"/>
        </w:rPr>
        <w:t xml:space="preserve">all </w:t>
      </w:r>
      <w:r w:rsidR="00012B2F" w:rsidRPr="00DA540E">
        <w:rPr>
          <w:rFonts w:ascii="Garamond" w:hAnsi="Garamond" w:cs="Times New Roman"/>
          <w:color w:val="000000" w:themeColor="text1"/>
        </w:rPr>
        <w:t>three parties).</w:t>
      </w:r>
    </w:p>
    <w:p w14:paraId="32B9840E" w14:textId="120BE1D5" w:rsidR="00533DBC" w:rsidRPr="00DA540E" w:rsidRDefault="00533DBC" w:rsidP="009C3E35">
      <w:pPr>
        <w:spacing w:line="360" w:lineRule="auto"/>
        <w:rPr>
          <w:rFonts w:ascii="Garamond" w:hAnsi="Garamond" w:cs="Times New Roman"/>
          <w:b/>
          <w:bCs/>
          <w:color w:val="000000" w:themeColor="text1"/>
        </w:rPr>
      </w:pPr>
    </w:p>
    <w:p w14:paraId="6CE36C90" w14:textId="40AA6AF5" w:rsidR="00533DBC" w:rsidRPr="00DA540E" w:rsidRDefault="00533DBC" w:rsidP="009C3E35">
      <w:pPr>
        <w:spacing w:line="360" w:lineRule="auto"/>
        <w:rPr>
          <w:rFonts w:ascii="Garamond" w:hAnsi="Garamond" w:cs="Times New Roman"/>
          <w:b/>
          <w:bCs/>
          <w:color w:val="000000" w:themeColor="text1"/>
        </w:rPr>
      </w:pPr>
      <w:r w:rsidRPr="00DA540E">
        <w:rPr>
          <w:rFonts w:ascii="Garamond" w:hAnsi="Garamond" w:cs="Times New Roman"/>
          <w:b/>
          <w:bCs/>
          <w:color w:val="000000" w:themeColor="text1"/>
        </w:rPr>
        <w:t>Conducting the interviews</w:t>
      </w:r>
    </w:p>
    <w:p w14:paraId="64D6214D" w14:textId="05C8812F" w:rsidR="008312ED" w:rsidRPr="00DA540E" w:rsidRDefault="008312ED" w:rsidP="009C3E35">
      <w:pPr>
        <w:spacing w:line="360" w:lineRule="auto"/>
        <w:rPr>
          <w:rFonts w:ascii="Garamond" w:hAnsi="Garamond" w:cs="Times New Roman"/>
          <w:b/>
          <w:bCs/>
          <w:color w:val="000000" w:themeColor="text1"/>
        </w:rPr>
      </w:pPr>
    </w:p>
    <w:p w14:paraId="7810A55D" w14:textId="67F192DD" w:rsidR="008312ED" w:rsidRPr="00DA540E" w:rsidRDefault="008312ED" w:rsidP="009C3E35">
      <w:pPr>
        <w:spacing w:line="360" w:lineRule="auto"/>
        <w:rPr>
          <w:rFonts w:ascii="Garamond" w:hAnsi="Garamond" w:cs="Times New Roman"/>
          <w:color w:val="000000" w:themeColor="text1"/>
        </w:rPr>
      </w:pPr>
      <w:r w:rsidRPr="00DA540E">
        <w:rPr>
          <w:rFonts w:ascii="Garamond" w:hAnsi="Garamond" w:cs="Times New Roman"/>
          <w:color w:val="000000" w:themeColor="text1"/>
        </w:rPr>
        <w:t xml:space="preserve">To uncover the triggers and motivations for joining PRR parties, I decided to employ semi-structured interviews. Semi-structured interviews can be viewed as a ‘collaborative process’ (Fisher Smith et al. 2021, 202) between interviewer and participants, since they allow both actors to shape the conversation. As such, they permit a certain degree of flexibility which ‘keeps the results fresh and interesting […] and lets you explore research arenas that were unanticipated’ (Rubin &amp; Rubin 1995, 45). This kind of interview format was also beneficial to building rapport with the interviewees (see below), so that these could feel I was not trying to impose my research agenda onto our conversation, but instead that I was carefully listening to what they had to say (Ellinas 2021). As already mentioned in the main text, while the interviews with League and SD grassroots members were conducted by </w:t>
      </w:r>
      <w:r w:rsidR="00044C86" w:rsidRPr="00DA540E">
        <w:rPr>
          <w:rFonts w:ascii="Garamond" w:hAnsi="Garamond" w:cs="Times New Roman"/>
          <w:color w:val="000000" w:themeColor="text1"/>
        </w:rPr>
        <w:t xml:space="preserve">me </w:t>
      </w:r>
      <w:r w:rsidRPr="00DA540E">
        <w:rPr>
          <w:rFonts w:ascii="Garamond" w:hAnsi="Garamond" w:cs="Times New Roman"/>
          <w:color w:val="000000" w:themeColor="text1"/>
        </w:rPr>
        <w:t xml:space="preserve">in Italian and English, those with BJP grassroots members were conducted in </w:t>
      </w:r>
      <w:r w:rsidRPr="00DA540E">
        <w:rPr>
          <w:rFonts w:ascii="Garamond" w:hAnsi="Garamond" w:cs="Times New Roman"/>
          <w:color w:val="000000" w:themeColor="text1"/>
        </w:rPr>
        <w:lastRenderedPageBreak/>
        <w:t xml:space="preserve">Gujarati, Marathi, Hindi and English with the support of either a Gujarati or a Marathi native speaker translator (both women), who were physically with me throughout the whole interviewing process. At the beginning of each interview, I introduced myself and explained what the interview was going to be about. Since studies on PRR and extreme right actors, especially at the grassroots level, have documented how securing informed consent </w:t>
      </w:r>
      <w:r w:rsidR="00044C86" w:rsidRPr="00DA540E">
        <w:rPr>
          <w:rFonts w:ascii="Garamond" w:hAnsi="Garamond" w:cs="Times New Roman"/>
          <w:color w:val="000000" w:themeColor="text1"/>
        </w:rPr>
        <w:t xml:space="preserve">using </w:t>
      </w:r>
      <w:r w:rsidRPr="00DA540E">
        <w:rPr>
          <w:rFonts w:ascii="Garamond" w:hAnsi="Garamond" w:cs="Times New Roman"/>
          <w:color w:val="000000" w:themeColor="text1"/>
        </w:rPr>
        <w:t xml:space="preserve">an academic form at the start of the interview can intimidate participants and undermine rapport (Ashe 2021), and given the difficulties of obtaining </w:t>
      </w:r>
      <w:r w:rsidR="00044C86" w:rsidRPr="00DA540E">
        <w:rPr>
          <w:rFonts w:ascii="Garamond" w:hAnsi="Garamond" w:cs="Times New Roman"/>
          <w:color w:val="000000" w:themeColor="text1"/>
        </w:rPr>
        <w:t xml:space="preserve">written </w:t>
      </w:r>
      <w:r w:rsidRPr="00DA540E">
        <w:rPr>
          <w:rFonts w:ascii="Garamond" w:hAnsi="Garamond" w:cs="Times New Roman"/>
          <w:color w:val="000000" w:themeColor="text1"/>
        </w:rPr>
        <w:t>consent when conducting phone or online interviews (Deakin &amp; Wakefield 2014), this was asked verbally. Interviewees were guaranteed anonymity and asked whether I could record our phone call or online meeting, which was permitted by all 82 participants.</w:t>
      </w:r>
    </w:p>
    <w:p w14:paraId="7E39612B" w14:textId="7A51B0B2" w:rsidR="00533DBC" w:rsidRPr="00DA540E" w:rsidRDefault="00533DBC" w:rsidP="009C3E35">
      <w:pPr>
        <w:spacing w:line="360" w:lineRule="auto"/>
        <w:rPr>
          <w:rFonts w:ascii="Garamond" w:hAnsi="Garamond" w:cs="Times New Roman"/>
          <w:b/>
          <w:bCs/>
          <w:color w:val="000000" w:themeColor="text1"/>
        </w:rPr>
      </w:pPr>
    </w:p>
    <w:p w14:paraId="2AF48318" w14:textId="5FB6185F" w:rsidR="00533DBC" w:rsidRPr="00DA540E" w:rsidRDefault="00533DBC" w:rsidP="009C3E35">
      <w:pPr>
        <w:spacing w:line="360" w:lineRule="auto"/>
        <w:rPr>
          <w:rFonts w:ascii="Garamond" w:hAnsi="Garamond" w:cs="Times New Roman"/>
          <w:b/>
          <w:bCs/>
          <w:color w:val="000000" w:themeColor="text1"/>
        </w:rPr>
      </w:pPr>
      <w:r w:rsidRPr="00DA540E">
        <w:rPr>
          <w:rFonts w:ascii="Garamond" w:hAnsi="Garamond" w:cs="Times New Roman"/>
          <w:b/>
          <w:bCs/>
          <w:color w:val="000000" w:themeColor="text1"/>
        </w:rPr>
        <w:t>Building rapport</w:t>
      </w:r>
    </w:p>
    <w:p w14:paraId="67D1D4DE" w14:textId="77E0391D" w:rsidR="008312ED" w:rsidRPr="00DA540E" w:rsidRDefault="008312ED" w:rsidP="009C3E35">
      <w:pPr>
        <w:spacing w:line="360" w:lineRule="auto"/>
        <w:rPr>
          <w:rFonts w:ascii="Garamond" w:hAnsi="Garamond" w:cs="Times New Roman"/>
          <w:b/>
          <w:bCs/>
          <w:color w:val="000000" w:themeColor="text1"/>
        </w:rPr>
      </w:pPr>
    </w:p>
    <w:p w14:paraId="2D63A1AC" w14:textId="4E6A7543" w:rsidR="00506055" w:rsidRPr="00DA540E" w:rsidRDefault="0011760E" w:rsidP="00506055">
      <w:pPr>
        <w:spacing w:line="360" w:lineRule="auto"/>
        <w:rPr>
          <w:rFonts w:ascii="Garamond" w:hAnsi="Garamond" w:cs="Times New Roman"/>
          <w:color w:val="000000" w:themeColor="text1"/>
        </w:rPr>
      </w:pPr>
      <w:r w:rsidRPr="00DA540E">
        <w:rPr>
          <w:rFonts w:ascii="Garamond" w:hAnsi="Garamond" w:cs="Times New Roman"/>
          <w:color w:val="000000" w:themeColor="text1"/>
        </w:rPr>
        <w:t xml:space="preserve">Building rapport involved different strategies depending on the nationality of the interviewees and on whether interviews were conducted by phone or online. Almost all the interviews based in Italy were by phone. In the absence of any visual cue, I knew that by emphasising my </w:t>
      </w:r>
      <w:r w:rsidR="00563744" w:rsidRPr="00DA540E">
        <w:rPr>
          <w:rFonts w:ascii="Garamond" w:hAnsi="Garamond" w:cs="Times New Roman"/>
          <w:color w:val="000000" w:themeColor="text1"/>
        </w:rPr>
        <w:t xml:space="preserve">northern Italian </w:t>
      </w:r>
      <w:r w:rsidRPr="00DA540E">
        <w:rPr>
          <w:rFonts w:ascii="Garamond" w:hAnsi="Garamond" w:cs="Times New Roman"/>
          <w:color w:val="000000" w:themeColor="text1"/>
        </w:rPr>
        <w:t>accent I would reduce the ‘social distance’ (</w:t>
      </w:r>
      <w:proofErr w:type="spellStart"/>
      <w:r w:rsidRPr="00DA540E">
        <w:rPr>
          <w:rFonts w:ascii="Garamond" w:hAnsi="Garamond" w:cs="Times New Roman"/>
          <w:color w:val="000000" w:themeColor="text1"/>
        </w:rPr>
        <w:t>Damhuis</w:t>
      </w:r>
      <w:proofErr w:type="spellEnd"/>
      <w:r w:rsidRPr="00DA540E">
        <w:rPr>
          <w:rFonts w:ascii="Garamond" w:hAnsi="Garamond" w:cs="Times New Roman"/>
          <w:color w:val="000000" w:themeColor="text1"/>
        </w:rPr>
        <w:t xml:space="preserve"> &amp; de </w:t>
      </w:r>
      <w:proofErr w:type="spellStart"/>
      <w:r w:rsidRPr="00DA540E">
        <w:rPr>
          <w:rFonts w:ascii="Garamond" w:hAnsi="Garamond" w:cs="Times New Roman"/>
          <w:color w:val="000000" w:themeColor="text1"/>
        </w:rPr>
        <w:t>Jonge</w:t>
      </w:r>
      <w:proofErr w:type="spellEnd"/>
      <w:r w:rsidRPr="00DA540E">
        <w:rPr>
          <w:rFonts w:ascii="Garamond" w:hAnsi="Garamond" w:cs="Times New Roman"/>
          <w:color w:val="000000" w:themeColor="text1"/>
        </w:rPr>
        <w:t xml:space="preserve"> 2022) between me and my interlocutors</w:t>
      </w:r>
      <w:r w:rsidR="00563744" w:rsidRPr="00DA540E">
        <w:rPr>
          <w:rFonts w:ascii="Garamond" w:hAnsi="Garamond" w:cs="Times New Roman"/>
          <w:color w:val="000000" w:themeColor="text1"/>
        </w:rPr>
        <w:t xml:space="preserve">, </w:t>
      </w:r>
      <w:r w:rsidRPr="00DA540E">
        <w:rPr>
          <w:rFonts w:ascii="Garamond" w:hAnsi="Garamond" w:cs="Times New Roman"/>
          <w:color w:val="000000" w:themeColor="text1"/>
        </w:rPr>
        <w:t xml:space="preserve">since </w:t>
      </w:r>
      <w:r w:rsidR="00563744" w:rsidRPr="00DA540E">
        <w:rPr>
          <w:rFonts w:ascii="Garamond" w:hAnsi="Garamond" w:cs="Times New Roman"/>
          <w:color w:val="000000" w:themeColor="text1"/>
        </w:rPr>
        <w:t>the north of Italy</w:t>
      </w:r>
      <w:r w:rsidRPr="00DA540E">
        <w:rPr>
          <w:rFonts w:ascii="Garamond" w:hAnsi="Garamond" w:cs="Times New Roman"/>
          <w:color w:val="000000" w:themeColor="text1"/>
        </w:rPr>
        <w:t xml:space="preserve"> is a traditional stronghold of the League. By contrast, most of the interviews with people based in India and Sweden were online. During these online interviews the task of building a rapport was made easier by the possibility of using video – which was always taken by the participants, even though in a handful of cases</w:t>
      </w:r>
      <w:r w:rsidR="00C339EB" w:rsidRPr="00DA540E">
        <w:rPr>
          <w:rFonts w:ascii="Garamond" w:hAnsi="Garamond" w:cs="Times New Roman"/>
          <w:color w:val="000000" w:themeColor="text1"/>
        </w:rPr>
        <w:t>,</w:t>
      </w:r>
      <w:r w:rsidRPr="00DA540E">
        <w:rPr>
          <w:rFonts w:ascii="Garamond" w:hAnsi="Garamond" w:cs="Times New Roman"/>
          <w:color w:val="000000" w:themeColor="text1"/>
        </w:rPr>
        <w:t xml:space="preserve"> where the internet connection was too weak</w:t>
      </w:r>
      <w:r w:rsidR="00C339EB" w:rsidRPr="00DA540E">
        <w:rPr>
          <w:rFonts w:ascii="Garamond" w:hAnsi="Garamond" w:cs="Times New Roman"/>
          <w:color w:val="000000" w:themeColor="text1"/>
        </w:rPr>
        <w:t>,</w:t>
      </w:r>
      <w:r w:rsidRPr="00DA540E">
        <w:rPr>
          <w:rFonts w:ascii="Garamond" w:hAnsi="Garamond" w:cs="Times New Roman"/>
          <w:color w:val="000000" w:themeColor="text1"/>
        </w:rPr>
        <w:t xml:space="preserve"> we had to switch to audio only. Furthermore, when interviewing BJP and SD grassroots members, the ‘social distance’ was made less meaningful, </w:t>
      </w:r>
      <w:r w:rsidR="00506055" w:rsidRPr="00DA540E">
        <w:rPr>
          <w:rFonts w:ascii="Garamond" w:hAnsi="Garamond" w:cs="Times New Roman"/>
          <w:color w:val="000000" w:themeColor="text1"/>
        </w:rPr>
        <w:t>since I did not share their nationality and was thus an ‘outsider’ who could ask comprehensive questions and elicit detailed responses (Tinker &amp; Armstrong 2008).</w:t>
      </w:r>
    </w:p>
    <w:p w14:paraId="04043A39" w14:textId="623E1036" w:rsidR="0011760E" w:rsidRPr="00DA540E" w:rsidRDefault="0011760E" w:rsidP="009C3E35">
      <w:pPr>
        <w:spacing w:line="360" w:lineRule="auto"/>
        <w:rPr>
          <w:rFonts w:ascii="Garamond" w:hAnsi="Garamond" w:cs="Times New Roman"/>
          <w:color w:val="000000" w:themeColor="text1"/>
        </w:rPr>
      </w:pPr>
    </w:p>
    <w:p w14:paraId="6FFC0006" w14:textId="0A61105B" w:rsidR="008312ED" w:rsidRPr="00DA540E" w:rsidRDefault="0011760E" w:rsidP="009C3E35">
      <w:pPr>
        <w:spacing w:line="360" w:lineRule="auto"/>
        <w:rPr>
          <w:rFonts w:ascii="Garamond" w:hAnsi="Garamond" w:cs="Times New Roman"/>
          <w:color w:val="000000" w:themeColor="text1"/>
        </w:rPr>
      </w:pPr>
      <w:r w:rsidRPr="00DA540E">
        <w:rPr>
          <w:rFonts w:ascii="Garamond" w:hAnsi="Garamond" w:cs="Times New Roman"/>
          <w:color w:val="000000" w:themeColor="text1"/>
        </w:rPr>
        <w:t>The latter point is related to what can be considered perhaps as the biggest challenge for any social scientist working with far-right actors: overcoming the likely ‘political distance’ (</w:t>
      </w:r>
      <w:proofErr w:type="spellStart"/>
      <w:r w:rsidRPr="00DA540E">
        <w:rPr>
          <w:rFonts w:ascii="Garamond" w:hAnsi="Garamond" w:cs="Times New Roman"/>
          <w:color w:val="000000" w:themeColor="text1"/>
        </w:rPr>
        <w:t>Damhuis</w:t>
      </w:r>
      <w:proofErr w:type="spellEnd"/>
      <w:r w:rsidRPr="00DA540E">
        <w:rPr>
          <w:rFonts w:ascii="Garamond" w:hAnsi="Garamond" w:cs="Times New Roman"/>
          <w:color w:val="000000" w:themeColor="text1"/>
        </w:rPr>
        <w:t xml:space="preserve"> &amp; de </w:t>
      </w:r>
      <w:proofErr w:type="spellStart"/>
      <w:r w:rsidRPr="00DA540E">
        <w:rPr>
          <w:rFonts w:ascii="Garamond" w:hAnsi="Garamond" w:cs="Times New Roman"/>
          <w:color w:val="000000" w:themeColor="text1"/>
        </w:rPr>
        <w:t>Jonge</w:t>
      </w:r>
      <w:proofErr w:type="spellEnd"/>
      <w:r w:rsidRPr="00DA540E">
        <w:rPr>
          <w:rFonts w:ascii="Garamond" w:hAnsi="Garamond" w:cs="Times New Roman"/>
          <w:color w:val="000000" w:themeColor="text1"/>
        </w:rPr>
        <w:t xml:space="preserve"> 2022). This can become especially difficult when it comes to xenophobic or sexist comments made by the interviewees. At the same time, I agree with Rubin &amp; Rubin (1995, 99) that ‘if you can’t refrain from expressing disapproval on certain topics, you should probably not be doing these interviews’.</w:t>
      </w:r>
      <w:r w:rsidR="00097E64" w:rsidRPr="00DA540E">
        <w:rPr>
          <w:rFonts w:ascii="Garamond" w:hAnsi="Garamond" w:cs="Times New Roman"/>
          <w:color w:val="000000" w:themeColor="text1"/>
        </w:rPr>
        <w:t xml:space="preserve"> </w:t>
      </w:r>
      <w:r w:rsidRPr="00DA540E">
        <w:rPr>
          <w:rFonts w:ascii="Garamond" w:hAnsi="Garamond" w:cs="Times New Roman"/>
          <w:color w:val="000000" w:themeColor="text1"/>
        </w:rPr>
        <w:t xml:space="preserve">Here the distinction between sympathy and empathy is crucial, and has been highlighted by several scholars in the field (e.g. Klandermans &amp; Mayer 2006; Ramalingam 2021). In the words of </w:t>
      </w:r>
      <w:proofErr w:type="spellStart"/>
      <w:r w:rsidRPr="00DA540E">
        <w:rPr>
          <w:rFonts w:ascii="Garamond" w:hAnsi="Garamond" w:cs="Times New Roman"/>
          <w:color w:val="000000" w:themeColor="text1"/>
        </w:rPr>
        <w:lastRenderedPageBreak/>
        <w:t>Damhuis</w:t>
      </w:r>
      <w:proofErr w:type="spellEnd"/>
      <w:r w:rsidRPr="00DA540E">
        <w:rPr>
          <w:rFonts w:ascii="Garamond" w:hAnsi="Garamond" w:cs="Times New Roman"/>
          <w:color w:val="000000" w:themeColor="text1"/>
        </w:rPr>
        <w:t xml:space="preserve"> &amp; de </w:t>
      </w:r>
      <w:proofErr w:type="spellStart"/>
      <w:r w:rsidRPr="00DA540E">
        <w:rPr>
          <w:rFonts w:ascii="Garamond" w:hAnsi="Garamond" w:cs="Times New Roman"/>
          <w:color w:val="000000" w:themeColor="text1"/>
        </w:rPr>
        <w:t>Jonge</w:t>
      </w:r>
      <w:proofErr w:type="spellEnd"/>
      <w:r w:rsidRPr="00DA540E">
        <w:rPr>
          <w:rFonts w:ascii="Garamond" w:hAnsi="Garamond" w:cs="Times New Roman"/>
          <w:color w:val="000000" w:themeColor="text1"/>
        </w:rPr>
        <w:t xml:space="preserve"> (2022, 8, emphasis added), ‘where showing </w:t>
      </w:r>
      <w:r w:rsidRPr="00DA540E">
        <w:rPr>
          <w:rFonts w:ascii="Garamond" w:hAnsi="Garamond" w:cs="Times New Roman"/>
          <w:i/>
          <w:iCs/>
          <w:color w:val="000000" w:themeColor="text1"/>
        </w:rPr>
        <w:t>sympathy</w:t>
      </w:r>
      <w:r w:rsidRPr="00DA540E">
        <w:rPr>
          <w:rFonts w:ascii="Garamond" w:hAnsi="Garamond" w:cs="Times New Roman"/>
          <w:color w:val="000000" w:themeColor="text1"/>
        </w:rPr>
        <w:t xml:space="preserve"> for worldviews you fundamentally disagree with may be impossible, developing </w:t>
      </w:r>
      <w:r w:rsidRPr="00DA540E">
        <w:rPr>
          <w:rFonts w:ascii="Garamond" w:hAnsi="Garamond" w:cs="Times New Roman"/>
          <w:i/>
          <w:iCs/>
          <w:color w:val="000000" w:themeColor="text1"/>
        </w:rPr>
        <w:t>empathy</w:t>
      </w:r>
      <w:r w:rsidRPr="00DA540E">
        <w:rPr>
          <w:rFonts w:ascii="Garamond" w:hAnsi="Garamond" w:cs="Times New Roman"/>
          <w:color w:val="000000" w:themeColor="text1"/>
        </w:rPr>
        <w:t xml:space="preserve"> for your interviewees allows you to gain insights into their worldviews without subscribing to them’. This task was somewhat facilitated by the focus of my </w:t>
      </w:r>
      <w:r w:rsidR="00097E64" w:rsidRPr="00DA540E">
        <w:rPr>
          <w:rFonts w:ascii="Garamond" w:hAnsi="Garamond" w:cs="Times New Roman"/>
          <w:color w:val="000000" w:themeColor="text1"/>
        </w:rPr>
        <w:t xml:space="preserve">broader research </w:t>
      </w:r>
      <w:r w:rsidRPr="00DA540E">
        <w:rPr>
          <w:rFonts w:ascii="Garamond" w:hAnsi="Garamond" w:cs="Times New Roman"/>
          <w:color w:val="000000" w:themeColor="text1"/>
        </w:rPr>
        <w:t xml:space="preserve">project, </w:t>
      </w:r>
      <w:r w:rsidR="00097E64" w:rsidRPr="00DA540E">
        <w:rPr>
          <w:rFonts w:ascii="Garamond" w:hAnsi="Garamond" w:cs="Times New Roman"/>
          <w:color w:val="000000" w:themeColor="text1"/>
        </w:rPr>
        <w:t>that</w:t>
      </w:r>
      <w:r w:rsidR="00E357B8" w:rsidRPr="00DA540E">
        <w:rPr>
          <w:rFonts w:ascii="Garamond" w:hAnsi="Garamond" w:cs="Times New Roman"/>
          <w:color w:val="000000" w:themeColor="text1"/>
        </w:rPr>
        <w:t xml:space="preserve"> </w:t>
      </w:r>
      <w:r w:rsidR="00097E64" w:rsidRPr="00DA540E">
        <w:rPr>
          <w:rFonts w:ascii="Garamond" w:hAnsi="Garamond" w:cs="Times New Roman"/>
          <w:color w:val="000000" w:themeColor="text1"/>
        </w:rPr>
        <w:t>is about</w:t>
      </w:r>
      <w:r w:rsidR="000D4EEC" w:rsidRPr="00DA540E">
        <w:rPr>
          <w:rFonts w:ascii="Garamond" w:hAnsi="Garamond" w:cs="Times New Roman"/>
          <w:color w:val="000000" w:themeColor="text1"/>
        </w:rPr>
        <w:t xml:space="preserve"> </w:t>
      </w:r>
      <w:r w:rsidR="00097E64" w:rsidRPr="00DA540E">
        <w:rPr>
          <w:rFonts w:ascii="Garamond" w:hAnsi="Garamond"/>
        </w:rPr>
        <w:t xml:space="preserve">the reasons why these individuals join PRR parties, the reasons for their sustained commitment, and the kind of activities they undertake as party members, </w:t>
      </w:r>
      <w:r w:rsidRPr="00DA540E">
        <w:rPr>
          <w:rFonts w:ascii="Garamond" w:hAnsi="Garamond" w:cs="Times New Roman"/>
          <w:color w:val="000000" w:themeColor="text1"/>
        </w:rPr>
        <w:t>rather than</w:t>
      </w:r>
      <w:r w:rsidR="00097E64" w:rsidRPr="00DA540E">
        <w:rPr>
          <w:rFonts w:ascii="Garamond" w:hAnsi="Garamond" w:cs="Times New Roman"/>
          <w:color w:val="000000" w:themeColor="text1"/>
        </w:rPr>
        <w:t xml:space="preserve"> being about</w:t>
      </w:r>
      <w:r w:rsidRPr="00DA540E">
        <w:rPr>
          <w:rFonts w:ascii="Garamond" w:hAnsi="Garamond" w:cs="Times New Roman"/>
          <w:color w:val="000000" w:themeColor="text1"/>
        </w:rPr>
        <w:t xml:space="preserve"> their ideology or policy preferences (see Klandermans &amp; Mayer 2006, 63). While the political beliefs of the respondents emerged during the first part of the interviews, they were then </w:t>
      </w:r>
      <w:r w:rsidR="00C339EB" w:rsidRPr="00DA540E">
        <w:rPr>
          <w:rFonts w:ascii="Garamond" w:hAnsi="Garamond" w:cs="Times New Roman"/>
          <w:color w:val="000000" w:themeColor="text1"/>
        </w:rPr>
        <w:t>accompanied</w:t>
      </w:r>
      <w:r w:rsidRPr="00DA540E">
        <w:rPr>
          <w:rFonts w:ascii="Garamond" w:hAnsi="Garamond" w:cs="Times New Roman"/>
          <w:color w:val="000000" w:themeColor="text1"/>
        </w:rPr>
        <w:t xml:space="preserve"> by more general considerations about being a party member. Overall, I believe I was able to build rapport with most of the participants. This was also evident </w:t>
      </w:r>
      <w:r w:rsidR="00097E64" w:rsidRPr="00DA540E">
        <w:rPr>
          <w:rFonts w:ascii="Garamond" w:hAnsi="Garamond" w:cs="Times New Roman"/>
          <w:color w:val="000000" w:themeColor="text1"/>
        </w:rPr>
        <w:t>in the following months</w:t>
      </w:r>
      <w:r w:rsidRPr="00DA540E">
        <w:rPr>
          <w:rFonts w:ascii="Garamond" w:hAnsi="Garamond" w:cs="Times New Roman"/>
          <w:color w:val="000000" w:themeColor="text1"/>
        </w:rPr>
        <w:t xml:space="preserve">, in which grassroots members were very helpful whenever I needed assistance </w:t>
      </w:r>
      <w:r w:rsidR="00097E64" w:rsidRPr="00DA540E">
        <w:rPr>
          <w:rFonts w:ascii="Garamond" w:hAnsi="Garamond" w:cs="Times New Roman"/>
          <w:color w:val="000000" w:themeColor="text1"/>
        </w:rPr>
        <w:t>with other phases of my data collection</w:t>
      </w:r>
      <w:r w:rsidRPr="00DA540E">
        <w:rPr>
          <w:rFonts w:ascii="Garamond" w:hAnsi="Garamond" w:cs="Times New Roman"/>
          <w:color w:val="000000" w:themeColor="text1"/>
        </w:rPr>
        <w:t>.</w:t>
      </w:r>
    </w:p>
    <w:p w14:paraId="0CD77849" w14:textId="412E35A1" w:rsidR="00020FF8" w:rsidRPr="00DA540E" w:rsidRDefault="00020FF8" w:rsidP="009C3E35">
      <w:pPr>
        <w:spacing w:line="360" w:lineRule="auto"/>
        <w:rPr>
          <w:rFonts w:ascii="Garamond" w:hAnsi="Garamond" w:cs="Times New Roman"/>
          <w:b/>
          <w:bCs/>
          <w:color w:val="000000" w:themeColor="text1"/>
        </w:rPr>
      </w:pPr>
    </w:p>
    <w:p w14:paraId="24CC394C" w14:textId="71D52151" w:rsidR="00020FF8" w:rsidRPr="00DA540E" w:rsidRDefault="00020FF8" w:rsidP="009C3E35">
      <w:pPr>
        <w:spacing w:line="360" w:lineRule="auto"/>
        <w:rPr>
          <w:rFonts w:ascii="Garamond" w:hAnsi="Garamond" w:cs="Times New Roman"/>
          <w:b/>
          <w:bCs/>
          <w:color w:val="000000" w:themeColor="text1"/>
          <w:lang w:val="it-IT"/>
        </w:rPr>
      </w:pPr>
      <w:r w:rsidRPr="00DA540E">
        <w:rPr>
          <w:rFonts w:ascii="Garamond" w:hAnsi="Garamond" w:cs="Times New Roman"/>
          <w:b/>
          <w:bCs/>
          <w:color w:val="000000" w:themeColor="text1"/>
          <w:lang w:val="it-IT"/>
        </w:rPr>
        <w:t>References</w:t>
      </w:r>
    </w:p>
    <w:p w14:paraId="249C5015" w14:textId="191DAD16" w:rsidR="006A1E21" w:rsidRPr="00DA540E" w:rsidRDefault="006A1E21" w:rsidP="009C3E35">
      <w:pPr>
        <w:spacing w:line="360" w:lineRule="auto"/>
        <w:rPr>
          <w:rFonts w:ascii="Garamond" w:hAnsi="Garamond" w:cs="Times New Roman"/>
          <w:b/>
          <w:bCs/>
          <w:color w:val="000000" w:themeColor="text1"/>
          <w:lang w:val="it-IT"/>
        </w:rPr>
      </w:pPr>
    </w:p>
    <w:p w14:paraId="4BBF4479" w14:textId="50635D4D" w:rsidR="00175A4A" w:rsidRPr="00DA540E" w:rsidRDefault="00175A4A" w:rsidP="009C3E35">
      <w:pPr>
        <w:rPr>
          <w:rFonts w:ascii="Garamond" w:hAnsi="Garamond" w:cs="Times New Roman"/>
          <w:color w:val="000000" w:themeColor="text1"/>
        </w:rPr>
      </w:pPr>
      <w:r w:rsidRPr="00DA540E">
        <w:rPr>
          <w:rFonts w:ascii="Garamond" w:hAnsi="Garamond" w:cs="Times New Roman"/>
          <w:color w:val="000000" w:themeColor="text1"/>
          <w:lang w:val="it-IT"/>
        </w:rPr>
        <w:t xml:space="preserve">Albertazzi, D., &amp; McDonnell, D. (2015). </w:t>
      </w:r>
      <w:r w:rsidRPr="00DA540E">
        <w:rPr>
          <w:rFonts w:ascii="Garamond" w:hAnsi="Garamond" w:cs="Times New Roman"/>
          <w:i/>
          <w:iCs/>
          <w:color w:val="000000" w:themeColor="text1"/>
        </w:rPr>
        <w:t>Populists in power</w:t>
      </w:r>
      <w:r w:rsidRPr="00DA540E">
        <w:rPr>
          <w:rFonts w:ascii="Garamond" w:hAnsi="Garamond" w:cs="Times New Roman"/>
          <w:color w:val="000000" w:themeColor="text1"/>
        </w:rPr>
        <w:t>. London: Routledge.</w:t>
      </w:r>
    </w:p>
    <w:p w14:paraId="7884FCFC" w14:textId="77777777" w:rsidR="00175A4A" w:rsidRPr="00DA540E" w:rsidRDefault="00175A4A" w:rsidP="009C3E35">
      <w:pPr>
        <w:rPr>
          <w:rFonts w:ascii="Garamond" w:hAnsi="Garamond" w:cs="Times New Roman"/>
          <w:color w:val="000000" w:themeColor="text1"/>
        </w:rPr>
      </w:pPr>
    </w:p>
    <w:p w14:paraId="7574374E" w14:textId="59C16E8C" w:rsidR="00485841" w:rsidRPr="00DA540E" w:rsidRDefault="00740594" w:rsidP="009C3E35">
      <w:pPr>
        <w:rPr>
          <w:rFonts w:ascii="Garamond" w:hAnsi="Garamond" w:cs="Times New Roman"/>
          <w:color w:val="000000" w:themeColor="text1"/>
        </w:rPr>
      </w:pPr>
      <w:r w:rsidRPr="00DA540E">
        <w:rPr>
          <w:rFonts w:ascii="Garamond" w:hAnsi="Garamond" w:cs="Times New Roman"/>
          <w:color w:val="000000" w:themeColor="text1"/>
        </w:rPr>
        <w:t xml:space="preserve">Ashe, S. D. (2021). Whiteness, class and the ‘communicative community’: A doctoral researcher’s journey to a local political ethnography. In S. D. Ashe, J. </w:t>
      </w:r>
      <w:proofErr w:type="spellStart"/>
      <w:r w:rsidRPr="00DA540E">
        <w:rPr>
          <w:rFonts w:ascii="Garamond" w:hAnsi="Garamond" w:cs="Times New Roman"/>
          <w:color w:val="000000" w:themeColor="text1"/>
        </w:rPr>
        <w:t>Busher</w:t>
      </w:r>
      <w:proofErr w:type="spellEnd"/>
      <w:r w:rsidRPr="00DA540E">
        <w:rPr>
          <w:rFonts w:ascii="Garamond" w:hAnsi="Garamond" w:cs="Times New Roman"/>
          <w:color w:val="000000" w:themeColor="text1"/>
        </w:rPr>
        <w:t xml:space="preserve">, G. Macklin, &amp; A. Winter (eds) </w:t>
      </w:r>
      <w:r w:rsidRPr="00DA540E">
        <w:rPr>
          <w:rFonts w:ascii="Garamond" w:hAnsi="Garamond" w:cs="Times New Roman"/>
          <w:i/>
          <w:iCs/>
          <w:color w:val="000000" w:themeColor="text1"/>
        </w:rPr>
        <w:t>Researching the Far Right: Theory, Method and Practice</w:t>
      </w:r>
      <w:r w:rsidRPr="00DA540E">
        <w:rPr>
          <w:rFonts w:ascii="Garamond" w:hAnsi="Garamond" w:cs="Times New Roman"/>
          <w:color w:val="000000" w:themeColor="text1"/>
        </w:rPr>
        <w:t xml:space="preserve"> (pp. 284</w:t>
      </w:r>
      <w:r w:rsidR="003E147D" w:rsidRPr="00DA540E">
        <w:rPr>
          <w:rFonts w:ascii="Garamond" w:hAnsi="Garamond" w:cs="Times New Roman"/>
          <w:color w:val="000000" w:themeColor="text1"/>
        </w:rPr>
        <w:t>-</w:t>
      </w:r>
      <w:r w:rsidRPr="00DA540E">
        <w:rPr>
          <w:rFonts w:ascii="Garamond" w:hAnsi="Garamond" w:cs="Times New Roman"/>
          <w:color w:val="000000" w:themeColor="text1"/>
        </w:rPr>
        <w:t>306). London: Routledge.</w:t>
      </w:r>
    </w:p>
    <w:p w14:paraId="45693EC5" w14:textId="7199EE9E" w:rsidR="00657ABA" w:rsidRPr="00DA540E" w:rsidRDefault="00657ABA" w:rsidP="009C3E35">
      <w:pPr>
        <w:rPr>
          <w:rFonts w:ascii="Garamond" w:hAnsi="Garamond" w:cs="Times New Roman"/>
          <w:color w:val="000000" w:themeColor="text1"/>
        </w:rPr>
      </w:pPr>
    </w:p>
    <w:p w14:paraId="3964288C" w14:textId="08D539A4" w:rsidR="00657ABA" w:rsidRPr="00DA540E" w:rsidRDefault="00657ABA" w:rsidP="009C3E35">
      <w:pPr>
        <w:rPr>
          <w:rFonts w:ascii="Garamond" w:hAnsi="Garamond" w:cs="Times New Roman"/>
          <w:color w:val="000000" w:themeColor="text1"/>
        </w:rPr>
      </w:pPr>
      <w:r w:rsidRPr="00DA540E">
        <w:rPr>
          <w:rFonts w:ascii="Garamond" w:hAnsi="Garamond" w:cs="Times New Roman"/>
          <w:color w:val="000000" w:themeColor="text1"/>
        </w:rPr>
        <w:t xml:space="preserve">Bleich, E., &amp; </w:t>
      </w:r>
      <w:proofErr w:type="spellStart"/>
      <w:r w:rsidRPr="00DA540E">
        <w:rPr>
          <w:rFonts w:ascii="Garamond" w:hAnsi="Garamond" w:cs="Times New Roman"/>
          <w:color w:val="000000" w:themeColor="text1"/>
        </w:rPr>
        <w:t>Pekkanen</w:t>
      </w:r>
      <w:proofErr w:type="spellEnd"/>
      <w:r w:rsidRPr="00DA540E">
        <w:rPr>
          <w:rFonts w:ascii="Garamond" w:hAnsi="Garamond" w:cs="Times New Roman"/>
          <w:color w:val="000000" w:themeColor="text1"/>
        </w:rPr>
        <w:t>, R. (2013)</w:t>
      </w:r>
      <w:r w:rsidR="00E154D4" w:rsidRPr="00DA540E">
        <w:rPr>
          <w:rFonts w:ascii="Garamond" w:hAnsi="Garamond" w:cs="Times New Roman"/>
          <w:color w:val="000000" w:themeColor="text1"/>
        </w:rPr>
        <w:t>.</w:t>
      </w:r>
      <w:r w:rsidRPr="00DA540E">
        <w:rPr>
          <w:rFonts w:ascii="Garamond" w:hAnsi="Garamond" w:cs="Times New Roman"/>
          <w:color w:val="000000" w:themeColor="text1"/>
        </w:rPr>
        <w:t xml:space="preserve"> How to report interview data. In L. Mosley (ed) </w:t>
      </w:r>
      <w:r w:rsidRPr="00DA540E">
        <w:rPr>
          <w:rFonts w:ascii="Garamond" w:hAnsi="Garamond" w:cs="Times New Roman"/>
          <w:i/>
          <w:iCs/>
          <w:color w:val="000000" w:themeColor="text1"/>
        </w:rPr>
        <w:t xml:space="preserve">Interview research in political science </w:t>
      </w:r>
      <w:r w:rsidRPr="00DA540E">
        <w:rPr>
          <w:rFonts w:ascii="Garamond" w:hAnsi="Garamond" w:cs="Times New Roman"/>
          <w:color w:val="000000" w:themeColor="text1"/>
        </w:rPr>
        <w:t xml:space="preserve">(pp. 84-105). Ithaca, NY: Cornell University Press. </w:t>
      </w:r>
    </w:p>
    <w:p w14:paraId="64D42A19" w14:textId="77777777" w:rsidR="00097E64" w:rsidRPr="00DA540E" w:rsidRDefault="00097E64" w:rsidP="009C3E35">
      <w:pPr>
        <w:rPr>
          <w:rFonts w:ascii="Garamond" w:hAnsi="Garamond" w:cs="Times New Roman"/>
          <w:color w:val="000000" w:themeColor="text1"/>
        </w:rPr>
      </w:pPr>
    </w:p>
    <w:p w14:paraId="3BB5F319" w14:textId="77777777" w:rsidR="00157CEB" w:rsidRPr="00DA540E" w:rsidRDefault="00157CEB" w:rsidP="009C3E35">
      <w:pPr>
        <w:rPr>
          <w:rFonts w:ascii="Garamond" w:hAnsi="Garamond"/>
        </w:rPr>
      </w:pPr>
      <w:proofErr w:type="spellStart"/>
      <w:r w:rsidRPr="00DA540E">
        <w:rPr>
          <w:rFonts w:ascii="Garamond" w:hAnsi="Garamond"/>
        </w:rPr>
        <w:t>Damhuis</w:t>
      </w:r>
      <w:proofErr w:type="spellEnd"/>
      <w:r w:rsidRPr="00DA540E">
        <w:rPr>
          <w:rFonts w:ascii="Garamond" w:hAnsi="Garamond"/>
        </w:rPr>
        <w:t>, K., &amp; de Jonge, L. (2022). Going nativist: How to interview the radical right? </w:t>
      </w:r>
      <w:r w:rsidRPr="00DA540E">
        <w:rPr>
          <w:rFonts w:ascii="Garamond" w:hAnsi="Garamond"/>
          <w:i/>
          <w:iCs/>
        </w:rPr>
        <w:t>International Journal of Qualitative Methods</w:t>
      </w:r>
      <w:r w:rsidRPr="00DA540E">
        <w:rPr>
          <w:rFonts w:ascii="Garamond" w:hAnsi="Garamond"/>
        </w:rPr>
        <w:t xml:space="preserve">. </w:t>
      </w:r>
      <w:proofErr w:type="spellStart"/>
      <w:r w:rsidRPr="00DA540E">
        <w:rPr>
          <w:rFonts w:ascii="Garamond" w:hAnsi="Garamond"/>
        </w:rPr>
        <w:t>doi</w:t>
      </w:r>
      <w:proofErr w:type="spellEnd"/>
      <w:r w:rsidRPr="00DA540E">
        <w:rPr>
          <w:rFonts w:ascii="Garamond" w:hAnsi="Garamond"/>
        </w:rPr>
        <w:t>: 10.1177/16094069221077761.</w:t>
      </w:r>
    </w:p>
    <w:p w14:paraId="182B154A" w14:textId="47DC8835" w:rsidR="00097E64" w:rsidRPr="00DA540E" w:rsidRDefault="00097E64" w:rsidP="009C3E35">
      <w:pPr>
        <w:rPr>
          <w:rFonts w:ascii="Garamond" w:hAnsi="Garamond" w:cs="Times New Roman"/>
          <w:color w:val="000000" w:themeColor="text1"/>
        </w:rPr>
      </w:pPr>
    </w:p>
    <w:p w14:paraId="7262284D" w14:textId="42837012" w:rsidR="00097E64" w:rsidRPr="00DA540E" w:rsidRDefault="00097E64" w:rsidP="009C3E35">
      <w:pPr>
        <w:rPr>
          <w:rFonts w:ascii="Garamond" w:hAnsi="Garamond" w:cs="Times New Roman"/>
          <w:color w:val="000000" w:themeColor="text1"/>
        </w:rPr>
      </w:pPr>
      <w:r w:rsidRPr="00DA540E">
        <w:rPr>
          <w:rFonts w:ascii="Garamond" w:hAnsi="Garamond" w:cs="Times New Roman"/>
          <w:color w:val="000000" w:themeColor="text1"/>
        </w:rPr>
        <w:t>Deakin</w:t>
      </w:r>
      <w:r w:rsidR="006B1705" w:rsidRPr="00DA540E">
        <w:rPr>
          <w:rFonts w:ascii="Garamond" w:hAnsi="Garamond" w:cs="Times New Roman"/>
          <w:color w:val="000000" w:themeColor="text1"/>
        </w:rPr>
        <w:t xml:space="preserve">, </w:t>
      </w:r>
      <w:r w:rsidR="00482B6A" w:rsidRPr="00DA540E">
        <w:rPr>
          <w:rFonts w:ascii="Garamond" w:hAnsi="Garamond" w:cs="Times New Roman"/>
          <w:color w:val="000000" w:themeColor="text1"/>
        </w:rPr>
        <w:t>H.,</w:t>
      </w:r>
      <w:r w:rsidRPr="00DA540E">
        <w:rPr>
          <w:rFonts w:ascii="Garamond" w:hAnsi="Garamond" w:cs="Times New Roman"/>
          <w:color w:val="000000" w:themeColor="text1"/>
        </w:rPr>
        <w:t xml:space="preserve"> &amp; Wakefield</w:t>
      </w:r>
      <w:r w:rsidR="00482B6A" w:rsidRPr="00DA540E">
        <w:rPr>
          <w:rFonts w:ascii="Garamond" w:hAnsi="Garamond" w:cs="Times New Roman"/>
          <w:color w:val="000000" w:themeColor="text1"/>
        </w:rPr>
        <w:t>, K.</w:t>
      </w:r>
      <w:r w:rsidRPr="00DA540E">
        <w:rPr>
          <w:rFonts w:ascii="Garamond" w:hAnsi="Garamond" w:cs="Times New Roman"/>
          <w:color w:val="000000" w:themeColor="text1"/>
        </w:rPr>
        <w:t xml:space="preserve"> </w:t>
      </w:r>
      <w:r w:rsidR="00482B6A" w:rsidRPr="00DA540E">
        <w:rPr>
          <w:rFonts w:ascii="Garamond" w:hAnsi="Garamond" w:cs="Times New Roman"/>
          <w:color w:val="000000" w:themeColor="text1"/>
        </w:rPr>
        <w:t>(</w:t>
      </w:r>
      <w:r w:rsidRPr="00DA540E">
        <w:rPr>
          <w:rFonts w:ascii="Garamond" w:hAnsi="Garamond" w:cs="Times New Roman"/>
          <w:color w:val="000000" w:themeColor="text1"/>
        </w:rPr>
        <w:t>2014</w:t>
      </w:r>
      <w:r w:rsidR="00482B6A" w:rsidRPr="00DA540E">
        <w:rPr>
          <w:rFonts w:ascii="Garamond" w:hAnsi="Garamond" w:cs="Times New Roman"/>
          <w:color w:val="000000" w:themeColor="text1"/>
        </w:rPr>
        <w:t xml:space="preserve">). Skype interviewing: Reflections of two PhD researchers. </w:t>
      </w:r>
      <w:r w:rsidR="009C3E35" w:rsidRPr="00DA540E">
        <w:rPr>
          <w:rFonts w:ascii="Garamond" w:hAnsi="Garamond" w:cs="Times New Roman"/>
          <w:i/>
          <w:iCs/>
          <w:color w:val="000000" w:themeColor="text1"/>
        </w:rPr>
        <w:t>Qualitative Research</w:t>
      </w:r>
      <w:r w:rsidR="009C3E35" w:rsidRPr="00DA540E">
        <w:rPr>
          <w:rFonts w:ascii="Garamond" w:hAnsi="Garamond" w:cs="Times New Roman"/>
          <w:color w:val="000000" w:themeColor="text1"/>
        </w:rPr>
        <w:t xml:space="preserve"> 14(5)</w:t>
      </w:r>
      <w:r w:rsidR="001659C6" w:rsidRPr="00DA540E">
        <w:rPr>
          <w:rFonts w:ascii="Garamond" w:hAnsi="Garamond" w:cs="Times New Roman"/>
          <w:color w:val="000000" w:themeColor="text1"/>
        </w:rPr>
        <w:t>:</w:t>
      </w:r>
      <w:r w:rsidR="009C3E35" w:rsidRPr="00DA540E">
        <w:rPr>
          <w:rFonts w:ascii="Garamond" w:hAnsi="Garamond" w:cs="Times New Roman"/>
          <w:color w:val="000000" w:themeColor="text1"/>
        </w:rPr>
        <w:t xml:space="preserve"> 603</w:t>
      </w:r>
      <w:r w:rsidR="001659C6" w:rsidRPr="00DA540E">
        <w:rPr>
          <w:rFonts w:ascii="Garamond" w:hAnsi="Garamond" w:cs="Times New Roman"/>
          <w:color w:val="000000" w:themeColor="text1"/>
        </w:rPr>
        <w:t>-</w:t>
      </w:r>
      <w:r w:rsidR="009C3E35" w:rsidRPr="00DA540E">
        <w:rPr>
          <w:rFonts w:ascii="Garamond" w:hAnsi="Garamond" w:cs="Times New Roman"/>
          <w:color w:val="000000" w:themeColor="text1"/>
        </w:rPr>
        <w:t>616</w:t>
      </w:r>
      <w:r w:rsidR="001659C6" w:rsidRPr="00DA540E">
        <w:rPr>
          <w:rFonts w:ascii="Garamond" w:hAnsi="Garamond" w:cs="Times New Roman"/>
          <w:color w:val="000000" w:themeColor="text1"/>
        </w:rPr>
        <w:t>.</w:t>
      </w:r>
    </w:p>
    <w:p w14:paraId="0041D6A8" w14:textId="77777777" w:rsidR="00097E64" w:rsidRPr="00DA540E" w:rsidRDefault="00097E64" w:rsidP="009C3E35">
      <w:pPr>
        <w:rPr>
          <w:rFonts w:ascii="Garamond" w:hAnsi="Garamond" w:cs="Times New Roman"/>
          <w:color w:val="000000" w:themeColor="text1"/>
        </w:rPr>
      </w:pPr>
    </w:p>
    <w:p w14:paraId="0BB6D0CB" w14:textId="77777777" w:rsidR="001F2804" w:rsidRPr="00DA540E" w:rsidRDefault="001F2804" w:rsidP="009C3E35">
      <w:pPr>
        <w:rPr>
          <w:rFonts w:ascii="Garamond" w:hAnsi="Garamond"/>
        </w:rPr>
      </w:pPr>
      <w:r w:rsidRPr="00DA540E">
        <w:rPr>
          <w:rFonts w:ascii="Garamond" w:hAnsi="Garamond"/>
        </w:rPr>
        <w:t>Ellinas, A. (2021). The interview method in comparative politics: The process of interviewing far-right actors. </w:t>
      </w:r>
      <w:r w:rsidRPr="00DA540E">
        <w:rPr>
          <w:rFonts w:ascii="Garamond" w:hAnsi="Garamond"/>
          <w:i/>
          <w:iCs/>
        </w:rPr>
        <w:t>Government and Opposition</w:t>
      </w:r>
      <w:r w:rsidRPr="00DA540E">
        <w:rPr>
          <w:rFonts w:ascii="Garamond" w:hAnsi="Garamond"/>
        </w:rPr>
        <w:t>. doi:10.1017/gov.2021.58.</w:t>
      </w:r>
    </w:p>
    <w:p w14:paraId="501AE16A" w14:textId="77777777" w:rsidR="00097E64" w:rsidRPr="00DA540E" w:rsidRDefault="00097E64" w:rsidP="009C3E35">
      <w:pPr>
        <w:rPr>
          <w:rFonts w:ascii="Garamond" w:hAnsi="Garamond" w:cs="Times New Roman"/>
          <w:b/>
          <w:bCs/>
          <w:color w:val="000000" w:themeColor="text1"/>
        </w:rPr>
      </w:pPr>
    </w:p>
    <w:p w14:paraId="29619256" w14:textId="55AB7EF0" w:rsidR="00485841" w:rsidRPr="00DA540E" w:rsidRDefault="00740594" w:rsidP="009C3E35">
      <w:pPr>
        <w:rPr>
          <w:rFonts w:ascii="Garamond" w:hAnsi="Garamond" w:cs="Times New Roman"/>
          <w:color w:val="000000" w:themeColor="text1"/>
        </w:rPr>
      </w:pPr>
      <w:r w:rsidRPr="00DA540E">
        <w:rPr>
          <w:rFonts w:ascii="Garamond" w:hAnsi="Garamond" w:cs="Times New Roman"/>
          <w:color w:val="000000" w:themeColor="text1"/>
        </w:rPr>
        <w:t xml:space="preserve">Fisher-Smith, A., Sullivan, C., Macready, J. D., &amp; </w:t>
      </w:r>
      <w:proofErr w:type="spellStart"/>
      <w:r w:rsidRPr="00DA540E">
        <w:rPr>
          <w:rFonts w:ascii="Garamond" w:hAnsi="Garamond" w:cs="Times New Roman"/>
          <w:color w:val="000000" w:themeColor="text1"/>
        </w:rPr>
        <w:t>Manzi</w:t>
      </w:r>
      <w:proofErr w:type="spellEnd"/>
      <w:r w:rsidRPr="00DA540E">
        <w:rPr>
          <w:rFonts w:ascii="Garamond" w:hAnsi="Garamond" w:cs="Times New Roman"/>
          <w:color w:val="000000" w:themeColor="text1"/>
        </w:rPr>
        <w:t xml:space="preserve">, G. (2021). Methodology matters. In S. D. Ashe, J. </w:t>
      </w:r>
      <w:proofErr w:type="spellStart"/>
      <w:r w:rsidRPr="00DA540E">
        <w:rPr>
          <w:rFonts w:ascii="Garamond" w:hAnsi="Garamond" w:cs="Times New Roman"/>
          <w:color w:val="000000" w:themeColor="text1"/>
        </w:rPr>
        <w:t>Busher</w:t>
      </w:r>
      <w:proofErr w:type="spellEnd"/>
      <w:r w:rsidRPr="00DA540E">
        <w:rPr>
          <w:rFonts w:ascii="Garamond" w:hAnsi="Garamond" w:cs="Times New Roman"/>
          <w:color w:val="000000" w:themeColor="text1"/>
        </w:rPr>
        <w:t xml:space="preserve">, G. Macklin, &amp; A. Winter (eds) </w:t>
      </w:r>
      <w:r w:rsidRPr="00DA540E">
        <w:rPr>
          <w:rFonts w:ascii="Garamond" w:hAnsi="Garamond" w:cs="Times New Roman"/>
          <w:i/>
          <w:iCs/>
          <w:color w:val="000000" w:themeColor="text1"/>
        </w:rPr>
        <w:t>Researching the far right: Theory, method and practice</w:t>
      </w:r>
      <w:r w:rsidRPr="00DA540E">
        <w:rPr>
          <w:rFonts w:ascii="Garamond" w:hAnsi="Garamond" w:cs="Times New Roman"/>
          <w:color w:val="000000" w:themeColor="text1"/>
        </w:rPr>
        <w:t xml:space="preserve"> (pp. 197</w:t>
      </w:r>
      <w:r w:rsidR="003E147D" w:rsidRPr="00DA540E">
        <w:rPr>
          <w:rFonts w:ascii="Garamond" w:hAnsi="Garamond" w:cs="Times New Roman"/>
          <w:color w:val="000000" w:themeColor="text1"/>
        </w:rPr>
        <w:t>-</w:t>
      </w:r>
      <w:r w:rsidRPr="00DA540E">
        <w:rPr>
          <w:rFonts w:ascii="Garamond" w:hAnsi="Garamond" w:cs="Times New Roman"/>
          <w:color w:val="000000" w:themeColor="text1"/>
        </w:rPr>
        <w:t>211). London: Routledge</w:t>
      </w:r>
      <w:r w:rsidR="00657ABA" w:rsidRPr="00DA540E">
        <w:rPr>
          <w:rFonts w:ascii="Garamond" w:hAnsi="Garamond" w:cs="Times New Roman"/>
          <w:color w:val="000000" w:themeColor="text1"/>
        </w:rPr>
        <w:t>.</w:t>
      </w:r>
    </w:p>
    <w:p w14:paraId="358BAEA1" w14:textId="340CBEA5" w:rsidR="00175A4A" w:rsidRPr="00DA540E" w:rsidRDefault="00175A4A" w:rsidP="009C3E35">
      <w:pPr>
        <w:rPr>
          <w:rFonts w:ascii="Garamond" w:hAnsi="Garamond" w:cs="Times New Roman"/>
          <w:color w:val="000000" w:themeColor="text1"/>
        </w:rPr>
      </w:pPr>
    </w:p>
    <w:p w14:paraId="67FA9DAD" w14:textId="59E709DF" w:rsidR="00175A4A" w:rsidRPr="00DA540E" w:rsidRDefault="00175A4A" w:rsidP="009C3E35">
      <w:pPr>
        <w:rPr>
          <w:rFonts w:ascii="Garamond" w:hAnsi="Garamond" w:cs="Times New Roman"/>
          <w:color w:val="000000" w:themeColor="text1"/>
        </w:rPr>
      </w:pPr>
      <w:r w:rsidRPr="00DA540E">
        <w:rPr>
          <w:rFonts w:ascii="Garamond" w:hAnsi="Garamond" w:cs="Times New Roman"/>
          <w:color w:val="000000" w:themeColor="text1"/>
        </w:rPr>
        <w:t xml:space="preserve">Goodwin, M. (2011). </w:t>
      </w:r>
      <w:r w:rsidRPr="00DA540E">
        <w:rPr>
          <w:rFonts w:ascii="Garamond" w:hAnsi="Garamond" w:cs="Times New Roman"/>
          <w:i/>
          <w:iCs/>
          <w:color w:val="000000" w:themeColor="text1"/>
        </w:rPr>
        <w:t>New British fascism: Rise of the British National Party</w:t>
      </w:r>
      <w:r w:rsidRPr="00DA540E">
        <w:rPr>
          <w:rFonts w:ascii="Garamond" w:hAnsi="Garamond" w:cs="Times New Roman"/>
          <w:color w:val="000000" w:themeColor="text1"/>
        </w:rPr>
        <w:t>. London: Routledge.</w:t>
      </w:r>
    </w:p>
    <w:p w14:paraId="26CBA6D0" w14:textId="6DCB36C7" w:rsidR="00097E64" w:rsidRPr="00DA540E" w:rsidRDefault="00097E64" w:rsidP="009C3E35">
      <w:pPr>
        <w:rPr>
          <w:rFonts w:ascii="Garamond" w:hAnsi="Garamond" w:cs="Times New Roman"/>
          <w:color w:val="000000" w:themeColor="text1"/>
        </w:rPr>
      </w:pPr>
    </w:p>
    <w:p w14:paraId="06BEBB63" w14:textId="77777777" w:rsidR="00097E64" w:rsidRPr="00DA540E" w:rsidRDefault="00097E64" w:rsidP="009C3E35">
      <w:pPr>
        <w:rPr>
          <w:rFonts w:ascii="Garamond" w:hAnsi="Garamond"/>
        </w:rPr>
      </w:pPr>
      <w:r w:rsidRPr="00DA540E">
        <w:rPr>
          <w:rFonts w:ascii="Garamond" w:hAnsi="Garamond"/>
        </w:rPr>
        <w:t xml:space="preserve">Klandermans, B., &amp; Mayer, N. (eds). (2006). </w:t>
      </w:r>
      <w:r w:rsidRPr="00DA540E">
        <w:rPr>
          <w:rFonts w:ascii="Garamond" w:hAnsi="Garamond"/>
          <w:i/>
          <w:iCs/>
        </w:rPr>
        <w:t>Extreme right activists in Europe: Through the magnifying glass</w:t>
      </w:r>
      <w:r w:rsidRPr="00DA540E">
        <w:rPr>
          <w:rFonts w:ascii="Garamond" w:hAnsi="Garamond"/>
        </w:rPr>
        <w:t>. London: Routledge.</w:t>
      </w:r>
    </w:p>
    <w:p w14:paraId="5801023F" w14:textId="39C00EFE" w:rsidR="00097E64" w:rsidRPr="00DA540E" w:rsidRDefault="00097E64" w:rsidP="009C3E35">
      <w:pPr>
        <w:rPr>
          <w:rFonts w:ascii="Garamond" w:hAnsi="Garamond" w:cs="Times New Roman"/>
          <w:color w:val="000000" w:themeColor="text1"/>
        </w:rPr>
      </w:pPr>
    </w:p>
    <w:p w14:paraId="55B0ED57" w14:textId="1FA09502" w:rsidR="00485841" w:rsidRPr="00DA540E" w:rsidRDefault="00740594" w:rsidP="009C3E35">
      <w:pPr>
        <w:rPr>
          <w:rFonts w:ascii="Garamond" w:hAnsi="Garamond" w:cs="Times New Roman"/>
          <w:color w:val="000000" w:themeColor="text1"/>
        </w:rPr>
      </w:pPr>
      <w:r w:rsidRPr="00DA540E">
        <w:rPr>
          <w:rFonts w:ascii="Garamond" w:hAnsi="Garamond" w:cs="Times New Roman"/>
          <w:color w:val="000000" w:themeColor="text1"/>
        </w:rPr>
        <w:lastRenderedPageBreak/>
        <w:t xml:space="preserve">Ramalingam, V. (2021). Overcoming racialisation in the field: Practicing ethnography on the far right as a researcher of colour. In S. D. Ashe, J. </w:t>
      </w:r>
      <w:proofErr w:type="spellStart"/>
      <w:r w:rsidRPr="00DA540E">
        <w:rPr>
          <w:rFonts w:ascii="Garamond" w:hAnsi="Garamond" w:cs="Times New Roman"/>
          <w:color w:val="000000" w:themeColor="text1"/>
        </w:rPr>
        <w:t>Busher</w:t>
      </w:r>
      <w:proofErr w:type="spellEnd"/>
      <w:r w:rsidRPr="00DA540E">
        <w:rPr>
          <w:rFonts w:ascii="Garamond" w:hAnsi="Garamond" w:cs="Times New Roman"/>
          <w:color w:val="000000" w:themeColor="text1"/>
        </w:rPr>
        <w:t xml:space="preserve">, G. Macklin, &amp; A. Winter (eds) </w:t>
      </w:r>
      <w:r w:rsidRPr="00DA540E">
        <w:rPr>
          <w:rFonts w:ascii="Garamond" w:hAnsi="Garamond" w:cs="Times New Roman"/>
          <w:i/>
          <w:iCs/>
          <w:color w:val="000000" w:themeColor="text1"/>
        </w:rPr>
        <w:t>Researching the Far Right: Theory, Method and Practice</w:t>
      </w:r>
      <w:r w:rsidRPr="00DA540E">
        <w:rPr>
          <w:rFonts w:ascii="Garamond" w:hAnsi="Garamond" w:cs="Times New Roman"/>
          <w:color w:val="000000" w:themeColor="text1"/>
        </w:rPr>
        <w:t xml:space="preserve"> (pp. 254</w:t>
      </w:r>
      <w:r w:rsidR="003E147D" w:rsidRPr="00DA540E">
        <w:rPr>
          <w:rFonts w:ascii="Garamond" w:hAnsi="Garamond" w:cs="Times New Roman"/>
          <w:color w:val="000000" w:themeColor="text1"/>
        </w:rPr>
        <w:t>-</w:t>
      </w:r>
      <w:r w:rsidRPr="00DA540E">
        <w:rPr>
          <w:rFonts w:ascii="Garamond" w:hAnsi="Garamond" w:cs="Times New Roman"/>
          <w:color w:val="000000" w:themeColor="text1"/>
        </w:rPr>
        <w:t xml:space="preserve">269). London: Routledge. </w:t>
      </w:r>
    </w:p>
    <w:p w14:paraId="18556E25" w14:textId="206F3EA9" w:rsidR="006A1E21" w:rsidRPr="00DA540E" w:rsidRDefault="006A1E21" w:rsidP="009C3E35">
      <w:pPr>
        <w:rPr>
          <w:rFonts w:ascii="Garamond" w:hAnsi="Garamond" w:cs="Times New Roman"/>
          <w:b/>
          <w:bCs/>
          <w:color w:val="000000" w:themeColor="text1"/>
        </w:rPr>
      </w:pPr>
    </w:p>
    <w:p w14:paraId="66C39C3B" w14:textId="7D79415D" w:rsidR="006A1E21" w:rsidRPr="00DA540E" w:rsidRDefault="002B6978" w:rsidP="009C3E35">
      <w:pPr>
        <w:rPr>
          <w:rFonts w:ascii="Garamond" w:hAnsi="Garamond" w:cs="Times New Roman"/>
          <w:color w:val="000000" w:themeColor="text1"/>
        </w:rPr>
      </w:pPr>
      <w:r w:rsidRPr="00DA540E">
        <w:rPr>
          <w:rFonts w:ascii="Garamond" w:hAnsi="Garamond" w:cs="Times New Roman"/>
          <w:color w:val="000000" w:themeColor="text1"/>
        </w:rPr>
        <w:t xml:space="preserve">Rubin, H., &amp; Rubin, I. (1995). </w:t>
      </w:r>
      <w:r w:rsidRPr="00DA540E">
        <w:rPr>
          <w:rFonts w:ascii="Garamond" w:hAnsi="Garamond" w:cs="Times New Roman"/>
          <w:i/>
          <w:iCs/>
          <w:color w:val="000000" w:themeColor="text1"/>
        </w:rPr>
        <w:t>Qualitative interviewing: The art of hearing data</w:t>
      </w:r>
      <w:r w:rsidRPr="00DA540E">
        <w:rPr>
          <w:rFonts w:ascii="Garamond" w:hAnsi="Garamond" w:cs="Times New Roman"/>
          <w:color w:val="000000" w:themeColor="text1"/>
        </w:rPr>
        <w:t>. Thousand Oaks: Sage.</w:t>
      </w:r>
    </w:p>
    <w:p w14:paraId="2FCD95E8" w14:textId="7CFCA857" w:rsidR="00955B1F" w:rsidRPr="00DA540E" w:rsidRDefault="00955B1F" w:rsidP="009C3E35">
      <w:pPr>
        <w:rPr>
          <w:rFonts w:ascii="Garamond" w:hAnsi="Garamond" w:cs="Times New Roman"/>
          <w:color w:val="000000" w:themeColor="text1"/>
        </w:rPr>
      </w:pPr>
    </w:p>
    <w:p w14:paraId="03D30141" w14:textId="5AC35D6C" w:rsidR="00955B1F" w:rsidRPr="00DA540E" w:rsidRDefault="00955B1F" w:rsidP="009C3E35">
      <w:pPr>
        <w:rPr>
          <w:rFonts w:ascii="Garamond" w:hAnsi="Garamond" w:cs="Times New Roman"/>
          <w:color w:val="000000" w:themeColor="text1"/>
        </w:rPr>
      </w:pPr>
      <w:r w:rsidRPr="00DA540E">
        <w:rPr>
          <w:rFonts w:ascii="Garamond" w:hAnsi="Garamond" w:cs="Times New Roman"/>
          <w:color w:val="000000" w:themeColor="text1"/>
        </w:rPr>
        <w:t xml:space="preserve">Stockemer, D. (2014). Who are the members of the French National Front? Evidence from interview research. </w:t>
      </w:r>
      <w:r w:rsidRPr="00DA540E">
        <w:rPr>
          <w:rFonts w:ascii="Garamond" w:hAnsi="Garamond" w:cs="Times New Roman"/>
          <w:i/>
          <w:iCs/>
          <w:color w:val="000000" w:themeColor="text1"/>
        </w:rPr>
        <w:t>French Politics</w:t>
      </w:r>
      <w:r w:rsidRPr="00DA540E">
        <w:rPr>
          <w:rFonts w:ascii="Garamond" w:hAnsi="Garamond" w:cs="Times New Roman"/>
          <w:color w:val="000000" w:themeColor="text1"/>
        </w:rPr>
        <w:t xml:space="preserve"> 12: 36-58.</w:t>
      </w:r>
    </w:p>
    <w:p w14:paraId="7F2DE019" w14:textId="1DFB1E17" w:rsidR="00097E64" w:rsidRPr="00DA540E" w:rsidRDefault="00097E64" w:rsidP="009C3E35">
      <w:pPr>
        <w:rPr>
          <w:rFonts w:ascii="Garamond" w:hAnsi="Garamond" w:cs="Times New Roman"/>
          <w:color w:val="000000" w:themeColor="text1"/>
        </w:rPr>
      </w:pPr>
    </w:p>
    <w:p w14:paraId="45BE0756" w14:textId="1D6A1850" w:rsidR="00097E64" w:rsidRPr="00DA540E" w:rsidRDefault="00097E64" w:rsidP="005F0AE4">
      <w:pPr>
        <w:rPr>
          <w:rFonts w:ascii="Garamond" w:hAnsi="Garamond" w:cs="Times New Roman"/>
          <w:color w:val="000000" w:themeColor="text1"/>
        </w:rPr>
      </w:pPr>
      <w:r w:rsidRPr="00DA540E">
        <w:rPr>
          <w:rFonts w:ascii="Garamond" w:hAnsi="Garamond" w:cs="Times New Roman"/>
          <w:color w:val="000000" w:themeColor="text1"/>
        </w:rPr>
        <w:t>Tinker</w:t>
      </w:r>
      <w:r w:rsidR="00287FC2" w:rsidRPr="00DA540E">
        <w:rPr>
          <w:rFonts w:ascii="Garamond" w:hAnsi="Garamond" w:cs="Times New Roman"/>
          <w:color w:val="000000" w:themeColor="text1"/>
        </w:rPr>
        <w:t>, C.,</w:t>
      </w:r>
      <w:r w:rsidRPr="00DA540E">
        <w:rPr>
          <w:rFonts w:ascii="Garamond" w:hAnsi="Garamond" w:cs="Times New Roman"/>
          <w:color w:val="000000" w:themeColor="text1"/>
        </w:rPr>
        <w:t xml:space="preserve"> &amp; Armstrong</w:t>
      </w:r>
      <w:r w:rsidR="00287FC2" w:rsidRPr="00DA540E">
        <w:rPr>
          <w:rFonts w:ascii="Garamond" w:hAnsi="Garamond" w:cs="Times New Roman"/>
          <w:color w:val="000000" w:themeColor="text1"/>
        </w:rPr>
        <w:t>, N.</w:t>
      </w:r>
      <w:r w:rsidRPr="00DA540E">
        <w:rPr>
          <w:rFonts w:ascii="Garamond" w:hAnsi="Garamond" w:cs="Times New Roman"/>
          <w:color w:val="000000" w:themeColor="text1"/>
        </w:rPr>
        <w:t xml:space="preserve"> </w:t>
      </w:r>
      <w:r w:rsidR="00287FC2" w:rsidRPr="00DA540E">
        <w:rPr>
          <w:rFonts w:ascii="Garamond" w:hAnsi="Garamond" w:cs="Times New Roman"/>
          <w:color w:val="000000" w:themeColor="text1"/>
        </w:rPr>
        <w:t>(</w:t>
      </w:r>
      <w:r w:rsidRPr="00DA540E">
        <w:rPr>
          <w:rFonts w:ascii="Garamond" w:hAnsi="Garamond" w:cs="Times New Roman"/>
          <w:color w:val="000000" w:themeColor="text1"/>
        </w:rPr>
        <w:t>2008</w:t>
      </w:r>
      <w:r w:rsidR="00287FC2" w:rsidRPr="00DA540E">
        <w:rPr>
          <w:rFonts w:ascii="Garamond" w:hAnsi="Garamond" w:cs="Times New Roman"/>
          <w:color w:val="000000" w:themeColor="text1"/>
        </w:rPr>
        <w:t xml:space="preserve">). </w:t>
      </w:r>
      <w:r w:rsidR="005F0AE4" w:rsidRPr="00DA540E">
        <w:rPr>
          <w:rFonts w:ascii="Garamond" w:hAnsi="Garamond" w:cs="Times New Roman"/>
          <w:color w:val="000000" w:themeColor="text1"/>
        </w:rPr>
        <w:t xml:space="preserve">From the outside looking in: How an awareness of difference can benefit the qualitative research process. </w:t>
      </w:r>
      <w:r w:rsidR="00485841" w:rsidRPr="00DA540E">
        <w:rPr>
          <w:rFonts w:ascii="Garamond" w:hAnsi="Garamond" w:cs="Times New Roman"/>
          <w:i/>
          <w:iCs/>
          <w:color w:val="000000" w:themeColor="text1"/>
        </w:rPr>
        <w:t>The Qualitative Report</w:t>
      </w:r>
      <w:r w:rsidR="00485841" w:rsidRPr="00DA540E">
        <w:rPr>
          <w:rFonts w:ascii="Garamond" w:hAnsi="Garamond" w:cs="Times New Roman"/>
          <w:color w:val="000000" w:themeColor="text1"/>
        </w:rPr>
        <w:t xml:space="preserve"> 13(1): 53-60.</w:t>
      </w:r>
    </w:p>
    <w:p w14:paraId="2822968D" w14:textId="51F66DAC" w:rsidR="006A1E21" w:rsidRPr="00DA540E" w:rsidRDefault="006A1E21" w:rsidP="009C3E35">
      <w:pPr>
        <w:rPr>
          <w:rFonts w:ascii="Garamond" w:hAnsi="Garamond" w:cs="Times New Roman"/>
          <w:b/>
          <w:bCs/>
          <w:color w:val="000000" w:themeColor="text1"/>
        </w:rPr>
      </w:pPr>
    </w:p>
    <w:p w14:paraId="75DA4024" w14:textId="50DB8B0E" w:rsidR="006A1E21" w:rsidRPr="00DA540E" w:rsidRDefault="006A1E21" w:rsidP="009C3E35">
      <w:pPr>
        <w:spacing w:line="360" w:lineRule="auto"/>
        <w:rPr>
          <w:rFonts w:ascii="Garamond" w:hAnsi="Garamond" w:cs="Times New Roman"/>
          <w:b/>
          <w:bCs/>
          <w:color w:val="000000" w:themeColor="text1"/>
          <w:sz w:val="28"/>
          <w:szCs w:val="28"/>
        </w:rPr>
      </w:pPr>
    </w:p>
    <w:p w14:paraId="061767B6" w14:textId="77777777" w:rsidR="00485841" w:rsidRPr="00DA540E" w:rsidRDefault="00485841" w:rsidP="009C3E35">
      <w:pPr>
        <w:spacing w:line="360" w:lineRule="auto"/>
        <w:rPr>
          <w:rFonts w:ascii="Garamond" w:hAnsi="Garamond" w:cs="Times New Roman"/>
          <w:b/>
          <w:bCs/>
          <w:color w:val="000000" w:themeColor="text1"/>
          <w:sz w:val="28"/>
          <w:szCs w:val="28"/>
        </w:rPr>
      </w:pPr>
    </w:p>
    <w:p w14:paraId="4D638B69" w14:textId="77777777" w:rsidR="00485841" w:rsidRPr="00DA540E" w:rsidRDefault="00485841" w:rsidP="009C3E35">
      <w:pPr>
        <w:spacing w:line="360" w:lineRule="auto"/>
        <w:rPr>
          <w:rFonts w:ascii="Garamond" w:hAnsi="Garamond" w:cs="Times New Roman"/>
          <w:b/>
          <w:bCs/>
          <w:color w:val="000000" w:themeColor="text1"/>
          <w:sz w:val="28"/>
          <w:szCs w:val="28"/>
        </w:rPr>
      </w:pPr>
    </w:p>
    <w:p w14:paraId="2A6E02B8" w14:textId="77777777" w:rsidR="00485841" w:rsidRPr="00DA540E" w:rsidRDefault="00485841" w:rsidP="009C3E35">
      <w:pPr>
        <w:spacing w:line="360" w:lineRule="auto"/>
        <w:rPr>
          <w:rFonts w:ascii="Garamond" w:hAnsi="Garamond" w:cs="Times New Roman"/>
          <w:b/>
          <w:bCs/>
          <w:color w:val="000000" w:themeColor="text1"/>
          <w:sz w:val="28"/>
          <w:szCs w:val="28"/>
        </w:rPr>
      </w:pPr>
    </w:p>
    <w:p w14:paraId="7AAD07CD" w14:textId="77777777" w:rsidR="00485841" w:rsidRPr="00DA540E" w:rsidRDefault="00485841" w:rsidP="009C3E35">
      <w:pPr>
        <w:spacing w:line="360" w:lineRule="auto"/>
        <w:rPr>
          <w:rFonts w:ascii="Garamond" w:hAnsi="Garamond" w:cs="Times New Roman"/>
          <w:b/>
          <w:bCs/>
          <w:color w:val="000000" w:themeColor="text1"/>
          <w:sz w:val="28"/>
          <w:szCs w:val="28"/>
        </w:rPr>
      </w:pPr>
    </w:p>
    <w:p w14:paraId="3E69EC19" w14:textId="77777777" w:rsidR="00485841" w:rsidRPr="00DA540E" w:rsidRDefault="00485841" w:rsidP="009C3E35">
      <w:pPr>
        <w:spacing w:line="360" w:lineRule="auto"/>
        <w:rPr>
          <w:rFonts w:ascii="Garamond" w:hAnsi="Garamond" w:cs="Times New Roman"/>
          <w:b/>
          <w:bCs/>
          <w:color w:val="000000" w:themeColor="text1"/>
          <w:sz w:val="28"/>
          <w:szCs w:val="28"/>
        </w:rPr>
      </w:pPr>
    </w:p>
    <w:p w14:paraId="2E619C97" w14:textId="77777777" w:rsidR="00485841" w:rsidRPr="00DA540E" w:rsidRDefault="00485841" w:rsidP="009C3E35">
      <w:pPr>
        <w:spacing w:line="360" w:lineRule="auto"/>
        <w:rPr>
          <w:rFonts w:ascii="Garamond" w:hAnsi="Garamond" w:cs="Times New Roman"/>
          <w:b/>
          <w:bCs/>
          <w:color w:val="000000" w:themeColor="text1"/>
          <w:sz w:val="28"/>
          <w:szCs w:val="28"/>
        </w:rPr>
      </w:pPr>
    </w:p>
    <w:p w14:paraId="17C01151" w14:textId="77777777" w:rsidR="00485841" w:rsidRPr="00DA540E" w:rsidRDefault="00485841" w:rsidP="009C3E35">
      <w:pPr>
        <w:spacing w:line="360" w:lineRule="auto"/>
        <w:rPr>
          <w:rFonts w:ascii="Garamond" w:hAnsi="Garamond" w:cs="Times New Roman"/>
          <w:b/>
          <w:bCs/>
          <w:color w:val="000000" w:themeColor="text1"/>
          <w:sz w:val="28"/>
          <w:szCs w:val="28"/>
        </w:rPr>
      </w:pPr>
    </w:p>
    <w:p w14:paraId="47672328" w14:textId="77777777" w:rsidR="00485841" w:rsidRPr="00DA540E" w:rsidRDefault="00485841" w:rsidP="009C3E35">
      <w:pPr>
        <w:spacing w:line="360" w:lineRule="auto"/>
        <w:rPr>
          <w:rFonts w:ascii="Garamond" w:hAnsi="Garamond" w:cs="Times New Roman"/>
          <w:b/>
          <w:bCs/>
          <w:color w:val="000000" w:themeColor="text1"/>
          <w:sz w:val="28"/>
          <w:szCs w:val="28"/>
        </w:rPr>
      </w:pPr>
    </w:p>
    <w:p w14:paraId="0C459EAC" w14:textId="77777777" w:rsidR="00485841" w:rsidRPr="00DA540E" w:rsidRDefault="00485841" w:rsidP="009C3E35">
      <w:pPr>
        <w:spacing w:line="360" w:lineRule="auto"/>
        <w:rPr>
          <w:rFonts w:ascii="Garamond" w:hAnsi="Garamond" w:cs="Times New Roman"/>
          <w:b/>
          <w:bCs/>
          <w:color w:val="000000" w:themeColor="text1"/>
          <w:sz w:val="28"/>
          <w:szCs w:val="28"/>
        </w:rPr>
      </w:pPr>
    </w:p>
    <w:p w14:paraId="1B33D23A" w14:textId="77777777" w:rsidR="00485841" w:rsidRPr="00DA540E" w:rsidRDefault="00485841" w:rsidP="009C3E35">
      <w:pPr>
        <w:spacing w:line="360" w:lineRule="auto"/>
        <w:rPr>
          <w:rFonts w:ascii="Garamond" w:hAnsi="Garamond" w:cs="Times New Roman"/>
          <w:b/>
          <w:bCs/>
          <w:color w:val="000000" w:themeColor="text1"/>
          <w:sz w:val="28"/>
          <w:szCs w:val="28"/>
        </w:rPr>
      </w:pPr>
    </w:p>
    <w:p w14:paraId="6DB4DD48" w14:textId="77777777" w:rsidR="00485841" w:rsidRPr="00DA540E" w:rsidRDefault="00485841" w:rsidP="009C3E35">
      <w:pPr>
        <w:spacing w:line="360" w:lineRule="auto"/>
        <w:rPr>
          <w:rFonts w:ascii="Garamond" w:hAnsi="Garamond" w:cs="Times New Roman"/>
          <w:b/>
          <w:bCs/>
          <w:color w:val="000000" w:themeColor="text1"/>
          <w:sz w:val="28"/>
          <w:szCs w:val="28"/>
        </w:rPr>
      </w:pPr>
    </w:p>
    <w:p w14:paraId="08303ECF" w14:textId="77777777" w:rsidR="00485841" w:rsidRPr="00DA540E" w:rsidRDefault="00485841" w:rsidP="009C3E35">
      <w:pPr>
        <w:spacing w:line="360" w:lineRule="auto"/>
        <w:rPr>
          <w:rFonts w:ascii="Garamond" w:hAnsi="Garamond" w:cs="Times New Roman"/>
          <w:b/>
          <w:bCs/>
          <w:color w:val="000000" w:themeColor="text1"/>
          <w:sz w:val="28"/>
          <w:szCs w:val="28"/>
        </w:rPr>
      </w:pPr>
    </w:p>
    <w:p w14:paraId="472A0B8F" w14:textId="77777777" w:rsidR="00485841" w:rsidRPr="00DA540E" w:rsidRDefault="00485841" w:rsidP="009C3E35">
      <w:pPr>
        <w:spacing w:line="360" w:lineRule="auto"/>
        <w:rPr>
          <w:rFonts w:ascii="Garamond" w:hAnsi="Garamond" w:cs="Times New Roman"/>
          <w:b/>
          <w:bCs/>
          <w:color w:val="000000" w:themeColor="text1"/>
          <w:sz w:val="28"/>
          <w:szCs w:val="28"/>
        </w:rPr>
      </w:pPr>
    </w:p>
    <w:p w14:paraId="2DC3141D" w14:textId="77777777" w:rsidR="00485841" w:rsidRPr="00DA540E" w:rsidRDefault="00485841" w:rsidP="009C3E35">
      <w:pPr>
        <w:spacing w:line="360" w:lineRule="auto"/>
        <w:rPr>
          <w:rFonts w:ascii="Garamond" w:hAnsi="Garamond" w:cs="Times New Roman"/>
          <w:b/>
          <w:bCs/>
          <w:color w:val="000000" w:themeColor="text1"/>
          <w:sz w:val="28"/>
          <w:szCs w:val="28"/>
        </w:rPr>
      </w:pPr>
    </w:p>
    <w:p w14:paraId="6C4C802B" w14:textId="77777777" w:rsidR="00740594" w:rsidRPr="00DA540E" w:rsidRDefault="00740594" w:rsidP="009C3E35">
      <w:pPr>
        <w:spacing w:line="360" w:lineRule="auto"/>
        <w:rPr>
          <w:rFonts w:ascii="Garamond" w:hAnsi="Garamond" w:cs="Times New Roman"/>
          <w:b/>
          <w:bCs/>
          <w:color w:val="000000" w:themeColor="text1"/>
          <w:sz w:val="28"/>
          <w:szCs w:val="28"/>
        </w:rPr>
      </w:pPr>
    </w:p>
    <w:p w14:paraId="02D538ED" w14:textId="77777777" w:rsidR="00984EC0" w:rsidRPr="00DA540E" w:rsidRDefault="00984EC0" w:rsidP="009C3E35">
      <w:pPr>
        <w:spacing w:line="360" w:lineRule="auto"/>
        <w:rPr>
          <w:rFonts w:ascii="Garamond" w:hAnsi="Garamond" w:cs="Times New Roman"/>
          <w:b/>
          <w:bCs/>
          <w:color w:val="000000" w:themeColor="text1"/>
          <w:sz w:val="28"/>
          <w:szCs w:val="28"/>
        </w:rPr>
      </w:pPr>
    </w:p>
    <w:p w14:paraId="0C9AEE39" w14:textId="20BBBA60" w:rsidR="00984EC0" w:rsidRPr="00DA540E" w:rsidRDefault="00984EC0" w:rsidP="009C3E35">
      <w:pPr>
        <w:spacing w:line="360" w:lineRule="auto"/>
        <w:rPr>
          <w:rFonts w:ascii="Garamond" w:hAnsi="Garamond" w:cs="Times New Roman"/>
          <w:b/>
          <w:bCs/>
          <w:color w:val="000000" w:themeColor="text1"/>
          <w:sz w:val="28"/>
          <w:szCs w:val="28"/>
        </w:rPr>
      </w:pPr>
    </w:p>
    <w:p w14:paraId="4687A991" w14:textId="1CC2DC8D" w:rsidR="000B1A33" w:rsidRPr="00DA540E" w:rsidRDefault="000B1A33" w:rsidP="009C3E35">
      <w:pPr>
        <w:spacing w:line="360" w:lineRule="auto"/>
        <w:rPr>
          <w:rFonts w:ascii="Garamond" w:hAnsi="Garamond" w:cs="Times New Roman"/>
          <w:b/>
          <w:bCs/>
          <w:color w:val="000000" w:themeColor="text1"/>
          <w:sz w:val="28"/>
          <w:szCs w:val="28"/>
        </w:rPr>
      </w:pPr>
    </w:p>
    <w:p w14:paraId="7A93D527" w14:textId="77777777" w:rsidR="00FE4C30" w:rsidRPr="00DA540E" w:rsidRDefault="00FE4C30" w:rsidP="009C3E35">
      <w:pPr>
        <w:spacing w:line="360" w:lineRule="auto"/>
        <w:rPr>
          <w:rFonts w:ascii="Garamond" w:hAnsi="Garamond" w:cs="Times New Roman"/>
          <w:b/>
          <w:bCs/>
          <w:color w:val="000000" w:themeColor="text1"/>
          <w:sz w:val="28"/>
          <w:szCs w:val="28"/>
        </w:rPr>
      </w:pPr>
    </w:p>
    <w:p w14:paraId="1B030523" w14:textId="48F57BCB" w:rsidR="00505885" w:rsidRPr="00DA540E" w:rsidRDefault="00505885" w:rsidP="009C3E35">
      <w:pPr>
        <w:spacing w:line="360" w:lineRule="auto"/>
        <w:rPr>
          <w:rFonts w:ascii="Garamond" w:hAnsi="Garamond" w:cs="Times New Roman"/>
          <w:b/>
          <w:bCs/>
          <w:color w:val="000000" w:themeColor="text1"/>
          <w:sz w:val="28"/>
          <w:szCs w:val="28"/>
        </w:rPr>
      </w:pPr>
      <w:r w:rsidRPr="00DA540E">
        <w:rPr>
          <w:rFonts w:ascii="Garamond" w:hAnsi="Garamond" w:cs="Times New Roman"/>
          <w:b/>
          <w:bCs/>
          <w:color w:val="000000" w:themeColor="text1"/>
          <w:sz w:val="28"/>
          <w:szCs w:val="28"/>
        </w:rPr>
        <w:lastRenderedPageBreak/>
        <w:t xml:space="preserve">Appendix </w:t>
      </w:r>
      <w:r w:rsidR="006A1E21" w:rsidRPr="00DA540E">
        <w:rPr>
          <w:rFonts w:ascii="Garamond" w:hAnsi="Garamond" w:cs="Times New Roman"/>
          <w:b/>
          <w:bCs/>
          <w:color w:val="000000" w:themeColor="text1"/>
          <w:sz w:val="28"/>
          <w:szCs w:val="28"/>
        </w:rPr>
        <w:t>C</w:t>
      </w:r>
      <w:r w:rsidRPr="00DA540E">
        <w:rPr>
          <w:rFonts w:ascii="Garamond" w:hAnsi="Garamond" w:cs="Times New Roman"/>
          <w:b/>
          <w:bCs/>
          <w:color w:val="000000" w:themeColor="text1"/>
          <w:sz w:val="28"/>
          <w:szCs w:val="28"/>
        </w:rPr>
        <w:t xml:space="preserve"> – Sample of interviewees</w:t>
      </w:r>
    </w:p>
    <w:p w14:paraId="5DE8CE81" w14:textId="77777777" w:rsidR="00505885" w:rsidRPr="00DA540E" w:rsidRDefault="00505885" w:rsidP="009C3E35">
      <w:pPr>
        <w:spacing w:line="360" w:lineRule="auto"/>
        <w:rPr>
          <w:rFonts w:ascii="Garamond" w:hAnsi="Garamond" w:cs="Times New Roman"/>
          <w:b/>
          <w:bCs/>
          <w:color w:val="000000" w:themeColor="text1"/>
          <w:sz w:val="28"/>
          <w:szCs w:val="28"/>
        </w:rPr>
      </w:pPr>
    </w:p>
    <w:p w14:paraId="0BC870D7" w14:textId="3E7CD337" w:rsidR="00505885" w:rsidRPr="00DA540E" w:rsidRDefault="00505885" w:rsidP="007A0ED0">
      <w:pPr>
        <w:spacing w:line="360" w:lineRule="auto"/>
        <w:rPr>
          <w:rFonts w:ascii="Garamond" w:hAnsi="Garamond" w:cs="Times New Roman"/>
          <w:color w:val="000000" w:themeColor="text1"/>
        </w:rPr>
      </w:pPr>
      <w:r w:rsidRPr="00DA540E">
        <w:rPr>
          <w:rFonts w:ascii="Garamond" w:hAnsi="Garamond" w:cs="Times New Roman"/>
          <w:i/>
          <w:iCs/>
          <w:color w:val="000000" w:themeColor="text1"/>
        </w:rPr>
        <w:t xml:space="preserve">Table </w:t>
      </w:r>
      <w:r w:rsidR="00117EAA" w:rsidRPr="00DA540E">
        <w:rPr>
          <w:rFonts w:ascii="Garamond" w:hAnsi="Garamond" w:cs="Times New Roman"/>
          <w:i/>
          <w:iCs/>
          <w:color w:val="000000" w:themeColor="text1"/>
        </w:rPr>
        <w:t>C</w:t>
      </w:r>
      <w:r w:rsidRPr="00DA540E">
        <w:rPr>
          <w:rFonts w:ascii="Garamond" w:hAnsi="Garamond" w:cs="Times New Roman"/>
          <w:i/>
          <w:iCs/>
          <w:color w:val="000000" w:themeColor="text1"/>
        </w:rPr>
        <w:t>1</w:t>
      </w:r>
      <w:r w:rsidRPr="00DA540E">
        <w:rPr>
          <w:rFonts w:ascii="Garamond" w:hAnsi="Garamond" w:cs="Times New Roman"/>
          <w:color w:val="000000" w:themeColor="text1"/>
        </w:rPr>
        <w:t>.</w:t>
      </w:r>
      <w:r w:rsidRPr="00DA540E">
        <w:rPr>
          <w:rFonts w:ascii="Garamond" w:hAnsi="Garamond" w:cs="Times New Roman"/>
          <w:b/>
          <w:bCs/>
          <w:color w:val="000000" w:themeColor="text1"/>
        </w:rPr>
        <w:t xml:space="preserve"> </w:t>
      </w:r>
      <w:r w:rsidRPr="00DA540E">
        <w:rPr>
          <w:rFonts w:ascii="Garamond" w:hAnsi="Garamond" w:cs="Times New Roman"/>
          <w:color w:val="000000" w:themeColor="text1"/>
        </w:rPr>
        <w:t xml:space="preserve">List of 82 PRR grassroots members interviewed for the </w:t>
      </w:r>
      <w:r w:rsidR="00BE1FCC" w:rsidRPr="00DA540E">
        <w:rPr>
          <w:rFonts w:ascii="Garamond" w:hAnsi="Garamond" w:cs="Times New Roman"/>
          <w:color w:val="000000" w:themeColor="text1"/>
        </w:rPr>
        <w:t>study</w:t>
      </w:r>
      <w:r w:rsidRPr="00DA540E">
        <w:rPr>
          <w:rFonts w:ascii="Garamond" w:hAnsi="Garamond" w:cs="Times New Roman"/>
          <w:color w:val="000000" w:themeColor="text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039"/>
        <w:gridCol w:w="634"/>
        <w:gridCol w:w="1737"/>
        <w:gridCol w:w="1042"/>
        <w:gridCol w:w="1284"/>
        <w:gridCol w:w="1284"/>
        <w:gridCol w:w="1284"/>
      </w:tblGrid>
      <w:tr w:rsidR="00F9547F" w:rsidRPr="00DA540E" w14:paraId="3522C17F" w14:textId="77777777" w:rsidTr="002E2F1E">
        <w:tc>
          <w:tcPr>
            <w:tcW w:w="534" w:type="dxa"/>
            <w:tcBorders>
              <w:top w:val="single" w:sz="4" w:space="0" w:color="auto"/>
              <w:bottom w:val="single" w:sz="4" w:space="0" w:color="auto"/>
            </w:tcBorders>
          </w:tcPr>
          <w:p w14:paraId="013D7E94" w14:textId="77777777" w:rsidR="00F9547F" w:rsidRPr="00DA540E" w:rsidRDefault="00F9547F" w:rsidP="002E2F1E">
            <w:pPr>
              <w:spacing w:line="348" w:lineRule="auto"/>
              <w:jc w:val="center"/>
              <w:rPr>
                <w:rFonts w:ascii="Garamond" w:hAnsi="Garamond" w:cs="Times New Roman"/>
                <w:b/>
                <w:bCs/>
                <w:color w:val="000000" w:themeColor="text1"/>
              </w:rPr>
            </w:pPr>
            <w:r w:rsidRPr="00DA540E">
              <w:rPr>
                <w:rFonts w:ascii="Garamond" w:hAnsi="Garamond" w:cs="Times New Roman"/>
                <w:b/>
                <w:bCs/>
                <w:color w:val="000000" w:themeColor="text1"/>
              </w:rPr>
              <w:t>N°</w:t>
            </w:r>
          </w:p>
        </w:tc>
        <w:tc>
          <w:tcPr>
            <w:tcW w:w="1039" w:type="dxa"/>
            <w:tcBorders>
              <w:top w:val="single" w:sz="4" w:space="0" w:color="auto"/>
              <w:bottom w:val="single" w:sz="4" w:space="0" w:color="auto"/>
            </w:tcBorders>
          </w:tcPr>
          <w:p w14:paraId="2F2D9FC0" w14:textId="77777777" w:rsidR="00F9547F" w:rsidRPr="00DA540E" w:rsidRDefault="00F9547F" w:rsidP="002E2F1E">
            <w:pPr>
              <w:spacing w:line="348" w:lineRule="auto"/>
              <w:jc w:val="center"/>
              <w:rPr>
                <w:rFonts w:ascii="Garamond" w:hAnsi="Garamond" w:cs="Times New Roman"/>
                <w:b/>
                <w:bCs/>
                <w:color w:val="000000" w:themeColor="text1"/>
              </w:rPr>
            </w:pPr>
            <w:r w:rsidRPr="00DA540E">
              <w:rPr>
                <w:rFonts w:ascii="Garamond" w:hAnsi="Garamond" w:cs="Times New Roman"/>
                <w:b/>
                <w:bCs/>
                <w:color w:val="000000" w:themeColor="text1"/>
              </w:rPr>
              <w:t>Gender</w:t>
            </w:r>
          </w:p>
        </w:tc>
        <w:tc>
          <w:tcPr>
            <w:tcW w:w="634" w:type="dxa"/>
            <w:tcBorders>
              <w:top w:val="single" w:sz="4" w:space="0" w:color="auto"/>
              <w:bottom w:val="single" w:sz="4" w:space="0" w:color="auto"/>
            </w:tcBorders>
          </w:tcPr>
          <w:p w14:paraId="04565422" w14:textId="77777777" w:rsidR="00F9547F" w:rsidRPr="00DA540E" w:rsidRDefault="00F9547F" w:rsidP="002E2F1E">
            <w:pPr>
              <w:spacing w:line="348" w:lineRule="auto"/>
              <w:jc w:val="center"/>
              <w:rPr>
                <w:rFonts w:ascii="Garamond" w:hAnsi="Garamond" w:cs="Times New Roman"/>
                <w:b/>
                <w:bCs/>
                <w:color w:val="000000" w:themeColor="text1"/>
              </w:rPr>
            </w:pPr>
            <w:r w:rsidRPr="00DA540E">
              <w:rPr>
                <w:rFonts w:ascii="Garamond" w:hAnsi="Garamond" w:cs="Times New Roman"/>
                <w:b/>
                <w:bCs/>
                <w:color w:val="000000" w:themeColor="text1"/>
              </w:rPr>
              <w:t>Age</w:t>
            </w:r>
          </w:p>
        </w:tc>
        <w:tc>
          <w:tcPr>
            <w:tcW w:w="1737" w:type="dxa"/>
            <w:tcBorders>
              <w:top w:val="single" w:sz="4" w:space="0" w:color="auto"/>
              <w:bottom w:val="single" w:sz="4" w:space="0" w:color="auto"/>
            </w:tcBorders>
          </w:tcPr>
          <w:p w14:paraId="7EE650FC" w14:textId="77777777" w:rsidR="00F9547F" w:rsidRPr="00DA540E" w:rsidRDefault="00F9547F" w:rsidP="002E2F1E">
            <w:pPr>
              <w:spacing w:line="348" w:lineRule="auto"/>
              <w:jc w:val="center"/>
              <w:rPr>
                <w:rFonts w:ascii="Garamond" w:hAnsi="Garamond" w:cs="Times New Roman"/>
                <w:b/>
                <w:bCs/>
                <w:color w:val="000000" w:themeColor="text1"/>
              </w:rPr>
            </w:pPr>
            <w:r w:rsidRPr="00DA540E">
              <w:rPr>
                <w:rFonts w:ascii="Garamond" w:hAnsi="Garamond" w:cs="Times New Roman"/>
                <w:b/>
                <w:bCs/>
                <w:color w:val="000000" w:themeColor="text1"/>
              </w:rPr>
              <w:t>Region</w:t>
            </w:r>
          </w:p>
        </w:tc>
        <w:tc>
          <w:tcPr>
            <w:tcW w:w="1042" w:type="dxa"/>
            <w:tcBorders>
              <w:top w:val="single" w:sz="4" w:space="0" w:color="auto"/>
              <w:bottom w:val="single" w:sz="4" w:space="0" w:color="auto"/>
            </w:tcBorders>
          </w:tcPr>
          <w:p w14:paraId="64BDD7AE" w14:textId="77777777" w:rsidR="00F9547F" w:rsidRPr="00DA540E" w:rsidRDefault="00F9547F" w:rsidP="002E2F1E">
            <w:pPr>
              <w:spacing w:line="348" w:lineRule="auto"/>
              <w:jc w:val="center"/>
              <w:rPr>
                <w:rFonts w:ascii="Garamond" w:hAnsi="Garamond" w:cs="Times New Roman"/>
                <w:b/>
                <w:bCs/>
                <w:color w:val="000000" w:themeColor="text1"/>
              </w:rPr>
            </w:pPr>
            <w:r w:rsidRPr="00DA540E">
              <w:rPr>
                <w:rFonts w:ascii="Garamond" w:hAnsi="Garamond" w:cs="Times New Roman"/>
                <w:b/>
                <w:bCs/>
                <w:color w:val="000000" w:themeColor="text1"/>
              </w:rPr>
              <w:t>Year of joining</w:t>
            </w:r>
          </w:p>
        </w:tc>
        <w:tc>
          <w:tcPr>
            <w:tcW w:w="1284" w:type="dxa"/>
            <w:tcBorders>
              <w:top w:val="single" w:sz="4" w:space="0" w:color="auto"/>
              <w:left w:val="nil"/>
              <w:bottom w:val="single" w:sz="4" w:space="0" w:color="auto"/>
            </w:tcBorders>
          </w:tcPr>
          <w:p w14:paraId="620827AB" w14:textId="77777777" w:rsidR="00F9547F" w:rsidRPr="00DA540E" w:rsidRDefault="00F9547F" w:rsidP="002E2F1E">
            <w:pPr>
              <w:spacing w:line="348" w:lineRule="auto"/>
              <w:jc w:val="center"/>
              <w:rPr>
                <w:rFonts w:ascii="Garamond" w:hAnsi="Garamond" w:cs="Times New Roman"/>
                <w:b/>
                <w:bCs/>
                <w:color w:val="000000" w:themeColor="text1"/>
              </w:rPr>
            </w:pPr>
            <w:r w:rsidRPr="00DA540E">
              <w:rPr>
                <w:rFonts w:ascii="Garamond" w:hAnsi="Garamond" w:cs="Times New Roman"/>
                <w:b/>
                <w:bCs/>
                <w:color w:val="000000" w:themeColor="text1"/>
              </w:rPr>
              <w:t>Interview date</w:t>
            </w:r>
          </w:p>
        </w:tc>
        <w:tc>
          <w:tcPr>
            <w:tcW w:w="1284" w:type="dxa"/>
            <w:tcBorders>
              <w:top w:val="single" w:sz="4" w:space="0" w:color="auto"/>
              <w:bottom w:val="single" w:sz="4" w:space="0" w:color="auto"/>
            </w:tcBorders>
          </w:tcPr>
          <w:p w14:paraId="6DE6B5D1" w14:textId="77777777" w:rsidR="00F9547F" w:rsidRPr="00DA540E" w:rsidRDefault="00F9547F" w:rsidP="002E2F1E">
            <w:pPr>
              <w:spacing w:line="348" w:lineRule="auto"/>
              <w:jc w:val="center"/>
              <w:rPr>
                <w:rFonts w:ascii="Garamond" w:hAnsi="Garamond" w:cs="Times New Roman"/>
                <w:b/>
                <w:bCs/>
                <w:color w:val="000000" w:themeColor="text1"/>
              </w:rPr>
            </w:pPr>
            <w:r w:rsidRPr="00DA540E">
              <w:rPr>
                <w:rFonts w:ascii="Garamond" w:hAnsi="Garamond" w:cs="Times New Roman"/>
                <w:b/>
                <w:bCs/>
                <w:color w:val="000000" w:themeColor="text1"/>
              </w:rPr>
              <w:t>Interview mode</w:t>
            </w:r>
          </w:p>
        </w:tc>
        <w:tc>
          <w:tcPr>
            <w:tcW w:w="1284" w:type="dxa"/>
            <w:tcBorders>
              <w:top w:val="single" w:sz="4" w:space="0" w:color="auto"/>
              <w:bottom w:val="single" w:sz="4" w:space="0" w:color="auto"/>
            </w:tcBorders>
          </w:tcPr>
          <w:p w14:paraId="46DA05F1" w14:textId="77777777" w:rsidR="00F9547F" w:rsidRPr="00DA540E" w:rsidRDefault="00F9547F" w:rsidP="002E2F1E">
            <w:pPr>
              <w:spacing w:line="348" w:lineRule="auto"/>
              <w:jc w:val="center"/>
              <w:rPr>
                <w:rFonts w:ascii="Garamond" w:hAnsi="Garamond" w:cs="Times New Roman"/>
                <w:b/>
                <w:bCs/>
                <w:color w:val="000000" w:themeColor="text1"/>
              </w:rPr>
            </w:pPr>
            <w:r w:rsidRPr="00DA540E">
              <w:rPr>
                <w:rFonts w:ascii="Garamond" w:hAnsi="Garamond" w:cs="Times New Roman"/>
                <w:b/>
                <w:bCs/>
                <w:color w:val="000000" w:themeColor="text1"/>
              </w:rPr>
              <w:t>Interview language</w:t>
            </w:r>
          </w:p>
        </w:tc>
      </w:tr>
      <w:tr w:rsidR="00F9547F" w:rsidRPr="00DA540E" w14:paraId="3D0CBE64" w14:textId="77777777" w:rsidTr="002E2F1E">
        <w:tc>
          <w:tcPr>
            <w:tcW w:w="8838" w:type="dxa"/>
            <w:gridSpan w:val="8"/>
            <w:tcBorders>
              <w:top w:val="single" w:sz="4" w:space="0" w:color="auto"/>
            </w:tcBorders>
          </w:tcPr>
          <w:p w14:paraId="116601E7" w14:textId="77777777" w:rsidR="00F9547F" w:rsidRPr="00DA540E" w:rsidRDefault="00F9547F" w:rsidP="002E2F1E">
            <w:pPr>
              <w:spacing w:line="348" w:lineRule="auto"/>
              <w:jc w:val="center"/>
              <w:rPr>
                <w:rFonts w:ascii="Garamond" w:hAnsi="Garamond" w:cs="Times New Roman"/>
                <w:b/>
                <w:bCs/>
                <w:i/>
                <w:iCs/>
                <w:color w:val="000000" w:themeColor="text1"/>
              </w:rPr>
            </w:pPr>
          </w:p>
          <w:p w14:paraId="1163A974" w14:textId="77777777" w:rsidR="00F9547F" w:rsidRPr="00DA540E" w:rsidRDefault="00F9547F" w:rsidP="002E2F1E">
            <w:pPr>
              <w:spacing w:line="348" w:lineRule="auto"/>
              <w:rPr>
                <w:rFonts w:ascii="Garamond" w:hAnsi="Garamond" w:cs="Times New Roman"/>
                <w:b/>
                <w:bCs/>
                <w:i/>
                <w:iCs/>
                <w:color w:val="000000" w:themeColor="text1"/>
              </w:rPr>
            </w:pPr>
            <w:r w:rsidRPr="00DA540E">
              <w:rPr>
                <w:rFonts w:ascii="Garamond" w:hAnsi="Garamond" w:cs="Times New Roman"/>
                <w:b/>
                <w:bCs/>
                <w:i/>
                <w:iCs/>
                <w:color w:val="000000" w:themeColor="text1"/>
              </w:rPr>
              <w:t>Bharatiya Janata Party</w:t>
            </w:r>
          </w:p>
          <w:p w14:paraId="376872E6" w14:textId="77777777" w:rsidR="00F9547F" w:rsidRPr="00DA540E" w:rsidRDefault="00F9547F" w:rsidP="002E2F1E">
            <w:pPr>
              <w:spacing w:line="348" w:lineRule="auto"/>
              <w:rPr>
                <w:rFonts w:ascii="Garamond" w:hAnsi="Garamond" w:cs="Times New Roman"/>
                <w:color w:val="000000" w:themeColor="text1"/>
              </w:rPr>
            </w:pPr>
          </w:p>
        </w:tc>
      </w:tr>
      <w:tr w:rsidR="00F9547F" w:rsidRPr="00DA540E" w14:paraId="3D08C002" w14:textId="77777777" w:rsidTr="002E2F1E">
        <w:tc>
          <w:tcPr>
            <w:tcW w:w="534" w:type="dxa"/>
          </w:tcPr>
          <w:p w14:paraId="2CF0DE31"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1</w:t>
            </w:r>
          </w:p>
        </w:tc>
        <w:tc>
          <w:tcPr>
            <w:tcW w:w="1039" w:type="dxa"/>
          </w:tcPr>
          <w:p w14:paraId="2F88CBCD"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w:t>
            </w:r>
          </w:p>
        </w:tc>
        <w:tc>
          <w:tcPr>
            <w:tcW w:w="634" w:type="dxa"/>
          </w:tcPr>
          <w:p w14:paraId="2DFF54AF"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36</w:t>
            </w:r>
          </w:p>
        </w:tc>
        <w:tc>
          <w:tcPr>
            <w:tcW w:w="1737" w:type="dxa"/>
          </w:tcPr>
          <w:p w14:paraId="376095EA"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Maharashtra</w:t>
            </w:r>
          </w:p>
        </w:tc>
        <w:tc>
          <w:tcPr>
            <w:tcW w:w="1042" w:type="dxa"/>
          </w:tcPr>
          <w:p w14:paraId="0F6411C5"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2013</w:t>
            </w:r>
          </w:p>
        </w:tc>
        <w:tc>
          <w:tcPr>
            <w:tcW w:w="1284" w:type="dxa"/>
            <w:tcBorders>
              <w:left w:val="nil"/>
            </w:tcBorders>
          </w:tcPr>
          <w:p w14:paraId="0D0A6B4A"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21/02/21</w:t>
            </w:r>
          </w:p>
        </w:tc>
        <w:tc>
          <w:tcPr>
            <w:tcW w:w="1284" w:type="dxa"/>
          </w:tcPr>
          <w:p w14:paraId="63C2BC9D"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Skype</w:t>
            </w:r>
          </w:p>
        </w:tc>
        <w:tc>
          <w:tcPr>
            <w:tcW w:w="1284" w:type="dxa"/>
          </w:tcPr>
          <w:p w14:paraId="40CABEDB"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Marathi</w:t>
            </w:r>
          </w:p>
        </w:tc>
      </w:tr>
      <w:tr w:rsidR="00F9547F" w:rsidRPr="00DA540E" w14:paraId="5A4C9463" w14:textId="77777777" w:rsidTr="002E2F1E">
        <w:tc>
          <w:tcPr>
            <w:tcW w:w="534" w:type="dxa"/>
          </w:tcPr>
          <w:p w14:paraId="13BAEE83"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w:t>
            </w:r>
          </w:p>
        </w:tc>
        <w:tc>
          <w:tcPr>
            <w:tcW w:w="1039" w:type="dxa"/>
          </w:tcPr>
          <w:p w14:paraId="055CCCA5"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w:t>
            </w:r>
          </w:p>
        </w:tc>
        <w:tc>
          <w:tcPr>
            <w:tcW w:w="634" w:type="dxa"/>
          </w:tcPr>
          <w:p w14:paraId="54237A22"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37</w:t>
            </w:r>
          </w:p>
        </w:tc>
        <w:tc>
          <w:tcPr>
            <w:tcW w:w="1737" w:type="dxa"/>
          </w:tcPr>
          <w:p w14:paraId="701139EC"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Maharashtra</w:t>
            </w:r>
          </w:p>
        </w:tc>
        <w:tc>
          <w:tcPr>
            <w:tcW w:w="1042" w:type="dxa"/>
          </w:tcPr>
          <w:p w14:paraId="5FE80F30"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2011</w:t>
            </w:r>
          </w:p>
        </w:tc>
        <w:tc>
          <w:tcPr>
            <w:tcW w:w="1284" w:type="dxa"/>
            <w:tcBorders>
              <w:left w:val="nil"/>
            </w:tcBorders>
          </w:tcPr>
          <w:p w14:paraId="649B9966"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23/02/21</w:t>
            </w:r>
          </w:p>
        </w:tc>
        <w:tc>
          <w:tcPr>
            <w:tcW w:w="1284" w:type="dxa"/>
          </w:tcPr>
          <w:p w14:paraId="4058CCA6"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Zoom</w:t>
            </w:r>
          </w:p>
        </w:tc>
        <w:tc>
          <w:tcPr>
            <w:tcW w:w="1284" w:type="dxa"/>
          </w:tcPr>
          <w:p w14:paraId="29AFDA0B"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Marathi</w:t>
            </w:r>
          </w:p>
        </w:tc>
      </w:tr>
      <w:tr w:rsidR="00F9547F" w:rsidRPr="00DA540E" w14:paraId="35D3963D" w14:textId="77777777" w:rsidTr="002E2F1E">
        <w:tc>
          <w:tcPr>
            <w:tcW w:w="534" w:type="dxa"/>
          </w:tcPr>
          <w:p w14:paraId="46E5833D"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3</w:t>
            </w:r>
          </w:p>
        </w:tc>
        <w:tc>
          <w:tcPr>
            <w:tcW w:w="1039" w:type="dxa"/>
          </w:tcPr>
          <w:p w14:paraId="6DE89CDD"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w:t>
            </w:r>
          </w:p>
        </w:tc>
        <w:tc>
          <w:tcPr>
            <w:tcW w:w="634" w:type="dxa"/>
          </w:tcPr>
          <w:p w14:paraId="0FD6C519"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43</w:t>
            </w:r>
          </w:p>
        </w:tc>
        <w:tc>
          <w:tcPr>
            <w:tcW w:w="1737" w:type="dxa"/>
          </w:tcPr>
          <w:p w14:paraId="3D53F878"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Maharashtra</w:t>
            </w:r>
          </w:p>
        </w:tc>
        <w:tc>
          <w:tcPr>
            <w:tcW w:w="1042" w:type="dxa"/>
          </w:tcPr>
          <w:p w14:paraId="596FE9C3"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1992</w:t>
            </w:r>
          </w:p>
        </w:tc>
        <w:tc>
          <w:tcPr>
            <w:tcW w:w="1284" w:type="dxa"/>
            <w:tcBorders>
              <w:left w:val="nil"/>
            </w:tcBorders>
          </w:tcPr>
          <w:p w14:paraId="3567B356"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23/02/21</w:t>
            </w:r>
          </w:p>
        </w:tc>
        <w:tc>
          <w:tcPr>
            <w:tcW w:w="1284" w:type="dxa"/>
          </w:tcPr>
          <w:p w14:paraId="6657A762"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Zoom</w:t>
            </w:r>
          </w:p>
        </w:tc>
        <w:tc>
          <w:tcPr>
            <w:tcW w:w="1284" w:type="dxa"/>
          </w:tcPr>
          <w:p w14:paraId="4BBD3CD5"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Marathi</w:t>
            </w:r>
          </w:p>
        </w:tc>
      </w:tr>
      <w:tr w:rsidR="00F9547F" w:rsidRPr="00DA540E" w14:paraId="0826BAF8" w14:textId="77777777" w:rsidTr="002E2F1E">
        <w:tc>
          <w:tcPr>
            <w:tcW w:w="534" w:type="dxa"/>
          </w:tcPr>
          <w:p w14:paraId="11377A5B"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4</w:t>
            </w:r>
          </w:p>
        </w:tc>
        <w:tc>
          <w:tcPr>
            <w:tcW w:w="1039" w:type="dxa"/>
          </w:tcPr>
          <w:p w14:paraId="185DA085"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F</w:t>
            </w:r>
          </w:p>
        </w:tc>
        <w:tc>
          <w:tcPr>
            <w:tcW w:w="634" w:type="dxa"/>
          </w:tcPr>
          <w:p w14:paraId="5AE3CF47"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63</w:t>
            </w:r>
          </w:p>
        </w:tc>
        <w:tc>
          <w:tcPr>
            <w:tcW w:w="1737" w:type="dxa"/>
          </w:tcPr>
          <w:p w14:paraId="7093C323"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Maharashtra</w:t>
            </w:r>
          </w:p>
        </w:tc>
        <w:tc>
          <w:tcPr>
            <w:tcW w:w="1042" w:type="dxa"/>
          </w:tcPr>
          <w:p w14:paraId="6FB20894"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2021</w:t>
            </w:r>
          </w:p>
        </w:tc>
        <w:tc>
          <w:tcPr>
            <w:tcW w:w="1284" w:type="dxa"/>
            <w:tcBorders>
              <w:left w:val="nil"/>
            </w:tcBorders>
          </w:tcPr>
          <w:p w14:paraId="1C000124"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24/02/21</w:t>
            </w:r>
          </w:p>
        </w:tc>
        <w:tc>
          <w:tcPr>
            <w:tcW w:w="1284" w:type="dxa"/>
          </w:tcPr>
          <w:p w14:paraId="473880CB"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WhatsApp</w:t>
            </w:r>
          </w:p>
        </w:tc>
        <w:tc>
          <w:tcPr>
            <w:tcW w:w="1284" w:type="dxa"/>
          </w:tcPr>
          <w:p w14:paraId="5DB1C6DB"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Marathi</w:t>
            </w:r>
          </w:p>
        </w:tc>
      </w:tr>
      <w:tr w:rsidR="00F9547F" w:rsidRPr="00DA540E" w14:paraId="2E93A077" w14:textId="77777777" w:rsidTr="002E2F1E">
        <w:tc>
          <w:tcPr>
            <w:tcW w:w="534" w:type="dxa"/>
          </w:tcPr>
          <w:p w14:paraId="50DF75CA"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5</w:t>
            </w:r>
          </w:p>
        </w:tc>
        <w:tc>
          <w:tcPr>
            <w:tcW w:w="1039" w:type="dxa"/>
          </w:tcPr>
          <w:p w14:paraId="27B69AFB"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w:t>
            </w:r>
          </w:p>
        </w:tc>
        <w:tc>
          <w:tcPr>
            <w:tcW w:w="634" w:type="dxa"/>
          </w:tcPr>
          <w:p w14:paraId="2364456F"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54</w:t>
            </w:r>
          </w:p>
        </w:tc>
        <w:tc>
          <w:tcPr>
            <w:tcW w:w="1737" w:type="dxa"/>
          </w:tcPr>
          <w:p w14:paraId="58C87A48"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Maharashtra</w:t>
            </w:r>
          </w:p>
        </w:tc>
        <w:tc>
          <w:tcPr>
            <w:tcW w:w="1042" w:type="dxa"/>
          </w:tcPr>
          <w:p w14:paraId="1E07F686"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2005</w:t>
            </w:r>
          </w:p>
        </w:tc>
        <w:tc>
          <w:tcPr>
            <w:tcW w:w="1284" w:type="dxa"/>
            <w:tcBorders>
              <w:left w:val="nil"/>
            </w:tcBorders>
          </w:tcPr>
          <w:p w14:paraId="32892868"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24/02/21</w:t>
            </w:r>
          </w:p>
        </w:tc>
        <w:tc>
          <w:tcPr>
            <w:tcW w:w="1284" w:type="dxa"/>
          </w:tcPr>
          <w:p w14:paraId="52DFDA53"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WhatsApp</w:t>
            </w:r>
          </w:p>
        </w:tc>
        <w:tc>
          <w:tcPr>
            <w:tcW w:w="1284" w:type="dxa"/>
          </w:tcPr>
          <w:p w14:paraId="70C772FF"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Marathi</w:t>
            </w:r>
          </w:p>
        </w:tc>
      </w:tr>
      <w:tr w:rsidR="00F9547F" w:rsidRPr="00DA540E" w14:paraId="392F1617" w14:textId="77777777" w:rsidTr="002E2F1E">
        <w:tc>
          <w:tcPr>
            <w:tcW w:w="534" w:type="dxa"/>
          </w:tcPr>
          <w:p w14:paraId="707FCA92"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6</w:t>
            </w:r>
          </w:p>
        </w:tc>
        <w:tc>
          <w:tcPr>
            <w:tcW w:w="1039" w:type="dxa"/>
          </w:tcPr>
          <w:p w14:paraId="718B3EF8"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F</w:t>
            </w:r>
          </w:p>
        </w:tc>
        <w:tc>
          <w:tcPr>
            <w:tcW w:w="634" w:type="dxa"/>
          </w:tcPr>
          <w:p w14:paraId="05FB9AB8"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50</w:t>
            </w:r>
          </w:p>
        </w:tc>
        <w:tc>
          <w:tcPr>
            <w:tcW w:w="1737" w:type="dxa"/>
          </w:tcPr>
          <w:p w14:paraId="206B4A9B"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Maharashtra</w:t>
            </w:r>
          </w:p>
        </w:tc>
        <w:tc>
          <w:tcPr>
            <w:tcW w:w="1042" w:type="dxa"/>
          </w:tcPr>
          <w:p w14:paraId="4F19D3E8"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1992</w:t>
            </w:r>
          </w:p>
        </w:tc>
        <w:tc>
          <w:tcPr>
            <w:tcW w:w="1284" w:type="dxa"/>
            <w:tcBorders>
              <w:left w:val="nil"/>
            </w:tcBorders>
          </w:tcPr>
          <w:p w14:paraId="2CE33C94"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26/02/21</w:t>
            </w:r>
          </w:p>
        </w:tc>
        <w:tc>
          <w:tcPr>
            <w:tcW w:w="1284" w:type="dxa"/>
          </w:tcPr>
          <w:p w14:paraId="2497D6AE"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Zoom</w:t>
            </w:r>
          </w:p>
        </w:tc>
        <w:tc>
          <w:tcPr>
            <w:tcW w:w="1284" w:type="dxa"/>
          </w:tcPr>
          <w:p w14:paraId="70138DAD"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Marathi</w:t>
            </w:r>
          </w:p>
        </w:tc>
      </w:tr>
      <w:tr w:rsidR="00F9547F" w:rsidRPr="00DA540E" w14:paraId="4D498E43" w14:textId="77777777" w:rsidTr="002E2F1E">
        <w:tc>
          <w:tcPr>
            <w:tcW w:w="534" w:type="dxa"/>
          </w:tcPr>
          <w:p w14:paraId="5E6F4E17"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7</w:t>
            </w:r>
          </w:p>
        </w:tc>
        <w:tc>
          <w:tcPr>
            <w:tcW w:w="1039" w:type="dxa"/>
          </w:tcPr>
          <w:p w14:paraId="6F13AB1C"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F</w:t>
            </w:r>
          </w:p>
        </w:tc>
        <w:tc>
          <w:tcPr>
            <w:tcW w:w="634" w:type="dxa"/>
          </w:tcPr>
          <w:p w14:paraId="60983A72"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60</w:t>
            </w:r>
          </w:p>
        </w:tc>
        <w:tc>
          <w:tcPr>
            <w:tcW w:w="1737" w:type="dxa"/>
          </w:tcPr>
          <w:p w14:paraId="4B070932"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Maharashtra</w:t>
            </w:r>
          </w:p>
        </w:tc>
        <w:tc>
          <w:tcPr>
            <w:tcW w:w="1042" w:type="dxa"/>
          </w:tcPr>
          <w:p w14:paraId="67F89E93"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1990</w:t>
            </w:r>
          </w:p>
        </w:tc>
        <w:tc>
          <w:tcPr>
            <w:tcW w:w="1284" w:type="dxa"/>
            <w:tcBorders>
              <w:left w:val="nil"/>
            </w:tcBorders>
          </w:tcPr>
          <w:p w14:paraId="47E85E52"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26/02/21</w:t>
            </w:r>
          </w:p>
        </w:tc>
        <w:tc>
          <w:tcPr>
            <w:tcW w:w="1284" w:type="dxa"/>
          </w:tcPr>
          <w:p w14:paraId="38773F5D"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Skype</w:t>
            </w:r>
          </w:p>
        </w:tc>
        <w:tc>
          <w:tcPr>
            <w:tcW w:w="1284" w:type="dxa"/>
          </w:tcPr>
          <w:p w14:paraId="51C6A8E1"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Marathi</w:t>
            </w:r>
          </w:p>
        </w:tc>
      </w:tr>
      <w:tr w:rsidR="00F9547F" w:rsidRPr="00DA540E" w14:paraId="33F49628" w14:textId="77777777" w:rsidTr="002E2F1E">
        <w:tc>
          <w:tcPr>
            <w:tcW w:w="534" w:type="dxa"/>
          </w:tcPr>
          <w:p w14:paraId="19E387F8"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8</w:t>
            </w:r>
          </w:p>
        </w:tc>
        <w:tc>
          <w:tcPr>
            <w:tcW w:w="1039" w:type="dxa"/>
          </w:tcPr>
          <w:p w14:paraId="48E3F096"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w:t>
            </w:r>
          </w:p>
        </w:tc>
        <w:tc>
          <w:tcPr>
            <w:tcW w:w="634" w:type="dxa"/>
          </w:tcPr>
          <w:p w14:paraId="6B918CDF"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25</w:t>
            </w:r>
          </w:p>
        </w:tc>
        <w:tc>
          <w:tcPr>
            <w:tcW w:w="1737" w:type="dxa"/>
          </w:tcPr>
          <w:p w14:paraId="49D633CF"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Maharashtra</w:t>
            </w:r>
          </w:p>
        </w:tc>
        <w:tc>
          <w:tcPr>
            <w:tcW w:w="1042" w:type="dxa"/>
          </w:tcPr>
          <w:p w14:paraId="398E5C26"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2014</w:t>
            </w:r>
          </w:p>
        </w:tc>
        <w:tc>
          <w:tcPr>
            <w:tcW w:w="1284" w:type="dxa"/>
            <w:tcBorders>
              <w:left w:val="nil"/>
            </w:tcBorders>
          </w:tcPr>
          <w:p w14:paraId="2571F061"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28/02/21</w:t>
            </w:r>
          </w:p>
        </w:tc>
        <w:tc>
          <w:tcPr>
            <w:tcW w:w="1284" w:type="dxa"/>
          </w:tcPr>
          <w:p w14:paraId="1F1F7329"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Zoom</w:t>
            </w:r>
          </w:p>
        </w:tc>
        <w:tc>
          <w:tcPr>
            <w:tcW w:w="1284" w:type="dxa"/>
          </w:tcPr>
          <w:p w14:paraId="1491AF09"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Marathi</w:t>
            </w:r>
          </w:p>
        </w:tc>
      </w:tr>
      <w:tr w:rsidR="00F9547F" w:rsidRPr="00DA540E" w14:paraId="03DAC65F" w14:textId="77777777" w:rsidTr="002E2F1E">
        <w:tc>
          <w:tcPr>
            <w:tcW w:w="534" w:type="dxa"/>
          </w:tcPr>
          <w:p w14:paraId="4931449D"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9</w:t>
            </w:r>
          </w:p>
        </w:tc>
        <w:tc>
          <w:tcPr>
            <w:tcW w:w="1039" w:type="dxa"/>
          </w:tcPr>
          <w:p w14:paraId="02220AD6"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w:t>
            </w:r>
          </w:p>
        </w:tc>
        <w:tc>
          <w:tcPr>
            <w:tcW w:w="634" w:type="dxa"/>
          </w:tcPr>
          <w:p w14:paraId="6F067860"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54</w:t>
            </w:r>
          </w:p>
        </w:tc>
        <w:tc>
          <w:tcPr>
            <w:tcW w:w="1737" w:type="dxa"/>
          </w:tcPr>
          <w:p w14:paraId="6644E366"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Maharashtra</w:t>
            </w:r>
          </w:p>
        </w:tc>
        <w:tc>
          <w:tcPr>
            <w:tcW w:w="1042" w:type="dxa"/>
          </w:tcPr>
          <w:p w14:paraId="7BD4BFCE"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1989</w:t>
            </w:r>
          </w:p>
        </w:tc>
        <w:tc>
          <w:tcPr>
            <w:tcW w:w="1284" w:type="dxa"/>
            <w:tcBorders>
              <w:left w:val="nil"/>
            </w:tcBorders>
          </w:tcPr>
          <w:p w14:paraId="2BCF366D"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28/02/21</w:t>
            </w:r>
          </w:p>
        </w:tc>
        <w:tc>
          <w:tcPr>
            <w:tcW w:w="1284" w:type="dxa"/>
          </w:tcPr>
          <w:p w14:paraId="4767BF5A"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Zoom</w:t>
            </w:r>
          </w:p>
        </w:tc>
        <w:tc>
          <w:tcPr>
            <w:tcW w:w="1284" w:type="dxa"/>
          </w:tcPr>
          <w:p w14:paraId="7224ABAB"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Marathi</w:t>
            </w:r>
          </w:p>
        </w:tc>
      </w:tr>
      <w:tr w:rsidR="00F9547F" w:rsidRPr="00DA540E" w14:paraId="666A02B0" w14:textId="77777777" w:rsidTr="002E2F1E">
        <w:tc>
          <w:tcPr>
            <w:tcW w:w="534" w:type="dxa"/>
          </w:tcPr>
          <w:p w14:paraId="7AF8D8BD"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10</w:t>
            </w:r>
          </w:p>
        </w:tc>
        <w:tc>
          <w:tcPr>
            <w:tcW w:w="1039" w:type="dxa"/>
          </w:tcPr>
          <w:p w14:paraId="379FCDA3"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w:t>
            </w:r>
          </w:p>
        </w:tc>
        <w:tc>
          <w:tcPr>
            <w:tcW w:w="634" w:type="dxa"/>
          </w:tcPr>
          <w:p w14:paraId="08A0AD2D"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52</w:t>
            </w:r>
          </w:p>
        </w:tc>
        <w:tc>
          <w:tcPr>
            <w:tcW w:w="1737" w:type="dxa"/>
          </w:tcPr>
          <w:p w14:paraId="17204B5A"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Maharashtra</w:t>
            </w:r>
          </w:p>
        </w:tc>
        <w:tc>
          <w:tcPr>
            <w:tcW w:w="1042" w:type="dxa"/>
          </w:tcPr>
          <w:p w14:paraId="4CF7716B"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2005</w:t>
            </w:r>
          </w:p>
        </w:tc>
        <w:tc>
          <w:tcPr>
            <w:tcW w:w="1284" w:type="dxa"/>
            <w:tcBorders>
              <w:left w:val="nil"/>
            </w:tcBorders>
          </w:tcPr>
          <w:p w14:paraId="4BC6F8C7"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28/02/21</w:t>
            </w:r>
          </w:p>
        </w:tc>
        <w:tc>
          <w:tcPr>
            <w:tcW w:w="1284" w:type="dxa"/>
          </w:tcPr>
          <w:p w14:paraId="2B42BB24"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Zoom</w:t>
            </w:r>
          </w:p>
        </w:tc>
        <w:tc>
          <w:tcPr>
            <w:tcW w:w="1284" w:type="dxa"/>
          </w:tcPr>
          <w:p w14:paraId="3A122D8B"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English</w:t>
            </w:r>
          </w:p>
        </w:tc>
      </w:tr>
      <w:tr w:rsidR="00F9547F" w:rsidRPr="00DA540E" w14:paraId="06EF2195" w14:textId="77777777" w:rsidTr="002E2F1E">
        <w:tc>
          <w:tcPr>
            <w:tcW w:w="534" w:type="dxa"/>
          </w:tcPr>
          <w:p w14:paraId="0BF607F0"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11</w:t>
            </w:r>
          </w:p>
        </w:tc>
        <w:tc>
          <w:tcPr>
            <w:tcW w:w="1039" w:type="dxa"/>
          </w:tcPr>
          <w:p w14:paraId="789B282C"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F</w:t>
            </w:r>
          </w:p>
        </w:tc>
        <w:tc>
          <w:tcPr>
            <w:tcW w:w="634" w:type="dxa"/>
          </w:tcPr>
          <w:p w14:paraId="736123B5"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52</w:t>
            </w:r>
          </w:p>
        </w:tc>
        <w:tc>
          <w:tcPr>
            <w:tcW w:w="1737" w:type="dxa"/>
          </w:tcPr>
          <w:p w14:paraId="70A3BD2E"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Maharashtra</w:t>
            </w:r>
          </w:p>
        </w:tc>
        <w:tc>
          <w:tcPr>
            <w:tcW w:w="1042" w:type="dxa"/>
          </w:tcPr>
          <w:p w14:paraId="549D733D"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2014</w:t>
            </w:r>
          </w:p>
        </w:tc>
        <w:tc>
          <w:tcPr>
            <w:tcW w:w="1284" w:type="dxa"/>
            <w:tcBorders>
              <w:left w:val="nil"/>
            </w:tcBorders>
          </w:tcPr>
          <w:p w14:paraId="375AC9CC"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28/02/21</w:t>
            </w:r>
          </w:p>
        </w:tc>
        <w:tc>
          <w:tcPr>
            <w:tcW w:w="1284" w:type="dxa"/>
          </w:tcPr>
          <w:p w14:paraId="30FC5A65"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Zoom</w:t>
            </w:r>
          </w:p>
        </w:tc>
        <w:tc>
          <w:tcPr>
            <w:tcW w:w="1284" w:type="dxa"/>
          </w:tcPr>
          <w:p w14:paraId="5C24B2E0"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English</w:t>
            </w:r>
          </w:p>
        </w:tc>
      </w:tr>
      <w:tr w:rsidR="00F9547F" w:rsidRPr="00DA540E" w14:paraId="33BC22FA" w14:textId="77777777" w:rsidTr="002E2F1E">
        <w:tc>
          <w:tcPr>
            <w:tcW w:w="534" w:type="dxa"/>
          </w:tcPr>
          <w:p w14:paraId="1EE7FB51"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12</w:t>
            </w:r>
          </w:p>
        </w:tc>
        <w:tc>
          <w:tcPr>
            <w:tcW w:w="1039" w:type="dxa"/>
          </w:tcPr>
          <w:p w14:paraId="44A11004"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w:t>
            </w:r>
          </w:p>
        </w:tc>
        <w:tc>
          <w:tcPr>
            <w:tcW w:w="634" w:type="dxa"/>
          </w:tcPr>
          <w:p w14:paraId="71F04F21"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41</w:t>
            </w:r>
          </w:p>
        </w:tc>
        <w:tc>
          <w:tcPr>
            <w:tcW w:w="1737" w:type="dxa"/>
          </w:tcPr>
          <w:p w14:paraId="2B18917C"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Maharashtra</w:t>
            </w:r>
          </w:p>
        </w:tc>
        <w:tc>
          <w:tcPr>
            <w:tcW w:w="1042" w:type="dxa"/>
          </w:tcPr>
          <w:p w14:paraId="68921C7C"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2009</w:t>
            </w:r>
          </w:p>
        </w:tc>
        <w:tc>
          <w:tcPr>
            <w:tcW w:w="1284" w:type="dxa"/>
            <w:tcBorders>
              <w:left w:val="nil"/>
            </w:tcBorders>
          </w:tcPr>
          <w:p w14:paraId="485BA41A"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28/02/21</w:t>
            </w:r>
          </w:p>
        </w:tc>
        <w:tc>
          <w:tcPr>
            <w:tcW w:w="1284" w:type="dxa"/>
          </w:tcPr>
          <w:p w14:paraId="7EB3583A"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Skype</w:t>
            </w:r>
          </w:p>
        </w:tc>
        <w:tc>
          <w:tcPr>
            <w:tcW w:w="1284" w:type="dxa"/>
          </w:tcPr>
          <w:p w14:paraId="414CA0A8"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Hindi</w:t>
            </w:r>
          </w:p>
        </w:tc>
      </w:tr>
      <w:tr w:rsidR="00F9547F" w:rsidRPr="00DA540E" w14:paraId="5FDF8EFD" w14:textId="77777777" w:rsidTr="002E2F1E">
        <w:tc>
          <w:tcPr>
            <w:tcW w:w="534" w:type="dxa"/>
          </w:tcPr>
          <w:p w14:paraId="53969168"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13</w:t>
            </w:r>
          </w:p>
        </w:tc>
        <w:tc>
          <w:tcPr>
            <w:tcW w:w="1039" w:type="dxa"/>
          </w:tcPr>
          <w:p w14:paraId="525532A6"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F</w:t>
            </w:r>
          </w:p>
        </w:tc>
        <w:tc>
          <w:tcPr>
            <w:tcW w:w="634" w:type="dxa"/>
          </w:tcPr>
          <w:p w14:paraId="2984EB6A"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37</w:t>
            </w:r>
          </w:p>
        </w:tc>
        <w:tc>
          <w:tcPr>
            <w:tcW w:w="1737" w:type="dxa"/>
          </w:tcPr>
          <w:p w14:paraId="6B480491"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Maharashtra</w:t>
            </w:r>
          </w:p>
        </w:tc>
        <w:tc>
          <w:tcPr>
            <w:tcW w:w="1042" w:type="dxa"/>
          </w:tcPr>
          <w:p w14:paraId="44E41E52"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2002</w:t>
            </w:r>
          </w:p>
        </w:tc>
        <w:tc>
          <w:tcPr>
            <w:tcW w:w="1284" w:type="dxa"/>
            <w:tcBorders>
              <w:left w:val="nil"/>
            </w:tcBorders>
          </w:tcPr>
          <w:p w14:paraId="7E6BFC23"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07/03/21</w:t>
            </w:r>
          </w:p>
        </w:tc>
        <w:tc>
          <w:tcPr>
            <w:tcW w:w="1284" w:type="dxa"/>
          </w:tcPr>
          <w:p w14:paraId="0FB4CE71"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Skype</w:t>
            </w:r>
          </w:p>
        </w:tc>
        <w:tc>
          <w:tcPr>
            <w:tcW w:w="1284" w:type="dxa"/>
          </w:tcPr>
          <w:p w14:paraId="2660851E"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Marathi</w:t>
            </w:r>
          </w:p>
        </w:tc>
      </w:tr>
      <w:tr w:rsidR="00F9547F" w:rsidRPr="00DA540E" w14:paraId="7AC39870" w14:textId="77777777" w:rsidTr="002E2F1E">
        <w:tc>
          <w:tcPr>
            <w:tcW w:w="534" w:type="dxa"/>
          </w:tcPr>
          <w:p w14:paraId="1E7D5781"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14</w:t>
            </w:r>
          </w:p>
        </w:tc>
        <w:tc>
          <w:tcPr>
            <w:tcW w:w="1039" w:type="dxa"/>
          </w:tcPr>
          <w:p w14:paraId="4992B04D"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w:t>
            </w:r>
          </w:p>
        </w:tc>
        <w:tc>
          <w:tcPr>
            <w:tcW w:w="634" w:type="dxa"/>
          </w:tcPr>
          <w:p w14:paraId="1B825BE8"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59</w:t>
            </w:r>
          </w:p>
        </w:tc>
        <w:tc>
          <w:tcPr>
            <w:tcW w:w="1737" w:type="dxa"/>
          </w:tcPr>
          <w:p w14:paraId="730C9644"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Gujarat</w:t>
            </w:r>
          </w:p>
        </w:tc>
        <w:tc>
          <w:tcPr>
            <w:tcW w:w="1042" w:type="dxa"/>
          </w:tcPr>
          <w:p w14:paraId="44ED9761"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2008</w:t>
            </w:r>
          </w:p>
        </w:tc>
        <w:tc>
          <w:tcPr>
            <w:tcW w:w="1284" w:type="dxa"/>
            <w:tcBorders>
              <w:left w:val="nil"/>
            </w:tcBorders>
          </w:tcPr>
          <w:p w14:paraId="69D534A2"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05/04/21</w:t>
            </w:r>
          </w:p>
        </w:tc>
        <w:tc>
          <w:tcPr>
            <w:tcW w:w="1284" w:type="dxa"/>
          </w:tcPr>
          <w:p w14:paraId="3351273C"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Zoom</w:t>
            </w:r>
          </w:p>
        </w:tc>
        <w:tc>
          <w:tcPr>
            <w:tcW w:w="1284" w:type="dxa"/>
          </w:tcPr>
          <w:p w14:paraId="4B5AF05A"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Gujarati</w:t>
            </w:r>
          </w:p>
        </w:tc>
      </w:tr>
      <w:tr w:rsidR="00F9547F" w:rsidRPr="00DA540E" w14:paraId="1AA55A03" w14:textId="77777777" w:rsidTr="002E2F1E">
        <w:tc>
          <w:tcPr>
            <w:tcW w:w="534" w:type="dxa"/>
          </w:tcPr>
          <w:p w14:paraId="3CBC0888"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15</w:t>
            </w:r>
          </w:p>
        </w:tc>
        <w:tc>
          <w:tcPr>
            <w:tcW w:w="1039" w:type="dxa"/>
          </w:tcPr>
          <w:p w14:paraId="14A02F63"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w:t>
            </w:r>
          </w:p>
        </w:tc>
        <w:tc>
          <w:tcPr>
            <w:tcW w:w="634" w:type="dxa"/>
          </w:tcPr>
          <w:p w14:paraId="6046A49B"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52</w:t>
            </w:r>
          </w:p>
        </w:tc>
        <w:tc>
          <w:tcPr>
            <w:tcW w:w="1737" w:type="dxa"/>
          </w:tcPr>
          <w:p w14:paraId="1125BEA1"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Gujarat</w:t>
            </w:r>
          </w:p>
        </w:tc>
        <w:tc>
          <w:tcPr>
            <w:tcW w:w="1042" w:type="dxa"/>
          </w:tcPr>
          <w:p w14:paraId="700EE4AD"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1987</w:t>
            </w:r>
          </w:p>
        </w:tc>
        <w:tc>
          <w:tcPr>
            <w:tcW w:w="1284" w:type="dxa"/>
            <w:tcBorders>
              <w:left w:val="nil"/>
            </w:tcBorders>
          </w:tcPr>
          <w:p w14:paraId="0667B7EA"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05/04/21</w:t>
            </w:r>
          </w:p>
        </w:tc>
        <w:tc>
          <w:tcPr>
            <w:tcW w:w="1284" w:type="dxa"/>
          </w:tcPr>
          <w:p w14:paraId="5407313F"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Zoom</w:t>
            </w:r>
          </w:p>
        </w:tc>
        <w:tc>
          <w:tcPr>
            <w:tcW w:w="1284" w:type="dxa"/>
          </w:tcPr>
          <w:p w14:paraId="32F9224B"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Gujarati</w:t>
            </w:r>
          </w:p>
        </w:tc>
      </w:tr>
      <w:tr w:rsidR="00F9547F" w:rsidRPr="00DA540E" w14:paraId="5A0B99FE" w14:textId="77777777" w:rsidTr="002E2F1E">
        <w:tc>
          <w:tcPr>
            <w:tcW w:w="534" w:type="dxa"/>
          </w:tcPr>
          <w:p w14:paraId="547AD27F"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16</w:t>
            </w:r>
          </w:p>
        </w:tc>
        <w:tc>
          <w:tcPr>
            <w:tcW w:w="1039" w:type="dxa"/>
          </w:tcPr>
          <w:p w14:paraId="06EA2ED4"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F</w:t>
            </w:r>
          </w:p>
        </w:tc>
        <w:tc>
          <w:tcPr>
            <w:tcW w:w="634" w:type="dxa"/>
          </w:tcPr>
          <w:p w14:paraId="61132293"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37</w:t>
            </w:r>
          </w:p>
        </w:tc>
        <w:tc>
          <w:tcPr>
            <w:tcW w:w="1737" w:type="dxa"/>
          </w:tcPr>
          <w:p w14:paraId="36225E02"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Gujarat</w:t>
            </w:r>
          </w:p>
        </w:tc>
        <w:tc>
          <w:tcPr>
            <w:tcW w:w="1042" w:type="dxa"/>
          </w:tcPr>
          <w:p w14:paraId="5F7D4F30"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2009</w:t>
            </w:r>
          </w:p>
        </w:tc>
        <w:tc>
          <w:tcPr>
            <w:tcW w:w="1284" w:type="dxa"/>
            <w:tcBorders>
              <w:left w:val="nil"/>
            </w:tcBorders>
          </w:tcPr>
          <w:p w14:paraId="6553C3D2"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06/04/21</w:t>
            </w:r>
          </w:p>
        </w:tc>
        <w:tc>
          <w:tcPr>
            <w:tcW w:w="1284" w:type="dxa"/>
          </w:tcPr>
          <w:p w14:paraId="598C31E5"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Zoom</w:t>
            </w:r>
          </w:p>
        </w:tc>
        <w:tc>
          <w:tcPr>
            <w:tcW w:w="1284" w:type="dxa"/>
          </w:tcPr>
          <w:p w14:paraId="7262F987"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Gujarati</w:t>
            </w:r>
          </w:p>
        </w:tc>
      </w:tr>
      <w:tr w:rsidR="00F9547F" w:rsidRPr="00DA540E" w14:paraId="453157FB" w14:textId="77777777" w:rsidTr="002E2F1E">
        <w:tc>
          <w:tcPr>
            <w:tcW w:w="534" w:type="dxa"/>
          </w:tcPr>
          <w:p w14:paraId="0A1F791F"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17</w:t>
            </w:r>
          </w:p>
        </w:tc>
        <w:tc>
          <w:tcPr>
            <w:tcW w:w="1039" w:type="dxa"/>
          </w:tcPr>
          <w:p w14:paraId="7476578D"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F</w:t>
            </w:r>
          </w:p>
        </w:tc>
        <w:tc>
          <w:tcPr>
            <w:tcW w:w="634" w:type="dxa"/>
          </w:tcPr>
          <w:p w14:paraId="7B09AC63"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55</w:t>
            </w:r>
          </w:p>
        </w:tc>
        <w:tc>
          <w:tcPr>
            <w:tcW w:w="1737" w:type="dxa"/>
          </w:tcPr>
          <w:p w14:paraId="3D274F05"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Gujarat</w:t>
            </w:r>
          </w:p>
        </w:tc>
        <w:tc>
          <w:tcPr>
            <w:tcW w:w="1042" w:type="dxa"/>
          </w:tcPr>
          <w:p w14:paraId="280F52CD"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1996</w:t>
            </w:r>
          </w:p>
        </w:tc>
        <w:tc>
          <w:tcPr>
            <w:tcW w:w="1284" w:type="dxa"/>
            <w:tcBorders>
              <w:left w:val="nil"/>
            </w:tcBorders>
          </w:tcPr>
          <w:p w14:paraId="6EE85019"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06/04/21</w:t>
            </w:r>
          </w:p>
        </w:tc>
        <w:tc>
          <w:tcPr>
            <w:tcW w:w="1284" w:type="dxa"/>
          </w:tcPr>
          <w:p w14:paraId="6155AFD0"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Zoom</w:t>
            </w:r>
          </w:p>
        </w:tc>
        <w:tc>
          <w:tcPr>
            <w:tcW w:w="1284" w:type="dxa"/>
          </w:tcPr>
          <w:p w14:paraId="2F46AB96"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English</w:t>
            </w:r>
          </w:p>
        </w:tc>
      </w:tr>
      <w:tr w:rsidR="00F9547F" w:rsidRPr="00DA540E" w14:paraId="14C293A8" w14:textId="77777777" w:rsidTr="002E2F1E">
        <w:tc>
          <w:tcPr>
            <w:tcW w:w="534" w:type="dxa"/>
          </w:tcPr>
          <w:p w14:paraId="110924C2"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18</w:t>
            </w:r>
          </w:p>
        </w:tc>
        <w:tc>
          <w:tcPr>
            <w:tcW w:w="1039" w:type="dxa"/>
          </w:tcPr>
          <w:p w14:paraId="26D3E186"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F</w:t>
            </w:r>
          </w:p>
        </w:tc>
        <w:tc>
          <w:tcPr>
            <w:tcW w:w="634" w:type="dxa"/>
          </w:tcPr>
          <w:p w14:paraId="297F8A41"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60</w:t>
            </w:r>
          </w:p>
        </w:tc>
        <w:tc>
          <w:tcPr>
            <w:tcW w:w="1737" w:type="dxa"/>
          </w:tcPr>
          <w:p w14:paraId="1CE79869"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Gujarat</w:t>
            </w:r>
          </w:p>
        </w:tc>
        <w:tc>
          <w:tcPr>
            <w:tcW w:w="1042" w:type="dxa"/>
          </w:tcPr>
          <w:p w14:paraId="7BCEC1D8"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1995</w:t>
            </w:r>
          </w:p>
        </w:tc>
        <w:tc>
          <w:tcPr>
            <w:tcW w:w="1284" w:type="dxa"/>
            <w:tcBorders>
              <w:left w:val="nil"/>
            </w:tcBorders>
          </w:tcPr>
          <w:p w14:paraId="45EF632B"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07/04/21</w:t>
            </w:r>
          </w:p>
        </w:tc>
        <w:tc>
          <w:tcPr>
            <w:tcW w:w="1284" w:type="dxa"/>
          </w:tcPr>
          <w:p w14:paraId="0BBC5173"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Zoom</w:t>
            </w:r>
          </w:p>
        </w:tc>
        <w:tc>
          <w:tcPr>
            <w:tcW w:w="1284" w:type="dxa"/>
          </w:tcPr>
          <w:p w14:paraId="528D60AC"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English</w:t>
            </w:r>
          </w:p>
        </w:tc>
      </w:tr>
      <w:tr w:rsidR="00F9547F" w:rsidRPr="00DA540E" w14:paraId="2D9D57DC" w14:textId="77777777" w:rsidTr="002E2F1E">
        <w:tc>
          <w:tcPr>
            <w:tcW w:w="534" w:type="dxa"/>
          </w:tcPr>
          <w:p w14:paraId="07A76076"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19</w:t>
            </w:r>
          </w:p>
        </w:tc>
        <w:tc>
          <w:tcPr>
            <w:tcW w:w="1039" w:type="dxa"/>
          </w:tcPr>
          <w:p w14:paraId="3B2C4CD5"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w:t>
            </w:r>
          </w:p>
        </w:tc>
        <w:tc>
          <w:tcPr>
            <w:tcW w:w="634" w:type="dxa"/>
          </w:tcPr>
          <w:p w14:paraId="2D8C6989"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58</w:t>
            </w:r>
          </w:p>
        </w:tc>
        <w:tc>
          <w:tcPr>
            <w:tcW w:w="1737" w:type="dxa"/>
          </w:tcPr>
          <w:p w14:paraId="7EB984A8"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Gujarat</w:t>
            </w:r>
          </w:p>
        </w:tc>
        <w:tc>
          <w:tcPr>
            <w:tcW w:w="1042" w:type="dxa"/>
          </w:tcPr>
          <w:p w14:paraId="2E2323B5"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1992</w:t>
            </w:r>
          </w:p>
        </w:tc>
        <w:tc>
          <w:tcPr>
            <w:tcW w:w="1284" w:type="dxa"/>
            <w:tcBorders>
              <w:left w:val="nil"/>
            </w:tcBorders>
          </w:tcPr>
          <w:p w14:paraId="151DA834"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07/04/21</w:t>
            </w:r>
          </w:p>
        </w:tc>
        <w:tc>
          <w:tcPr>
            <w:tcW w:w="1284" w:type="dxa"/>
          </w:tcPr>
          <w:p w14:paraId="2DCA9760"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Zoom</w:t>
            </w:r>
          </w:p>
        </w:tc>
        <w:tc>
          <w:tcPr>
            <w:tcW w:w="1284" w:type="dxa"/>
          </w:tcPr>
          <w:p w14:paraId="501E1876"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Gujarati</w:t>
            </w:r>
          </w:p>
        </w:tc>
      </w:tr>
      <w:tr w:rsidR="00F9547F" w:rsidRPr="00DA540E" w14:paraId="372733F5" w14:textId="77777777" w:rsidTr="002E2F1E">
        <w:tc>
          <w:tcPr>
            <w:tcW w:w="534" w:type="dxa"/>
          </w:tcPr>
          <w:p w14:paraId="08406978"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w:t>
            </w:r>
          </w:p>
        </w:tc>
        <w:tc>
          <w:tcPr>
            <w:tcW w:w="1039" w:type="dxa"/>
          </w:tcPr>
          <w:p w14:paraId="2A1ACC34"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F</w:t>
            </w:r>
          </w:p>
        </w:tc>
        <w:tc>
          <w:tcPr>
            <w:tcW w:w="634" w:type="dxa"/>
          </w:tcPr>
          <w:p w14:paraId="6118B5CA"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60</w:t>
            </w:r>
          </w:p>
        </w:tc>
        <w:tc>
          <w:tcPr>
            <w:tcW w:w="1737" w:type="dxa"/>
          </w:tcPr>
          <w:p w14:paraId="0C02EA7E"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Gujarat</w:t>
            </w:r>
          </w:p>
        </w:tc>
        <w:tc>
          <w:tcPr>
            <w:tcW w:w="1042" w:type="dxa"/>
          </w:tcPr>
          <w:p w14:paraId="66EA8AA9"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1998</w:t>
            </w:r>
          </w:p>
        </w:tc>
        <w:tc>
          <w:tcPr>
            <w:tcW w:w="1284" w:type="dxa"/>
            <w:tcBorders>
              <w:left w:val="nil"/>
            </w:tcBorders>
          </w:tcPr>
          <w:p w14:paraId="4ED659A6"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13/04/21</w:t>
            </w:r>
          </w:p>
        </w:tc>
        <w:tc>
          <w:tcPr>
            <w:tcW w:w="1284" w:type="dxa"/>
          </w:tcPr>
          <w:p w14:paraId="103A107F"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Zoom</w:t>
            </w:r>
          </w:p>
        </w:tc>
        <w:tc>
          <w:tcPr>
            <w:tcW w:w="1284" w:type="dxa"/>
          </w:tcPr>
          <w:p w14:paraId="1E978DCA"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Gujarati</w:t>
            </w:r>
          </w:p>
        </w:tc>
      </w:tr>
      <w:tr w:rsidR="00F9547F" w:rsidRPr="00DA540E" w14:paraId="51BBBAC4" w14:textId="77777777" w:rsidTr="002E2F1E">
        <w:tc>
          <w:tcPr>
            <w:tcW w:w="534" w:type="dxa"/>
          </w:tcPr>
          <w:p w14:paraId="760112F8"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21</w:t>
            </w:r>
          </w:p>
        </w:tc>
        <w:tc>
          <w:tcPr>
            <w:tcW w:w="1039" w:type="dxa"/>
          </w:tcPr>
          <w:p w14:paraId="2241B38D"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w:t>
            </w:r>
          </w:p>
        </w:tc>
        <w:tc>
          <w:tcPr>
            <w:tcW w:w="634" w:type="dxa"/>
          </w:tcPr>
          <w:p w14:paraId="4D91DAA6"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22</w:t>
            </w:r>
          </w:p>
        </w:tc>
        <w:tc>
          <w:tcPr>
            <w:tcW w:w="1737" w:type="dxa"/>
          </w:tcPr>
          <w:p w14:paraId="6F7DF582"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Gujarat</w:t>
            </w:r>
          </w:p>
        </w:tc>
        <w:tc>
          <w:tcPr>
            <w:tcW w:w="1042" w:type="dxa"/>
          </w:tcPr>
          <w:p w14:paraId="4E4068F2"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2014</w:t>
            </w:r>
          </w:p>
        </w:tc>
        <w:tc>
          <w:tcPr>
            <w:tcW w:w="1284" w:type="dxa"/>
            <w:tcBorders>
              <w:left w:val="nil"/>
            </w:tcBorders>
          </w:tcPr>
          <w:p w14:paraId="1806FB56"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14/04/21</w:t>
            </w:r>
          </w:p>
        </w:tc>
        <w:tc>
          <w:tcPr>
            <w:tcW w:w="1284" w:type="dxa"/>
          </w:tcPr>
          <w:p w14:paraId="5EE4C98A"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Zoom</w:t>
            </w:r>
          </w:p>
        </w:tc>
        <w:tc>
          <w:tcPr>
            <w:tcW w:w="1284" w:type="dxa"/>
          </w:tcPr>
          <w:p w14:paraId="0A148EEC"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Gujarati</w:t>
            </w:r>
          </w:p>
        </w:tc>
      </w:tr>
      <w:tr w:rsidR="00F9547F" w:rsidRPr="00DA540E" w14:paraId="2EF09921" w14:textId="77777777" w:rsidTr="002E2F1E">
        <w:tc>
          <w:tcPr>
            <w:tcW w:w="534" w:type="dxa"/>
          </w:tcPr>
          <w:p w14:paraId="29F8D289"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22</w:t>
            </w:r>
          </w:p>
        </w:tc>
        <w:tc>
          <w:tcPr>
            <w:tcW w:w="1039" w:type="dxa"/>
          </w:tcPr>
          <w:p w14:paraId="49B1A9BC"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F</w:t>
            </w:r>
          </w:p>
        </w:tc>
        <w:tc>
          <w:tcPr>
            <w:tcW w:w="634" w:type="dxa"/>
          </w:tcPr>
          <w:p w14:paraId="3FC97494"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52</w:t>
            </w:r>
          </w:p>
        </w:tc>
        <w:tc>
          <w:tcPr>
            <w:tcW w:w="1737" w:type="dxa"/>
          </w:tcPr>
          <w:p w14:paraId="2E8A1F18"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Gujarat</w:t>
            </w:r>
          </w:p>
        </w:tc>
        <w:tc>
          <w:tcPr>
            <w:tcW w:w="1042" w:type="dxa"/>
          </w:tcPr>
          <w:p w14:paraId="03D7A095"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2014</w:t>
            </w:r>
          </w:p>
        </w:tc>
        <w:tc>
          <w:tcPr>
            <w:tcW w:w="1284" w:type="dxa"/>
            <w:tcBorders>
              <w:left w:val="nil"/>
            </w:tcBorders>
          </w:tcPr>
          <w:p w14:paraId="023824D6"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14/04/21</w:t>
            </w:r>
          </w:p>
        </w:tc>
        <w:tc>
          <w:tcPr>
            <w:tcW w:w="1284" w:type="dxa"/>
          </w:tcPr>
          <w:p w14:paraId="3EE9DBC4"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Zoom</w:t>
            </w:r>
          </w:p>
        </w:tc>
        <w:tc>
          <w:tcPr>
            <w:tcW w:w="1284" w:type="dxa"/>
          </w:tcPr>
          <w:p w14:paraId="2CA0C69F"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Gujarati</w:t>
            </w:r>
          </w:p>
        </w:tc>
      </w:tr>
      <w:tr w:rsidR="00F9547F" w:rsidRPr="00DA540E" w14:paraId="03C9430F" w14:textId="77777777" w:rsidTr="002E2F1E">
        <w:tc>
          <w:tcPr>
            <w:tcW w:w="534" w:type="dxa"/>
          </w:tcPr>
          <w:p w14:paraId="5F2F58E2"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23</w:t>
            </w:r>
          </w:p>
        </w:tc>
        <w:tc>
          <w:tcPr>
            <w:tcW w:w="1039" w:type="dxa"/>
          </w:tcPr>
          <w:p w14:paraId="3671C466"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w:t>
            </w:r>
          </w:p>
        </w:tc>
        <w:tc>
          <w:tcPr>
            <w:tcW w:w="634" w:type="dxa"/>
          </w:tcPr>
          <w:p w14:paraId="45883EEB"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33</w:t>
            </w:r>
          </w:p>
        </w:tc>
        <w:tc>
          <w:tcPr>
            <w:tcW w:w="1737" w:type="dxa"/>
          </w:tcPr>
          <w:p w14:paraId="16E28A40"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Gujarat</w:t>
            </w:r>
          </w:p>
        </w:tc>
        <w:tc>
          <w:tcPr>
            <w:tcW w:w="1042" w:type="dxa"/>
          </w:tcPr>
          <w:p w14:paraId="0BDE7AAA"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2009</w:t>
            </w:r>
          </w:p>
        </w:tc>
        <w:tc>
          <w:tcPr>
            <w:tcW w:w="1284" w:type="dxa"/>
            <w:tcBorders>
              <w:left w:val="nil"/>
            </w:tcBorders>
          </w:tcPr>
          <w:p w14:paraId="7114952F"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15/04/21</w:t>
            </w:r>
          </w:p>
        </w:tc>
        <w:tc>
          <w:tcPr>
            <w:tcW w:w="1284" w:type="dxa"/>
          </w:tcPr>
          <w:p w14:paraId="3DAC2C94"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Zoom</w:t>
            </w:r>
          </w:p>
        </w:tc>
        <w:tc>
          <w:tcPr>
            <w:tcW w:w="1284" w:type="dxa"/>
          </w:tcPr>
          <w:p w14:paraId="1136F107"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Gujarati</w:t>
            </w:r>
          </w:p>
        </w:tc>
      </w:tr>
      <w:tr w:rsidR="00F9547F" w:rsidRPr="00DA540E" w14:paraId="1BE9ACE4" w14:textId="77777777" w:rsidTr="002E2F1E">
        <w:tc>
          <w:tcPr>
            <w:tcW w:w="534" w:type="dxa"/>
          </w:tcPr>
          <w:p w14:paraId="5B1E3BB0"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24</w:t>
            </w:r>
          </w:p>
        </w:tc>
        <w:tc>
          <w:tcPr>
            <w:tcW w:w="1039" w:type="dxa"/>
          </w:tcPr>
          <w:p w14:paraId="31E4B358"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w:t>
            </w:r>
          </w:p>
        </w:tc>
        <w:tc>
          <w:tcPr>
            <w:tcW w:w="634" w:type="dxa"/>
          </w:tcPr>
          <w:p w14:paraId="2DC0F9BB"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32</w:t>
            </w:r>
          </w:p>
        </w:tc>
        <w:tc>
          <w:tcPr>
            <w:tcW w:w="1737" w:type="dxa"/>
          </w:tcPr>
          <w:p w14:paraId="5F394EB4"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Gujarat</w:t>
            </w:r>
          </w:p>
        </w:tc>
        <w:tc>
          <w:tcPr>
            <w:tcW w:w="1042" w:type="dxa"/>
          </w:tcPr>
          <w:p w14:paraId="348D2C14"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2012</w:t>
            </w:r>
          </w:p>
        </w:tc>
        <w:tc>
          <w:tcPr>
            <w:tcW w:w="1284" w:type="dxa"/>
            <w:tcBorders>
              <w:left w:val="nil"/>
            </w:tcBorders>
          </w:tcPr>
          <w:p w14:paraId="26E0C931"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15/04/21</w:t>
            </w:r>
          </w:p>
        </w:tc>
        <w:tc>
          <w:tcPr>
            <w:tcW w:w="1284" w:type="dxa"/>
          </w:tcPr>
          <w:p w14:paraId="1893330C"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Zoom</w:t>
            </w:r>
          </w:p>
        </w:tc>
        <w:tc>
          <w:tcPr>
            <w:tcW w:w="1284" w:type="dxa"/>
          </w:tcPr>
          <w:p w14:paraId="621A0975"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Gujarati</w:t>
            </w:r>
          </w:p>
        </w:tc>
      </w:tr>
      <w:tr w:rsidR="00F9547F" w:rsidRPr="00DA540E" w14:paraId="3B38D4B8" w14:textId="77777777" w:rsidTr="002E2F1E">
        <w:tc>
          <w:tcPr>
            <w:tcW w:w="534" w:type="dxa"/>
          </w:tcPr>
          <w:p w14:paraId="6E9A6311"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lastRenderedPageBreak/>
              <w:t>25</w:t>
            </w:r>
          </w:p>
        </w:tc>
        <w:tc>
          <w:tcPr>
            <w:tcW w:w="1039" w:type="dxa"/>
          </w:tcPr>
          <w:p w14:paraId="33D784E1"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w:t>
            </w:r>
          </w:p>
        </w:tc>
        <w:tc>
          <w:tcPr>
            <w:tcW w:w="634" w:type="dxa"/>
          </w:tcPr>
          <w:p w14:paraId="6E116F65"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45</w:t>
            </w:r>
          </w:p>
        </w:tc>
        <w:tc>
          <w:tcPr>
            <w:tcW w:w="1737" w:type="dxa"/>
          </w:tcPr>
          <w:p w14:paraId="2DEB76B8"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Maharashtra</w:t>
            </w:r>
          </w:p>
        </w:tc>
        <w:tc>
          <w:tcPr>
            <w:tcW w:w="1042" w:type="dxa"/>
          </w:tcPr>
          <w:p w14:paraId="3D364297"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1990</w:t>
            </w:r>
          </w:p>
        </w:tc>
        <w:tc>
          <w:tcPr>
            <w:tcW w:w="1284" w:type="dxa"/>
            <w:tcBorders>
              <w:left w:val="nil"/>
            </w:tcBorders>
          </w:tcPr>
          <w:p w14:paraId="65A57B36"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18/04/21</w:t>
            </w:r>
          </w:p>
        </w:tc>
        <w:tc>
          <w:tcPr>
            <w:tcW w:w="1284" w:type="dxa"/>
          </w:tcPr>
          <w:p w14:paraId="1874B716"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Zoom</w:t>
            </w:r>
          </w:p>
        </w:tc>
        <w:tc>
          <w:tcPr>
            <w:tcW w:w="1284" w:type="dxa"/>
          </w:tcPr>
          <w:p w14:paraId="50A0931E"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Hindi</w:t>
            </w:r>
          </w:p>
        </w:tc>
      </w:tr>
      <w:tr w:rsidR="00F9547F" w:rsidRPr="00DA540E" w14:paraId="22F2D127" w14:textId="77777777" w:rsidTr="002E2F1E">
        <w:tc>
          <w:tcPr>
            <w:tcW w:w="534" w:type="dxa"/>
          </w:tcPr>
          <w:p w14:paraId="0E456320"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26</w:t>
            </w:r>
          </w:p>
        </w:tc>
        <w:tc>
          <w:tcPr>
            <w:tcW w:w="1039" w:type="dxa"/>
          </w:tcPr>
          <w:p w14:paraId="16F872A8"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F</w:t>
            </w:r>
          </w:p>
        </w:tc>
        <w:tc>
          <w:tcPr>
            <w:tcW w:w="634" w:type="dxa"/>
          </w:tcPr>
          <w:p w14:paraId="54535B11"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26</w:t>
            </w:r>
          </w:p>
        </w:tc>
        <w:tc>
          <w:tcPr>
            <w:tcW w:w="1737" w:type="dxa"/>
          </w:tcPr>
          <w:p w14:paraId="1CD97252"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Maharashtra</w:t>
            </w:r>
          </w:p>
        </w:tc>
        <w:tc>
          <w:tcPr>
            <w:tcW w:w="1042" w:type="dxa"/>
          </w:tcPr>
          <w:p w14:paraId="5D0370C7"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2020</w:t>
            </w:r>
          </w:p>
        </w:tc>
        <w:tc>
          <w:tcPr>
            <w:tcW w:w="1284" w:type="dxa"/>
            <w:tcBorders>
              <w:left w:val="nil"/>
            </w:tcBorders>
          </w:tcPr>
          <w:p w14:paraId="680A7CF3"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29/04/21</w:t>
            </w:r>
          </w:p>
        </w:tc>
        <w:tc>
          <w:tcPr>
            <w:tcW w:w="1284" w:type="dxa"/>
          </w:tcPr>
          <w:p w14:paraId="75685D60"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Skype</w:t>
            </w:r>
          </w:p>
        </w:tc>
        <w:tc>
          <w:tcPr>
            <w:tcW w:w="1284" w:type="dxa"/>
          </w:tcPr>
          <w:p w14:paraId="3FD329AE"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Hindi</w:t>
            </w:r>
          </w:p>
        </w:tc>
      </w:tr>
      <w:tr w:rsidR="00F9547F" w:rsidRPr="00DA540E" w14:paraId="0BAAEDE3" w14:textId="77777777" w:rsidTr="002E2F1E">
        <w:tc>
          <w:tcPr>
            <w:tcW w:w="8838" w:type="dxa"/>
            <w:gridSpan w:val="8"/>
          </w:tcPr>
          <w:p w14:paraId="584E8FF2" w14:textId="77777777" w:rsidR="00F9547F" w:rsidRPr="00DA540E" w:rsidRDefault="00F9547F" w:rsidP="002E2F1E">
            <w:pPr>
              <w:spacing w:line="348" w:lineRule="auto"/>
              <w:jc w:val="center"/>
              <w:rPr>
                <w:rFonts w:ascii="Garamond" w:hAnsi="Garamond" w:cs="Times New Roman"/>
                <w:b/>
                <w:bCs/>
                <w:i/>
                <w:iCs/>
                <w:color w:val="000000" w:themeColor="text1"/>
              </w:rPr>
            </w:pPr>
          </w:p>
          <w:p w14:paraId="58F51B64" w14:textId="77777777" w:rsidR="00F9547F" w:rsidRPr="00DA540E" w:rsidRDefault="00F9547F" w:rsidP="002E2F1E">
            <w:pPr>
              <w:spacing w:line="348" w:lineRule="auto"/>
              <w:rPr>
                <w:rFonts w:ascii="Garamond" w:hAnsi="Garamond" w:cs="Times New Roman"/>
                <w:b/>
                <w:bCs/>
                <w:i/>
                <w:iCs/>
                <w:color w:val="000000" w:themeColor="text1"/>
              </w:rPr>
            </w:pPr>
            <w:r w:rsidRPr="00DA540E">
              <w:rPr>
                <w:rFonts w:ascii="Garamond" w:hAnsi="Garamond" w:cs="Times New Roman"/>
                <w:b/>
                <w:bCs/>
                <w:i/>
                <w:iCs/>
                <w:color w:val="000000" w:themeColor="text1"/>
              </w:rPr>
              <w:t>League</w:t>
            </w:r>
          </w:p>
          <w:p w14:paraId="4E28BB6C" w14:textId="77777777" w:rsidR="00F9547F" w:rsidRPr="00DA540E" w:rsidRDefault="00F9547F" w:rsidP="002E2F1E">
            <w:pPr>
              <w:spacing w:line="348" w:lineRule="auto"/>
              <w:jc w:val="center"/>
              <w:rPr>
                <w:rFonts w:ascii="Garamond" w:hAnsi="Garamond" w:cs="Times New Roman"/>
                <w:color w:val="000000" w:themeColor="text1"/>
              </w:rPr>
            </w:pPr>
          </w:p>
        </w:tc>
      </w:tr>
      <w:tr w:rsidR="00F9547F" w:rsidRPr="00DA540E" w14:paraId="49311D4C" w14:textId="77777777" w:rsidTr="002E2F1E">
        <w:tc>
          <w:tcPr>
            <w:tcW w:w="534" w:type="dxa"/>
          </w:tcPr>
          <w:p w14:paraId="3774D42A"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27</w:t>
            </w:r>
          </w:p>
        </w:tc>
        <w:tc>
          <w:tcPr>
            <w:tcW w:w="1039" w:type="dxa"/>
          </w:tcPr>
          <w:p w14:paraId="17FC19AA"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F</w:t>
            </w:r>
          </w:p>
        </w:tc>
        <w:tc>
          <w:tcPr>
            <w:tcW w:w="634" w:type="dxa"/>
          </w:tcPr>
          <w:p w14:paraId="3D715065"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23</w:t>
            </w:r>
          </w:p>
        </w:tc>
        <w:tc>
          <w:tcPr>
            <w:tcW w:w="1737" w:type="dxa"/>
          </w:tcPr>
          <w:p w14:paraId="3F261107"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Veneto</w:t>
            </w:r>
          </w:p>
        </w:tc>
        <w:tc>
          <w:tcPr>
            <w:tcW w:w="1042" w:type="dxa"/>
          </w:tcPr>
          <w:p w14:paraId="32680752"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2019</w:t>
            </w:r>
          </w:p>
        </w:tc>
        <w:tc>
          <w:tcPr>
            <w:tcW w:w="1284" w:type="dxa"/>
            <w:tcBorders>
              <w:left w:val="nil"/>
            </w:tcBorders>
          </w:tcPr>
          <w:p w14:paraId="5BED9D18"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19/01/21</w:t>
            </w:r>
          </w:p>
        </w:tc>
        <w:tc>
          <w:tcPr>
            <w:tcW w:w="1284" w:type="dxa"/>
          </w:tcPr>
          <w:p w14:paraId="45B0866C"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WhatsApp</w:t>
            </w:r>
          </w:p>
        </w:tc>
        <w:tc>
          <w:tcPr>
            <w:tcW w:w="1284" w:type="dxa"/>
          </w:tcPr>
          <w:p w14:paraId="2021BBDF"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Italian</w:t>
            </w:r>
          </w:p>
        </w:tc>
      </w:tr>
      <w:tr w:rsidR="00F9547F" w:rsidRPr="00DA540E" w14:paraId="205CAB06" w14:textId="77777777" w:rsidTr="002E2F1E">
        <w:tc>
          <w:tcPr>
            <w:tcW w:w="534" w:type="dxa"/>
          </w:tcPr>
          <w:p w14:paraId="7C3DCACA"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28</w:t>
            </w:r>
          </w:p>
        </w:tc>
        <w:tc>
          <w:tcPr>
            <w:tcW w:w="1039" w:type="dxa"/>
          </w:tcPr>
          <w:p w14:paraId="6999B3F2"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w:t>
            </w:r>
          </w:p>
        </w:tc>
        <w:tc>
          <w:tcPr>
            <w:tcW w:w="634" w:type="dxa"/>
          </w:tcPr>
          <w:p w14:paraId="489941D3"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23</w:t>
            </w:r>
          </w:p>
        </w:tc>
        <w:tc>
          <w:tcPr>
            <w:tcW w:w="1737" w:type="dxa"/>
          </w:tcPr>
          <w:p w14:paraId="3A7F1F9B"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Veneto</w:t>
            </w:r>
          </w:p>
        </w:tc>
        <w:tc>
          <w:tcPr>
            <w:tcW w:w="1042" w:type="dxa"/>
          </w:tcPr>
          <w:p w14:paraId="39EC62FD"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2018</w:t>
            </w:r>
          </w:p>
        </w:tc>
        <w:tc>
          <w:tcPr>
            <w:tcW w:w="1284" w:type="dxa"/>
            <w:tcBorders>
              <w:left w:val="nil"/>
            </w:tcBorders>
          </w:tcPr>
          <w:p w14:paraId="3C9E4A0B"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23/01/21</w:t>
            </w:r>
          </w:p>
        </w:tc>
        <w:tc>
          <w:tcPr>
            <w:tcW w:w="1284" w:type="dxa"/>
          </w:tcPr>
          <w:p w14:paraId="1F8B6270"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WhatsApp</w:t>
            </w:r>
          </w:p>
        </w:tc>
        <w:tc>
          <w:tcPr>
            <w:tcW w:w="1284" w:type="dxa"/>
          </w:tcPr>
          <w:p w14:paraId="414C1F61"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Italian</w:t>
            </w:r>
          </w:p>
        </w:tc>
      </w:tr>
      <w:tr w:rsidR="00F9547F" w:rsidRPr="00DA540E" w14:paraId="50C46DB5" w14:textId="77777777" w:rsidTr="002E2F1E">
        <w:tc>
          <w:tcPr>
            <w:tcW w:w="534" w:type="dxa"/>
          </w:tcPr>
          <w:p w14:paraId="1E19D668"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29</w:t>
            </w:r>
          </w:p>
        </w:tc>
        <w:tc>
          <w:tcPr>
            <w:tcW w:w="1039" w:type="dxa"/>
          </w:tcPr>
          <w:p w14:paraId="6043035C"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w:t>
            </w:r>
          </w:p>
        </w:tc>
        <w:tc>
          <w:tcPr>
            <w:tcW w:w="634" w:type="dxa"/>
          </w:tcPr>
          <w:p w14:paraId="05E4C761"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23</w:t>
            </w:r>
          </w:p>
        </w:tc>
        <w:tc>
          <w:tcPr>
            <w:tcW w:w="1737" w:type="dxa"/>
          </w:tcPr>
          <w:p w14:paraId="34C17761"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Veneto</w:t>
            </w:r>
          </w:p>
        </w:tc>
        <w:tc>
          <w:tcPr>
            <w:tcW w:w="1042" w:type="dxa"/>
          </w:tcPr>
          <w:p w14:paraId="7D0DA558"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2018</w:t>
            </w:r>
          </w:p>
        </w:tc>
        <w:tc>
          <w:tcPr>
            <w:tcW w:w="1284" w:type="dxa"/>
            <w:tcBorders>
              <w:left w:val="nil"/>
            </w:tcBorders>
          </w:tcPr>
          <w:p w14:paraId="0F8D0A65"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28/01/21</w:t>
            </w:r>
          </w:p>
        </w:tc>
        <w:tc>
          <w:tcPr>
            <w:tcW w:w="1284" w:type="dxa"/>
          </w:tcPr>
          <w:p w14:paraId="30D48E0C"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WhatsApp</w:t>
            </w:r>
          </w:p>
        </w:tc>
        <w:tc>
          <w:tcPr>
            <w:tcW w:w="1284" w:type="dxa"/>
          </w:tcPr>
          <w:p w14:paraId="655A3587"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Italian</w:t>
            </w:r>
          </w:p>
        </w:tc>
      </w:tr>
      <w:tr w:rsidR="00F9547F" w:rsidRPr="00DA540E" w14:paraId="2BAAEB82" w14:textId="77777777" w:rsidTr="002E2F1E">
        <w:tc>
          <w:tcPr>
            <w:tcW w:w="534" w:type="dxa"/>
          </w:tcPr>
          <w:p w14:paraId="1AB1A7A6"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30</w:t>
            </w:r>
          </w:p>
        </w:tc>
        <w:tc>
          <w:tcPr>
            <w:tcW w:w="1039" w:type="dxa"/>
          </w:tcPr>
          <w:p w14:paraId="2C795E8D"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w:t>
            </w:r>
          </w:p>
        </w:tc>
        <w:tc>
          <w:tcPr>
            <w:tcW w:w="634" w:type="dxa"/>
          </w:tcPr>
          <w:p w14:paraId="472D197E"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30</w:t>
            </w:r>
          </w:p>
        </w:tc>
        <w:tc>
          <w:tcPr>
            <w:tcW w:w="1737" w:type="dxa"/>
          </w:tcPr>
          <w:p w14:paraId="2837E18C"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Veneto</w:t>
            </w:r>
          </w:p>
        </w:tc>
        <w:tc>
          <w:tcPr>
            <w:tcW w:w="1042" w:type="dxa"/>
          </w:tcPr>
          <w:p w14:paraId="02D48B7C"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2019</w:t>
            </w:r>
          </w:p>
        </w:tc>
        <w:tc>
          <w:tcPr>
            <w:tcW w:w="1284" w:type="dxa"/>
            <w:tcBorders>
              <w:left w:val="nil"/>
            </w:tcBorders>
          </w:tcPr>
          <w:p w14:paraId="2EF7BC6F"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01/02/21</w:t>
            </w:r>
          </w:p>
        </w:tc>
        <w:tc>
          <w:tcPr>
            <w:tcW w:w="1284" w:type="dxa"/>
          </w:tcPr>
          <w:p w14:paraId="7104C47E"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WhatsApp</w:t>
            </w:r>
          </w:p>
        </w:tc>
        <w:tc>
          <w:tcPr>
            <w:tcW w:w="1284" w:type="dxa"/>
          </w:tcPr>
          <w:p w14:paraId="5EF30245"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Italian</w:t>
            </w:r>
          </w:p>
        </w:tc>
      </w:tr>
      <w:tr w:rsidR="00F9547F" w:rsidRPr="00DA540E" w14:paraId="08E32BC4" w14:textId="77777777" w:rsidTr="002E2F1E">
        <w:tc>
          <w:tcPr>
            <w:tcW w:w="534" w:type="dxa"/>
          </w:tcPr>
          <w:p w14:paraId="571996EB"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31</w:t>
            </w:r>
          </w:p>
        </w:tc>
        <w:tc>
          <w:tcPr>
            <w:tcW w:w="1039" w:type="dxa"/>
          </w:tcPr>
          <w:p w14:paraId="0BBF9429"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w:t>
            </w:r>
          </w:p>
        </w:tc>
        <w:tc>
          <w:tcPr>
            <w:tcW w:w="634" w:type="dxa"/>
          </w:tcPr>
          <w:p w14:paraId="4FA393C1"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22</w:t>
            </w:r>
          </w:p>
        </w:tc>
        <w:tc>
          <w:tcPr>
            <w:tcW w:w="1737" w:type="dxa"/>
          </w:tcPr>
          <w:p w14:paraId="5168290E"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Veneto</w:t>
            </w:r>
          </w:p>
        </w:tc>
        <w:tc>
          <w:tcPr>
            <w:tcW w:w="1042" w:type="dxa"/>
          </w:tcPr>
          <w:p w14:paraId="23FBE50A"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2018</w:t>
            </w:r>
          </w:p>
        </w:tc>
        <w:tc>
          <w:tcPr>
            <w:tcW w:w="1284" w:type="dxa"/>
            <w:tcBorders>
              <w:left w:val="nil"/>
            </w:tcBorders>
          </w:tcPr>
          <w:p w14:paraId="118E7A24"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04/02/21</w:t>
            </w:r>
          </w:p>
        </w:tc>
        <w:tc>
          <w:tcPr>
            <w:tcW w:w="1284" w:type="dxa"/>
          </w:tcPr>
          <w:p w14:paraId="21F071D3"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WhatsApp</w:t>
            </w:r>
          </w:p>
        </w:tc>
        <w:tc>
          <w:tcPr>
            <w:tcW w:w="1284" w:type="dxa"/>
          </w:tcPr>
          <w:p w14:paraId="204B6EB7"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Italian</w:t>
            </w:r>
          </w:p>
        </w:tc>
      </w:tr>
      <w:tr w:rsidR="00F9547F" w:rsidRPr="00DA540E" w14:paraId="6228D6F6" w14:textId="77777777" w:rsidTr="002E2F1E">
        <w:tc>
          <w:tcPr>
            <w:tcW w:w="534" w:type="dxa"/>
          </w:tcPr>
          <w:p w14:paraId="0E12A40C"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32</w:t>
            </w:r>
          </w:p>
        </w:tc>
        <w:tc>
          <w:tcPr>
            <w:tcW w:w="1039" w:type="dxa"/>
          </w:tcPr>
          <w:p w14:paraId="7C2C096B"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F</w:t>
            </w:r>
          </w:p>
        </w:tc>
        <w:tc>
          <w:tcPr>
            <w:tcW w:w="634" w:type="dxa"/>
          </w:tcPr>
          <w:p w14:paraId="40723C64"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37</w:t>
            </w:r>
          </w:p>
        </w:tc>
        <w:tc>
          <w:tcPr>
            <w:tcW w:w="1737" w:type="dxa"/>
          </w:tcPr>
          <w:p w14:paraId="79839F2B"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Veneto</w:t>
            </w:r>
          </w:p>
        </w:tc>
        <w:tc>
          <w:tcPr>
            <w:tcW w:w="1042" w:type="dxa"/>
          </w:tcPr>
          <w:p w14:paraId="497E2277"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2011</w:t>
            </w:r>
          </w:p>
        </w:tc>
        <w:tc>
          <w:tcPr>
            <w:tcW w:w="1284" w:type="dxa"/>
            <w:tcBorders>
              <w:left w:val="nil"/>
            </w:tcBorders>
          </w:tcPr>
          <w:p w14:paraId="06FD142A"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15/02/21</w:t>
            </w:r>
          </w:p>
        </w:tc>
        <w:tc>
          <w:tcPr>
            <w:tcW w:w="1284" w:type="dxa"/>
          </w:tcPr>
          <w:p w14:paraId="35FB3612"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Skype</w:t>
            </w:r>
          </w:p>
        </w:tc>
        <w:tc>
          <w:tcPr>
            <w:tcW w:w="1284" w:type="dxa"/>
          </w:tcPr>
          <w:p w14:paraId="01562DD4"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Italian</w:t>
            </w:r>
          </w:p>
        </w:tc>
      </w:tr>
      <w:tr w:rsidR="00F9547F" w:rsidRPr="00DA540E" w14:paraId="1B651724" w14:textId="77777777" w:rsidTr="002E2F1E">
        <w:tc>
          <w:tcPr>
            <w:tcW w:w="534" w:type="dxa"/>
          </w:tcPr>
          <w:p w14:paraId="53CB7701"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33</w:t>
            </w:r>
          </w:p>
        </w:tc>
        <w:tc>
          <w:tcPr>
            <w:tcW w:w="1039" w:type="dxa"/>
          </w:tcPr>
          <w:p w14:paraId="3FA14C49"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w:t>
            </w:r>
          </w:p>
        </w:tc>
        <w:tc>
          <w:tcPr>
            <w:tcW w:w="634" w:type="dxa"/>
          </w:tcPr>
          <w:p w14:paraId="29F86E14"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49</w:t>
            </w:r>
          </w:p>
        </w:tc>
        <w:tc>
          <w:tcPr>
            <w:tcW w:w="1737" w:type="dxa"/>
          </w:tcPr>
          <w:p w14:paraId="3AA3BBC6"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Veneto</w:t>
            </w:r>
          </w:p>
        </w:tc>
        <w:tc>
          <w:tcPr>
            <w:tcW w:w="1042" w:type="dxa"/>
          </w:tcPr>
          <w:p w14:paraId="366771D9"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1993</w:t>
            </w:r>
          </w:p>
        </w:tc>
        <w:tc>
          <w:tcPr>
            <w:tcW w:w="1284" w:type="dxa"/>
            <w:tcBorders>
              <w:left w:val="nil"/>
            </w:tcBorders>
          </w:tcPr>
          <w:p w14:paraId="39876048"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15/02/21</w:t>
            </w:r>
          </w:p>
        </w:tc>
        <w:tc>
          <w:tcPr>
            <w:tcW w:w="1284" w:type="dxa"/>
          </w:tcPr>
          <w:p w14:paraId="19858AD1"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WhatsApp</w:t>
            </w:r>
          </w:p>
        </w:tc>
        <w:tc>
          <w:tcPr>
            <w:tcW w:w="1284" w:type="dxa"/>
          </w:tcPr>
          <w:p w14:paraId="332B338A"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Italian</w:t>
            </w:r>
          </w:p>
        </w:tc>
      </w:tr>
      <w:tr w:rsidR="00F9547F" w:rsidRPr="00DA540E" w14:paraId="6CCF8EB9" w14:textId="77777777" w:rsidTr="002E2F1E">
        <w:tc>
          <w:tcPr>
            <w:tcW w:w="534" w:type="dxa"/>
          </w:tcPr>
          <w:p w14:paraId="10358A09"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34</w:t>
            </w:r>
          </w:p>
        </w:tc>
        <w:tc>
          <w:tcPr>
            <w:tcW w:w="1039" w:type="dxa"/>
          </w:tcPr>
          <w:p w14:paraId="70FD3975"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F</w:t>
            </w:r>
          </w:p>
        </w:tc>
        <w:tc>
          <w:tcPr>
            <w:tcW w:w="634" w:type="dxa"/>
          </w:tcPr>
          <w:p w14:paraId="3D923491"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48</w:t>
            </w:r>
          </w:p>
        </w:tc>
        <w:tc>
          <w:tcPr>
            <w:tcW w:w="1737" w:type="dxa"/>
          </w:tcPr>
          <w:p w14:paraId="2CF76A48"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Veneto</w:t>
            </w:r>
          </w:p>
        </w:tc>
        <w:tc>
          <w:tcPr>
            <w:tcW w:w="1042" w:type="dxa"/>
          </w:tcPr>
          <w:p w14:paraId="2AB50A33"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2018</w:t>
            </w:r>
          </w:p>
        </w:tc>
        <w:tc>
          <w:tcPr>
            <w:tcW w:w="1284" w:type="dxa"/>
            <w:tcBorders>
              <w:left w:val="nil"/>
            </w:tcBorders>
          </w:tcPr>
          <w:p w14:paraId="7E550949"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17/02/21</w:t>
            </w:r>
          </w:p>
        </w:tc>
        <w:tc>
          <w:tcPr>
            <w:tcW w:w="1284" w:type="dxa"/>
          </w:tcPr>
          <w:p w14:paraId="1F522FA8"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WhatsApp</w:t>
            </w:r>
          </w:p>
        </w:tc>
        <w:tc>
          <w:tcPr>
            <w:tcW w:w="1284" w:type="dxa"/>
          </w:tcPr>
          <w:p w14:paraId="2EFAF681"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Italian</w:t>
            </w:r>
          </w:p>
        </w:tc>
      </w:tr>
      <w:tr w:rsidR="00F9547F" w:rsidRPr="00DA540E" w14:paraId="1C9F9A22" w14:textId="77777777" w:rsidTr="002E2F1E">
        <w:tc>
          <w:tcPr>
            <w:tcW w:w="534" w:type="dxa"/>
          </w:tcPr>
          <w:p w14:paraId="71A34391"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35</w:t>
            </w:r>
          </w:p>
        </w:tc>
        <w:tc>
          <w:tcPr>
            <w:tcW w:w="1039" w:type="dxa"/>
          </w:tcPr>
          <w:p w14:paraId="1F641554"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w:t>
            </w:r>
          </w:p>
        </w:tc>
        <w:tc>
          <w:tcPr>
            <w:tcW w:w="634" w:type="dxa"/>
          </w:tcPr>
          <w:p w14:paraId="5D92F089"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43</w:t>
            </w:r>
          </w:p>
        </w:tc>
        <w:tc>
          <w:tcPr>
            <w:tcW w:w="1737" w:type="dxa"/>
          </w:tcPr>
          <w:p w14:paraId="69229A5F"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Veneto</w:t>
            </w:r>
          </w:p>
        </w:tc>
        <w:tc>
          <w:tcPr>
            <w:tcW w:w="1042" w:type="dxa"/>
          </w:tcPr>
          <w:p w14:paraId="6F893036"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2014</w:t>
            </w:r>
          </w:p>
        </w:tc>
        <w:tc>
          <w:tcPr>
            <w:tcW w:w="1284" w:type="dxa"/>
            <w:tcBorders>
              <w:left w:val="nil"/>
            </w:tcBorders>
          </w:tcPr>
          <w:p w14:paraId="7D0B7190"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17/02/21</w:t>
            </w:r>
          </w:p>
        </w:tc>
        <w:tc>
          <w:tcPr>
            <w:tcW w:w="1284" w:type="dxa"/>
          </w:tcPr>
          <w:p w14:paraId="3B109B85"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WhatsApp</w:t>
            </w:r>
          </w:p>
        </w:tc>
        <w:tc>
          <w:tcPr>
            <w:tcW w:w="1284" w:type="dxa"/>
          </w:tcPr>
          <w:p w14:paraId="072B210D"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Italian</w:t>
            </w:r>
          </w:p>
        </w:tc>
      </w:tr>
      <w:tr w:rsidR="00F9547F" w:rsidRPr="00DA540E" w14:paraId="4FC935A9" w14:textId="77777777" w:rsidTr="002E2F1E">
        <w:tc>
          <w:tcPr>
            <w:tcW w:w="534" w:type="dxa"/>
          </w:tcPr>
          <w:p w14:paraId="31E8DCD9"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36</w:t>
            </w:r>
          </w:p>
        </w:tc>
        <w:tc>
          <w:tcPr>
            <w:tcW w:w="1039" w:type="dxa"/>
          </w:tcPr>
          <w:p w14:paraId="4D6D4A25"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F</w:t>
            </w:r>
          </w:p>
        </w:tc>
        <w:tc>
          <w:tcPr>
            <w:tcW w:w="634" w:type="dxa"/>
          </w:tcPr>
          <w:p w14:paraId="74C25B0F"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19</w:t>
            </w:r>
          </w:p>
        </w:tc>
        <w:tc>
          <w:tcPr>
            <w:tcW w:w="1737" w:type="dxa"/>
          </w:tcPr>
          <w:p w14:paraId="5F2C44AF"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Veneto</w:t>
            </w:r>
          </w:p>
        </w:tc>
        <w:tc>
          <w:tcPr>
            <w:tcW w:w="1042" w:type="dxa"/>
          </w:tcPr>
          <w:p w14:paraId="4053DFB1"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2019</w:t>
            </w:r>
          </w:p>
        </w:tc>
        <w:tc>
          <w:tcPr>
            <w:tcW w:w="1284" w:type="dxa"/>
            <w:tcBorders>
              <w:left w:val="nil"/>
            </w:tcBorders>
          </w:tcPr>
          <w:p w14:paraId="6CB95547"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17/02/21</w:t>
            </w:r>
          </w:p>
        </w:tc>
        <w:tc>
          <w:tcPr>
            <w:tcW w:w="1284" w:type="dxa"/>
          </w:tcPr>
          <w:p w14:paraId="1D0965AD"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WhatsApp</w:t>
            </w:r>
          </w:p>
        </w:tc>
        <w:tc>
          <w:tcPr>
            <w:tcW w:w="1284" w:type="dxa"/>
          </w:tcPr>
          <w:p w14:paraId="0C8E7272"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Italian</w:t>
            </w:r>
          </w:p>
        </w:tc>
      </w:tr>
      <w:tr w:rsidR="00F9547F" w:rsidRPr="00DA540E" w14:paraId="5D4D9BE7" w14:textId="77777777" w:rsidTr="002E2F1E">
        <w:tc>
          <w:tcPr>
            <w:tcW w:w="534" w:type="dxa"/>
          </w:tcPr>
          <w:p w14:paraId="751C81B6"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37</w:t>
            </w:r>
          </w:p>
        </w:tc>
        <w:tc>
          <w:tcPr>
            <w:tcW w:w="1039" w:type="dxa"/>
          </w:tcPr>
          <w:p w14:paraId="61A923D8"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F</w:t>
            </w:r>
          </w:p>
        </w:tc>
        <w:tc>
          <w:tcPr>
            <w:tcW w:w="634" w:type="dxa"/>
          </w:tcPr>
          <w:p w14:paraId="30D0F1B5"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22</w:t>
            </w:r>
          </w:p>
        </w:tc>
        <w:tc>
          <w:tcPr>
            <w:tcW w:w="1737" w:type="dxa"/>
          </w:tcPr>
          <w:p w14:paraId="5AD5773B"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Tuscany</w:t>
            </w:r>
          </w:p>
        </w:tc>
        <w:tc>
          <w:tcPr>
            <w:tcW w:w="1042" w:type="dxa"/>
          </w:tcPr>
          <w:p w14:paraId="4A4C0167"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2019</w:t>
            </w:r>
          </w:p>
        </w:tc>
        <w:tc>
          <w:tcPr>
            <w:tcW w:w="1284" w:type="dxa"/>
            <w:tcBorders>
              <w:left w:val="nil"/>
            </w:tcBorders>
          </w:tcPr>
          <w:p w14:paraId="60DEA6A1"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22/02/21</w:t>
            </w:r>
          </w:p>
        </w:tc>
        <w:tc>
          <w:tcPr>
            <w:tcW w:w="1284" w:type="dxa"/>
          </w:tcPr>
          <w:p w14:paraId="58AB6300"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WhatsApp</w:t>
            </w:r>
          </w:p>
        </w:tc>
        <w:tc>
          <w:tcPr>
            <w:tcW w:w="1284" w:type="dxa"/>
          </w:tcPr>
          <w:p w14:paraId="4201E226"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Italian</w:t>
            </w:r>
          </w:p>
        </w:tc>
      </w:tr>
      <w:tr w:rsidR="00F9547F" w:rsidRPr="00DA540E" w14:paraId="26E1C255" w14:textId="77777777" w:rsidTr="002E2F1E">
        <w:tc>
          <w:tcPr>
            <w:tcW w:w="534" w:type="dxa"/>
          </w:tcPr>
          <w:p w14:paraId="0562CD6E"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38</w:t>
            </w:r>
          </w:p>
        </w:tc>
        <w:tc>
          <w:tcPr>
            <w:tcW w:w="1039" w:type="dxa"/>
          </w:tcPr>
          <w:p w14:paraId="3A6FA6A4"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w:t>
            </w:r>
          </w:p>
        </w:tc>
        <w:tc>
          <w:tcPr>
            <w:tcW w:w="634" w:type="dxa"/>
          </w:tcPr>
          <w:p w14:paraId="6858A576"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24</w:t>
            </w:r>
          </w:p>
        </w:tc>
        <w:tc>
          <w:tcPr>
            <w:tcW w:w="1737" w:type="dxa"/>
          </w:tcPr>
          <w:p w14:paraId="2BD08F70"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Tuscany</w:t>
            </w:r>
          </w:p>
        </w:tc>
        <w:tc>
          <w:tcPr>
            <w:tcW w:w="1042" w:type="dxa"/>
          </w:tcPr>
          <w:p w14:paraId="7B1B80EB"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2016</w:t>
            </w:r>
          </w:p>
        </w:tc>
        <w:tc>
          <w:tcPr>
            <w:tcW w:w="1284" w:type="dxa"/>
            <w:tcBorders>
              <w:left w:val="nil"/>
            </w:tcBorders>
          </w:tcPr>
          <w:p w14:paraId="692DB147"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22/02/21</w:t>
            </w:r>
          </w:p>
        </w:tc>
        <w:tc>
          <w:tcPr>
            <w:tcW w:w="1284" w:type="dxa"/>
          </w:tcPr>
          <w:p w14:paraId="18F6DF04"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WhatsApp</w:t>
            </w:r>
          </w:p>
        </w:tc>
        <w:tc>
          <w:tcPr>
            <w:tcW w:w="1284" w:type="dxa"/>
          </w:tcPr>
          <w:p w14:paraId="51D65759"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Italian</w:t>
            </w:r>
          </w:p>
        </w:tc>
      </w:tr>
      <w:tr w:rsidR="00F9547F" w:rsidRPr="00DA540E" w14:paraId="2235406F" w14:textId="77777777" w:rsidTr="002E2F1E">
        <w:tc>
          <w:tcPr>
            <w:tcW w:w="534" w:type="dxa"/>
          </w:tcPr>
          <w:p w14:paraId="3DE8F7EB"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39</w:t>
            </w:r>
          </w:p>
        </w:tc>
        <w:tc>
          <w:tcPr>
            <w:tcW w:w="1039" w:type="dxa"/>
          </w:tcPr>
          <w:p w14:paraId="2D7BBF53"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F</w:t>
            </w:r>
          </w:p>
        </w:tc>
        <w:tc>
          <w:tcPr>
            <w:tcW w:w="634" w:type="dxa"/>
          </w:tcPr>
          <w:p w14:paraId="7F679B88"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25</w:t>
            </w:r>
          </w:p>
        </w:tc>
        <w:tc>
          <w:tcPr>
            <w:tcW w:w="1737" w:type="dxa"/>
          </w:tcPr>
          <w:p w14:paraId="44C69C14"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Tuscany</w:t>
            </w:r>
          </w:p>
        </w:tc>
        <w:tc>
          <w:tcPr>
            <w:tcW w:w="1042" w:type="dxa"/>
          </w:tcPr>
          <w:p w14:paraId="125E85DB"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2020</w:t>
            </w:r>
          </w:p>
        </w:tc>
        <w:tc>
          <w:tcPr>
            <w:tcW w:w="1284" w:type="dxa"/>
            <w:tcBorders>
              <w:left w:val="nil"/>
            </w:tcBorders>
          </w:tcPr>
          <w:p w14:paraId="4F41ED30"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25/02/21</w:t>
            </w:r>
          </w:p>
        </w:tc>
        <w:tc>
          <w:tcPr>
            <w:tcW w:w="1284" w:type="dxa"/>
          </w:tcPr>
          <w:p w14:paraId="2F3520FB"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WhatsApp</w:t>
            </w:r>
          </w:p>
        </w:tc>
        <w:tc>
          <w:tcPr>
            <w:tcW w:w="1284" w:type="dxa"/>
          </w:tcPr>
          <w:p w14:paraId="243F0F28"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Italian</w:t>
            </w:r>
          </w:p>
        </w:tc>
      </w:tr>
      <w:tr w:rsidR="00F9547F" w:rsidRPr="00DA540E" w14:paraId="79F68CAD" w14:textId="77777777" w:rsidTr="002E2F1E">
        <w:tc>
          <w:tcPr>
            <w:tcW w:w="534" w:type="dxa"/>
          </w:tcPr>
          <w:p w14:paraId="6FF5A010"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40</w:t>
            </w:r>
          </w:p>
        </w:tc>
        <w:tc>
          <w:tcPr>
            <w:tcW w:w="1039" w:type="dxa"/>
          </w:tcPr>
          <w:p w14:paraId="3D0A796D"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F</w:t>
            </w:r>
          </w:p>
        </w:tc>
        <w:tc>
          <w:tcPr>
            <w:tcW w:w="634" w:type="dxa"/>
          </w:tcPr>
          <w:p w14:paraId="55E12EED"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26</w:t>
            </w:r>
          </w:p>
        </w:tc>
        <w:tc>
          <w:tcPr>
            <w:tcW w:w="1737" w:type="dxa"/>
          </w:tcPr>
          <w:p w14:paraId="3AD21C41"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Tuscany</w:t>
            </w:r>
          </w:p>
        </w:tc>
        <w:tc>
          <w:tcPr>
            <w:tcW w:w="1042" w:type="dxa"/>
          </w:tcPr>
          <w:p w14:paraId="2992C182"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2020</w:t>
            </w:r>
          </w:p>
        </w:tc>
        <w:tc>
          <w:tcPr>
            <w:tcW w:w="1284" w:type="dxa"/>
            <w:tcBorders>
              <w:left w:val="nil"/>
            </w:tcBorders>
          </w:tcPr>
          <w:p w14:paraId="7E164E2C"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26/02/21</w:t>
            </w:r>
          </w:p>
        </w:tc>
        <w:tc>
          <w:tcPr>
            <w:tcW w:w="1284" w:type="dxa"/>
          </w:tcPr>
          <w:p w14:paraId="38C1E5CC"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Zoom</w:t>
            </w:r>
          </w:p>
        </w:tc>
        <w:tc>
          <w:tcPr>
            <w:tcW w:w="1284" w:type="dxa"/>
          </w:tcPr>
          <w:p w14:paraId="019987AC"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Italian</w:t>
            </w:r>
          </w:p>
        </w:tc>
      </w:tr>
      <w:tr w:rsidR="00F9547F" w:rsidRPr="00DA540E" w14:paraId="4A76C806" w14:textId="77777777" w:rsidTr="002E2F1E">
        <w:tc>
          <w:tcPr>
            <w:tcW w:w="534" w:type="dxa"/>
          </w:tcPr>
          <w:p w14:paraId="027FB5B9"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41</w:t>
            </w:r>
          </w:p>
        </w:tc>
        <w:tc>
          <w:tcPr>
            <w:tcW w:w="1039" w:type="dxa"/>
          </w:tcPr>
          <w:p w14:paraId="786B365F"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w:t>
            </w:r>
          </w:p>
        </w:tc>
        <w:tc>
          <w:tcPr>
            <w:tcW w:w="634" w:type="dxa"/>
          </w:tcPr>
          <w:p w14:paraId="4411D53F"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24</w:t>
            </w:r>
          </w:p>
        </w:tc>
        <w:tc>
          <w:tcPr>
            <w:tcW w:w="1737" w:type="dxa"/>
          </w:tcPr>
          <w:p w14:paraId="7B2EB0AB"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Tuscany</w:t>
            </w:r>
          </w:p>
        </w:tc>
        <w:tc>
          <w:tcPr>
            <w:tcW w:w="1042" w:type="dxa"/>
          </w:tcPr>
          <w:p w14:paraId="493C87B5"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2019</w:t>
            </w:r>
          </w:p>
        </w:tc>
        <w:tc>
          <w:tcPr>
            <w:tcW w:w="1284" w:type="dxa"/>
            <w:tcBorders>
              <w:left w:val="nil"/>
            </w:tcBorders>
          </w:tcPr>
          <w:p w14:paraId="322F00B3"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29/02/21</w:t>
            </w:r>
          </w:p>
        </w:tc>
        <w:tc>
          <w:tcPr>
            <w:tcW w:w="1284" w:type="dxa"/>
          </w:tcPr>
          <w:p w14:paraId="503A939D"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WhatsApp</w:t>
            </w:r>
          </w:p>
        </w:tc>
        <w:tc>
          <w:tcPr>
            <w:tcW w:w="1284" w:type="dxa"/>
          </w:tcPr>
          <w:p w14:paraId="723DDDE6"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Italian</w:t>
            </w:r>
          </w:p>
        </w:tc>
      </w:tr>
      <w:tr w:rsidR="00F9547F" w:rsidRPr="00DA540E" w14:paraId="2EAC1D85" w14:textId="77777777" w:rsidTr="002E2F1E">
        <w:tc>
          <w:tcPr>
            <w:tcW w:w="534" w:type="dxa"/>
          </w:tcPr>
          <w:p w14:paraId="49E4779A"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42</w:t>
            </w:r>
          </w:p>
        </w:tc>
        <w:tc>
          <w:tcPr>
            <w:tcW w:w="1039" w:type="dxa"/>
          </w:tcPr>
          <w:p w14:paraId="5CCD3E96"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w:t>
            </w:r>
          </w:p>
        </w:tc>
        <w:tc>
          <w:tcPr>
            <w:tcW w:w="634" w:type="dxa"/>
          </w:tcPr>
          <w:p w14:paraId="48E6F30F"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67</w:t>
            </w:r>
          </w:p>
        </w:tc>
        <w:tc>
          <w:tcPr>
            <w:tcW w:w="1737" w:type="dxa"/>
          </w:tcPr>
          <w:p w14:paraId="5F0755DF"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Veneto</w:t>
            </w:r>
          </w:p>
        </w:tc>
        <w:tc>
          <w:tcPr>
            <w:tcW w:w="1042" w:type="dxa"/>
          </w:tcPr>
          <w:p w14:paraId="37763A88"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1992</w:t>
            </w:r>
          </w:p>
        </w:tc>
        <w:tc>
          <w:tcPr>
            <w:tcW w:w="1284" w:type="dxa"/>
            <w:tcBorders>
              <w:left w:val="nil"/>
            </w:tcBorders>
          </w:tcPr>
          <w:p w14:paraId="4DB04A2C"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29/02/21</w:t>
            </w:r>
          </w:p>
        </w:tc>
        <w:tc>
          <w:tcPr>
            <w:tcW w:w="1284" w:type="dxa"/>
          </w:tcPr>
          <w:p w14:paraId="7F1A60DB"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WhatsApp</w:t>
            </w:r>
          </w:p>
        </w:tc>
        <w:tc>
          <w:tcPr>
            <w:tcW w:w="1284" w:type="dxa"/>
          </w:tcPr>
          <w:p w14:paraId="3202C0D3"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Italian</w:t>
            </w:r>
          </w:p>
        </w:tc>
      </w:tr>
      <w:tr w:rsidR="00F9547F" w:rsidRPr="00DA540E" w14:paraId="26932F0E" w14:textId="77777777" w:rsidTr="002E2F1E">
        <w:tc>
          <w:tcPr>
            <w:tcW w:w="534" w:type="dxa"/>
          </w:tcPr>
          <w:p w14:paraId="1BF53A01"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43</w:t>
            </w:r>
          </w:p>
        </w:tc>
        <w:tc>
          <w:tcPr>
            <w:tcW w:w="1039" w:type="dxa"/>
          </w:tcPr>
          <w:p w14:paraId="29BF052B"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w:t>
            </w:r>
          </w:p>
        </w:tc>
        <w:tc>
          <w:tcPr>
            <w:tcW w:w="634" w:type="dxa"/>
          </w:tcPr>
          <w:p w14:paraId="2035FD11"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w:t>
            </w:r>
          </w:p>
        </w:tc>
        <w:tc>
          <w:tcPr>
            <w:tcW w:w="1737" w:type="dxa"/>
          </w:tcPr>
          <w:p w14:paraId="523A42BA"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Tuscany</w:t>
            </w:r>
          </w:p>
        </w:tc>
        <w:tc>
          <w:tcPr>
            <w:tcW w:w="1042" w:type="dxa"/>
          </w:tcPr>
          <w:p w14:paraId="201EB356"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2019</w:t>
            </w:r>
          </w:p>
        </w:tc>
        <w:tc>
          <w:tcPr>
            <w:tcW w:w="1284" w:type="dxa"/>
            <w:tcBorders>
              <w:left w:val="nil"/>
            </w:tcBorders>
          </w:tcPr>
          <w:p w14:paraId="54D2B4F2"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04/03/21</w:t>
            </w:r>
          </w:p>
        </w:tc>
        <w:tc>
          <w:tcPr>
            <w:tcW w:w="1284" w:type="dxa"/>
          </w:tcPr>
          <w:p w14:paraId="3274856D"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Zoom</w:t>
            </w:r>
          </w:p>
        </w:tc>
        <w:tc>
          <w:tcPr>
            <w:tcW w:w="1284" w:type="dxa"/>
          </w:tcPr>
          <w:p w14:paraId="3B2F7473"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Italian</w:t>
            </w:r>
          </w:p>
        </w:tc>
      </w:tr>
      <w:tr w:rsidR="00F9547F" w:rsidRPr="00DA540E" w14:paraId="0C71A7CB" w14:textId="77777777" w:rsidTr="002E2F1E">
        <w:tc>
          <w:tcPr>
            <w:tcW w:w="534" w:type="dxa"/>
          </w:tcPr>
          <w:p w14:paraId="7780E64D"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44</w:t>
            </w:r>
          </w:p>
        </w:tc>
        <w:tc>
          <w:tcPr>
            <w:tcW w:w="1039" w:type="dxa"/>
          </w:tcPr>
          <w:p w14:paraId="27101D59"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F</w:t>
            </w:r>
          </w:p>
        </w:tc>
        <w:tc>
          <w:tcPr>
            <w:tcW w:w="634" w:type="dxa"/>
          </w:tcPr>
          <w:p w14:paraId="30429F19"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53</w:t>
            </w:r>
          </w:p>
        </w:tc>
        <w:tc>
          <w:tcPr>
            <w:tcW w:w="1737" w:type="dxa"/>
          </w:tcPr>
          <w:p w14:paraId="06DE4BAA"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Tuscany</w:t>
            </w:r>
          </w:p>
        </w:tc>
        <w:tc>
          <w:tcPr>
            <w:tcW w:w="1042" w:type="dxa"/>
          </w:tcPr>
          <w:p w14:paraId="19097A79"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2019</w:t>
            </w:r>
          </w:p>
        </w:tc>
        <w:tc>
          <w:tcPr>
            <w:tcW w:w="1284" w:type="dxa"/>
            <w:tcBorders>
              <w:left w:val="nil"/>
            </w:tcBorders>
          </w:tcPr>
          <w:p w14:paraId="1BAC32E6"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04/03/21</w:t>
            </w:r>
          </w:p>
        </w:tc>
        <w:tc>
          <w:tcPr>
            <w:tcW w:w="1284" w:type="dxa"/>
          </w:tcPr>
          <w:p w14:paraId="38296B36"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WhatsApp</w:t>
            </w:r>
          </w:p>
        </w:tc>
        <w:tc>
          <w:tcPr>
            <w:tcW w:w="1284" w:type="dxa"/>
          </w:tcPr>
          <w:p w14:paraId="2802BF4D"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Italian</w:t>
            </w:r>
          </w:p>
        </w:tc>
      </w:tr>
      <w:tr w:rsidR="00F9547F" w:rsidRPr="00DA540E" w14:paraId="4447FB93" w14:textId="77777777" w:rsidTr="002E2F1E">
        <w:tc>
          <w:tcPr>
            <w:tcW w:w="534" w:type="dxa"/>
          </w:tcPr>
          <w:p w14:paraId="7F3EE0C6"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45</w:t>
            </w:r>
          </w:p>
        </w:tc>
        <w:tc>
          <w:tcPr>
            <w:tcW w:w="1039" w:type="dxa"/>
          </w:tcPr>
          <w:p w14:paraId="2A41F774"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F</w:t>
            </w:r>
          </w:p>
        </w:tc>
        <w:tc>
          <w:tcPr>
            <w:tcW w:w="634" w:type="dxa"/>
          </w:tcPr>
          <w:p w14:paraId="3FBEE9CB"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65</w:t>
            </w:r>
          </w:p>
        </w:tc>
        <w:tc>
          <w:tcPr>
            <w:tcW w:w="1737" w:type="dxa"/>
          </w:tcPr>
          <w:p w14:paraId="1A1BE39F"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Veneto</w:t>
            </w:r>
          </w:p>
        </w:tc>
        <w:tc>
          <w:tcPr>
            <w:tcW w:w="1042" w:type="dxa"/>
          </w:tcPr>
          <w:p w14:paraId="3AF7FA31"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2009</w:t>
            </w:r>
          </w:p>
        </w:tc>
        <w:tc>
          <w:tcPr>
            <w:tcW w:w="1284" w:type="dxa"/>
            <w:tcBorders>
              <w:left w:val="nil"/>
            </w:tcBorders>
          </w:tcPr>
          <w:p w14:paraId="564602D1"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09/03/21</w:t>
            </w:r>
          </w:p>
        </w:tc>
        <w:tc>
          <w:tcPr>
            <w:tcW w:w="1284" w:type="dxa"/>
          </w:tcPr>
          <w:p w14:paraId="56E6DDAC"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WhatsApp</w:t>
            </w:r>
          </w:p>
        </w:tc>
        <w:tc>
          <w:tcPr>
            <w:tcW w:w="1284" w:type="dxa"/>
          </w:tcPr>
          <w:p w14:paraId="71D2EFD7"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Italian</w:t>
            </w:r>
          </w:p>
        </w:tc>
      </w:tr>
      <w:tr w:rsidR="00F9547F" w:rsidRPr="00DA540E" w14:paraId="08B6EC37" w14:textId="77777777" w:rsidTr="002E2F1E">
        <w:tc>
          <w:tcPr>
            <w:tcW w:w="534" w:type="dxa"/>
          </w:tcPr>
          <w:p w14:paraId="188B029B"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46</w:t>
            </w:r>
          </w:p>
        </w:tc>
        <w:tc>
          <w:tcPr>
            <w:tcW w:w="1039" w:type="dxa"/>
          </w:tcPr>
          <w:p w14:paraId="27EFC3BC"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w:t>
            </w:r>
          </w:p>
        </w:tc>
        <w:tc>
          <w:tcPr>
            <w:tcW w:w="634" w:type="dxa"/>
          </w:tcPr>
          <w:p w14:paraId="3434CB74"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29</w:t>
            </w:r>
          </w:p>
        </w:tc>
        <w:tc>
          <w:tcPr>
            <w:tcW w:w="1737" w:type="dxa"/>
          </w:tcPr>
          <w:p w14:paraId="686DF7E8"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Tuscany</w:t>
            </w:r>
          </w:p>
        </w:tc>
        <w:tc>
          <w:tcPr>
            <w:tcW w:w="1042" w:type="dxa"/>
          </w:tcPr>
          <w:p w14:paraId="5DCC6628"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2018</w:t>
            </w:r>
          </w:p>
        </w:tc>
        <w:tc>
          <w:tcPr>
            <w:tcW w:w="1284" w:type="dxa"/>
            <w:tcBorders>
              <w:left w:val="nil"/>
            </w:tcBorders>
          </w:tcPr>
          <w:p w14:paraId="0577F56F"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09/03/21</w:t>
            </w:r>
          </w:p>
        </w:tc>
        <w:tc>
          <w:tcPr>
            <w:tcW w:w="1284" w:type="dxa"/>
          </w:tcPr>
          <w:p w14:paraId="660F6230"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WhatsApp</w:t>
            </w:r>
          </w:p>
        </w:tc>
        <w:tc>
          <w:tcPr>
            <w:tcW w:w="1284" w:type="dxa"/>
          </w:tcPr>
          <w:p w14:paraId="7736B47C"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Italian</w:t>
            </w:r>
          </w:p>
        </w:tc>
      </w:tr>
      <w:tr w:rsidR="00F9547F" w:rsidRPr="00DA540E" w14:paraId="322BF401" w14:textId="77777777" w:rsidTr="002E2F1E">
        <w:tc>
          <w:tcPr>
            <w:tcW w:w="534" w:type="dxa"/>
          </w:tcPr>
          <w:p w14:paraId="6C90B47F"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47</w:t>
            </w:r>
          </w:p>
        </w:tc>
        <w:tc>
          <w:tcPr>
            <w:tcW w:w="1039" w:type="dxa"/>
          </w:tcPr>
          <w:p w14:paraId="06696706"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F</w:t>
            </w:r>
          </w:p>
        </w:tc>
        <w:tc>
          <w:tcPr>
            <w:tcW w:w="634" w:type="dxa"/>
          </w:tcPr>
          <w:p w14:paraId="14A20076"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49</w:t>
            </w:r>
          </w:p>
        </w:tc>
        <w:tc>
          <w:tcPr>
            <w:tcW w:w="1737" w:type="dxa"/>
          </w:tcPr>
          <w:p w14:paraId="25F879F2"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Tuscany</w:t>
            </w:r>
          </w:p>
        </w:tc>
        <w:tc>
          <w:tcPr>
            <w:tcW w:w="1042" w:type="dxa"/>
          </w:tcPr>
          <w:p w14:paraId="486B12E7"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2016</w:t>
            </w:r>
          </w:p>
        </w:tc>
        <w:tc>
          <w:tcPr>
            <w:tcW w:w="1284" w:type="dxa"/>
            <w:tcBorders>
              <w:left w:val="nil"/>
            </w:tcBorders>
          </w:tcPr>
          <w:p w14:paraId="4EC10787"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14/03/21</w:t>
            </w:r>
          </w:p>
        </w:tc>
        <w:tc>
          <w:tcPr>
            <w:tcW w:w="1284" w:type="dxa"/>
          </w:tcPr>
          <w:p w14:paraId="5E4A9730"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WhatsApp</w:t>
            </w:r>
          </w:p>
        </w:tc>
        <w:tc>
          <w:tcPr>
            <w:tcW w:w="1284" w:type="dxa"/>
          </w:tcPr>
          <w:p w14:paraId="6E9701C6"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Italian</w:t>
            </w:r>
          </w:p>
        </w:tc>
      </w:tr>
      <w:tr w:rsidR="00F9547F" w:rsidRPr="00DA540E" w14:paraId="3B3EA203" w14:textId="77777777" w:rsidTr="002E2F1E">
        <w:tc>
          <w:tcPr>
            <w:tcW w:w="534" w:type="dxa"/>
          </w:tcPr>
          <w:p w14:paraId="5B3C9391"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48</w:t>
            </w:r>
          </w:p>
        </w:tc>
        <w:tc>
          <w:tcPr>
            <w:tcW w:w="1039" w:type="dxa"/>
          </w:tcPr>
          <w:p w14:paraId="3DF60D46"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w:t>
            </w:r>
          </w:p>
        </w:tc>
        <w:tc>
          <w:tcPr>
            <w:tcW w:w="634" w:type="dxa"/>
          </w:tcPr>
          <w:p w14:paraId="236809FA"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65</w:t>
            </w:r>
          </w:p>
        </w:tc>
        <w:tc>
          <w:tcPr>
            <w:tcW w:w="1737" w:type="dxa"/>
          </w:tcPr>
          <w:p w14:paraId="69538399"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Tuscany</w:t>
            </w:r>
          </w:p>
        </w:tc>
        <w:tc>
          <w:tcPr>
            <w:tcW w:w="1042" w:type="dxa"/>
          </w:tcPr>
          <w:p w14:paraId="43EC853C"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2017</w:t>
            </w:r>
          </w:p>
        </w:tc>
        <w:tc>
          <w:tcPr>
            <w:tcW w:w="1284" w:type="dxa"/>
            <w:tcBorders>
              <w:left w:val="nil"/>
            </w:tcBorders>
          </w:tcPr>
          <w:p w14:paraId="63C023EA"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17/03/21</w:t>
            </w:r>
          </w:p>
        </w:tc>
        <w:tc>
          <w:tcPr>
            <w:tcW w:w="1284" w:type="dxa"/>
          </w:tcPr>
          <w:p w14:paraId="5D2EAF08"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WhatsApp</w:t>
            </w:r>
          </w:p>
        </w:tc>
        <w:tc>
          <w:tcPr>
            <w:tcW w:w="1284" w:type="dxa"/>
          </w:tcPr>
          <w:p w14:paraId="62FDBCBE"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Italian</w:t>
            </w:r>
          </w:p>
        </w:tc>
      </w:tr>
      <w:tr w:rsidR="00F9547F" w:rsidRPr="00DA540E" w14:paraId="55686AB5" w14:textId="77777777" w:rsidTr="002E2F1E">
        <w:tc>
          <w:tcPr>
            <w:tcW w:w="534" w:type="dxa"/>
          </w:tcPr>
          <w:p w14:paraId="6CDA1086"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49</w:t>
            </w:r>
          </w:p>
        </w:tc>
        <w:tc>
          <w:tcPr>
            <w:tcW w:w="1039" w:type="dxa"/>
          </w:tcPr>
          <w:p w14:paraId="04B8D0CE"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F</w:t>
            </w:r>
          </w:p>
        </w:tc>
        <w:tc>
          <w:tcPr>
            <w:tcW w:w="634" w:type="dxa"/>
          </w:tcPr>
          <w:p w14:paraId="412F2682"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51</w:t>
            </w:r>
          </w:p>
        </w:tc>
        <w:tc>
          <w:tcPr>
            <w:tcW w:w="1737" w:type="dxa"/>
          </w:tcPr>
          <w:p w14:paraId="48E5217E"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Veneto</w:t>
            </w:r>
          </w:p>
        </w:tc>
        <w:tc>
          <w:tcPr>
            <w:tcW w:w="1042" w:type="dxa"/>
          </w:tcPr>
          <w:p w14:paraId="1942B791"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2018</w:t>
            </w:r>
          </w:p>
        </w:tc>
        <w:tc>
          <w:tcPr>
            <w:tcW w:w="1284" w:type="dxa"/>
            <w:tcBorders>
              <w:left w:val="nil"/>
            </w:tcBorders>
          </w:tcPr>
          <w:p w14:paraId="2F88F285"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18/03/21</w:t>
            </w:r>
          </w:p>
        </w:tc>
        <w:tc>
          <w:tcPr>
            <w:tcW w:w="1284" w:type="dxa"/>
          </w:tcPr>
          <w:p w14:paraId="33CC9EAD"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WhatsApp</w:t>
            </w:r>
          </w:p>
        </w:tc>
        <w:tc>
          <w:tcPr>
            <w:tcW w:w="1284" w:type="dxa"/>
          </w:tcPr>
          <w:p w14:paraId="4BF01BD4"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Italian</w:t>
            </w:r>
          </w:p>
        </w:tc>
      </w:tr>
      <w:tr w:rsidR="00F9547F" w:rsidRPr="00DA540E" w14:paraId="60EF74A4" w14:textId="77777777" w:rsidTr="002E2F1E">
        <w:tc>
          <w:tcPr>
            <w:tcW w:w="534" w:type="dxa"/>
          </w:tcPr>
          <w:p w14:paraId="21D281AA"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50</w:t>
            </w:r>
          </w:p>
        </w:tc>
        <w:tc>
          <w:tcPr>
            <w:tcW w:w="1039" w:type="dxa"/>
          </w:tcPr>
          <w:p w14:paraId="23C51D6B"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w:t>
            </w:r>
          </w:p>
        </w:tc>
        <w:tc>
          <w:tcPr>
            <w:tcW w:w="634" w:type="dxa"/>
          </w:tcPr>
          <w:p w14:paraId="5C06505C"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70</w:t>
            </w:r>
          </w:p>
        </w:tc>
        <w:tc>
          <w:tcPr>
            <w:tcW w:w="1737" w:type="dxa"/>
          </w:tcPr>
          <w:p w14:paraId="7945C5FD"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Tuscany</w:t>
            </w:r>
          </w:p>
        </w:tc>
        <w:tc>
          <w:tcPr>
            <w:tcW w:w="1042" w:type="dxa"/>
          </w:tcPr>
          <w:p w14:paraId="04C982AF"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2017</w:t>
            </w:r>
          </w:p>
        </w:tc>
        <w:tc>
          <w:tcPr>
            <w:tcW w:w="1284" w:type="dxa"/>
            <w:tcBorders>
              <w:left w:val="nil"/>
            </w:tcBorders>
          </w:tcPr>
          <w:p w14:paraId="41A72C25"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23/03/21</w:t>
            </w:r>
          </w:p>
        </w:tc>
        <w:tc>
          <w:tcPr>
            <w:tcW w:w="1284" w:type="dxa"/>
          </w:tcPr>
          <w:p w14:paraId="4555669A"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WhatsApp</w:t>
            </w:r>
          </w:p>
        </w:tc>
        <w:tc>
          <w:tcPr>
            <w:tcW w:w="1284" w:type="dxa"/>
          </w:tcPr>
          <w:p w14:paraId="784DEFA5"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Italian</w:t>
            </w:r>
          </w:p>
        </w:tc>
      </w:tr>
      <w:tr w:rsidR="00F9547F" w:rsidRPr="00DA540E" w14:paraId="62DF4B30" w14:textId="77777777" w:rsidTr="002E2F1E">
        <w:tc>
          <w:tcPr>
            <w:tcW w:w="534" w:type="dxa"/>
          </w:tcPr>
          <w:p w14:paraId="5D5AA067"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51</w:t>
            </w:r>
          </w:p>
        </w:tc>
        <w:tc>
          <w:tcPr>
            <w:tcW w:w="1039" w:type="dxa"/>
          </w:tcPr>
          <w:p w14:paraId="78C86DAD"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F</w:t>
            </w:r>
          </w:p>
        </w:tc>
        <w:tc>
          <w:tcPr>
            <w:tcW w:w="634" w:type="dxa"/>
          </w:tcPr>
          <w:p w14:paraId="3C247305"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44</w:t>
            </w:r>
          </w:p>
        </w:tc>
        <w:tc>
          <w:tcPr>
            <w:tcW w:w="1737" w:type="dxa"/>
          </w:tcPr>
          <w:p w14:paraId="5D5D5351"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Veneto</w:t>
            </w:r>
          </w:p>
        </w:tc>
        <w:tc>
          <w:tcPr>
            <w:tcW w:w="1042" w:type="dxa"/>
          </w:tcPr>
          <w:p w14:paraId="605235B9"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2017</w:t>
            </w:r>
          </w:p>
        </w:tc>
        <w:tc>
          <w:tcPr>
            <w:tcW w:w="1284" w:type="dxa"/>
            <w:tcBorders>
              <w:left w:val="nil"/>
            </w:tcBorders>
          </w:tcPr>
          <w:p w14:paraId="4CE3D83E"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29/03/21</w:t>
            </w:r>
          </w:p>
        </w:tc>
        <w:tc>
          <w:tcPr>
            <w:tcW w:w="1284" w:type="dxa"/>
          </w:tcPr>
          <w:p w14:paraId="5BEB9ACA"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WhatsApp</w:t>
            </w:r>
          </w:p>
        </w:tc>
        <w:tc>
          <w:tcPr>
            <w:tcW w:w="1284" w:type="dxa"/>
          </w:tcPr>
          <w:p w14:paraId="789E102B"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Italian</w:t>
            </w:r>
          </w:p>
        </w:tc>
      </w:tr>
      <w:tr w:rsidR="00F9547F" w:rsidRPr="00DA540E" w14:paraId="33DA9821" w14:textId="77777777" w:rsidTr="002E2F1E">
        <w:tc>
          <w:tcPr>
            <w:tcW w:w="534" w:type="dxa"/>
          </w:tcPr>
          <w:p w14:paraId="2B545D29"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52</w:t>
            </w:r>
          </w:p>
        </w:tc>
        <w:tc>
          <w:tcPr>
            <w:tcW w:w="1039" w:type="dxa"/>
          </w:tcPr>
          <w:p w14:paraId="5E86B6E0"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F</w:t>
            </w:r>
          </w:p>
        </w:tc>
        <w:tc>
          <w:tcPr>
            <w:tcW w:w="634" w:type="dxa"/>
          </w:tcPr>
          <w:p w14:paraId="71228610"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44</w:t>
            </w:r>
          </w:p>
        </w:tc>
        <w:tc>
          <w:tcPr>
            <w:tcW w:w="1737" w:type="dxa"/>
          </w:tcPr>
          <w:p w14:paraId="547E1A15"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Tuscany</w:t>
            </w:r>
          </w:p>
        </w:tc>
        <w:tc>
          <w:tcPr>
            <w:tcW w:w="1042" w:type="dxa"/>
          </w:tcPr>
          <w:p w14:paraId="04BB84A7"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2018</w:t>
            </w:r>
          </w:p>
        </w:tc>
        <w:tc>
          <w:tcPr>
            <w:tcW w:w="1284" w:type="dxa"/>
            <w:tcBorders>
              <w:left w:val="nil"/>
            </w:tcBorders>
          </w:tcPr>
          <w:p w14:paraId="28DCB929"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30/03/21</w:t>
            </w:r>
          </w:p>
        </w:tc>
        <w:tc>
          <w:tcPr>
            <w:tcW w:w="1284" w:type="dxa"/>
          </w:tcPr>
          <w:p w14:paraId="36B8201A"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WhatsApp</w:t>
            </w:r>
          </w:p>
        </w:tc>
        <w:tc>
          <w:tcPr>
            <w:tcW w:w="1284" w:type="dxa"/>
          </w:tcPr>
          <w:p w14:paraId="50B466DA"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Italian</w:t>
            </w:r>
          </w:p>
        </w:tc>
      </w:tr>
      <w:tr w:rsidR="00F9547F" w:rsidRPr="00DA540E" w14:paraId="67482D23" w14:textId="77777777" w:rsidTr="002E2F1E">
        <w:tc>
          <w:tcPr>
            <w:tcW w:w="8838" w:type="dxa"/>
            <w:gridSpan w:val="8"/>
          </w:tcPr>
          <w:p w14:paraId="640B0925" w14:textId="3F0500CF" w:rsidR="00F9547F" w:rsidRPr="00DA540E" w:rsidRDefault="00F9547F" w:rsidP="002E2F1E">
            <w:pPr>
              <w:spacing w:line="348" w:lineRule="auto"/>
              <w:jc w:val="center"/>
              <w:rPr>
                <w:rFonts w:ascii="Garamond" w:hAnsi="Garamond" w:cs="Times New Roman"/>
                <w:b/>
                <w:bCs/>
                <w:i/>
                <w:iCs/>
                <w:color w:val="000000" w:themeColor="text1"/>
              </w:rPr>
            </w:pPr>
          </w:p>
          <w:p w14:paraId="3DFCD779" w14:textId="77777777" w:rsidR="00F9547F" w:rsidRPr="00DA540E" w:rsidRDefault="00F9547F" w:rsidP="002E2F1E">
            <w:pPr>
              <w:spacing w:line="348" w:lineRule="auto"/>
              <w:jc w:val="center"/>
              <w:rPr>
                <w:rFonts w:ascii="Garamond" w:hAnsi="Garamond" w:cs="Times New Roman"/>
                <w:b/>
                <w:bCs/>
                <w:i/>
                <w:iCs/>
                <w:color w:val="000000" w:themeColor="text1"/>
              </w:rPr>
            </w:pPr>
          </w:p>
          <w:p w14:paraId="166AC482" w14:textId="77777777" w:rsidR="00F9547F" w:rsidRPr="00DA540E" w:rsidRDefault="00F9547F" w:rsidP="002E2F1E">
            <w:pPr>
              <w:spacing w:line="348" w:lineRule="auto"/>
              <w:rPr>
                <w:rFonts w:ascii="Garamond" w:hAnsi="Garamond" w:cs="Times New Roman"/>
                <w:b/>
                <w:bCs/>
                <w:i/>
                <w:iCs/>
                <w:color w:val="000000" w:themeColor="text1"/>
              </w:rPr>
            </w:pPr>
            <w:r w:rsidRPr="00DA540E">
              <w:rPr>
                <w:rFonts w:ascii="Garamond" w:hAnsi="Garamond" w:cs="Times New Roman"/>
                <w:b/>
                <w:bCs/>
                <w:i/>
                <w:iCs/>
                <w:color w:val="000000" w:themeColor="text1"/>
              </w:rPr>
              <w:lastRenderedPageBreak/>
              <w:t>Sweden Democrats</w:t>
            </w:r>
          </w:p>
          <w:p w14:paraId="19017091" w14:textId="77777777" w:rsidR="00F9547F" w:rsidRPr="00DA540E" w:rsidRDefault="00F9547F" w:rsidP="002E2F1E">
            <w:pPr>
              <w:spacing w:line="348" w:lineRule="auto"/>
              <w:jc w:val="center"/>
              <w:rPr>
                <w:rFonts w:ascii="Garamond" w:hAnsi="Garamond" w:cs="Times New Roman"/>
                <w:b/>
                <w:bCs/>
                <w:i/>
                <w:iCs/>
                <w:color w:val="000000" w:themeColor="text1"/>
              </w:rPr>
            </w:pPr>
          </w:p>
        </w:tc>
      </w:tr>
      <w:tr w:rsidR="00F9547F" w:rsidRPr="00DA540E" w14:paraId="1081CC2C" w14:textId="77777777" w:rsidTr="002E2F1E">
        <w:tc>
          <w:tcPr>
            <w:tcW w:w="534" w:type="dxa"/>
          </w:tcPr>
          <w:p w14:paraId="56F875F9"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lastRenderedPageBreak/>
              <w:t>53</w:t>
            </w:r>
          </w:p>
        </w:tc>
        <w:tc>
          <w:tcPr>
            <w:tcW w:w="1039" w:type="dxa"/>
          </w:tcPr>
          <w:p w14:paraId="14D2BEA1"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w:t>
            </w:r>
          </w:p>
        </w:tc>
        <w:tc>
          <w:tcPr>
            <w:tcW w:w="634" w:type="dxa"/>
          </w:tcPr>
          <w:p w14:paraId="73E7F2EA"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53</w:t>
            </w:r>
          </w:p>
        </w:tc>
        <w:tc>
          <w:tcPr>
            <w:tcW w:w="1737" w:type="dxa"/>
          </w:tcPr>
          <w:p w14:paraId="245EDF57"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Stockholm</w:t>
            </w:r>
          </w:p>
        </w:tc>
        <w:tc>
          <w:tcPr>
            <w:tcW w:w="1042" w:type="dxa"/>
          </w:tcPr>
          <w:p w14:paraId="66AAC879"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2010</w:t>
            </w:r>
          </w:p>
        </w:tc>
        <w:tc>
          <w:tcPr>
            <w:tcW w:w="1284" w:type="dxa"/>
            <w:tcBorders>
              <w:left w:val="nil"/>
            </w:tcBorders>
          </w:tcPr>
          <w:p w14:paraId="40D9A8D1"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23/04/21</w:t>
            </w:r>
          </w:p>
        </w:tc>
        <w:tc>
          <w:tcPr>
            <w:tcW w:w="1284" w:type="dxa"/>
          </w:tcPr>
          <w:p w14:paraId="792E321D"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Zoom</w:t>
            </w:r>
          </w:p>
        </w:tc>
        <w:tc>
          <w:tcPr>
            <w:tcW w:w="1284" w:type="dxa"/>
          </w:tcPr>
          <w:p w14:paraId="7C457AB7"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English</w:t>
            </w:r>
          </w:p>
        </w:tc>
      </w:tr>
      <w:tr w:rsidR="00F9547F" w:rsidRPr="00DA540E" w14:paraId="415E037F" w14:textId="77777777" w:rsidTr="002E2F1E">
        <w:tc>
          <w:tcPr>
            <w:tcW w:w="534" w:type="dxa"/>
          </w:tcPr>
          <w:p w14:paraId="5E827A0A"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54</w:t>
            </w:r>
          </w:p>
        </w:tc>
        <w:tc>
          <w:tcPr>
            <w:tcW w:w="1039" w:type="dxa"/>
          </w:tcPr>
          <w:p w14:paraId="4E90CB77"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F</w:t>
            </w:r>
          </w:p>
        </w:tc>
        <w:tc>
          <w:tcPr>
            <w:tcW w:w="634" w:type="dxa"/>
          </w:tcPr>
          <w:p w14:paraId="23DA7B69"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39</w:t>
            </w:r>
          </w:p>
        </w:tc>
        <w:tc>
          <w:tcPr>
            <w:tcW w:w="1737" w:type="dxa"/>
          </w:tcPr>
          <w:p w14:paraId="0FBD2332"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Stockholm</w:t>
            </w:r>
          </w:p>
        </w:tc>
        <w:tc>
          <w:tcPr>
            <w:tcW w:w="1042" w:type="dxa"/>
          </w:tcPr>
          <w:p w14:paraId="65FBE38B"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2018</w:t>
            </w:r>
          </w:p>
        </w:tc>
        <w:tc>
          <w:tcPr>
            <w:tcW w:w="1284" w:type="dxa"/>
            <w:tcBorders>
              <w:left w:val="nil"/>
            </w:tcBorders>
          </w:tcPr>
          <w:p w14:paraId="0B55360C"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04/05/21</w:t>
            </w:r>
          </w:p>
        </w:tc>
        <w:tc>
          <w:tcPr>
            <w:tcW w:w="1284" w:type="dxa"/>
          </w:tcPr>
          <w:p w14:paraId="5F072913"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Skype</w:t>
            </w:r>
          </w:p>
        </w:tc>
        <w:tc>
          <w:tcPr>
            <w:tcW w:w="1284" w:type="dxa"/>
          </w:tcPr>
          <w:p w14:paraId="30BF9904"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English</w:t>
            </w:r>
          </w:p>
        </w:tc>
      </w:tr>
      <w:tr w:rsidR="00F9547F" w:rsidRPr="00DA540E" w14:paraId="3D7ACADF" w14:textId="77777777" w:rsidTr="002E2F1E">
        <w:tc>
          <w:tcPr>
            <w:tcW w:w="534" w:type="dxa"/>
          </w:tcPr>
          <w:p w14:paraId="4EB8FF32"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55</w:t>
            </w:r>
          </w:p>
        </w:tc>
        <w:tc>
          <w:tcPr>
            <w:tcW w:w="1039" w:type="dxa"/>
          </w:tcPr>
          <w:p w14:paraId="2A22F5C2"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w:t>
            </w:r>
          </w:p>
        </w:tc>
        <w:tc>
          <w:tcPr>
            <w:tcW w:w="634" w:type="dxa"/>
          </w:tcPr>
          <w:p w14:paraId="1A3AF017"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65</w:t>
            </w:r>
          </w:p>
        </w:tc>
        <w:tc>
          <w:tcPr>
            <w:tcW w:w="1737" w:type="dxa"/>
          </w:tcPr>
          <w:p w14:paraId="62196950" w14:textId="77777777" w:rsidR="00F9547F" w:rsidRPr="00DA540E" w:rsidRDefault="00F9547F" w:rsidP="002E2F1E">
            <w:pPr>
              <w:spacing w:line="348" w:lineRule="auto"/>
              <w:jc w:val="center"/>
              <w:rPr>
                <w:rFonts w:ascii="Garamond" w:hAnsi="Garamond" w:cs="Times New Roman"/>
                <w:color w:val="000000" w:themeColor="text1"/>
              </w:rPr>
            </w:pPr>
            <w:proofErr w:type="spellStart"/>
            <w:r w:rsidRPr="00DA540E">
              <w:rPr>
                <w:rFonts w:ascii="Garamond" w:hAnsi="Garamond" w:cs="Times New Roman"/>
                <w:color w:val="000000" w:themeColor="text1"/>
              </w:rPr>
              <w:t>Skåne</w:t>
            </w:r>
            <w:proofErr w:type="spellEnd"/>
          </w:p>
        </w:tc>
        <w:tc>
          <w:tcPr>
            <w:tcW w:w="1042" w:type="dxa"/>
          </w:tcPr>
          <w:p w14:paraId="03E9FC6E"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2006</w:t>
            </w:r>
          </w:p>
        </w:tc>
        <w:tc>
          <w:tcPr>
            <w:tcW w:w="1284" w:type="dxa"/>
            <w:tcBorders>
              <w:left w:val="nil"/>
            </w:tcBorders>
          </w:tcPr>
          <w:p w14:paraId="4285BDAF"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01/06/21</w:t>
            </w:r>
          </w:p>
        </w:tc>
        <w:tc>
          <w:tcPr>
            <w:tcW w:w="1284" w:type="dxa"/>
          </w:tcPr>
          <w:p w14:paraId="1FCAC57B"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Zoom</w:t>
            </w:r>
          </w:p>
        </w:tc>
        <w:tc>
          <w:tcPr>
            <w:tcW w:w="1284" w:type="dxa"/>
          </w:tcPr>
          <w:p w14:paraId="4106D088"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English</w:t>
            </w:r>
          </w:p>
        </w:tc>
      </w:tr>
      <w:tr w:rsidR="00F9547F" w:rsidRPr="00DA540E" w14:paraId="62D13EF7" w14:textId="77777777" w:rsidTr="002E2F1E">
        <w:tc>
          <w:tcPr>
            <w:tcW w:w="534" w:type="dxa"/>
          </w:tcPr>
          <w:p w14:paraId="2AC5A235"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56</w:t>
            </w:r>
          </w:p>
        </w:tc>
        <w:tc>
          <w:tcPr>
            <w:tcW w:w="1039" w:type="dxa"/>
          </w:tcPr>
          <w:p w14:paraId="7AEC92E2"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w:t>
            </w:r>
          </w:p>
        </w:tc>
        <w:tc>
          <w:tcPr>
            <w:tcW w:w="634" w:type="dxa"/>
          </w:tcPr>
          <w:p w14:paraId="60CBDAD1"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60</w:t>
            </w:r>
          </w:p>
        </w:tc>
        <w:tc>
          <w:tcPr>
            <w:tcW w:w="1737" w:type="dxa"/>
          </w:tcPr>
          <w:p w14:paraId="0796615D" w14:textId="77777777" w:rsidR="00F9547F" w:rsidRPr="00DA540E" w:rsidRDefault="00F9547F" w:rsidP="002E2F1E">
            <w:pPr>
              <w:spacing w:line="348" w:lineRule="auto"/>
              <w:jc w:val="center"/>
              <w:rPr>
                <w:rFonts w:ascii="Garamond" w:hAnsi="Garamond" w:cs="Times New Roman"/>
                <w:color w:val="000000" w:themeColor="text1"/>
              </w:rPr>
            </w:pPr>
            <w:proofErr w:type="spellStart"/>
            <w:r w:rsidRPr="00DA540E">
              <w:rPr>
                <w:rFonts w:ascii="Garamond" w:hAnsi="Garamond" w:cs="Times New Roman"/>
                <w:color w:val="000000" w:themeColor="text1"/>
              </w:rPr>
              <w:t>Skåne</w:t>
            </w:r>
            <w:proofErr w:type="spellEnd"/>
          </w:p>
        </w:tc>
        <w:tc>
          <w:tcPr>
            <w:tcW w:w="1042" w:type="dxa"/>
          </w:tcPr>
          <w:p w14:paraId="2F21F3AB"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2017</w:t>
            </w:r>
          </w:p>
        </w:tc>
        <w:tc>
          <w:tcPr>
            <w:tcW w:w="1284" w:type="dxa"/>
            <w:tcBorders>
              <w:left w:val="nil"/>
            </w:tcBorders>
          </w:tcPr>
          <w:p w14:paraId="448DBA84"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01/06/21</w:t>
            </w:r>
          </w:p>
        </w:tc>
        <w:tc>
          <w:tcPr>
            <w:tcW w:w="1284" w:type="dxa"/>
          </w:tcPr>
          <w:p w14:paraId="0C393A2A"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Zoom</w:t>
            </w:r>
          </w:p>
        </w:tc>
        <w:tc>
          <w:tcPr>
            <w:tcW w:w="1284" w:type="dxa"/>
          </w:tcPr>
          <w:p w14:paraId="0A79196E"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English</w:t>
            </w:r>
          </w:p>
        </w:tc>
      </w:tr>
      <w:tr w:rsidR="00F9547F" w:rsidRPr="00DA540E" w14:paraId="37539F66" w14:textId="77777777" w:rsidTr="002E2F1E">
        <w:tc>
          <w:tcPr>
            <w:tcW w:w="534" w:type="dxa"/>
          </w:tcPr>
          <w:p w14:paraId="106977CE"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57</w:t>
            </w:r>
          </w:p>
        </w:tc>
        <w:tc>
          <w:tcPr>
            <w:tcW w:w="1039" w:type="dxa"/>
          </w:tcPr>
          <w:p w14:paraId="3925C6CB"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w:t>
            </w:r>
          </w:p>
        </w:tc>
        <w:tc>
          <w:tcPr>
            <w:tcW w:w="634" w:type="dxa"/>
          </w:tcPr>
          <w:p w14:paraId="794832FC"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52</w:t>
            </w:r>
          </w:p>
        </w:tc>
        <w:tc>
          <w:tcPr>
            <w:tcW w:w="1737" w:type="dxa"/>
          </w:tcPr>
          <w:p w14:paraId="61D8D432" w14:textId="77777777" w:rsidR="00F9547F" w:rsidRPr="00DA540E" w:rsidRDefault="00F9547F" w:rsidP="002E2F1E">
            <w:pPr>
              <w:spacing w:line="348" w:lineRule="auto"/>
              <w:jc w:val="center"/>
              <w:rPr>
                <w:rFonts w:ascii="Garamond" w:hAnsi="Garamond" w:cs="Times New Roman"/>
                <w:color w:val="000000" w:themeColor="text1"/>
              </w:rPr>
            </w:pPr>
            <w:proofErr w:type="spellStart"/>
            <w:r w:rsidRPr="00DA540E">
              <w:rPr>
                <w:rFonts w:ascii="Garamond" w:hAnsi="Garamond" w:cs="Times New Roman"/>
                <w:color w:val="000000" w:themeColor="text1"/>
              </w:rPr>
              <w:t>Skåne</w:t>
            </w:r>
            <w:proofErr w:type="spellEnd"/>
          </w:p>
        </w:tc>
        <w:tc>
          <w:tcPr>
            <w:tcW w:w="1042" w:type="dxa"/>
          </w:tcPr>
          <w:p w14:paraId="56517CAC"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2014</w:t>
            </w:r>
          </w:p>
        </w:tc>
        <w:tc>
          <w:tcPr>
            <w:tcW w:w="1284" w:type="dxa"/>
            <w:tcBorders>
              <w:left w:val="nil"/>
            </w:tcBorders>
          </w:tcPr>
          <w:p w14:paraId="0F28ABA7"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02/06/21</w:t>
            </w:r>
          </w:p>
        </w:tc>
        <w:tc>
          <w:tcPr>
            <w:tcW w:w="1284" w:type="dxa"/>
          </w:tcPr>
          <w:p w14:paraId="264DDEFD"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Skype</w:t>
            </w:r>
          </w:p>
        </w:tc>
        <w:tc>
          <w:tcPr>
            <w:tcW w:w="1284" w:type="dxa"/>
          </w:tcPr>
          <w:p w14:paraId="14706807"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English</w:t>
            </w:r>
          </w:p>
        </w:tc>
      </w:tr>
      <w:tr w:rsidR="00F9547F" w:rsidRPr="00DA540E" w14:paraId="7E1B8BEC" w14:textId="77777777" w:rsidTr="002E2F1E">
        <w:tc>
          <w:tcPr>
            <w:tcW w:w="534" w:type="dxa"/>
          </w:tcPr>
          <w:p w14:paraId="1E16D124"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58</w:t>
            </w:r>
          </w:p>
        </w:tc>
        <w:tc>
          <w:tcPr>
            <w:tcW w:w="1039" w:type="dxa"/>
          </w:tcPr>
          <w:p w14:paraId="6C6217AF"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w:t>
            </w:r>
          </w:p>
        </w:tc>
        <w:tc>
          <w:tcPr>
            <w:tcW w:w="634" w:type="dxa"/>
          </w:tcPr>
          <w:p w14:paraId="0A338AF7"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58</w:t>
            </w:r>
          </w:p>
        </w:tc>
        <w:tc>
          <w:tcPr>
            <w:tcW w:w="1737" w:type="dxa"/>
          </w:tcPr>
          <w:p w14:paraId="7666D8E7" w14:textId="77777777" w:rsidR="00F9547F" w:rsidRPr="00DA540E" w:rsidRDefault="00F9547F" w:rsidP="002E2F1E">
            <w:pPr>
              <w:spacing w:line="348" w:lineRule="auto"/>
              <w:jc w:val="center"/>
              <w:rPr>
                <w:rFonts w:ascii="Garamond" w:hAnsi="Garamond" w:cs="Times New Roman"/>
                <w:color w:val="000000" w:themeColor="text1"/>
              </w:rPr>
            </w:pPr>
            <w:proofErr w:type="spellStart"/>
            <w:r w:rsidRPr="00DA540E">
              <w:rPr>
                <w:rFonts w:ascii="Garamond" w:hAnsi="Garamond" w:cs="Times New Roman"/>
                <w:color w:val="000000" w:themeColor="text1"/>
              </w:rPr>
              <w:t>Skåne</w:t>
            </w:r>
            <w:proofErr w:type="spellEnd"/>
          </w:p>
        </w:tc>
        <w:tc>
          <w:tcPr>
            <w:tcW w:w="1042" w:type="dxa"/>
          </w:tcPr>
          <w:p w14:paraId="629C1871"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2016</w:t>
            </w:r>
          </w:p>
        </w:tc>
        <w:tc>
          <w:tcPr>
            <w:tcW w:w="1284" w:type="dxa"/>
            <w:tcBorders>
              <w:left w:val="nil"/>
            </w:tcBorders>
          </w:tcPr>
          <w:p w14:paraId="19629114"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03/06/21</w:t>
            </w:r>
          </w:p>
        </w:tc>
        <w:tc>
          <w:tcPr>
            <w:tcW w:w="1284" w:type="dxa"/>
          </w:tcPr>
          <w:p w14:paraId="75646090"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Zoom</w:t>
            </w:r>
          </w:p>
        </w:tc>
        <w:tc>
          <w:tcPr>
            <w:tcW w:w="1284" w:type="dxa"/>
          </w:tcPr>
          <w:p w14:paraId="26D96C46"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English</w:t>
            </w:r>
          </w:p>
        </w:tc>
      </w:tr>
      <w:tr w:rsidR="00F9547F" w:rsidRPr="00DA540E" w14:paraId="5E3B2B0E" w14:textId="77777777" w:rsidTr="002E2F1E">
        <w:tc>
          <w:tcPr>
            <w:tcW w:w="534" w:type="dxa"/>
          </w:tcPr>
          <w:p w14:paraId="01D3DC6B"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59</w:t>
            </w:r>
          </w:p>
        </w:tc>
        <w:tc>
          <w:tcPr>
            <w:tcW w:w="1039" w:type="dxa"/>
          </w:tcPr>
          <w:p w14:paraId="37BB95C4"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w:t>
            </w:r>
          </w:p>
        </w:tc>
        <w:tc>
          <w:tcPr>
            <w:tcW w:w="634" w:type="dxa"/>
          </w:tcPr>
          <w:p w14:paraId="326D5015"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57</w:t>
            </w:r>
          </w:p>
        </w:tc>
        <w:tc>
          <w:tcPr>
            <w:tcW w:w="1737" w:type="dxa"/>
          </w:tcPr>
          <w:p w14:paraId="26A5F1E0" w14:textId="77777777" w:rsidR="00F9547F" w:rsidRPr="00DA540E" w:rsidRDefault="00F9547F" w:rsidP="002E2F1E">
            <w:pPr>
              <w:spacing w:line="348" w:lineRule="auto"/>
              <w:jc w:val="center"/>
              <w:rPr>
                <w:rFonts w:ascii="Garamond" w:hAnsi="Garamond" w:cs="Times New Roman"/>
                <w:color w:val="000000" w:themeColor="text1"/>
              </w:rPr>
            </w:pPr>
            <w:proofErr w:type="spellStart"/>
            <w:r w:rsidRPr="00DA540E">
              <w:rPr>
                <w:rFonts w:ascii="Garamond" w:hAnsi="Garamond" w:cs="Times New Roman"/>
                <w:color w:val="000000" w:themeColor="text1"/>
              </w:rPr>
              <w:t>Skåne</w:t>
            </w:r>
            <w:proofErr w:type="spellEnd"/>
          </w:p>
        </w:tc>
        <w:tc>
          <w:tcPr>
            <w:tcW w:w="1042" w:type="dxa"/>
          </w:tcPr>
          <w:p w14:paraId="473CD359"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2015</w:t>
            </w:r>
          </w:p>
        </w:tc>
        <w:tc>
          <w:tcPr>
            <w:tcW w:w="1284" w:type="dxa"/>
            <w:tcBorders>
              <w:left w:val="nil"/>
            </w:tcBorders>
          </w:tcPr>
          <w:p w14:paraId="0384E749"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03/06/21</w:t>
            </w:r>
          </w:p>
        </w:tc>
        <w:tc>
          <w:tcPr>
            <w:tcW w:w="1284" w:type="dxa"/>
          </w:tcPr>
          <w:p w14:paraId="1CA988DB"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Skype</w:t>
            </w:r>
          </w:p>
        </w:tc>
        <w:tc>
          <w:tcPr>
            <w:tcW w:w="1284" w:type="dxa"/>
          </w:tcPr>
          <w:p w14:paraId="2EF3E8EA"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English</w:t>
            </w:r>
          </w:p>
        </w:tc>
      </w:tr>
      <w:tr w:rsidR="00F9547F" w:rsidRPr="00DA540E" w14:paraId="68FEEF30" w14:textId="77777777" w:rsidTr="002E2F1E">
        <w:tc>
          <w:tcPr>
            <w:tcW w:w="534" w:type="dxa"/>
          </w:tcPr>
          <w:p w14:paraId="1EEF8DF5"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60</w:t>
            </w:r>
          </w:p>
        </w:tc>
        <w:tc>
          <w:tcPr>
            <w:tcW w:w="1039" w:type="dxa"/>
          </w:tcPr>
          <w:p w14:paraId="6725A99F"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F</w:t>
            </w:r>
          </w:p>
        </w:tc>
        <w:tc>
          <w:tcPr>
            <w:tcW w:w="634" w:type="dxa"/>
          </w:tcPr>
          <w:p w14:paraId="2AE92CC1"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49</w:t>
            </w:r>
          </w:p>
        </w:tc>
        <w:tc>
          <w:tcPr>
            <w:tcW w:w="1737" w:type="dxa"/>
          </w:tcPr>
          <w:p w14:paraId="4E66A27B" w14:textId="77777777" w:rsidR="00F9547F" w:rsidRPr="00DA540E" w:rsidRDefault="00F9547F" w:rsidP="002E2F1E">
            <w:pPr>
              <w:spacing w:line="348" w:lineRule="auto"/>
              <w:jc w:val="center"/>
              <w:rPr>
                <w:rFonts w:ascii="Garamond" w:hAnsi="Garamond" w:cs="Times New Roman"/>
                <w:color w:val="000000" w:themeColor="text1"/>
              </w:rPr>
            </w:pPr>
            <w:proofErr w:type="spellStart"/>
            <w:r w:rsidRPr="00DA540E">
              <w:rPr>
                <w:rFonts w:ascii="Garamond" w:hAnsi="Garamond" w:cs="Times New Roman"/>
                <w:color w:val="000000" w:themeColor="text1"/>
              </w:rPr>
              <w:t>Skåne</w:t>
            </w:r>
            <w:proofErr w:type="spellEnd"/>
          </w:p>
        </w:tc>
        <w:tc>
          <w:tcPr>
            <w:tcW w:w="1042" w:type="dxa"/>
          </w:tcPr>
          <w:p w14:paraId="527435A1"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2018</w:t>
            </w:r>
          </w:p>
        </w:tc>
        <w:tc>
          <w:tcPr>
            <w:tcW w:w="1284" w:type="dxa"/>
            <w:tcBorders>
              <w:left w:val="nil"/>
            </w:tcBorders>
          </w:tcPr>
          <w:p w14:paraId="4F3A3F5F"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06/06/21</w:t>
            </w:r>
          </w:p>
        </w:tc>
        <w:tc>
          <w:tcPr>
            <w:tcW w:w="1284" w:type="dxa"/>
          </w:tcPr>
          <w:p w14:paraId="089E1035"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Zoom</w:t>
            </w:r>
          </w:p>
        </w:tc>
        <w:tc>
          <w:tcPr>
            <w:tcW w:w="1284" w:type="dxa"/>
          </w:tcPr>
          <w:p w14:paraId="32E07BED"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English</w:t>
            </w:r>
          </w:p>
        </w:tc>
      </w:tr>
      <w:tr w:rsidR="00F9547F" w:rsidRPr="00DA540E" w14:paraId="060BBBDE" w14:textId="77777777" w:rsidTr="002E2F1E">
        <w:tc>
          <w:tcPr>
            <w:tcW w:w="534" w:type="dxa"/>
          </w:tcPr>
          <w:p w14:paraId="172AF834"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61</w:t>
            </w:r>
          </w:p>
        </w:tc>
        <w:tc>
          <w:tcPr>
            <w:tcW w:w="1039" w:type="dxa"/>
          </w:tcPr>
          <w:p w14:paraId="6680AEB7"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w:t>
            </w:r>
          </w:p>
        </w:tc>
        <w:tc>
          <w:tcPr>
            <w:tcW w:w="634" w:type="dxa"/>
          </w:tcPr>
          <w:p w14:paraId="71BB9BC9"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54</w:t>
            </w:r>
          </w:p>
        </w:tc>
        <w:tc>
          <w:tcPr>
            <w:tcW w:w="1737" w:type="dxa"/>
          </w:tcPr>
          <w:p w14:paraId="45547125" w14:textId="77777777" w:rsidR="00F9547F" w:rsidRPr="00DA540E" w:rsidRDefault="00F9547F" w:rsidP="002E2F1E">
            <w:pPr>
              <w:spacing w:line="348" w:lineRule="auto"/>
              <w:jc w:val="center"/>
              <w:rPr>
                <w:rFonts w:ascii="Garamond" w:hAnsi="Garamond" w:cs="Times New Roman"/>
                <w:color w:val="000000" w:themeColor="text1"/>
              </w:rPr>
            </w:pPr>
            <w:proofErr w:type="spellStart"/>
            <w:r w:rsidRPr="00DA540E">
              <w:rPr>
                <w:rFonts w:ascii="Garamond" w:hAnsi="Garamond" w:cs="Times New Roman"/>
                <w:color w:val="000000" w:themeColor="text1"/>
              </w:rPr>
              <w:t>Skåne</w:t>
            </w:r>
            <w:proofErr w:type="spellEnd"/>
          </w:p>
        </w:tc>
        <w:tc>
          <w:tcPr>
            <w:tcW w:w="1042" w:type="dxa"/>
          </w:tcPr>
          <w:p w14:paraId="53856D7C"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2009</w:t>
            </w:r>
          </w:p>
        </w:tc>
        <w:tc>
          <w:tcPr>
            <w:tcW w:w="1284" w:type="dxa"/>
            <w:tcBorders>
              <w:left w:val="nil"/>
            </w:tcBorders>
          </w:tcPr>
          <w:p w14:paraId="40C60E1B"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07/06/21</w:t>
            </w:r>
          </w:p>
        </w:tc>
        <w:tc>
          <w:tcPr>
            <w:tcW w:w="1284" w:type="dxa"/>
          </w:tcPr>
          <w:p w14:paraId="0917F668"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Zoom</w:t>
            </w:r>
          </w:p>
        </w:tc>
        <w:tc>
          <w:tcPr>
            <w:tcW w:w="1284" w:type="dxa"/>
          </w:tcPr>
          <w:p w14:paraId="7754AA07"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English</w:t>
            </w:r>
          </w:p>
        </w:tc>
      </w:tr>
      <w:tr w:rsidR="00F9547F" w:rsidRPr="00DA540E" w14:paraId="6C649E22" w14:textId="77777777" w:rsidTr="002E2F1E">
        <w:tc>
          <w:tcPr>
            <w:tcW w:w="534" w:type="dxa"/>
          </w:tcPr>
          <w:p w14:paraId="0B32E7BA"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62</w:t>
            </w:r>
          </w:p>
        </w:tc>
        <w:tc>
          <w:tcPr>
            <w:tcW w:w="1039" w:type="dxa"/>
          </w:tcPr>
          <w:p w14:paraId="3AF08743"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w:t>
            </w:r>
          </w:p>
        </w:tc>
        <w:tc>
          <w:tcPr>
            <w:tcW w:w="634" w:type="dxa"/>
          </w:tcPr>
          <w:p w14:paraId="3881F420"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49</w:t>
            </w:r>
          </w:p>
        </w:tc>
        <w:tc>
          <w:tcPr>
            <w:tcW w:w="1737" w:type="dxa"/>
          </w:tcPr>
          <w:p w14:paraId="6C7F40D8" w14:textId="77777777" w:rsidR="00F9547F" w:rsidRPr="00DA540E" w:rsidRDefault="00F9547F" w:rsidP="002E2F1E">
            <w:pPr>
              <w:spacing w:line="348" w:lineRule="auto"/>
              <w:jc w:val="center"/>
              <w:rPr>
                <w:rFonts w:ascii="Garamond" w:hAnsi="Garamond" w:cs="Times New Roman"/>
                <w:color w:val="000000" w:themeColor="text1"/>
              </w:rPr>
            </w:pPr>
            <w:proofErr w:type="spellStart"/>
            <w:r w:rsidRPr="00DA540E">
              <w:rPr>
                <w:rFonts w:ascii="Garamond" w:hAnsi="Garamond" w:cs="Times New Roman"/>
                <w:color w:val="000000" w:themeColor="text1"/>
              </w:rPr>
              <w:t>Skåne</w:t>
            </w:r>
            <w:proofErr w:type="spellEnd"/>
          </w:p>
        </w:tc>
        <w:tc>
          <w:tcPr>
            <w:tcW w:w="1042" w:type="dxa"/>
          </w:tcPr>
          <w:p w14:paraId="68E79AC6"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2015</w:t>
            </w:r>
          </w:p>
        </w:tc>
        <w:tc>
          <w:tcPr>
            <w:tcW w:w="1284" w:type="dxa"/>
            <w:tcBorders>
              <w:left w:val="nil"/>
            </w:tcBorders>
          </w:tcPr>
          <w:p w14:paraId="182984F5"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07/06/21</w:t>
            </w:r>
          </w:p>
        </w:tc>
        <w:tc>
          <w:tcPr>
            <w:tcW w:w="1284" w:type="dxa"/>
          </w:tcPr>
          <w:p w14:paraId="0BDE7B7B"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Zoom</w:t>
            </w:r>
          </w:p>
        </w:tc>
        <w:tc>
          <w:tcPr>
            <w:tcW w:w="1284" w:type="dxa"/>
          </w:tcPr>
          <w:p w14:paraId="7133D44E"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English</w:t>
            </w:r>
          </w:p>
        </w:tc>
      </w:tr>
      <w:tr w:rsidR="00F9547F" w:rsidRPr="00DA540E" w14:paraId="2E5706FD" w14:textId="77777777" w:rsidTr="002E2F1E">
        <w:tc>
          <w:tcPr>
            <w:tcW w:w="534" w:type="dxa"/>
          </w:tcPr>
          <w:p w14:paraId="6B136A79"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63</w:t>
            </w:r>
          </w:p>
        </w:tc>
        <w:tc>
          <w:tcPr>
            <w:tcW w:w="1039" w:type="dxa"/>
          </w:tcPr>
          <w:p w14:paraId="62E881FE"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F</w:t>
            </w:r>
          </w:p>
        </w:tc>
        <w:tc>
          <w:tcPr>
            <w:tcW w:w="634" w:type="dxa"/>
          </w:tcPr>
          <w:p w14:paraId="0CCFC59E"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36</w:t>
            </w:r>
          </w:p>
        </w:tc>
        <w:tc>
          <w:tcPr>
            <w:tcW w:w="1737" w:type="dxa"/>
          </w:tcPr>
          <w:p w14:paraId="19DCF7CC" w14:textId="77777777" w:rsidR="00F9547F" w:rsidRPr="00DA540E" w:rsidRDefault="00F9547F" w:rsidP="002E2F1E">
            <w:pPr>
              <w:spacing w:line="348" w:lineRule="auto"/>
              <w:jc w:val="center"/>
              <w:rPr>
                <w:rFonts w:ascii="Garamond" w:hAnsi="Garamond" w:cs="Times New Roman"/>
                <w:color w:val="000000" w:themeColor="text1"/>
              </w:rPr>
            </w:pPr>
            <w:proofErr w:type="spellStart"/>
            <w:r w:rsidRPr="00DA540E">
              <w:rPr>
                <w:rFonts w:ascii="Garamond" w:hAnsi="Garamond" w:cs="Times New Roman"/>
                <w:color w:val="000000" w:themeColor="text1"/>
              </w:rPr>
              <w:t>Skåne</w:t>
            </w:r>
            <w:proofErr w:type="spellEnd"/>
          </w:p>
        </w:tc>
        <w:tc>
          <w:tcPr>
            <w:tcW w:w="1042" w:type="dxa"/>
          </w:tcPr>
          <w:p w14:paraId="4D1B05D4"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2015</w:t>
            </w:r>
          </w:p>
        </w:tc>
        <w:tc>
          <w:tcPr>
            <w:tcW w:w="1284" w:type="dxa"/>
            <w:tcBorders>
              <w:left w:val="nil"/>
            </w:tcBorders>
          </w:tcPr>
          <w:p w14:paraId="20BB831D"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07/06/21</w:t>
            </w:r>
          </w:p>
        </w:tc>
        <w:tc>
          <w:tcPr>
            <w:tcW w:w="1284" w:type="dxa"/>
          </w:tcPr>
          <w:p w14:paraId="54A1B4FE"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Zoom</w:t>
            </w:r>
          </w:p>
        </w:tc>
        <w:tc>
          <w:tcPr>
            <w:tcW w:w="1284" w:type="dxa"/>
          </w:tcPr>
          <w:p w14:paraId="5AA95CB9"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English</w:t>
            </w:r>
          </w:p>
        </w:tc>
      </w:tr>
      <w:tr w:rsidR="00F9547F" w:rsidRPr="00DA540E" w14:paraId="398EA7EE" w14:textId="77777777" w:rsidTr="002E2F1E">
        <w:tc>
          <w:tcPr>
            <w:tcW w:w="534" w:type="dxa"/>
          </w:tcPr>
          <w:p w14:paraId="5BB3F352"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64</w:t>
            </w:r>
          </w:p>
        </w:tc>
        <w:tc>
          <w:tcPr>
            <w:tcW w:w="1039" w:type="dxa"/>
          </w:tcPr>
          <w:p w14:paraId="218A81B5"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w:t>
            </w:r>
          </w:p>
        </w:tc>
        <w:tc>
          <w:tcPr>
            <w:tcW w:w="634" w:type="dxa"/>
          </w:tcPr>
          <w:p w14:paraId="599ECC54"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77</w:t>
            </w:r>
          </w:p>
        </w:tc>
        <w:tc>
          <w:tcPr>
            <w:tcW w:w="1737" w:type="dxa"/>
          </w:tcPr>
          <w:p w14:paraId="3C11889C" w14:textId="77777777" w:rsidR="00F9547F" w:rsidRPr="00DA540E" w:rsidRDefault="00F9547F" w:rsidP="002E2F1E">
            <w:pPr>
              <w:spacing w:line="348" w:lineRule="auto"/>
              <w:jc w:val="center"/>
              <w:rPr>
                <w:rFonts w:ascii="Garamond" w:hAnsi="Garamond" w:cs="Times New Roman"/>
                <w:color w:val="000000" w:themeColor="text1"/>
              </w:rPr>
            </w:pPr>
            <w:proofErr w:type="spellStart"/>
            <w:r w:rsidRPr="00DA540E">
              <w:rPr>
                <w:rFonts w:ascii="Garamond" w:hAnsi="Garamond" w:cs="Times New Roman"/>
                <w:color w:val="000000" w:themeColor="text1"/>
              </w:rPr>
              <w:t>Skåne</w:t>
            </w:r>
            <w:proofErr w:type="spellEnd"/>
          </w:p>
        </w:tc>
        <w:tc>
          <w:tcPr>
            <w:tcW w:w="1042" w:type="dxa"/>
          </w:tcPr>
          <w:p w14:paraId="07B29733"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2014</w:t>
            </w:r>
          </w:p>
        </w:tc>
        <w:tc>
          <w:tcPr>
            <w:tcW w:w="1284" w:type="dxa"/>
            <w:tcBorders>
              <w:left w:val="nil"/>
            </w:tcBorders>
          </w:tcPr>
          <w:p w14:paraId="695F40CA"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08/06/21</w:t>
            </w:r>
          </w:p>
        </w:tc>
        <w:tc>
          <w:tcPr>
            <w:tcW w:w="1284" w:type="dxa"/>
          </w:tcPr>
          <w:p w14:paraId="0645673E"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Skype</w:t>
            </w:r>
          </w:p>
        </w:tc>
        <w:tc>
          <w:tcPr>
            <w:tcW w:w="1284" w:type="dxa"/>
          </w:tcPr>
          <w:p w14:paraId="2F96718B"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English</w:t>
            </w:r>
          </w:p>
        </w:tc>
      </w:tr>
      <w:tr w:rsidR="00F9547F" w:rsidRPr="00DA540E" w14:paraId="77294EBD" w14:textId="77777777" w:rsidTr="002E2F1E">
        <w:tc>
          <w:tcPr>
            <w:tcW w:w="534" w:type="dxa"/>
          </w:tcPr>
          <w:p w14:paraId="30CD2569"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65</w:t>
            </w:r>
          </w:p>
        </w:tc>
        <w:tc>
          <w:tcPr>
            <w:tcW w:w="1039" w:type="dxa"/>
          </w:tcPr>
          <w:p w14:paraId="4920FFB7"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w:t>
            </w:r>
          </w:p>
        </w:tc>
        <w:tc>
          <w:tcPr>
            <w:tcW w:w="634" w:type="dxa"/>
          </w:tcPr>
          <w:p w14:paraId="11FEEFC4"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54</w:t>
            </w:r>
          </w:p>
        </w:tc>
        <w:tc>
          <w:tcPr>
            <w:tcW w:w="1737" w:type="dxa"/>
          </w:tcPr>
          <w:p w14:paraId="7C40F556" w14:textId="77777777" w:rsidR="00F9547F" w:rsidRPr="00DA540E" w:rsidRDefault="00F9547F" w:rsidP="002E2F1E">
            <w:pPr>
              <w:spacing w:line="348" w:lineRule="auto"/>
              <w:jc w:val="center"/>
              <w:rPr>
                <w:rFonts w:ascii="Garamond" w:hAnsi="Garamond" w:cs="Times New Roman"/>
                <w:color w:val="000000" w:themeColor="text1"/>
              </w:rPr>
            </w:pPr>
            <w:proofErr w:type="spellStart"/>
            <w:r w:rsidRPr="00DA540E">
              <w:rPr>
                <w:rFonts w:ascii="Garamond" w:hAnsi="Garamond" w:cs="Times New Roman"/>
                <w:color w:val="000000" w:themeColor="text1"/>
              </w:rPr>
              <w:t>Skåne</w:t>
            </w:r>
            <w:proofErr w:type="spellEnd"/>
          </w:p>
        </w:tc>
        <w:tc>
          <w:tcPr>
            <w:tcW w:w="1042" w:type="dxa"/>
          </w:tcPr>
          <w:p w14:paraId="6310DADA"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2014</w:t>
            </w:r>
          </w:p>
        </w:tc>
        <w:tc>
          <w:tcPr>
            <w:tcW w:w="1284" w:type="dxa"/>
            <w:tcBorders>
              <w:left w:val="nil"/>
            </w:tcBorders>
          </w:tcPr>
          <w:p w14:paraId="18A8CBB8"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09/06/21</w:t>
            </w:r>
          </w:p>
        </w:tc>
        <w:tc>
          <w:tcPr>
            <w:tcW w:w="1284" w:type="dxa"/>
          </w:tcPr>
          <w:p w14:paraId="1E9C0240"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Zoom</w:t>
            </w:r>
          </w:p>
        </w:tc>
        <w:tc>
          <w:tcPr>
            <w:tcW w:w="1284" w:type="dxa"/>
          </w:tcPr>
          <w:p w14:paraId="620F11C3"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English</w:t>
            </w:r>
          </w:p>
        </w:tc>
      </w:tr>
      <w:tr w:rsidR="00F9547F" w:rsidRPr="00DA540E" w14:paraId="0AAEF51F" w14:textId="77777777" w:rsidTr="002E2F1E">
        <w:tc>
          <w:tcPr>
            <w:tcW w:w="534" w:type="dxa"/>
          </w:tcPr>
          <w:p w14:paraId="06BE8DE4"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66</w:t>
            </w:r>
          </w:p>
        </w:tc>
        <w:tc>
          <w:tcPr>
            <w:tcW w:w="1039" w:type="dxa"/>
          </w:tcPr>
          <w:p w14:paraId="57562697"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w:t>
            </w:r>
          </w:p>
        </w:tc>
        <w:tc>
          <w:tcPr>
            <w:tcW w:w="634" w:type="dxa"/>
          </w:tcPr>
          <w:p w14:paraId="1F1342A1"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51</w:t>
            </w:r>
          </w:p>
        </w:tc>
        <w:tc>
          <w:tcPr>
            <w:tcW w:w="1737" w:type="dxa"/>
          </w:tcPr>
          <w:p w14:paraId="40EFD0D0" w14:textId="77777777" w:rsidR="00F9547F" w:rsidRPr="00DA540E" w:rsidRDefault="00F9547F" w:rsidP="002E2F1E">
            <w:pPr>
              <w:spacing w:line="348" w:lineRule="auto"/>
              <w:jc w:val="center"/>
              <w:rPr>
                <w:rFonts w:ascii="Garamond" w:hAnsi="Garamond" w:cs="Times New Roman"/>
                <w:color w:val="000000" w:themeColor="text1"/>
              </w:rPr>
            </w:pPr>
            <w:proofErr w:type="spellStart"/>
            <w:r w:rsidRPr="00DA540E">
              <w:rPr>
                <w:rFonts w:ascii="Garamond" w:hAnsi="Garamond" w:cs="Times New Roman"/>
                <w:color w:val="000000" w:themeColor="text1"/>
              </w:rPr>
              <w:t>Skåne</w:t>
            </w:r>
            <w:proofErr w:type="spellEnd"/>
          </w:p>
        </w:tc>
        <w:tc>
          <w:tcPr>
            <w:tcW w:w="1042" w:type="dxa"/>
          </w:tcPr>
          <w:p w14:paraId="4B2A897D"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2006</w:t>
            </w:r>
          </w:p>
        </w:tc>
        <w:tc>
          <w:tcPr>
            <w:tcW w:w="1284" w:type="dxa"/>
            <w:tcBorders>
              <w:left w:val="nil"/>
            </w:tcBorders>
          </w:tcPr>
          <w:p w14:paraId="39E956A7"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09/06/21</w:t>
            </w:r>
          </w:p>
        </w:tc>
        <w:tc>
          <w:tcPr>
            <w:tcW w:w="1284" w:type="dxa"/>
          </w:tcPr>
          <w:p w14:paraId="47AE2121"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Zoom</w:t>
            </w:r>
          </w:p>
        </w:tc>
        <w:tc>
          <w:tcPr>
            <w:tcW w:w="1284" w:type="dxa"/>
          </w:tcPr>
          <w:p w14:paraId="7E39CE5E"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English</w:t>
            </w:r>
          </w:p>
        </w:tc>
      </w:tr>
      <w:tr w:rsidR="00F9547F" w:rsidRPr="00DA540E" w14:paraId="10D9208E" w14:textId="77777777" w:rsidTr="002E2F1E">
        <w:tc>
          <w:tcPr>
            <w:tcW w:w="534" w:type="dxa"/>
          </w:tcPr>
          <w:p w14:paraId="74FE5B3C"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67</w:t>
            </w:r>
          </w:p>
        </w:tc>
        <w:tc>
          <w:tcPr>
            <w:tcW w:w="1039" w:type="dxa"/>
          </w:tcPr>
          <w:p w14:paraId="5CFEF6BE"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F</w:t>
            </w:r>
          </w:p>
        </w:tc>
        <w:tc>
          <w:tcPr>
            <w:tcW w:w="634" w:type="dxa"/>
          </w:tcPr>
          <w:p w14:paraId="3C4CD13B"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58</w:t>
            </w:r>
          </w:p>
        </w:tc>
        <w:tc>
          <w:tcPr>
            <w:tcW w:w="1737" w:type="dxa"/>
          </w:tcPr>
          <w:p w14:paraId="6A03A816" w14:textId="77777777" w:rsidR="00F9547F" w:rsidRPr="00DA540E" w:rsidRDefault="00F9547F" w:rsidP="002E2F1E">
            <w:pPr>
              <w:spacing w:line="348" w:lineRule="auto"/>
              <w:jc w:val="center"/>
              <w:rPr>
                <w:rFonts w:ascii="Garamond" w:hAnsi="Garamond" w:cs="Times New Roman"/>
                <w:color w:val="000000" w:themeColor="text1"/>
              </w:rPr>
            </w:pPr>
            <w:proofErr w:type="spellStart"/>
            <w:r w:rsidRPr="00DA540E">
              <w:rPr>
                <w:rFonts w:ascii="Garamond" w:hAnsi="Garamond" w:cs="Times New Roman"/>
                <w:color w:val="000000" w:themeColor="text1"/>
              </w:rPr>
              <w:t>Skåne</w:t>
            </w:r>
            <w:proofErr w:type="spellEnd"/>
          </w:p>
        </w:tc>
        <w:tc>
          <w:tcPr>
            <w:tcW w:w="1042" w:type="dxa"/>
          </w:tcPr>
          <w:p w14:paraId="29544429"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2016</w:t>
            </w:r>
          </w:p>
        </w:tc>
        <w:tc>
          <w:tcPr>
            <w:tcW w:w="1284" w:type="dxa"/>
            <w:tcBorders>
              <w:left w:val="nil"/>
            </w:tcBorders>
          </w:tcPr>
          <w:p w14:paraId="20C7AF84"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09/06/21</w:t>
            </w:r>
          </w:p>
        </w:tc>
        <w:tc>
          <w:tcPr>
            <w:tcW w:w="1284" w:type="dxa"/>
          </w:tcPr>
          <w:p w14:paraId="27A50D88"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Zoom</w:t>
            </w:r>
          </w:p>
        </w:tc>
        <w:tc>
          <w:tcPr>
            <w:tcW w:w="1284" w:type="dxa"/>
          </w:tcPr>
          <w:p w14:paraId="0204E530"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English</w:t>
            </w:r>
          </w:p>
        </w:tc>
      </w:tr>
      <w:tr w:rsidR="00F9547F" w:rsidRPr="00DA540E" w14:paraId="6DF6860C" w14:textId="77777777" w:rsidTr="002E2F1E">
        <w:tc>
          <w:tcPr>
            <w:tcW w:w="534" w:type="dxa"/>
          </w:tcPr>
          <w:p w14:paraId="74C2B151"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68</w:t>
            </w:r>
          </w:p>
        </w:tc>
        <w:tc>
          <w:tcPr>
            <w:tcW w:w="1039" w:type="dxa"/>
          </w:tcPr>
          <w:p w14:paraId="6C195713"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w:t>
            </w:r>
          </w:p>
        </w:tc>
        <w:tc>
          <w:tcPr>
            <w:tcW w:w="634" w:type="dxa"/>
          </w:tcPr>
          <w:p w14:paraId="232E6E6A"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49</w:t>
            </w:r>
          </w:p>
        </w:tc>
        <w:tc>
          <w:tcPr>
            <w:tcW w:w="1737" w:type="dxa"/>
          </w:tcPr>
          <w:p w14:paraId="474E8B62" w14:textId="77777777" w:rsidR="00F9547F" w:rsidRPr="00DA540E" w:rsidRDefault="00F9547F" w:rsidP="002E2F1E">
            <w:pPr>
              <w:spacing w:line="348" w:lineRule="auto"/>
              <w:jc w:val="center"/>
              <w:rPr>
                <w:rFonts w:ascii="Garamond" w:hAnsi="Garamond" w:cs="Times New Roman"/>
                <w:color w:val="000000" w:themeColor="text1"/>
              </w:rPr>
            </w:pPr>
            <w:proofErr w:type="spellStart"/>
            <w:r w:rsidRPr="00DA540E">
              <w:rPr>
                <w:rFonts w:ascii="Garamond" w:hAnsi="Garamond" w:cs="Times New Roman"/>
                <w:color w:val="000000" w:themeColor="text1"/>
              </w:rPr>
              <w:t>Skåne</w:t>
            </w:r>
            <w:proofErr w:type="spellEnd"/>
          </w:p>
        </w:tc>
        <w:tc>
          <w:tcPr>
            <w:tcW w:w="1042" w:type="dxa"/>
          </w:tcPr>
          <w:p w14:paraId="2B461541"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2014</w:t>
            </w:r>
          </w:p>
        </w:tc>
        <w:tc>
          <w:tcPr>
            <w:tcW w:w="1284" w:type="dxa"/>
            <w:tcBorders>
              <w:left w:val="nil"/>
            </w:tcBorders>
          </w:tcPr>
          <w:p w14:paraId="3AAA329C"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10/06/21</w:t>
            </w:r>
          </w:p>
        </w:tc>
        <w:tc>
          <w:tcPr>
            <w:tcW w:w="1284" w:type="dxa"/>
          </w:tcPr>
          <w:p w14:paraId="2E6455E7"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Zoom</w:t>
            </w:r>
          </w:p>
        </w:tc>
        <w:tc>
          <w:tcPr>
            <w:tcW w:w="1284" w:type="dxa"/>
          </w:tcPr>
          <w:p w14:paraId="5A40407B"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English</w:t>
            </w:r>
          </w:p>
        </w:tc>
      </w:tr>
      <w:tr w:rsidR="00F9547F" w:rsidRPr="00DA540E" w14:paraId="0B2BB6B6" w14:textId="77777777" w:rsidTr="002E2F1E">
        <w:tc>
          <w:tcPr>
            <w:tcW w:w="534" w:type="dxa"/>
          </w:tcPr>
          <w:p w14:paraId="2581729F"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69</w:t>
            </w:r>
          </w:p>
        </w:tc>
        <w:tc>
          <w:tcPr>
            <w:tcW w:w="1039" w:type="dxa"/>
          </w:tcPr>
          <w:p w14:paraId="721705C4"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F</w:t>
            </w:r>
          </w:p>
        </w:tc>
        <w:tc>
          <w:tcPr>
            <w:tcW w:w="634" w:type="dxa"/>
          </w:tcPr>
          <w:p w14:paraId="78451F65"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18</w:t>
            </w:r>
          </w:p>
        </w:tc>
        <w:tc>
          <w:tcPr>
            <w:tcW w:w="1737" w:type="dxa"/>
          </w:tcPr>
          <w:p w14:paraId="0ED254D0" w14:textId="77777777" w:rsidR="00F9547F" w:rsidRPr="00DA540E" w:rsidRDefault="00F9547F" w:rsidP="002E2F1E">
            <w:pPr>
              <w:spacing w:line="348" w:lineRule="auto"/>
              <w:jc w:val="center"/>
              <w:rPr>
                <w:rFonts w:ascii="Garamond" w:hAnsi="Garamond" w:cs="Times New Roman"/>
                <w:color w:val="000000" w:themeColor="text1"/>
              </w:rPr>
            </w:pPr>
            <w:proofErr w:type="spellStart"/>
            <w:r w:rsidRPr="00DA540E">
              <w:rPr>
                <w:rFonts w:ascii="Garamond" w:hAnsi="Garamond" w:cs="Times New Roman"/>
                <w:color w:val="000000" w:themeColor="text1"/>
              </w:rPr>
              <w:t>Skåne</w:t>
            </w:r>
            <w:proofErr w:type="spellEnd"/>
          </w:p>
        </w:tc>
        <w:tc>
          <w:tcPr>
            <w:tcW w:w="1042" w:type="dxa"/>
          </w:tcPr>
          <w:p w14:paraId="360C716D"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2018</w:t>
            </w:r>
          </w:p>
        </w:tc>
        <w:tc>
          <w:tcPr>
            <w:tcW w:w="1284" w:type="dxa"/>
            <w:tcBorders>
              <w:left w:val="nil"/>
            </w:tcBorders>
          </w:tcPr>
          <w:p w14:paraId="16682F7A"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14/06/21</w:t>
            </w:r>
          </w:p>
        </w:tc>
        <w:tc>
          <w:tcPr>
            <w:tcW w:w="1284" w:type="dxa"/>
          </w:tcPr>
          <w:p w14:paraId="35F21CBC"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Zoom</w:t>
            </w:r>
          </w:p>
        </w:tc>
        <w:tc>
          <w:tcPr>
            <w:tcW w:w="1284" w:type="dxa"/>
          </w:tcPr>
          <w:p w14:paraId="244521BB"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English</w:t>
            </w:r>
          </w:p>
        </w:tc>
      </w:tr>
      <w:tr w:rsidR="00F9547F" w:rsidRPr="00DA540E" w14:paraId="2C76EFEC" w14:textId="77777777" w:rsidTr="002E2F1E">
        <w:tc>
          <w:tcPr>
            <w:tcW w:w="534" w:type="dxa"/>
          </w:tcPr>
          <w:p w14:paraId="270D2B4D"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70</w:t>
            </w:r>
          </w:p>
        </w:tc>
        <w:tc>
          <w:tcPr>
            <w:tcW w:w="1039" w:type="dxa"/>
          </w:tcPr>
          <w:p w14:paraId="3F42F1E1"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F</w:t>
            </w:r>
          </w:p>
        </w:tc>
        <w:tc>
          <w:tcPr>
            <w:tcW w:w="634" w:type="dxa"/>
          </w:tcPr>
          <w:p w14:paraId="06461477"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58</w:t>
            </w:r>
          </w:p>
        </w:tc>
        <w:tc>
          <w:tcPr>
            <w:tcW w:w="1737" w:type="dxa"/>
          </w:tcPr>
          <w:p w14:paraId="498BD6E5" w14:textId="77777777" w:rsidR="00F9547F" w:rsidRPr="00DA540E" w:rsidRDefault="00F9547F" w:rsidP="002E2F1E">
            <w:pPr>
              <w:spacing w:line="348" w:lineRule="auto"/>
              <w:jc w:val="center"/>
              <w:rPr>
                <w:rFonts w:ascii="Garamond" w:hAnsi="Garamond" w:cs="Times New Roman"/>
                <w:color w:val="000000" w:themeColor="text1"/>
              </w:rPr>
            </w:pPr>
            <w:proofErr w:type="spellStart"/>
            <w:r w:rsidRPr="00DA540E">
              <w:rPr>
                <w:rFonts w:ascii="Garamond" w:hAnsi="Garamond" w:cs="Times New Roman"/>
                <w:color w:val="000000" w:themeColor="text1"/>
              </w:rPr>
              <w:t>Skåne</w:t>
            </w:r>
            <w:proofErr w:type="spellEnd"/>
          </w:p>
        </w:tc>
        <w:tc>
          <w:tcPr>
            <w:tcW w:w="1042" w:type="dxa"/>
          </w:tcPr>
          <w:p w14:paraId="14BFFBD7"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2017</w:t>
            </w:r>
          </w:p>
        </w:tc>
        <w:tc>
          <w:tcPr>
            <w:tcW w:w="1284" w:type="dxa"/>
            <w:tcBorders>
              <w:left w:val="nil"/>
            </w:tcBorders>
          </w:tcPr>
          <w:p w14:paraId="242D291F"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14/06/21</w:t>
            </w:r>
          </w:p>
        </w:tc>
        <w:tc>
          <w:tcPr>
            <w:tcW w:w="1284" w:type="dxa"/>
          </w:tcPr>
          <w:p w14:paraId="738F3EB5"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Zoom</w:t>
            </w:r>
          </w:p>
        </w:tc>
        <w:tc>
          <w:tcPr>
            <w:tcW w:w="1284" w:type="dxa"/>
          </w:tcPr>
          <w:p w14:paraId="5965ABA6"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English</w:t>
            </w:r>
          </w:p>
        </w:tc>
      </w:tr>
      <w:tr w:rsidR="00F9547F" w:rsidRPr="00DA540E" w14:paraId="776E2444" w14:textId="77777777" w:rsidTr="002E2F1E">
        <w:tc>
          <w:tcPr>
            <w:tcW w:w="534" w:type="dxa"/>
          </w:tcPr>
          <w:p w14:paraId="69DF0ACC"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71</w:t>
            </w:r>
          </w:p>
        </w:tc>
        <w:tc>
          <w:tcPr>
            <w:tcW w:w="1039" w:type="dxa"/>
          </w:tcPr>
          <w:p w14:paraId="2CAE1AB0"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w:t>
            </w:r>
          </w:p>
        </w:tc>
        <w:tc>
          <w:tcPr>
            <w:tcW w:w="634" w:type="dxa"/>
          </w:tcPr>
          <w:p w14:paraId="2E429EF7"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82</w:t>
            </w:r>
          </w:p>
        </w:tc>
        <w:tc>
          <w:tcPr>
            <w:tcW w:w="1737" w:type="dxa"/>
          </w:tcPr>
          <w:p w14:paraId="4CD93914" w14:textId="77777777" w:rsidR="00F9547F" w:rsidRPr="00DA540E" w:rsidRDefault="00F9547F" w:rsidP="002E2F1E">
            <w:pPr>
              <w:spacing w:line="348" w:lineRule="auto"/>
              <w:jc w:val="center"/>
              <w:rPr>
                <w:rFonts w:ascii="Garamond" w:hAnsi="Garamond" w:cs="Times New Roman"/>
                <w:color w:val="000000" w:themeColor="text1"/>
              </w:rPr>
            </w:pPr>
            <w:proofErr w:type="spellStart"/>
            <w:r w:rsidRPr="00DA540E">
              <w:rPr>
                <w:rFonts w:ascii="Garamond" w:hAnsi="Garamond" w:cs="Times New Roman"/>
                <w:color w:val="000000" w:themeColor="text1"/>
              </w:rPr>
              <w:t>Skåne</w:t>
            </w:r>
            <w:proofErr w:type="spellEnd"/>
          </w:p>
        </w:tc>
        <w:tc>
          <w:tcPr>
            <w:tcW w:w="1042" w:type="dxa"/>
          </w:tcPr>
          <w:p w14:paraId="446F9BD1"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2001</w:t>
            </w:r>
          </w:p>
        </w:tc>
        <w:tc>
          <w:tcPr>
            <w:tcW w:w="1284" w:type="dxa"/>
            <w:tcBorders>
              <w:left w:val="nil"/>
            </w:tcBorders>
          </w:tcPr>
          <w:p w14:paraId="08B97BD1"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15/06/21</w:t>
            </w:r>
          </w:p>
        </w:tc>
        <w:tc>
          <w:tcPr>
            <w:tcW w:w="1284" w:type="dxa"/>
          </w:tcPr>
          <w:p w14:paraId="4ECFC110"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Skype</w:t>
            </w:r>
          </w:p>
        </w:tc>
        <w:tc>
          <w:tcPr>
            <w:tcW w:w="1284" w:type="dxa"/>
          </w:tcPr>
          <w:p w14:paraId="132E6F3D"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English</w:t>
            </w:r>
          </w:p>
        </w:tc>
      </w:tr>
      <w:tr w:rsidR="00F9547F" w:rsidRPr="00DA540E" w14:paraId="6C308E25" w14:textId="77777777" w:rsidTr="002E2F1E">
        <w:tc>
          <w:tcPr>
            <w:tcW w:w="534" w:type="dxa"/>
          </w:tcPr>
          <w:p w14:paraId="57722BE1"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72</w:t>
            </w:r>
          </w:p>
        </w:tc>
        <w:tc>
          <w:tcPr>
            <w:tcW w:w="1039" w:type="dxa"/>
          </w:tcPr>
          <w:p w14:paraId="520A3539"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w:t>
            </w:r>
          </w:p>
        </w:tc>
        <w:tc>
          <w:tcPr>
            <w:tcW w:w="634" w:type="dxa"/>
          </w:tcPr>
          <w:p w14:paraId="6CA8A76B"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26</w:t>
            </w:r>
          </w:p>
        </w:tc>
        <w:tc>
          <w:tcPr>
            <w:tcW w:w="1737" w:type="dxa"/>
          </w:tcPr>
          <w:p w14:paraId="1D2B9A4D" w14:textId="77777777" w:rsidR="00F9547F" w:rsidRPr="00DA540E" w:rsidRDefault="00F9547F" w:rsidP="002E2F1E">
            <w:pPr>
              <w:spacing w:line="348" w:lineRule="auto"/>
              <w:jc w:val="center"/>
              <w:rPr>
                <w:rFonts w:ascii="Garamond" w:hAnsi="Garamond" w:cs="Times New Roman"/>
                <w:color w:val="000000" w:themeColor="text1"/>
              </w:rPr>
            </w:pPr>
            <w:proofErr w:type="spellStart"/>
            <w:r w:rsidRPr="00DA540E">
              <w:rPr>
                <w:rFonts w:ascii="Garamond" w:hAnsi="Garamond" w:cs="Times New Roman"/>
                <w:color w:val="000000" w:themeColor="text1"/>
              </w:rPr>
              <w:t>Skåne</w:t>
            </w:r>
            <w:proofErr w:type="spellEnd"/>
          </w:p>
        </w:tc>
        <w:tc>
          <w:tcPr>
            <w:tcW w:w="1042" w:type="dxa"/>
          </w:tcPr>
          <w:p w14:paraId="2CCB3B24"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2014</w:t>
            </w:r>
          </w:p>
        </w:tc>
        <w:tc>
          <w:tcPr>
            <w:tcW w:w="1284" w:type="dxa"/>
            <w:tcBorders>
              <w:left w:val="nil"/>
            </w:tcBorders>
          </w:tcPr>
          <w:p w14:paraId="0BA88C47"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17/06/21</w:t>
            </w:r>
          </w:p>
        </w:tc>
        <w:tc>
          <w:tcPr>
            <w:tcW w:w="1284" w:type="dxa"/>
          </w:tcPr>
          <w:p w14:paraId="5C1A3C1C"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Zoom</w:t>
            </w:r>
          </w:p>
        </w:tc>
        <w:tc>
          <w:tcPr>
            <w:tcW w:w="1284" w:type="dxa"/>
          </w:tcPr>
          <w:p w14:paraId="7580E07A"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English</w:t>
            </w:r>
          </w:p>
        </w:tc>
      </w:tr>
      <w:tr w:rsidR="00F9547F" w:rsidRPr="00DA540E" w14:paraId="04321F4C" w14:textId="77777777" w:rsidTr="002E2F1E">
        <w:tc>
          <w:tcPr>
            <w:tcW w:w="534" w:type="dxa"/>
          </w:tcPr>
          <w:p w14:paraId="1DCA1BF4"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73</w:t>
            </w:r>
          </w:p>
        </w:tc>
        <w:tc>
          <w:tcPr>
            <w:tcW w:w="1039" w:type="dxa"/>
          </w:tcPr>
          <w:p w14:paraId="6D9F1284"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F</w:t>
            </w:r>
          </w:p>
        </w:tc>
        <w:tc>
          <w:tcPr>
            <w:tcW w:w="634" w:type="dxa"/>
          </w:tcPr>
          <w:p w14:paraId="0A96389C"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55</w:t>
            </w:r>
          </w:p>
        </w:tc>
        <w:tc>
          <w:tcPr>
            <w:tcW w:w="1737" w:type="dxa"/>
          </w:tcPr>
          <w:p w14:paraId="40066674" w14:textId="77777777" w:rsidR="00F9547F" w:rsidRPr="00DA540E" w:rsidRDefault="00F9547F" w:rsidP="002E2F1E">
            <w:pPr>
              <w:spacing w:line="348" w:lineRule="auto"/>
              <w:jc w:val="center"/>
              <w:rPr>
                <w:rFonts w:ascii="Garamond" w:hAnsi="Garamond" w:cs="Times New Roman"/>
                <w:color w:val="000000" w:themeColor="text1"/>
              </w:rPr>
            </w:pPr>
            <w:proofErr w:type="spellStart"/>
            <w:r w:rsidRPr="00DA540E">
              <w:rPr>
                <w:rFonts w:ascii="Garamond" w:hAnsi="Garamond" w:cs="Times New Roman"/>
                <w:color w:val="000000" w:themeColor="text1"/>
              </w:rPr>
              <w:t>Skåne</w:t>
            </w:r>
            <w:proofErr w:type="spellEnd"/>
          </w:p>
        </w:tc>
        <w:tc>
          <w:tcPr>
            <w:tcW w:w="1042" w:type="dxa"/>
          </w:tcPr>
          <w:p w14:paraId="5095494E"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2011</w:t>
            </w:r>
          </w:p>
        </w:tc>
        <w:tc>
          <w:tcPr>
            <w:tcW w:w="1284" w:type="dxa"/>
            <w:tcBorders>
              <w:left w:val="nil"/>
            </w:tcBorders>
          </w:tcPr>
          <w:p w14:paraId="0A2A1506"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21/06/21</w:t>
            </w:r>
          </w:p>
        </w:tc>
        <w:tc>
          <w:tcPr>
            <w:tcW w:w="1284" w:type="dxa"/>
          </w:tcPr>
          <w:p w14:paraId="0B7538F0"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Zoom</w:t>
            </w:r>
          </w:p>
        </w:tc>
        <w:tc>
          <w:tcPr>
            <w:tcW w:w="1284" w:type="dxa"/>
          </w:tcPr>
          <w:p w14:paraId="2B15F3AE"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English</w:t>
            </w:r>
          </w:p>
        </w:tc>
      </w:tr>
      <w:tr w:rsidR="00F9547F" w:rsidRPr="00DA540E" w14:paraId="1EB0E422" w14:textId="77777777" w:rsidTr="002E2F1E">
        <w:tc>
          <w:tcPr>
            <w:tcW w:w="534" w:type="dxa"/>
          </w:tcPr>
          <w:p w14:paraId="11E76C39"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74</w:t>
            </w:r>
          </w:p>
        </w:tc>
        <w:tc>
          <w:tcPr>
            <w:tcW w:w="1039" w:type="dxa"/>
          </w:tcPr>
          <w:p w14:paraId="762F705D"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w:t>
            </w:r>
          </w:p>
        </w:tc>
        <w:tc>
          <w:tcPr>
            <w:tcW w:w="634" w:type="dxa"/>
          </w:tcPr>
          <w:p w14:paraId="14F69FB1"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33</w:t>
            </w:r>
          </w:p>
        </w:tc>
        <w:tc>
          <w:tcPr>
            <w:tcW w:w="1737" w:type="dxa"/>
          </w:tcPr>
          <w:p w14:paraId="5458FF2C"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Stockholm</w:t>
            </w:r>
          </w:p>
        </w:tc>
        <w:tc>
          <w:tcPr>
            <w:tcW w:w="1042" w:type="dxa"/>
          </w:tcPr>
          <w:p w14:paraId="75422BD3"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2015</w:t>
            </w:r>
          </w:p>
        </w:tc>
        <w:tc>
          <w:tcPr>
            <w:tcW w:w="1284" w:type="dxa"/>
            <w:tcBorders>
              <w:left w:val="nil"/>
            </w:tcBorders>
          </w:tcPr>
          <w:p w14:paraId="06982CA0"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13/10/21</w:t>
            </w:r>
          </w:p>
        </w:tc>
        <w:tc>
          <w:tcPr>
            <w:tcW w:w="1284" w:type="dxa"/>
          </w:tcPr>
          <w:p w14:paraId="16F4AA0E"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Zoom</w:t>
            </w:r>
          </w:p>
        </w:tc>
        <w:tc>
          <w:tcPr>
            <w:tcW w:w="1284" w:type="dxa"/>
          </w:tcPr>
          <w:p w14:paraId="432C89D7"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English</w:t>
            </w:r>
          </w:p>
        </w:tc>
      </w:tr>
      <w:tr w:rsidR="00F9547F" w:rsidRPr="00DA540E" w14:paraId="694E82E1" w14:textId="77777777" w:rsidTr="002E2F1E">
        <w:tc>
          <w:tcPr>
            <w:tcW w:w="534" w:type="dxa"/>
          </w:tcPr>
          <w:p w14:paraId="032CBCD4"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75</w:t>
            </w:r>
          </w:p>
        </w:tc>
        <w:tc>
          <w:tcPr>
            <w:tcW w:w="1039" w:type="dxa"/>
          </w:tcPr>
          <w:p w14:paraId="6654C7A3"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w:t>
            </w:r>
          </w:p>
        </w:tc>
        <w:tc>
          <w:tcPr>
            <w:tcW w:w="634" w:type="dxa"/>
          </w:tcPr>
          <w:p w14:paraId="5D7BA204"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59</w:t>
            </w:r>
          </w:p>
        </w:tc>
        <w:tc>
          <w:tcPr>
            <w:tcW w:w="1737" w:type="dxa"/>
          </w:tcPr>
          <w:p w14:paraId="6B035036"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Stockholm</w:t>
            </w:r>
          </w:p>
        </w:tc>
        <w:tc>
          <w:tcPr>
            <w:tcW w:w="1042" w:type="dxa"/>
          </w:tcPr>
          <w:p w14:paraId="792922DF"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2012</w:t>
            </w:r>
          </w:p>
        </w:tc>
        <w:tc>
          <w:tcPr>
            <w:tcW w:w="1284" w:type="dxa"/>
            <w:tcBorders>
              <w:left w:val="nil"/>
            </w:tcBorders>
          </w:tcPr>
          <w:p w14:paraId="3A2BBD92"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14/10/21</w:t>
            </w:r>
          </w:p>
        </w:tc>
        <w:tc>
          <w:tcPr>
            <w:tcW w:w="1284" w:type="dxa"/>
          </w:tcPr>
          <w:p w14:paraId="3B146DEB"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Zoom</w:t>
            </w:r>
          </w:p>
        </w:tc>
        <w:tc>
          <w:tcPr>
            <w:tcW w:w="1284" w:type="dxa"/>
          </w:tcPr>
          <w:p w14:paraId="19C9AF15"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English</w:t>
            </w:r>
          </w:p>
        </w:tc>
      </w:tr>
      <w:tr w:rsidR="00F9547F" w:rsidRPr="00DA540E" w14:paraId="01A5E4C3" w14:textId="77777777" w:rsidTr="002E2F1E">
        <w:tc>
          <w:tcPr>
            <w:tcW w:w="534" w:type="dxa"/>
          </w:tcPr>
          <w:p w14:paraId="03FFF22B"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76</w:t>
            </w:r>
          </w:p>
        </w:tc>
        <w:tc>
          <w:tcPr>
            <w:tcW w:w="1039" w:type="dxa"/>
          </w:tcPr>
          <w:p w14:paraId="0CFA1BD7"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w:t>
            </w:r>
          </w:p>
        </w:tc>
        <w:tc>
          <w:tcPr>
            <w:tcW w:w="634" w:type="dxa"/>
          </w:tcPr>
          <w:p w14:paraId="720AADC4"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41</w:t>
            </w:r>
          </w:p>
        </w:tc>
        <w:tc>
          <w:tcPr>
            <w:tcW w:w="1737" w:type="dxa"/>
          </w:tcPr>
          <w:p w14:paraId="1EB92DEB"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Stockholm</w:t>
            </w:r>
          </w:p>
        </w:tc>
        <w:tc>
          <w:tcPr>
            <w:tcW w:w="1042" w:type="dxa"/>
          </w:tcPr>
          <w:p w14:paraId="412351A2"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2013</w:t>
            </w:r>
          </w:p>
        </w:tc>
        <w:tc>
          <w:tcPr>
            <w:tcW w:w="1284" w:type="dxa"/>
            <w:tcBorders>
              <w:left w:val="nil"/>
            </w:tcBorders>
          </w:tcPr>
          <w:p w14:paraId="02FF95B6"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14/10/21</w:t>
            </w:r>
          </w:p>
        </w:tc>
        <w:tc>
          <w:tcPr>
            <w:tcW w:w="1284" w:type="dxa"/>
          </w:tcPr>
          <w:p w14:paraId="221F2323"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Zoom</w:t>
            </w:r>
          </w:p>
        </w:tc>
        <w:tc>
          <w:tcPr>
            <w:tcW w:w="1284" w:type="dxa"/>
          </w:tcPr>
          <w:p w14:paraId="1F93BC27"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English</w:t>
            </w:r>
          </w:p>
        </w:tc>
      </w:tr>
      <w:tr w:rsidR="00F9547F" w:rsidRPr="00DA540E" w14:paraId="4A39D77A" w14:textId="77777777" w:rsidTr="002E2F1E">
        <w:tc>
          <w:tcPr>
            <w:tcW w:w="534" w:type="dxa"/>
          </w:tcPr>
          <w:p w14:paraId="5445AFFB"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77</w:t>
            </w:r>
          </w:p>
        </w:tc>
        <w:tc>
          <w:tcPr>
            <w:tcW w:w="1039" w:type="dxa"/>
          </w:tcPr>
          <w:p w14:paraId="107D114C"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w:t>
            </w:r>
          </w:p>
        </w:tc>
        <w:tc>
          <w:tcPr>
            <w:tcW w:w="634" w:type="dxa"/>
          </w:tcPr>
          <w:p w14:paraId="290D38C6"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30</w:t>
            </w:r>
          </w:p>
        </w:tc>
        <w:tc>
          <w:tcPr>
            <w:tcW w:w="1737" w:type="dxa"/>
          </w:tcPr>
          <w:p w14:paraId="7B47C530"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Stockholm</w:t>
            </w:r>
          </w:p>
        </w:tc>
        <w:tc>
          <w:tcPr>
            <w:tcW w:w="1042" w:type="dxa"/>
          </w:tcPr>
          <w:p w14:paraId="0B64CAA9"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2016</w:t>
            </w:r>
          </w:p>
        </w:tc>
        <w:tc>
          <w:tcPr>
            <w:tcW w:w="1284" w:type="dxa"/>
            <w:tcBorders>
              <w:left w:val="nil"/>
            </w:tcBorders>
          </w:tcPr>
          <w:p w14:paraId="34BF7190"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14/10/21</w:t>
            </w:r>
          </w:p>
        </w:tc>
        <w:tc>
          <w:tcPr>
            <w:tcW w:w="1284" w:type="dxa"/>
          </w:tcPr>
          <w:p w14:paraId="2F7475AF"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Zoom</w:t>
            </w:r>
          </w:p>
        </w:tc>
        <w:tc>
          <w:tcPr>
            <w:tcW w:w="1284" w:type="dxa"/>
          </w:tcPr>
          <w:p w14:paraId="21D38248"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English</w:t>
            </w:r>
          </w:p>
        </w:tc>
      </w:tr>
      <w:tr w:rsidR="00F9547F" w:rsidRPr="00DA540E" w14:paraId="3117E7BC" w14:textId="77777777" w:rsidTr="002E2F1E">
        <w:tc>
          <w:tcPr>
            <w:tcW w:w="534" w:type="dxa"/>
          </w:tcPr>
          <w:p w14:paraId="280C3C90"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78</w:t>
            </w:r>
          </w:p>
        </w:tc>
        <w:tc>
          <w:tcPr>
            <w:tcW w:w="1039" w:type="dxa"/>
          </w:tcPr>
          <w:p w14:paraId="787C2099"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w:t>
            </w:r>
          </w:p>
        </w:tc>
        <w:tc>
          <w:tcPr>
            <w:tcW w:w="634" w:type="dxa"/>
          </w:tcPr>
          <w:p w14:paraId="4CFB87F1"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50</w:t>
            </w:r>
          </w:p>
        </w:tc>
        <w:tc>
          <w:tcPr>
            <w:tcW w:w="1737" w:type="dxa"/>
          </w:tcPr>
          <w:p w14:paraId="689AF3DA"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Stockholm</w:t>
            </w:r>
          </w:p>
        </w:tc>
        <w:tc>
          <w:tcPr>
            <w:tcW w:w="1042" w:type="dxa"/>
          </w:tcPr>
          <w:p w14:paraId="1B89E117"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2008</w:t>
            </w:r>
          </w:p>
        </w:tc>
        <w:tc>
          <w:tcPr>
            <w:tcW w:w="1284" w:type="dxa"/>
            <w:tcBorders>
              <w:left w:val="nil"/>
            </w:tcBorders>
          </w:tcPr>
          <w:p w14:paraId="138D029B"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15/10/21</w:t>
            </w:r>
          </w:p>
        </w:tc>
        <w:tc>
          <w:tcPr>
            <w:tcW w:w="1284" w:type="dxa"/>
          </w:tcPr>
          <w:p w14:paraId="23A9A038"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Zoom</w:t>
            </w:r>
          </w:p>
        </w:tc>
        <w:tc>
          <w:tcPr>
            <w:tcW w:w="1284" w:type="dxa"/>
          </w:tcPr>
          <w:p w14:paraId="3D7448C1"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English</w:t>
            </w:r>
          </w:p>
        </w:tc>
      </w:tr>
      <w:tr w:rsidR="00F9547F" w:rsidRPr="00DA540E" w14:paraId="20471C30" w14:textId="77777777" w:rsidTr="002E2F1E">
        <w:tc>
          <w:tcPr>
            <w:tcW w:w="534" w:type="dxa"/>
          </w:tcPr>
          <w:p w14:paraId="7D21E60B"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79</w:t>
            </w:r>
          </w:p>
        </w:tc>
        <w:tc>
          <w:tcPr>
            <w:tcW w:w="1039" w:type="dxa"/>
          </w:tcPr>
          <w:p w14:paraId="18833088"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M</w:t>
            </w:r>
          </w:p>
        </w:tc>
        <w:tc>
          <w:tcPr>
            <w:tcW w:w="634" w:type="dxa"/>
          </w:tcPr>
          <w:p w14:paraId="7BE980AF"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25</w:t>
            </w:r>
          </w:p>
        </w:tc>
        <w:tc>
          <w:tcPr>
            <w:tcW w:w="1737" w:type="dxa"/>
          </w:tcPr>
          <w:p w14:paraId="47FAAB04"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Stockholm</w:t>
            </w:r>
          </w:p>
        </w:tc>
        <w:tc>
          <w:tcPr>
            <w:tcW w:w="1042" w:type="dxa"/>
          </w:tcPr>
          <w:p w14:paraId="767F9297"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2014</w:t>
            </w:r>
          </w:p>
        </w:tc>
        <w:tc>
          <w:tcPr>
            <w:tcW w:w="1284" w:type="dxa"/>
            <w:tcBorders>
              <w:left w:val="nil"/>
            </w:tcBorders>
          </w:tcPr>
          <w:p w14:paraId="17279867"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18/10/21</w:t>
            </w:r>
          </w:p>
        </w:tc>
        <w:tc>
          <w:tcPr>
            <w:tcW w:w="1284" w:type="dxa"/>
          </w:tcPr>
          <w:p w14:paraId="650E7079"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Zoom</w:t>
            </w:r>
          </w:p>
        </w:tc>
        <w:tc>
          <w:tcPr>
            <w:tcW w:w="1284" w:type="dxa"/>
          </w:tcPr>
          <w:p w14:paraId="75FDAF9D"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English</w:t>
            </w:r>
          </w:p>
        </w:tc>
      </w:tr>
      <w:tr w:rsidR="00F9547F" w:rsidRPr="00DA540E" w14:paraId="487906C5" w14:textId="77777777" w:rsidTr="002E2F1E">
        <w:tc>
          <w:tcPr>
            <w:tcW w:w="534" w:type="dxa"/>
          </w:tcPr>
          <w:p w14:paraId="6311248B"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80</w:t>
            </w:r>
          </w:p>
        </w:tc>
        <w:tc>
          <w:tcPr>
            <w:tcW w:w="1039" w:type="dxa"/>
          </w:tcPr>
          <w:p w14:paraId="23B3D0CC"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F</w:t>
            </w:r>
          </w:p>
        </w:tc>
        <w:tc>
          <w:tcPr>
            <w:tcW w:w="634" w:type="dxa"/>
          </w:tcPr>
          <w:p w14:paraId="445DF5F4"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31</w:t>
            </w:r>
          </w:p>
        </w:tc>
        <w:tc>
          <w:tcPr>
            <w:tcW w:w="1737" w:type="dxa"/>
          </w:tcPr>
          <w:p w14:paraId="63B1754B"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Stockholm</w:t>
            </w:r>
          </w:p>
        </w:tc>
        <w:tc>
          <w:tcPr>
            <w:tcW w:w="1042" w:type="dxa"/>
          </w:tcPr>
          <w:p w14:paraId="29EDAE6A"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2017</w:t>
            </w:r>
          </w:p>
        </w:tc>
        <w:tc>
          <w:tcPr>
            <w:tcW w:w="1284" w:type="dxa"/>
            <w:tcBorders>
              <w:left w:val="nil"/>
            </w:tcBorders>
          </w:tcPr>
          <w:p w14:paraId="1E48EF21"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28/10/21</w:t>
            </w:r>
          </w:p>
        </w:tc>
        <w:tc>
          <w:tcPr>
            <w:tcW w:w="1284" w:type="dxa"/>
          </w:tcPr>
          <w:p w14:paraId="6F0A7790"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Zoom</w:t>
            </w:r>
          </w:p>
        </w:tc>
        <w:tc>
          <w:tcPr>
            <w:tcW w:w="1284" w:type="dxa"/>
          </w:tcPr>
          <w:p w14:paraId="7F99C073"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English</w:t>
            </w:r>
          </w:p>
        </w:tc>
      </w:tr>
      <w:tr w:rsidR="00F9547F" w:rsidRPr="00DA540E" w14:paraId="1AC4A185" w14:textId="77777777" w:rsidTr="002E2F1E">
        <w:tc>
          <w:tcPr>
            <w:tcW w:w="534" w:type="dxa"/>
          </w:tcPr>
          <w:p w14:paraId="66058B4E"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81</w:t>
            </w:r>
          </w:p>
        </w:tc>
        <w:tc>
          <w:tcPr>
            <w:tcW w:w="1039" w:type="dxa"/>
          </w:tcPr>
          <w:p w14:paraId="7DBE2412"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F</w:t>
            </w:r>
          </w:p>
        </w:tc>
        <w:tc>
          <w:tcPr>
            <w:tcW w:w="634" w:type="dxa"/>
          </w:tcPr>
          <w:p w14:paraId="027AC698"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31</w:t>
            </w:r>
          </w:p>
        </w:tc>
        <w:tc>
          <w:tcPr>
            <w:tcW w:w="1737" w:type="dxa"/>
          </w:tcPr>
          <w:p w14:paraId="3B217908"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Stockholm</w:t>
            </w:r>
          </w:p>
        </w:tc>
        <w:tc>
          <w:tcPr>
            <w:tcW w:w="1042" w:type="dxa"/>
          </w:tcPr>
          <w:p w14:paraId="0E2CEA26"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2019</w:t>
            </w:r>
          </w:p>
        </w:tc>
        <w:tc>
          <w:tcPr>
            <w:tcW w:w="1284" w:type="dxa"/>
            <w:tcBorders>
              <w:left w:val="nil"/>
            </w:tcBorders>
          </w:tcPr>
          <w:p w14:paraId="6C1F6DCC"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03/11/21</w:t>
            </w:r>
          </w:p>
        </w:tc>
        <w:tc>
          <w:tcPr>
            <w:tcW w:w="1284" w:type="dxa"/>
          </w:tcPr>
          <w:p w14:paraId="0CC41B95"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Zoom</w:t>
            </w:r>
          </w:p>
        </w:tc>
        <w:tc>
          <w:tcPr>
            <w:tcW w:w="1284" w:type="dxa"/>
          </w:tcPr>
          <w:p w14:paraId="5A62C8F7"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English</w:t>
            </w:r>
          </w:p>
        </w:tc>
      </w:tr>
      <w:tr w:rsidR="00F9547F" w:rsidRPr="00DA540E" w14:paraId="1B692A4C" w14:textId="77777777" w:rsidTr="002E2F1E">
        <w:tc>
          <w:tcPr>
            <w:tcW w:w="534" w:type="dxa"/>
          </w:tcPr>
          <w:p w14:paraId="0475337A"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82</w:t>
            </w:r>
          </w:p>
        </w:tc>
        <w:tc>
          <w:tcPr>
            <w:tcW w:w="1039" w:type="dxa"/>
          </w:tcPr>
          <w:p w14:paraId="1F447FBA"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F</w:t>
            </w:r>
          </w:p>
        </w:tc>
        <w:tc>
          <w:tcPr>
            <w:tcW w:w="634" w:type="dxa"/>
          </w:tcPr>
          <w:p w14:paraId="21E4C316"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55</w:t>
            </w:r>
          </w:p>
        </w:tc>
        <w:tc>
          <w:tcPr>
            <w:tcW w:w="1737" w:type="dxa"/>
          </w:tcPr>
          <w:p w14:paraId="601CE587"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Stockholm</w:t>
            </w:r>
          </w:p>
        </w:tc>
        <w:tc>
          <w:tcPr>
            <w:tcW w:w="1042" w:type="dxa"/>
          </w:tcPr>
          <w:p w14:paraId="4F9E5145"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2014</w:t>
            </w:r>
          </w:p>
        </w:tc>
        <w:tc>
          <w:tcPr>
            <w:tcW w:w="1284" w:type="dxa"/>
            <w:tcBorders>
              <w:left w:val="nil"/>
            </w:tcBorders>
          </w:tcPr>
          <w:p w14:paraId="07A0AD1F"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24/01/22</w:t>
            </w:r>
          </w:p>
        </w:tc>
        <w:tc>
          <w:tcPr>
            <w:tcW w:w="1284" w:type="dxa"/>
          </w:tcPr>
          <w:p w14:paraId="3A1E24B3"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Zoom</w:t>
            </w:r>
          </w:p>
        </w:tc>
        <w:tc>
          <w:tcPr>
            <w:tcW w:w="1284" w:type="dxa"/>
          </w:tcPr>
          <w:p w14:paraId="3172C7D6" w14:textId="77777777" w:rsidR="00F9547F" w:rsidRPr="00DA540E" w:rsidRDefault="00F9547F" w:rsidP="002E2F1E">
            <w:pPr>
              <w:spacing w:line="348" w:lineRule="auto"/>
              <w:jc w:val="center"/>
              <w:rPr>
                <w:rFonts w:ascii="Garamond" w:hAnsi="Garamond" w:cs="Times New Roman"/>
                <w:color w:val="000000" w:themeColor="text1"/>
              </w:rPr>
            </w:pPr>
            <w:r w:rsidRPr="00DA540E">
              <w:rPr>
                <w:rFonts w:ascii="Garamond" w:hAnsi="Garamond" w:cs="Times New Roman"/>
                <w:color w:val="000000" w:themeColor="text1"/>
              </w:rPr>
              <w:t>English</w:t>
            </w:r>
          </w:p>
        </w:tc>
      </w:tr>
    </w:tbl>
    <w:p w14:paraId="44796C53" w14:textId="77777777" w:rsidR="00F9547F" w:rsidRPr="00DA540E" w:rsidRDefault="00F9547F" w:rsidP="00505885">
      <w:pPr>
        <w:spacing w:line="360" w:lineRule="auto"/>
        <w:jc w:val="both"/>
        <w:rPr>
          <w:rFonts w:ascii="Garamond" w:hAnsi="Garamond" w:cs="Times New Roman"/>
          <w:b/>
          <w:bCs/>
          <w:color w:val="000000" w:themeColor="text1"/>
          <w:sz w:val="28"/>
          <w:szCs w:val="28"/>
        </w:rPr>
      </w:pPr>
    </w:p>
    <w:p w14:paraId="78EC1D18" w14:textId="7B3EEA0F" w:rsidR="00505885" w:rsidRPr="00DA540E" w:rsidRDefault="00505885" w:rsidP="009C3E35">
      <w:pPr>
        <w:spacing w:line="360" w:lineRule="auto"/>
        <w:rPr>
          <w:rFonts w:ascii="Garamond" w:hAnsi="Garamond" w:cs="Times New Roman"/>
          <w:b/>
          <w:bCs/>
          <w:color w:val="000000" w:themeColor="text1"/>
          <w:sz w:val="28"/>
          <w:szCs w:val="28"/>
        </w:rPr>
      </w:pPr>
      <w:r w:rsidRPr="00DA540E">
        <w:rPr>
          <w:rFonts w:ascii="Garamond" w:hAnsi="Garamond" w:cs="Times New Roman"/>
          <w:b/>
          <w:bCs/>
          <w:color w:val="000000" w:themeColor="text1"/>
          <w:sz w:val="28"/>
          <w:szCs w:val="28"/>
        </w:rPr>
        <w:lastRenderedPageBreak/>
        <w:t xml:space="preserve">Appendix </w:t>
      </w:r>
      <w:r w:rsidR="006A1E21" w:rsidRPr="00DA540E">
        <w:rPr>
          <w:rFonts w:ascii="Garamond" w:hAnsi="Garamond" w:cs="Times New Roman"/>
          <w:b/>
          <w:bCs/>
          <w:color w:val="000000" w:themeColor="text1"/>
          <w:sz w:val="28"/>
          <w:szCs w:val="28"/>
        </w:rPr>
        <w:t>D</w:t>
      </w:r>
      <w:r w:rsidRPr="00DA540E">
        <w:rPr>
          <w:rFonts w:ascii="Garamond" w:hAnsi="Garamond" w:cs="Times New Roman"/>
          <w:b/>
          <w:bCs/>
          <w:color w:val="000000" w:themeColor="text1"/>
          <w:sz w:val="28"/>
          <w:szCs w:val="28"/>
        </w:rPr>
        <w:t xml:space="preserve"> – Interview scheme</w:t>
      </w:r>
    </w:p>
    <w:p w14:paraId="15250AEC" w14:textId="77777777" w:rsidR="00505885" w:rsidRPr="00DA540E" w:rsidRDefault="00505885" w:rsidP="009C3E35">
      <w:pPr>
        <w:spacing w:line="360" w:lineRule="auto"/>
        <w:rPr>
          <w:rFonts w:ascii="Garamond" w:hAnsi="Garamond" w:cs="Times New Roman"/>
          <w:color w:val="000000" w:themeColor="text1"/>
          <w:sz w:val="28"/>
          <w:szCs w:val="28"/>
        </w:rPr>
      </w:pPr>
    </w:p>
    <w:p w14:paraId="4920B41C" w14:textId="77777777" w:rsidR="00505885" w:rsidRPr="00DA540E" w:rsidRDefault="00505885" w:rsidP="009C3E35">
      <w:pPr>
        <w:spacing w:line="360" w:lineRule="auto"/>
        <w:rPr>
          <w:rFonts w:ascii="Garamond" w:hAnsi="Garamond" w:cs="Times New Roman"/>
          <w:b/>
          <w:bCs/>
          <w:color w:val="000000" w:themeColor="text1"/>
        </w:rPr>
      </w:pPr>
      <w:r w:rsidRPr="00DA540E">
        <w:rPr>
          <w:rFonts w:ascii="Garamond" w:hAnsi="Garamond" w:cs="Times New Roman"/>
          <w:b/>
          <w:bCs/>
          <w:color w:val="000000" w:themeColor="text1"/>
        </w:rPr>
        <w:t>Biographical data</w:t>
      </w:r>
    </w:p>
    <w:p w14:paraId="06AA6EBE" w14:textId="77777777" w:rsidR="00505885" w:rsidRPr="00DA540E" w:rsidRDefault="00505885" w:rsidP="009C3E35">
      <w:pPr>
        <w:pStyle w:val="ListParagraph"/>
        <w:numPr>
          <w:ilvl w:val="0"/>
          <w:numId w:val="36"/>
        </w:numPr>
        <w:spacing w:line="360" w:lineRule="auto"/>
        <w:rPr>
          <w:rFonts w:ascii="Garamond" w:hAnsi="Garamond" w:cs="Times New Roman"/>
          <w:color w:val="000000" w:themeColor="text1"/>
        </w:rPr>
      </w:pPr>
      <w:r w:rsidRPr="00DA540E">
        <w:rPr>
          <w:rFonts w:ascii="Garamond" w:hAnsi="Garamond" w:cs="Times New Roman"/>
          <w:color w:val="000000" w:themeColor="text1"/>
        </w:rPr>
        <w:t>Name</w:t>
      </w:r>
    </w:p>
    <w:p w14:paraId="536716F6" w14:textId="77777777" w:rsidR="00505885" w:rsidRPr="00DA540E" w:rsidRDefault="00505885" w:rsidP="009C3E35">
      <w:pPr>
        <w:pStyle w:val="ListParagraph"/>
        <w:numPr>
          <w:ilvl w:val="0"/>
          <w:numId w:val="36"/>
        </w:numPr>
        <w:spacing w:line="360" w:lineRule="auto"/>
        <w:rPr>
          <w:rFonts w:ascii="Garamond" w:hAnsi="Garamond" w:cs="Times New Roman"/>
          <w:color w:val="000000" w:themeColor="text1"/>
        </w:rPr>
      </w:pPr>
      <w:r w:rsidRPr="00DA540E">
        <w:rPr>
          <w:rFonts w:ascii="Garamond" w:hAnsi="Garamond" w:cs="Times New Roman"/>
          <w:color w:val="000000" w:themeColor="text1"/>
        </w:rPr>
        <w:t>Age</w:t>
      </w:r>
    </w:p>
    <w:p w14:paraId="34E8AE17" w14:textId="77777777" w:rsidR="00505885" w:rsidRPr="00DA540E" w:rsidRDefault="00505885" w:rsidP="009C3E35">
      <w:pPr>
        <w:pStyle w:val="ListParagraph"/>
        <w:numPr>
          <w:ilvl w:val="0"/>
          <w:numId w:val="36"/>
        </w:numPr>
        <w:spacing w:line="360" w:lineRule="auto"/>
        <w:rPr>
          <w:rFonts w:ascii="Garamond" w:hAnsi="Garamond" w:cs="Times New Roman"/>
          <w:color w:val="000000" w:themeColor="text1"/>
        </w:rPr>
      </w:pPr>
      <w:r w:rsidRPr="00DA540E">
        <w:rPr>
          <w:rFonts w:ascii="Garamond" w:hAnsi="Garamond" w:cs="Times New Roman"/>
          <w:color w:val="000000" w:themeColor="text1"/>
        </w:rPr>
        <w:t>City of residence</w:t>
      </w:r>
    </w:p>
    <w:p w14:paraId="49A76A5F" w14:textId="77777777" w:rsidR="00505885" w:rsidRPr="00DA540E" w:rsidRDefault="00505885" w:rsidP="009C3E35">
      <w:pPr>
        <w:spacing w:line="360" w:lineRule="auto"/>
        <w:rPr>
          <w:rFonts w:ascii="Garamond" w:hAnsi="Garamond" w:cs="Times New Roman"/>
          <w:color w:val="000000" w:themeColor="text1"/>
        </w:rPr>
      </w:pPr>
    </w:p>
    <w:p w14:paraId="36A8A5FD" w14:textId="77777777" w:rsidR="00505885" w:rsidRPr="00DA540E" w:rsidRDefault="00505885" w:rsidP="009C3E35">
      <w:pPr>
        <w:spacing w:line="360" w:lineRule="auto"/>
        <w:rPr>
          <w:rFonts w:ascii="Garamond" w:hAnsi="Garamond" w:cs="Times New Roman"/>
          <w:color w:val="000000" w:themeColor="text1"/>
        </w:rPr>
      </w:pPr>
      <w:r w:rsidRPr="00DA540E">
        <w:rPr>
          <w:rFonts w:ascii="Garamond" w:hAnsi="Garamond" w:cs="Times New Roman"/>
          <w:color w:val="000000" w:themeColor="text1"/>
        </w:rPr>
        <w:t>1. Could you tell me how you become a party member of the [name of the party]?</w:t>
      </w:r>
    </w:p>
    <w:p w14:paraId="7EF4AED4" w14:textId="77777777" w:rsidR="00505885" w:rsidRPr="00DA540E" w:rsidRDefault="00505885" w:rsidP="009C3E35">
      <w:pPr>
        <w:pStyle w:val="ListParagraph"/>
        <w:numPr>
          <w:ilvl w:val="0"/>
          <w:numId w:val="37"/>
        </w:numPr>
        <w:spacing w:line="360" w:lineRule="auto"/>
        <w:rPr>
          <w:rFonts w:ascii="Garamond" w:hAnsi="Garamond" w:cs="Times New Roman"/>
          <w:color w:val="000000" w:themeColor="text1"/>
        </w:rPr>
      </w:pPr>
      <w:r w:rsidRPr="00DA540E">
        <w:rPr>
          <w:rFonts w:ascii="Garamond" w:hAnsi="Garamond" w:cs="Times New Roman"/>
          <w:color w:val="000000" w:themeColor="text1"/>
        </w:rPr>
        <w:t>For how long have you been a party member of the [name of the party]?</w:t>
      </w:r>
    </w:p>
    <w:p w14:paraId="0BE3E5A4" w14:textId="77777777" w:rsidR="00505885" w:rsidRPr="00DA540E" w:rsidRDefault="00505885" w:rsidP="009C3E35">
      <w:pPr>
        <w:pStyle w:val="ListParagraph"/>
        <w:numPr>
          <w:ilvl w:val="0"/>
          <w:numId w:val="37"/>
        </w:numPr>
        <w:spacing w:line="360" w:lineRule="auto"/>
        <w:rPr>
          <w:rFonts w:ascii="Garamond" w:hAnsi="Garamond" w:cs="Times New Roman"/>
          <w:color w:val="000000" w:themeColor="text1"/>
        </w:rPr>
      </w:pPr>
      <w:r w:rsidRPr="00DA540E">
        <w:rPr>
          <w:rFonts w:ascii="Garamond" w:hAnsi="Garamond" w:cs="Times New Roman"/>
          <w:color w:val="000000" w:themeColor="text1"/>
        </w:rPr>
        <w:t>Were you politically active before?</w:t>
      </w:r>
    </w:p>
    <w:p w14:paraId="40ED8A56" w14:textId="77777777" w:rsidR="00505885" w:rsidRPr="00DA540E" w:rsidRDefault="00505885" w:rsidP="009C3E35">
      <w:pPr>
        <w:pStyle w:val="ListParagraph"/>
        <w:numPr>
          <w:ilvl w:val="0"/>
          <w:numId w:val="37"/>
        </w:numPr>
        <w:spacing w:line="360" w:lineRule="auto"/>
        <w:rPr>
          <w:rFonts w:ascii="Garamond" w:hAnsi="Garamond" w:cs="Times New Roman"/>
          <w:color w:val="000000" w:themeColor="text1"/>
        </w:rPr>
      </w:pPr>
      <w:r w:rsidRPr="00DA540E">
        <w:rPr>
          <w:rFonts w:ascii="Garamond" w:hAnsi="Garamond" w:cs="Times New Roman"/>
          <w:color w:val="000000" w:themeColor="text1"/>
        </w:rPr>
        <w:t>Are there any other organisations you are a member of?</w:t>
      </w:r>
    </w:p>
    <w:p w14:paraId="73E0E333" w14:textId="77777777" w:rsidR="00505885" w:rsidRPr="00DA540E" w:rsidRDefault="00505885" w:rsidP="009C3E35">
      <w:pPr>
        <w:spacing w:line="360" w:lineRule="auto"/>
        <w:rPr>
          <w:rFonts w:ascii="Garamond" w:hAnsi="Garamond" w:cs="Times New Roman"/>
          <w:color w:val="000000" w:themeColor="text1"/>
        </w:rPr>
      </w:pPr>
    </w:p>
    <w:p w14:paraId="15791331" w14:textId="77777777" w:rsidR="00505885" w:rsidRPr="00DA540E" w:rsidRDefault="00505885" w:rsidP="009C3E35">
      <w:pPr>
        <w:spacing w:line="360" w:lineRule="auto"/>
        <w:rPr>
          <w:rFonts w:ascii="Garamond" w:hAnsi="Garamond" w:cs="Times New Roman"/>
          <w:color w:val="000000" w:themeColor="text1"/>
        </w:rPr>
      </w:pPr>
      <w:r w:rsidRPr="00DA540E">
        <w:rPr>
          <w:rFonts w:ascii="Garamond" w:hAnsi="Garamond" w:cs="Times New Roman"/>
          <w:color w:val="000000" w:themeColor="text1"/>
        </w:rPr>
        <w:t>2. Has your family ever been involved in politics?</w:t>
      </w:r>
    </w:p>
    <w:p w14:paraId="60E1F56C" w14:textId="77777777" w:rsidR="00505885" w:rsidRPr="00DA540E" w:rsidRDefault="00505885" w:rsidP="009C3E35">
      <w:pPr>
        <w:pStyle w:val="ListParagraph"/>
        <w:numPr>
          <w:ilvl w:val="0"/>
          <w:numId w:val="38"/>
        </w:numPr>
        <w:spacing w:line="360" w:lineRule="auto"/>
        <w:rPr>
          <w:rFonts w:ascii="Garamond" w:hAnsi="Garamond" w:cs="Times New Roman"/>
          <w:color w:val="000000" w:themeColor="text1"/>
        </w:rPr>
      </w:pPr>
      <w:r w:rsidRPr="00DA540E">
        <w:rPr>
          <w:rFonts w:ascii="Garamond" w:hAnsi="Garamond" w:cs="Times New Roman"/>
          <w:color w:val="000000" w:themeColor="text1"/>
        </w:rPr>
        <w:t>Were any of your family members in the [name of the party] when you joined?</w:t>
      </w:r>
    </w:p>
    <w:p w14:paraId="57911A08" w14:textId="77777777" w:rsidR="00505885" w:rsidRPr="00DA540E" w:rsidRDefault="00505885" w:rsidP="009C3E35">
      <w:pPr>
        <w:spacing w:line="360" w:lineRule="auto"/>
        <w:rPr>
          <w:rFonts w:ascii="Garamond" w:hAnsi="Garamond" w:cs="Times New Roman"/>
          <w:color w:val="000000" w:themeColor="text1"/>
        </w:rPr>
      </w:pPr>
    </w:p>
    <w:p w14:paraId="74A09106" w14:textId="77777777" w:rsidR="00505885" w:rsidRPr="00DA540E" w:rsidRDefault="00505885" w:rsidP="009C3E35">
      <w:pPr>
        <w:spacing w:line="360" w:lineRule="auto"/>
        <w:rPr>
          <w:rFonts w:ascii="Garamond" w:hAnsi="Garamond" w:cs="Times New Roman"/>
          <w:color w:val="000000" w:themeColor="text1"/>
        </w:rPr>
      </w:pPr>
      <w:r w:rsidRPr="00DA540E">
        <w:rPr>
          <w:rFonts w:ascii="Garamond" w:hAnsi="Garamond" w:cs="Times New Roman"/>
          <w:color w:val="000000" w:themeColor="text1"/>
        </w:rPr>
        <w:t>3. Have your friends ever been involved in politics?</w:t>
      </w:r>
    </w:p>
    <w:p w14:paraId="4EE89781" w14:textId="6208E4B5" w:rsidR="00505885" w:rsidRPr="00DA540E" w:rsidRDefault="00505885" w:rsidP="009C3E35">
      <w:pPr>
        <w:pStyle w:val="ListParagraph"/>
        <w:numPr>
          <w:ilvl w:val="0"/>
          <w:numId w:val="39"/>
        </w:numPr>
        <w:spacing w:line="360" w:lineRule="auto"/>
        <w:rPr>
          <w:rFonts w:ascii="Garamond" w:hAnsi="Garamond" w:cs="Times New Roman"/>
          <w:color w:val="000000" w:themeColor="text1"/>
        </w:rPr>
      </w:pPr>
      <w:r w:rsidRPr="00DA540E">
        <w:rPr>
          <w:rFonts w:ascii="Garamond" w:hAnsi="Garamond" w:cs="Times New Roman"/>
          <w:color w:val="000000" w:themeColor="text1"/>
        </w:rPr>
        <w:t>Were any of your friends in the [name of the party]</w:t>
      </w:r>
      <w:r w:rsidR="001D2BE3" w:rsidRPr="00DA540E">
        <w:rPr>
          <w:rFonts w:ascii="Garamond" w:hAnsi="Garamond" w:cs="Times New Roman"/>
          <w:color w:val="000000" w:themeColor="text1"/>
        </w:rPr>
        <w:t xml:space="preserve"> </w:t>
      </w:r>
      <w:r w:rsidRPr="00DA540E">
        <w:rPr>
          <w:rFonts w:ascii="Garamond" w:hAnsi="Garamond" w:cs="Times New Roman"/>
          <w:color w:val="000000" w:themeColor="text1"/>
        </w:rPr>
        <w:t>when you joined?</w:t>
      </w:r>
    </w:p>
    <w:p w14:paraId="4C09014F" w14:textId="77777777" w:rsidR="00505885" w:rsidRPr="00DA540E" w:rsidRDefault="00505885" w:rsidP="009C3E35">
      <w:pPr>
        <w:spacing w:line="360" w:lineRule="auto"/>
        <w:rPr>
          <w:rFonts w:ascii="Garamond" w:hAnsi="Garamond" w:cs="Times New Roman"/>
          <w:color w:val="000000" w:themeColor="text1"/>
        </w:rPr>
      </w:pPr>
    </w:p>
    <w:p w14:paraId="10841E8D" w14:textId="77777777" w:rsidR="00505885" w:rsidRPr="00DA540E" w:rsidRDefault="00505885" w:rsidP="009C3E35">
      <w:pPr>
        <w:spacing w:line="360" w:lineRule="auto"/>
        <w:rPr>
          <w:rFonts w:ascii="Garamond" w:hAnsi="Garamond" w:cs="Times New Roman"/>
          <w:color w:val="000000" w:themeColor="text1"/>
        </w:rPr>
      </w:pPr>
      <w:r w:rsidRPr="00DA540E">
        <w:rPr>
          <w:rFonts w:ascii="Garamond" w:hAnsi="Garamond" w:cs="Times New Roman"/>
          <w:color w:val="000000" w:themeColor="text1"/>
        </w:rPr>
        <w:t>4. Was there any particular event that made you join the [name of the party]?</w:t>
      </w:r>
    </w:p>
    <w:p w14:paraId="3794BB73" w14:textId="77777777" w:rsidR="00505885" w:rsidRPr="00DA540E" w:rsidRDefault="00505885" w:rsidP="009C3E35">
      <w:pPr>
        <w:spacing w:line="360" w:lineRule="auto"/>
        <w:rPr>
          <w:rFonts w:ascii="Garamond" w:hAnsi="Garamond" w:cs="Times New Roman"/>
          <w:color w:val="000000" w:themeColor="text1"/>
        </w:rPr>
      </w:pPr>
    </w:p>
    <w:p w14:paraId="5FE7F568" w14:textId="17171AC5" w:rsidR="00505885" w:rsidRPr="00DA540E" w:rsidRDefault="00505885" w:rsidP="009C3E35">
      <w:pPr>
        <w:spacing w:line="360" w:lineRule="auto"/>
        <w:rPr>
          <w:rFonts w:ascii="Garamond" w:hAnsi="Garamond" w:cs="Times New Roman"/>
          <w:color w:val="000000" w:themeColor="text1"/>
        </w:rPr>
      </w:pPr>
      <w:r w:rsidRPr="00DA540E">
        <w:rPr>
          <w:rFonts w:ascii="Garamond" w:hAnsi="Garamond" w:cs="Times New Roman"/>
          <w:color w:val="000000" w:themeColor="text1"/>
        </w:rPr>
        <w:t>5. (</w:t>
      </w:r>
      <w:r w:rsidR="00A466C7">
        <w:rPr>
          <w:rFonts w:ascii="Garamond" w:hAnsi="Garamond" w:cs="Times New Roman"/>
          <w:color w:val="000000" w:themeColor="text1"/>
        </w:rPr>
        <w:t>a</w:t>
      </w:r>
      <w:r w:rsidRPr="00DA540E">
        <w:rPr>
          <w:rFonts w:ascii="Garamond" w:hAnsi="Garamond" w:cs="Times New Roman"/>
          <w:color w:val="000000" w:themeColor="text1"/>
        </w:rPr>
        <w:t>) Did someone from the party approach you or (</w:t>
      </w:r>
      <w:r w:rsidR="00A466C7">
        <w:rPr>
          <w:rFonts w:ascii="Garamond" w:hAnsi="Garamond" w:cs="Times New Roman"/>
          <w:color w:val="000000" w:themeColor="text1"/>
        </w:rPr>
        <w:t>b</w:t>
      </w:r>
      <w:r w:rsidRPr="00DA540E">
        <w:rPr>
          <w:rFonts w:ascii="Garamond" w:hAnsi="Garamond" w:cs="Times New Roman"/>
          <w:color w:val="000000" w:themeColor="text1"/>
        </w:rPr>
        <w:t>) did you approach the party?</w:t>
      </w:r>
    </w:p>
    <w:p w14:paraId="60BE6D52" w14:textId="56FF1654" w:rsidR="00505885" w:rsidRPr="00DA540E" w:rsidRDefault="00505885" w:rsidP="009C3E35">
      <w:pPr>
        <w:spacing w:line="360" w:lineRule="auto"/>
        <w:ind w:left="720"/>
        <w:rPr>
          <w:rFonts w:ascii="Garamond" w:hAnsi="Garamond" w:cs="Times New Roman"/>
          <w:color w:val="000000" w:themeColor="text1"/>
        </w:rPr>
      </w:pPr>
      <w:r w:rsidRPr="00DA540E">
        <w:rPr>
          <w:rFonts w:ascii="Garamond" w:hAnsi="Garamond" w:cs="Times New Roman"/>
          <w:color w:val="000000" w:themeColor="text1"/>
        </w:rPr>
        <w:t>(</w:t>
      </w:r>
      <w:r w:rsidR="00A466C7">
        <w:rPr>
          <w:rFonts w:ascii="Garamond" w:hAnsi="Garamond" w:cs="Times New Roman"/>
          <w:color w:val="000000" w:themeColor="text1"/>
        </w:rPr>
        <w:t>a</w:t>
      </w:r>
      <w:r w:rsidRPr="00DA540E">
        <w:rPr>
          <w:rFonts w:ascii="Garamond" w:hAnsi="Garamond" w:cs="Times New Roman"/>
          <w:color w:val="000000" w:themeColor="text1"/>
        </w:rPr>
        <w:t>) Who approached you?</w:t>
      </w:r>
    </w:p>
    <w:p w14:paraId="0474DB21" w14:textId="453F2D93" w:rsidR="00505885" w:rsidRPr="00DA540E" w:rsidRDefault="00505885" w:rsidP="009C3E35">
      <w:pPr>
        <w:spacing w:line="360" w:lineRule="auto"/>
        <w:ind w:left="720"/>
        <w:rPr>
          <w:rFonts w:ascii="Garamond" w:hAnsi="Garamond" w:cs="Times New Roman"/>
          <w:color w:val="000000" w:themeColor="text1"/>
        </w:rPr>
      </w:pPr>
      <w:r w:rsidRPr="00DA540E">
        <w:rPr>
          <w:rFonts w:ascii="Garamond" w:hAnsi="Garamond" w:cs="Times New Roman"/>
          <w:color w:val="000000" w:themeColor="text1"/>
        </w:rPr>
        <w:t>(</w:t>
      </w:r>
      <w:r w:rsidR="00A466C7">
        <w:rPr>
          <w:rFonts w:ascii="Garamond" w:hAnsi="Garamond" w:cs="Times New Roman"/>
          <w:color w:val="000000" w:themeColor="text1"/>
        </w:rPr>
        <w:t>b</w:t>
      </w:r>
      <w:r w:rsidRPr="00DA540E">
        <w:rPr>
          <w:rFonts w:ascii="Garamond" w:hAnsi="Garamond" w:cs="Times New Roman"/>
          <w:color w:val="000000" w:themeColor="text1"/>
        </w:rPr>
        <w:t>) How did that happen?</w:t>
      </w:r>
    </w:p>
    <w:p w14:paraId="62D93545" w14:textId="77777777" w:rsidR="00505885" w:rsidRPr="00DA540E" w:rsidRDefault="00505885" w:rsidP="009C3E35">
      <w:pPr>
        <w:spacing w:line="360" w:lineRule="auto"/>
        <w:rPr>
          <w:rFonts w:ascii="Garamond" w:hAnsi="Garamond" w:cs="Times New Roman"/>
          <w:color w:val="000000" w:themeColor="text1"/>
        </w:rPr>
      </w:pPr>
    </w:p>
    <w:p w14:paraId="41DD7C52" w14:textId="77777777" w:rsidR="00505885" w:rsidRPr="00DA540E" w:rsidRDefault="00505885" w:rsidP="009C3E35">
      <w:pPr>
        <w:spacing w:line="360" w:lineRule="auto"/>
        <w:rPr>
          <w:rFonts w:ascii="Garamond" w:hAnsi="Garamond" w:cs="Times New Roman"/>
          <w:color w:val="000000" w:themeColor="text1"/>
        </w:rPr>
      </w:pPr>
      <w:r w:rsidRPr="00DA540E">
        <w:rPr>
          <w:rFonts w:ascii="Garamond" w:hAnsi="Garamond" w:cs="Times New Roman"/>
          <w:color w:val="000000" w:themeColor="text1"/>
        </w:rPr>
        <w:t>6. Why did you decide to join the party?</w:t>
      </w:r>
    </w:p>
    <w:p w14:paraId="68F730FA" w14:textId="77F18ED8" w:rsidR="00505885" w:rsidRPr="00DA540E" w:rsidRDefault="00505885" w:rsidP="009C3E35">
      <w:pPr>
        <w:pStyle w:val="ListParagraph"/>
        <w:numPr>
          <w:ilvl w:val="0"/>
          <w:numId w:val="40"/>
        </w:numPr>
        <w:spacing w:line="360" w:lineRule="auto"/>
        <w:rPr>
          <w:rFonts w:ascii="Garamond" w:hAnsi="Garamond" w:cs="Times New Roman"/>
          <w:color w:val="000000" w:themeColor="text1"/>
        </w:rPr>
      </w:pPr>
      <w:r w:rsidRPr="00DA540E">
        <w:rPr>
          <w:rFonts w:ascii="Garamond" w:hAnsi="Garamond" w:cs="Times New Roman"/>
          <w:color w:val="000000" w:themeColor="text1"/>
        </w:rPr>
        <w:t>What is it that you really liked about the [name of the party] that made you join?</w:t>
      </w:r>
    </w:p>
    <w:p w14:paraId="1B93ADA7" w14:textId="10126A27" w:rsidR="009C6328" w:rsidRPr="00DA540E" w:rsidRDefault="00505885" w:rsidP="009C3E35">
      <w:pPr>
        <w:pStyle w:val="ListParagraph"/>
        <w:numPr>
          <w:ilvl w:val="0"/>
          <w:numId w:val="40"/>
        </w:numPr>
        <w:spacing w:line="360" w:lineRule="auto"/>
        <w:rPr>
          <w:rFonts w:ascii="Garamond" w:hAnsi="Garamond" w:cs="Times New Roman"/>
          <w:color w:val="000000" w:themeColor="text1"/>
        </w:rPr>
      </w:pPr>
      <w:r w:rsidRPr="00DA540E">
        <w:rPr>
          <w:rFonts w:ascii="Garamond" w:hAnsi="Garamond" w:cs="Times New Roman"/>
          <w:color w:val="000000" w:themeColor="text1"/>
        </w:rPr>
        <w:t>Were there any other reasons why you joined or was that the only one?</w:t>
      </w:r>
    </w:p>
    <w:p w14:paraId="2D7F1391" w14:textId="009E0011" w:rsidR="009E71C0" w:rsidRPr="00DA540E" w:rsidRDefault="009E71C0" w:rsidP="009E71C0">
      <w:pPr>
        <w:spacing w:line="360" w:lineRule="auto"/>
        <w:rPr>
          <w:rFonts w:ascii="Garamond" w:hAnsi="Garamond" w:cs="Times New Roman"/>
          <w:color w:val="000000" w:themeColor="text1"/>
        </w:rPr>
      </w:pPr>
    </w:p>
    <w:p w14:paraId="51F21951" w14:textId="7717BE79" w:rsidR="007A0ED0" w:rsidRPr="00DA540E" w:rsidRDefault="007A0ED0" w:rsidP="009E71C0">
      <w:pPr>
        <w:spacing w:line="360" w:lineRule="auto"/>
        <w:rPr>
          <w:rFonts w:ascii="Garamond" w:hAnsi="Garamond" w:cs="Times New Roman"/>
          <w:color w:val="000000" w:themeColor="text1"/>
        </w:rPr>
      </w:pPr>
    </w:p>
    <w:p w14:paraId="64F31354" w14:textId="77777777" w:rsidR="007A0ED0" w:rsidRPr="00DA540E" w:rsidRDefault="007A0ED0" w:rsidP="009E71C0">
      <w:pPr>
        <w:spacing w:line="360" w:lineRule="auto"/>
        <w:rPr>
          <w:rFonts w:ascii="Garamond" w:hAnsi="Garamond" w:cs="Times New Roman"/>
          <w:color w:val="000000" w:themeColor="text1"/>
        </w:rPr>
      </w:pPr>
    </w:p>
    <w:p w14:paraId="3C9EA066" w14:textId="2C7C2F6A" w:rsidR="009E71C0" w:rsidRPr="00DA540E" w:rsidRDefault="009E71C0" w:rsidP="009E71C0">
      <w:pPr>
        <w:spacing w:line="360" w:lineRule="auto"/>
        <w:rPr>
          <w:rFonts w:ascii="Garamond" w:hAnsi="Garamond" w:cs="Times New Roman"/>
          <w:color w:val="000000" w:themeColor="text1"/>
        </w:rPr>
      </w:pPr>
    </w:p>
    <w:p w14:paraId="631F981A" w14:textId="55BFBBAC" w:rsidR="009E71C0" w:rsidRPr="00DA540E" w:rsidRDefault="009E71C0" w:rsidP="009E71C0">
      <w:pPr>
        <w:spacing w:line="360" w:lineRule="auto"/>
        <w:rPr>
          <w:rFonts w:ascii="Garamond" w:hAnsi="Garamond" w:cs="Times New Roman"/>
          <w:b/>
          <w:bCs/>
          <w:color w:val="000000" w:themeColor="text1"/>
          <w:sz w:val="28"/>
          <w:szCs w:val="28"/>
        </w:rPr>
      </w:pPr>
      <w:r w:rsidRPr="00DA540E">
        <w:rPr>
          <w:rFonts w:ascii="Garamond" w:hAnsi="Garamond" w:cs="Times New Roman"/>
          <w:b/>
          <w:bCs/>
          <w:color w:val="000000" w:themeColor="text1"/>
          <w:sz w:val="28"/>
          <w:szCs w:val="28"/>
        </w:rPr>
        <w:lastRenderedPageBreak/>
        <w:t xml:space="preserve">Appendix E – </w:t>
      </w:r>
      <w:r w:rsidR="00F974FA" w:rsidRPr="00DA540E">
        <w:rPr>
          <w:rFonts w:ascii="Garamond" w:hAnsi="Garamond" w:cs="Times New Roman"/>
          <w:b/>
          <w:bCs/>
          <w:color w:val="000000" w:themeColor="text1"/>
          <w:sz w:val="28"/>
          <w:szCs w:val="28"/>
        </w:rPr>
        <w:t>Recurrence of themes</w:t>
      </w:r>
    </w:p>
    <w:p w14:paraId="3333BE7D" w14:textId="33DD3232" w:rsidR="009E71C0" w:rsidRPr="00DA540E" w:rsidRDefault="009E71C0" w:rsidP="009E71C0">
      <w:pPr>
        <w:spacing w:line="360" w:lineRule="auto"/>
        <w:rPr>
          <w:rFonts w:ascii="Garamond" w:hAnsi="Garamond" w:cs="Times New Roman"/>
          <w:color w:val="000000" w:themeColor="text1"/>
        </w:rPr>
      </w:pPr>
    </w:p>
    <w:p w14:paraId="1E899FA0" w14:textId="5F4C4479" w:rsidR="009E71C0" w:rsidRPr="00DA540E" w:rsidRDefault="009E71C0" w:rsidP="009E71C0">
      <w:pPr>
        <w:spacing w:line="360" w:lineRule="auto"/>
        <w:rPr>
          <w:rFonts w:ascii="Garamond" w:hAnsi="Garamond" w:cs="Times New Roman"/>
          <w:color w:val="000000" w:themeColor="text1"/>
        </w:rPr>
      </w:pPr>
      <w:r w:rsidRPr="00DA540E">
        <w:rPr>
          <w:rFonts w:ascii="Garamond" w:hAnsi="Garamond" w:cs="Times New Roman"/>
          <w:color w:val="000000" w:themeColor="text1"/>
        </w:rPr>
        <w:t xml:space="preserve">In the table below, I report the amount of interviews which featured the </w:t>
      </w:r>
      <w:r w:rsidR="00A17051" w:rsidRPr="00DA540E">
        <w:rPr>
          <w:rFonts w:ascii="Garamond" w:hAnsi="Garamond" w:cs="Times New Roman"/>
          <w:color w:val="000000" w:themeColor="text1"/>
        </w:rPr>
        <w:t xml:space="preserve">three </w:t>
      </w:r>
      <w:r w:rsidRPr="00DA540E">
        <w:rPr>
          <w:rFonts w:ascii="Garamond" w:hAnsi="Garamond" w:cs="Times New Roman"/>
          <w:color w:val="000000" w:themeColor="text1"/>
        </w:rPr>
        <w:t>themes I identified as prominent in the process of joining PRR parties.</w:t>
      </w:r>
    </w:p>
    <w:p w14:paraId="22E563F5" w14:textId="2EDFB90A" w:rsidR="009E71C0" w:rsidRPr="00DA540E" w:rsidRDefault="009E71C0" w:rsidP="009E71C0">
      <w:pPr>
        <w:spacing w:line="360" w:lineRule="auto"/>
        <w:rPr>
          <w:rFonts w:ascii="Garamond" w:hAnsi="Garamond" w:cs="Times New Roman"/>
          <w:color w:val="000000" w:themeColor="text1"/>
        </w:rPr>
      </w:pPr>
    </w:p>
    <w:p w14:paraId="57CA899A" w14:textId="1B776F80" w:rsidR="009E71C0" w:rsidRPr="00DA540E" w:rsidRDefault="009E71C0" w:rsidP="009E71C0">
      <w:pPr>
        <w:spacing w:line="360" w:lineRule="auto"/>
        <w:rPr>
          <w:rFonts w:ascii="Garamond" w:hAnsi="Garamond" w:cs="Times New Roman"/>
          <w:color w:val="000000" w:themeColor="text1"/>
        </w:rPr>
      </w:pPr>
      <w:r w:rsidRPr="00DA540E">
        <w:rPr>
          <w:rFonts w:ascii="Garamond" w:hAnsi="Garamond" w:cs="Times New Roman"/>
          <w:i/>
          <w:iCs/>
          <w:color w:val="000000" w:themeColor="text1"/>
        </w:rPr>
        <w:t>Table E1</w:t>
      </w:r>
      <w:r w:rsidRPr="00DA540E">
        <w:rPr>
          <w:rFonts w:ascii="Garamond" w:hAnsi="Garamond" w:cs="Times New Roman"/>
          <w:color w:val="000000" w:themeColor="text1"/>
        </w:rPr>
        <w:t>. Number of themes, by interviews.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2"/>
        <w:gridCol w:w="1772"/>
      </w:tblGrid>
      <w:tr w:rsidR="00777078" w:rsidRPr="00DA540E" w14:paraId="3BC8A9FC" w14:textId="77777777" w:rsidTr="00777078">
        <w:tc>
          <w:tcPr>
            <w:tcW w:w="1772" w:type="dxa"/>
            <w:tcBorders>
              <w:top w:val="single" w:sz="4" w:space="0" w:color="auto"/>
              <w:bottom w:val="single" w:sz="4" w:space="0" w:color="auto"/>
            </w:tcBorders>
          </w:tcPr>
          <w:p w14:paraId="6DBAD227" w14:textId="657F8B59" w:rsidR="00777078" w:rsidRPr="00DA540E" w:rsidRDefault="00777078" w:rsidP="009E71C0">
            <w:pPr>
              <w:spacing w:line="360" w:lineRule="auto"/>
              <w:rPr>
                <w:rFonts w:ascii="Garamond" w:hAnsi="Garamond" w:cs="Times New Roman"/>
                <w:b/>
                <w:bCs/>
                <w:color w:val="000000" w:themeColor="text1"/>
              </w:rPr>
            </w:pPr>
            <w:r w:rsidRPr="00DA540E">
              <w:rPr>
                <w:rFonts w:ascii="Garamond" w:hAnsi="Garamond" w:cs="Times New Roman"/>
                <w:b/>
                <w:bCs/>
                <w:color w:val="000000" w:themeColor="text1"/>
              </w:rPr>
              <w:t>N° themes</w:t>
            </w:r>
          </w:p>
        </w:tc>
        <w:tc>
          <w:tcPr>
            <w:tcW w:w="1772" w:type="dxa"/>
            <w:tcBorders>
              <w:top w:val="single" w:sz="4" w:space="0" w:color="auto"/>
              <w:bottom w:val="single" w:sz="4" w:space="0" w:color="auto"/>
            </w:tcBorders>
          </w:tcPr>
          <w:p w14:paraId="331D01A1" w14:textId="22BC045E" w:rsidR="00777078" w:rsidRPr="00DA540E" w:rsidRDefault="00777078" w:rsidP="00777078">
            <w:pPr>
              <w:spacing w:line="360" w:lineRule="auto"/>
              <w:jc w:val="center"/>
              <w:rPr>
                <w:rFonts w:ascii="Garamond" w:hAnsi="Garamond" w:cs="Times New Roman"/>
                <w:b/>
                <w:bCs/>
                <w:color w:val="000000" w:themeColor="text1"/>
              </w:rPr>
            </w:pPr>
            <w:r w:rsidRPr="00DA540E">
              <w:rPr>
                <w:rFonts w:ascii="Garamond" w:hAnsi="Garamond" w:cs="Times New Roman"/>
                <w:b/>
                <w:bCs/>
                <w:color w:val="000000" w:themeColor="text1"/>
              </w:rPr>
              <w:t>N° interviews</w:t>
            </w:r>
          </w:p>
        </w:tc>
      </w:tr>
      <w:tr w:rsidR="00777078" w:rsidRPr="00DA540E" w14:paraId="365F87D9" w14:textId="77777777" w:rsidTr="00777078">
        <w:tc>
          <w:tcPr>
            <w:tcW w:w="1772" w:type="dxa"/>
            <w:tcBorders>
              <w:top w:val="single" w:sz="4" w:space="0" w:color="auto"/>
            </w:tcBorders>
          </w:tcPr>
          <w:p w14:paraId="077EA7BA" w14:textId="6911CA98" w:rsidR="00777078" w:rsidRPr="00DA540E" w:rsidRDefault="00777078" w:rsidP="009E71C0">
            <w:pPr>
              <w:spacing w:line="360" w:lineRule="auto"/>
              <w:rPr>
                <w:rFonts w:ascii="Garamond" w:hAnsi="Garamond" w:cs="Times New Roman"/>
                <w:i/>
                <w:iCs/>
                <w:color w:val="000000" w:themeColor="text1"/>
              </w:rPr>
            </w:pPr>
            <w:r w:rsidRPr="00DA540E">
              <w:rPr>
                <w:rFonts w:ascii="Garamond" w:hAnsi="Garamond" w:cs="Times New Roman"/>
                <w:i/>
                <w:iCs/>
                <w:color w:val="000000" w:themeColor="text1"/>
              </w:rPr>
              <w:t xml:space="preserve">3 </w:t>
            </w:r>
          </w:p>
        </w:tc>
        <w:tc>
          <w:tcPr>
            <w:tcW w:w="1772" w:type="dxa"/>
            <w:tcBorders>
              <w:top w:val="single" w:sz="4" w:space="0" w:color="auto"/>
            </w:tcBorders>
          </w:tcPr>
          <w:p w14:paraId="20F54278" w14:textId="0EADD0BD" w:rsidR="00777078" w:rsidRPr="00DA540E" w:rsidRDefault="00777078" w:rsidP="00777078">
            <w:pPr>
              <w:spacing w:line="360" w:lineRule="auto"/>
              <w:jc w:val="center"/>
              <w:rPr>
                <w:rFonts w:ascii="Garamond" w:hAnsi="Garamond" w:cs="Times New Roman"/>
                <w:color w:val="000000" w:themeColor="text1"/>
              </w:rPr>
            </w:pPr>
            <w:r w:rsidRPr="00DA540E">
              <w:rPr>
                <w:rFonts w:ascii="Garamond" w:hAnsi="Garamond" w:cs="Times New Roman"/>
                <w:color w:val="000000" w:themeColor="text1"/>
              </w:rPr>
              <w:t>50 (61%)</w:t>
            </w:r>
          </w:p>
        </w:tc>
      </w:tr>
      <w:tr w:rsidR="00777078" w:rsidRPr="00DA540E" w14:paraId="50342088" w14:textId="77777777" w:rsidTr="00777078">
        <w:tc>
          <w:tcPr>
            <w:tcW w:w="1772" w:type="dxa"/>
          </w:tcPr>
          <w:p w14:paraId="09EB4DCD" w14:textId="6A960D52" w:rsidR="00777078" w:rsidRPr="00DA540E" w:rsidRDefault="00777078" w:rsidP="009E71C0">
            <w:pPr>
              <w:spacing w:line="360" w:lineRule="auto"/>
              <w:rPr>
                <w:rFonts w:ascii="Garamond" w:hAnsi="Garamond" w:cs="Times New Roman"/>
                <w:i/>
                <w:iCs/>
                <w:color w:val="000000" w:themeColor="text1"/>
              </w:rPr>
            </w:pPr>
            <w:r w:rsidRPr="00DA540E">
              <w:rPr>
                <w:rFonts w:ascii="Garamond" w:hAnsi="Garamond" w:cs="Times New Roman"/>
                <w:i/>
                <w:iCs/>
                <w:color w:val="000000" w:themeColor="text1"/>
              </w:rPr>
              <w:t xml:space="preserve">2 </w:t>
            </w:r>
          </w:p>
        </w:tc>
        <w:tc>
          <w:tcPr>
            <w:tcW w:w="1772" w:type="dxa"/>
          </w:tcPr>
          <w:p w14:paraId="23146D44" w14:textId="1B2A3444" w:rsidR="00777078" w:rsidRPr="00DA540E" w:rsidRDefault="00777078" w:rsidP="00777078">
            <w:pPr>
              <w:spacing w:line="360" w:lineRule="auto"/>
              <w:jc w:val="center"/>
              <w:rPr>
                <w:rFonts w:ascii="Garamond" w:hAnsi="Garamond" w:cs="Times New Roman"/>
                <w:color w:val="000000" w:themeColor="text1"/>
              </w:rPr>
            </w:pPr>
            <w:r w:rsidRPr="00DA540E">
              <w:rPr>
                <w:rFonts w:ascii="Garamond" w:hAnsi="Garamond" w:cs="Times New Roman"/>
                <w:color w:val="000000" w:themeColor="text1"/>
              </w:rPr>
              <w:t>24 (29%)</w:t>
            </w:r>
          </w:p>
        </w:tc>
      </w:tr>
      <w:tr w:rsidR="00777078" w:rsidRPr="00DA540E" w14:paraId="1F1A64DD" w14:textId="77777777" w:rsidTr="00777078">
        <w:tc>
          <w:tcPr>
            <w:tcW w:w="1772" w:type="dxa"/>
          </w:tcPr>
          <w:p w14:paraId="7AD0D2DA" w14:textId="1989F668" w:rsidR="00777078" w:rsidRPr="00DA540E" w:rsidRDefault="00777078" w:rsidP="009E71C0">
            <w:pPr>
              <w:spacing w:line="360" w:lineRule="auto"/>
              <w:rPr>
                <w:rFonts w:ascii="Garamond" w:hAnsi="Garamond" w:cs="Times New Roman"/>
                <w:i/>
                <w:iCs/>
                <w:color w:val="000000" w:themeColor="text1"/>
              </w:rPr>
            </w:pPr>
            <w:r w:rsidRPr="00DA540E">
              <w:rPr>
                <w:rFonts w:ascii="Garamond" w:hAnsi="Garamond" w:cs="Times New Roman"/>
                <w:i/>
                <w:iCs/>
                <w:color w:val="000000" w:themeColor="text1"/>
              </w:rPr>
              <w:t xml:space="preserve">1 </w:t>
            </w:r>
          </w:p>
        </w:tc>
        <w:tc>
          <w:tcPr>
            <w:tcW w:w="1772" w:type="dxa"/>
          </w:tcPr>
          <w:p w14:paraId="3835E00B" w14:textId="378F9565" w:rsidR="00777078" w:rsidRPr="00DA540E" w:rsidRDefault="00777078" w:rsidP="00777078">
            <w:pPr>
              <w:spacing w:line="360" w:lineRule="auto"/>
              <w:jc w:val="center"/>
              <w:rPr>
                <w:rFonts w:ascii="Garamond" w:hAnsi="Garamond" w:cs="Times New Roman"/>
                <w:color w:val="000000" w:themeColor="text1"/>
              </w:rPr>
            </w:pPr>
            <w:r w:rsidRPr="00DA540E">
              <w:rPr>
                <w:rFonts w:ascii="Garamond" w:hAnsi="Garamond" w:cs="Times New Roman"/>
                <w:color w:val="000000" w:themeColor="text1"/>
              </w:rPr>
              <w:t>3 (4%)</w:t>
            </w:r>
          </w:p>
        </w:tc>
      </w:tr>
      <w:tr w:rsidR="00777078" w:rsidRPr="00DA540E" w14:paraId="512B7900" w14:textId="77777777" w:rsidTr="00777078">
        <w:tc>
          <w:tcPr>
            <w:tcW w:w="1772" w:type="dxa"/>
          </w:tcPr>
          <w:p w14:paraId="529C4096" w14:textId="5CBEB1AC" w:rsidR="00777078" w:rsidRPr="00DA540E" w:rsidRDefault="00777078" w:rsidP="009E71C0">
            <w:pPr>
              <w:spacing w:line="360" w:lineRule="auto"/>
              <w:rPr>
                <w:rFonts w:ascii="Garamond" w:hAnsi="Garamond" w:cs="Times New Roman"/>
                <w:i/>
                <w:iCs/>
                <w:color w:val="000000" w:themeColor="text1"/>
              </w:rPr>
            </w:pPr>
            <w:r w:rsidRPr="00DA540E">
              <w:rPr>
                <w:rFonts w:ascii="Garamond" w:hAnsi="Garamond" w:cs="Times New Roman"/>
                <w:i/>
                <w:iCs/>
                <w:color w:val="000000" w:themeColor="text1"/>
              </w:rPr>
              <w:t xml:space="preserve">0 </w:t>
            </w:r>
          </w:p>
        </w:tc>
        <w:tc>
          <w:tcPr>
            <w:tcW w:w="1772" w:type="dxa"/>
          </w:tcPr>
          <w:p w14:paraId="4F668D36" w14:textId="1A630A5A" w:rsidR="00777078" w:rsidRPr="00DA540E" w:rsidRDefault="00777078" w:rsidP="00777078">
            <w:pPr>
              <w:spacing w:line="360" w:lineRule="auto"/>
              <w:jc w:val="center"/>
              <w:rPr>
                <w:rFonts w:ascii="Garamond" w:hAnsi="Garamond" w:cs="Times New Roman"/>
                <w:color w:val="000000" w:themeColor="text1"/>
              </w:rPr>
            </w:pPr>
            <w:r w:rsidRPr="00DA540E">
              <w:rPr>
                <w:rFonts w:ascii="Garamond" w:hAnsi="Garamond" w:cs="Times New Roman"/>
                <w:color w:val="000000" w:themeColor="text1"/>
              </w:rPr>
              <w:t>5 (6%)</w:t>
            </w:r>
          </w:p>
        </w:tc>
      </w:tr>
    </w:tbl>
    <w:p w14:paraId="47DB8766" w14:textId="34069349" w:rsidR="009E71C0" w:rsidRPr="00DA540E" w:rsidRDefault="009E71C0" w:rsidP="009E71C0">
      <w:pPr>
        <w:spacing w:line="360" w:lineRule="auto"/>
        <w:rPr>
          <w:rFonts w:ascii="Garamond" w:hAnsi="Garamond" w:cs="Times New Roman"/>
          <w:color w:val="000000" w:themeColor="text1"/>
          <w:sz w:val="10"/>
          <w:szCs w:val="10"/>
        </w:rPr>
      </w:pPr>
      <w:r w:rsidRPr="00DA540E">
        <w:rPr>
          <w:rFonts w:ascii="Garamond" w:hAnsi="Garamond" w:cs="Times New Roman"/>
          <w:color w:val="000000" w:themeColor="text1"/>
        </w:rPr>
        <w:t xml:space="preserve"> </w:t>
      </w:r>
    </w:p>
    <w:p w14:paraId="7B4D2452" w14:textId="2506C15B" w:rsidR="00F974FA" w:rsidRPr="00DA540E" w:rsidRDefault="00F974FA" w:rsidP="009E71C0">
      <w:pPr>
        <w:spacing w:line="360" w:lineRule="auto"/>
        <w:rPr>
          <w:rFonts w:ascii="Garamond" w:hAnsi="Garamond" w:cs="Times New Roman"/>
          <w:color w:val="000000" w:themeColor="text1"/>
          <w:sz w:val="20"/>
          <w:szCs w:val="20"/>
        </w:rPr>
      </w:pPr>
      <w:r w:rsidRPr="00DA540E">
        <w:rPr>
          <w:rFonts w:ascii="Garamond" w:hAnsi="Garamond" w:cs="Times New Roman"/>
          <w:b/>
          <w:bCs/>
          <w:color w:val="000000" w:themeColor="text1"/>
          <w:sz w:val="20"/>
          <w:szCs w:val="20"/>
        </w:rPr>
        <w:t xml:space="preserve">Note: </w:t>
      </w:r>
      <w:r w:rsidRPr="00DA540E">
        <w:rPr>
          <w:rFonts w:ascii="Garamond" w:hAnsi="Garamond" w:cs="Times New Roman"/>
          <w:color w:val="000000" w:themeColor="text1"/>
          <w:sz w:val="20"/>
          <w:szCs w:val="20"/>
        </w:rPr>
        <w:t>The percentages are rounded to the nearest whole numbers.</w:t>
      </w:r>
    </w:p>
    <w:p w14:paraId="476D479D" w14:textId="77777777" w:rsidR="00F974FA" w:rsidRPr="00DA540E" w:rsidRDefault="00F974FA" w:rsidP="009E71C0">
      <w:pPr>
        <w:spacing w:line="360" w:lineRule="auto"/>
        <w:rPr>
          <w:rFonts w:ascii="Garamond" w:hAnsi="Garamond" w:cs="Times New Roman"/>
          <w:color w:val="000000" w:themeColor="text1"/>
        </w:rPr>
      </w:pPr>
    </w:p>
    <w:p w14:paraId="2055E624" w14:textId="399C1D66" w:rsidR="009E71C0" w:rsidRPr="009E71C0" w:rsidRDefault="009E71C0" w:rsidP="009E71C0">
      <w:pPr>
        <w:spacing w:line="360" w:lineRule="auto"/>
        <w:rPr>
          <w:rFonts w:ascii="Garamond" w:hAnsi="Garamond" w:cs="Times New Roman"/>
          <w:color w:val="000000" w:themeColor="text1"/>
        </w:rPr>
      </w:pPr>
      <w:r w:rsidRPr="00DA540E">
        <w:rPr>
          <w:rFonts w:ascii="Garamond" w:hAnsi="Garamond" w:cs="Times New Roman"/>
          <w:color w:val="000000" w:themeColor="text1"/>
        </w:rPr>
        <w:t>As the table</w:t>
      </w:r>
      <w:r w:rsidR="000B1A33" w:rsidRPr="00DA540E">
        <w:rPr>
          <w:rFonts w:ascii="Garamond" w:hAnsi="Garamond" w:cs="Times New Roman"/>
          <w:color w:val="000000" w:themeColor="text1"/>
        </w:rPr>
        <w:t xml:space="preserve"> shows</w:t>
      </w:r>
      <w:r w:rsidRPr="00DA540E">
        <w:rPr>
          <w:rFonts w:ascii="Garamond" w:hAnsi="Garamond" w:cs="Times New Roman"/>
          <w:color w:val="000000" w:themeColor="text1"/>
        </w:rPr>
        <w:t xml:space="preserve">, </w:t>
      </w:r>
      <w:r w:rsidR="00777078" w:rsidRPr="00DA540E">
        <w:rPr>
          <w:rFonts w:ascii="Garamond" w:hAnsi="Garamond" w:cs="Times New Roman"/>
          <w:color w:val="000000" w:themeColor="text1"/>
        </w:rPr>
        <w:t>about two-thirds of the</w:t>
      </w:r>
      <w:r w:rsidRPr="00DA540E">
        <w:rPr>
          <w:rFonts w:ascii="Garamond" w:hAnsi="Garamond" w:cs="Times New Roman"/>
          <w:color w:val="000000" w:themeColor="text1"/>
        </w:rPr>
        <w:t xml:space="preserve"> interviewees reported all the three themes in their accounts of why they joined, </w:t>
      </w:r>
      <w:r w:rsidR="00777078" w:rsidRPr="00DA540E">
        <w:rPr>
          <w:rFonts w:ascii="Garamond" w:hAnsi="Garamond" w:cs="Times New Roman"/>
          <w:color w:val="000000" w:themeColor="text1"/>
        </w:rPr>
        <w:t>and</w:t>
      </w:r>
      <w:r w:rsidRPr="00DA540E">
        <w:rPr>
          <w:rFonts w:ascii="Garamond" w:hAnsi="Garamond" w:cs="Times New Roman"/>
          <w:color w:val="000000" w:themeColor="text1"/>
        </w:rPr>
        <w:t xml:space="preserve"> 90% of the sample report</w:t>
      </w:r>
      <w:r w:rsidR="00777078" w:rsidRPr="00DA540E">
        <w:rPr>
          <w:rFonts w:ascii="Garamond" w:hAnsi="Garamond" w:cs="Times New Roman"/>
          <w:color w:val="000000" w:themeColor="text1"/>
        </w:rPr>
        <w:t>ed</w:t>
      </w:r>
      <w:r w:rsidRPr="00DA540E">
        <w:rPr>
          <w:rFonts w:ascii="Garamond" w:hAnsi="Garamond" w:cs="Times New Roman"/>
          <w:color w:val="000000" w:themeColor="text1"/>
        </w:rPr>
        <w:t xml:space="preserve"> </w:t>
      </w:r>
      <w:r w:rsidR="00A17051" w:rsidRPr="00DA540E">
        <w:rPr>
          <w:rFonts w:ascii="Garamond" w:hAnsi="Garamond" w:cs="Times New Roman"/>
          <w:color w:val="000000" w:themeColor="text1"/>
        </w:rPr>
        <w:t>two</w:t>
      </w:r>
      <w:r w:rsidRPr="00DA540E">
        <w:rPr>
          <w:rFonts w:ascii="Garamond" w:hAnsi="Garamond" w:cs="Times New Roman"/>
          <w:color w:val="000000" w:themeColor="text1"/>
        </w:rPr>
        <w:t xml:space="preserve"> </w:t>
      </w:r>
      <w:r w:rsidR="00A17051" w:rsidRPr="00DA540E">
        <w:rPr>
          <w:rFonts w:ascii="Garamond" w:hAnsi="Garamond" w:cs="Times New Roman"/>
          <w:color w:val="000000" w:themeColor="text1"/>
        </w:rPr>
        <w:t>themes or more</w:t>
      </w:r>
      <w:r w:rsidRPr="00DA540E">
        <w:rPr>
          <w:rFonts w:ascii="Garamond" w:hAnsi="Garamond" w:cs="Times New Roman"/>
          <w:color w:val="000000" w:themeColor="text1"/>
        </w:rPr>
        <w:t xml:space="preserve">. Those </w:t>
      </w:r>
      <w:r w:rsidR="000B1A33" w:rsidRPr="00DA540E">
        <w:rPr>
          <w:rFonts w:ascii="Garamond" w:hAnsi="Garamond" w:cs="Times New Roman"/>
          <w:color w:val="000000" w:themeColor="text1"/>
        </w:rPr>
        <w:t xml:space="preserve">few </w:t>
      </w:r>
      <w:r w:rsidRPr="00DA540E">
        <w:rPr>
          <w:rFonts w:ascii="Garamond" w:hAnsi="Garamond" w:cs="Times New Roman"/>
          <w:color w:val="000000" w:themeColor="text1"/>
        </w:rPr>
        <w:t xml:space="preserve">who </w:t>
      </w:r>
      <w:r w:rsidR="00777078" w:rsidRPr="00DA540E">
        <w:rPr>
          <w:rFonts w:ascii="Garamond" w:hAnsi="Garamond" w:cs="Times New Roman"/>
          <w:color w:val="000000" w:themeColor="text1"/>
        </w:rPr>
        <w:t xml:space="preserve">only </w:t>
      </w:r>
      <w:r w:rsidR="00A17051" w:rsidRPr="00DA540E">
        <w:rPr>
          <w:rFonts w:ascii="Garamond" w:hAnsi="Garamond" w:cs="Times New Roman"/>
          <w:color w:val="000000" w:themeColor="text1"/>
        </w:rPr>
        <w:t>reported one theme, or none, joined primarily because of their family socialisation (their families had long been involved in the PRR party), or due to the influence of a friend who recruited them.</w:t>
      </w:r>
    </w:p>
    <w:sectPr w:rsidR="009E71C0" w:rsidRPr="009E71C0">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857C3" w14:textId="77777777" w:rsidR="00F10693" w:rsidRDefault="00F10693" w:rsidP="001D2BE3">
      <w:r>
        <w:separator/>
      </w:r>
    </w:p>
  </w:endnote>
  <w:endnote w:type="continuationSeparator" w:id="0">
    <w:p w14:paraId="38C8C858" w14:textId="77777777" w:rsidR="00F10693" w:rsidRDefault="00F10693" w:rsidP="001D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skerville">
    <w:panose1 w:val="02020502070401020303"/>
    <w:charset w:val="00"/>
    <w:family w:val="roman"/>
    <w:pitch w:val="variable"/>
    <w:sig w:usb0="80000067" w:usb1="02000000"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58775"/>
      <w:docPartObj>
        <w:docPartGallery w:val="Page Numbers (Bottom of Page)"/>
        <w:docPartUnique/>
      </w:docPartObj>
    </w:sdtPr>
    <w:sdtContent>
      <w:p w14:paraId="6DDEFB26" w14:textId="123FFEAE" w:rsidR="001D2BE3" w:rsidRDefault="001D2BE3" w:rsidP="009E4E5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5F6887D" w14:textId="77777777" w:rsidR="001D2BE3" w:rsidRDefault="001D2B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1974874468"/>
      <w:docPartObj>
        <w:docPartGallery w:val="Page Numbers (Bottom of Page)"/>
        <w:docPartUnique/>
      </w:docPartObj>
    </w:sdtPr>
    <w:sdtContent>
      <w:p w14:paraId="39F65EEC" w14:textId="05DB3C08" w:rsidR="001D2BE3" w:rsidRPr="001D2BE3" w:rsidRDefault="001D2BE3" w:rsidP="009E4E5E">
        <w:pPr>
          <w:pStyle w:val="Footer"/>
          <w:framePr w:wrap="none" w:vAnchor="text" w:hAnchor="margin" w:xAlign="center" w:y="1"/>
          <w:rPr>
            <w:rStyle w:val="PageNumber"/>
            <w:rFonts w:ascii="Garamond" w:hAnsi="Garamond"/>
          </w:rPr>
        </w:pPr>
        <w:r w:rsidRPr="001D2BE3">
          <w:rPr>
            <w:rStyle w:val="PageNumber"/>
            <w:rFonts w:ascii="Garamond" w:hAnsi="Garamond"/>
          </w:rPr>
          <w:fldChar w:fldCharType="begin"/>
        </w:r>
        <w:r w:rsidRPr="001D2BE3">
          <w:rPr>
            <w:rStyle w:val="PageNumber"/>
            <w:rFonts w:ascii="Garamond" w:hAnsi="Garamond"/>
          </w:rPr>
          <w:instrText xml:space="preserve"> PAGE </w:instrText>
        </w:r>
        <w:r w:rsidRPr="001D2BE3">
          <w:rPr>
            <w:rStyle w:val="PageNumber"/>
            <w:rFonts w:ascii="Garamond" w:hAnsi="Garamond"/>
          </w:rPr>
          <w:fldChar w:fldCharType="separate"/>
        </w:r>
        <w:r w:rsidRPr="001D2BE3">
          <w:rPr>
            <w:rStyle w:val="PageNumber"/>
            <w:rFonts w:ascii="Garamond" w:hAnsi="Garamond"/>
            <w:noProof/>
          </w:rPr>
          <w:t>1</w:t>
        </w:r>
        <w:r w:rsidRPr="001D2BE3">
          <w:rPr>
            <w:rStyle w:val="PageNumber"/>
            <w:rFonts w:ascii="Garamond" w:hAnsi="Garamond"/>
          </w:rPr>
          <w:fldChar w:fldCharType="end"/>
        </w:r>
      </w:p>
    </w:sdtContent>
  </w:sdt>
  <w:p w14:paraId="1008BAE3" w14:textId="77777777" w:rsidR="001D2BE3" w:rsidRPr="001D2BE3" w:rsidRDefault="001D2BE3">
    <w:pPr>
      <w:pStyle w:val="Foo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32D8C" w14:textId="77777777" w:rsidR="00F10693" w:rsidRDefault="00F10693" w:rsidP="001D2BE3">
      <w:r>
        <w:separator/>
      </w:r>
    </w:p>
  </w:footnote>
  <w:footnote w:type="continuationSeparator" w:id="0">
    <w:p w14:paraId="67179517" w14:textId="77777777" w:rsidR="00F10693" w:rsidRDefault="00F10693" w:rsidP="001D2B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2BD5"/>
    <w:multiLevelType w:val="hybridMultilevel"/>
    <w:tmpl w:val="6996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94FC9"/>
    <w:multiLevelType w:val="hybridMultilevel"/>
    <w:tmpl w:val="3536CC18"/>
    <w:lvl w:ilvl="0" w:tplc="08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6701E"/>
    <w:multiLevelType w:val="hybridMultilevel"/>
    <w:tmpl w:val="DCF07E84"/>
    <w:lvl w:ilvl="0" w:tplc="08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13681"/>
    <w:multiLevelType w:val="hybridMultilevel"/>
    <w:tmpl w:val="5E904748"/>
    <w:lvl w:ilvl="0" w:tplc="08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B1DB0"/>
    <w:multiLevelType w:val="hybridMultilevel"/>
    <w:tmpl w:val="0CA67E56"/>
    <w:lvl w:ilvl="0" w:tplc="0A1ADEC4">
      <w:start w:val="1"/>
      <w:numFmt w:val="bullet"/>
      <w:lvlText w:val="o"/>
      <w:lvlJc w:val="left"/>
      <w:pPr>
        <w:ind w:left="1080" w:hanging="360"/>
      </w:pPr>
      <w:rPr>
        <w:rFonts w:ascii="Courier New" w:hAnsi="Courier New" w:cs="Courier New" w:hint="default"/>
        <w:color w:val="000000" w:themeColor="text1"/>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E4352EB"/>
    <w:multiLevelType w:val="hybridMultilevel"/>
    <w:tmpl w:val="8ABCB27E"/>
    <w:lvl w:ilvl="0" w:tplc="08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C2905"/>
    <w:multiLevelType w:val="hybridMultilevel"/>
    <w:tmpl w:val="3B8CB910"/>
    <w:lvl w:ilvl="0" w:tplc="54245B9E">
      <w:start w:val="1"/>
      <w:numFmt w:val="bullet"/>
      <w:lvlText w:val="o"/>
      <w:lvlJc w:val="left"/>
      <w:pPr>
        <w:ind w:left="720" w:hanging="360"/>
      </w:pPr>
      <w:rPr>
        <w:rFonts w:ascii="Courier New" w:hAnsi="Courier New" w:cs="Courier New"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6A6CDB"/>
    <w:multiLevelType w:val="hybridMultilevel"/>
    <w:tmpl w:val="D29C6BA2"/>
    <w:lvl w:ilvl="0" w:tplc="040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9F22EE"/>
    <w:multiLevelType w:val="hybridMultilevel"/>
    <w:tmpl w:val="8EA0F114"/>
    <w:lvl w:ilvl="0" w:tplc="040A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1658B1"/>
    <w:multiLevelType w:val="hybridMultilevel"/>
    <w:tmpl w:val="9F400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6D7916"/>
    <w:multiLevelType w:val="hybridMultilevel"/>
    <w:tmpl w:val="4DA894B8"/>
    <w:lvl w:ilvl="0" w:tplc="E03C0572">
      <w:start w:val="1"/>
      <w:numFmt w:val="bullet"/>
      <w:lvlText w:val="o"/>
      <w:lvlJc w:val="left"/>
      <w:pPr>
        <w:ind w:left="720" w:hanging="360"/>
      </w:pPr>
      <w:rPr>
        <w:rFonts w:ascii="Courier New" w:hAnsi="Courier New" w:cs="Courier New"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813D02"/>
    <w:multiLevelType w:val="hybridMultilevel"/>
    <w:tmpl w:val="D4CC34EA"/>
    <w:lvl w:ilvl="0" w:tplc="841EF198">
      <w:start w:val="1"/>
      <w:numFmt w:val="bullet"/>
      <w:lvlText w:val="o"/>
      <w:lvlJc w:val="left"/>
      <w:pPr>
        <w:ind w:left="1080" w:hanging="360"/>
      </w:pPr>
      <w:rPr>
        <w:rFonts w:ascii="Courier New" w:hAnsi="Courier New" w:cs="Courier New"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BAA79FC"/>
    <w:multiLevelType w:val="hybridMultilevel"/>
    <w:tmpl w:val="7EA4F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16408B"/>
    <w:multiLevelType w:val="hybridMultilevel"/>
    <w:tmpl w:val="066E0C20"/>
    <w:lvl w:ilvl="0" w:tplc="9EE89C72">
      <w:start w:val="1"/>
      <w:numFmt w:val="bullet"/>
      <w:lvlText w:val="o"/>
      <w:lvlJc w:val="left"/>
      <w:pPr>
        <w:ind w:left="1080" w:hanging="360"/>
      </w:pPr>
      <w:rPr>
        <w:rFonts w:ascii="Courier New" w:hAnsi="Courier New" w:cs="Courier New" w:hint="default"/>
        <w:color w:val="000000" w:themeColor="text1"/>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401973"/>
    <w:multiLevelType w:val="hybridMultilevel"/>
    <w:tmpl w:val="F3F0E960"/>
    <w:lvl w:ilvl="0" w:tplc="E03C0572">
      <w:start w:val="1"/>
      <w:numFmt w:val="bullet"/>
      <w:lvlText w:val="o"/>
      <w:lvlJc w:val="left"/>
      <w:pPr>
        <w:ind w:left="720" w:hanging="360"/>
      </w:pPr>
      <w:rPr>
        <w:rFonts w:ascii="Courier New" w:hAnsi="Courier New" w:cs="Courier New"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DB6455"/>
    <w:multiLevelType w:val="hybridMultilevel"/>
    <w:tmpl w:val="CFB60A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C27F46"/>
    <w:multiLevelType w:val="hybridMultilevel"/>
    <w:tmpl w:val="D00AB764"/>
    <w:lvl w:ilvl="0" w:tplc="08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7955F4"/>
    <w:multiLevelType w:val="hybridMultilevel"/>
    <w:tmpl w:val="00BC7618"/>
    <w:lvl w:ilvl="0" w:tplc="040A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052EC0"/>
    <w:multiLevelType w:val="hybridMultilevel"/>
    <w:tmpl w:val="FE3C02BC"/>
    <w:lvl w:ilvl="0" w:tplc="559A792A">
      <w:start w:val="1"/>
      <w:numFmt w:val="bullet"/>
      <w:lvlText w:val="o"/>
      <w:lvlJc w:val="left"/>
      <w:pPr>
        <w:ind w:left="1080" w:hanging="360"/>
      </w:pPr>
      <w:rPr>
        <w:rFonts w:ascii="Courier New" w:hAnsi="Courier New" w:cs="Courier New"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62C05A5"/>
    <w:multiLevelType w:val="hybridMultilevel"/>
    <w:tmpl w:val="79E255F2"/>
    <w:lvl w:ilvl="0" w:tplc="080C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1D0244"/>
    <w:multiLevelType w:val="hybridMultilevel"/>
    <w:tmpl w:val="6A48BDB8"/>
    <w:lvl w:ilvl="0" w:tplc="08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39BE60F8"/>
    <w:multiLevelType w:val="hybridMultilevel"/>
    <w:tmpl w:val="A9546FDE"/>
    <w:lvl w:ilvl="0" w:tplc="08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A20955"/>
    <w:multiLevelType w:val="hybridMultilevel"/>
    <w:tmpl w:val="6F92C7AC"/>
    <w:lvl w:ilvl="0" w:tplc="08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3B5230"/>
    <w:multiLevelType w:val="hybridMultilevel"/>
    <w:tmpl w:val="E3D88E90"/>
    <w:lvl w:ilvl="0" w:tplc="08090001">
      <w:start w:val="1"/>
      <w:numFmt w:val="bullet"/>
      <w:lvlText w:val=""/>
      <w:lvlJc w:val="left"/>
      <w:pPr>
        <w:ind w:left="720" w:hanging="360"/>
      </w:pPr>
      <w:rPr>
        <w:rFonts w:ascii="Symbol" w:hAnsi="Symbol" w:hint="default"/>
      </w:rPr>
    </w:lvl>
    <w:lvl w:ilvl="1" w:tplc="A63247B4">
      <w:numFmt w:val="bullet"/>
      <w:lvlText w:val="•"/>
      <w:lvlJc w:val="left"/>
      <w:pPr>
        <w:ind w:left="1800" w:hanging="720"/>
      </w:pPr>
      <w:rPr>
        <w:rFonts w:ascii="Baskerville" w:eastAsiaTheme="minorHAnsi" w:hAnsi="Baskerville"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DBA3670"/>
    <w:multiLevelType w:val="hybridMultilevel"/>
    <w:tmpl w:val="32065556"/>
    <w:lvl w:ilvl="0" w:tplc="559A792A">
      <w:start w:val="1"/>
      <w:numFmt w:val="bullet"/>
      <w:lvlText w:val="o"/>
      <w:lvlJc w:val="left"/>
      <w:pPr>
        <w:ind w:left="720" w:hanging="360"/>
      </w:pPr>
      <w:rPr>
        <w:rFonts w:ascii="Courier New" w:hAnsi="Courier New" w:cs="Courier New"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E8244E"/>
    <w:multiLevelType w:val="hybridMultilevel"/>
    <w:tmpl w:val="F42602F8"/>
    <w:lvl w:ilvl="0" w:tplc="08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ED48ED"/>
    <w:multiLevelType w:val="hybridMultilevel"/>
    <w:tmpl w:val="745A20F2"/>
    <w:lvl w:ilvl="0" w:tplc="332218AC">
      <w:start w:val="1"/>
      <w:numFmt w:val="bullet"/>
      <w:lvlText w:val="o"/>
      <w:lvlJc w:val="left"/>
      <w:pPr>
        <w:ind w:left="1080" w:hanging="360"/>
      </w:pPr>
      <w:rPr>
        <w:rFonts w:ascii="Courier New" w:hAnsi="Courier New" w:cs="Courier New" w:hint="default"/>
        <w:color w:val="000000" w:themeColor="text1"/>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7D33393"/>
    <w:multiLevelType w:val="hybridMultilevel"/>
    <w:tmpl w:val="9AECC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E44A57"/>
    <w:multiLevelType w:val="hybridMultilevel"/>
    <w:tmpl w:val="7772D2D0"/>
    <w:lvl w:ilvl="0" w:tplc="0A1ADEC4">
      <w:start w:val="1"/>
      <w:numFmt w:val="bullet"/>
      <w:lvlText w:val="o"/>
      <w:lvlJc w:val="left"/>
      <w:pPr>
        <w:ind w:left="720" w:hanging="360"/>
      </w:pPr>
      <w:rPr>
        <w:rFonts w:ascii="Courier New" w:hAnsi="Courier New" w:cs="Courier New"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645DA0"/>
    <w:multiLevelType w:val="hybridMultilevel"/>
    <w:tmpl w:val="0074B392"/>
    <w:lvl w:ilvl="0" w:tplc="77ECFEB4">
      <w:start w:val="1"/>
      <w:numFmt w:val="bullet"/>
      <w:lvlText w:val="o"/>
      <w:lvlJc w:val="left"/>
      <w:pPr>
        <w:ind w:left="720" w:hanging="360"/>
      </w:pPr>
      <w:rPr>
        <w:rFonts w:ascii="Courier New" w:hAnsi="Courier New" w:cs="Courier New"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0C454D"/>
    <w:multiLevelType w:val="hybridMultilevel"/>
    <w:tmpl w:val="D4C4083A"/>
    <w:lvl w:ilvl="0" w:tplc="08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FA432B"/>
    <w:multiLevelType w:val="hybridMultilevel"/>
    <w:tmpl w:val="0A0495B6"/>
    <w:lvl w:ilvl="0" w:tplc="040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013D5C"/>
    <w:multiLevelType w:val="hybridMultilevel"/>
    <w:tmpl w:val="55BEC99E"/>
    <w:lvl w:ilvl="0" w:tplc="08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F0718B"/>
    <w:multiLevelType w:val="hybridMultilevel"/>
    <w:tmpl w:val="6EB0EBD6"/>
    <w:lvl w:ilvl="0" w:tplc="08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4B4F66"/>
    <w:multiLevelType w:val="hybridMultilevel"/>
    <w:tmpl w:val="6F5C9B70"/>
    <w:lvl w:ilvl="0" w:tplc="08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9A5183"/>
    <w:multiLevelType w:val="hybridMultilevel"/>
    <w:tmpl w:val="9E8C074E"/>
    <w:lvl w:ilvl="0" w:tplc="080C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0655525"/>
    <w:multiLevelType w:val="hybridMultilevel"/>
    <w:tmpl w:val="57FCD254"/>
    <w:lvl w:ilvl="0" w:tplc="08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275463"/>
    <w:multiLevelType w:val="hybridMultilevel"/>
    <w:tmpl w:val="E2C89BF8"/>
    <w:lvl w:ilvl="0" w:tplc="080C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6E0618C"/>
    <w:multiLevelType w:val="hybridMultilevel"/>
    <w:tmpl w:val="0A1C580A"/>
    <w:lvl w:ilvl="0" w:tplc="E03C0572">
      <w:start w:val="1"/>
      <w:numFmt w:val="bullet"/>
      <w:lvlText w:val="o"/>
      <w:lvlJc w:val="left"/>
      <w:pPr>
        <w:ind w:left="720" w:hanging="360"/>
      </w:pPr>
      <w:rPr>
        <w:rFonts w:ascii="Courier New" w:hAnsi="Courier New" w:cs="Courier New"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480879"/>
    <w:multiLevelType w:val="hybridMultilevel"/>
    <w:tmpl w:val="9594F24A"/>
    <w:lvl w:ilvl="0" w:tplc="040A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257F38"/>
    <w:multiLevelType w:val="hybridMultilevel"/>
    <w:tmpl w:val="C464E18E"/>
    <w:lvl w:ilvl="0" w:tplc="0A1ADEC4">
      <w:start w:val="1"/>
      <w:numFmt w:val="bullet"/>
      <w:lvlText w:val="o"/>
      <w:lvlJc w:val="left"/>
      <w:pPr>
        <w:ind w:left="720" w:hanging="360"/>
      </w:pPr>
      <w:rPr>
        <w:rFonts w:ascii="Courier New" w:hAnsi="Courier New" w:cs="Courier New"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8662EF"/>
    <w:multiLevelType w:val="hybridMultilevel"/>
    <w:tmpl w:val="49FCA0B0"/>
    <w:lvl w:ilvl="0" w:tplc="E03C0572">
      <w:start w:val="1"/>
      <w:numFmt w:val="bullet"/>
      <w:lvlText w:val="o"/>
      <w:lvlJc w:val="left"/>
      <w:pPr>
        <w:ind w:left="720" w:hanging="360"/>
      </w:pPr>
      <w:rPr>
        <w:rFonts w:ascii="Courier New" w:hAnsi="Courier New" w:cs="Courier New"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D55233"/>
    <w:multiLevelType w:val="hybridMultilevel"/>
    <w:tmpl w:val="8D44CDA2"/>
    <w:lvl w:ilvl="0" w:tplc="E03C0572">
      <w:start w:val="1"/>
      <w:numFmt w:val="bullet"/>
      <w:lvlText w:val="o"/>
      <w:lvlJc w:val="left"/>
      <w:pPr>
        <w:ind w:left="1080" w:hanging="360"/>
      </w:pPr>
      <w:rPr>
        <w:rFonts w:ascii="Courier New" w:hAnsi="Courier New" w:cs="Courier New"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301381A"/>
    <w:multiLevelType w:val="hybridMultilevel"/>
    <w:tmpl w:val="D89C7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520B0A"/>
    <w:multiLevelType w:val="hybridMultilevel"/>
    <w:tmpl w:val="333847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5587B37"/>
    <w:multiLevelType w:val="hybridMultilevel"/>
    <w:tmpl w:val="D7C433F8"/>
    <w:lvl w:ilvl="0" w:tplc="080C0003">
      <w:start w:val="1"/>
      <w:numFmt w:val="bullet"/>
      <w:lvlText w:val="o"/>
      <w:lvlJc w:val="left"/>
      <w:pPr>
        <w:ind w:left="720" w:hanging="360"/>
      </w:pPr>
      <w:rPr>
        <w:rFonts w:ascii="Courier New" w:hAnsi="Courier New" w:cs="Courier New" w:hint="default"/>
      </w:rPr>
    </w:lvl>
    <w:lvl w:ilvl="1" w:tplc="0BA4E9F4">
      <w:start w:val="9"/>
      <w:numFmt w:val="bullet"/>
      <w:lvlText w:val=""/>
      <w:lvlJc w:val="left"/>
      <w:pPr>
        <w:ind w:left="1800" w:hanging="72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6D1596"/>
    <w:multiLevelType w:val="hybridMultilevel"/>
    <w:tmpl w:val="9A566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D557175"/>
    <w:multiLevelType w:val="hybridMultilevel"/>
    <w:tmpl w:val="C0724926"/>
    <w:lvl w:ilvl="0" w:tplc="E03C0572">
      <w:start w:val="1"/>
      <w:numFmt w:val="bullet"/>
      <w:lvlText w:val="o"/>
      <w:lvlJc w:val="left"/>
      <w:pPr>
        <w:ind w:left="720" w:hanging="360"/>
      </w:pPr>
      <w:rPr>
        <w:rFonts w:ascii="Courier New" w:hAnsi="Courier New" w:cs="Courier New"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5390678">
    <w:abstractNumId w:val="34"/>
  </w:num>
  <w:num w:numId="2" w16cid:durableId="246116569">
    <w:abstractNumId w:val="25"/>
  </w:num>
  <w:num w:numId="3" w16cid:durableId="1492210703">
    <w:abstractNumId w:val="10"/>
  </w:num>
  <w:num w:numId="4" w16cid:durableId="921795101">
    <w:abstractNumId w:val="41"/>
  </w:num>
  <w:num w:numId="5" w16cid:durableId="1447848350">
    <w:abstractNumId w:val="14"/>
  </w:num>
  <w:num w:numId="6" w16cid:durableId="1810319042">
    <w:abstractNumId w:val="42"/>
  </w:num>
  <w:num w:numId="7" w16cid:durableId="1721317900">
    <w:abstractNumId w:val="38"/>
  </w:num>
  <w:num w:numId="8" w16cid:durableId="1581909535">
    <w:abstractNumId w:val="47"/>
  </w:num>
  <w:num w:numId="9" w16cid:durableId="1713190263">
    <w:abstractNumId w:val="40"/>
  </w:num>
  <w:num w:numId="10" w16cid:durableId="470247369">
    <w:abstractNumId w:val="28"/>
  </w:num>
  <w:num w:numId="11" w16cid:durableId="1826890438">
    <w:abstractNumId w:val="4"/>
  </w:num>
  <w:num w:numId="12" w16cid:durableId="164905320">
    <w:abstractNumId w:val="32"/>
  </w:num>
  <w:num w:numId="13" w16cid:durableId="728579904">
    <w:abstractNumId w:val="35"/>
  </w:num>
  <w:num w:numId="14" w16cid:durableId="1924562475">
    <w:abstractNumId w:val="16"/>
  </w:num>
  <w:num w:numId="15" w16cid:durableId="1846480553">
    <w:abstractNumId w:val="13"/>
  </w:num>
  <w:num w:numId="16" w16cid:durableId="994458661">
    <w:abstractNumId w:val="18"/>
  </w:num>
  <w:num w:numId="17" w16cid:durableId="1077551960">
    <w:abstractNumId w:val="24"/>
  </w:num>
  <w:num w:numId="18" w16cid:durableId="2120247885">
    <w:abstractNumId w:val="26"/>
  </w:num>
  <w:num w:numId="19" w16cid:durableId="1385106603">
    <w:abstractNumId w:val="37"/>
  </w:num>
  <w:num w:numId="20" w16cid:durableId="824273933">
    <w:abstractNumId w:val="2"/>
  </w:num>
  <w:num w:numId="21" w16cid:durableId="1416050418">
    <w:abstractNumId w:val="29"/>
  </w:num>
  <w:num w:numId="22" w16cid:durableId="1488326576">
    <w:abstractNumId w:val="45"/>
  </w:num>
  <w:num w:numId="23" w16cid:durableId="1208026384">
    <w:abstractNumId w:val="36"/>
  </w:num>
  <w:num w:numId="24" w16cid:durableId="913272760">
    <w:abstractNumId w:val="8"/>
  </w:num>
  <w:num w:numId="25" w16cid:durableId="1214268715">
    <w:abstractNumId w:val="11"/>
  </w:num>
  <w:num w:numId="26" w16cid:durableId="312947725">
    <w:abstractNumId w:val="30"/>
  </w:num>
  <w:num w:numId="27" w16cid:durableId="1656839429">
    <w:abstractNumId w:val="5"/>
  </w:num>
  <w:num w:numId="28" w16cid:durableId="227880116">
    <w:abstractNumId w:val="21"/>
  </w:num>
  <w:num w:numId="29" w16cid:durableId="2035764252">
    <w:abstractNumId w:val="33"/>
  </w:num>
  <w:num w:numId="30" w16cid:durableId="1463572058">
    <w:abstractNumId w:val="1"/>
  </w:num>
  <w:num w:numId="31" w16cid:durableId="1539318377">
    <w:abstractNumId w:val="3"/>
  </w:num>
  <w:num w:numId="32" w16cid:durableId="529757506">
    <w:abstractNumId w:val="39"/>
  </w:num>
  <w:num w:numId="33" w16cid:durableId="1434014844">
    <w:abstractNumId w:val="19"/>
  </w:num>
  <w:num w:numId="34" w16cid:durableId="1503928834">
    <w:abstractNumId w:val="22"/>
  </w:num>
  <w:num w:numId="35" w16cid:durableId="1083259814">
    <w:abstractNumId w:val="6"/>
  </w:num>
  <w:num w:numId="36" w16cid:durableId="326786389">
    <w:abstractNumId w:val="27"/>
  </w:num>
  <w:num w:numId="37" w16cid:durableId="1425611641">
    <w:abstractNumId w:val="44"/>
  </w:num>
  <w:num w:numId="38" w16cid:durableId="767239957">
    <w:abstractNumId w:val="23"/>
  </w:num>
  <w:num w:numId="39" w16cid:durableId="1051465591">
    <w:abstractNumId w:val="0"/>
  </w:num>
  <w:num w:numId="40" w16cid:durableId="723263122">
    <w:abstractNumId w:val="15"/>
  </w:num>
  <w:num w:numId="41" w16cid:durableId="1796752207">
    <w:abstractNumId w:val="17"/>
  </w:num>
  <w:num w:numId="42" w16cid:durableId="1169062197">
    <w:abstractNumId w:val="31"/>
  </w:num>
  <w:num w:numId="43" w16cid:durableId="2000648765">
    <w:abstractNumId w:val="7"/>
  </w:num>
  <w:num w:numId="44" w16cid:durableId="1907062981">
    <w:abstractNumId w:val="9"/>
  </w:num>
  <w:num w:numId="45" w16cid:durableId="1887985492">
    <w:abstractNumId w:val="43"/>
  </w:num>
  <w:num w:numId="46" w16cid:durableId="1811290574">
    <w:abstractNumId w:val="12"/>
  </w:num>
  <w:num w:numId="47" w16cid:durableId="422725960">
    <w:abstractNumId w:val="46"/>
  </w:num>
  <w:num w:numId="48" w16cid:durableId="43930568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083"/>
    <w:rsid w:val="00012B2F"/>
    <w:rsid w:val="000146E5"/>
    <w:rsid w:val="00020FF8"/>
    <w:rsid w:val="000413E7"/>
    <w:rsid w:val="00041F7E"/>
    <w:rsid w:val="00044C86"/>
    <w:rsid w:val="00087968"/>
    <w:rsid w:val="00097E64"/>
    <w:rsid w:val="000A4DE8"/>
    <w:rsid w:val="000B1A33"/>
    <w:rsid w:val="000D4EEC"/>
    <w:rsid w:val="0011760E"/>
    <w:rsid w:val="00117EAA"/>
    <w:rsid w:val="001403E4"/>
    <w:rsid w:val="0014108F"/>
    <w:rsid w:val="00157CEB"/>
    <w:rsid w:val="001659C6"/>
    <w:rsid w:val="00175A4A"/>
    <w:rsid w:val="00195A4C"/>
    <w:rsid w:val="001D2BE3"/>
    <w:rsid w:val="001F2804"/>
    <w:rsid w:val="001F3870"/>
    <w:rsid w:val="002012C6"/>
    <w:rsid w:val="002373C2"/>
    <w:rsid w:val="00247B45"/>
    <w:rsid w:val="00250570"/>
    <w:rsid w:val="00281D86"/>
    <w:rsid w:val="00287FC2"/>
    <w:rsid w:val="002B6978"/>
    <w:rsid w:val="002C5AC7"/>
    <w:rsid w:val="002D5B0B"/>
    <w:rsid w:val="002F4C97"/>
    <w:rsid w:val="00354E60"/>
    <w:rsid w:val="0035577B"/>
    <w:rsid w:val="003B335B"/>
    <w:rsid w:val="003C7C2D"/>
    <w:rsid w:val="003D3C7B"/>
    <w:rsid w:val="003E147D"/>
    <w:rsid w:val="004066E5"/>
    <w:rsid w:val="00464EE7"/>
    <w:rsid w:val="00482B6A"/>
    <w:rsid w:val="00484BBC"/>
    <w:rsid w:val="00485841"/>
    <w:rsid w:val="004A0592"/>
    <w:rsid w:val="00505885"/>
    <w:rsid w:val="00506055"/>
    <w:rsid w:val="00533DBC"/>
    <w:rsid w:val="00544F7B"/>
    <w:rsid w:val="005545AE"/>
    <w:rsid w:val="00563744"/>
    <w:rsid w:val="0057145C"/>
    <w:rsid w:val="00573F53"/>
    <w:rsid w:val="00575848"/>
    <w:rsid w:val="005B6356"/>
    <w:rsid w:val="005C4F64"/>
    <w:rsid w:val="005E76C7"/>
    <w:rsid w:val="005F0AE4"/>
    <w:rsid w:val="006040F3"/>
    <w:rsid w:val="00604149"/>
    <w:rsid w:val="00604918"/>
    <w:rsid w:val="00613EF8"/>
    <w:rsid w:val="00657ABA"/>
    <w:rsid w:val="00665180"/>
    <w:rsid w:val="006931BC"/>
    <w:rsid w:val="006A1E21"/>
    <w:rsid w:val="006B1705"/>
    <w:rsid w:val="006C0E2A"/>
    <w:rsid w:val="006D7895"/>
    <w:rsid w:val="00734E1E"/>
    <w:rsid w:val="00740594"/>
    <w:rsid w:val="00761E55"/>
    <w:rsid w:val="00777078"/>
    <w:rsid w:val="007862DB"/>
    <w:rsid w:val="00787D2E"/>
    <w:rsid w:val="007A0ED0"/>
    <w:rsid w:val="007C3F1F"/>
    <w:rsid w:val="00807A86"/>
    <w:rsid w:val="008312ED"/>
    <w:rsid w:val="00843680"/>
    <w:rsid w:val="008E1348"/>
    <w:rsid w:val="008F0E4E"/>
    <w:rsid w:val="00955B1F"/>
    <w:rsid w:val="00967FF9"/>
    <w:rsid w:val="00984EC0"/>
    <w:rsid w:val="009C3E35"/>
    <w:rsid w:val="009C6328"/>
    <w:rsid w:val="009E71C0"/>
    <w:rsid w:val="009F6998"/>
    <w:rsid w:val="00A113DF"/>
    <w:rsid w:val="00A17051"/>
    <w:rsid w:val="00A332E2"/>
    <w:rsid w:val="00A466C7"/>
    <w:rsid w:val="00A66184"/>
    <w:rsid w:val="00A77083"/>
    <w:rsid w:val="00A94E42"/>
    <w:rsid w:val="00AA5E95"/>
    <w:rsid w:val="00B1696A"/>
    <w:rsid w:val="00B44C8E"/>
    <w:rsid w:val="00B60858"/>
    <w:rsid w:val="00B70E5E"/>
    <w:rsid w:val="00BA1012"/>
    <w:rsid w:val="00BE1FCC"/>
    <w:rsid w:val="00C339EB"/>
    <w:rsid w:val="00C84BA4"/>
    <w:rsid w:val="00CD5C4F"/>
    <w:rsid w:val="00CF2B5E"/>
    <w:rsid w:val="00CF5377"/>
    <w:rsid w:val="00D4312C"/>
    <w:rsid w:val="00D46610"/>
    <w:rsid w:val="00D83D46"/>
    <w:rsid w:val="00DA540E"/>
    <w:rsid w:val="00DB0B28"/>
    <w:rsid w:val="00E065D5"/>
    <w:rsid w:val="00E154D4"/>
    <w:rsid w:val="00E2159E"/>
    <w:rsid w:val="00E357B8"/>
    <w:rsid w:val="00E64961"/>
    <w:rsid w:val="00E71DF8"/>
    <w:rsid w:val="00EA2DA5"/>
    <w:rsid w:val="00EB28BC"/>
    <w:rsid w:val="00EF2DA6"/>
    <w:rsid w:val="00F10693"/>
    <w:rsid w:val="00F81682"/>
    <w:rsid w:val="00F9547F"/>
    <w:rsid w:val="00F974FA"/>
    <w:rsid w:val="00FE4C30"/>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C35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5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05885"/>
    <w:pPr>
      <w:tabs>
        <w:tab w:val="center" w:pos="4680"/>
        <w:tab w:val="right" w:pos="9360"/>
      </w:tabs>
    </w:pPr>
  </w:style>
  <w:style w:type="character" w:customStyle="1" w:styleId="FooterChar">
    <w:name w:val="Footer Char"/>
    <w:basedOn w:val="DefaultParagraphFont"/>
    <w:link w:val="Footer"/>
    <w:uiPriority w:val="99"/>
    <w:rsid w:val="00505885"/>
  </w:style>
  <w:style w:type="character" w:styleId="PageNumber">
    <w:name w:val="page number"/>
    <w:basedOn w:val="DefaultParagraphFont"/>
    <w:uiPriority w:val="99"/>
    <w:semiHidden/>
    <w:unhideWhenUsed/>
    <w:rsid w:val="00505885"/>
  </w:style>
  <w:style w:type="paragraph" w:styleId="Header">
    <w:name w:val="header"/>
    <w:basedOn w:val="Normal"/>
    <w:link w:val="HeaderChar"/>
    <w:uiPriority w:val="99"/>
    <w:unhideWhenUsed/>
    <w:rsid w:val="00505885"/>
    <w:pPr>
      <w:tabs>
        <w:tab w:val="center" w:pos="4680"/>
        <w:tab w:val="right" w:pos="9360"/>
      </w:tabs>
    </w:pPr>
  </w:style>
  <w:style w:type="character" w:customStyle="1" w:styleId="HeaderChar">
    <w:name w:val="Header Char"/>
    <w:basedOn w:val="DefaultParagraphFont"/>
    <w:link w:val="Header"/>
    <w:uiPriority w:val="99"/>
    <w:rsid w:val="00505885"/>
  </w:style>
  <w:style w:type="paragraph" w:styleId="ListParagraph">
    <w:name w:val="List Paragraph"/>
    <w:basedOn w:val="Normal"/>
    <w:uiPriority w:val="34"/>
    <w:qFormat/>
    <w:rsid w:val="00505885"/>
    <w:pPr>
      <w:ind w:left="720"/>
      <w:contextualSpacing/>
    </w:pPr>
  </w:style>
  <w:style w:type="character" w:styleId="Hyperlink">
    <w:name w:val="Hyperlink"/>
    <w:basedOn w:val="DefaultParagraphFont"/>
    <w:uiPriority w:val="99"/>
    <w:unhideWhenUsed/>
    <w:rsid w:val="00505885"/>
    <w:rPr>
      <w:color w:val="0563C1" w:themeColor="hyperlink"/>
      <w:u w:val="single"/>
    </w:rPr>
  </w:style>
  <w:style w:type="paragraph" w:styleId="Revision">
    <w:name w:val="Revision"/>
    <w:hidden/>
    <w:uiPriority w:val="99"/>
    <w:semiHidden/>
    <w:rsid w:val="00044C86"/>
  </w:style>
  <w:style w:type="character" w:styleId="CommentReference">
    <w:name w:val="annotation reference"/>
    <w:basedOn w:val="DefaultParagraphFont"/>
    <w:uiPriority w:val="99"/>
    <w:semiHidden/>
    <w:unhideWhenUsed/>
    <w:rsid w:val="00044C86"/>
    <w:rPr>
      <w:sz w:val="16"/>
      <w:szCs w:val="16"/>
    </w:rPr>
  </w:style>
  <w:style w:type="paragraph" w:styleId="CommentText">
    <w:name w:val="annotation text"/>
    <w:basedOn w:val="Normal"/>
    <w:link w:val="CommentTextChar"/>
    <w:uiPriority w:val="99"/>
    <w:semiHidden/>
    <w:unhideWhenUsed/>
    <w:rsid w:val="00044C86"/>
    <w:rPr>
      <w:sz w:val="20"/>
      <w:szCs w:val="20"/>
    </w:rPr>
  </w:style>
  <w:style w:type="character" w:customStyle="1" w:styleId="CommentTextChar">
    <w:name w:val="Comment Text Char"/>
    <w:basedOn w:val="DefaultParagraphFont"/>
    <w:link w:val="CommentText"/>
    <w:uiPriority w:val="99"/>
    <w:semiHidden/>
    <w:rsid w:val="00044C86"/>
    <w:rPr>
      <w:sz w:val="20"/>
      <w:szCs w:val="20"/>
    </w:rPr>
  </w:style>
  <w:style w:type="paragraph" w:styleId="CommentSubject">
    <w:name w:val="annotation subject"/>
    <w:basedOn w:val="CommentText"/>
    <w:next w:val="CommentText"/>
    <w:link w:val="CommentSubjectChar"/>
    <w:uiPriority w:val="99"/>
    <w:semiHidden/>
    <w:unhideWhenUsed/>
    <w:rsid w:val="00044C86"/>
    <w:rPr>
      <w:b/>
      <w:bCs/>
    </w:rPr>
  </w:style>
  <w:style w:type="character" w:customStyle="1" w:styleId="CommentSubjectChar">
    <w:name w:val="Comment Subject Char"/>
    <w:basedOn w:val="CommentTextChar"/>
    <w:link w:val="CommentSubject"/>
    <w:uiPriority w:val="99"/>
    <w:semiHidden/>
    <w:rsid w:val="00044C86"/>
    <w:rPr>
      <w:b/>
      <w:bCs/>
      <w:sz w:val="20"/>
      <w:szCs w:val="20"/>
    </w:rPr>
  </w:style>
  <w:style w:type="paragraph" w:styleId="FootnoteText">
    <w:name w:val="footnote text"/>
    <w:basedOn w:val="Normal"/>
    <w:link w:val="FootnoteTextChar"/>
    <w:uiPriority w:val="99"/>
    <w:semiHidden/>
    <w:unhideWhenUsed/>
    <w:rsid w:val="002373C2"/>
    <w:rPr>
      <w:sz w:val="20"/>
      <w:szCs w:val="20"/>
    </w:rPr>
  </w:style>
  <w:style w:type="character" w:customStyle="1" w:styleId="FootnoteTextChar">
    <w:name w:val="Footnote Text Char"/>
    <w:basedOn w:val="DefaultParagraphFont"/>
    <w:link w:val="FootnoteText"/>
    <w:uiPriority w:val="99"/>
    <w:semiHidden/>
    <w:rsid w:val="002373C2"/>
    <w:rPr>
      <w:sz w:val="20"/>
      <w:szCs w:val="20"/>
    </w:rPr>
  </w:style>
  <w:style w:type="character" w:styleId="FootnoteReference">
    <w:name w:val="footnote reference"/>
    <w:basedOn w:val="DefaultParagraphFont"/>
    <w:uiPriority w:val="99"/>
    <w:semiHidden/>
    <w:unhideWhenUsed/>
    <w:rsid w:val="002373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4486">
      <w:bodyDiv w:val="1"/>
      <w:marLeft w:val="0"/>
      <w:marRight w:val="0"/>
      <w:marTop w:val="0"/>
      <w:marBottom w:val="0"/>
      <w:divBdr>
        <w:top w:val="none" w:sz="0" w:space="0" w:color="auto"/>
        <w:left w:val="none" w:sz="0" w:space="0" w:color="auto"/>
        <w:bottom w:val="none" w:sz="0" w:space="0" w:color="auto"/>
        <w:right w:val="none" w:sz="0" w:space="0" w:color="auto"/>
      </w:divBdr>
      <w:divsChild>
        <w:div w:id="11537165">
          <w:marLeft w:val="0"/>
          <w:marRight w:val="0"/>
          <w:marTop w:val="0"/>
          <w:marBottom w:val="0"/>
          <w:divBdr>
            <w:top w:val="none" w:sz="0" w:space="0" w:color="auto"/>
            <w:left w:val="none" w:sz="0" w:space="0" w:color="auto"/>
            <w:bottom w:val="none" w:sz="0" w:space="0" w:color="auto"/>
            <w:right w:val="none" w:sz="0" w:space="0" w:color="auto"/>
          </w:divBdr>
          <w:divsChild>
            <w:div w:id="2059814343">
              <w:marLeft w:val="0"/>
              <w:marRight w:val="0"/>
              <w:marTop w:val="0"/>
              <w:marBottom w:val="0"/>
              <w:divBdr>
                <w:top w:val="none" w:sz="0" w:space="0" w:color="auto"/>
                <w:left w:val="none" w:sz="0" w:space="0" w:color="auto"/>
                <w:bottom w:val="none" w:sz="0" w:space="0" w:color="auto"/>
                <w:right w:val="none" w:sz="0" w:space="0" w:color="auto"/>
              </w:divBdr>
              <w:divsChild>
                <w:div w:id="197336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783898">
      <w:bodyDiv w:val="1"/>
      <w:marLeft w:val="0"/>
      <w:marRight w:val="0"/>
      <w:marTop w:val="0"/>
      <w:marBottom w:val="0"/>
      <w:divBdr>
        <w:top w:val="none" w:sz="0" w:space="0" w:color="auto"/>
        <w:left w:val="none" w:sz="0" w:space="0" w:color="auto"/>
        <w:bottom w:val="none" w:sz="0" w:space="0" w:color="auto"/>
        <w:right w:val="none" w:sz="0" w:space="0" w:color="auto"/>
      </w:divBdr>
      <w:divsChild>
        <w:div w:id="481895504">
          <w:marLeft w:val="0"/>
          <w:marRight w:val="0"/>
          <w:marTop w:val="0"/>
          <w:marBottom w:val="0"/>
          <w:divBdr>
            <w:top w:val="none" w:sz="0" w:space="0" w:color="auto"/>
            <w:left w:val="none" w:sz="0" w:space="0" w:color="auto"/>
            <w:bottom w:val="none" w:sz="0" w:space="0" w:color="auto"/>
            <w:right w:val="none" w:sz="0" w:space="0" w:color="auto"/>
          </w:divBdr>
          <w:divsChild>
            <w:div w:id="1918052963">
              <w:marLeft w:val="0"/>
              <w:marRight w:val="0"/>
              <w:marTop w:val="0"/>
              <w:marBottom w:val="0"/>
              <w:divBdr>
                <w:top w:val="none" w:sz="0" w:space="0" w:color="auto"/>
                <w:left w:val="none" w:sz="0" w:space="0" w:color="auto"/>
                <w:bottom w:val="none" w:sz="0" w:space="0" w:color="auto"/>
                <w:right w:val="none" w:sz="0" w:space="0" w:color="auto"/>
              </w:divBdr>
              <w:divsChild>
                <w:div w:id="32933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332379">
      <w:bodyDiv w:val="1"/>
      <w:marLeft w:val="0"/>
      <w:marRight w:val="0"/>
      <w:marTop w:val="0"/>
      <w:marBottom w:val="0"/>
      <w:divBdr>
        <w:top w:val="none" w:sz="0" w:space="0" w:color="auto"/>
        <w:left w:val="none" w:sz="0" w:space="0" w:color="auto"/>
        <w:bottom w:val="none" w:sz="0" w:space="0" w:color="auto"/>
        <w:right w:val="none" w:sz="0" w:space="0" w:color="auto"/>
      </w:divBdr>
      <w:divsChild>
        <w:div w:id="634143613">
          <w:marLeft w:val="0"/>
          <w:marRight w:val="0"/>
          <w:marTop w:val="0"/>
          <w:marBottom w:val="0"/>
          <w:divBdr>
            <w:top w:val="none" w:sz="0" w:space="0" w:color="auto"/>
            <w:left w:val="none" w:sz="0" w:space="0" w:color="auto"/>
            <w:bottom w:val="none" w:sz="0" w:space="0" w:color="auto"/>
            <w:right w:val="none" w:sz="0" w:space="0" w:color="auto"/>
          </w:divBdr>
          <w:divsChild>
            <w:div w:id="1504199879">
              <w:marLeft w:val="0"/>
              <w:marRight w:val="0"/>
              <w:marTop w:val="0"/>
              <w:marBottom w:val="0"/>
              <w:divBdr>
                <w:top w:val="none" w:sz="0" w:space="0" w:color="auto"/>
                <w:left w:val="none" w:sz="0" w:space="0" w:color="auto"/>
                <w:bottom w:val="none" w:sz="0" w:space="0" w:color="auto"/>
                <w:right w:val="none" w:sz="0" w:space="0" w:color="auto"/>
              </w:divBdr>
              <w:divsChild>
                <w:div w:id="1845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256641">
      <w:bodyDiv w:val="1"/>
      <w:marLeft w:val="0"/>
      <w:marRight w:val="0"/>
      <w:marTop w:val="0"/>
      <w:marBottom w:val="0"/>
      <w:divBdr>
        <w:top w:val="none" w:sz="0" w:space="0" w:color="auto"/>
        <w:left w:val="none" w:sz="0" w:space="0" w:color="auto"/>
        <w:bottom w:val="none" w:sz="0" w:space="0" w:color="auto"/>
        <w:right w:val="none" w:sz="0" w:space="0" w:color="auto"/>
      </w:divBdr>
      <w:divsChild>
        <w:div w:id="470098097">
          <w:marLeft w:val="0"/>
          <w:marRight w:val="0"/>
          <w:marTop w:val="0"/>
          <w:marBottom w:val="0"/>
          <w:divBdr>
            <w:top w:val="none" w:sz="0" w:space="0" w:color="auto"/>
            <w:left w:val="none" w:sz="0" w:space="0" w:color="auto"/>
            <w:bottom w:val="none" w:sz="0" w:space="0" w:color="auto"/>
            <w:right w:val="none" w:sz="0" w:space="0" w:color="auto"/>
          </w:divBdr>
          <w:divsChild>
            <w:div w:id="765460737">
              <w:marLeft w:val="0"/>
              <w:marRight w:val="0"/>
              <w:marTop w:val="0"/>
              <w:marBottom w:val="0"/>
              <w:divBdr>
                <w:top w:val="none" w:sz="0" w:space="0" w:color="auto"/>
                <w:left w:val="none" w:sz="0" w:space="0" w:color="auto"/>
                <w:bottom w:val="none" w:sz="0" w:space="0" w:color="auto"/>
                <w:right w:val="none" w:sz="0" w:space="0" w:color="auto"/>
              </w:divBdr>
              <w:divsChild>
                <w:div w:id="304314778">
                  <w:marLeft w:val="0"/>
                  <w:marRight w:val="0"/>
                  <w:marTop w:val="0"/>
                  <w:marBottom w:val="0"/>
                  <w:divBdr>
                    <w:top w:val="none" w:sz="0" w:space="0" w:color="auto"/>
                    <w:left w:val="none" w:sz="0" w:space="0" w:color="auto"/>
                    <w:bottom w:val="none" w:sz="0" w:space="0" w:color="auto"/>
                    <w:right w:val="none" w:sz="0" w:space="0" w:color="auto"/>
                  </w:divBdr>
                  <w:divsChild>
                    <w:div w:id="34054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519402">
      <w:bodyDiv w:val="1"/>
      <w:marLeft w:val="0"/>
      <w:marRight w:val="0"/>
      <w:marTop w:val="0"/>
      <w:marBottom w:val="0"/>
      <w:divBdr>
        <w:top w:val="none" w:sz="0" w:space="0" w:color="auto"/>
        <w:left w:val="none" w:sz="0" w:space="0" w:color="auto"/>
        <w:bottom w:val="none" w:sz="0" w:space="0" w:color="auto"/>
        <w:right w:val="none" w:sz="0" w:space="0" w:color="auto"/>
      </w:divBdr>
      <w:divsChild>
        <w:div w:id="325984463">
          <w:marLeft w:val="0"/>
          <w:marRight w:val="0"/>
          <w:marTop w:val="0"/>
          <w:marBottom w:val="0"/>
          <w:divBdr>
            <w:top w:val="none" w:sz="0" w:space="0" w:color="auto"/>
            <w:left w:val="none" w:sz="0" w:space="0" w:color="auto"/>
            <w:bottom w:val="none" w:sz="0" w:space="0" w:color="auto"/>
            <w:right w:val="none" w:sz="0" w:space="0" w:color="auto"/>
          </w:divBdr>
          <w:divsChild>
            <w:div w:id="998728608">
              <w:marLeft w:val="0"/>
              <w:marRight w:val="0"/>
              <w:marTop w:val="0"/>
              <w:marBottom w:val="0"/>
              <w:divBdr>
                <w:top w:val="none" w:sz="0" w:space="0" w:color="auto"/>
                <w:left w:val="none" w:sz="0" w:space="0" w:color="auto"/>
                <w:bottom w:val="none" w:sz="0" w:space="0" w:color="auto"/>
                <w:right w:val="none" w:sz="0" w:space="0" w:color="auto"/>
              </w:divBdr>
              <w:divsChild>
                <w:div w:id="91235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7087">
      <w:bodyDiv w:val="1"/>
      <w:marLeft w:val="0"/>
      <w:marRight w:val="0"/>
      <w:marTop w:val="0"/>
      <w:marBottom w:val="0"/>
      <w:divBdr>
        <w:top w:val="none" w:sz="0" w:space="0" w:color="auto"/>
        <w:left w:val="none" w:sz="0" w:space="0" w:color="auto"/>
        <w:bottom w:val="none" w:sz="0" w:space="0" w:color="auto"/>
        <w:right w:val="none" w:sz="0" w:space="0" w:color="auto"/>
      </w:divBdr>
      <w:divsChild>
        <w:div w:id="541017558">
          <w:marLeft w:val="0"/>
          <w:marRight w:val="0"/>
          <w:marTop w:val="0"/>
          <w:marBottom w:val="0"/>
          <w:divBdr>
            <w:top w:val="none" w:sz="0" w:space="0" w:color="auto"/>
            <w:left w:val="none" w:sz="0" w:space="0" w:color="auto"/>
            <w:bottom w:val="none" w:sz="0" w:space="0" w:color="auto"/>
            <w:right w:val="none" w:sz="0" w:space="0" w:color="auto"/>
          </w:divBdr>
          <w:divsChild>
            <w:div w:id="1217937980">
              <w:marLeft w:val="0"/>
              <w:marRight w:val="0"/>
              <w:marTop w:val="0"/>
              <w:marBottom w:val="0"/>
              <w:divBdr>
                <w:top w:val="none" w:sz="0" w:space="0" w:color="auto"/>
                <w:left w:val="none" w:sz="0" w:space="0" w:color="auto"/>
                <w:bottom w:val="none" w:sz="0" w:space="0" w:color="auto"/>
                <w:right w:val="none" w:sz="0" w:space="0" w:color="auto"/>
              </w:divBdr>
              <w:divsChild>
                <w:div w:id="5496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133048">
      <w:bodyDiv w:val="1"/>
      <w:marLeft w:val="0"/>
      <w:marRight w:val="0"/>
      <w:marTop w:val="0"/>
      <w:marBottom w:val="0"/>
      <w:divBdr>
        <w:top w:val="none" w:sz="0" w:space="0" w:color="auto"/>
        <w:left w:val="none" w:sz="0" w:space="0" w:color="auto"/>
        <w:bottom w:val="none" w:sz="0" w:space="0" w:color="auto"/>
        <w:right w:val="none" w:sz="0" w:space="0" w:color="auto"/>
      </w:divBdr>
    </w:div>
    <w:div w:id="1982228242">
      <w:bodyDiv w:val="1"/>
      <w:marLeft w:val="0"/>
      <w:marRight w:val="0"/>
      <w:marTop w:val="0"/>
      <w:marBottom w:val="0"/>
      <w:divBdr>
        <w:top w:val="none" w:sz="0" w:space="0" w:color="auto"/>
        <w:left w:val="none" w:sz="0" w:space="0" w:color="auto"/>
        <w:bottom w:val="none" w:sz="0" w:space="0" w:color="auto"/>
        <w:right w:val="none" w:sz="0" w:space="0" w:color="auto"/>
      </w:divBdr>
      <w:divsChild>
        <w:div w:id="342437824">
          <w:marLeft w:val="0"/>
          <w:marRight w:val="0"/>
          <w:marTop w:val="0"/>
          <w:marBottom w:val="0"/>
          <w:divBdr>
            <w:top w:val="none" w:sz="0" w:space="0" w:color="auto"/>
            <w:left w:val="none" w:sz="0" w:space="0" w:color="auto"/>
            <w:bottom w:val="none" w:sz="0" w:space="0" w:color="auto"/>
            <w:right w:val="none" w:sz="0" w:space="0" w:color="auto"/>
          </w:divBdr>
          <w:divsChild>
            <w:div w:id="295531505">
              <w:marLeft w:val="0"/>
              <w:marRight w:val="0"/>
              <w:marTop w:val="0"/>
              <w:marBottom w:val="0"/>
              <w:divBdr>
                <w:top w:val="none" w:sz="0" w:space="0" w:color="auto"/>
                <w:left w:val="none" w:sz="0" w:space="0" w:color="auto"/>
                <w:bottom w:val="none" w:sz="0" w:space="0" w:color="auto"/>
                <w:right w:val="none" w:sz="0" w:space="0" w:color="auto"/>
              </w:divBdr>
              <w:divsChild>
                <w:div w:id="1448042787">
                  <w:marLeft w:val="0"/>
                  <w:marRight w:val="0"/>
                  <w:marTop w:val="0"/>
                  <w:marBottom w:val="0"/>
                  <w:divBdr>
                    <w:top w:val="none" w:sz="0" w:space="0" w:color="auto"/>
                    <w:left w:val="none" w:sz="0" w:space="0" w:color="auto"/>
                    <w:bottom w:val="none" w:sz="0" w:space="0" w:color="auto"/>
                    <w:right w:val="none" w:sz="0" w:space="0" w:color="auto"/>
                  </w:divBdr>
                  <w:divsChild>
                    <w:div w:id="85518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80389">
      <w:bodyDiv w:val="1"/>
      <w:marLeft w:val="0"/>
      <w:marRight w:val="0"/>
      <w:marTop w:val="0"/>
      <w:marBottom w:val="0"/>
      <w:divBdr>
        <w:top w:val="none" w:sz="0" w:space="0" w:color="auto"/>
        <w:left w:val="none" w:sz="0" w:space="0" w:color="auto"/>
        <w:bottom w:val="none" w:sz="0" w:space="0" w:color="auto"/>
        <w:right w:val="none" w:sz="0" w:space="0" w:color="auto"/>
      </w:divBdr>
      <w:divsChild>
        <w:div w:id="204568074">
          <w:marLeft w:val="0"/>
          <w:marRight w:val="0"/>
          <w:marTop w:val="0"/>
          <w:marBottom w:val="0"/>
          <w:divBdr>
            <w:top w:val="none" w:sz="0" w:space="0" w:color="auto"/>
            <w:left w:val="none" w:sz="0" w:space="0" w:color="auto"/>
            <w:bottom w:val="none" w:sz="0" w:space="0" w:color="auto"/>
            <w:right w:val="none" w:sz="0" w:space="0" w:color="auto"/>
          </w:divBdr>
          <w:divsChild>
            <w:div w:id="1214579159">
              <w:marLeft w:val="0"/>
              <w:marRight w:val="0"/>
              <w:marTop w:val="0"/>
              <w:marBottom w:val="0"/>
              <w:divBdr>
                <w:top w:val="none" w:sz="0" w:space="0" w:color="auto"/>
                <w:left w:val="none" w:sz="0" w:space="0" w:color="auto"/>
                <w:bottom w:val="none" w:sz="0" w:space="0" w:color="auto"/>
                <w:right w:val="none" w:sz="0" w:space="0" w:color="auto"/>
              </w:divBdr>
              <w:divsChild>
                <w:div w:id="17146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33704">
      <w:bodyDiv w:val="1"/>
      <w:marLeft w:val="0"/>
      <w:marRight w:val="0"/>
      <w:marTop w:val="0"/>
      <w:marBottom w:val="0"/>
      <w:divBdr>
        <w:top w:val="none" w:sz="0" w:space="0" w:color="auto"/>
        <w:left w:val="none" w:sz="0" w:space="0" w:color="auto"/>
        <w:bottom w:val="none" w:sz="0" w:space="0" w:color="auto"/>
        <w:right w:val="none" w:sz="0" w:space="0" w:color="auto"/>
      </w:divBdr>
      <w:divsChild>
        <w:div w:id="1680038841">
          <w:marLeft w:val="0"/>
          <w:marRight w:val="0"/>
          <w:marTop w:val="0"/>
          <w:marBottom w:val="0"/>
          <w:divBdr>
            <w:top w:val="none" w:sz="0" w:space="0" w:color="auto"/>
            <w:left w:val="none" w:sz="0" w:space="0" w:color="auto"/>
            <w:bottom w:val="none" w:sz="0" w:space="0" w:color="auto"/>
            <w:right w:val="none" w:sz="0" w:space="0" w:color="auto"/>
          </w:divBdr>
          <w:divsChild>
            <w:div w:id="1938781458">
              <w:marLeft w:val="0"/>
              <w:marRight w:val="0"/>
              <w:marTop w:val="0"/>
              <w:marBottom w:val="0"/>
              <w:divBdr>
                <w:top w:val="none" w:sz="0" w:space="0" w:color="auto"/>
                <w:left w:val="none" w:sz="0" w:space="0" w:color="auto"/>
                <w:bottom w:val="none" w:sz="0" w:space="0" w:color="auto"/>
                <w:right w:val="none" w:sz="0" w:space="0" w:color="auto"/>
              </w:divBdr>
              <w:divsChild>
                <w:div w:id="9071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F75DC-FAE0-A841-9B02-5A5C3C241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2701</Words>
  <Characters>15402</Characters>
  <Application>Microsoft Office Word</Application>
  <DocSecurity>0</DocSecurity>
  <Lines>128</Lines>
  <Paragraphs>36</Paragraphs>
  <ScaleCrop>false</ScaleCrop>
  <Company/>
  <LinksUpToDate>false</LinksUpToDate>
  <CharactersWithSpaces>18067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2023-02-24T01:34:00Z</dcterms:created>
  <dcterms:modified xsi:type="dcterms:W3CDTF">2023-02-24T02:01:00Z</dcterms:modified>
</cp:coreProperties>
</file>