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AC1BCD4" w14:textId="77777777" w:rsidR="002A4A62" w:rsidRPr="00827C50" w:rsidRDefault="002A4A62" w:rsidP="002A4A62">
      <w:pPr>
        <w:autoSpaceDE w:val="0"/>
        <w:autoSpaceDN w:val="0"/>
        <w:adjustRightInd w:val="0"/>
        <w:jc w:val="both"/>
        <w:rPr>
          <w:b/>
          <w:bCs/>
          <w:lang w:val="en-GB"/>
        </w:rPr>
      </w:pPr>
      <w:r w:rsidRPr="00112BF2">
        <w:rPr>
          <w:b/>
          <w:bCs/>
          <w:lang w:val="en-GB"/>
        </w:rPr>
        <w:t>Appendix</w:t>
      </w:r>
    </w:p>
    <w:p w14:paraId="2575EEC1" w14:textId="77777777" w:rsidR="002A4A62" w:rsidRPr="008C0A42" w:rsidRDefault="002A4A62" w:rsidP="002A4A62">
      <w:pPr>
        <w:autoSpaceDE w:val="0"/>
        <w:autoSpaceDN w:val="0"/>
        <w:adjustRightInd w:val="0"/>
        <w:jc w:val="both"/>
        <w:rPr>
          <w:b/>
          <w:bCs/>
          <w:lang w:val="en-GB"/>
        </w:rPr>
      </w:pPr>
    </w:p>
    <w:p w14:paraId="34802423" w14:textId="07331A20" w:rsidR="002A4A62" w:rsidRPr="00CB43FC" w:rsidRDefault="002A4A62" w:rsidP="002A4A62">
      <w:pPr>
        <w:autoSpaceDE w:val="0"/>
        <w:autoSpaceDN w:val="0"/>
        <w:adjustRightInd w:val="0"/>
        <w:jc w:val="both"/>
        <w:rPr>
          <w:b/>
          <w:bCs/>
          <w:lang w:val="en-GB"/>
        </w:rPr>
      </w:pPr>
    </w:p>
    <w:p w14:paraId="32F7346C" w14:textId="50856774" w:rsidR="002A4A62" w:rsidRDefault="00FA4C6C" w:rsidP="002A4A62">
      <w:pPr>
        <w:autoSpaceDE w:val="0"/>
        <w:autoSpaceDN w:val="0"/>
        <w:adjustRightInd w:val="0"/>
        <w:jc w:val="both"/>
        <w:rPr>
          <w:i/>
          <w:iCs/>
          <w:lang w:val="en-GB"/>
        </w:rPr>
      </w:pPr>
      <w:r w:rsidRPr="00FA4C6C">
        <w:rPr>
          <w:noProof/>
        </w:rPr>
        <w:drawing>
          <wp:inline distT="0" distB="0" distL="0" distR="0" wp14:anchorId="199C1CB7" wp14:editId="2F79588C">
            <wp:extent cx="9072880" cy="2179320"/>
            <wp:effectExtent l="0" t="0" r="0" b="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2880" cy="217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6F0F" w:rsidDel="00FA4C6C">
        <w:rPr>
          <w:lang w:val="en-US"/>
        </w:rPr>
        <w:t xml:space="preserve"> </w:t>
      </w:r>
    </w:p>
    <w:p w14:paraId="79F73DB2" w14:textId="77777777" w:rsidR="00D25166" w:rsidRDefault="00D25166" w:rsidP="002A4A62">
      <w:pPr>
        <w:autoSpaceDE w:val="0"/>
        <w:autoSpaceDN w:val="0"/>
        <w:adjustRightInd w:val="0"/>
        <w:jc w:val="both"/>
        <w:rPr>
          <w:i/>
          <w:iCs/>
          <w:lang w:val="en-GB"/>
        </w:rPr>
      </w:pPr>
    </w:p>
    <w:p w14:paraId="50A2E7AE" w14:textId="4D919E1C" w:rsidR="002A4A62" w:rsidRDefault="002A4A62" w:rsidP="002A4A62">
      <w:pPr>
        <w:jc w:val="both"/>
        <w:rPr>
          <w:i/>
          <w:iCs/>
          <w:lang w:val="en-GB"/>
        </w:rPr>
      </w:pPr>
      <w:r w:rsidRPr="008C0A42">
        <w:rPr>
          <w:i/>
          <w:iCs/>
          <w:lang w:val="en-GB"/>
        </w:rPr>
        <w:t>Table A1: Correlation matrix of predictors and control variables</w:t>
      </w:r>
    </w:p>
    <w:p w14:paraId="44B2CF34" w14:textId="14CA2050" w:rsidR="0082280C" w:rsidRDefault="0082280C" w:rsidP="00CB43FC">
      <w:pPr>
        <w:rPr>
          <w:i/>
          <w:iCs/>
          <w:lang w:val="en-GB"/>
        </w:rPr>
      </w:pPr>
    </w:p>
    <w:p w14:paraId="22D332E9" w14:textId="59254E39" w:rsidR="0082280C" w:rsidRDefault="0082280C">
      <w:pPr>
        <w:rPr>
          <w:i/>
          <w:iCs/>
          <w:lang w:val="en-GB"/>
        </w:rPr>
      </w:pPr>
      <w:r>
        <w:rPr>
          <w:i/>
          <w:iCs/>
          <w:lang w:val="en-GB"/>
        </w:rPr>
        <w:br w:type="page"/>
      </w:r>
    </w:p>
    <w:p w14:paraId="69D5B844" w14:textId="77777777" w:rsidR="0082280C" w:rsidRDefault="0082280C" w:rsidP="002A4A62">
      <w:pPr>
        <w:autoSpaceDE w:val="0"/>
        <w:autoSpaceDN w:val="0"/>
        <w:adjustRightInd w:val="0"/>
        <w:jc w:val="both"/>
        <w:rPr>
          <w:lang w:val="en-GB"/>
        </w:rPr>
        <w:sectPr w:rsidR="0082280C" w:rsidSect="00170324">
          <w:headerReference w:type="default" r:id="rId9"/>
          <w:footerReference w:type="default" r:id="rId10"/>
          <w:pgSz w:w="16840" w:h="11900" w:orient="landscape"/>
          <w:pgMar w:top="1418" w:right="1418" w:bottom="1418" w:left="1134" w:header="709" w:footer="709" w:gutter="0"/>
          <w:cols w:space="708"/>
          <w:docGrid w:linePitch="360"/>
        </w:sectPr>
      </w:pPr>
    </w:p>
    <w:p w14:paraId="6597BF2B" w14:textId="3FC5EABD" w:rsidR="002A4A62" w:rsidRDefault="002A4A62" w:rsidP="002A4A62">
      <w:pPr>
        <w:autoSpaceDE w:val="0"/>
        <w:autoSpaceDN w:val="0"/>
        <w:adjustRightInd w:val="0"/>
        <w:jc w:val="both"/>
        <w:rPr>
          <w:lang w:val="en-GB"/>
        </w:rPr>
      </w:pPr>
    </w:p>
    <w:p w14:paraId="3BF20584" w14:textId="04805472" w:rsidR="009648B3" w:rsidRDefault="009648B3" w:rsidP="009648B3">
      <w:pPr>
        <w:autoSpaceDE w:val="0"/>
        <w:autoSpaceDN w:val="0"/>
        <w:adjustRightInd w:val="0"/>
        <w:jc w:val="both"/>
        <w:rPr>
          <w:lang w:val="en-GB"/>
        </w:rPr>
      </w:pPr>
      <w:r w:rsidRPr="009648B3">
        <w:rPr>
          <w:noProof/>
        </w:rPr>
        <w:drawing>
          <wp:inline distT="0" distB="0" distL="0" distR="0" wp14:anchorId="730D7033" wp14:editId="21120F45">
            <wp:extent cx="5755640" cy="2233930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640" cy="223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344E50" w14:textId="77777777" w:rsidR="009648B3" w:rsidRPr="00112BF2" w:rsidRDefault="009648B3" w:rsidP="009648B3">
      <w:pPr>
        <w:autoSpaceDE w:val="0"/>
        <w:autoSpaceDN w:val="0"/>
        <w:adjustRightInd w:val="0"/>
        <w:jc w:val="both"/>
        <w:rPr>
          <w:lang w:val="en-GB"/>
        </w:rPr>
      </w:pPr>
    </w:p>
    <w:p w14:paraId="43070A30" w14:textId="7910DA48" w:rsidR="00E1731E" w:rsidRPr="00443C0D" w:rsidRDefault="009648B3" w:rsidP="00E1731E">
      <w:pPr>
        <w:jc w:val="both"/>
        <w:rPr>
          <w:i/>
          <w:iCs/>
          <w:lang w:val="en-GB"/>
        </w:rPr>
      </w:pPr>
      <w:r w:rsidRPr="00443C0D">
        <w:rPr>
          <w:i/>
          <w:iCs/>
          <w:lang w:val="en-GB"/>
        </w:rPr>
        <w:t xml:space="preserve">Table </w:t>
      </w:r>
      <w:r>
        <w:rPr>
          <w:i/>
          <w:iCs/>
          <w:lang w:val="en-GB"/>
        </w:rPr>
        <w:t>A</w:t>
      </w:r>
      <w:r w:rsidRPr="00443C0D">
        <w:rPr>
          <w:i/>
          <w:iCs/>
          <w:lang w:val="en-GB"/>
        </w:rPr>
        <w:t xml:space="preserve">2: </w:t>
      </w:r>
      <w:r w:rsidR="00E1731E" w:rsidRPr="00443C0D">
        <w:rPr>
          <w:i/>
          <w:iCs/>
          <w:lang w:val="en-GB"/>
        </w:rPr>
        <w:t xml:space="preserve">Panel logit regression models with </w:t>
      </w:r>
      <w:r w:rsidR="00E1731E">
        <w:rPr>
          <w:i/>
          <w:iCs/>
          <w:lang w:val="en-GB"/>
        </w:rPr>
        <w:t>fixed</w:t>
      </w:r>
      <w:r w:rsidR="00E1731E" w:rsidRPr="00443C0D">
        <w:rPr>
          <w:i/>
          <w:iCs/>
          <w:lang w:val="en-GB"/>
        </w:rPr>
        <w:t xml:space="preserve"> effects. DV: electoral turnout (models 1-2-3) and party switching (models 4-5-6). Note: </w:t>
      </w:r>
      <w:r w:rsidR="00E1731E">
        <w:rPr>
          <w:i/>
          <w:iCs/>
          <w:lang w:val="en-GB"/>
        </w:rPr>
        <w:t xml:space="preserve">ºp&lt;0.10, </w:t>
      </w:r>
      <w:r w:rsidR="00E1731E" w:rsidRPr="00443C0D">
        <w:rPr>
          <w:i/>
          <w:iCs/>
          <w:lang w:val="en-GB"/>
        </w:rPr>
        <w:t>*p&lt;0.05, **p&lt;0.01, ***p&lt;0.001.</w:t>
      </w:r>
    </w:p>
    <w:p w14:paraId="4ECA6681" w14:textId="001EA557" w:rsidR="009648B3" w:rsidRDefault="009648B3" w:rsidP="009648B3">
      <w:pPr>
        <w:jc w:val="both"/>
        <w:rPr>
          <w:i/>
          <w:iCs/>
          <w:lang w:val="en-GB"/>
        </w:rPr>
      </w:pPr>
    </w:p>
    <w:p w14:paraId="3FB96E62" w14:textId="77777777" w:rsidR="009648B3" w:rsidRDefault="009648B3">
      <w:pPr>
        <w:rPr>
          <w:i/>
          <w:iCs/>
          <w:lang w:val="en-GB"/>
        </w:rPr>
      </w:pPr>
      <w:r>
        <w:rPr>
          <w:i/>
          <w:iCs/>
          <w:lang w:val="en-GB"/>
        </w:rPr>
        <w:br w:type="page"/>
      </w:r>
    </w:p>
    <w:p w14:paraId="706DA3EE" w14:textId="77777777" w:rsidR="009648B3" w:rsidRDefault="009648B3" w:rsidP="009648B3">
      <w:pPr>
        <w:autoSpaceDE w:val="0"/>
        <w:autoSpaceDN w:val="0"/>
        <w:adjustRightInd w:val="0"/>
        <w:jc w:val="both"/>
        <w:rPr>
          <w:lang w:val="en-GB"/>
        </w:rPr>
        <w:sectPr w:rsidR="009648B3" w:rsidSect="004D6F97">
          <w:pgSz w:w="11900" w:h="16840"/>
          <w:pgMar w:top="1418" w:right="1418" w:bottom="1134" w:left="1418" w:header="709" w:footer="709" w:gutter="0"/>
          <w:cols w:space="708"/>
          <w:docGrid w:linePitch="360"/>
        </w:sectPr>
      </w:pPr>
    </w:p>
    <w:p w14:paraId="1BD2CBAE" w14:textId="318609E1" w:rsidR="009648B3" w:rsidRDefault="009648B3" w:rsidP="009648B3">
      <w:pPr>
        <w:autoSpaceDE w:val="0"/>
        <w:autoSpaceDN w:val="0"/>
        <w:adjustRightInd w:val="0"/>
        <w:jc w:val="both"/>
        <w:rPr>
          <w:lang w:val="en-GB"/>
        </w:rPr>
      </w:pPr>
      <w:r w:rsidRPr="009648B3">
        <w:rPr>
          <w:noProof/>
        </w:rPr>
        <w:drawing>
          <wp:inline distT="0" distB="0" distL="0" distR="0" wp14:anchorId="2A93997C" wp14:editId="47242F3C">
            <wp:extent cx="8838514" cy="3175000"/>
            <wp:effectExtent l="0" t="0" r="1270" b="635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4190" cy="3177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35C2A5" w14:textId="77777777" w:rsidR="009648B3" w:rsidRPr="00112BF2" w:rsidRDefault="009648B3" w:rsidP="009648B3">
      <w:pPr>
        <w:autoSpaceDE w:val="0"/>
        <w:autoSpaceDN w:val="0"/>
        <w:adjustRightInd w:val="0"/>
        <w:jc w:val="both"/>
        <w:rPr>
          <w:lang w:val="en-GB"/>
        </w:rPr>
      </w:pPr>
    </w:p>
    <w:p w14:paraId="3936D527" w14:textId="215F8589" w:rsidR="0097660A" w:rsidRPr="00456F0F" w:rsidRDefault="009648B3" w:rsidP="00456F0F">
      <w:pPr>
        <w:jc w:val="both"/>
        <w:rPr>
          <w:i/>
          <w:iCs/>
          <w:lang w:val="en-GB"/>
        </w:rPr>
        <w:sectPr w:rsidR="0097660A" w:rsidRPr="00456F0F" w:rsidSect="00456F0F">
          <w:pgSz w:w="16840" w:h="11900" w:orient="landscape"/>
          <w:pgMar w:top="1418" w:right="1418" w:bottom="1418" w:left="1134" w:header="709" w:footer="709" w:gutter="0"/>
          <w:cols w:space="708"/>
          <w:docGrid w:linePitch="360"/>
        </w:sectPr>
      </w:pPr>
      <w:r w:rsidRPr="00443C0D">
        <w:rPr>
          <w:i/>
          <w:iCs/>
          <w:lang w:val="en-GB"/>
        </w:rPr>
        <w:t xml:space="preserve">Table </w:t>
      </w:r>
      <w:r>
        <w:rPr>
          <w:i/>
          <w:iCs/>
          <w:lang w:val="en-GB"/>
        </w:rPr>
        <w:t>A</w:t>
      </w:r>
      <w:r w:rsidR="00DC5A7E">
        <w:rPr>
          <w:i/>
          <w:iCs/>
          <w:lang w:val="en-GB"/>
        </w:rPr>
        <w:t>3</w:t>
      </w:r>
      <w:r w:rsidRPr="00443C0D">
        <w:rPr>
          <w:i/>
          <w:iCs/>
          <w:lang w:val="en-GB"/>
        </w:rPr>
        <w:t xml:space="preserve">: Panel logit regression models with random effects. DV: </w:t>
      </w:r>
      <w:r>
        <w:rPr>
          <w:i/>
          <w:iCs/>
          <w:lang w:val="en-GB"/>
        </w:rPr>
        <w:t xml:space="preserve">retrospective (wave 1)/ prospective (wave 2) </w:t>
      </w:r>
      <w:r w:rsidRPr="00443C0D">
        <w:rPr>
          <w:i/>
          <w:iCs/>
          <w:lang w:val="en-GB"/>
        </w:rPr>
        <w:t>electoral turnout</w:t>
      </w:r>
      <w:r>
        <w:rPr>
          <w:i/>
          <w:iCs/>
          <w:lang w:val="en-GB"/>
        </w:rPr>
        <w:t xml:space="preserve"> in European Parliament elections</w:t>
      </w:r>
      <w:r w:rsidRPr="00443C0D">
        <w:rPr>
          <w:i/>
          <w:iCs/>
          <w:lang w:val="en-GB"/>
        </w:rPr>
        <w:t xml:space="preserve"> (models 1-2-3)</w:t>
      </w:r>
      <w:r w:rsidR="00DC5A7E">
        <w:rPr>
          <w:i/>
          <w:iCs/>
          <w:lang w:val="en-GB"/>
        </w:rPr>
        <w:t>, prospective (waves 1 and 2) party switching in European Parliament elections</w:t>
      </w:r>
      <w:r w:rsidR="00DC5A7E" w:rsidRPr="00443C0D">
        <w:rPr>
          <w:i/>
          <w:iCs/>
          <w:lang w:val="en-GB"/>
        </w:rPr>
        <w:t xml:space="preserve"> (models </w:t>
      </w:r>
      <w:r w:rsidR="00DC5A7E">
        <w:rPr>
          <w:i/>
          <w:iCs/>
          <w:lang w:val="en-GB"/>
        </w:rPr>
        <w:t>4-5-6</w:t>
      </w:r>
      <w:r w:rsidR="00DC5A7E" w:rsidRPr="00443C0D">
        <w:rPr>
          <w:i/>
          <w:iCs/>
          <w:lang w:val="en-GB"/>
        </w:rPr>
        <w:t>)</w:t>
      </w:r>
      <w:r w:rsidRPr="00443C0D">
        <w:rPr>
          <w:i/>
          <w:iCs/>
          <w:lang w:val="en-GB"/>
        </w:rPr>
        <w:t xml:space="preserve"> and </w:t>
      </w:r>
      <w:r w:rsidR="00761277">
        <w:rPr>
          <w:i/>
          <w:iCs/>
          <w:lang w:val="en-GB"/>
        </w:rPr>
        <w:t xml:space="preserve">changing </w:t>
      </w:r>
      <w:r w:rsidRPr="00443C0D">
        <w:rPr>
          <w:i/>
          <w:iCs/>
          <w:lang w:val="en-GB"/>
        </w:rPr>
        <w:t xml:space="preserve">party </w:t>
      </w:r>
      <w:r>
        <w:rPr>
          <w:i/>
          <w:iCs/>
          <w:lang w:val="en-GB"/>
        </w:rPr>
        <w:t>attachment</w:t>
      </w:r>
      <w:r w:rsidRPr="00443C0D">
        <w:rPr>
          <w:i/>
          <w:iCs/>
          <w:lang w:val="en-GB"/>
        </w:rPr>
        <w:t xml:space="preserve"> (models </w:t>
      </w:r>
      <w:r w:rsidR="00DC5A7E">
        <w:rPr>
          <w:i/>
          <w:iCs/>
          <w:lang w:val="en-GB"/>
        </w:rPr>
        <w:t>7-8-9</w:t>
      </w:r>
      <w:r w:rsidRPr="00443C0D">
        <w:rPr>
          <w:i/>
          <w:iCs/>
          <w:lang w:val="en-GB"/>
        </w:rPr>
        <w:t xml:space="preserve">). Note: </w:t>
      </w:r>
      <w:r>
        <w:rPr>
          <w:i/>
          <w:iCs/>
          <w:lang w:val="en-GB"/>
        </w:rPr>
        <w:t xml:space="preserve">ºp&lt;0.10, </w:t>
      </w:r>
      <w:r w:rsidRPr="00443C0D">
        <w:rPr>
          <w:i/>
          <w:iCs/>
          <w:lang w:val="en-GB"/>
        </w:rPr>
        <w:t>*p&lt;0.05, **p&lt;0.01, ***p&lt;0.00</w:t>
      </w:r>
    </w:p>
    <w:p w14:paraId="3BAD20D3" w14:textId="77777777" w:rsidR="0002495B" w:rsidRPr="00443C0D" w:rsidRDefault="0002495B" w:rsidP="0002495B">
      <w:pPr>
        <w:jc w:val="both"/>
        <w:rPr>
          <w:i/>
          <w:iCs/>
          <w:lang w:val="en-GB"/>
        </w:rPr>
      </w:pPr>
    </w:p>
    <w:p w14:paraId="3A33B2C2" w14:textId="1EDBF303" w:rsidR="00B65E1F" w:rsidRDefault="00DC5A7E" w:rsidP="000120AF">
      <w:pPr>
        <w:rPr>
          <w:i/>
          <w:iCs/>
          <w:lang w:val="en-GB"/>
        </w:rPr>
      </w:pPr>
      <w:r w:rsidRPr="00DC5A7E">
        <w:rPr>
          <w:noProof/>
        </w:rPr>
        <w:drawing>
          <wp:inline distT="0" distB="0" distL="0" distR="0" wp14:anchorId="22FDA3F0" wp14:editId="268C643C">
            <wp:extent cx="5755640" cy="3313430"/>
            <wp:effectExtent l="0" t="0" r="0" b="127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640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3FBDC8" w14:textId="77777777" w:rsidR="00B65E1F" w:rsidRDefault="00B65E1F" w:rsidP="00B65E1F">
      <w:pPr>
        <w:jc w:val="both"/>
        <w:rPr>
          <w:i/>
          <w:iCs/>
          <w:lang w:val="en-GB"/>
        </w:rPr>
      </w:pPr>
    </w:p>
    <w:p w14:paraId="6C5D9BA2" w14:textId="39E040A1" w:rsidR="00B65E1F" w:rsidRDefault="00B65E1F" w:rsidP="00B65E1F">
      <w:pPr>
        <w:jc w:val="both"/>
        <w:rPr>
          <w:i/>
          <w:iCs/>
          <w:lang w:val="en-GB"/>
        </w:rPr>
      </w:pPr>
      <w:r w:rsidRPr="00443C0D">
        <w:rPr>
          <w:i/>
          <w:iCs/>
          <w:lang w:val="en-GB"/>
        </w:rPr>
        <w:t xml:space="preserve">Table </w:t>
      </w:r>
      <w:r>
        <w:rPr>
          <w:i/>
          <w:iCs/>
          <w:lang w:val="en-GB"/>
        </w:rPr>
        <w:t>A</w:t>
      </w:r>
      <w:r w:rsidR="00DC5A7E">
        <w:rPr>
          <w:i/>
          <w:iCs/>
          <w:lang w:val="en-GB"/>
        </w:rPr>
        <w:t>4</w:t>
      </w:r>
      <w:r w:rsidRPr="00443C0D">
        <w:rPr>
          <w:i/>
          <w:iCs/>
          <w:lang w:val="en-GB"/>
        </w:rPr>
        <w:t>: Panel logit regression models with random effects. DV: electoral turnout (models 1-2-3) and party switching (models 4-5-6</w:t>
      </w:r>
      <w:r>
        <w:rPr>
          <w:i/>
          <w:iCs/>
          <w:lang w:val="en-GB"/>
        </w:rPr>
        <w:t>-7</w:t>
      </w:r>
      <w:r w:rsidRPr="00443C0D">
        <w:rPr>
          <w:i/>
          <w:iCs/>
          <w:lang w:val="en-GB"/>
        </w:rPr>
        <w:t xml:space="preserve">). Note: </w:t>
      </w:r>
      <w:r>
        <w:rPr>
          <w:i/>
          <w:iCs/>
          <w:lang w:val="en-GB"/>
        </w:rPr>
        <w:t xml:space="preserve">ºp&lt;0.10, </w:t>
      </w:r>
      <w:r w:rsidRPr="00443C0D">
        <w:rPr>
          <w:i/>
          <w:iCs/>
          <w:lang w:val="en-GB"/>
        </w:rPr>
        <w:t>*p&lt;0.05, **p&lt;0.01, ***p&lt;0.001.</w:t>
      </w:r>
    </w:p>
    <w:p w14:paraId="1792E01F" w14:textId="63F9EBC9" w:rsidR="000120AF" w:rsidRPr="00443C0D" w:rsidRDefault="000120AF" w:rsidP="00457506">
      <w:pPr>
        <w:rPr>
          <w:i/>
          <w:iCs/>
          <w:lang w:val="en-GB"/>
        </w:rPr>
      </w:pPr>
    </w:p>
    <w:p w14:paraId="3AF65EE9" w14:textId="48293BB2" w:rsidR="004A1AE1" w:rsidRPr="00622759" w:rsidRDefault="00457506" w:rsidP="00456F0F">
      <w:pPr>
        <w:jc w:val="both"/>
        <w:rPr>
          <w:b/>
          <w:bCs/>
          <w:lang w:val="en-US"/>
        </w:rPr>
      </w:pPr>
      <w:r>
        <w:rPr>
          <w:i/>
          <w:iCs/>
          <w:lang w:val="en-GB"/>
        </w:rPr>
        <w:br w:type="page"/>
      </w:r>
    </w:p>
    <w:p w14:paraId="18A3D26F" w14:textId="2C89D7DF" w:rsidR="004A1AE1" w:rsidRDefault="004A1AE1" w:rsidP="004A1AE1">
      <w:pPr>
        <w:spacing w:line="480" w:lineRule="auto"/>
        <w:jc w:val="both"/>
        <w:rPr>
          <w:b/>
          <w:bCs/>
          <w:lang w:val="en-US"/>
        </w:rPr>
      </w:pPr>
      <w:r w:rsidRPr="00622759">
        <w:rPr>
          <w:b/>
          <w:bCs/>
          <w:noProof/>
          <w:lang w:val="en-US"/>
        </w:rPr>
        <w:drawing>
          <wp:inline distT="0" distB="0" distL="0" distR="0" wp14:anchorId="0FC0BCC7" wp14:editId="7016D942">
            <wp:extent cx="5574665" cy="3745865"/>
            <wp:effectExtent l="0" t="0" r="0" b="0"/>
            <wp:docPr id="1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4665" cy="374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B5AC2" w14:textId="2E6AE174" w:rsidR="004A1AE1" w:rsidRDefault="004A1AE1" w:rsidP="004A1AE1">
      <w:pPr>
        <w:spacing w:line="480" w:lineRule="auto"/>
        <w:jc w:val="both"/>
        <w:rPr>
          <w:i/>
          <w:iCs/>
          <w:lang w:val="en-GB"/>
        </w:rPr>
      </w:pPr>
      <w:r w:rsidRPr="00C17DF3">
        <w:rPr>
          <w:i/>
          <w:iCs/>
          <w:lang w:val="en-GB"/>
        </w:rPr>
        <w:t>Figure A</w:t>
      </w:r>
      <w:r>
        <w:rPr>
          <w:i/>
          <w:iCs/>
          <w:lang w:val="en-GB"/>
        </w:rPr>
        <w:t>1</w:t>
      </w:r>
      <w:r w:rsidRPr="00C17DF3">
        <w:rPr>
          <w:i/>
          <w:iCs/>
          <w:lang w:val="en-GB"/>
        </w:rPr>
        <w:t>. Histogram of completion time (end date of survey) per country, wave I</w:t>
      </w:r>
    </w:p>
    <w:p w14:paraId="5557FBAD" w14:textId="77777777" w:rsidR="004A1AE1" w:rsidRDefault="004A1AE1">
      <w:pPr>
        <w:rPr>
          <w:i/>
          <w:iCs/>
          <w:lang w:val="en-GB"/>
        </w:rPr>
      </w:pPr>
      <w:r>
        <w:rPr>
          <w:i/>
          <w:iCs/>
          <w:lang w:val="en-GB"/>
        </w:rPr>
        <w:br w:type="page"/>
      </w:r>
    </w:p>
    <w:p w14:paraId="1F2E9012" w14:textId="70460B71" w:rsidR="004A1AE1" w:rsidRPr="00C17DF3" w:rsidRDefault="004A1AE1" w:rsidP="004A1AE1">
      <w:pPr>
        <w:spacing w:line="480" w:lineRule="auto"/>
        <w:jc w:val="both"/>
        <w:rPr>
          <w:b/>
          <w:bCs/>
          <w:lang w:val="en-US"/>
        </w:rPr>
      </w:pPr>
      <w:r w:rsidRPr="00622759">
        <w:rPr>
          <w:b/>
          <w:bCs/>
          <w:noProof/>
          <w:lang w:val="en-US"/>
        </w:rPr>
        <w:drawing>
          <wp:inline distT="0" distB="0" distL="0" distR="0" wp14:anchorId="5859C2E7" wp14:editId="0696F2E2">
            <wp:extent cx="5574665" cy="3745865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4665" cy="374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7DF3">
        <w:rPr>
          <w:i/>
          <w:iCs/>
          <w:lang w:val="en-GB"/>
        </w:rPr>
        <w:t>Figure A</w:t>
      </w:r>
      <w:r>
        <w:rPr>
          <w:i/>
          <w:iCs/>
          <w:lang w:val="en-GB"/>
        </w:rPr>
        <w:t>2</w:t>
      </w:r>
      <w:r w:rsidRPr="00C17DF3">
        <w:rPr>
          <w:i/>
          <w:iCs/>
          <w:lang w:val="en-GB"/>
        </w:rPr>
        <w:t xml:space="preserve">. Histogram of completion time (end date of survey) per country, wave </w:t>
      </w:r>
      <w:r>
        <w:rPr>
          <w:i/>
          <w:iCs/>
          <w:lang w:val="en-GB"/>
        </w:rPr>
        <w:t>I</w:t>
      </w:r>
      <w:r w:rsidRPr="00C17DF3">
        <w:rPr>
          <w:i/>
          <w:iCs/>
          <w:lang w:val="en-GB"/>
        </w:rPr>
        <w:t xml:space="preserve">I </w:t>
      </w:r>
    </w:p>
    <w:p w14:paraId="20671248" w14:textId="75AE720C" w:rsidR="004A1AE1" w:rsidRDefault="004A1AE1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106E4F3F" w14:textId="77777777" w:rsidR="0002495B" w:rsidRDefault="0002495B" w:rsidP="00170324">
      <w:pPr>
        <w:rPr>
          <w:i/>
          <w:iCs/>
          <w:lang w:val="en-GB"/>
        </w:rPr>
      </w:pPr>
      <w:r w:rsidRPr="00B5548C">
        <w:rPr>
          <w:b/>
          <w:bCs/>
          <w:noProof/>
          <w:lang w:val="en-GB"/>
        </w:rPr>
        <w:drawing>
          <wp:inline distT="0" distB="0" distL="0" distR="0" wp14:anchorId="0BD6CBB2" wp14:editId="4A5119BF">
            <wp:extent cx="3871638" cy="2834970"/>
            <wp:effectExtent l="0" t="0" r="0" b="381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2565" cy="2835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DED990" w14:textId="19308941" w:rsidR="00170324" w:rsidRDefault="0002495B" w:rsidP="00170324">
      <w:pPr>
        <w:rPr>
          <w:i/>
          <w:iCs/>
          <w:lang w:val="en-GB"/>
        </w:rPr>
      </w:pPr>
      <w:r w:rsidRPr="00112BF2">
        <w:rPr>
          <w:i/>
          <w:iCs/>
          <w:lang w:val="en-GB"/>
        </w:rPr>
        <w:t xml:space="preserve"> </w:t>
      </w:r>
      <w:r w:rsidR="002A4A62" w:rsidRPr="00112BF2">
        <w:rPr>
          <w:i/>
          <w:iCs/>
          <w:lang w:val="en-GB"/>
        </w:rPr>
        <w:t>Figure A</w:t>
      </w:r>
      <w:r w:rsidR="004A1AE1">
        <w:rPr>
          <w:i/>
          <w:iCs/>
          <w:lang w:val="en-GB"/>
        </w:rPr>
        <w:t>3</w:t>
      </w:r>
      <w:r w:rsidR="002A4A62" w:rsidRPr="00112BF2">
        <w:rPr>
          <w:i/>
          <w:iCs/>
          <w:lang w:val="en-GB"/>
        </w:rPr>
        <w:t>: Percent of</w:t>
      </w:r>
      <w:r w:rsidR="002A4A62" w:rsidRPr="00A06F22">
        <w:rPr>
          <w:i/>
          <w:iCs/>
          <w:lang w:val="en-GB"/>
        </w:rPr>
        <w:t xml:space="preserve"> </w:t>
      </w:r>
      <w:r w:rsidR="002A4A62">
        <w:rPr>
          <w:i/>
          <w:iCs/>
          <w:lang w:val="en-GB"/>
        </w:rPr>
        <w:t xml:space="preserve">total </w:t>
      </w:r>
      <w:r w:rsidR="002A4A62" w:rsidRPr="00A06F22">
        <w:rPr>
          <w:i/>
          <w:iCs/>
          <w:lang w:val="en-GB"/>
        </w:rPr>
        <w:t xml:space="preserve">respondents by country </w:t>
      </w:r>
    </w:p>
    <w:p w14:paraId="386BD27B" w14:textId="77777777" w:rsidR="00170324" w:rsidRDefault="00170324">
      <w:pPr>
        <w:rPr>
          <w:i/>
          <w:iCs/>
          <w:lang w:val="en-GB"/>
        </w:rPr>
      </w:pPr>
      <w:r>
        <w:rPr>
          <w:i/>
          <w:iCs/>
          <w:lang w:val="en-GB"/>
        </w:rPr>
        <w:br w:type="page"/>
      </w:r>
    </w:p>
    <w:p w14:paraId="54724AD3" w14:textId="4247438C" w:rsidR="00170324" w:rsidRDefault="00170324" w:rsidP="00170324">
      <w:pPr>
        <w:rPr>
          <w:i/>
          <w:iCs/>
          <w:lang w:val="en-GB"/>
        </w:rPr>
      </w:pPr>
    </w:p>
    <w:p w14:paraId="34013BB2" w14:textId="490302C6" w:rsidR="00BE26EF" w:rsidRPr="00112BF2" w:rsidRDefault="00BE26EF" w:rsidP="00BE26EF">
      <w:pPr>
        <w:jc w:val="both"/>
        <w:rPr>
          <w:lang w:val="en-GB"/>
        </w:rPr>
      </w:pPr>
      <w:r w:rsidRPr="00B5548C">
        <w:rPr>
          <w:noProof/>
          <w:lang w:val="en-GB"/>
        </w:rPr>
        <w:drawing>
          <wp:inline distT="0" distB="0" distL="0" distR="0" wp14:anchorId="4BF92429" wp14:editId="2FED10DD">
            <wp:extent cx="2846561" cy="1912731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348" cy="1920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2BF2">
        <w:rPr>
          <w:lang w:val="en-GB"/>
        </w:rPr>
        <w:t xml:space="preserve"> </w:t>
      </w:r>
      <w:r w:rsidRPr="00B5548C">
        <w:rPr>
          <w:noProof/>
          <w:lang w:val="en-GB"/>
        </w:rPr>
        <w:drawing>
          <wp:inline distT="0" distB="0" distL="0" distR="0" wp14:anchorId="34ACAB34" wp14:editId="5F30B737">
            <wp:extent cx="2859519" cy="1921437"/>
            <wp:effectExtent l="0" t="0" r="0" b="317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840" cy="1941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BE4B8" w14:textId="77777777" w:rsidR="00BE26EF" w:rsidRPr="00112BF2" w:rsidRDefault="00BE26EF" w:rsidP="00BE26EF">
      <w:pPr>
        <w:jc w:val="both"/>
        <w:rPr>
          <w:lang w:val="en-GB"/>
        </w:rPr>
      </w:pPr>
    </w:p>
    <w:p w14:paraId="16624482" w14:textId="760E4B4A" w:rsidR="00BE26EF" w:rsidRDefault="00BE26EF" w:rsidP="00BE26EF">
      <w:pPr>
        <w:jc w:val="both"/>
        <w:rPr>
          <w:i/>
          <w:iCs/>
          <w:lang w:val="en-GB"/>
        </w:rPr>
      </w:pPr>
      <w:r w:rsidRPr="00A06F22">
        <w:rPr>
          <w:i/>
          <w:iCs/>
          <w:lang w:val="en-GB"/>
        </w:rPr>
        <w:t>Figure A</w:t>
      </w:r>
      <w:r w:rsidR="004A1AE1">
        <w:rPr>
          <w:i/>
          <w:iCs/>
          <w:lang w:val="en-GB"/>
        </w:rPr>
        <w:t>4</w:t>
      </w:r>
      <w:r w:rsidRPr="00A06F22">
        <w:rPr>
          <w:i/>
          <w:iCs/>
          <w:lang w:val="en-GB"/>
        </w:rPr>
        <w:t xml:space="preserve">: Individual mean values of main concerns in waves 1 (left) and 2 (right) </w:t>
      </w:r>
    </w:p>
    <w:p w14:paraId="52EAE4A6" w14:textId="77777777" w:rsidR="00BE26EF" w:rsidRDefault="00BE26EF" w:rsidP="00BE26EF">
      <w:pPr>
        <w:rPr>
          <w:i/>
          <w:iCs/>
          <w:lang w:val="en-GB"/>
        </w:rPr>
      </w:pPr>
      <w:r>
        <w:rPr>
          <w:i/>
          <w:iCs/>
          <w:lang w:val="en-GB"/>
        </w:rPr>
        <w:br w:type="page"/>
      </w:r>
    </w:p>
    <w:p w14:paraId="1852A1B4" w14:textId="6415A1C3" w:rsidR="00BE26EF" w:rsidRPr="00A472C2" w:rsidRDefault="000A12EF" w:rsidP="00BE26EF">
      <w:pPr>
        <w:jc w:val="both"/>
        <w:rPr>
          <w:i/>
          <w:iCs/>
          <w:lang w:val="en-GB"/>
        </w:rPr>
      </w:pPr>
      <w:r w:rsidRPr="000A12EF">
        <w:rPr>
          <w:i/>
          <w:iCs/>
          <w:lang w:val="en-GB"/>
        </w:rPr>
        <w:t xml:space="preserve"> </w:t>
      </w:r>
      <w:r w:rsidRPr="000A12EF">
        <w:rPr>
          <w:i/>
          <w:iCs/>
          <w:noProof/>
          <w:lang w:val="en-GB"/>
        </w:rPr>
        <w:drawing>
          <wp:inline distT="0" distB="0" distL="0" distR="0" wp14:anchorId="2762F798" wp14:editId="38FF8AC7">
            <wp:extent cx="3889063" cy="2613380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7533" cy="2619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12315C" w14:textId="1D6B5D6E" w:rsidR="00BE26EF" w:rsidRDefault="00BE26EF" w:rsidP="00BE26EF">
      <w:pPr>
        <w:jc w:val="both"/>
        <w:rPr>
          <w:i/>
          <w:iCs/>
          <w:lang w:val="en-GB"/>
        </w:rPr>
      </w:pPr>
      <w:r w:rsidRPr="00A06F22">
        <w:rPr>
          <w:i/>
          <w:iCs/>
          <w:lang w:val="en-GB"/>
        </w:rPr>
        <w:t xml:space="preserve">Figure </w:t>
      </w:r>
      <w:r>
        <w:rPr>
          <w:i/>
          <w:iCs/>
          <w:lang w:val="en-GB"/>
        </w:rPr>
        <w:t>A</w:t>
      </w:r>
      <w:r w:rsidR="004A1AE1">
        <w:rPr>
          <w:i/>
          <w:iCs/>
          <w:lang w:val="en-GB"/>
        </w:rPr>
        <w:t>5</w:t>
      </w:r>
      <w:r w:rsidRPr="00A06F22">
        <w:rPr>
          <w:i/>
          <w:iCs/>
          <w:lang w:val="en-GB"/>
        </w:rPr>
        <w:t xml:space="preserve">: </w:t>
      </w:r>
      <w:r>
        <w:rPr>
          <w:i/>
          <w:iCs/>
          <w:lang w:val="en-GB"/>
        </w:rPr>
        <w:t>Mean value change of</w:t>
      </w:r>
      <w:r w:rsidRPr="00A06F22">
        <w:rPr>
          <w:i/>
          <w:iCs/>
          <w:lang w:val="en-GB"/>
        </w:rPr>
        <w:t xml:space="preserve"> main concerns </w:t>
      </w:r>
      <w:r>
        <w:rPr>
          <w:i/>
          <w:iCs/>
          <w:lang w:val="en-GB"/>
        </w:rPr>
        <w:t>between</w:t>
      </w:r>
      <w:r w:rsidRPr="00A06F22">
        <w:rPr>
          <w:i/>
          <w:iCs/>
          <w:lang w:val="en-GB"/>
        </w:rPr>
        <w:t xml:space="preserve"> waves 1 (left) and 2 (right) </w:t>
      </w:r>
    </w:p>
    <w:p w14:paraId="15FC6E64" w14:textId="77777777" w:rsidR="00BE26EF" w:rsidRPr="008B0512" w:rsidRDefault="00BE26EF" w:rsidP="00BE26EF">
      <w:pPr>
        <w:autoSpaceDE w:val="0"/>
        <w:autoSpaceDN w:val="0"/>
        <w:adjustRightInd w:val="0"/>
        <w:jc w:val="both"/>
        <w:rPr>
          <w:lang w:val="en-GB"/>
        </w:rPr>
      </w:pPr>
    </w:p>
    <w:p w14:paraId="1023AF40" w14:textId="77777777" w:rsidR="00BE26EF" w:rsidRPr="008C0A42" w:rsidRDefault="00BE26EF" w:rsidP="00BE26EF">
      <w:pPr>
        <w:rPr>
          <w:lang w:val="en-GB"/>
        </w:rPr>
      </w:pPr>
      <w:r w:rsidRPr="008C0A42">
        <w:rPr>
          <w:lang w:val="en-GB"/>
        </w:rPr>
        <w:br w:type="page"/>
      </w:r>
    </w:p>
    <w:p w14:paraId="4406D136" w14:textId="3AEC0F11" w:rsidR="00BE26EF" w:rsidRPr="008C0A42" w:rsidRDefault="00565824" w:rsidP="00BE26EF">
      <w:pPr>
        <w:autoSpaceDE w:val="0"/>
        <w:autoSpaceDN w:val="0"/>
        <w:adjustRightInd w:val="0"/>
        <w:jc w:val="both"/>
        <w:rPr>
          <w:lang w:val="en-GB"/>
        </w:rPr>
      </w:pPr>
      <w:r>
        <w:rPr>
          <w:noProof/>
        </w:rPr>
        <w:drawing>
          <wp:inline distT="0" distB="0" distL="0" distR="0" wp14:anchorId="1ABA7FFF" wp14:editId="18D42B2F">
            <wp:extent cx="4191000" cy="3042151"/>
            <wp:effectExtent l="0" t="0" r="0" b="6350"/>
            <wp:docPr id="25" name="Imagen 15" descr="Chart, box and whisk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n 15" descr="Chart, box and whisker 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4224" cy="3044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94EFD7" w14:textId="77777777" w:rsidR="00BE26EF" w:rsidRPr="008C0A42" w:rsidRDefault="00BE26EF" w:rsidP="00BE26EF">
      <w:pPr>
        <w:autoSpaceDE w:val="0"/>
        <w:autoSpaceDN w:val="0"/>
        <w:adjustRightInd w:val="0"/>
        <w:jc w:val="both"/>
        <w:rPr>
          <w:lang w:val="en-GB"/>
        </w:rPr>
      </w:pPr>
    </w:p>
    <w:p w14:paraId="70C1E22B" w14:textId="13705D81" w:rsidR="00BE26EF" w:rsidRPr="008C0A42" w:rsidRDefault="00BE26EF" w:rsidP="00BE26EF">
      <w:pPr>
        <w:jc w:val="both"/>
        <w:rPr>
          <w:i/>
          <w:iCs/>
          <w:lang w:val="en-GB"/>
        </w:rPr>
      </w:pPr>
      <w:r w:rsidRPr="008C0A42">
        <w:rPr>
          <w:i/>
          <w:iCs/>
          <w:lang w:val="en-GB"/>
        </w:rPr>
        <w:t>Figure A</w:t>
      </w:r>
      <w:r w:rsidR="004A1AE1">
        <w:rPr>
          <w:i/>
          <w:iCs/>
          <w:lang w:val="en-GB"/>
        </w:rPr>
        <w:t>6</w:t>
      </w:r>
      <w:r w:rsidRPr="008C0A42">
        <w:rPr>
          <w:i/>
          <w:iCs/>
          <w:lang w:val="en-GB"/>
        </w:rPr>
        <w:t xml:space="preserve">: Conditional marginal effects of issue concern items on electoral turnout </w:t>
      </w:r>
      <w:r w:rsidR="00F74276">
        <w:rPr>
          <w:i/>
          <w:iCs/>
          <w:lang w:val="en-GB"/>
        </w:rPr>
        <w:t xml:space="preserve">(model 3; Table </w:t>
      </w:r>
      <w:r w:rsidR="0022642A">
        <w:rPr>
          <w:i/>
          <w:iCs/>
          <w:lang w:val="en-GB"/>
        </w:rPr>
        <w:t>2</w:t>
      </w:r>
      <w:r w:rsidR="00F74276">
        <w:rPr>
          <w:i/>
          <w:iCs/>
          <w:lang w:val="en-GB"/>
        </w:rPr>
        <w:t>)</w:t>
      </w:r>
    </w:p>
    <w:p w14:paraId="590E8E5F" w14:textId="77777777" w:rsidR="00BE26EF" w:rsidRPr="008C0A42" w:rsidRDefault="00BE26EF" w:rsidP="00BE26EF">
      <w:pPr>
        <w:autoSpaceDE w:val="0"/>
        <w:autoSpaceDN w:val="0"/>
        <w:adjustRightInd w:val="0"/>
        <w:jc w:val="both"/>
        <w:rPr>
          <w:lang w:val="en-GB"/>
        </w:rPr>
      </w:pPr>
    </w:p>
    <w:p w14:paraId="1E78AB01" w14:textId="77777777" w:rsidR="00BE26EF" w:rsidRPr="008C0A42" w:rsidRDefault="00BE26EF" w:rsidP="00BE26EF">
      <w:pPr>
        <w:autoSpaceDE w:val="0"/>
        <w:autoSpaceDN w:val="0"/>
        <w:adjustRightInd w:val="0"/>
        <w:jc w:val="both"/>
        <w:rPr>
          <w:lang w:val="en-GB"/>
        </w:rPr>
      </w:pPr>
    </w:p>
    <w:p w14:paraId="16450CB3" w14:textId="77777777" w:rsidR="00BE26EF" w:rsidRPr="008C0A42" w:rsidRDefault="00BE26EF" w:rsidP="00BE26EF">
      <w:pPr>
        <w:rPr>
          <w:lang w:val="en-GB"/>
        </w:rPr>
      </w:pPr>
      <w:r w:rsidRPr="008C0A42">
        <w:rPr>
          <w:lang w:val="en-GB"/>
        </w:rPr>
        <w:br w:type="page"/>
      </w:r>
    </w:p>
    <w:p w14:paraId="7204DF81" w14:textId="77777777" w:rsidR="00BE26EF" w:rsidRPr="008C0A42" w:rsidRDefault="00BE26EF" w:rsidP="00BE26EF">
      <w:pPr>
        <w:autoSpaceDE w:val="0"/>
        <w:autoSpaceDN w:val="0"/>
        <w:adjustRightInd w:val="0"/>
        <w:jc w:val="both"/>
        <w:rPr>
          <w:lang w:val="en-GB"/>
        </w:rPr>
      </w:pPr>
    </w:p>
    <w:p w14:paraId="3FFF45B5" w14:textId="58BFE39F" w:rsidR="00BE26EF" w:rsidRPr="008C0A42" w:rsidRDefault="00565824" w:rsidP="00BE26EF">
      <w:pPr>
        <w:autoSpaceDE w:val="0"/>
        <w:autoSpaceDN w:val="0"/>
        <w:adjustRightInd w:val="0"/>
        <w:jc w:val="both"/>
        <w:rPr>
          <w:lang w:val="en-GB"/>
        </w:rPr>
      </w:pPr>
      <w:r>
        <w:rPr>
          <w:noProof/>
        </w:rPr>
        <w:drawing>
          <wp:inline distT="0" distB="0" distL="0" distR="0" wp14:anchorId="16973819" wp14:editId="3EC29B56">
            <wp:extent cx="4286250" cy="3119201"/>
            <wp:effectExtent l="0" t="0" r="0" b="5080"/>
            <wp:docPr id="27" name="Imagen 14" descr="Chart, box and whisk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n 14" descr="Chart, box and whisker 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9316" cy="3128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215AF" w14:textId="5F3D8D96" w:rsidR="00BE26EF" w:rsidRPr="008C0A42" w:rsidRDefault="00BE26EF" w:rsidP="00BE26EF">
      <w:pPr>
        <w:jc w:val="both"/>
        <w:rPr>
          <w:i/>
          <w:iCs/>
          <w:lang w:val="en-GB"/>
        </w:rPr>
      </w:pPr>
      <w:r w:rsidRPr="008C0A42">
        <w:rPr>
          <w:i/>
          <w:iCs/>
          <w:lang w:val="en-GB"/>
        </w:rPr>
        <w:t>Figure A</w:t>
      </w:r>
      <w:r w:rsidR="004A1AE1">
        <w:rPr>
          <w:i/>
          <w:iCs/>
          <w:lang w:val="en-GB"/>
        </w:rPr>
        <w:t>7</w:t>
      </w:r>
      <w:r w:rsidRPr="008C0A42">
        <w:rPr>
          <w:i/>
          <w:iCs/>
          <w:lang w:val="en-GB"/>
        </w:rPr>
        <w:t>: Conditional marginal effects of issue concern items on party switching</w:t>
      </w:r>
      <w:r w:rsidR="0022642A">
        <w:rPr>
          <w:i/>
          <w:iCs/>
          <w:lang w:val="en-GB"/>
        </w:rPr>
        <w:t xml:space="preserve"> (model 6; Table 2)</w:t>
      </w:r>
    </w:p>
    <w:p w14:paraId="19A6A7C1" w14:textId="77777777" w:rsidR="00BE26EF" w:rsidRPr="00112BF2" w:rsidRDefault="00BE26EF" w:rsidP="00BE26EF">
      <w:pPr>
        <w:autoSpaceDE w:val="0"/>
        <w:autoSpaceDN w:val="0"/>
        <w:adjustRightInd w:val="0"/>
        <w:jc w:val="both"/>
        <w:rPr>
          <w:lang w:val="en-GB"/>
        </w:rPr>
      </w:pPr>
    </w:p>
    <w:p w14:paraId="297E4E0A" w14:textId="5E1E30FF" w:rsidR="00BE26EF" w:rsidRDefault="00BE26EF" w:rsidP="00BE26EF">
      <w:pPr>
        <w:jc w:val="both"/>
        <w:rPr>
          <w:lang w:val="en-GB"/>
        </w:rPr>
      </w:pPr>
      <w:r w:rsidRPr="008B0512">
        <w:rPr>
          <w:lang w:val="en-GB"/>
        </w:rPr>
        <w:br w:type="page"/>
      </w:r>
      <w:r w:rsidR="00836736">
        <w:rPr>
          <w:noProof/>
        </w:rPr>
        <w:drawing>
          <wp:inline distT="0" distB="0" distL="0" distR="0" wp14:anchorId="44F6CC12" wp14:editId="7D33726C">
            <wp:extent cx="2814034" cy="2044700"/>
            <wp:effectExtent l="0" t="0" r="5715" b="0"/>
            <wp:docPr id="62" name="Picture 6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431" cy="2053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0A42">
        <w:rPr>
          <w:lang w:val="en-GB"/>
        </w:rPr>
        <w:t xml:space="preserve"> </w:t>
      </w:r>
      <w:r w:rsidR="00FB6A4A">
        <w:rPr>
          <w:lang w:val="en-GB"/>
        </w:rPr>
        <w:t xml:space="preserve"> </w:t>
      </w:r>
      <w:r w:rsidR="00836736">
        <w:rPr>
          <w:noProof/>
        </w:rPr>
        <w:drawing>
          <wp:inline distT="0" distB="0" distL="0" distR="0" wp14:anchorId="23438048" wp14:editId="6274200C">
            <wp:extent cx="2805247" cy="2038315"/>
            <wp:effectExtent l="0" t="0" r="0" b="635"/>
            <wp:docPr id="60" name="Picture 6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289" cy="2049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ABC333" w14:textId="3D3A2901" w:rsidR="005A2F24" w:rsidRDefault="00836736" w:rsidP="00BE26EF">
      <w:pPr>
        <w:jc w:val="both"/>
        <w:rPr>
          <w:lang w:val="en-GB"/>
        </w:rPr>
      </w:pPr>
      <w:r>
        <w:rPr>
          <w:noProof/>
        </w:rPr>
        <w:drawing>
          <wp:inline distT="0" distB="0" distL="0" distR="0" wp14:anchorId="262A169B" wp14:editId="0384B0A8">
            <wp:extent cx="2840252" cy="2063750"/>
            <wp:effectExtent l="0" t="0" r="0" b="0"/>
            <wp:docPr id="64" name="Picture 6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378" cy="2073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68C9">
        <w:rPr>
          <w:lang w:val="en-GB"/>
        </w:rPr>
        <w:t xml:space="preserve"> </w:t>
      </w:r>
      <w:r>
        <w:rPr>
          <w:noProof/>
        </w:rPr>
        <w:drawing>
          <wp:inline distT="0" distB="0" distL="0" distR="0" wp14:anchorId="6154531A" wp14:editId="6C8592CA">
            <wp:extent cx="2828766" cy="2057285"/>
            <wp:effectExtent l="0" t="0" r="0" b="635"/>
            <wp:docPr id="61" name="Picture 61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A picture containing sha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944" cy="206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68C9">
        <w:rPr>
          <w:lang w:val="en-GB"/>
        </w:rPr>
        <w:t xml:space="preserve"> </w:t>
      </w:r>
    </w:p>
    <w:p w14:paraId="52161926" w14:textId="4E2AAC3B" w:rsidR="000568C9" w:rsidRPr="008C0A42" w:rsidRDefault="000568C9" w:rsidP="00BE26EF">
      <w:pPr>
        <w:jc w:val="both"/>
        <w:rPr>
          <w:lang w:val="en-GB"/>
        </w:rPr>
      </w:pPr>
      <w:r>
        <w:rPr>
          <w:lang w:val="en-GB"/>
        </w:rPr>
        <w:t xml:space="preserve"> </w:t>
      </w:r>
      <w:r w:rsidR="00836736">
        <w:rPr>
          <w:noProof/>
        </w:rPr>
        <w:drawing>
          <wp:inline distT="0" distB="0" distL="0" distR="0" wp14:anchorId="30EEF712" wp14:editId="61C088C0">
            <wp:extent cx="2814034" cy="2044700"/>
            <wp:effectExtent l="0" t="0" r="5715" b="0"/>
            <wp:docPr id="65" name="Picture 6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519" cy="2047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en-GB"/>
        </w:rPr>
        <w:t xml:space="preserve"> </w:t>
      </w:r>
      <w:r w:rsidR="00836736">
        <w:rPr>
          <w:noProof/>
        </w:rPr>
        <w:drawing>
          <wp:inline distT="0" distB="0" distL="0" distR="0" wp14:anchorId="792C621B" wp14:editId="45071744">
            <wp:extent cx="2811304" cy="2044585"/>
            <wp:effectExtent l="0" t="0" r="8255" b="0"/>
            <wp:docPr id="59" name="Picture 5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688" cy="2070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E9F68" w14:textId="77777777" w:rsidR="00BE26EF" w:rsidRPr="008C0A42" w:rsidRDefault="00BE26EF" w:rsidP="00BE26EF">
      <w:pPr>
        <w:jc w:val="both"/>
        <w:rPr>
          <w:lang w:val="en-GB"/>
        </w:rPr>
      </w:pPr>
    </w:p>
    <w:p w14:paraId="63BF6C2C" w14:textId="526082D2" w:rsidR="00502123" w:rsidRDefault="00BE26EF" w:rsidP="00BE26EF">
      <w:pPr>
        <w:jc w:val="both"/>
        <w:rPr>
          <w:i/>
          <w:iCs/>
          <w:lang w:val="en-GB"/>
        </w:rPr>
      </w:pPr>
      <w:r w:rsidRPr="008C0A42">
        <w:rPr>
          <w:i/>
          <w:iCs/>
          <w:lang w:val="en-GB"/>
        </w:rPr>
        <w:t>Figure A</w:t>
      </w:r>
      <w:r w:rsidR="004A1AE1">
        <w:rPr>
          <w:i/>
          <w:iCs/>
          <w:lang w:val="en-GB"/>
        </w:rPr>
        <w:t>8</w:t>
      </w:r>
      <w:r w:rsidRPr="008C0A42">
        <w:rPr>
          <w:i/>
          <w:iCs/>
          <w:lang w:val="en-GB"/>
        </w:rPr>
        <w:t>: predicted values of concern over unemployment</w:t>
      </w:r>
      <w:r w:rsidR="000568C9">
        <w:rPr>
          <w:i/>
          <w:iCs/>
          <w:lang w:val="en-GB"/>
        </w:rPr>
        <w:t xml:space="preserve">, inflation and economic situation </w:t>
      </w:r>
      <w:r w:rsidRPr="008C0A42">
        <w:rPr>
          <w:i/>
          <w:iCs/>
          <w:lang w:val="en-GB"/>
        </w:rPr>
        <w:t>on electoral turnout (</w:t>
      </w:r>
      <w:r w:rsidR="000568C9">
        <w:rPr>
          <w:i/>
          <w:iCs/>
          <w:lang w:val="en-GB"/>
        </w:rPr>
        <w:t xml:space="preserve">upper, middle, lower </w:t>
      </w:r>
      <w:r w:rsidRPr="008C0A42">
        <w:rPr>
          <w:i/>
          <w:iCs/>
          <w:lang w:val="en-GB"/>
        </w:rPr>
        <w:t xml:space="preserve">left) and party switching </w:t>
      </w:r>
      <w:r w:rsidR="000568C9">
        <w:rPr>
          <w:i/>
          <w:iCs/>
          <w:lang w:val="en-GB"/>
        </w:rPr>
        <w:t xml:space="preserve">(upper, middle, lower </w:t>
      </w:r>
      <w:r w:rsidRPr="008C0A42">
        <w:rPr>
          <w:i/>
          <w:iCs/>
          <w:lang w:val="en-GB"/>
        </w:rPr>
        <w:t>right)</w:t>
      </w:r>
      <w:r w:rsidR="00502123">
        <w:rPr>
          <w:i/>
          <w:iCs/>
          <w:lang w:val="en-GB"/>
        </w:rPr>
        <w:t>— model</w:t>
      </w:r>
      <w:r w:rsidR="00836736">
        <w:rPr>
          <w:i/>
          <w:iCs/>
          <w:lang w:val="en-GB"/>
        </w:rPr>
        <w:t>s</w:t>
      </w:r>
      <w:r w:rsidR="00502123">
        <w:rPr>
          <w:i/>
          <w:iCs/>
          <w:lang w:val="en-GB"/>
        </w:rPr>
        <w:t xml:space="preserve"> 3</w:t>
      </w:r>
      <w:r w:rsidR="00836736">
        <w:rPr>
          <w:i/>
          <w:iCs/>
          <w:lang w:val="en-GB"/>
        </w:rPr>
        <w:t xml:space="preserve"> and 6</w:t>
      </w:r>
      <w:r w:rsidR="00502123">
        <w:rPr>
          <w:i/>
          <w:iCs/>
          <w:lang w:val="en-GB"/>
        </w:rPr>
        <w:t xml:space="preserve"> (Table 2)</w:t>
      </w:r>
    </w:p>
    <w:p w14:paraId="761611F3" w14:textId="5E404C63" w:rsidR="00BE26EF" w:rsidRPr="008C0A42" w:rsidRDefault="00BE26EF" w:rsidP="00BE26EF">
      <w:pPr>
        <w:jc w:val="both"/>
        <w:rPr>
          <w:i/>
          <w:iCs/>
          <w:lang w:val="en-GB"/>
        </w:rPr>
      </w:pPr>
      <w:r w:rsidRPr="008C0A42">
        <w:rPr>
          <w:i/>
          <w:iCs/>
          <w:lang w:val="en-GB"/>
        </w:rPr>
        <w:t xml:space="preserve"> </w:t>
      </w:r>
    </w:p>
    <w:p w14:paraId="47BB87D2" w14:textId="77777777" w:rsidR="00BE26EF" w:rsidRPr="00112BF2" w:rsidRDefault="00BE26EF" w:rsidP="00BE26EF">
      <w:pPr>
        <w:rPr>
          <w:lang w:val="en-GB"/>
        </w:rPr>
      </w:pPr>
      <w:r w:rsidRPr="008C0A42">
        <w:rPr>
          <w:lang w:val="en-GB"/>
        </w:rPr>
        <w:br w:type="page"/>
      </w:r>
    </w:p>
    <w:p w14:paraId="0056568A" w14:textId="0CC122D5" w:rsidR="00BE26EF" w:rsidRPr="00112BF2" w:rsidRDefault="00BE26EF" w:rsidP="00BE26EF">
      <w:pPr>
        <w:autoSpaceDE w:val="0"/>
        <w:autoSpaceDN w:val="0"/>
        <w:adjustRightInd w:val="0"/>
        <w:jc w:val="both"/>
        <w:rPr>
          <w:lang w:val="en-GB"/>
        </w:rPr>
      </w:pPr>
      <w:r w:rsidRPr="008C0A42">
        <w:rPr>
          <w:lang w:val="en-GB"/>
        </w:rPr>
        <w:t xml:space="preserve">   </w:t>
      </w:r>
    </w:p>
    <w:p w14:paraId="669A9020" w14:textId="6878FF89" w:rsidR="00BE26EF" w:rsidRDefault="00D2340D" w:rsidP="00BE26EF">
      <w:pPr>
        <w:autoSpaceDE w:val="0"/>
        <w:autoSpaceDN w:val="0"/>
        <w:adjustRightInd w:val="0"/>
        <w:jc w:val="both"/>
        <w:rPr>
          <w:lang w:val="en-GB"/>
        </w:rPr>
      </w:pPr>
      <w:r>
        <w:rPr>
          <w:noProof/>
        </w:rPr>
        <w:drawing>
          <wp:inline distT="0" distB="0" distL="0" distR="0" wp14:anchorId="00F07CF5" wp14:editId="1A84A651">
            <wp:extent cx="2793945" cy="2038350"/>
            <wp:effectExtent l="0" t="0" r="6985" b="0"/>
            <wp:docPr id="66" name="Picture 66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 descr="A picture containing sha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674" cy="2043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26EF" w:rsidRPr="008C0A42">
        <w:rPr>
          <w:lang w:val="en-GB"/>
        </w:rPr>
        <w:t xml:space="preserve"> </w:t>
      </w:r>
      <w:r>
        <w:rPr>
          <w:noProof/>
        </w:rPr>
        <w:drawing>
          <wp:inline distT="0" distB="0" distL="0" distR="0" wp14:anchorId="2B4512D5" wp14:editId="66A434C4">
            <wp:extent cx="2802562" cy="2044635"/>
            <wp:effectExtent l="0" t="0" r="0" b="0"/>
            <wp:docPr id="67" name="Picture 67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 descr="A picture containing sha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925" cy="2051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E52A7" w14:textId="2F3AC078" w:rsidR="000568C9" w:rsidRPr="008C0A42" w:rsidRDefault="00D2340D" w:rsidP="00BE26EF">
      <w:pPr>
        <w:autoSpaceDE w:val="0"/>
        <w:autoSpaceDN w:val="0"/>
        <w:adjustRightInd w:val="0"/>
        <w:jc w:val="both"/>
        <w:rPr>
          <w:lang w:val="en-GB"/>
        </w:rPr>
      </w:pPr>
      <w:r>
        <w:rPr>
          <w:noProof/>
        </w:rPr>
        <w:drawing>
          <wp:inline distT="0" distB="0" distL="0" distR="0" wp14:anchorId="49C4ADB3" wp14:editId="43708B7C">
            <wp:extent cx="2820035" cy="2050935"/>
            <wp:effectExtent l="0" t="0" r="0" b="6985"/>
            <wp:docPr id="68" name="Picture 6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277" cy="2057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68C9" w:rsidRPr="000568C9">
        <w:rPr>
          <w:noProof/>
          <w:lang w:val="en-GB"/>
        </w:rPr>
        <w:t xml:space="preserve"> </w:t>
      </w:r>
      <w:r>
        <w:rPr>
          <w:noProof/>
        </w:rPr>
        <w:drawing>
          <wp:inline distT="0" distB="0" distL="0" distR="0" wp14:anchorId="7A939704" wp14:editId="514E63D4">
            <wp:extent cx="2813050" cy="2043986"/>
            <wp:effectExtent l="0" t="0" r="6350" b="0"/>
            <wp:docPr id="69" name="Picture 6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226" cy="205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6421">
        <w:rPr>
          <w:noProof/>
          <w:lang w:val="en-GB"/>
        </w:rPr>
        <w:t xml:space="preserve"> </w:t>
      </w:r>
    </w:p>
    <w:p w14:paraId="529813F6" w14:textId="52539204" w:rsidR="00BE26EF" w:rsidRPr="008C0A42" w:rsidRDefault="00D2340D" w:rsidP="00BE26EF">
      <w:pPr>
        <w:autoSpaceDE w:val="0"/>
        <w:autoSpaceDN w:val="0"/>
        <w:adjustRightInd w:val="0"/>
        <w:jc w:val="both"/>
        <w:rPr>
          <w:lang w:val="en-GB"/>
        </w:rPr>
      </w:pPr>
      <w:r>
        <w:rPr>
          <w:noProof/>
        </w:rPr>
        <w:drawing>
          <wp:inline distT="0" distB="0" distL="0" distR="0" wp14:anchorId="7FC1F340" wp14:editId="79BF6676">
            <wp:extent cx="2820057" cy="2057400"/>
            <wp:effectExtent l="0" t="0" r="0" b="0"/>
            <wp:docPr id="72" name="Picture 72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 descr="A picture containing sha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138" cy="2058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3F33" w:rsidRPr="00C93F33">
        <w:rPr>
          <w:noProof/>
          <w:lang w:val="en-GB"/>
        </w:rPr>
        <w:t xml:space="preserve"> </w:t>
      </w:r>
      <w:r>
        <w:rPr>
          <w:noProof/>
        </w:rPr>
        <w:drawing>
          <wp:inline distT="0" distB="0" distL="0" distR="0" wp14:anchorId="14373A10" wp14:editId="0416493F">
            <wp:extent cx="2807970" cy="2042160"/>
            <wp:effectExtent l="0" t="0" r="0" b="0"/>
            <wp:docPr id="73" name="Picture 73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 descr="A picture containing sha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999" cy="2050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429345" w14:textId="2A763F62" w:rsidR="00BE26EF" w:rsidRDefault="00BE26EF" w:rsidP="00BE26EF">
      <w:pPr>
        <w:jc w:val="both"/>
        <w:rPr>
          <w:i/>
          <w:iCs/>
          <w:lang w:val="en-GB"/>
        </w:rPr>
      </w:pPr>
      <w:r w:rsidRPr="008C0A42">
        <w:rPr>
          <w:i/>
          <w:iCs/>
          <w:lang w:val="en-GB"/>
        </w:rPr>
        <w:t>Figure A</w:t>
      </w:r>
      <w:r w:rsidR="004A1AE1">
        <w:rPr>
          <w:i/>
          <w:iCs/>
          <w:lang w:val="en-GB"/>
        </w:rPr>
        <w:t>9</w:t>
      </w:r>
      <w:r w:rsidRPr="008C0A42">
        <w:rPr>
          <w:i/>
          <w:iCs/>
          <w:lang w:val="en-GB"/>
        </w:rPr>
        <w:t xml:space="preserve">: predicted values of concern over immigration on electoral turnout </w:t>
      </w:r>
      <w:r w:rsidR="00C93F33" w:rsidRPr="008C0A42">
        <w:rPr>
          <w:i/>
          <w:iCs/>
          <w:lang w:val="en-GB"/>
        </w:rPr>
        <w:t>(</w:t>
      </w:r>
      <w:r w:rsidR="00C93F33">
        <w:rPr>
          <w:i/>
          <w:iCs/>
          <w:lang w:val="en-GB"/>
        </w:rPr>
        <w:t xml:space="preserve">upper, middle, lower </w:t>
      </w:r>
      <w:r w:rsidR="00C93F33" w:rsidRPr="008C0A42">
        <w:rPr>
          <w:i/>
          <w:iCs/>
          <w:lang w:val="en-GB"/>
        </w:rPr>
        <w:t>left</w:t>
      </w:r>
      <w:r w:rsidRPr="008C0A42">
        <w:rPr>
          <w:i/>
          <w:iCs/>
          <w:lang w:val="en-GB"/>
        </w:rPr>
        <w:t xml:space="preserve">) and party switching </w:t>
      </w:r>
      <w:r w:rsidR="00C93F33" w:rsidRPr="008C0A42">
        <w:rPr>
          <w:i/>
          <w:iCs/>
          <w:lang w:val="en-GB"/>
        </w:rPr>
        <w:t>(</w:t>
      </w:r>
      <w:r w:rsidR="00C93F33">
        <w:rPr>
          <w:i/>
          <w:iCs/>
          <w:lang w:val="en-GB"/>
        </w:rPr>
        <w:t xml:space="preserve">upper, middle, lower </w:t>
      </w:r>
      <w:r w:rsidRPr="008C0A42">
        <w:rPr>
          <w:i/>
          <w:iCs/>
          <w:lang w:val="en-GB"/>
        </w:rPr>
        <w:t>right)</w:t>
      </w:r>
      <w:r w:rsidR="00502123">
        <w:rPr>
          <w:i/>
          <w:iCs/>
          <w:lang w:val="en-GB"/>
        </w:rPr>
        <w:t>— model</w:t>
      </w:r>
      <w:r w:rsidR="00D2340D">
        <w:rPr>
          <w:i/>
          <w:iCs/>
          <w:lang w:val="en-GB"/>
        </w:rPr>
        <w:t>s</w:t>
      </w:r>
      <w:r w:rsidR="00502123">
        <w:rPr>
          <w:i/>
          <w:iCs/>
          <w:lang w:val="en-GB"/>
        </w:rPr>
        <w:t xml:space="preserve"> </w:t>
      </w:r>
      <w:r w:rsidR="00836736">
        <w:rPr>
          <w:i/>
          <w:iCs/>
          <w:lang w:val="en-GB"/>
        </w:rPr>
        <w:t xml:space="preserve">3 and </w:t>
      </w:r>
      <w:r w:rsidR="00502123">
        <w:rPr>
          <w:i/>
          <w:iCs/>
          <w:lang w:val="en-GB"/>
        </w:rPr>
        <w:t>6 (Table 2)</w:t>
      </w:r>
      <w:r w:rsidRPr="008C0A42">
        <w:rPr>
          <w:i/>
          <w:iCs/>
          <w:lang w:val="en-GB"/>
        </w:rPr>
        <w:t xml:space="preserve"> </w:t>
      </w:r>
    </w:p>
    <w:p w14:paraId="66C88C5A" w14:textId="07838BA7" w:rsidR="0052019D" w:rsidRDefault="0022688B" w:rsidP="00CB43FC">
      <w:pPr>
        <w:rPr>
          <w:i/>
          <w:iCs/>
          <w:lang w:val="en-GB"/>
        </w:rPr>
      </w:pPr>
      <w:r>
        <w:rPr>
          <w:i/>
          <w:iCs/>
          <w:lang w:val="en-GB"/>
        </w:rPr>
        <w:br w:type="page"/>
      </w:r>
    </w:p>
    <w:p w14:paraId="63C0BF23" w14:textId="156A5511" w:rsidR="00111BF5" w:rsidRDefault="00565824" w:rsidP="0022688B">
      <w:pPr>
        <w:autoSpaceDE w:val="0"/>
        <w:autoSpaceDN w:val="0"/>
        <w:adjustRightInd w:val="0"/>
        <w:jc w:val="both"/>
        <w:rPr>
          <w:lang w:val="en-GB"/>
        </w:rPr>
      </w:pPr>
      <w:r>
        <w:rPr>
          <w:noProof/>
        </w:rPr>
        <w:drawing>
          <wp:inline distT="0" distB="0" distL="0" distR="0" wp14:anchorId="5642EDB9" wp14:editId="60A6C5F8">
            <wp:extent cx="4038600" cy="2943225"/>
            <wp:effectExtent l="0" t="0" r="0" b="9525"/>
            <wp:docPr id="29" name="Imagen 11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n 11" descr="Chart, line 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76F444" w14:textId="4FB2BD40" w:rsidR="00EC0534" w:rsidRPr="00286892" w:rsidRDefault="00EC0534" w:rsidP="00EC0534">
      <w:pPr>
        <w:jc w:val="both"/>
        <w:rPr>
          <w:i/>
          <w:iCs/>
          <w:lang w:val="en-GB"/>
        </w:rPr>
      </w:pPr>
      <w:r w:rsidRPr="008C0A42">
        <w:rPr>
          <w:i/>
          <w:iCs/>
          <w:lang w:val="en-GB"/>
        </w:rPr>
        <w:t>Figure A</w:t>
      </w:r>
      <w:r w:rsidR="004A1AE1">
        <w:rPr>
          <w:i/>
          <w:iCs/>
          <w:lang w:val="en-GB"/>
        </w:rPr>
        <w:t>10</w:t>
      </w:r>
      <w:r w:rsidRPr="008C0A42">
        <w:rPr>
          <w:i/>
          <w:iCs/>
          <w:lang w:val="en-GB"/>
        </w:rPr>
        <w:t xml:space="preserve">: </w:t>
      </w:r>
      <w:r w:rsidR="00286892" w:rsidRPr="00457506">
        <w:rPr>
          <w:i/>
          <w:iCs/>
          <w:lang w:val="en-GB"/>
        </w:rPr>
        <w:t xml:space="preserve">Predicted change in </w:t>
      </w:r>
      <w:r>
        <w:rPr>
          <w:i/>
          <w:iCs/>
          <w:lang w:val="en-GB"/>
        </w:rPr>
        <w:t>electoral turnout as a function</w:t>
      </w:r>
      <w:r w:rsidR="00286892">
        <w:rPr>
          <w:i/>
          <w:iCs/>
          <w:lang w:val="en-GB"/>
        </w:rPr>
        <w:t xml:space="preserve"> of climate concern by age group</w:t>
      </w:r>
      <w:r>
        <w:rPr>
          <w:i/>
          <w:iCs/>
          <w:lang w:val="en-GB"/>
        </w:rPr>
        <w:t xml:space="preserve">— model </w:t>
      </w:r>
      <w:r w:rsidR="00286892">
        <w:rPr>
          <w:i/>
          <w:iCs/>
          <w:lang w:val="en-GB"/>
        </w:rPr>
        <w:t>3</w:t>
      </w:r>
      <w:r>
        <w:rPr>
          <w:i/>
          <w:iCs/>
          <w:lang w:val="en-GB"/>
        </w:rPr>
        <w:t xml:space="preserve"> (Table </w:t>
      </w:r>
      <w:r w:rsidR="00286892">
        <w:rPr>
          <w:i/>
          <w:iCs/>
          <w:lang w:val="en-GB"/>
        </w:rPr>
        <w:t>A</w:t>
      </w:r>
      <w:r w:rsidR="00456F0F">
        <w:rPr>
          <w:i/>
          <w:iCs/>
          <w:lang w:val="en-GB"/>
        </w:rPr>
        <w:t>4</w:t>
      </w:r>
      <w:r w:rsidR="00E1731E">
        <w:rPr>
          <w:i/>
          <w:iCs/>
          <w:lang w:val="en-GB"/>
        </w:rPr>
        <w:t>, Appendix</w:t>
      </w:r>
      <w:r>
        <w:rPr>
          <w:i/>
          <w:iCs/>
          <w:lang w:val="en-GB"/>
        </w:rPr>
        <w:t>)</w:t>
      </w:r>
      <w:r w:rsidRPr="008C0A42">
        <w:rPr>
          <w:i/>
          <w:iCs/>
          <w:lang w:val="en-GB"/>
        </w:rPr>
        <w:t xml:space="preserve"> </w:t>
      </w:r>
    </w:p>
    <w:p w14:paraId="7A551797" w14:textId="6966E4C2" w:rsidR="00286892" w:rsidRDefault="00286892">
      <w:pPr>
        <w:rPr>
          <w:lang w:val="en-GB"/>
        </w:rPr>
      </w:pPr>
      <w:r>
        <w:rPr>
          <w:lang w:val="en-GB"/>
        </w:rPr>
        <w:br w:type="page"/>
      </w:r>
    </w:p>
    <w:p w14:paraId="4F54CD1E" w14:textId="17131E4A" w:rsidR="00816B85" w:rsidRDefault="00565824" w:rsidP="0022688B">
      <w:pPr>
        <w:autoSpaceDE w:val="0"/>
        <w:autoSpaceDN w:val="0"/>
        <w:adjustRightInd w:val="0"/>
        <w:jc w:val="both"/>
        <w:rPr>
          <w:lang w:val="en-GB"/>
        </w:rPr>
      </w:pPr>
      <w:r>
        <w:rPr>
          <w:noProof/>
        </w:rPr>
        <w:drawing>
          <wp:inline distT="0" distB="0" distL="0" distR="0" wp14:anchorId="7A78D68F" wp14:editId="08CC1920">
            <wp:extent cx="4038600" cy="2943225"/>
            <wp:effectExtent l="0" t="0" r="0" b="9525"/>
            <wp:docPr id="30" name="Imagen 8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n 8" descr="Chart, line 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3B5FA0" w14:textId="029D0178" w:rsidR="00286892" w:rsidRDefault="00286892" w:rsidP="00286892">
      <w:pPr>
        <w:jc w:val="both"/>
        <w:rPr>
          <w:i/>
          <w:iCs/>
          <w:lang w:val="en-GB"/>
        </w:rPr>
      </w:pPr>
      <w:r w:rsidRPr="008C0A42">
        <w:rPr>
          <w:i/>
          <w:iCs/>
          <w:lang w:val="en-GB"/>
        </w:rPr>
        <w:t>Figure A</w:t>
      </w:r>
      <w:r w:rsidR="004A1AE1">
        <w:rPr>
          <w:i/>
          <w:iCs/>
          <w:lang w:val="en-GB"/>
        </w:rPr>
        <w:t>11</w:t>
      </w:r>
      <w:r w:rsidRPr="008C0A42">
        <w:rPr>
          <w:i/>
          <w:iCs/>
          <w:lang w:val="en-GB"/>
        </w:rPr>
        <w:t xml:space="preserve">: </w:t>
      </w:r>
      <w:r w:rsidRPr="00457506">
        <w:rPr>
          <w:i/>
          <w:iCs/>
          <w:lang w:val="en-GB"/>
        </w:rPr>
        <w:t xml:space="preserve">Predicted change in </w:t>
      </w:r>
      <w:r>
        <w:rPr>
          <w:i/>
          <w:iCs/>
          <w:lang w:val="en-GB"/>
        </w:rPr>
        <w:t>party switching as a function of economic sit. concern by age group— model 5 (Table A</w:t>
      </w:r>
      <w:r w:rsidR="00456F0F">
        <w:rPr>
          <w:i/>
          <w:iCs/>
          <w:lang w:val="en-GB"/>
        </w:rPr>
        <w:t>4</w:t>
      </w:r>
      <w:r w:rsidR="00E1731E">
        <w:rPr>
          <w:i/>
          <w:iCs/>
          <w:lang w:val="en-GB"/>
        </w:rPr>
        <w:t>, Appendix</w:t>
      </w:r>
      <w:r>
        <w:rPr>
          <w:i/>
          <w:iCs/>
          <w:lang w:val="en-GB"/>
        </w:rPr>
        <w:t>)</w:t>
      </w:r>
      <w:r w:rsidRPr="008C0A42">
        <w:rPr>
          <w:i/>
          <w:iCs/>
          <w:lang w:val="en-GB"/>
        </w:rPr>
        <w:t xml:space="preserve"> </w:t>
      </w:r>
    </w:p>
    <w:p w14:paraId="05CD8A05" w14:textId="5C4E083F" w:rsidR="00B0732D" w:rsidRDefault="00286892" w:rsidP="00B0732D">
      <w:pPr>
        <w:jc w:val="both"/>
        <w:rPr>
          <w:i/>
          <w:iCs/>
          <w:lang w:val="en-GB"/>
        </w:rPr>
      </w:pPr>
      <w:r>
        <w:rPr>
          <w:i/>
          <w:iCs/>
          <w:lang w:val="en-GB"/>
        </w:rPr>
        <w:br w:type="page"/>
      </w:r>
      <w:r w:rsidR="00565824">
        <w:rPr>
          <w:noProof/>
        </w:rPr>
        <w:drawing>
          <wp:inline distT="0" distB="0" distL="0" distR="0" wp14:anchorId="65983D03" wp14:editId="1C69763B">
            <wp:extent cx="4038600" cy="2943225"/>
            <wp:effectExtent l="0" t="0" r="0" b="9525"/>
            <wp:docPr id="31" name="Imagen 9" descr="A picture containing text, screenshot, weap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n 9" descr="A picture containing text, screenshot, weap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732D" w:rsidRPr="00B0732D">
        <w:rPr>
          <w:i/>
          <w:iCs/>
          <w:lang w:val="en-GB"/>
        </w:rPr>
        <w:t xml:space="preserve"> </w:t>
      </w:r>
    </w:p>
    <w:p w14:paraId="7D7EB551" w14:textId="5B0B7A3A" w:rsidR="005C712E" w:rsidRDefault="00B0732D" w:rsidP="00B0732D">
      <w:pPr>
        <w:jc w:val="both"/>
        <w:rPr>
          <w:i/>
          <w:iCs/>
          <w:lang w:val="en-GB"/>
        </w:rPr>
      </w:pPr>
      <w:r w:rsidRPr="008C0A42">
        <w:rPr>
          <w:i/>
          <w:iCs/>
          <w:lang w:val="en-GB"/>
        </w:rPr>
        <w:t>Figure A</w:t>
      </w:r>
      <w:r>
        <w:rPr>
          <w:i/>
          <w:iCs/>
          <w:lang w:val="en-GB"/>
        </w:rPr>
        <w:t>1</w:t>
      </w:r>
      <w:r w:rsidR="004A1AE1">
        <w:rPr>
          <w:i/>
          <w:iCs/>
          <w:lang w:val="en-GB"/>
        </w:rPr>
        <w:t>2</w:t>
      </w:r>
      <w:r w:rsidRPr="008C0A42">
        <w:rPr>
          <w:i/>
          <w:iCs/>
          <w:lang w:val="en-GB"/>
        </w:rPr>
        <w:t xml:space="preserve">: </w:t>
      </w:r>
      <w:r w:rsidRPr="00AB7641">
        <w:rPr>
          <w:i/>
          <w:iCs/>
          <w:lang w:val="en-GB"/>
        </w:rPr>
        <w:t xml:space="preserve">Predicted change in </w:t>
      </w:r>
      <w:r>
        <w:rPr>
          <w:i/>
          <w:iCs/>
          <w:lang w:val="en-GB"/>
        </w:rPr>
        <w:t xml:space="preserve">party switching as a function of immigration concern by age group— model </w:t>
      </w:r>
      <w:r w:rsidR="005C712E">
        <w:rPr>
          <w:i/>
          <w:iCs/>
          <w:lang w:val="en-GB"/>
        </w:rPr>
        <w:t>7</w:t>
      </w:r>
      <w:r>
        <w:rPr>
          <w:i/>
          <w:iCs/>
          <w:lang w:val="en-GB"/>
        </w:rPr>
        <w:t xml:space="preserve"> (Table A</w:t>
      </w:r>
      <w:r w:rsidR="00456F0F">
        <w:rPr>
          <w:i/>
          <w:iCs/>
          <w:lang w:val="en-GB"/>
        </w:rPr>
        <w:t>4</w:t>
      </w:r>
      <w:r w:rsidR="00E1731E">
        <w:rPr>
          <w:i/>
          <w:iCs/>
          <w:lang w:val="en-GB"/>
        </w:rPr>
        <w:t>, Appendix</w:t>
      </w:r>
      <w:r>
        <w:rPr>
          <w:i/>
          <w:iCs/>
          <w:lang w:val="en-GB"/>
        </w:rPr>
        <w:t>)</w:t>
      </w:r>
      <w:r w:rsidRPr="008C0A42">
        <w:rPr>
          <w:i/>
          <w:iCs/>
          <w:lang w:val="en-GB"/>
        </w:rPr>
        <w:t xml:space="preserve"> </w:t>
      </w:r>
    </w:p>
    <w:p w14:paraId="668D6CC7" w14:textId="183EFEB2" w:rsidR="00286892" w:rsidRDefault="005C712E" w:rsidP="00457506">
      <w:pPr>
        <w:jc w:val="both"/>
        <w:rPr>
          <w:i/>
          <w:iCs/>
          <w:lang w:val="en-GB"/>
        </w:rPr>
      </w:pPr>
      <w:r>
        <w:rPr>
          <w:i/>
          <w:iCs/>
          <w:lang w:val="en-GB"/>
        </w:rPr>
        <w:br w:type="page"/>
      </w:r>
    </w:p>
    <w:p w14:paraId="5F01AF67" w14:textId="52AB07DA" w:rsidR="0022688B" w:rsidRDefault="00E616FA" w:rsidP="0022688B">
      <w:pPr>
        <w:autoSpaceDE w:val="0"/>
        <w:autoSpaceDN w:val="0"/>
        <w:adjustRightInd w:val="0"/>
        <w:jc w:val="both"/>
        <w:rPr>
          <w:lang w:val="en-GB"/>
        </w:rPr>
      </w:pPr>
      <w:r w:rsidRPr="00456F0F">
        <w:rPr>
          <w:lang w:val="en-US"/>
        </w:rPr>
        <w:t xml:space="preserve"> </w:t>
      </w:r>
      <w:r w:rsidR="00AD042F">
        <w:rPr>
          <w:noProof/>
        </w:rPr>
        <w:drawing>
          <wp:inline distT="0" distB="0" distL="0" distR="0" wp14:anchorId="16ABC347" wp14:editId="38791017">
            <wp:extent cx="2656125" cy="1935126"/>
            <wp:effectExtent l="0" t="0" r="0" b="8255"/>
            <wp:docPr id="86" name="Picture 86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 descr="Chart, bar 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417" cy="1945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042F" w:rsidRPr="00ED043F" w:rsidDel="00E616FA">
        <w:rPr>
          <w:noProof/>
          <w:lang w:val="en-GB"/>
        </w:rPr>
        <w:t xml:space="preserve"> </w:t>
      </w:r>
      <w:r w:rsidRPr="00456F0F">
        <w:rPr>
          <w:lang w:val="en-US"/>
        </w:rPr>
        <w:t xml:space="preserve"> </w:t>
      </w:r>
      <w:r>
        <w:rPr>
          <w:noProof/>
        </w:rPr>
        <w:drawing>
          <wp:inline distT="0" distB="0" distL="0" distR="0" wp14:anchorId="720CF098" wp14:editId="6277523A">
            <wp:extent cx="2623820" cy="1960779"/>
            <wp:effectExtent l="0" t="0" r="5080" b="1905"/>
            <wp:docPr id="24" name="Picture 24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320" cy="2019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B2D968" w14:textId="37E8588B" w:rsidR="0022688B" w:rsidRDefault="0022688B" w:rsidP="0022688B">
      <w:pPr>
        <w:jc w:val="both"/>
        <w:rPr>
          <w:i/>
          <w:iCs/>
          <w:lang w:val="en-GB"/>
        </w:rPr>
      </w:pPr>
      <w:r w:rsidRPr="00112BF2">
        <w:rPr>
          <w:i/>
          <w:iCs/>
          <w:lang w:val="en-GB"/>
        </w:rPr>
        <w:t xml:space="preserve">Figure </w:t>
      </w:r>
      <w:r>
        <w:rPr>
          <w:i/>
          <w:iCs/>
          <w:lang w:val="en-GB"/>
        </w:rPr>
        <w:t>A</w:t>
      </w:r>
      <w:r w:rsidR="001F0BA9">
        <w:rPr>
          <w:i/>
          <w:iCs/>
          <w:lang w:val="en-GB"/>
        </w:rPr>
        <w:t>1</w:t>
      </w:r>
      <w:r w:rsidR="004A1AE1">
        <w:rPr>
          <w:i/>
          <w:iCs/>
          <w:lang w:val="en-GB"/>
        </w:rPr>
        <w:t>3</w:t>
      </w:r>
      <w:r w:rsidRPr="00E16167">
        <w:rPr>
          <w:i/>
          <w:iCs/>
          <w:lang w:val="en-GB"/>
        </w:rPr>
        <w:t>: Individual average change in electoral turnout across waves by country (left) and mean value of party switching by country (right)</w:t>
      </w:r>
      <w:r>
        <w:rPr>
          <w:i/>
          <w:iCs/>
          <w:lang w:val="en-GB"/>
        </w:rPr>
        <w:t xml:space="preserve"> in the European Parliament elections.</w:t>
      </w:r>
    </w:p>
    <w:p w14:paraId="0E4B6691" w14:textId="77777777" w:rsidR="0022688B" w:rsidRDefault="0022688B" w:rsidP="0022688B">
      <w:pPr>
        <w:jc w:val="both"/>
        <w:rPr>
          <w:i/>
          <w:iCs/>
          <w:lang w:val="en-GB"/>
        </w:rPr>
      </w:pPr>
    </w:p>
    <w:p w14:paraId="14CC91FC" w14:textId="070936AF" w:rsidR="0022688B" w:rsidRDefault="0022688B" w:rsidP="00CB43FC">
      <w:pPr>
        <w:rPr>
          <w:i/>
          <w:iCs/>
          <w:lang w:val="en-GB"/>
        </w:rPr>
      </w:pPr>
      <w:r>
        <w:rPr>
          <w:i/>
          <w:iCs/>
          <w:lang w:val="en-GB"/>
        </w:rPr>
        <w:br w:type="page"/>
      </w:r>
    </w:p>
    <w:p w14:paraId="2DA3814E" w14:textId="67999F24" w:rsidR="0052019D" w:rsidRPr="008C0A42" w:rsidRDefault="00750769" w:rsidP="00BE26EF">
      <w:pPr>
        <w:jc w:val="both"/>
        <w:rPr>
          <w:i/>
          <w:iCs/>
          <w:lang w:val="en-GB"/>
        </w:rPr>
      </w:pPr>
      <w:r w:rsidRPr="00456F0F">
        <w:rPr>
          <w:lang w:val="en-US"/>
        </w:rPr>
        <w:t xml:space="preserve"> </w:t>
      </w:r>
      <w:r w:rsidR="00565824">
        <w:rPr>
          <w:noProof/>
        </w:rPr>
        <w:drawing>
          <wp:inline distT="0" distB="0" distL="0" distR="0" wp14:anchorId="784E40B6" wp14:editId="6D157529">
            <wp:extent cx="4343400" cy="3152775"/>
            <wp:effectExtent l="0" t="0" r="0" b="9525"/>
            <wp:docPr id="35" name="Imagen 12" descr="Diagra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n 12" descr="Diagram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FF7CC9" w14:textId="56044D2A" w:rsidR="00CA19CC" w:rsidRPr="00443C0D" w:rsidRDefault="00CA19CC" w:rsidP="00CA19CC">
      <w:pPr>
        <w:jc w:val="both"/>
        <w:rPr>
          <w:i/>
          <w:iCs/>
          <w:lang w:val="en-GB"/>
        </w:rPr>
      </w:pPr>
      <w:r w:rsidRPr="00112BF2">
        <w:rPr>
          <w:i/>
          <w:iCs/>
          <w:lang w:val="en-GB"/>
        </w:rPr>
        <w:t>Figure</w:t>
      </w:r>
      <w:r w:rsidRPr="00443C0D">
        <w:rPr>
          <w:i/>
          <w:iCs/>
          <w:lang w:val="en-GB"/>
        </w:rPr>
        <w:t xml:space="preserve"> </w:t>
      </w:r>
      <w:r>
        <w:rPr>
          <w:i/>
          <w:iCs/>
          <w:lang w:val="en-GB"/>
        </w:rPr>
        <w:t>A</w:t>
      </w:r>
      <w:r w:rsidR="001F0BA9">
        <w:rPr>
          <w:i/>
          <w:iCs/>
          <w:lang w:val="en-GB"/>
        </w:rPr>
        <w:t>1</w:t>
      </w:r>
      <w:r w:rsidR="004A1AE1">
        <w:rPr>
          <w:i/>
          <w:iCs/>
          <w:lang w:val="en-GB"/>
        </w:rPr>
        <w:t>4</w:t>
      </w:r>
      <w:r w:rsidRPr="00443C0D">
        <w:rPr>
          <w:i/>
          <w:iCs/>
          <w:lang w:val="en-GB"/>
        </w:rPr>
        <w:t>: Plot of coefficients from a logit panel regression with random effects (with age</w:t>
      </w:r>
      <w:r>
        <w:rPr>
          <w:i/>
          <w:iCs/>
          <w:lang w:val="en-GB"/>
        </w:rPr>
        <w:t xml:space="preserve"> group</w:t>
      </w:r>
      <w:r w:rsidRPr="00443C0D">
        <w:rPr>
          <w:i/>
          <w:iCs/>
          <w:lang w:val="en-GB"/>
        </w:rPr>
        <w:t xml:space="preserve">, sex and country dummies as time invariant variables) from models 3 and 6, Table </w:t>
      </w:r>
      <w:r>
        <w:rPr>
          <w:i/>
          <w:iCs/>
          <w:lang w:val="en-GB"/>
        </w:rPr>
        <w:t>A</w:t>
      </w:r>
      <w:r w:rsidR="00456F0F">
        <w:rPr>
          <w:i/>
          <w:iCs/>
          <w:lang w:val="en-GB"/>
        </w:rPr>
        <w:t>3</w:t>
      </w:r>
      <w:r w:rsidRPr="00443C0D">
        <w:rPr>
          <w:i/>
          <w:iCs/>
          <w:lang w:val="en-GB"/>
        </w:rPr>
        <w:t>. Country dummies are not plotted but are included in the model specification. DV= electoral turnout</w:t>
      </w:r>
      <w:r>
        <w:rPr>
          <w:i/>
          <w:iCs/>
          <w:lang w:val="en-GB"/>
        </w:rPr>
        <w:t xml:space="preserve"> in European Parliament elections</w:t>
      </w:r>
      <w:r w:rsidRPr="00443C0D">
        <w:rPr>
          <w:i/>
          <w:iCs/>
          <w:lang w:val="en-GB"/>
        </w:rPr>
        <w:t xml:space="preserve">/ </w:t>
      </w:r>
      <w:r w:rsidR="00565824">
        <w:rPr>
          <w:i/>
          <w:iCs/>
          <w:lang w:val="en-GB"/>
        </w:rPr>
        <w:t>party switching</w:t>
      </w:r>
      <w:r w:rsidR="00565824" w:rsidRPr="00565824">
        <w:rPr>
          <w:i/>
          <w:iCs/>
          <w:lang w:val="en-GB"/>
        </w:rPr>
        <w:t xml:space="preserve"> </w:t>
      </w:r>
      <w:r w:rsidR="00565824">
        <w:rPr>
          <w:i/>
          <w:iCs/>
          <w:lang w:val="en-GB"/>
        </w:rPr>
        <w:t xml:space="preserve">in European Parliament elections/ </w:t>
      </w:r>
      <w:r w:rsidR="00761277">
        <w:rPr>
          <w:i/>
          <w:iCs/>
          <w:lang w:val="en-GB"/>
        </w:rPr>
        <w:t xml:space="preserve">changing </w:t>
      </w:r>
      <w:r w:rsidRPr="00443C0D">
        <w:rPr>
          <w:i/>
          <w:iCs/>
          <w:lang w:val="en-GB"/>
        </w:rPr>
        <w:t xml:space="preserve">party </w:t>
      </w:r>
      <w:r>
        <w:rPr>
          <w:i/>
          <w:iCs/>
          <w:lang w:val="en-GB"/>
        </w:rPr>
        <w:t>attachment</w:t>
      </w:r>
      <w:r w:rsidR="00565824">
        <w:rPr>
          <w:i/>
          <w:iCs/>
          <w:lang w:val="en-GB"/>
        </w:rPr>
        <w:t>.</w:t>
      </w:r>
    </w:p>
    <w:p w14:paraId="28187BCF" w14:textId="77777777" w:rsidR="00BE26EF" w:rsidRPr="008C0A42" w:rsidRDefault="00BE26EF" w:rsidP="00BE26EF">
      <w:pPr>
        <w:autoSpaceDE w:val="0"/>
        <w:autoSpaceDN w:val="0"/>
        <w:adjustRightInd w:val="0"/>
        <w:jc w:val="both"/>
        <w:rPr>
          <w:lang w:val="en-GB"/>
        </w:rPr>
      </w:pPr>
    </w:p>
    <w:p w14:paraId="7F99FDCD" w14:textId="77777777" w:rsidR="00565824" w:rsidRDefault="00565824" w:rsidP="00565824">
      <w:pPr>
        <w:rPr>
          <w:lang w:val="en-GB"/>
        </w:rPr>
      </w:pPr>
      <w:r w:rsidRPr="008C0A42">
        <w:rPr>
          <w:lang w:val="en-GB"/>
        </w:rPr>
        <w:br w:type="page"/>
      </w:r>
      <w:r>
        <w:rPr>
          <w:noProof/>
        </w:rPr>
        <w:drawing>
          <wp:inline distT="0" distB="0" distL="0" distR="0" wp14:anchorId="19C15EE8" wp14:editId="2A629F2F">
            <wp:extent cx="5238750" cy="3810000"/>
            <wp:effectExtent l="0" t="0" r="0" b="0"/>
            <wp:docPr id="36" name="Imagen 18" descr="Chart, box and whisk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n 18" descr="Chart, box and whisker 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2E9C8" w14:textId="416A6F48" w:rsidR="00565824" w:rsidRDefault="00565824" w:rsidP="00565824">
      <w:pPr>
        <w:rPr>
          <w:lang w:val="en-GB"/>
        </w:rPr>
      </w:pPr>
      <w:r w:rsidRPr="008C0A42">
        <w:rPr>
          <w:i/>
          <w:iCs/>
          <w:lang w:val="en-GB"/>
        </w:rPr>
        <w:t>Figure A</w:t>
      </w:r>
      <w:r>
        <w:rPr>
          <w:i/>
          <w:iCs/>
          <w:lang w:val="en-GB"/>
        </w:rPr>
        <w:t>15</w:t>
      </w:r>
      <w:r w:rsidRPr="008C0A42">
        <w:rPr>
          <w:i/>
          <w:iCs/>
          <w:lang w:val="en-GB"/>
        </w:rPr>
        <w:t>: Conditional marginal effects of issue concern items on electoral turnout</w:t>
      </w:r>
      <w:r>
        <w:rPr>
          <w:i/>
          <w:iCs/>
          <w:lang w:val="en-GB"/>
        </w:rPr>
        <w:t xml:space="preserve"> in European Parliament elections</w:t>
      </w:r>
      <w:r w:rsidRPr="008C0A42">
        <w:rPr>
          <w:i/>
          <w:iCs/>
          <w:lang w:val="en-GB"/>
        </w:rPr>
        <w:t xml:space="preserve"> </w:t>
      </w:r>
      <w:r>
        <w:rPr>
          <w:i/>
          <w:iCs/>
          <w:lang w:val="en-GB"/>
        </w:rPr>
        <w:t>(model 3</w:t>
      </w:r>
      <w:r w:rsidR="00E1731E">
        <w:rPr>
          <w:i/>
          <w:iCs/>
          <w:lang w:val="en-GB"/>
        </w:rPr>
        <w:t>,</w:t>
      </w:r>
      <w:r>
        <w:rPr>
          <w:i/>
          <w:iCs/>
          <w:lang w:val="en-GB"/>
        </w:rPr>
        <w:t xml:space="preserve"> Table </w:t>
      </w:r>
      <w:r w:rsidR="00FC019E">
        <w:rPr>
          <w:i/>
          <w:iCs/>
          <w:lang w:val="en-GB"/>
        </w:rPr>
        <w:t>A</w:t>
      </w:r>
      <w:r w:rsidR="00456F0F">
        <w:rPr>
          <w:i/>
          <w:iCs/>
          <w:lang w:val="en-GB"/>
        </w:rPr>
        <w:t>3</w:t>
      </w:r>
      <w:r w:rsidR="00E1731E">
        <w:rPr>
          <w:i/>
          <w:iCs/>
          <w:lang w:val="en-GB"/>
        </w:rPr>
        <w:t>, Appendix</w:t>
      </w:r>
      <w:r>
        <w:rPr>
          <w:i/>
          <w:iCs/>
          <w:lang w:val="en-GB"/>
        </w:rPr>
        <w:t>)</w:t>
      </w:r>
      <w:r w:rsidRPr="00565824">
        <w:rPr>
          <w:lang w:val="en-GB"/>
        </w:rPr>
        <w:t xml:space="preserve"> </w:t>
      </w:r>
      <w:r w:rsidRPr="008C0A42">
        <w:rPr>
          <w:lang w:val="en-GB"/>
        </w:rPr>
        <w:br w:type="page"/>
      </w:r>
      <w:r w:rsidR="00FC019E">
        <w:rPr>
          <w:noProof/>
        </w:rPr>
        <w:drawing>
          <wp:inline distT="0" distB="0" distL="0" distR="0" wp14:anchorId="61034A9C" wp14:editId="56523709">
            <wp:extent cx="5238750" cy="3810000"/>
            <wp:effectExtent l="0" t="0" r="0" b="0"/>
            <wp:docPr id="39" name="Imagen 20" descr="Chart, box and whisk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n 20" descr="Chart, box and whisker 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2F75EB" w14:textId="78FF10B2" w:rsidR="00565824" w:rsidRPr="008C0A42" w:rsidRDefault="00565824" w:rsidP="00565824">
      <w:pPr>
        <w:jc w:val="both"/>
        <w:rPr>
          <w:i/>
          <w:iCs/>
          <w:lang w:val="en-GB"/>
        </w:rPr>
      </w:pPr>
      <w:r w:rsidRPr="008C0A42">
        <w:rPr>
          <w:i/>
          <w:iCs/>
          <w:lang w:val="en-GB"/>
        </w:rPr>
        <w:t>Figure A</w:t>
      </w:r>
      <w:r>
        <w:rPr>
          <w:i/>
          <w:iCs/>
          <w:lang w:val="en-GB"/>
        </w:rPr>
        <w:t>16</w:t>
      </w:r>
      <w:r w:rsidRPr="008C0A42">
        <w:rPr>
          <w:i/>
          <w:iCs/>
          <w:lang w:val="en-GB"/>
        </w:rPr>
        <w:t xml:space="preserve">: Conditional marginal effects of issue concern items on </w:t>
      </w:r>
      <w:r w:rsidR="00FC019E">
        <w:rPr>
          <w:i/>
          <w:iCs/>
          <w:lang w:val="en-GB"/>
        </w:rPr>
        <w:t>party switching</w:t>
      </w:r>
      <w:r w:rsidR="00FC019E" w:rsidRPr="00565824">
        <w:rPr>
          <w:i/>
          <w:iCs/>
          <w:lang w:val="en-GB"/>
        </w:rPr>
        <w:t xml:space="preserve"> </w:t>
      </w:r>
      <w:r w:rsidR="00FC019E">
        <w:rPr>
          <w:i/>
          <w:iCs/>
          <w:lang w:val="en-GB"/>
        </w:rPr>
        <w:t xml:space="preserve">in European Parliament elections </w:t>
      </w:r>
      <w:r>
        <w:rPr>
          <w:i/>
          <w:iCs/>
          <w:lang w:val="en-GB"/>
        </w:rPr>
        <w:t xml:space="preserve">(model </w:t>
      </w:r>
      <w:r w:rsidR="00FC019E">
        <w:rPr>
          <w:i/>
          <w:iCs/>
          <w:lang w:val="en-GB"/>
        </w:rPr>
        <w:t>6</w:t>
      </w:r>
      <w:r w:rsidR="00E1731E">
        <w:rPr>
          <w:i/>
          <w:iCs/>
          <w:lang w:val="en-GB"/>
        </w:rPr>
        <w:t>,</w:t>
      </w:r>
      <w:r>
        <w:rPr>
          <w:i/>
          <w:iCs/>
          <w:lang w:val="en-GB"/>
        </w:rPr>
        <w:t xml:space="preserve"> Table </w:t>
      </w:r>
      <w:r w:rsidR="00FC019E">
        <w:rPr>
          <w:i/>
          <w:iCs/>
          <w:lang w:val="en-GB"/>
        </w:rPr>
        <w:t>A</w:t>
      </w:r>
      <w:r w:rsidR="00456F0F">
        <w:rPr>
          <w:i/>
          <w:iCs/>
          <w:lang w:val="en-GB"/>
        </w:rPr>
        <w:t>3</w:t>
      </w:r>
      <w:r w:rsidR="00E1731E">
        <w:rPr>
          <w:i/>
          <w:iCs/>
          <w:lang w:val="en-GB"/>
        </w:rPr>
        <w:t>, Appendix</w:t>
      </w:r>
      <w:r>
        <w:rPr>
          <w:i/>
          <w:iCs/>
          <w:lang w:val="en-GB"/>
        </w:rPr>
        <w:t>)</w:t>
      </w:r>
    </w:p>
    <w:p w14:paraId="51AA9FCD" w14:textId="5ACBB786" w:rsidR="00565824" w:rsidRPr="008C0A42" w:rsidRDefault="00565824" w:rsidP="00565824">
      <w:pPr>
        <w:jc w:val="both"/>
        <w:rPr>
          <w:i/>
          <w:iCs/>
          <w:lang w:val="en-GB"/>
        </w:rPr>
      </w:pPr>
    </w:p>
    <w:p w14:paraId="7E04D0C4" w14:textId="75060286" w:rsidR="0052769C" w:rsidRDefault="0052769C" w:rsidP="00BE26EF">
      <w:pPr>
        <w:autoSpaceDE w:val="0"/>
        <w:autoSpaceDN w:val="0"/>
        <w:adjustRightInd w:val="0"/>
        <w:jc w:val="both"/>
        <w:rPr>
          <w:lang w:val="en-GB"/>
        </w:rPr>
      </w:pPr>
    </w:p>
    <w:p w14:paraId="029BD34F" w14:textId="77777777" w:rsidR="0052769C" w:rsidRPr="008C0A42" w:rsidRDefault="0052769C" w:rsidP="00BE26EF">
      <w:pPr>
        <w:autoSpaceDE w:val="0"/>
        <w:autoSpaceDN w:val="0"/>
        <w:adjustRightInd w:val="0"/>
        <w:jc w:val="both"/>
        <w:rPr>
          <w:lang w:val="en-GB"/>
        </w:rPr>
      </w:pPr>
    </w:p>
    <w:p w14:paraId="0021DEAF" w14:textId="77777777" w:rsidR="0052769C" w:rsidRDefault="0052769C">
      <w:pPr>
        <w:rPr>
          <w:i/>
          <w:iCs/>
          <w:lang w:val="en-GB"/>
        </w:rPr>
      </w:pPr>
      <w:r>
        <w:rPr>
          <w:i/>
          <w:iCs/>
          <w:lang w:val="en-GB"/>
        </w:rPr>
        <w:br w:type="page"/>
      </w:r>
    </w:p>
    <w:p w14:paraId="61FB4D66" w14:textId="78D83354" w:rsidR="00791A5D" w:rsidRDefault="00FC019E" w:rsidP="00B800ED">
      <w:pPr>
        <w:jc w:val="both"/>
        <w:rPr>
          <w:i/>
          <w:iCs/>
          <w:lang w:val="en-GB"/>
        </w:rPr>
      </w:pPr>
      <w:r>
        <w:rPr>
          <w:noProof/>
        </w:rPr>
        <w:drawing>
          <wp:inline distT="0" distB="0" distL="0" distR="0" wp14:anchorId="304C999F" wp14:editId="05AE4707">
            <wp:extent cx="5238750" cy="3810000"/>
            <wp:effectExtent l="0" t="0" r="0" b="0"/>
            <wp:docPr id="43" name="Imagen 19" descr="Chart, box and whisk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n 19" descr="Chart, box and whisker 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800ED" w:rsidRPr="00B800ED">
        <w:rPr>
          <w:i/>
          <w:iCs/>
          <w:lang w:val="en-GB"/>
        </w:rPr>
        <w:t xml:space="preserve"> </w:t>
      </w:r>
    </w:p>
    <w:p w14:paraId="19B82EC9" w14:textId="25F1DC25" w:rsidR="00B800ED" w:rsidRDefault="006707D8" w:rsidP="00B800ED">
      <w:pPr>
        <w:jc w:val="both"/>
        <w:rPr>
          <w:i/>
          <w:iCs/>
          <w:lang w:val="en-GB"/>
        </w:rPr>
      </w:pPr>
      <w:r w:rsidRPr="008C0A42">
        <w:rPr>
          <w:i/>
          <w:iCs/>
          <w:lang w:val="en-GB"/>
        </w:rPr>
        <w:t xml:space="preserve">Figure </w:t>
      </w:r>
      <w:r w:rsidR="00B800ED" w:rsidRPr="008C0A42">
        <w:rPr>
          <w:i/>
          <w:iCs/>
          <w:lang w:val="en-GB"/>
        </w:rPr>
        <w:t>A</w:t>
      </w:r>
      <w:r w:rsidR="00B800ED">
        <w:rPr>
          <w:i/>
          <w:iCs/>
          <w:lang w:val="en-GB"/>
        </w:rPr>
        <w:t>1</w:t>
      </w:r>
      <w:r w:rsidR="00FC019E">
        <w:rPr>
          <w:i/>
          <w:iCs/>
          <w:lang w:val="en-GB"/>
        </w:rPr>
        <w:t>7</w:t>
      </w:r>
      <w:r w:rsidR="00B800ED" w:rsidRPr="008C0A42">
        <w:rPr>
          <w:i/>
          <w:iCs/>
          <w:lang w:val="en-GB"/>
        </w:rPr>
        <w:t xml:space="preserve">: Conditional marginal effects of issue concern items on </w:t>
      </w:r>
      <w:r w:rsidR="00761277">
        <w:rPr>
          <w:i/>
          <w:iCs/>
          <w:lang w:val="en-GB"/>
        </w:rPr>
        <w:t xml:space="preserve">changing </w:t>
      </w:r>
      <w:r w:rsidR="00B800ED">
        <w:rPr>
          <w:i/>
          <w:iCs/>
          <w:lang w:val="en-GB"/>
        </w:rPr>
        <w:t>party attachment</w:t>
      </w:r>
      <w:r w:rsidR="00B800ED" w:rsidRPr="008C0A42">
        <w:rPr>
          <w:i/>
          <w:iCs/>
          <w:lang w:val="en-GB"/>
        </w:rPr>
        <w:t xml:space="preserve"> </w:t>
      </w:r>
      <w:r w:rsidR="00B800ED">
        <w:rPr>
          <w:i/>
          <w:iCs/>
          <w:lang w:val="en-GB"/>
        </w:rPr>
        <w:t xml:space="preserve">(model </w:t>
      </w:r>
      <w:r w:rsidR="00FC019E">
        <w:rPr>
          <w:i/>
          <w:iCs/>
          <w:lang w:val="en-GB"/>
        </w:rPr>
        <w:t>9</w:t>
      </w:r>
      <w:r w:rsidR="00E1731E">
        <w:rPr>
          <w:i/>
          <w:iCs/>
          <w:lang w:val="en-GB"/>
        </w:rPr>
        <w:t>,</w:t>
      </w:r>
      <w:r w:rsidR="00B800ED">
        <w:rPr>
          <w:i/>
          <w:iCs/>
          <w:lang w:val="en-GB"/>
        </w:rPr>
        <w:t xml:space="preserve"> Table </w:t>
      </w:r>
      <w:r w:rsidR="00FC019E">
        <w:rPr>
          <w:i/>
          <w:iCs/>
          <w:lang w:val="en-GB"/>
        </w:rPr>
        <w:t>A</w:t>
      </w:r>
      <w:r w:rsidR="00456F0F">
        <w:rPr>
          <w:i/>
          <w:iCs/>
          <w:lang w:val="en-GB"/>
        </w:rPr>
        <w:t>3</w:t>
      </w:r>
      <w:r w:rsidR="00E1731E">
        <w:rPr>
          <w:i/>
          <w:iCs/>
          <w:lang w:val="en-GB"/>
        </w:rPr>
        <w:t>, Appendix</w:t>
      </w:r>
      <w:r w:rsidR="00B800ED">
        <w:rPr>
          <w:i/>
          <w:iCs/>
          <w:lang w:val="en-GB"/>
        </w:rPr>
        <w:t>)</w:t>
      </w:r>
    </w:p>
    <w:p w14:paraId="62DEED46" w14:textId="4A974D29" w:rsidR="00BE26EF" w:rsidRPr="00112BF2" w:rsidRDefault="006707D8" w:rsidP="00BE26EF">
      <w:pPr>
        <w:autoSpaceDE w:val="0"/>
        <w:autoSpaceDN w:val="0"/>
        <w:adjustRightInd w:val="0"/>
        <w:jc w:val="both"/>
        <w:rPr>
          <w:lang w:val="en-GB"/>
        </w:rPr>
      </w:pPr>
      <w:r>
        <w:rPr>
          <w:i/>
          <w:iCs/>
          <w:lang w:val="en-GB"/>
        </w:rPr>
        <w:br w:type="page"/>
      </w:r>
      <w:r w:rsidR="00FC019E">
        <w:rPr>
          <w:noProof/>
        </w:rPr>
        <w:drawing>
          <wp:inline distT="0" distB="0" distL="0" distR="0" wp14:anchorId="090F8A15" wp14:editId="3430EE38">
            <wp:extent cx="5238750" cy="3810000"/>
            <wp:effectExtent l="0" t="0" r="0" b="0"/>
            <wp:docPr id="44" name="Imagen 21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n 21" descr="A picture containing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E17D55" w14:textId="4C00F9B1" w:rsidR="006707D8" w:rsidRPr="00443C0D" w:rsidRDefault="006707D8" w:rsidP="006707D8">
      <w:pPr>
        <w:jc w:val="both"/>
        <w:rPr>
          <w:i/>
          <w:iCs/>
          <w:lang w:val="en-GB"/>
        </w:rPr>
      </w:pPr>
      <w:r w:rsidRPr="00112BF2">
        <w:rPr>
          <w:i/>
          <w:iCs/>
          <w:lang w:val="en-GB"/>
        </w:rPr>
        <w:t>Figure</w:t>
      </w:r>
      <w:r w:rsidRPr="00443C0D">
        <w:rPr>
          <w:i/>
          <w:iCs/>
          <w:lang w:val="en-GB"/>
        </w:rPr>
        <w:t xml:space="preserve"> </w:t>
      </w:r>
      <w:r>
        <w:rPr>
          <w:i/>
          <w:iCs/>
          <w:lang w:val="en-GB"/>
        </w:rPr>
        <w:t>A1</w:t>
      </w:r>
      <w:r w:rsidR="00FC019E">
        <w:rPr>
          <w:i/>
          <w:iCs/>
          <w:lang w:val="en-GB"/>
        </w:rPr>
        <w:t>8</w:t>
      </w:r>
      <w:r w:rsidRPr="00443C0D">
        <w:rPr>
          <w:i/>
          <w:iCs/>
          <w:lang w:val="en-GB"/>
        </w:rPr>
        <w:t>: Plot of coefficients from a logit panel regression with random effects (with age</w:t>
      </w:r>
      <w:r>
        <w:rPr>
          <w:i/>
          <w:iCs/>
          <w:lang w:val="en-GB"/>
        </w:rPr>
        <w:t xml:space="preserve"> group and</w:t>
      </w:r>
      <w:r w:rsidRPr="00443C0D">
        <w:rPr>
          <w:i/>
          <w:iCs/>
          <w:lang w:val="en-GB"/>
        </w:rPr>
        <w:t xml:space="preserve"> sex as time invariant variables)</w:t>
      </w:r>
      <w:r>
        <w:rPr>
          <w:i/>
          <w:iCs/>
          <w:lang w:val="en-GB"/>
        </w:rPr>
        <w:t xml:space="preserve"> split by country— </w:t>
      </w:r>
      <w:r w:rsidRPr="00443C0D">
        <w:rPr>
          <w:i/>
          <w:iCs/>
          <w:lang w:val="en-GB"/>
        </w:rPr>
        <w:t>model 3, Table 2. DV= electoral turnout</w:t>
      </w:r>
    </w:p>
    <w:p w14:paraId="562FB95F" w14:textId="726C67DF" w:rsidR="004D6F97" w:rsidRDefault="004D6F97">
      <w:pPr>
        <w:rPr>
          <w:lang w:val="en-GB"/>
        </w:rPr>
      </w:pPr>
      <w:r>
        <w:rPr>
          <w:lang w:val="en-GB"/>
        </w:rPr>
        <w:br w:type="page"/>
      </w:r>
    </w:p>
    <w:p w14:paraId="73C66BDA" w14:textId="5C77CA20" w:rsidR="004D6F97" w:rsidRDefault="00FC019E" w:rsidP="004D6F97">
      <w:pPr>
        <w:jc w:val="both"/>
        <w:rPr>
          <w:i/>
          <w:iCs/>
          <w:lang w:val="en-GB"/>
        </w:rPr>
      </w:pPr>
      <w:r>
        <w:rPr>
          <w:noProof/>
        </w:rPr>
        <w:drawing>
          <wp:inline distT="0" distB="0" distL="0" distR="0" wp14:anchorId="08556003" wp14:editId="4E510F55">
            <wp:extent cx="4524375" cy="3295650"/>
            <wp:effectExtent l="0" t="0" r="9525" b="0"/>
            <wp:docPr id="47" name="Imagen 22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n 22" descr="A picture containing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3FD112" w14:textId="2DA4482A" w:rsidR="00FC019E" w:rsidRDefault="004D6F97" w:rsidP="00FC019E">
      <w:pPr>
        <w:jc w:val="both"/>
        <w:rPr>
          <w:i/>
          <w:iCs/>
          <w:lang w:val="en-GB"/>
        </w:rPr>
      </w:pPr>
      <w:r w:rsidRPr="00112BF2">
        <w:rPr>
          <w:i/>
          <w:iCs/>
          <w:lang w:val="en-GB"/>
        </w:rPr>
        <w:t>Figure</w:t>
      </w:r>
      <w:r w:rsidRPr="00443C0D">
        <w:rPr>
          <w:i/>
          <w:iCs/>
          <w:lang w:val="en-GB"/>
        </w:rPr>
        <w:t xml:space="preserve"> </w:t>
      </w:r>
      <w:r>
        <w:rPr>
          <w:i/>
          <w:iCs/>
          <w:lang w:val="en-GB"/>
        </w:rPr>
        <w:t>A1</w:t>
      </w:r>
      <w:r w:rsidR="00FC019E">
        <w:rPr>
          <w:i/>
          <w:iCs/>
          <w:lang w:val="en-GB"/>
        </w:rPr>
        <w:t>9</w:t>
      </w:r>
      <w:r w:rsidRPr="00443C0D">
        <w:rPr>
          <w:i/>
          <w:iCs/>
          <w:lang w:val="en-GB"/>
        </w:rPr>
        <w:t>: Plot of coefficients from a logit panel regression with random effects (with age</w:t>
      </w:r>
      <w:r>
        <w:rPr>
          <w:i/>
          <w:iCs/>
          <w:lang w:val="en-GB"/>
        </w:rPr>
        <w:t xml:space="preserve"> group and</w:t>
      </w:r>
      <w:r w:rsidRPr="00443C0D">
        <w:rPr>
          <w:i/>
          <w:iCs/>
          <w:lang w:val="en-GB"/>
        </w:rPr>
        <w:t xml:space="preserve"> sex as time invariant variables)</w:t>
      </w:r>
      <w:r>
        <w:rPr>
          <w:i/>
          <w:iCs/>
          <w:lang w:val="en-GB"/>
        </w:rPr>
        <w:t xml:space="preserve"> split by country— </w:t>
      </w:r>
      <w:r w:rsidRPr="00443C0D">
        <w:rPr>
          <w:i/>
          <w:iCs/>
          <w:lang w:val="en-GB"/>
        </w:rPr>
        <w:t xml:space="preserve">model </w:t>
      </w:r>
      <w:r w:rsidR="00CA02F0">
        <w:rPr>
          <w:i/>
          <w:iCs/>
          <w:lang w:val="en-GB"/>
        </w:rPr>
        <w:t>6</w:t>
      </w:r>
      <w:r w:rsidRPr="00443C0D">
        <w:rPr>
          <w:i/>
          <w:iCs/>
          <w:lang w:val="en-GB"/>
        </w:rPr>
        <w:t xml:space="preserve">, Table 2. DV= </w:t>
      </w:r>
      <w:r w:rsidR="00FC019E">
        <w:rPr>
          <w:i/>
          <w:iCs/>
          <w:lang w:val="en-GB"/>
        </w:rPr>
        <w:t>party switching</w:t>
      </w:r>
      <w:r w:rsidR="00FC019E" w:rsidRPr="00565824">
        <w:rPr>
          <w:i/>
          <w:iCs/>
          <w:lang w:val="en-GB"/>
        </w:rPr>
        <w:t xml:space="preserve"> </w:t>
      </w:r>
      <w:r w:rsidR="00FC019E">
        <w:rPr>
          <w:i/>
          <w:iCs/>
          <w:lang w:val="en-GB"/>
        </w:rPr>
        <w:br w:type="page"/>
      </w:r>
    </w:p>
    <w:p w14:paraId="4D4DFDC0" w14:textId="2D5F4127" w:rsidR="00FC019E" w:rsidRDefault="00FC019E" w:rsidP="00FC019E">
      <w:pPr>
        <w:jc w:val="both"/>
        <w:rPr>
          <w:i/>
          <w:iCs/>
          <w:lang w:val="en-GB"/>
        </w:rPr>
      </w:pPr>
      <w:r>
        <w:rPr>
          <w:noProof/>
        </w:rPr>
        <w:drawing>
          <wp:inline distT="0" distB="0" distL="0" distR="0" wp14:anchorId="3A533AA1" wp14:editId="2457F3F8">
            <wp:extent cx="5238750" cy="3810000"/>
            <wp:effectExtent l="0" t="0" r="0" b="0"/>
            <wp:docPr id="49" name="Imagen 23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n 23" descr="A picture containing 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0C8285" w14:textId="7B57A77A" w:rsidR="00FC019E" w:rsidRDefault="00FC019E" w:rsidP="00FC019E">
      <w:pPr>
        <w:jc w:val="both"/>
        <w:rPr>
          <w:i/>
          <w:iCs/>
          <w:lang w:val="en-GB"/>
        </w:rPr>
      </w:pPr>
      <w:r w:rsidRPr="00112BF2">
        <w:rPr>
          <w:i/>
          <w:iCs/>
          <w:lang w:val="en-GB"/>
        </w:rPr>
        <w:t>Figure</w:t>
      </w:r>
      <w:r w:rsidRPr="00443C0D">
        <w:rPr>
          <w:i/>
          <w:iCs/>
          <w:lang w:val="en-GB"/>
        </w:rPr>
        <w:t xml:space="preserve"> </w:t>
      </w:r>
      <w:r>
        <w:rPr>
          <w:i/>
          <w:iCs/>
          <w:lang w:val="en-GB"/>
        </w:rPr>
        <w:t>A20</w:t>
      </w:r>
      <w:r w:rsidRPr="00443C0D">
        <w:rPr>
          <w:i/>
          <w:iCs/>
          <w:lang w:val="en-GB"/>
        </w:rPr>
        <w:t>: Plot of coefficients from a logit panel regression with random effects (with age</w:t>
      </w:r>
      <w:r>
        <w:rPr>
          <w:i/>
          <w:iCs/>
          <w:lang w:val="en-GB"/>
        </w:rPr>
        <w:t xml:space="preserve"> group and</w:t>
      </w:r>
      <w:r w:rsidRPr="00443C0D">
        <w:rPr>
          <w:i/>
          <w:iCs/>
          <w:lang w:val="en-GB"/>
        </w:rPr>
        <w:t xml:space="preserve"> sex as time invariant variables)</w:t>
      </w:r>
      <w:r>
        <w:rPr>
          <w:i/>
          <w:iCs/>
          <w:lang w:val="en-GB"/>
        </w:rPr>
        <w:t xml:space="preserve"> split by country— </w:t>
      </w:r>
      <w:r w:rsidRPr="00443C0D">
        <w:rPr>
          <w:i/>
          <w:iCs/>
          <w:lang w:val="en-GB"/>
        </w:rPr>
        <w:t xml:space="preserve">model 3, Table </w:t>
      </w:r>
      <w:r>
        <w:rPr>
          <w:i/>
          <w:iCs/>
          <w:lang w:val="en-GB"/>
        </w:rPr>
        <w:t>A</w:t>
      </w:r>
      <w:r w:rsidR="00456F0F">
        <w:rPr>
          <w:i/>
          <w:iCs/>
          <w:lang w:val="en-GB"/>
        </w:rPr>
        <w:t>3</w:t>
      </w:r>
      <w:r w:rsidR="00E1731E">
        <w:rPr>
          <w:i/>
          <w:iCs/>
          <w:lang w:val="en-GB"/>
        </w:rPr>
        <w:t>, Appendix</w:t>
      </w:r>
      <w:r w:rsidRPr="00443C0D">
        <w:rPr>
          <w:i/>
          <w:iCs/>
          <w:lang w:val="en-GB"/>
        </w:rPr>
        <w:t>. DV= electoral turnout</w:t>
      </w:r>
      <w:r>
        <w:rPr>
          <w:i/>
          <w:iCs/>
          <w:lang w:val="en-GB"/>
        </w:rPr>
        <w:t xml:space="preserve"> in European Parliament elections</w:t>
      </w:r>
    </w:p>
    <w:p w14:paraId="09084579" w14:textId="77777777" w:rsidR="00FC019E" w:rsidRDefault="00FC019E">
      <w:pPr>
        <w:rPr>
          <w:i/>
          <w:iCs/>
          <w:lang w:val="en-GB"/>
        </w:rPr>
      </w:pPr>
      <w:r>
        <w:rPr>
          <w:i/>
          <w:iCs/>
          <w:lang w:val="en-GB"/>
        </w:rPr>
        <w:br w:type="page"/>
      </w:r>
    </w:p>
    <w:p w14:paraId="1023D995" w14:textId="5D9BDD3C" w:rsidR="00FC019E" w:rsidRDefault="00FC019E" w:rsidP="00FC019E">
      <w:pPr>
        <w:jc w:val="both"/>
        <w:rPr>
          <w:i/>
          <w:iCs/>
          <w:lang w:val="en-GB"/>
        </w:rPr>
      </w:pPr>
      <w:r>
        <w:rPr>
          <w:noProof/>
        </w:rPr>
        <w:drawing>
          <wp:inline distT="0" distB="0" distL="0" distR="0" wp14:anchorId="3F833FE2" wp14:editId="293688F6">
            <wp:extent cx="5240020" cy="3808730"/>
            <wp:effectExtent l="0" t="0" r="0" b="1270"/>
            <wp:docPr id="56" name="Imagen 24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n 24" descr="A picture containing 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0020" cy="380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4B1764" w14:textId="7BAD8F0B" w:rsidR="00CA02F0" w:rsidRDefault="00FC019E" w:rsidP="00FC019E">
      <w:pPr>
        <w:jc w:val="both"/>
        <w:rPr>
          <w:i/>
          <w:iCs/>
          <w:lang w:val="en-GB"/>
        </w:rPr>
      </w:pPr>
      <w:r w:rsidRPr="00112BF2">
        <w:rPr>
          <w:i/>
          <w:iCs/>
          <w:lang w:val="en-GB"/>
        </w:rPr>
        <w:t>Figure</w:t>
      </w:r>
      <w:r w:rsidRPr="00443C0D">
        <w:rPr>
          <w:i/>
          <w:iCs/>
          <w:lang w:val="en-GB"/>
        </w:rPr>
        <w:t xml:space="preserve"> </w:t>
      </w:r>
      <w:r>
        <w:rPr>
          <w:i/>
          <w:iCs/>
          <w:lang w:val="en-GB"/>
        </w:rPr>
        <w:t>A21</w:t>
      </w:r>
      <w:r w:rsidRPr="00443C0D">
        <w:rPr>
          <w:i/>
          <w:iCs/>
          <w:lang w:val="en-GB"/>
        </w:rPr>
        <w:t>: Plot of coefficients from a logit panel regression with random effects (with age</w:t>
      </w:r>
      <w:r>
        <w:rPr>
          <w:i/>
          <w:iCs/>
          <w:lang w:val="en-GB"/>
        </w:rPr>
        <w:t xml:space="preserve"> group and</w:t>
      </w:r>
      <w:r w:rsidRPr="00443C0D">
        <w:rPr>
          <w:i/>
          <w:iCs/>
          <w:lang w:val="en-GB"/>
        </w:rPr>
        <w:t xml:space="preserve"> sex as time invariant variables)</w:t>
      </w:r>
      <w:r>
        <w:rPr>
          <w:i/>
          <w:iCs/>
          <w:lang w:val="en-GB"/>
        </w:rPr>
        <w:t xml:space="preserve"> split by country— </w:t>
      </w:r>
      <w:r w:rsidRPr="00443C0D">
        <w:rPr>
          <w:i/>
          <w:iCs/>
          <w:lang w:val="en-GB"/>
        </w:rPr>
        <w:t xml:space="preserve">model </w:t>
      </w:r>
      <w:r w:rsidR="00CA02F0">
        <w:rPr>
          <w:i/>
          <w:iCs/>
          <w:lang w:val="en-GB"/>
        </w:rPr>
        <w:t>6</w:t>
      </w:r>
      <w:r w:rsidRPr="00443C0D">
        <w:rPr>
          <w:i/>
          <w:iCs/>
          <w:lang w:val="en-GB"/>
        </w:rPr>
        <w:t xml:space="preserve">, Table </w:t>
      </w:r>
      <w:r>
        <w:rPr>
          <w:i/>
          <w:iCs/>
          <w:lang w:val="en-GB"/>
        </w:rPr>
        <w:t>A</w:t>
      </w:r>
      <w:r w:rsidR="00456F0F">
        <w:rPr>
          <w:i/>
          <w:iCs/>
          <w:lang w:val="en-GB"/>
        </w:rPr>
        <w:t>3</w:t>
      </w:r>
      <w:r w:rsidR="00E1731E">
        <w:rPr>
          <w:i/>
          <w:iCs/>
          <w:lang w:val="en-GB"/>
        </w:rPr>
        <w:t>, Appendix</w:t>
      </w:r>
      <w:r w:rsidRPr="00443C0D">
        <w:rPr>
          <w:i/>
          <w:iCs/>
          <w:lang w:val="en-GB"/>
        </w:rPr>
        <w:t xml:space="preserve">. DV= </w:t>
      </w:r>
      <w:r>
        <w:rPr>
          <w:i/>
          <w:iCs/>
          <w:lang w:val="en-GB"/>
        </w:rPr>
        <w:t>party switching</w:t>
      </w:r>
      <w:r w:rsidRPr="00565824">
        <w:rPr>
          <w:i/>
          <w:iCs/>
          <w:lang w:val="en-GB"/>
        </w:rPr>
        <w:t xml:space="preserve"> </w:t>
      </w:r>
      <w:r>
        <w:rPr>
          <w:i/>
          <w:iCs/>
          <w:lang w:val="en-GB"/>
        </w:rPr>
        <w:t xml:space="preserve">in European Parliament elections </w:t>
      </w:r>
    </w:p>
    <w:p w14:paraId="6A85CF75" w14:textId="77777777" w:rsidR="00CA02F0" w:rsidRDefault="00CA02F0">
      <w:pPr>
        <w:rPr>
          <w:i/>
          <w:iCs/>
          <w:lang w:val="en-GB"/>
        </w:rPr>
      </w:pPr>
      <w:r>
        <w:rPr>
          <w:i/>
          <w:iCs/>
          <w:lang w:val="en-GB"/>
        </w:rPr>
        <w:br w:type="page"/>
      </w:r>
    </w:p>
    <w:p w14:paraId="3ED8A66C" w14:textId="77777777" w:rsidR="00CA02F0" w:rsidRDefault="00CA02F0" w:rsidP="00FC019E">
      <w:pPr>
        <w:jc w:val="both"/>
        <w:rPr>
          <w:i/>
          <w:iCs/>
          <w:lang w:val="en-GB"/>
        </w:rPr>
      </w:pPr>
    </w:p>
    <w:p w14:paraId="07D7ED6B" w14:textId="4FDBCB9D" w:rsidR="00CA02F0" w:rsidRDefault="00CA02F0" w:rsidP="00CA02F0">
      <w:pPr>
        <w:jc w:val="both"/>
        <w:rPr>
          <w:i/>
          <w:iCs/>
          <w:lang w:val="en-GB"/>
        </w:rPr>
      </w:pPr>
      <w:r>
        <w:rPr>
          <w:noProof/>
        </w:rPr>
        <w:drawing>
          <wp:inline distT="0" distB="0" distL="0" distR="0" wp14:anchorId="3E1F3142" wp14:editId="4DB1880B">
            <wp:extent cx="5240020" cy="3808730"/>
            <wp:effectExtent l="0" t="0" r="0" b="1270"/>
            <wp:docPr id="58" name="Imagen 25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n 25" descr="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0020" cy="380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0568A0" w14:textId="61737C4E" w:rsidR="00085BA0" w:rsidRPr="00085BA0" w:rsidRDefault="00CA02F0" w:rsidP="00456F0F">
      <w:pPr>
        <w:jc w:val="both"/>
        <w:rPr>
          <w:lang w:val="en-GB"/>
        </w:rPr>
      </w:pPr>
      <w:r w:rsidRPr="00112BF2">
        <w:rPr>
          <w:i/>
          <w:iCs/>
          <w:lang w:val="en-GB"/>
        </w:rPr>
        <w:t>Figure</w:t>
      </w:r>
      <w:r w:rsidRPr="00443C0D">
        <w:rPr>
          <w:i/>
          <w:iCs/>
          <w:lang w:val="en-GB"/>
        </w:rPr>
        <w:t xml:space="preserve"> </w:t>
      </w:r>
      <w:r>
        <w:rPr>
          <w:i/>
          <w:iCs/>
          <w:lang w:val="en-GB"/>
        </w:rPr>
        <w:t>A22</w:t>
      </w:r>
      <w:r w:rsidRPr="00443C0D">
        <w:rPr>
          <w:i/>
          <w:iCs/>
          <w:lang w:val="en-GB"/>
        </w:rPr>
        <w:t>: Plot of coefficients from a logit panel regression with random effects (with age</w:t>
      </w:r>
      <w:r>
        <w:rPr>
          <w:i/>
          <w:iCs/>
          <w:lang w:val="en-GB"/>
        </w:rPr>
        <w:t xml:space="preserve"> group and</w:t>
      </w:r>
      <w:r w:rsidRPr="00443C0D">
        <w:rPr>
          <w:i/>
          <w:iCs/>
          <w:lang w:val="en-GB"/>
        </w:rPr>
        <w:t xml:space="preserve"> sex as time invariant variables)</w:t>
      </w:r>
      <w:r>
        <w:rPr>
          <w:i/>
          <w:iCs/>
          <w:lang w:val="en-GB"/>
        </w:rPr>
        <w:t xml:space="preserve"> split by country— </w:t>
      </w:r>
      <w:r w:rsidRPr="00443C0D">
        <w:rPr>
          <w:i/>
          <w:iCs/>
          <w:lang w:val="en-GB"/>
        </w:rPr>
        <w:t xml:space="preserve">model </w:t>
      </w:r>
      <w:r>
        <w:rPr>
          <w:i/>
          <w:iCs/>
          <w:lang w:val="en-GB"/>
        </w:rPr>
        <w:t>9</w:t>
      </w:r>
      <w:r w:rsidRPr="00443C0D">
        <w:rPr>
          <w:i/>
          <w:iCs/>
          <w:lang w:val="en-GB"/>
        </w:rPr>
        <w:t xml:space="preserve">, Table </w:t>
      </w:r>
      <w:r>
        <w:rPr>
          <w:i/>
          <w:iCs/>
          <w:lang w:val="en-GB"/>
        </w:rPr>
        <w:t>A</w:t>
      </w:r>
      <w:r w:rsidR="00456F0F">
        <w:rPr>
          <w:i/>
          <w:iCs/>
          <w:lang w:val="en-GB"/>
        </w:rPr>
        <w:t>3</w:t>
      </w:r>
      <w:r w:rsidR="00E1731E">
        <w:rPr>
          <w:i/>
          <w:iCs/>
          <w:lang w:val="en-GB"/>
        </w:rPr>
        <w:t>, Appendix</w:t>
      </w:r>
      <w:r w:rsidRPr="00443C0D">
        <w:rPr>
          <w:i/>
          <w:iCs/>
          <w:lang w:val="en-GB"/>
        </w:rPr>
        <w:t xml:space="preserve">. DV= </w:t>
      </w:r>
      <w:r w:rsidR="00761277">
        <w:rPr>
          <w:i/>
          <w:iCs/>
          <w:lang w:val="en-GB"/>
        </w:rPr>
        <w:t xml:space="preserve">changing </w:t>
      </w:r>
      <w:r>
        <w:rPr>
          <w:i/>
          <w:iCs/>
          <w:lang w:val="en-GB"/>
        </w:rPr>
        <w:t xml:space="preserve">party attachment </w:t>
      </w:r>
    </w:p>
    <w:sectPr w:rsidR="00085BA0" w:rsidRPr="00085BA0" w:rsidSect="004D6F97">
      <w:pgSz w:w="11900" w:h="16840"/>
      <w:pgMar w:top="1418" w:right="1418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3CB1723" w14:textId="77777777" w:rsidR="005233F1" w:rsidRDefault="005233F1" w:rsidP="0006667C">
      <w:r>
        <w:separator/>
      </w:r>
    </w:p>
  </w:endnote>
  <w:endnote w:type="continuationSeparator" w:id="0">
    <w:p w14:paraId="4F6DB188" w14:textId="77777777" w:rsidR="005233F1" w:rsidRDefault="005233F1" w:rsidP="0006667C">
      <w:r>
        <w:continuationSeparator/>
      </w:r>
    </w:p>
  </w:endnote>
  <w:endnote w:type="continuationNotice" w:id="1">
    <w:p w14:paraId="4C3C101F" w14:textId="77777777" w:rsidR="005233F1" w:rsidRDefault="005233F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61232106"/>
      <w:docPartObj>
        <w:docPartGallery w:val="Page Numbers (Bottom of Page)"/>
        <w:docPartUnique/>
      </w:docPartObj>
    </w:sdtPr>
    <w:sdtContent>
      <w:p w14:paraId="35153F1D" w14:textId="77777777" w:rsidR="00624BEC" w:rsidRDefault="00624BEC">
        <w:pPr>
          <w:pStyle w:val="Footer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es-ES"/>
          </w:rPr>
          <w:t>2</w:t>
        </w:r>
        <w:r>
          <w:fldChar w:fldCharType="end"/>
        </w:r>
      </w:p>
    </w:sdtContent>
  </w:sdt>
  <w:p w14:paraId="0B23166D" w14:textId="77777777" w:rsidR="00624BEC" w:rsidRDefault="00624BE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298DCA6" w14:textId="77777777" w:rsidR="005233F1" w:rsidRDefault="005233F1" w:rsidP="0006667C">
      <w:r>
        <w:separator/>
      </w:r>
    </w:p>
  </w:footnote>
  <w:footnote w:type="continuationSeparator" w:id="0">
    <w:p w14:paraId="7A384695" w14:textId="77777777" w:rsidR="005233F1" w:rsidRDefault="005233F1" w:rsidP="0006667C">
      <w:r>
        <w:continuationSeparator/>
      </w:r>
    </w:p>
  </w:footnote>
  <w:footnote w:type="continuationNotice" w:id="1">
    <w:p w14:paraId="7294596B" w14:textId="77777777" w:rsidR="005233F1" w:rsidRDefault="005233F1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78E2CC" w14:textId="77777777" w:rsidR="00137AB9" w:rsidRDefault="00137AB9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CD2040"/>
    <w:multiLevelType w:val="multilevel"/>
    <w:tmpl w:val="FC68EE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B8657D0"/>
    <w:multiLevelType w:val="multilevel"/>
    <w:tmpl w:val="235CC2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68D3AD9"/>
    <w:multiLevelType w:val="multilevel"/>
    <w:tmpl w:val="D160F1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CF565C4"/>
    <w:multiLevelType w:val="multilevel"/>
    <w:tmpl w:val="A40E3F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2F6D1D24"/>
    <w:multiLevelType w:val="hybridMultilevel"/>
    <w:tmpl w:val="63A41F4C"/>
    <w:lvl w:ilvl="0" w:tplc="045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560019" w:tentative="1">
      <w:start w:val="1"/>
      <w:numFmt w:val="lowerLetter"/>
      <w:lvlText w:val="%2."/>
      <w:lvlJc w:val="left"/>
      <w:pPr>
        <w:ind w:left="1440" w:hanging="360"/>
      </w:pPr>
    </w:lvl>
    <w:lvl w:ilvl="2" w:tplc="0456001B" w:tentative="1">
      <w:start w:val="1"/>
      <w:numFmt w:val="lowerRoman"/>
      <w:lvlText w:val="%3."/>
      <w:lvlJc w:val="right"/>
      <w:pPr>
        <w:ind w:left="2160" w:hanging="180"/>
      </w:pPr>
    </w:lvl>
    <w:lvl w:ilvl="3" w:tplc="0456000F" w:tentative="1">
      <w:start w:val="1"/>
      <w:numFmt w:val="decimal"/>
      <w:lvlText w:val="%4."/>
      <w:lvlJc w:val="left"/>
      <w:pPr>
        <w:ind w:left="2880" w:hanging="360"/>
      </w:pPr>
    </w:lvl>
    <w:lvl w:ilvl="4" w:tplc="04560019" w:tentative="1">
      <w:start w:val="1"/>
      <w:numFmt w:val="lowerLetter"/>
      <w:lvlText w:val="%5."/>
      <w:lvlJc w:val="left"/>
      <w:pPr>
        <w:ind w:left="3600" w:hanging="360"/>
      </w:pPr>
    </w:lvl>
    <w:lvl w:ilvl="5" w:tplc="0456001B" w:tentative="1">
      <w:start w:val="1"/>
      <w:numFmt w:val="lowerRoman"/>
      <w:lvlText w:val="%6."/>
      <w:lvlJc w:val="right"/>
      <w:pPr>
        <w:ind w:left="4320" w:hanging="180"/>
      </w:pPr>
    </w:lvl>
    <w:lvl w:ilvl="6" w:tplc="0456000F" w:tentative="1">
      <w:start w:val="1"/>
      <w:numFmt w:val="decimal"/>
      <w:lvlText w:val="%7."/>
      <w:lvlJc w:val="left"/>
      <w:pPr>
        <w:ind w:left="5040" w:hanging="360"/>
      </w:pPr>
    </w:lvl>
    <w:lvl w:ilvl="7" w:tplc="04560019" w:tentative="1">
      <w:start w:val="1"/>
      <w:numFmt w:val="lowerLetter"/>
      <w:lvlText w:val="%8."/>
      <w:lvlJc w:val="left"/>
      <w:pPr>
        <w:ind w:left="5760" w:hanging="360"/>
      </w:pPr>
    </w:lvl>
    <w:lvl w:ilvl="8" w:tplc="045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F04413D"/>
    <w:multiLevelType w:val="hybridMultilevel"/>
    <w:tmpl w:val="0A06EB52"/>
    <w:lvl w:ilvl="0" w:tplc="469886CE">
      <w:numFmt w:val="bullet"/>
      <w:lvlText w:val=""/>
      <w:lvlJc w:val="left"/>
      <w:pPr>
        <w:ind w:left="720" w:hanging="360"/>
      </w:pPr>
      <w:rPr>
        <w:rFonts w:ascii="Wingdings" w:eastAsia="Times New Roman" w:hAnsi="Wingdings" w:cs="Times New Roman" w:hint="default"/>
      </w:rPr>
    </w:lvl>
    <w:lvl w:ilvl="1" w:tplc="045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5BA348D"/>
    <w:multiLevelType w:val="multilevel"/>
    <w:tmpl w:val="79F2AF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4A7D5D09"/>
    <w:multiLevelType w:val="multilevel"/>
    <w:tmpl w:val="B7E201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5878473D"/>
    <w:multiLevelType w:val="hybridMultilevel"/>
    <w:tmpl w:val="9970D8C4"/>
    <w:lvl w:ilvl="0" w:tplc="9600E82C">
      <w:start w:val="2"/>
      <w:numFmt w:val="bullet"/>
      <w:lvlText w:val="-"/>
      <w:lvlJc w:val="left"/>
      <w:pPr>
        <w:ind w:left="1069" w:hanging="360"/>
      </w:pPr>
      <w:rPr>
        <w:rFonts w:ascii="Times New Roman" w:eastAsia="Times New Roman" w:hAnsi="Times New Roman" w:cs="Times New Roman" w:hint="default"/>
      </w:rPr>
    </w:lvl>
    <w:lvl w:ilvl="1" w:tplc="04070003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9" w15:restartNumberingAfterBreak="0">
    <w:nsid w:val="61391CC5"/>
    <w:multiLevelType w:val="hybridMultilevel"/>
    <w:tmpl w:val="48B0184C"/>
    <w:lvl w:ilvl="0" w:tplc="661EE7CE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80975D7"/>
    <w:multiLevelType w:val="multilevel"/>
    <w:tmpl w:val="2E025B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6EF85D0D"/>
    <w:multiLevelType w:val="multilevel"/>
    <w:tmpl w:val="ED0A1E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7E264132"/>
    <w:multiLevelType w:val="hybridMultilevel"/>
    <w:tmpl w:val="9986154C"/>
    <w:lvl w:ilvl="0" w:tplc="D8F261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5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41384368">
    <w:abstractNumId w:val="8"/>
  </w:num>
  <w:num w:numId="2" w16cid:durableId="1085419701">
    <w:abstractNumId w:val="6"/>
  </w:num>
  <w:num w:numId="3" w16cid:durableId="1096973839">
    <w:abstractNumId w:val="2"/>
  </w:num>
  <w:num w:numId="4" w16cid:durableId="1576160799">
    <w:abstractNumId w:val="7"/>
  </w:num>
  <w:num w:numId="5" w16cid:durableId="1505053988">
    <w:abstractNumId w:val="5"/>
  </w:num>
  <w:num w:numId="6" w16cid:durableId="2070683950">
    <w:abstractNumId w:val="9"/>
  </w:num>
  <w:num w:numId="7" w16cid:durableId="1193299919">
    <w:abstractNumId w:val="12"/>
  </w:num>
  <w:num w:numId="8" w16cid:durableId="1727099290">
    <w:abstractNumId w:val="4"/>
  </w:num>
  <w:num w:numId="9" w16cid:durableId="1088768926">
    <w:abstractNumId w:val="3"/>
  </w:num>
  <w:num w:numId="10" w16cid:durableId="1261178578">
    <w:abstractNumId w:val="1"/>
  </w:num>
  <w:num w:numId="11" w16cid:durableId="46611345">
    <w:abstractNumId w:val="0"/>
  </w:num>
  <w:num w:numId="12" w16cid:durableId="1930430500">
    <w:abstractNumId w:val="10"/>
  </w:num>
  <w:num w:numId="13" w16cid:durableId="922688345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trackRevisions/>
  <w:defaultTabStop w:val="708"/>
  <w:hyphenationZone w:val="425"/>
  <w:characterSpacingControl w:val="doNotCompress"/>
  <w:savePreviewPicture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76F37"/>
    <w:rsid w:val="0000171C"/>
    <w:rsid w:val="0000193D"/>
    <w:rsid w:val="00002255"/>
    <w:rsid w:val="000058E2"/>
    <w:rsid w:val="000076DF"/>
    <w:rsid w:val="00011A89"/>
    <w:rsid w:val="00011FC0"/>
    <w:rsid w:val="000120AF"/>
    <w:rsid w:val="000160AC"/>
    <w:rsid w:val="00020AB5"/>
    <w:rsid w:val="00023822"/>
    <w:rsid w:val="0002495B"/>
    <w:rsid w:val="00024ACE"/>
    <w:rsid w:val="000270B1"/>
    <w:rsid w:val="00027371"/>
    <w:rsid w:val="00027971"/>
    <w:rsid w:val="00037810"/>
    <w:rsid w:val="000403AF"/>
    <w:rsid w:val="00040C6D"/>
    <w:rsid w:val="00042B21"/>
    <w:rsid w:val="00043394"/>
    <w:rsid w:val="00045331"/>
    <w:rsid w:val="00046107"/>
    <w:rsid w:val="000466D7"/>
    <w:rsid w:val="00046A82"/>
    <w:rsid w:val="00047C8F"/>
    <w:rsid w:val="00051A11"/>
    <w:rsid w:val="00054E00"/>
    <w:rsid w:val="000568C9"/>
    <w:rsid w:val="00060D7A"/>
    <w:rsid w:val="000615BA"/>
    <w:rsid w:val="000626DD"/>
    <w:rsid w:val="00065E0D"/>
    <w:rsid w:val="0006667C"/>
    <w:rsid w:val="000775A5"/>
    <w:rsid w:val="00077777"/>
    <w:rsid w:val="000777F4"/>
    <w:rsid w:val="000779ED"/>
    <w:rsid w:val="00081529"/>
    <w:rsid w:val="00082898"/>
    <w:rsid w:val="00085BA0"/>
    <w:rsid w:val="00086F58"/>
    <w:rsid w:val="000900B2"/>
    <w:rsid w:val="0009019F"/>
    <w:rsid w:val="0009082C"/>
    <w:rsid w:val="00091AAE"/>
    <w:rsid w:val="00091E7D"/>
    <w:rsid w:val="00092893"/>
    <w:rsid w:val="000930F8"/>
    <w:rsid w:val="000965E3"/>
    <w:rsid w:val="000971A9"/>
    <w:rsid w:val="000A12EF"/>
    <w:rsid w:val="000A47A9"/>
    <w:rsid w:val="000B12D1"/>
    <w:rsid w:val="000B2422"/>
    <w:rsid w:val="000B29A7"/>
    <w:rsid w:val="000B4FA5"/>
    <w:rsid w:val="000B5584"/>
    <w:rsid w:val="000B59C2"/>
    <w:rsid w:val="000B59D7"/>
    <w:rsid w:val="000B6652"/>
    <w:rsid w:val="000B67C2"/>
    <w:rsid w:val="000C15B6"/>
    <w:rsid w:val="000C2289"/>
    <w:rsid w:val="000C48E3"/>
    <w:rsid w:val="000C54E1"/>
    <w:rsid w:val="000C6354"/>
    <w:rsid w:val="000D2AC3"/>
    <w:rsid w:val="000D5EE3"/>
    <w:rsid w:val="000D750C"/>
    <w:rsid w:val="000E0CCB"/>
    <w:rsid w:val="000E31BF"/>
    <w:rsid w:val="000E4425"/>
    <w:rsid w:val="000E4B17"/>
    <w:rsid w:val="000E54D3"/>
    <w:rsid w:val="000F2FB6"/>
    <w:rsid w:val="000F4E6A"/>
    <w:rsid w:val="000F6A7C"/>
    <w:rsid w:val="0010143E"/>
    <w:rsid w:val="001019B8"/>
    <w:rsid w:val="001031D0"/>
    <w:rsid w:val="001035FA"/>
    <w:rsid w:val="00107524"/>
    <w:rsid w:val="00107FE5"/>
    <w:rsid w:val="001101B6"/>
    <w:rsid w:val="00111BF5"/>
    <w:rsid w:val="00112BF2"/>
    <w:rsid w:val="0011672C"/>
    <w:rsid w:val="00117753"/>
    <w:rsid w:val="00117B3A"/>
    <w:rsid w:val="00117C95"/>
    <w:rsid w:val="00122E56"/>
    <w:rsid w:val="001249A5"/>
    <w:rsid w:val="00130B8D"/>
    <w:rsid w:val="001317F1"/>
    <w:rsid w:val="001318B7"/>
    <w:rsid w:val="00133F03"/>
    <w:rsid w:val="001357BF"/>
    <w:rsid w:val="00136B77"/>
    <w:rsid w:val="00137087"/>
    <w:rsid w:val="0013711C"/>
    <w:rsid w:val="00137305"/>
    <w:rsid w:val="001373CC"/>
    <w:rsid w:val="00137AB9"/>
    <w:rsid w:val="0014334C"/>
    <w:rsid w:val="001436A1"/>
    <w:rsid w:val="00146C36"/>
    <w:rsid w:val="001518B3"/>
    <w:rsid w:val="00151CA8"/>
    <w:rsid w:val="00151FDF"/>
    <w:rsid w:val="001532BD"/>
    <w:rsid w:val="00153D3A"/>
    <w:rsid w:val="00156C61"/>
    <w:rsid w:val="00161322"/>
    <w:rsid w:val="00161BAF"/>
    <w:rsid w:val="0016262F"/>
    <w:rsid w:val="001651AF"/>
    <w:rsid w:val="00167D83"/>
    <w:rsid w:val="00170324"/>
    <w:rsid w:val="001715A6"/>
    <w:rsid w:val="00171980"/>
    <w:rsid w:val="00171A97"/>
    <w:rsid w:val="00175BF7"/>
    <w:rsid w:val="00177EB9"/>
    <w:rsid w:val="00185C69"/>
    <w:rsid w:val="00186267"/>
    <w:rsid w:val="0018748B"/>
    <w:rsid w:val="00193D60"/>
    <w:rsid w:val="0019530C"/>
    <w:rsid w:val="001955F2"/>
    <w:rsid w:val="00195956"/>
    <w:rsid w:val="001A1358"/>
    <w:rsid w:val="001A1EE9"/>
    <w:rsid w:val="001A3D76"/>
    <w:rsid w:val="001B0601"/>
    <w:rsid w:val="001B08BF"/>
    <w:rsid w:val="001B3EF9"/>
    <w:rsid w:val="001B438C"/>
    <w:rsid w:val="001C0000"/>
    <w:rsid w:val="001C065B"/>
    <w:rsid w:val="001C1DB2"/>
    <w:rsid w:val="001C214F"/>
    <w:rsid w:val="001C21D4"/>
    <w:rsid w:val="001C4D6D"/>
    <w:rsid w:val="001C7066"/>
    <w:rsid w:val="001C7602"/>
    <w:rsid w:val="001D1D8F"/>
    <w:rsid w:val="001D24F0"/>
    <w:rsid w:val="001D3F92"/>
    <w:rsid w:val="001D5EF5"/>
    <w:rsid w:val="001E0E4E"/>
    <w:rsid w:val="001E411B"/>
    <w:rsid w:val="001E4F88"/>
    <w:rsid w:val="001E541A"/>
    <w:rsid w:val="001E6BDA"/>
    <w:rsid w:val="001E7A72"/>
    <w:rsid w:val="001F082B"/>
    <w:rsid w:val="001F09A4"/>
    <w:rsid w:val="001F0BA9"/>
    <w:rsid w:val="001F3238"/>
    <w:rsid w:val="001F4F44"/>
    <w:rsid w:val="001F7BDE"/>
    <w:rsid w:val="002013AB"/>
    <w:rsid w:val="00203BBC"/>
    <w:rsid w:val="00210BBD"/>
    <w:rsid w:val="00210D74"/>
    <w:rsid w:val="00213C89"/>
    <w:rsid w:val="00215DC5"/>
    <w:rsid w:val="00220542"/>
    <w:rsid w:val="00220B7E"/>
    <w:rsid w:val="00220D45"/>
    <w:rsid w:val="00223796"/>
    <w:rsid w:val="00223C7C"/>
    <w:rsid w:val="0022434E"/>
    <w:rsid w:val="0022642A"/>
    <w:rsid w:val="0022688B"/>
    <w:rsid w:val="00227248"/>
    <w:rsid w:val="002306F0"/>
    <w:rsid w:val="00230A02"/>
    <w:rsid w:val="002321AF"/>
    <w:rsid w:val="002336FF"/>
    <w:rsid w:val="00233E75"/>
    <w:rsid w:val="00234E99"/>
    <w:rsid w:val="002355AE"/>
    <w:rsid w:val="0023601A"/>
    <w:rsid w:val="002378F9"/>
    <w:rsid w:val="00237AE8"/>
    <w:rsid w:val="00243B09"/>
    <w:rsid w:val="00243D40"/>
    <w:rsid w:val="00244EF4"/>
    <w:rsid w:val="002468EE"/>
    <w:rsid w:val="002477B6"/>
    <w:rsid w:val="0025020E"/>
    <w:rsid w:val="00250802"/>
    <w:rsid w:val="002547BD"/>
    <w:rsid w:val="0025557E"/>
    <w:rsid w:val="00256490"/>
    <w:rsid w:val="0025679E"/>
    <w:rsid w:val="0026253F"/>
    <w:rsid w:val="002642CA"/>
    <w:rsid w:val="0026561A"/>
    <w:rsid w:val="00265E0C"/>
    <w:rsid w:val="00271289"/>
    <w:rsid w:val="002813E0"/>
    <w:rsid w:val="00283979"/>
    <w:rsid w:val="00286892"/>
    <w:rsid w:val="00286BFA"/>
    <w:rsid w:val="002919B9"/>
    <w:rsid w:val="002927D2"/>
    <w:rsid w:val="00293632"/>
    <w:rsid w:val="00294E0A"/>
    <w:rsid w:val="00296227"/>
    <w:rsid w:val="00297B53"/>
    <w:rsid w:val="002A2C14"/>
    <w:rsid w:val="002A461F"/>
    <w:rsid w:val="002A4A62"/>
    <w:rsid w:val="002B10AF"/>
    <w:rsid w:val="002B1AD0"/>
    <w:rsid w:val="002B6F9F"/>
    <w:rsid w:val="002B75FF"/>
    <w:rsid w:val="002B7830"/>
    <w:rsid w:val="002B7DEB"/>
    <w:rsid w:val="002C085C"/>
    <w:rsid w:val="002C1043"/>
    <w:rsid w:val="002C3B5D"/>
    <w:rsid w:val="002C42A5"/>
    <w:rsid w:val="002C4A2E"/>
    <w:rsid w:val="002D1969"/>
    <w:rsid w:val="002E038C"/>
    <w:rsid w:val="002E20F2"/>
    <w:rsid w:val="002E2720"/>
    <w:rsid w:val="002E6F53"/>
    <w:rsid w:val="002F20A1"/>
    <w:rsid w:val="002F4DD6"/>
    <w:rsid w:val="002F4EDC"/>
    <w:rsid w:val="002F6DAE"/>
    <w:rsid w:val="002F7C38"/>
    <w:rsid w:val="0030067D"/>
    <w:rsid w:val="00300B36"/>
    <w:rsid w:val="00303B12"/>
    <w:rsid w:val="00304867"/>
    <w:rsid w:val="00307FCC"/>
    <w:rsid w:val="00310A6E"/>
    <w:rsid w:val="0031231F"/>
    <w:rsid w:val="003123E6"/>
    <w:rsid w:val="00313193"/>
    <w:rsid w:val="00314C2A"/>
    <w:rsid w:val="003213DB"/>
    <w:rsid w:val="003236DB"/>
    <w:rsid w:val="00324027"/>
    <w:rsid w:val="0032557E"/>
    <w:rsid w:val="003262E1"/>
    <w:rsid w:val="0033160E"/>
    <w:rsid w:val="003342FE"/>
    <w:rsid w:val="00335113"/>
    <w:rsid w:val="00335618"/>
    <w:rsid w:val="00343A0D"/>
    <w:rsid w:val="00343AB7"/>
    <w:rsid w:val="0035037C"/>
    <w:rsid w:val="00350A63"/>
    <w:rsid w:val="003522A8"/>
    <w:rsid w:val="00352D38"/>
    <w:rsid w:val="00353C68"/>
    <w:rsid w:val="00356C6F"/>
    <w:rsid w:val="00360D8B"/>
    <w:rsid w:val="00361F34"/>
    <w:rsid w:val="00363B9D"/>
    <w:rsid w:val="0036752B"/>
    <w:rsid w:val="00374645"/>
    <w:rsid w:val="00376F37"/>
    <w:rsid w:val="003773FB"/>
    <w:rsid w:val="00380440"/>
    <w:rsid w:val="0038303C"/>
    <w:rsid w:val="00383AD2"/>
    <w:rsid w:val="0038544F"/>
    <w:rsid w:val="00387AEB"/>
    <w:rsid w:val="00391526"/>
    <w:rsid w:val="00393DBF"/>
    <w:rsid w:val="0039440C"/>
    <w:rsid w:val="00394774"/>
    <w:rsid w:val="00394D54"/>
    <w:rsid w:val="003A1FB1"/>
    <w:rsid w:val="003A40A9"/>
    <w:rsid w:val="003B09F5"/>
    <w:rsid w:val="003B1068"/>
    <w:rsid w:val="003B1210"/>
    <w:rsid w:val="003B1456"/>
    <w:rsid w:val="003B71F3"/>
    <w:rsid w:val="003B7318"/>
    <w:rsid w:val="003C16D6"/>
    <w:rsid w:val="003C3B0D"/>
    <w:rsid w:val="003C5E68"/>
    <w:rsid w:val="003C71E3"/>
    <w:rsid w:val="003D0CF6"/>
    <w:rsid w:val="003D242C"/>
    <w:rsid w:val="003D310E"/>
    <w:rsid w:val="003D35FD"/>
    <w:rsid w:val="003E273B"/>
    <w:rsid w:val="003E39D8"/>
    <w:rsid w:val="003F1A09"/>
    <w:rsid w:val="003F6B72"/>
    <w:rsid w:val="003F7E77"/>
    <w:rsid w:val="004039E9"/>
    <w:rsid w:val="004060E5"/>
    <w:rsid w:val="004070DB"/>
    <w:rsid w:val="00410A73"/>
    <w:rsid w:val="0041233A"/>
    <w:rsid w:val="00412CB4"/>
    <w:rsid w:val="00416D34"/>
    <w:rsid w:val="00421C56"/>
    <w:rsid w:val="00421DC1"/>
    <w:rsid w:val="00422B2F"/>
    <w:rsid w:val="004234D7"/>
    <w:rsid w:val="00425325"/>
    <w:rsid w:val="0042554A"/>
    <w:rsid w:val="004263BD"/>
    <w:rsid w:val="00431A0E"/>
    <w:rsid w:val="00433912"/>
    <w:rsid w:val="00434F65"/>
    <w:rsid w:val="00436161"/>
    <w:rsid w:val="00437971"/>
    <w:rsid w:val="00440DAA"/>
    <w:rsid w:val="00443593"/>
    <w:rsid w:val="00443C0D"/>
    <w:rsid w:val="0044445E"/>
    <w:rsid w:val="00450E8A"/>
    <w:rsid w:val="00453E3F"/>
    <w:rsid w:val="00456F0F"/>
    <w:rsid w:val="00457506"/>
    <w:rsid w:val="00457C0F"/>
    <w:rsid w:val="004621B0"/>
    <w:rsid w:val="00463802"/>
    <w:rsid w:val="004654F5"/>
    <w:rsid w:val="00471811"/>
    <w:rsid w:val="00472255"/>
    <w:rsid w:val="0047285D"/>
    <w:rsid w:val="00475A45"/>
    <w:rsid w:val="00475F0D"/>
    <w:rsid w:val="00475F23"/>
    <w:rsid w:val="004762A5"/>
    <w:rsid w:val="0047655F"/>
    <w:rsid w:val="00480B6F"/>
    <w:rsid w:val="00481E49"/>
    <w:rsid w:val="00483062"/>
    <w:rsid w:val="004837BA"/>
    <w:rsid w:val="00484DC1"/>
    <w:rsid w:val="004851AA"/>
    <w:rsid w:val="00485B48"/>
    <w:rsid w:val="00485BCB"/>
    <w:rsid w:val="00487C7A"/>
    <w:rsid w:val="00492E0F"/>
    <w:rsid w:val="004931F9"/>
    <w:rsid w:val="0049389B"/>
    <w:rsid w:val="004948E3"/>
    <w:rsid w:val="004949E4"/>
    <w:rsid w:val="00496194"/>
    <w:rsid w:val="004968BA"/>
    <w:rsid w:val="00497BF2"/>
    <w:rsid w:val="004A02FC"/>
    <w:rsid w:val="004A1AE1"/>
    <w:rsid w:val="004A42EB"/>
    <w:rsid w:val="004A76E0"/>
    <w:rsid w:val="004A7A09"/>
    <w:rsid w:val="004B40EE"/>
    <w:rsid w:val="004B419B"/>
    <w:rsid w:val="004B76B0"/>
    <w:rsid w:val="004C1295"/>
    <w:rsid w:val="004C2704"/>
    <w:rsid w:val="004C48F9"/>
    <w:rsid w:val="004C51B7"/>
    <w:rsid w:val="004C557D"/>
    <w:rsid w:val="004D324E"/>
    <w:rsid w:val="004D57CA"/>
    <w:rsid w:val="004D6F97"/>
    <w:rsid w:val="004E0BFC"/>
    <w:rsid w:val="004E71E0"/>
    <w:rsid w:val="004F05A6"/>
    <w:rsid w:val="004F1DE7"/>
    <w:rsid w:val="004F7D3D"/>
    <w:rsid w:val="005000C8"/>
    <w:rsid w:val="00502123"/>
    <w:rsid w:val="00505462"/>
    <w:rsid w:val="00510239"/>
    <w:rsid w:val="00514094"/>
    <w:rsid w:val="00515CB5"/>
    <w:rsid w:val="0052019D"/>
    <w:rsid w:val="00520977"/>
    <w:rsid w:val="005214C8"/>
    <w:rsid w:val="005229C4"/>
    <w:rsid w:val="005231C9"/>
    <w:rsid w:val="005233F1"/>
    <w:rsid w:val="00523D84"/>
    <w:rsid w:val="005244B2"/>
    <w:rsid w:val="00525F6F"/>
    <w:rsid w:val="0052769C"/>
    <w:rsid w:val="00532A8E"/>
    <w:rsid w:val="00534CCF"/>
    <w:rsid w:val="00537C81"/>
    <w:rsid w:val="00541D6E"/>
    <w:rsid w:val="00545F34"/>
    <w:rsid w:val="005505BB"/>
    <w:rsid w:val="00550F7C"/>
    <w:rsid w:val="005532A1"/>
    <w:rsid w:val="00554814"/>
    <w:rsid w:val="00560405"/>
    <w:rsid w:val="00564685"/>
    <w:rsid w:val="00565238"/>
    <w:rsid w:val="00565824"/>
    <w:rsid w:val="005664A3"/>
    <w:rsid w:val="005704EF"/>
    <w:rsid w:val="00571C02"/>
    <w:rsid w:val="00573107"/>
    <w:rsid w:val="0057623D"/>
    <w:rsid w:val="00577331"/>
    <w:rsid w:val="00577C5B"/>
    <w:rsid w:val="00586264"/>
    <w:rsid w:val="00590AA3"/>
    <w:rsid w:val="005941E2"/>
    <w:rsid w:val="00595AFD"/>
    <w:rsid w:val="005A1DC3"/>
    <w:rsid w:val="005A2D91"/>
    <w:rsid w:val="005A2F24"/>
    <w:rsid w:val="005A3EF5"/>
    <w:rsid w:val="005A4353"/>
    <w:rsid w:val="005A4BD3"/>
    <w:rsid w:val="005A5B66"/>
    <w:rsid w:val="005A5CEE"/>
    <w:rsid w:val="005A5DB9"/>
    <w:rsid w:val="005A63BC"/>
    <w:rsid w:val="005B3511"/>
    <w:rsid w:val="005B6CEF"/>
    <w:rsid w:val="005C1A2A"/>
    <w:rsid w:val="005C3BD4"/>
    <w:rsid w:val="005C4CAF"/>
    <w:rsid w:val="005C5E01"/>
    <w:rsid w:val="005C6F3F"/>
    <w:rsid w:val="005C712E"/>
    <w:rsid w:val="005D3141"/>
    <w:rsid w:val="005D6CE6"/>
    <w:rsid w:val="005E488D"/>
    <w:rsid w:val="005F00F0"/>
    <w:rsid w:val="005F1350"/>
    <w:rsid w:val="005F3C0C"/>
    <w:rsid w:val="005F44A7"/>
    <w:rsid w:val="005F5A1F"/>
    <w:rsid w:val="005F5F46"/>
    <w:rsid w:val="006010C8"/>
    <w:rsid w:val="006016AB"/>
    <w:rsid w:val="0060372A"/>
    <w:rsid w:val="00610971"/>
    <w:rsid w:val="00611267"/>
    <w:rsid w:val="00614173"/>
    <w:rsid w:val="006167D0"/>
    <w:rsid w:val="00616B1E"/>
    <w:rsid w:val="006175B0"/>
    <w:rsid w:val="006210E9"/>
    <w:rsid w:val="0062300A"/>
    <w:rsid w:val="006232A4"/>
    <w:rsid w:val="006242A1"/>
    <w:rsid w:val="00624BEC"/>
    <w:rsid w:val="00626015"/>
    <w:rsid w:val="00626C1A"/>
    <w:rsid w:val="006270DC"/>
    <w:rsid w:val="006273C7"/>
    <w:rsid w:val="006274A3"/>
    <w:rsid w:val="00630283"/>
    <w:rsid w:val="0063429A"/>
    <w:rsid w:val="00635BE1"/>
    <w:rsid w:val="00636924"/>
    <w:rsid w:val="006450DE"/>
    <w:rsid w:val="0064630E"/>
    <w:rsid w:val="0064712B"/>
    <w:rsid w:val="0064756E"/>
    <w:rsid w:val="00654261"/>
    <w:rsid w:val="00662CA1"/>
    <w:rsid w:val="006633F4"/>
    <w:rsid w:val="00663F31"/>
    <w:rsid w:val="00664068"/>
    <w:rsid w:val="00665BD1"/>
    <w:rsid w:val="00666F5E"/>
    <w:rsid w:val="00667C1C"/>
    <w:rsid w:val="006707D8"/>
    <w:rsid w:val="0067155B"/>
    <w:rsid w:val="006722AF"/>
    <w:rsid w:val="00676A57"/>
    <w:rsid w:val="006777E9"/>
    <w:rsid w:val="0068080E"/>
    <w:rsid w:val="00683CA3"/>
    <w:rsid w:val="0068476A"/>
    <w:rsid w:val="00685D5A"/>
    <w:rsid w:val="006871DC"/>
    <w:rsid w:val="0069042D"/>
    <w:rsid w:val="006A0D5D"/>
    <w:rsid w:val="006A1C54"/>
    <w:rsid w:val="006A659E"/>
    <w:rsid w:val="006A7070"/>
    <w:rsid w:val="006B2F6E"/>
    <w:rsid w:val="006B3506"/>
    <w:rsid w:val="006B3569"/>
    <w:rsid w:val="006B6272"/>
    <w:rsid w:val="006B776D"/>
    <w:rsid w:val="006C7D95"/>
    <w:rsid w:val="006D0C11"/>
    <w:rsid w:val="006D253A"/>
    <w:rsid w:val="006D36E7"/>
    <w:rsid w:val="006D5660"/>
    <w:rsid w:val="006D7E15"/>
    <w:rsid w:val="006D7E40"/>
    <w:rsid w:val="006E1AD4"/>
    <w:rsid w:val="006E3F94"/>
    <w:rsid w:val="006E56E3"/>
    <w:rsid w:val="006E5BB3"/>
    <w:rsid w:val="006F605F"/>
    <w:rsid w:val="006F76D2"/>
    <w:rsid w:val="006F7DAC"/>
    <w:rsid w:val="007010A9"/>
    <w:rsid w:val="00702D1E"/>
    <w:rsid w:val="00711936"/>
    <w:rsid w:val="00714701"/>
    <w:rsid w:val="00720129"/>
    <w:rsid w:val="007204B5"/>
    <w:rsid w:val="007215F1"/>
    <w:rsid w:val="0072273E"/>
    <w:rsid w:val="00724407"/>
    <w:rsid w:val="00725ADF"/>
    <w:rsid w:val="00725EBA"/>
    <w:rsid w:val="00726231"/>
    <w:rsid w:val="0073132E"/>
    <w:rsid w:val="00732ED4"/>
    <w:rsid w:val="00735234"/>
    <w:rsid w:val="00735A05"/>
    <w:rsid w:val="00736151"/>
    <w:rsid w:val="00736196"/>
    <w:rsid w:val="0073681E"/>
    <w:rsid w:val="00741122"/>
    <w:rsid w:val="0074144B"/>
    <w:rsid w:val="00743637"/>
    <w:rsid w:val="0074407D"/>
    <w:rsid w:val="0074429A"/>
    <w:rsid w:val="007460F8"/>
    <w:rsid w:val="0075027C"/>
    <w:rsid w:val="00750769"/>
    <w:rsid w:val="00752074"/>
    <w:rsid w:val="007522A1"/>
    <w:rsid w:val="00752BE4"/>
    <w:rsid w:val="007547DC"/>
    <w:rsid w:val="0075675C"/>
    <w:rsid w:val="00761277"/>
    <w:rsid w:val="007647FC"/>
    <w:rsid w:val="00764A3B"/>
    <w:rsid w:val="007711BE"/>
    <w:rsid w:val="0077197B"/>
    <w:rsid w:val="00773A95"/>
    <w:rsid w:val="00774DEE"/>
    <w:rsid w:val="00775B63"/>
    <w:rsid w:val="007808BF"/>
    <w:rsid w:val="00782DD2"/>
    <w:rsid w:val="0078350E"/>
    <w:rsid w:val="00783825"/>
    <w:rsid w:val="00783BE2"/>
    <w:rsid w:val="00791113"/>
    <w:rsid w:val="00791A5D"/>
    <w:rsid w:val="007922BB"/>
    <w:rsid w:val="007931F6"/>
    <w:rsid w:val="00793CA0"/>
    <w:rsid w:val="00794BA8"/>
    <w:rsid w:val="00795946"/>
    <w:rsid w:val="007A09C3"/>
    <w:rsid w:val="007A0FFF"/>
    <w:rsid w:val="007A4EFB"/>
    <w:rsid w:val="007A64E8"/>
    <w:rsid w:val="007A7B17"/>
    <w:rsid w:val="007B0791"/>
    <w:rsid w:val="007B0C01"/>
    <w:rsid w:val="007B26C8"/>
    <w:rsid w:val="007B3597"/>
    <w:rsid w:val="007B40F1"/>
    <w:rsid w:val="007B4B1C"/>
    <w:rsid w:val="007B5DBE"/>
    <w:rsid w:val="007B66EA"/>
    <w:rsid w:val="007B6B58"/>
    <w:rsid w:val="007C05B5"/>
    <w:rsid w:val="007C3652"/>
    <w:rsid w:val="007C6363"/>
    <w:rsid w:val="007C7060"/>
    <w:rsid w:val="007C7ED5"/>
    <w:rsid w:val="007D3F16"/>
    <w:rsid w:val="007D5D04"/>
    <w:rsid w:val="007D7E75"/>
    <w:rsid w:val="007E055B"/>
    <w:rsid w:val="007E132A"/>
    <w:rsid w:val="007E14B6"/>
    <w:rsid w:val="007E1B9C"/>
    <w:rsid w:val="007E7132"/>
    <w:rsid w:val="007F142A"/>
    <w:rsid w:val="007F1666"/>
    <w:rsid w:val="007F1F24"/>
    <w:rsid w:val="007F536E"/>
    <w:rsid w:val="007F65C8"/>
    <w:rsid w:val="00801819"/>
    <w:rsid w:val="00812874"/>
    <w:rsid w:val="00816B85"/>
    <w:rsid w:val="0082280C"/>
    <w:rsid w:val="0082283B"/>
    <w:rsid w:val="00824C76"/>
    <w:rsid w:val="008253D4"/>
    <w:rsid w:val="0082601B"/>
    <w:rsid w:val="00826BA5"/>
    <w:rsid w:val="00827748"/>
    <w:rsid w:val="00827C50"/>
    <w:rsid w:val="008320F0"/>
    <w:rsid w:val="00834AF7"/>
    <w:rsid w:val="00836736"/>
    <w:rsid w:val="00837D40"/>
    <w:rsid w:val="00841452"/>
    <w:rsid w:val="008422A8"/>
    <w:rsid w:val="00842C21"/>
    <w:rsid w:val="0084315B"/>
    <w:rsid w:val="00843EAA"/>
    <w:rsid w:val="00844D03"/>
    <w:rsid w:val="00853553"/>
    <w:rsid w:val="00853A1B"/>
    <w:rsid w:val="00856D52"/>
    <w:rsid w:val="00863A75"/>
    <w:rsid w:val="00864C6A"/>
    <w:rsid w:val="00867726"/>
    <w:rsid w:val="008716BD"/>
    <w:rsid w:val="00881269"/>
    <w:rsid w:val="0088322E"/>
    <w:rsid w:val="00890CEF"/>
    <w:rsid w:val="00891B0E"/>
    <w:rsid w:val="00892040"/>
    <w:rsid w:val="008921C0"/>
    <w:rsid w:val="0089392B"/>
    <w:rsid w:val="00896B80"/>
    <w:rsid w:val="00897C8D"/>
    <w:rsid w:val="008A2085"/>
    <w:rsid w:val="008A246A"/>
    <w:rsid w:val="008A4893"/>
    <w:rsid w:val="008A4EB1"/>
    <w:rsid w:val="008A6D77"/>
    <w:rsid w:val="008B0122"/>
    <w:rsid w:val="008B0512"/>
    <w:rsid w:val="008B43B4"/>
    <w:rsid w:val="008B5955"/>
    <w:rsid w:val="008B6CAE"/>
    <w:rsid w:val="008C09A8"/>
    <w:rsid w:val="008C0A42"/>
    <w:rsid w:val="008C4351"/>
    <w:rsid w:val="008C6664"/>
    <w:rsid w:val="008D0F62"/>
    <w:rsid w:val="008D161A"/>
    <w:rsid w:val="008D2138"/>
    <w:rsid w:val="008D2425"/>
    <w:rsid w:val="008D3EA0"/>
    <w:rsid w:val="008D575B"/>
    <w:rsid w:val="008D6015"/>
    <w:rsid w:val="008D6869"/>
    <w:rsid w:val="008D707C"/>
    <w:rsid w:val="008D7875"/>
    <w:rsid w:val="008D7A85"/>
    <w:rsid w:val="008E0DAB"/>
    <w:rsid w:val="008E2CBF"/>
    <w:rsid w:val="008E31D4"/>
    <w:rsid w:val="008E3F8E"/>
    <w:rsid w:val="008E6EB0"/>
    <w:rsid w:val="008F03CF"/>
    <w:rsid w:val="008F1287"/>
    <w:rsid w:val="008F248F"/>
    <w:rsid w:val="008F5CF1"/>
    <w:rsid w:val="008F7A84"/>
    <w:rsid w:val="0090003D"/>
    <w:rsid w:val="00901CC8"/>
    <w:rsid w:val="00906421"/>
    <w:rsid w:val="00907BEB"/>
    <w:rsid w:val="009140B6"/>
    <w:rsid w:val="00921643"/>
    <w:rsid w:val="00921B8D"/>
    <w:rsid w:val="009273EC"/>
    <w:rsid w:val="00927517"/>
    <w:rsid w:val="009327E3"/>
    <w:rsid w:val="00932BE1"/>
    <w:rsid w:val="00935D3D"/>
    <w:rsid w:val="00935E4B"/>
    <w:rsid w:val="009364E7"/>
    <w:rsid w:val="00936AE7"/>
    <w:rsid w:val="00945390"/>
    <w:rsid w:val="00952BCC"/>
    <w:rsid w:val="00956B53"/>
    <w:rsid w:val="00957DBF"/>
    <w:rsid w:val="0096123B"/>
    <w:rsid w:val="00961F88"/>
    <w:rsid w:val="00963BC7"/>
    <w:rsid w:val="009648B3"/>
    <w:rsid w:val="00964D73"/>
    <w:rsid w:val="00966E65"/>
    <w:rsid w:val="00970142"/>
    <w:rsid w:val="00970C06"/>
    <w:rsid w:val="0097286D"/>
    <w:rsid w:val="0097660A"/>
    <w:rsid w:val="00976FDE"/>
    <w:rsid w:val="009808F2"/>
    <w:rsid w:val="009809A1"/>
    <w:rsid w:val="0098347A"/>
    <w:rsid w:val="00987A5C"/>
    <w:rsid w:val="00997E62"/>
    <w:rsid w:val="009A12FE"/>
    <w:rsid w:val="009A3F7B"/>
    <w:rsid w:val="009A5A29"/>
    <w:rsid w:val="009B1D95"/>
    <w:rsid w:val="009B631D"/>
    <w:rsid w:val="009B6D86"/>
    <w:rsid w:val="009C0723"/>
    <w:rsid w:val="009C1C28"/>
    <w:rsid w:val="009C4373"/>
    <w:rsid w:val="009C6F8D"/>
    <w:rsid w:val="009D165B"/>
    <w:rsid w:val="009D1EA5"/>
    <w:rsid w:val="009D2B6A"/>
    <w:rsid w:val="009D34AA"/>
    <w:rsid w:val="009D452F"/>
    <w:rsid w:val="009D72E0"/>
    <w:rsid w:val="009E1B30"/>
    <w:rsid w:val="009E1B78"/>
    <w:rsid w:val="009E2ACD"/>
    <w:rsid w:val="009E36A0"/>
    <w:rsid w:val="009E50C2"/>
    <w:rsid w:val="009E63E1"/>
    <w:rsid w:val="009F2101"/>
    <w:rsid w:val="009F612E"/>
    <w:rsid w:val="009F6399"/>
    <w:rsid w:val="00A00025"/>
    <w:rsid w:val="00A0015D"/>
    <w:rsid w:val="00A01052"/>
    <w:rsid w:val="00A02530"/>
    <w:rsid w:val="00A03157"/>
    <w:rsid w:val="00A06F22"/>
    <w:rsid w:val="00A076B9"/>
    <w:rsid w:val="00A11D5B"/>
    <w:rsid w:val="00A168D3"/>
    <w:rsid w:val="00A2343B"/>
    <w:rsid w:val="00A24011"/>
    <w:rsid w:val="00A2699B"/>
    <w:rsid w:val="00A273C5"/>
    <w:rsid w:val="00A27670"/>
    <w:rsid w:val="00A276DC"/>
    <w:rsid w:val="00A32802"/>
    <w:rsid w:val="00A3301E"/>
    <w:rsid w:val="00A335A0"/>
    <w:rsid w:val="00A361BE"/>
    <w:rsid w:val="00A44230"/>
    <w:rsid w:val="00A472C2"/>
    <w:rsid w:val="00A51BD7"/>
    <w:rsid w:val="00A51DBE"/>
    <w:rsid w:val="00A52E15"/>
    <w:rsid w:val="00A53FD1"/>
    <w:rsid w:val="00A5698C"/>
    <w:rsid w:val="00A61427"/>
    <w:rsid w:val="00A63ACC"/>
    <w:rsid w:val="00A648B5"/>
    <w:rsid w:val="00A6573D"/>
    <w:rsid w:val="00A6685B"/>
    <w:rsid w:val="00A74A37"/>
    <w:rsid w:val="00A75FBE"/>
    <w:rsid w:val="00A81AB3"/>
    <w:rsid w:val="00A8486E"/>
    <w:rsid w:val="00A86C5A"/>
    <w:rsid w:val="00A86DEA"/>
    <w:rsid w:val="00A87491"/>
    <w:rsid w:val="00A90405"/>
    <w:rsid w:val="00A9777C"/>
    <w:rsid w:val="00AA0510"/>
    <w:rsid w:val="00AA24AF"/>
    <w:rsid w:val="00AA4247"/>
    <w:rsid w:val="00AA5817"/>
    <w:rsid w:val="00AB3535"/>
    <w:rsid w:val="00AC1698"/>
    <w:rsid w:val="00AC3AB4"/>
    <w:rsid w:val="00AD042F"/>
    <w:rsid w:val="00AD16FC"/>
    <w:rsid w:val="00AD199F"/>
    <w:rsid w:val="00AD1B89"/>
    <w:rsid w:val="00AD1F32"/>
    <w:rsid w:val="00AE2ACA"/>
    <w:rsid w:val="00AE375F"/>
    <w:rsid w:val="00AE3948"/>
    <w:rsid w:val="00AE63DA"/>
    <w:rsid w:val="00AE6BC7"/>
    <w:rsid w:val="00AF24E2"/>
    <w:rsid w:val="00AF2B2C"/>
    <w:rsid w:val="00AF793E"/>
    <w:rsid w:val="00B03E7D"/>
    <w:rsid w:val="00B0518F"/>
    <w:rsid w:val="00B0732D"/>
    <w:rsid w:val="00B07780"/>
    <w:rsid w:val="00B077A0"/>
    <w:rsid w:val="00B101A7"/>
    <w:rsid w:val="00B120B2"/>
    <w:rsid w:val="00B1509F"/>
    <w:rsid w:val="00B21580"/>
    <w:rsid w:val="00B2345A"/>
    <w:rsid w:val="00B25540"/>
    <w:rsid w:val="00B31E39"/>
    <w:rsid w:val="00B35311"/>
    <w:rsid w:val="00B361BF"/>
    <w:rsid w:val="00B43571"/>
    <w:rsid w:val="00B504EC"/>
    <w:rsid w:val="00B51B93"/>
    <w:rsid w:val="00B552B2"/>
    <w:rsid w:val="00B5548C"/>
    <w:rsid w:val="00B6253F"/>
    <w:rsid w:val="00B63A39"/>
    <w:rsid w:val="00B644F9"/>
    <w:rsid w:val="00B65E1F"/>
    <w:rsid w:val="00B67BA4"/>
    <w:rsid w:val="00B706AB"/>
    <w:rsid w:val="00B70F5D"/>
    <w:rsid w:val="00B712C3"/>
    <w:rsid w:val="00B7152A"/>
    <w:rsid w:val="00B73BC1"/>
    <w:rsid w:val="00B74A9C"/>
    <w:rsid w:val="00B74CAE"/>
    <w:rsid w:val="00B751AE"/>
    <w:rsid w:val="00B775D8"/>
    <w:rsid w:val="00B800ED"/>
    <w:rsid w:val="00B80658"/>
    <w:rsid w:val="00B81C13"/>
    <w:rsid w:val="00B84CA0"/>
    <w:rsid w:val="00B90F86"/>
    <w:rsid w:val="00B928CC"/>
    <w:rsid w:val="00B92921"/>
    <w:rsid w:val="00B93701"/>
    <w:rsid w:val="00BA0D18"/>
    <w:rsid w:val="00BA1C69"/>
    <w:rsid w:val="00BA444D"/>
    <w:rsid w:val="00BA45E8"/>
    <w:rsid w:val="00BA5C1D"/>
    <w:rsid w:val="00BA6F60"/>
    <w:rsid w:val="00BA7729"/>
    <w:rsid w:val="00BB33F1"/>
    <w:rsid w:val="00BB54DC"/>
    <w:rsid w:val="00BB7942"/>
    <w:rsid w:val="00BB7E65"/>
    <w:rsid w:val="00BC101B"/>
    <w:rsid w:val="00BC3E2B"/>
    <w:rsid w:val="00BD5791"/>
    <w:rsid w:val="00BD593F"/>
    <w:rsid w:val="00BD62BD"/>
    <w:rsid w:val="00BE0B27"/>
    <w:rsid w:val="00BE1C58"/>
    <w:rsid w:val="00BE26EF"/>
    <w:rsid w:val="00BE30A5"/>
    <w:rsid w:val="00BE45F5"/>
    <w:rsid w:val="00BE6D00"/>
    <w:rsid w:val="00BF2028"/>
    <w:rsid w:val="00BF41A3"/>
    <w:rsid w:val="00BF5B8F"/>
    <w:rsid w:val="00BF67EB"/>
    <w:rsid w:val="00C0160B"/>
    <w:rsid w:val="00C06A6F"/>
    <w:rsid w:val="00C0704C"/>
    <w:rsid w:val="00C11332"/>
    <w:rsid w:val="00C11FAA"/>
    <w:rsid w:val="00C136C3"/>
    <w:rsid w:val="00C14102"/>
    <w:rsid w:val="00C14D7C"/>
    <w:rsid w:val="00C15956"/>
    <w:rsid w:val="00C15BEC"/>
    <w:rsid w:val="00C160CA"/>
    <w:rsid w:val="00C263CF"/>
    <w:rsid w:val="00C26496"/>
    <w:rsid w:val="00C30D70"/>
    <w:rsid w:val="00C3486F"/>
    <w:rsid w:val="00C405B5"/>
    <w:rsid w:val="00C41C54"/>
    <w:rsid w:val="00C423BB"/>
    <w:rsid w:val="00C4608E"/>
    <w:rsid w:val="00C505A9"/>
    <w:rsid w:val="00C527B5"/>
    <w:rsid w:val="00C5692C"/>
    <w:rsid w:val="00C603F9"/>
    <w:rsid w:val="00C64F96"/>
    <w:rsid w:val="00C66941"/>
    <w:rsid w:val="00C75F8A"/>
    <w:rsid w:val="00C765DC"/>
    <w:rsid w:val="00C82497"/>
    <w:rsid w:val="00C83527"/>
    <w:rsid w:val="00C85F07"/>
    <w:rsid w:val="00C92C1D"/>
    <w:rsid w:val="00C92F1F"/>
    <w:rsid w:val="00C93F33"/>
    <w:rsid w:val="00C97FE7"/>
    <w:rsid w:val="00CA02F0"/>
    <w:rsid w:val="00CA0514"/>
    <w:rsid w:val="00CA19CC"/>
    <w:rsid w:val="00CA42FD"/>
    <w:rsid w:val="00CA45E7"/>
    <w:rsid w:val="00CB083A"/>
    <w:rsid w:val="00CB3B71"/>
    <w:rsid w:val="00CB4282"/>
    <w:rsid w:val="00CB43FC"/>
    <w:rsid w:val="00CB6765"/>
    <w:rsid w:val="00CB6865"/>
    <w:rsid w:val="00CB7422"/>
    <w:rsid w:val="00CC1875"/>
    <w:rsid w:val="00CC491B"/>
    <w:rsid w:val="00CC566D"/>
    <w:rsid w:val="00CC6F2C"/>
    <w:rsid w:val="00CD11A2"/>
    <w:rsid w:val="00CD2FB8"/>
    <w:rsid w:val="00CD62E5"/>
    <w:rsid w:val="00CD63FF"/>
    <w:rsid w:val="00CD6FE6"/>
    <w:rsid w:val="00CD72B9"/>
    <w:rsid w:val="00CD7412"/>
    <w:rsid w:val="00CE15E1"/>
    <w:rsid w:val="00CE175B"/>
    <w:rsid w:val="00CE212A"/>
    <w:rsid w:val="00CE3291"/>
    <w:rsid w:val="00CE6F00"/>
    <w:rsid w:val="00CE7798"/>
    <w:rsid w:val="00CF4C86"/>
    <w:rsid w:val="00CF7A57"/>
    <w:rsid w:val="00D02E53"/>
    <w:rsid w:val="00D02FC4"/>
    <w:rsid w:val="00D03E9D"/>
    <w:rsid w:val="00D06354"/>
    <w:rsid w:val="00D07D05"/>
    <w:rsid w:val="00D07E90"/>
    <w:rsid w:val="00D11D39"/>
    <w:rsid w:val="00D15F23"/>
    <w:rsid w:val="00D1640A"/>
    <w:rsid w:val="00D17306"/>
    <w:rsid w:val="00D17B3E"/>
    <w:rsid w:val="00D2152D"/>
    <w:rsid w:val="00D2273A"/>
    <w:rsid w:val="00D2340D"/>
    <w:rsid w:val="00D23594"/>
    <w:rsid w:val="00D25166"/>
    <w:rsid w:val="00D25E6D"/>
    <w:rsid w:val="00D32274"/>
    <w:rsid w:val="00D333B0"/>
    <w:rsid w:val="00D34203"/>
    <w:rsid w:val="00D3486D"/>
    <w:rsid w:val="00D35575"/>
    <w:rsid w:val="00D368C1"/>
    <w:rsid w:val="00D4508E"/>
    <w:rsid w:val="00D45100"/>
    <w:rsid w:val="00D46CD8"/>
    <w:rsid w:val="00D513BA"/>
    <w:rsid w:val="00D53B05"/>
    <w:rsid w:val="00D53CB2"/>
    <w:rsid w:val="00D53CFA"/>
    <w:rsid w:val="00D56166"/>
    <w:rsid w:val="00D60AD1"/>
    <w:rsid w:val="00D61209"/>
    <w:rsid w:val="00D62761"/>
    <w:rsid w:val="00D64A41"/>
    <w:rsid w:val="00D65E0C"/>
    <w:rsid w:val="00D66C08"/>
    <w:rsid w:val="00D67A6A"/>
    <w:rsid w:val="00D67E6B"/>
    <w:rsid w:val="00D71530"/>
    <w:rsid w:val="00D7325D"/>
    <w:rsid w:val="00D73BF5"/>
    <w:rsid w:val="00D769BA"/>
    <w:rsid w:val="00D7712B"/>
    <w:rsid w:val="00D811AF"/>
    <w:rsid w:val="00D8314E"/>
    <w:rsid w:val="00D83693"/>
    <w:rsid w:val="00D87442"/>
    <w:rsid w:val="00D87A89"/>
    <w:rsid w:val="00D94833"/>
    <w:rsid w:val="00D955C9"/>
    <w:rsid w:val="00D96C06"/>
    <w:rsid w:val="00D97B5A"/>
    <w:rsid w:val="00DA0154"/>
    <w:rsid w:val="00DA0265"/>
    <w:rsid w:val="00DA11DE"/>
    <w:rsid w:val="00DA1D83"/>
    <w:rsid w:val="00DA38FB"/>
    <w:rsid w:val="00DA57EA"/>
    <w:rsid w:val="00DA6F64"/>
    <w:rsid w:val="00DA7BAD"/>
    <w:rsid w:val="00DB1910"/>
    <w:rsid w:val="00DB228F"/>
    <w:rsid w:val="00DB3D34"/>
    <w:rsid w:val="00DB6950"/>
    <w:rsid w:val="00DC121C"/>
    <w:rsid w:val="00DC2076"/>
    <w:rsid w:val="00DC5A7E"/>
    <w:rsid w:val="00DC5E5F"/>
    <w:rsid w:val="00DD0306"/>
    <w:rsid w:val="00DD3A00"/>
    <w:rsid w:val="00DD4EFC"/>
    <w:rsid w:val="00DF6794"/>
    <w:rsid w:val="00DF7FF7"/>
    <w:rsid w:val="00E115D2"/>
    <w:rsid w:val="00E14C7B"/>
    <w:rsid w:val="00E16167"/>
    <w:rsid w:val="00E1731E"/>
    <w:rsid w:val="00E17F13"/>
    <w:rsid w:val="00E20857"/>
    <w:rsid w:val="00E226F6"/>
    <w:rsid w:val="00E227F6"/>
    <w:rsid w:val="00E24560"/>
    <w:rsid w:val="00E26B77"/>
    <w:rsid w:val="00E300AC"/>
    <w:rsid w:val="00E304EA"/>
    <w:rsid w:val="00E33920"/>
    <w:rsid w:val="00E34525"/>
    <w:rsid w:val="00E34FA5"/>
    <w:rsid w:val="00E35DAD"/>
    <w:rsid w:val="00E368C6"/>
    <w:rsid w:val="00E37939"/>
    <w:rsid w:val="00E37E63"/>
    <w:rsid w:val="00E41691"/>
    <w:rsid w:val="00E41B08"/>
    <w:rsid w:val="00E44B0F"/>
    <w:rsid w:val="00E4598A"/>
    <w:rsid w:val="00E4647B"/>
    <w:rsid w:val="00E472A0"/>
    <w:rsid w:val="00E508F0"/>
    <w:rsid w:val="00E50ED1"/>
    <w:rsid w:val="00E51D8C"/>
    <w:rsid w:val="00E52326"/>
    <w:rsid w:val="00E559F6"/>
    <w:rsid w:val="00E55C82"/>
    <w:rsid w:val="00E577F2"/>
    <w:rsid w:val="00E616FA"/>
    <w:rsid w:val="00E65786"/>
    <w:rsid w:val="00E73583"/>
    <w:rsid w:val="00E73C5F"/>
    <w:rsid w:val="00E74078"/>
    <w:rsid w:val="00E7457B"/>
    <w:rsid w:val="00E7478F"/>
    <w:rsid w:val="00E76DB7"/>
    <w:rsid w:val="00E77860"/>
    <w:rsid w:val="00E83111"/>
    <w:rsid w:val="00E92046"/>
    <w:rsid w:val="00E92ED7"/>
    <w:rsid w:val="00E93494"/>
    <w:rsid w:val="00E9738F"/>
    <w:rsid w:val="00EA2B6A"/>
    <w:rsid w:val="00EA680E"/>
    <w:rsid w:val="00EB12F4"/>
    <w:rsid w:val="00EB2584"/>
    <w:rsid w:val="00EB2986"/>
    <w:rsid w:val="00EB3B1D"/>
    <w:rsid w:val="00EB442F"/>
    <w:rsid w:val="00EB4C8C"/>
    <w:rsid w:val="00EB739C"/>
    <w:rsid w:val="00EC0534"/>
    <w:rsid w:val="00EC0D63"/>
    <w:rsid w:val="00EC3A72"/>
    <w:rsid w:val="00EC3D67"/>
    <w:rsid w:val="00EC47A8"/>
    <w:rsid w:val="00EC5482"/>
    <w:rsid w:val="00EC69B6"/>
    <w:rsid w:val="00EC6D86"/>
    <w:rsid w:val="00ED043F"/>
    <w:rsid w:val="00ED57D8"/>
    <w:rsid w:val="00EE197B"/>
    <w:rsid w:val="00EE23CF"/>
    <w:rsid w:val="00EE2D6A"/>
    <w:rsid w:val="00EE2FD0"/>
    <w:rsid w:val="00EE5895"/>
    <w:rsid w:val="00EF09DB"/>
    <w:rsid w:val="00EF28C1"/>
    <w:rsid w:val="00EF338C"/>
    <w:rsid w:val="00EF6354"/>
    <w:rsid w:val="00F027A3"/>
    <w:rsid w:val="00F02EC3"/>
    <w:rsid w:val="00F050F1"/>
    <w:rsid w:val="00F073F9"/>
    <w:rsid w:val="00F10722"/>
    <w:rsid w:val="00F11EB5"/>
    <w:rsid w:val="00F12F5A"/>
    <w:rsid w:val="00F14630"/>
    <w:rsid w:val="00F21C1C"/>
    <w:rsid w:val="00F2734E"/>
    <w:rsid w:val="00F27A93"/>
    <w:rsid w:val="00F30019"/>
    <w:rsid w:val="00F30E3D"/>
    <w:rsid w:val="00F31FB6"/>
    <w:rsid w:val="00F3333F"/>
    <w:rsid w:val="00F3434B"/>
    <w:rsid w:val="00F37B66"/>
    <w:rsid w:val="00F40113"/>
    <w:rsid w:val="00F42304"/>
    <w:rsid w:val="00F522AC"/>
    <w:rsid w:val="00F53ABA"/>
    <w:rsid w:val="00F55A36"/>
    <w:rsid w:val="00F6159C"/>
    <w:rsid w:val="00F61825"/>
    <w:rsid w:val="00F62C0D"/>
    <w:rsid w:val="00F6343E"/>
    <w:rsid w:val="00F64E80"/>
    <w:rsid w:val="00F64F36"/>
    <w:rsid w:val="00F65485"/>
    <w:rsid w:val="00F71053"/>
    <w:rsid w:val="00F74276"/>
    <w:rsid w:val="00F74901"/>
    <w:rsid w:val="00F74F06"/>
    <w:rsid w:val="00F766C1"/>
    <w:rsid w:val="00F77FB5"/>
    <w:rsid w:val="00F814B1"/>
    <w:rsid w:val="00F8260B"/>
    <w:rsid w:val="00F82833"/>
    <w:rsid w:val="00F86E5E"/>
    <w:rsid w:val="00F9117A"/>
    <w:rsid w:val="00F917F6"/>
    <w:rsid w:val="00F91EF7"/>
    <w:rsid w:val="00F924F6"/>
    <w:rsid w:val="00F929C2"/>
    <w:rsid w:val="00F974C6"/>
    <w:rsid w:val="00F9750A"/>
    <w:rsid w:val="00F975C1"/>
    <w:rsid w:val="00FA198B"/>
    <w:rsid w:val="00FA4809"/>
    <w:rsid w:val="00FA4C6C"/>
    <w:rsid w:val="00FB6A4A"/>
    <w:rsid w:val="00FB71CD"/>
    <w:rsid w:val="00FC019E"/>
    <w:rsid w:val="00FC0CBB"/>
    <w:rsid w:val="00FC0FE9"/>
    <w:rsid w:val="00FC2447"/>
    <w:rsid w:val="00FC361C"/>
    <w:rsid w:val="00FC422D"/>
    <w:rsid w:val="00FD17E7"/>
    <w:rsid w:val="00FD2374"/>
    <w:rsid w:val="00FD2607"/>
    <w:rsid w:val="00FD37D7"/>
    <w:rsid w:val="00FD6E83"/>
    <w:rsid w:val="00FE5C6C"/>
    <w:rsid w:val="00FE6143"/>
    <w:rsid w:val="00FF11CB"/>
    <w:rsid w:val="00FF13D0"/>
    <w:rsid w:val="00FF2C34"/>
    <w:rsid w:val="00FF3F84"/>
    <w:rsid w:val="00FF5FE9"/>
    <w:rsid w:val="00FF7458"/>
    <w:rsid w:val="00FF7F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006B394"/>
  <w15:docId w15:val="{ACD6F42A-6617-4FC7-8447-50C335592D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C0000"/>
    <w:rPr>
      <w:rFonts w:ascii="Times New Roman" w:eastAsia="Times New Roman" w:hAnsi="Times New Roman" w:cs="Times New Roman"/>
      <w:lang w:eastAsia="de-DE"/>
    </w:rPr>
  </w:style>
  <w:style w:type="paragraph" w:styleId="Heading1">
    <w:name w:val="heading 1"/>
    <w:basedOn w:val="Normal"/>
    <w:link w:val="Heading1Char"/>
    <w:uiPriority w:val="9"/>
    <w:qFormat/>
    <w:rsid w:val="00350A63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54814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rsid w:val="00B92921"/>
  </w:style>
  <w:style w:type="paragraph" w:styleId="BalloonText">
    <w:name w:val="Balloon Text"/>
    <w:basedOn w:val="Normal"/>
    <w:link w:val="BalloonTextChar"/>
    <w:uiPriority w:val="99"/>
    <w:semiHidden/>
    <w:unhideWhenUsed/>
    <w:rsid w:val="000779ED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779ED"/>
    <w:rPr>
      <w:rFonts w:ascii="Times New Roman" w:hAnsi="Times New Roman" w:cs="Times New Roman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06667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6667C"/>
    <w:rPr>
      <w:color w:val="605E5C"/>
      <w:shd w:val="clear" w:color="auto" w:fill="E1DFDD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06667C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06667C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06667C"/>
    <w:rPr>
      <w:vertAlign w:val="superscript"/>
    </w:rPr>
  </w:style>
  <w:style w:type="paragraph" w:styleId="NormalWeb">
    <w:name w:val="Normal (Web)"/>
    <w:basedOn w:val="Normal"/>
    <w:uiPriority w:val="99"/>
    <w:unhideWhenUsed/>
    <w:rsid w:val="00702D1E"/>
    <w:pPr>
      <w:spacing w:before="100" w:beforeAutospacing="1" w:after="100" w:afterAutospacing="1"/>
    </w:pPr>
  </w:style>
  <w:style w:type="character" w:customStyle="1" w:styleId="ref-lnk">
    <w:name w:val="ref-lnk"/>
    <w:basedOn w:val="DefaultParagraphFont"/>
    <w:rsid w:val="00782DD2"/>
  </w:style>
  <w:style w:type="paragraph" w:styleId="ListParagraph">
    <w:name w:val="List Paragraph"/>
    <w:basedOn w:val="Normal"/>
    <w:uiPriority w:val="34"/>
    <w:qFormat/>
    <w:rsid w:val="00945390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350A63"/>
    <w:rPr>
      <w:rFonts w:ascii="Times New Roman" w:eastAsia="Times New Roman" w:hAnsi="Times New Roman" w:cs="Times New Roman"/>
      <w:b/>
      <w:bCs/>
      <w:kern w:val="36"/>
      <w:sz w:val="48"/>
      <w:szCs w:val="48"/>
      <w:lang w:eastAsia="de-DE"/>
    </w:rPr>
  </w:style>
  <w:style w:type="character" w:styleId="Emphasis">
    <w:name w:val="Emphasis"/>
    <w:basedOn w:val="DefaultParagraphFont"/>
    <w:uiPriority w:val="20"/>
    <w:qFormat/>
    <w:rsid w:val="00D2273A"/>
    <w:rPr>
      <w:i/>
      <w:iCs/>
    </w:rPr>
  </w:style>
  <w:style w:type="paragraph" w:customStyle="1" w:styleId="chapter-para">
    <w:name w:val="chapter-para"/>
    <w:basedOn w:val="Normal"/>
    <w:rsid w:val="00EF09DB"/>
    <w:pPr>
      <w:spacing w:before="100" w:beforeAutospacing="1" w:after="100" w:afterAutospacing="1"/>
    </w:pPr>
  </w:style>
  <w:style w:type="character" w:customStyle="1" w:styleId="italic">
    <w:name w:val="italic"/>
    <w:basedOn w:val="DefaultParagraphFont"/>
    <w:rsid w:val="00E37939"/>
  </w:style>
  <w:style w:type="paragraph" w:customStyle="1" w:styleId="previous">
    <w:name w:val="previous"/>
    <w:basedOn w:val="Normal"/>
    <w:rsid w:val="005F3C0C"/>
    <w:pPr>
      <w:spacing w:before="100" w:beforeAutospacing="1" w:after="100" w:afterAutospacing="1"/>
    </w:pPr>
  </w:style>
  <w:style w:type="character" w:customStyle="1" w:styleId="Heading2Char">
    <w:name w:val="Heading 2 Char"/>
    <w:basedOn w:val="DefaultParagraphFont"/>
    <w:link w:val="Heading2"/>
    <w:uiPriority w:val="9"/>
    <w:semiHidden/>
    <w:rsid w:val="00554814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de-DE"/>
    </w:rPr>
  </w:style>
  <w:style w:type="character" w:customStyle="1" w:styleId="text">
    <w:name w:val="text"/>
    <w:basedOn w:val="DefaultParagraphFont"/>
    <w:rsid w:val="000C48E3"/>
  </w:style>
  <w:style w:type="character" w:customStyle="1" w:styleId="authors">
    <w:name w:val="authors"/>
    <w:basedOn w:val="DefaultParagraphFont"/>
    <w:rsid w:val="001C21D4"/>
  </w:style>
  <w:style w:type="character" w:customStyle="1" w:styleId="Fecha1">
    <w:name w:val="Fecha1"/>
    <w:basedOn w:val="DefaultParagraphFont"/>
    <w:rsid w:val="001C21D4"/>
  </w:style>
  <w:style w:type="character" w:customStyle="1" w:styleId="arttitle">
    <w:name w:val="art_title"/>
    <w:basedOn w:val="DefaultParagraphFont"/>
    <w:rsid w:val="001C21D4"/>
  </w:style>
  <w:style w:type="character" w:customStyle="1" w:styleId="serialtitle">
    <w:name w:val="serial_title"/>
    <w:basedOn w:val="DefaultParagraphFont"/>
    <w:rsid w:val="001C21D4"/>
  </w:style>
  <w:style w:type="character" w:customStyle="1" w:styleId="volumeissue">
    <w:name w:val="volume_issue"/>
    <w:basedOn w:val="DefaultParagraphFont"/>
    <w:rsid w:val="001C21D4"/>
  </w:style>
  <w:style w:type="character" w:customStyle="1" w:styleId="pagerange">
    <w:name w:val="page_range"/>
    <w:basedOn w:val="DefaultParagraphFont"/>
    <w:rsid w:val="001C21D4"/>
  </w:style>
  <w:style w:type="paragraph" w:styleId="Header">
    <w:name w:val="header"/>
    <w:basedOn w:val="Normal"/>
    <w:link w:val="HeaderChar"/>
    <w:uiPriority w:val="99"/>
    <w:unhideWhenUsed/>
    <w:rsid w:val="00047C8F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47C8F"/>
    <w:rPr>
      <w:rFonts w:ascii="Times New Roman" w:eastAsia="Times New Roman" w:hAnsi="Times New Roman" w:cs="Times New Roman"/>
      <w:lang w:eastAsia="de-DE"/>
    </w:rPr>
  </w:style>
  <w:style w:type="paragraph" w:styleId="Footer">
    <w:name w:val="footer"/>
    <w:basedOn w:val="Normal"/>
    <w:link w:val="FooterChar"/>
    <w:uiPriority w:val="99"/>
    <w:unhideWhenUsed/>
    <w:rsid w:val="00047C8F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47C8F"/>
    <w:rPr>
      <w:rFonts w:ascii="Times New Roman" w:eastAsia="Times New Roman" w:hAnsi="Times New Roman" w:cs="Times New Roman"/>
      <w:lang w:eastAsia="de-DE"/>
    </w:rPr>
  </w:style>
  <w:style w:type="character" w:styleId="Strong">
    <w:name w:val="Strong"/>
    <w:basedOn w:val="DefaultParagraphFont"/>
    <w:uiPriority w:val="22"/>
    <w:qFormat/>
    <w:rsid w:val="00EB2986"/>
    <w:rPr>
      <w:b/>
      <w:bCs/>
    </w:rPr>
  </w:style>
  <w:style w:type="character" w:styleId="PlaceholderText">
    <w:name w:val="Placeholder Text"/>
    <w:basedOn w:val="DefaultParagraphFont"/>
    <w:uiPriority w:val="99"/>
    <w:semiHidden/>
    <w:rsid w:val="00E226F6"/>
    <w:rPr>
      <w:color w:val="808080"/>
    </w:rPr>
  </w:style>
  <w:style w:type="character" w:styleId="CommentReference">
    <w:name w:val="annotation reference"/>
    <w:basedOn w:val="DefaultParagraphFont"/>
    <w:uiPriority w:val="99"/>
    <w:semiHidden/>
    <w:unhideWhenUsed/>
    <w:rsid w:val="00F6182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6182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61825"/>
    <w:rPr>
      <w:rFonts w:ascii="Times New Roman" w:eastAsia="Times New Roman" w:hAnsi="Times New Roman" w:cs="Times New Roman"/>
      <w:sz w:val="20"/>
      <w:szCs w:val="20"/>
      <w:lang w:eastAsia="de-D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6182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61825"/>
    <w:rPr>
      <w:rFonts w:ascii="Times New Roman" w:eastAsia="Times New Roman" w:hAnsi="Times New Roman" w:cs="Times New Roman"/>
      <w:b/>
      <w:bCs/>
      <w:sz w:val="20"/>
      <w:szCs w:val="20"/>
      <w:lang w:eastAsia="de-DE"/>
    </w:rPr>
  </w:style>
  <w:style w:type="character" w:styleId="FollowedHyperlink">
    <w:name w:val="FollowedHyperlink"/>
    <w:basedOn w:val="DefaultParagraphFont"/>
    <w:uiPriority w:val="99"/>
    <w:semiHidden/>
    <w:unhideWhenUsed/>
    <w:rsid w:val="006E5BB3"/>
    <w:rPr>
      <w:color w:val="954F72" w:themeColor="followedHyperlink"/>
      <w:u w:val="single"/>
    </w:rPr>
  </w:style>
  <w:style w:type="paragraph" w:customStyle="1" w:styleId="Bibliografa1">
    <w:name w:val="Bibliografía1"/>
    <w:basedOn w:val="Normal"/>
    <w:link w:val="BibliographyZchn"/>
    <w:rsid w:val="001C7066"/>
    <w:pPr>
      <w:spacing w:after="240"/>
      <w:ind w:left="720" w:hanging="720"/>
    </w:pPr>
    <w:rPr>
      <w:rFonts w:asciiTheme="minorHAnsi" w:eastAsiaTheme="minorHAnsi" w:hAnsiTheme="minorHAnsi" w:cstheme="minorBidi"/>
      <w:lang w:eastAsia="en-US"/>
    </w:rPr>
  </w:style>
  <w:style w:type="character" w:customStyle="1" w:styleId="BibliographyZchn">
    <w:name w:val="Bibliography Zchn"/>
    <w:basedOn w:val="DefaultParagraphFont"/>
    <w:link w:val="Bibliografa1"/>
    <w:rsid w:val="001C7066"/>
  </w:style>
  <w:style w:type="character" w:customStyle="1" w:styleId="Datum1">
    <w:name w:val="Datum1"/>
    <w:basedOn w:val="DefaultParagraphFont"/>
    <w:rsid w:val="00927517"/>
  </w:style>
  <w:style w:type="character" w:customStyle="1" w:styleId="hlfld-contribauthor">
    <w:name w:val="hlfld-contribauthor"/>
    <w:basedOn w:val="DefaultParagraphFont"/>
    <w:rsid w:val="00A06F22"/>
  </w:style>
  <w:style w:type="character" w:customStyle="1" w:styleId="nlmgiven-names">
    <w:name w:val="nlm_given-names"/>
    <w:basedOn w:val="DefaultParagraphFont"/>
    <w:rsid w:val="00A06F22"/>
  </w:style>
  <w:style w:type="character" w:customStyle="1" w:styleId="nlmyear">
    <w:name w:val="nlm_year"/>
    <w:basedOn w:val="DefaultParagraphFont"/>
    <w:rsid w:val="00A06F22"/>
  </w:style>
  <w:style w:type="character" w:customStyle="1" w:styleId="nlmchapter-title">
    <w:name w:val="nlm_chapter-title"/>
    <w:basedOn w:val="DefaultParagraphFont"/>
    <w:rsid w:val="00A06F22"/>
  </w:style>
  <w:style w:type="character" w:customStyle="1" w:styleId="nlmpublisher-loc">
    <w:name w:val="nlm_publisher-loc"/>
    <w:basedOn w:val="DefaultParagraphFont"/>
    <w:rsid w:val="00A06F22"/>
  </w:style>
  <w:style w:type="character" w:customStyle="1" w:styleId="nlmpublisher-name">
    <w:name w:val="nlm_publisher-name"/>
    <w:basedOn w:val="DefaultParagraphFont"/>
    <w:rsid w:val="00A06F22"/>
  </w:style>
  <w:style w:type="character" w:customStyle="1" w:styleId="nlmfpage">
    <w:name w:val="nlm_fpage"/>
    <w:basedOn w:val="DefaultParagraphFont"/>
    <w:rsid w:val="00A06F22"/>
  </w:style>
  <w:style w:type="character" w:customStyle="1" w:styleId="nlmlpage">
    <w:name w:val="nlm_lpage"/>
    <w:basedOn w:val="DefaultParagraphFont"/>
    <w:rsid w:val="00A06F22"/>
  </w:style>
  <w:style w:type="paragraph" w:styleId="Revision">
    <w:name w:val="Revision"/>
    <w:hidden/>
    <w:uiPriority w:val="99"/>
    <w:semiHidden/>
    <w:rsid w:val="003E39D8"/>
    <w:rPr>
      <w:rFonts w:ascii="Times New Roman" w:eastAsia="Times New Roman" w:hAnsi="Times New Roman" w:cs="Times New Roman"/>
      <w:lang w:eastAsia="de-DE"/>
    </w:rPr>
  </w:style>
  <w:style w:type="character" w:customStyle="1" w:styleId="nlmarticle-title">
    <w:name w:val="nlm_article-title"/>
    <w:basedOn w:val="DefaultParagraphFont"/>
    <w:rsid w:val="008D161A"/>
  </w:style>
  <w:style w:type="character" w:customStyle="1" w:styleId="titlepart">
    <w:name w:val="titlepart"/>
    <w:basedOn w:val="DefaultParagraphFont"/>
    <w:rsid w:val="00343AB7"/>
  </w:style>
  <w:style w:type="character" w:customStyle="1" w:styleId="availabilityicon">
    <w:name w:val="availabilityicon"/>
    <w:basedOn w:val="DefaultParagraphFont"/>
    <w:rsid w:val="00343AB7"/>
  </w:style>
  <w:style w:type="paragraph" w:customStyle="1" w:styleId="c-bibliographic-informationcitation">
    <w:name w:val="c-bibliographic-information__citation"/>
    <w:basedOn w:val="Normal"/>
    <w:rsid w:val="00BD5791"/>
    <w:pPr>
      <w:spacing w:before="100" w:beforeAutospacing="1" w:after="100" w:afterAutospacing="1"/>
    </w:pPr>
    <w:rPr>
      <w:lang w:val="gl-ES" w:eastAsia="gl-ES"/>
    </w:rPr>
  </w:style>
  <w:style w:type="character" w:customStyle="1" w:styleId="u-visually-hidden">
    <w:name w:val="u-visually-hidden"/>
    <w:basedOn w:val="DefaultParagraphFont"/>
    <w:rsid w:val="002F4EDC"/>
  </w:style>
  <w:style w:type="paragraph" w:styleId="z-TopofForm">
    <w:name w:val="HTML Top of Form"/>
    <w:basedOn w:val="Normal"/>
    <w:next w:val="Normal"/>
    <w:link w:val="z-TopofFormChar"/>
    <w:hidden/>
    <w:uiPriority w:val="99"/>
    <w:semiHidden/>
    <w:unhideWhenUsed/>
    <w:rsid w:val="00353C68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  <w:lang w:val="gl-ES" w:eastAsia="gl-ES"/>
    </w:rPr>
  </w:style>
  <w:style w:type="character" w:customStyle="1" w:styleId="z-TopofFormChar">
    <w:name w:val="z-Top of Form Char"/>
    <w:basedOn w:val="DefaultParagraphFont"/>
    <w:link w:val="z-TopofForm"/>
    <w:uiPriority w:val="99"/>
    <w:semiHidden/>
    <w:rsid w:val="00353C68"/>
    <w:rPr>
      <w:rFonts w:ascii="Arial" w:eastAsia="Times New Roman" w:hAnsi="Arial" w:cs="Arial"/>
      <w:vanish/>
      <w:sz w:val="16"/>
      <w:szCs w:val="16"/>
      <w:lang w:val="gl-ES" w:eastAsia="gl-ES"/>
    </w:rPr>
  </w:style>
  <w:style w:type="paragraph" w:styleId="z-BottomofForm">
    <w:name w:val="HTML Bottom of Form"/>
    <w:basedOn w:val="Normal"/>
    <w:next w:val="Normal"/>
    <w:link w:val="z-BottomofFormChar"/>
    <w:hidden/>
    <w:uiPriority w:val="99"/>
    <w:semiHidden/>
    <w:unhideWhenUsed/>
    <w:rsid w:val="00353C68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  <w:lang w:val="gl-ES" w:eastAsia="gl-ES"/>
    </w:rPr>
  </w:style>
  <w:style w:type="character" w:customStyle="1" w:styleId="z-BottomofFormChar">
    <w:name w:val="z-Bottom of Form Char"/>
    <w:basedOn w:val="DefaultParagraphFont"/>
    <w:link w:val="z-BottomofForm"/>
    <w:uiPriority w:val="99"/>
    <w:semiHidden/>
    <w:rsid w:val="00353C68"/>
    <w:rPr>
      <w:rFonts w:ascii="Arial" w:eastAsia="Times New Roman" w:hAnsi="Arial" w:cs="Arial"/>
      <w:vanish/>
      <w:sz w:val="16"/>
      <w:szCs w:val="16"/>
      <w:lang w:val="gl-ES" w:eastAsia="gl-ES"/>
    </w:rPr>
  </w:style>
  <w:style w:type="paragraph" w:customStyle="1" w:styleId="dx-doi">
    <w:name w:val="dx-doi"/>
    <w:basedOn w:val="Normal"/>
    <w:rsid w:val="001249A5"/>
    <w:pPr>
      <w:spacing w:before="100" w:beforeAutospacing="1" w:after="100" w:afterAutospacing="1"/>
    </w:pPr>
    <w:rPr>
      <w:lang w:val="gl-ES" w:eastAsia="gl-ES"/>
    </w:rPr>
  </w:style>
  <w:style w:type="paragraph" w:customStyle="1" w:styleId="content-info">
    <w:name w:val="content-info"/>
    <w:basedOn w:val="Normal"/>
    <w:rsid w:val="00BF5B8F"/>
    <w:pPr>
      <w:spacing w:before="100" w:beforeAutospacing="1" w:after="100" w:afterAutospacing="1"/>
    </w:pPr>
    <w:rPr>
      <w:lang w:val="gl-ES" w:eastAsia="gl-ES"/>
    </w:rPr>
  </w:style>
  <w:style w:type="paragraph" w:styleId="EndnoteText">
    <w:name w:val="endnote text"/>
    <w:basedOn w:val="Normal"/>
    <w:link w:val="EndnoteTextChar"/>
    <w:uiPriority w:val="99"/>
    <w:unhideWhenUsed/>
    <w:rsid w:val="00484DC1"/>
    <w:rPr>
      <w:rFonts w:asciiTheme="minorHAnsi" w:eastAsiaTheme="minorHAnsi" w:hAnsiTheme="minorHAnsi" w:cstheme="minorBidi"/>
      <w:sz w:val="20"/>
      <w:szCs w:val="20"/>
      <w:lang w:val="it-CH" w:eastAsia="en-US"/>
    </w:rPr>
  </w:style>
  <w:style w:type="character" w:customStyle="1" w:styleId="EndnoteTextChar">
    <w:name w:val="Endnote Text Char"/>
    <w:basedOn w:val="DefaultParagraphFont"/>
    <w:link w:val="EndnoteText"/>
    <w:uiPriority w:val="99"/>
    <w:rsid w:val="00484DC1"/>
    <w:rPr>
      <w:sz w:val="20"/>
      <w:szCs w:val="20"/>
      <w:lang w:val="it-CH"/>
    </w:rPr>
  </w:style>
  <w:style w:type="character" w:customStyle="1" w:styleId="Date1">
    <w:name w:val="Date1"/>
    <w:basedOn w:val="DefaultParagraphFont"/>
    <w:rsid w:val="00D811AF"/>
  </w:style>
  <w:style w:type="character" w:customStyle="1" w:styleId="doilink">
    <w:name w:val="doi_link"/>
    <w:basedOn w:val="DefaultParagraphFont"/>
    <w:rsid w:val="00D811AF"/>
  </w:style>
  <w:style w:type="character" w:customStyle="1" w:styleId="chart-subtitle-measure">
    <w:name w:val="chart-subtitle-measure"/>
    <w:basedOn w:val="DefaultParagraphFont"/>
    <w:rsid w:val="00136B7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886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6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40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420593">
          <w:marLeft w:val="0"/>
          <w:marRight w:val="0"/>
          <w:marTop w:val="0"/>
          <w:marBottom w:val="0"/>
          <w:divBdr>
            <w:top w:val="single" w:sz="6" w:space="4" w:color="777777"/>
            <w:left w:val="single" w:sz="6" w:space="8" w:color="777777"/>
            <w:bottom w:val="single" w:sz="6" w:space="4" w:color="777777"/>
            <w:right w:val="single" w:sz="6" w:space="8" w:color="777777"/>
          </w:divBdr>
          <w:divsChild>
            <w:div w:id="1686781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755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730851">
          <w:marLeft w:val="0"/>
          <w:marRight w:val="0"/>
          <w:marTop w:val="0"/>
          <w:marBottom w:val="0"/>
          <w:divBdr>
            <w:top w:val="single" w:sz="18" w:space="4" w:color="006FCA"/>
            <w:left w:val="single" w:sz="18" w:space="4" w:color="006FCA"/>
            <w:bottom w:val="single" w:sz="18" w:space="4" w:color="006FCA"/>
            <w:right w:val="single" w:sz="18" w:space="4" w:color="006FCA"/>
          </w:divBdr>
          <w:divsChild>
            <w:div w:id="584187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7399297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92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460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853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376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88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823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21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693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4278752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8361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3530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568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25588">
          <w:marLeft w:val="0"/>
          <w:marRight w:val="0"/>
          <w:marTop w:val="0"/>
          <w:marBottom w:val="0"/>
          <w:divBdr>
            <w:top w:val="single" w:sz="18" w:space="4" w:color="006FCA"/>
            <w:left w:val="single" w:sz="18" w:space="4" w:color="006FCA"/>
            <w:bottom w:val="single" w:sz="18" w:space="4" w:color="006FCA"/>
            <w:right w:val="single" w:sz="18" w:space="4" w:color="006FCA"/>
          </w:divBdr>
          <w:divsChild>
            <w:div w:id="333805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6724594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6837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66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875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57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06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790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969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675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92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612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67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681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921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779301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756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970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60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229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054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10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880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19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414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13117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14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580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685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441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283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025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43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173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843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04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752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242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4430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1284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4659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33532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47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9911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699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457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485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72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405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3840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03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30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9961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372035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1841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25678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59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142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182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363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93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84893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0750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353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94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74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379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671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49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7533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10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274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413005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6899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576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698918">
          <w:marLeft w:val="0"/>
          <w:marRight w:val="0"/>
          <w:marTop w:val="0"/>
          <w:marBottom w:val="0"/>
          <w:divBdr>
            <w:top w:val="single" w:sz="6" w:space="4" w:color="777777"/>
            <w:left w:val="single" w:sz="6" w:space="8" w:color="777777"/>
            <w:bottom w:val="single" w:sz="6" w:space="4" w:color="777777"/>
            <w:right w:val="single" w:sz="6" w:space="8" w:color="777777"/>
          </w:divBdr>
          <w:divsChild>
            <w:div w:id="1878153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7124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676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48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250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452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0328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54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60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814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317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471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image" Target="media/image9.emf"/><Relationship Id="rId26" Type="http://schemas.openxmlformats.org/officeDocument/2006/relationships/image" Target="media/image17.tiff"/><Relationship Id="rId39" Type="http://schemas.openxmlformats.org/officeDocument/2006/relationships/image" Target="media/image30.tiff"/><Relationship Id="rId21" Type="http://schemas.openxmlformats.org/officeDocument/2006/relationships/image" Target="media/image12.tiff"/><Relationship Id="rId34" Type="http://schemas.openxmlformats.org/officeDocument/2006/relationships/image" Target="media/image25.tiff"/><Relationship Id="rId42" Type="http://schemas.openxmlformats.org/officeDocument/2006/relationships/image" Target="media/image33.tiff"/><Relationship Id="rId47" Type="http://schemas.openxmlformats.org/officeDocument/2006/relationships/image" Target="media/image38.tiff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9" Type="http://schemas.openxmlformats.org/officeDocument/2006/relationships/image" Target="media/image20.tiff"/><Relationship Id="rId11" Type="http://schemas.openxmlformats.org/officeDocument/2006/relationships/image" Target="media/image2.emf"/><Relationship Id="rId24" Type="http://schemas.openxmlformats.org/officeDocument/2006/relationships/image" Target="media/image15.tiff"/><Relationship Id="rId32" Type="http://schemas.openxmlformats.org/officeDocument/2006/relationships/image" Target="media/image23.tiff"/><Relationship Id="rId37" Type="http://schemas.openxmlformats.org/officeDocument/2006/relationships/image" Target="media/image28.tiff"/><Relationship Id="rId40" Type="http://schemas.openxmlformats.org/officeDocument/2006/relationships/image" Target="media/image31.tiff"/><Relationship Id="rId45" Type="http://schemas.openxmlformats.org/officeDocument/2006/relationships/image" Target="media/image36.tiff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image" Target="media/image14.tiff"/><Relationship Id="rId28" Type="http://schemas.openxmlformats.org/officeDocument/2006/relationships/image" Target="media/image19.tiff"/><Relationship Id="rId36" Type="http://schemas.openxmlformats.org/officeDocument/2006/relationships/image" Target="media/image27.tiff"/><Relationship Id="rId49" Type="http://schemas.openxmlformats.org/officeDocument/2006/relationships/theme" Target="theme/theme1.xml"/><Relationship Id="rId10" Type="http://schemas.openxmlformats.org/officeDocument/2006/relationships/footer" Target="footer1.xml"/><Relationship Id="rId19" Type="http://schemas.openxmlformats.org/officeDocument/2006/relationships/image" Target="media/image10.emf"/><Relationship Id="rId31" Type="http://schemas.openxmlformats.org/officeDocument/2006/relationships/image" Target="media/image22.tiff"/><Relationship Id="rId44" Type="http://schemas.openxmlformats.org/officeDocument/2006/relationships/image" Target="media/image35.tiff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emf"/><Relationship Id="rId22" Type="http://schemas.openxmlformats.org/officeDocument/2006/relationships/image" Target="media/image13.tiff"/><Relationship Id="rId27" Type="http://schemas.openxmlformats.org/officeDocument/2006/relationships/image" Target="media/image18.tiff"/><Relationship Id="rId30" Type="http://schemas.openxmlformats.org/officeDocument/2006/relationships/image" Target="media/image21.tiff"/><Relationship Id="rId35" Type="http://schemas.openxmlformats.org/officeDocument/2006/relationships/image" Target="media/image26.tiff"/><Relationship Id="rId43" Type="http://schemas.openxmlformats.org/officeDocument/2006/relationships/image" Target="media/image34.tiff"/><Relationship Id="rId48" Type="http://schemas.openxmlformats.org/officeDocument/2006/relationships/fontTable" Target="fontTable.xml"/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image" Target="media/image8.emf"/><Relationship Id="rId25" Type="http://schemas.openxmlformats.org/officeDocument/2006/relationships/image" Target="media/image16.tiff"/><Relationship Id="rId33" Type="http://schemas.openxmlformats.org/officeDocument/2006/relationships/image" Target="media/image24.tiff"/><Relationship Id="rId38" Type="http://schemas.openxmlformats.org/officeDocument/2006/relationships/image" Target="media/image29.tiff"/><Relationship Id="rId46" Type="http://schemas.openxmlformats.org/officeDocument/2006/relationships/image" Target="media/image37.tiff"/><Relationship Id="rId20" Type="http://schemas.openxmlformats.org/officeDocument/2006/relationships/image" Target="media/image11.tiff"/><Relationship Id="rId41" Type="http://schemas.openxmlformats.org/officeDocument/2006/relationships/image" Target="media/image32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F3F04C5-0307-45EF-BA42-1C59EEA0B2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26</Pages>
  <Words>656</Words>
  <Characters>3740</Characters>
  <Application>Microsoft Office Word</Application>
  <DocSecurity>0</DocSecurity>
  <Lines>31</Lines>
  <Paragraphs>8</Paragraphs>
  <ScaleCrop>false</ScaleCrop>
  <HeadingPairs>
    <vt:vector size="6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3" baseType="lpstr">
      <vt:lpstr/>
      <vt:lpstr/>
      <vt:lpstr/>
    </vt:vector>
  </TitlesOfParts>
  <Company/>
  <LinksUpToDate>false</LinksUpToDate>
  <CharactersWithSpaces>4388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Martín Portos</cp:lastModifiedBy>
  <cp:revision>2</cp:revision>
  <cp:lastPrinted>2021-03-11T14:15:00Z</cp:lastPrinted>
  <dcterms:created xsi:type="dcterms:W3CDTF">2022-11-04T18:17:00Z</dcterms:created>
  <dcterms:modified xsi:type="dcterms:W3CDTF">2022-11-04T18:17:00Z</dcterms:modified>
</cp:coreProperties>
</file>