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ECED" w14:textId="77777777" w:rsidR="00B12CB5" w:rsidRDefault="00291DC9" w:rsidP="00291DC9">
      <w:pPr>
        <w:spacing w:after="0"/>
        <w:jc w:val="both"/>
      </w:pPr>
      <w:r>
        <w:rPr>
          <w:noProof/>
        </w:rPr>
        <w:t xml:space="preserve">Appendix 2: </w:t>
      </w:r>
      <w:r w:rsidR="00183850">
        <w:rPr>
          <w:noProof/>
        </w:rPr>
        <w:t>L</w:t>
      </w:r>
      <w:proofErr w:type="spellStart"/>
      <w:r>
        <w:t>ogged</w:t>
      </w:r>
      <w:proofErr w:type="spellEnd"/>
      <w:r>
        <w:t xml:space="preserve"> sections </w:t>
      </w:r>
      <w:r w:rsidR="00183850">
        <w:t xml:space="preserve">of all wells </w:t>
      </w:r>
      <w:r>
        <w:t xml:space="preserve">of the </w:t>
      </w:r>
      <w:proofErr w:type="spellStart"/>
      <w:r>
        <w:t>Rotliegend</w:t>
      </w:r>
      <w:proofErr w:type="spellEnd"/>
      <w:r>
        <w:t xml:space="preserve"> Group</w:t>
      </w:r>
      <w:r w:rsidR="00BC3F09">
        <w:t xml:space="preserve"> with sampled intervals</w:t>
      </w:r>
      <w:r>
        <w:t>. See table 1 for lithofacies codes</w:t>
      </w:r>
      <w:r w:rsidR="00183850">
        <w:t>, and table 2 for facies association</w:t>
      </w:r>
      <w:r w:rsidR="00BC3F09">
        <w:t>s codes</w:t>
      </w:r>
      <w:r>
        <w:t>.</w:t>
      </w:r>
    </w:p>
    <w:p w14:paraId="2F78C017" w14:textId="487414DB" w:rsidR="00291DC9" w:rsidRDefault="00291DC9" w:rsidP="00291DC9">
      <w:pPr>
        <w:spacing w:after="0"/>
        <w:jc w:val="both"/>
        <w:rPr>
          <w:noProof/>
        </w:rPr>
      </w:pPr>
      <w:r>
        <w:t xml:space="preserve">  </w:t>
      </w:r>
    </w:p>
    <w:p w14:paraId="168C543F" w14:textId="62E61321" w:rsidR="00203D7F" w:rsidRDefault="00203D7F" w:rsidP="00203D7F">
      <w:pPr>
        <w:spacing w:after="0"/>
        <w:jc w:val="center"/>
        <w:rPr>
          <w:noProof/>
        </w:rPr>
      </w:pPr>
      <w:r w:rsidRPr="00203D7F">
        <w:rPr>
          <w:noProof/>
        </w:rPr>
        <w:drawing>
          <wp:inline distT="0" distB="0" distL="0" distR="0" wp14:anchorId="45D70FF8" wp14:editId="5CB11CF9">
            <wp:extent cx="4550093" cy="8153400"/>
            <wp:effectExtent l="0" t="0" r="3175" b="0"/>
            <wp:docPr id="589617765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617765" name="Picture 1" descr="A diagram of a graph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4933" cy="819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E9E25" w14:textId="1506BA1C" w:rsidR="00513C26" w:rsidRDefault="006D1764" w:rsidP="00203D7F">
      <w:pPr>
        <w:spacing w:after="0"/>
        <w:jc w:val="center"/>
        <w:rPr>
          <w:noProof/>
        </w:rPr>
      </w:pPr>
      <w:r>
        <w:rPr>
          <w:noProof/>
        </w:rPr>
        <w:lastRenderedPageBreak/>
        <w:t>Fig. A1</w:t>
      </w:r>
      <w:r w:rsidR="00513C26">
        <w:rPr>
          <w:noProof/>
        </w:rPr>
        <w:t>: Core description and provenance sample location of well 1/3-5. Interpreted lithofacies and facies associations (FA). Gamma ray is in API units.</w:t>
      </w:r>
    </w:p>
    <w:p w14:paraId="361FE46A" w14:textId="77777777" w:rsidR="00203D7F" w:rsidRDefault="00203D7F" w:rsidP="00203D7F">
      <w:pPr>
        <w:spacing w:after="0"/>
        <w:jc w:val="center"/>
        <w:rPr>
          <w:noProof/>
        </w:rPr>
      </w:pPr>
    </w:p>
    <w:p w14:paraId="451B09B1" w14:textId="48C762A6" w:rsidR="00513C26" w:rsidRDefault="00254671" w:rsidP="00513C26">
      <w:pPr>
        <w:spacing w:after="0"/>
        <w:jc w:val="center"/>
        <w:rPr>
          <w:noProof/>
        </w:rPr>
      </w:pPr>
      <w:r w:rsidRPr="00254671">
        <w:rPr>
          <w:noProof/>
        </w:rPr>
        <w:lastRenderedPageBreak/>
        <w:drawing>
          <wp:inline distT="0" distB="0" distL="0" distR="0" wp14:anchorId="24206215" wp14:editId="3119DE97">
            <wp:extent cx="3648584" cy="8535591"/>
            <wp:effectExtent l="0" t="0" r="9525" b="0"/>
            <wp:docPr id="1385851744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851744" name="Picture 1" descr="A diagram of a grap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8584" cy="853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B311F" w14:textId="316DE7B3" w:rsidR="00513C26" w:rsidRDefault="006D1764" w:rsidP="00513C26">
      <w:pPr>
        <w:spacing w:after="0"/>
        <w:jc w:val="both"/>
        <w:rPr>
          <w:noProof/>
        </w:rPr>
      </w:pPr>
      <w:r>
        <w:rPr>
          <w:noProof/>
        </w:rPr>
        <w:lastRenderedPageBreak/>
        <w:t>Fig. A2</w:t>
      </w:r>
      <w:r w:rsidR="00513C26">
        <w:rPr>
          <w:noProof/>
        </w:rPr>
        <w:t>: Upper core description and provenance sample location of well 2/1-7. Interpreted lithofacies and facies associations (FA). Gamma ray is in API units.</w:t>
      </w:r>
    </w:p>
    <w:p w14:paraId="3C00D98D" w14:textId="2BEB82D0" w:rsidR="006B17BB" w:rsidRDefault="00FB3AA7" w:rsidP="00513C26">
      <w:pPr>
        <w:spacing w:after="0"/>
        <w:jc w:val="center"/>
        <w:rPr>
          <w:noProof/>
        </w:rPr>
      </w:pPr>
      <w:r w:rsidRPr="00FB3AA7">
        <w:rPr>
          <w:noProof/>
        </w:rPr>
        <w:lastRenderedPageBreak/>
        <w:drawing>
          <wp:inline distT="0" distB="0" distL="0" distR="0" wp14:anchorId="05063D02" wp14:editId="6C97233E">
            <wp:extent cx="2857899" cy="8516539"/>
            <wp:effectExtent l="0" t="0" r="0" b="0"/>
            <wp:docPr id="1353495175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495175" name="Picture 1" descr="A diagram of a graph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899" cy="851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80FF6" w14:textId="54E953AC" w:rsidR="00513C26" w:rsidRDefault="006D1764" w:rsidP="00513C26">
      <w:pPr>
        <w:spacing w:after="0"/>
        <w:jc w:val="both"/>
        <w:rPr>
          <w:noProof/>
        </w:rPr>
      </w:pPr>
      <w:r>
        <w:rPr>
          <w:noProof/>
        </w:rPr>
        <w:lastRenderedPageBreak/>
        <w:t>Fig. A</w:t>
      </w:r>
      <w:r w:rsidR="00513C26">
        <w:rPr>
          <w:noProof/>
        </w:rPr>
        <w:t>3: Lower core description and provenance sample location of well 2/1-7. Interpreted lithofacies and facies associations (FA). Gamma ray is in API units.</w:t>
      </w:r>
    </w:p>
    <w:p w14:paraId="48799293" w14:textId="77777777" w:rsidR="00287CEA" w:rsidRDefault="00287CEA" w:rsidP="00513C26">
      <w:pPr>
        <w:spacing w:after="0"/>
        <w:jc w:val="both"/>
        <w:rPr>
          <w:noProof/>
        </w:rPr>
      </w:pPr>
    </w:p>
    <w:p w14:paraId="73BA7C7A" w14:textId="1DEF414F" w:rsidR="00287CEA" w:rsidRDefault="00287CEA" w:rsidP="00513C26">
      <w:pPr>
        <w:spacing w:after="0"/>
        <w:jc w:val="both"/>
        <w:rPr>
          <w:noProof/>
        </w:rPr>
      </w:pPr>
      <w:r w:rsidRPr="00287CEA">
        <w:rPr>
          <w:noProof/>
        </w:rPr>
        <w:lastRenderedPageBreak/>
        <w:drawing>
          <wp:inline distT="0" distB="0" distL="0" distR="0" wp14:anchorId="3F32E3A4" wp14:editId="1226FD4A">
            <wp:extent cx="4267796" cy="8030696"/>
            <wp:effectExtent l="0" t="0" r="0" b="8890"/>
            <wp:docPr id="1592348990" name="Picture 1" descr="A chart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348990" name="Picture 1" descr="A chart of a diagram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803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7CEA">
        <w:rPr>
          <w:noProof/>
        </w:rPr>
        <w:lastRenderedPageBreak/>
        <w:drawing>
          <wp:inline distT="0" distB="0" distL="0" distR="0" wp14:anchorId="7EA93435" wp14:editId="39FF812F">
            <wp:extent cx="4277322" cy="7306695"/>
            <wp:effectExtent l="0" t="0" r="9525" b="8890"/>
            <wp:docPr id="1852422121" name="Picture 1" descr="A diagram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22121" name="Picture 1" descr="A diagram of a char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730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995BE" w14:textId="218C856F" w:rsidR="008A10BB" w:rsidRDefault="00BE0624" w:rsidP="008A10BB">
      <w:pPr>
        <w:spacing w:after="0"/>
        <w:jc w:val="center"/>
        <w:rPr>
          <w:noProof/>
        </w:rPr>
      </w:pPr>
      <w:r w:rsidRPr="00BE0624">
        <w:rPr>
          <w:noProof/>
        </w:rPr>
        <w:t xml:space="preserve">  </w:t>
      </w:r>
    </w:p>
    <w:p w14:paraId="7E425297" w14:textId="0E4D325D" w:rsidR="008A10BB" w:rsidRDefault="006D1764" w:rsidP="008A10BB">
      <w:pPr>
        <w:spacing w:after="0"/>
        <w:jc w:val="both"/>
        <w:rPr>
          <w:noProof/>
        </w:rPr>
      </w:pPr>
      <w:r>
        <w:rPr>
          <w:noProof/>
        </w:rPr>
        <w:t>Fig. A4</w:t>
      </w:r>
      <w:r w:rsidR="008A10BB">
        <w:rPr>
          <w:noProof/>
        </w:rPr>
        <w:t>: Core description and provenance sample location of well 2/7-29. Interpreted lithofacies and facies associations (FA). Gamma ray is in API units.</w:t>
      </w:r>
    </w:p>
    <w:p w14:paraId="2092112A" w14:textId="77777777" w:rsidR="00A40285" w:rsidRDefault="00A40285" w:rsidP="008A10BB">
      <w:pPr>
        <w:spacing w:after="0"/>
        <w:jc w:val="both"/>
        <w:rPr>
          <w:noProof/>
        </w:rPr>
      </w:pPr>
    </w:p>
    <w:p w14:paraId="440681BF" w14:textId="4FA36B8B" w:rsidR="008A10BB" w:rsidRDefault="004C6BAD" w:rsidP="008A10BB">
      <w:pPr>
        <w:spacing w:after="0"/>
        <w:jc w:val="center"/>
        <w:rPr>
          <w:noProof/>
        </w:rPr>
      </w:pPr>
      <w:r w:rsidRPr="004C6BAD">
        <w:rPr>
          <w:noProof/>
        </w:rPr>
        <w:lastRenderedPageBreak/>
        <w:drawing>
          <wp:inline distT="0" distB="0" distL="0" distR="0" wp14:anchorId="4B619102" wp14:editId="566F1D9E">
            <wp:extent cx="5731510" cy="4125595"/>
            <wp:effectExtent l="0" t="0" r="2540" b="8255"/>
            <wp:docPr id="1609562429" name="Picture 1" descr="A diagram of soil lay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562429" name="Picture 1" descr="A diagram of soil layer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C6297" w14:textId="76D76759" w:rsidR="008A10BB" w:rsidRDefault="006D1764" w:rsidP="008A10BB">
      <w:pPr>
        <w:spacing w:after="0"/>
        <w:jc w:val="both"/>
        <w:rPr>
          <w:noProof/>
        </w:rPr>
      </w:pPr>
      <w:r>
        <w:rPr>
          <w:noProof/>
        </w:rPr>
        <w:t>Fig.</w:t>
      </w:r>
      <w:r w:rsidR="008A10BB">
        <w:rPr>
          <w:noProof/>
        </w:rPr>
        <w:t xml:space="preserve"> </w:t>
      </w:r>
      <w:r>
        <w:rPr>
          <w:noProof/>
        </w:rPr>
        <w:t>A</w:t>
      </w:r>
      <w:r w:rsidR="008A10BB">
        <w:rPr>
          <w:noProof/>
        </w:rPr>
        <w:t>5: Upper core description and provenance sample location of well 2/7-31. Interpreted lithofacies and facies associations (FA). Gamma ray is in API units.</w:t>
      </w:r>
    </w:p>
    <w:p w14:paraId="601A3B43" w14:textId="5A7E55DE" w:rsidR="008A10BB" w:rsidRDefault="00A22F1E" w:rsidP="008A10BB">
      <w:pPr>
        <w:spacing w:after="0"/>
        <w:jc w:val="center"/>
        <w:rPr>
          <w:noProof/>
        </w:rPr>
      </w:pPr>
      <w:r w:rsidRPr="00A22F1E">
        <w:rPr>
          <w:noProof/>
        </w:rPr>
        <w:lastRenderedPageBreak/>
        <w:drawing>
          <wp:inline distT="0" distB="0" distL="0" distR="0" wp14:anchorId="6BA06AC9" wp14:editId="64B1837C">
            <wp:extent cx="3677163" cy="8421275"/>
            <wp:effectExtent l="0" t="0" r="0" b="0"/>
            <wp:docPr id="5105859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859" name="Picture 1" descr="A diagram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7163" cy="84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624" w:rsidRPr="00BE0624">
        <w:rPr>
          <w:noProof/>
        </w:rPr>
        <w:t xml:space="preserve"> </w:t>
      </w:r>
      <w:r w:rsidRPr="00A22F1E">
        <w:rPr>
          <w:noProof/>
        </w:rPr>
        <w:lastRenderedPageBreak/>
        <w:drawing>
          <wp:inline distT="0" distB="0" distL="0" distR="0" wp14:anchorId="525AC82C" wp14:editId="3A816A5E">
            <wp:extent cx="3677163" cy="8125959"/>
            <wp:effectExtent l="0" t="0" r="0" b="8890"/>
            <wp:docPr id="1839211906" name="Picture 1" descr="A diagram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211906" name="Picture 1" descr="A diagram of different color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7163" cy="812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624" w:rsidRPr="00BE0624">
        <w:rPr>
          <w:noProof/>
        </w:rPr>
        <w:t xml:space="preserve"> </w:t>
      </w:r>
      <w:r w:rsidRPr="00A22F1E">
        <w:rPr>
          <w:noProof/>
        </w:rPr>
        <w:lastRenderedPageBreak/>
        <w:drawing>
          <wp:inline distT="0" distB="0" distL="0" distR="0" wp14:anchorId="3BB11119" wp14:editId="2A52A353">
            <wp:extent cx="3496163" cy="8592749"/>
            <wp:effectExtent l="0" t="0" r="9525" b="0"/>
            <wp:docPr id="136068442" name="Picture 1" descr="A diagram of a layer of lay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8442" name="Picture 1" descr="A diagram of a layer of layer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6163" cy="859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4514" w:rsidRPr="007D4514">
        <w:rPr>
          <w:noProof/>
        </w:rPr>
        <w:t xml:space="preserve"> </w:t>
      </w:r>
    </w:p>
    <w:p w14:paraId="69606143" w14:textId="57DF832D" w:rsidR="008A10BB" w:rsidRDefault="006D1764" w:rsidP="008A10BB">
      <w:pPr>
        <w:spacing w:after="0"/>
        <w:jc w:val="both"/>
        <w:rPr>
          <w:noProof/>
        </w:rPr>
      </w:pPr>
      <w:r>
        <w:rPr>
          <w:noProof/>
        </w:rPr>
        <w:lastRenderedPageBreak/>
        <w:t>Fig. A6</w:t>
      </w:r>
      <w:r w:rsidR="008A10BB">
        <w:rPr>
          <w:noProof/>
        </w:rPr>
        <w:t>: Lower core description and provenance sample location of well 2/7-31. Interpreted lithofacies and facies associations (FA). Gamma ray is in API units.</w:t>
      </w:r>
    </w:p>
    <w:p w14:paraId="3B51C2E7" w14:textId="7E9E1B69" w:rsidR="008A10BB" w:rsidRDefault="00206419" w:rsidP="008A10BB">
      <w:pPr>
        <w:spacing w:after="0"/>
        <w:jc w:val="center"/>
        <w:rPr>
          <w:noProof/>
        </w:rPr>
      </w:pPr>
      <w:r w:rsidRPr="00206419">
        <w:rPr>
          <w:noProof/>
        </w:rPr>
        <w:lastRenderedPageBreak/>
        <w:drawing>
          <wp:inline distT="0" distB="0" distL="0" distR="0" wp14:anchorId="007B9C02" wp14:editId="60EADC63">
            <wp:extent cx="3648584" cy="8297433"/>
            <wp:effectExtent l="0" t="0" r="9525" b="8890"/>
            <wp:docPr id="1090910403" name="Picture 1" descr="A diagram of a diagram of a colum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10403" name="Picture 1" descr="A diagram of a diagram of a column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48584" cy="829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419">
        <w:rPr>
          <w:noProof/>
        </w:rPr>
        <w:lastRenderedPageBreak/>
        <w:drawing>
          <wp:inline distT="0" distB="0" distL="0" distR="0" wp14:anchorId="62A43D2B" wp14:editId="0A306BA4">
            <wp:extent cx="3620005" cy="3877216"/>
            <wp:effectExtent l="0" t="0" r="0" b="9525"/>
            <wp:docPr id="245989408" name="Picture 1" descr="A diagram of a colum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89408" name="Picture 1" descr="A diagram of a column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20005" cy="387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4514" w:rsidRPr="007D4514">
        <w:rPr>
          <w:noProof/>
        </w:rPr>
        <w:t xml:space="preserve"> </w:t>
      </w:r>
      <w:r w:rsidR="00951311" w:rsidRPr="00951311">
        <w:rPr>
          <w:noProof/>
        </w:rPr>
        <w:t xml:space="preserve"> </w:t>
      </w:r>
    </w:p>
    <w:p w14:paraId="4AAEE518" w14:textId="1543976E" w:rsidR="008A10BB" w:rsidRDefault="006D1764" w:rsidP="008A10BB">
      <w:pPr>
        <w:spacing w:after="0"/>
        <w:jc w:val="both"/>
        <w:rPr>
          <w:noProof/>
        </w:rPr>
      </w:pPr>
      <w:r>
        <w:rPr>
          <w:noProof/>
        </w:rPr>
        <w:t>Fig.</w:t>
      </w:r>
      <w:r w:rsidR="008A10BB">
        <w:rPr>
          <w:noProof/>
        </w:rPr>
        <w:t xml:space="preserve"> </w:t>
      </w:r>
      <w:r>
        <w:rPr>
          <w:noProof/>
        </w:rPr>
        <w:t>A</w:t>
      </w:r>
      <w:r w:rsidR="008A10BB">
        <w:rPr>
          <w:noProof/>
        </w:rPr>
        <w:t>7: Upper core description and provenance sample location of well 7/3-1. Interpreted lithofacies and facies associations (FA). Gamma ray is in API units.</w:t>
      </w:r>
    </w:p>
    <w:p w14:paraId="30100E28" w14:textId="02F7CC48" w:rsidR="008A10BB" w:rsidRDefault="00206419" w:rsidP="008A10BB">
      <w:pPr>
        <w:spacing w:after="0"/>
        <w:jc w:val="center"/>
        <w:rPr>
          <w:noProof/>
        </w:rPr>
      </w:pPr>
      <w:r w:rsidRPr="00206419">
        <w:rPr>
          <w:noProof/>
        </w:rPr>
        <w:lastRenderedPageBreak/>
        <w:drawing>
          <wp:inline distT="0" distB="0" distL="0" distR="0" wp14:anchorId="73B86826" wp14:editId="4B85A222">
            <wp:extent cx="3134162" cy="8545118"/>
            <wp:effectExtent l="0" t="0" r="9525" b="8890"/>
            <wp:docPr id="1663498151" name="Picture 1" descr="A graph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498151" name="Picture 1" descr="A graph of different color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34162" cy="854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419">
        <w:rPr>
          <w:noProof/>
        </w:rPr>
        <w:lastRenderedPageBreak/>
        <w:drawing>
          <wp:inline distT="0" distB="0" distL="0" distR="0" wp14:anchorId="57C774CC" wp14:editId="24704AF1">
            <wp:extent cx="3134162" cy="8545118"/>
            <wp:effectExtent l="0" t="0" r="9525" b="8890"/>
            <wp:docPr id="101452676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2676" name="Picture 1" descr="A close-up of a graph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34162" cy="854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1311" w:rsidRPr="00951311">
        <w:rPr>
          <w:noProof/>
        </w:rPr>
        <w:t xml:space="preserve"> </w:t>
      </w:r>
      <w:r w:rsidR="006E5F7F" w:rsidRPr="006E5F7F">
        <w:rPr>
          <w:noProof/>
        </w:rPr>
        <w:t xml:space="preserve"> </w:t>
      </w:r>
    </w:p>
    <w:p w14:paraId="793FE26C" w14:textId="2B237BA4" w:rsidR="008A10BB" w:rsidRDefault="006D1764" w:rsidP="008A10BB">
      <w:pPr>
        <w:spacing w:after="0"/>
        <w:jc w:val="center"/>
        <w:rPr>
          <w:noProof/>
        </w:rPr>
      </w:pPr>
      <w:r>
        <w:rPr>
          <w:noProof/>
        </w:rPr>
        <w:lastRenderedPageBreak/>
        <w:t>Fig.</w:t>
      </w:r>
      <w:r w:rsidR="008A10BB">
        <w:rPr>
          <w:noProof/>
        </w:rPr>
        <w:t xml:space="preserve"> </w:t>
      </w:r>
      <w:r>
        <w:rPr>
          <w:noProof/>
        </w:rPr>
        <w:t>A</w:t>
      </w:r>
      <w:r w:rsidR="008A10BB">
        <w:rPr>
          <w:noProof/>
        </w:rPr>
        <w:t>8: Lower core description and provenance sample location of well 7/3-1. Interpreted lithofacies and facies associations (FA). Gamma ray is in API units.</w:t>
      </w:r>
    </w:p>
    <w:p w14:paraId="5D0E70FF" w14:textId="77777777" w:rsidR="00BB7331" w:rsidRDefault="00BB7331" w:rsidP="008A10BB">
      <w:pPr>
        <w:spacing w:after="0"/>
        <w:jc w:val="center"/>
        <w:rPr>
          <w:noProof/>
        </w:rPr>
      </w:pPr>
    </w:p>
    <w:p w14:paraId="340625BB" w14:textId="714BFE28" w:rsidR="008A10BB" w:rsidRDefault="00BF66ED" w:rsidP="008A10BB">
      <w:pPr>
        <w:spacing w:after="0"/>
        <w:rPr>
          <w:noProof/>
        </w:rPr>
      </w:pPr>
      <w:r w:rsidRPr="00BF66ED">
        <w:rPr>
          <w:noProof/>
        </w:rPr>
        <w:drawing>
          <wp:inline distT="0" distB="0" distL="0" distR="0" wp14:anchorId="0B623141" wp14:editId="477EA4C8">
            <wp:extent cx="4648849" cy="6154009"/>
            <wp:effectExtent l="0" t="0" r="0" b="0"/>
            <wp:docPr id="237490462" name="Picture 1" descr="A diagram of a colum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90462" name="Picture 1" descr="A diagram of a column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48849" cy="615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10BB" w:rsidRPr="006E5F7F">
        <w:rPr>
          <w:noProof/>
        </w:rPr>
        <w:t xml:space="preserve"> </w:t>
      </w:r>
    </w:p>
    <w:p w14:paraId="6AE24BC0" w14:textId="45755358" w:rsidR="008A10BB" w:rsidRDefault="006D1764" w:rsidP="008A10BB">
      <w:pPr>
        <w:spacing w:after="0"/>
        <w:jc w:val="both"/>
        <w:rPr>
          <w:noProof/>
        </w:rPr>
      </w:pPr>
      <w:r>
        <w:rPr>
          <w:noProof/>
        </w:rPr>
        <w:t>Fig. A</w:t>
      </w:r>
      <w:r w:rsidR="008A10BB">
        <w:rPr>
          <w:noProof/>
        </w:rPr>
        <w:t>9: Upper core description and provenance sample location of well 9/4-5. Interpreted lithofacies and facies associations (FA). Gamma ray is in API units.</w:t>
      </w:r>
    </w:p>
    <w:p w14:paraId="72FBE42D" w14:textId="068101C6" w:rsidR="008A10BB" w:rsidRDefault="008A10BB" w:rsidP="008A10BB">
      <w:pPr>
        <w:spacing w:after="0"/>
        <w:jc w:val="both"/>
        <w:rPr>
          <w:noProof/>
        </w:rPr>
      </w:pPr>
    </w:p>
    <w:p w14:paraId="7F664078" w14:textId="77777777" w:rsidR="002144CB" w:rsidRDefault="002144CB" w:rsidP="002144CB">
      <w:pPr>
        <w:spacing w:after="0"/>
        <w:jc w:val="center"/>
        <w:rPr>
          <w:noProof/>
        </w:rPr>
      </w:pPr>
      <w:r w:rsidRPr="002144CB">
        <w:rPr>
          <w:noProof/>
        </w:rPr>
        <w:lastRenderedPageBreak/>
        <w:drawing>
          <wp:inline distT="0" distB="0" distL="0" distR="0" wp14:anchorId="78299175" wp14:editId="31BB198F">
            <wp:extent cx="2905530" cy="8526065"/>
            <wp:effectExtent l="0" t="0" r="9525" b="8890"/>
            <wp:docPr id="564648438" name="Picture 1" descr="A diagram of different colors of the same col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48438" name="Picture 1" descr="A diagram of different colors of the same colo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05530" cy="852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5F7F" w:rsidRPr="006E5F7F">
        <w:rPr>
          <w:noProof/>
        </w:rPr>
        <w:t xml:space="preserve"> </w:t>
      </w:r>
    </w:p>
    <w:p w14:paraId="5727B23D" w14:textId="5BEFEDB7" w:rsidR="008A10BB" w:rsidRDefault="006D1764" w:rsidP="002144CB">
      <w:pPr>
        <w:spacing w:after="0"/>
        <w:jc w:val="center"/>
        <w:rPr>
          <w:noProof/>
        </w:rPr>
      </w:pPr>
      <w:r>
        <w:rPr>
          <w:noProof/>
        </w:rPr>
        <w:lastRenderedPageBreak/>
        <w:t xml:space="preserve">Fig. </w:t>
      </w:r>
      <w:r w:rsidR="008A10BB">
        <w:rPr>
          <w:noProof/>
        </w:rPr>
        <w:t xml:space="preserve"> </w:t>
      </w:r>
      <w:r>
        <w:rPr>
          <w:noProof/>
        </w:rPr>
        <w:t>A</w:t>
      </w:r>
      <w:r w:rsidR="008A10BB">
        <w:rPr>
          <w:noProof/>
        </w:rPr>
        <w:t>10: Lower core description and provenance sample location of well 9/4-5. Interpreted lithofacies and facies associations (FA). Gamma ray is in API units.</w:t>
      </w:r>
    </w:p>
    <w:p w14:paraId="5F4B5CA9" w14:textId="77777777" w:rsidR="002144CB" w:rsidRDefault="002144CB" w:rsidP="008A10BB">
      <w:pPr>
        <w:spacing w:after="0"/>
        <w:jc w:val="both"/>
        <w:rPr>
          <w:noProof/>
        </w:rPr>
      </w:pPr>
    </w:p>
    <w:p w14:paraId="223C4248" w14:textId="52E85AF3" w:rsidR="00C76055" w:rsidRDefault="00C910B0" w:rsidP="00C76055">
      <w:pPr>
        <w:spacing w:after="0"/>
        <w:jc w:val="center"/>
        <w:rPr>
          <w:noProof/>
        </w:rPr>
      </w:pPr>
      <w:r w:rsidRPr="00C910B0">
        <w:rPr>
          <w:noProof/>
        </w:rPr>
        <w:lastRenderedPageBreak/>
        <w:drawing>
          <wp:inline distT="0" distB="0" distL="0" distR="0" wp14:anchorId="36F60D58" wp14:editId="534D2A89">
            <wp:extent cx="3915321" cy="8545118"/>
            <wp:effectExtent l="0" t="0" r="9525" b="8890"/>
            <wp:docPr id="91107776" name="Picture 1" descr="A close-up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07776" name="Picture 1" descr="A close-up of a graph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15321" cy="854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5790" w:rsidRPr="00445790">
        <w:rPr>
          <w:noProof/>
        </w:rPr>
        <w:t xml:space="preserve"> </w:t>
      </w:r>
    </w:p>
    <w:p w14:paraId="7CC77FCC" w14:textId="78F8B204" w:rsidR="00C76055" w:rsidRDefault="006D1764" w:rsidP="00C76055">
      <w:pPr>
        <w:spacing w:after="0"/>
        <w:jc w:val="both"/>
        <w:rPr>
          <w:noProof/>
        </w:rPr>
      </w:pPr>
      <w:r>
        <w:rPr>
          <w:noProof/>
        </w:rPr>
        <w:lastRenderedPageBreak/>
        <w:t>Fig.</w:t>
      </w:r>
      <w:r w:rsidR="00C76055">
        <w:rPr>
          <w:noProof/>
        </w:rPr>
        <w:t xml:space="preserve"> </w:t>
      </w:r>
      <w:r>
        <w:rPr>
          <w:noProof/>
        </w:rPr>
        <w:t>A</w:t>
      </w:r>
      <w:r w:rsidR="00C76055">
        <w:rPr>
          <w:noProof/>
        </w:rPr>
        <w:t>11: Core description and provenance sample location of well 15/9-9. Interpreted lithofacies and facies associations (FA). Gamma ray is in API units.</w:t>
      </w:r>
    </w:p>
    <w:p w14:paraId="302803B1" w14:textId="3646B581" w:rsidR="00C76055" w:rsidRDefault="00926F6C" w:rsidP="00C76055">
      <w:pPr>
        <w:spacing w:after="0"/>
        <w:jc w:val="center"/>
        <w:rPr>
          <w:noProof/>
        </w:rPr>
      </w:pPr>
      <w:r w:rsidRPr="00926F6C">
        <w:rPr>
          <w:noProof/>
        </w:rPr>
        <w:lastRenderedPageBreak/>
        <w:drawing>
          <wp:inline distT="0" distB="0" distL="0" distR="0" wp14:anchorId="51ADDEC5" wp14:editId="628029E9">
            <wp:extent cx="4953691" cy="8526065"/>
            <wp:effectExtent l="0" t="0" r="0" b="8890"/>
            <wp:docPr id="179744908" name="Picture 1" descr="A diagram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44908" name="Picture 1" descr="A diagram of a building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852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5790" w:rsidRPr="00445790">
        <w:rPr>
          <w:noProof/>
        </w:rPr>
        <w:t xml:space="preserve"> </w:t>
      </w:r>
    </w:p>
    <w:p w14:paraId="0A22780B" w14:textId="03952196" w:rsidR="00C76055" w:rsidRDefault="006D1764" w:rsidP="00C76055">
      <w:pPr>
        <w:spacing w:after="0"/>
        <w:jc w:val="both"/>
        <w:rPr>
          <w:noProof/>
        </w:rPr>
      </w:pPr>
      <w:r>
        <w:rPr>
          <w:noProof/>
        </w:rPr>
        <w:lastRenderedPageBreak/>
        <w:t>Fig.</w:t>
      </w:r>
      <w:r w:rsidR="00C76055">
        <w:rPr>
          <w:noProof/>
        </w:rPr>
        <w:t xml:space="preserve"> </w:t>
      </w:r>
      <w:r>
        <w:rPr>
          <w:noProof/>
        </w:rPr>
        <w:t>A</w:t>
      </w:r>
      <w:r w:rsidR="00C76055">
        <w:rPr>
          <w:noProof/>
        </w:rPr>
        <w:t>12: Core description and provenance sample location of well 15/12-3. Interpreted lithofacies and facies associations (FA). Gamma ray is in API units.</w:t>
      </w:r>
    </w:p>
    <w:p w14:paraId="11D27476" w14:textId="77777777" w:rsidR="00565E59" w:rsidRDefault="00565E59" w:rsidP="00C76055">
      <w:pPr>
        <w:spacing w:after="0"/>
        <w:jc w:val="both"/>
        <w:rPr>
          <w:noProof/>
        </w:rPr>
      </w:pPr>
    </w:p>
    <w:p w14:paraId="09B71E3F" w14:textId="17B5A7FA" w:rsidR="00BE0624" w:rsidRDefault="00565E59" w:rsidP="00C76055">
      <w:pPr>
        <w:spacing w:after="0"/>
        <w:jc w:val="center"/>
        <w:rPr>
          <w:noProof/>
        </w:rPr>
      </w:pPr>
      <w:r w:rsidRPr="00565E59">
        <w:rPr>
          <w:noProof/>
        </w:rPr>
        <w:drawing>
          <wp:inline distT="0" distB="0" distL="0" distR="0" wp14:anchorId="2EF9DEE3" wp14:editId="2A65904F">
            <wp:extent cx="5731510" cy="4360545"/>
            <wp:effectExtent l="0" t="0" r="2540" b="1905"/>
            <wp:docPr id="288228594" name="Picture 1" descr="A diagram of different colors and sh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28594" name="Picture 1" descr="A diagram of different colors and shapes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472C6" w14:textId="42208565" w:rsidR="00E964C1" w:rsidRDefault="006D1764" w:rsidP="004857F4">
      <w:pPr>
        <w:spacing w:after="0"/>
        <w:jc w:val="both"/>
        <w:rPr>
          <w:noProof/>
        </w:rPr>
      </w:pPr>
      <w:r>
        <w:rPr>
          <w:noProof/>
        </w:rPr>
        <w:t>Fig.</w:t>
      </w:r>
      <w:r w:rsidR="00C76055">
        <w:rPr>
          <w:noProof/>
        </w:rPr>
        <w:t xml:space="preserve"> </w:t>
      </w:r>
      <w:r>
        <w:rPr>
          <w:noProof/>
        </w:rPr>
        <w:t>A</w:t>
      </w:r>
      <w:r w:rsidR="00C76055">
        <w:rPr>
          <w:noProof/>
        </w:rPr>
        <w:t>13: Core description and provenance sample location of well 17/4-1. Interpreted lithofacies and facies associations (FA). Gamma ray is in API units.</w:t>
      </w:r>
    </w:p>
    <w:sectPr w:rsidR="00E964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B5"/>
    <w:rsid w:val="000167D2"/>
    <w:rsid w:val="00092217"/>
    <w:rsid w:val="0010048B"/>
    <w:rsid w:val="00183850"/>
    <w:rsid w:val="001B5D34"/>
    <w:rsid w:val="00203D7F"/>
    <w:rsid w:val="00206419"/>
    <w:rsid w:val="002144CB"/>
    <w:rsid w:val="00254671"/>
    <w:rsid w:val="00287CEA"/>
    <w:rsid w:val="00291DC9"/>
    <w:rsid w:val="002A407B"/>
    <w:rsid w:val="003B6C16"/>
    <w:rsid w:val="003E2035"/>
    <w:rsid w:val="004366B7"/>
    <w:rsid w:val="00445790"/>
    <w:rsid w:val="004857F4"/>
    <w:rsid w:val="004C6BAD"/>
    <w:rsid w:val="00513C26"/>
    <w:rsid w:val="00565E59"/>
    <w:rsid w:val="005A4B6F"/>
    <w:rsid w:val="006B17BB"/>
    <w:rsid w:val="006D1764"/>
    <w:rsid w:val="006E5F7F"/>
    <w:rsid w:val="007D4514"/>
    <w:rsid w:val="008070B5"/>
    <w:rsid w:val="008773DD"/>
    <w:rsid w:val="008A10BB"/>
    <w:rsid w:val="009138DC"/>
    <w:rsid w:val="00926F6C"/>
    <w:rsid w:val="00951311"/>
    <w:rsid w:val="00A22F1E"/>
    <w:rsid w:val="00A40285"/>
    <w:rsid w:val="00B12CB5"/>
    <w:rsid w:val="00B1731B"/>
    <w:rsid w:val="00BB7331"/>
    <w:rsid w:val="00BC3F09"/>
    <w:rsid w:val="00BE0624"/>
    <w:rsid w:val="00BF66ED"/>
    <w:rsid w:val="00C76055"/>
    <w:rsid w:val="00C910B0"/>
    <w:rsid w:val="00E137B7"/>
    <w:rsid w:val="00E964C1"/>
    <w:rsid w:val="00EF4F0F"/>
    <w:rsid w:val="00FB3AA7"/>
    <w:rsid w:val="00FB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264E1"/>
  <w15:chartTrackingRefBased/>
  <w15:docId w15:val="{3A434AC5-CC23-4BCA-AF23-BAE7E09B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7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0B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B5D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5D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5D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D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D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24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Urrez</dc:creator>
  <cp:keywords/>
  <dc:description/>
  <cp:lastModifiedBy>Norman Urrez</cp:lastModifiedBy>
  <cp:revision>39</cp:revision>
  <dcterms:created xsi:type="dcterms:W3CDTF">2025-02-12T07:58:00Z</dcterms:created>
  <dcterms:modified xsi:type="dcterms:W3CDTF">2025-12-05T09:47:00Z</dcterms:modified>
</cp:coreProperties>
</file>