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C7287" w14:textId="77777777" w:rsidR="002360EA" w:rsidRPr="00614230" w:rsidRDefault="002360EA" w:rsidP="002360EA">
      <w:pPr>
        <w:jc w:val="both"/>
        <w:rPr>
          <w:rFonts w:ascii="Times New Roman" w:hAnsi="Times New Roman" w:cs="Times New Roman"/>
          <w:b/>
          <w:sz w:val="32"/>
          <w:szCs w:val="32"/>
        </w:rPr>
      </w:pPr>
      <w:r>
        <w:rPr>
          <w:rFonts w:ascii="Times New Roman" w:hAnsi="Times New Roman" w:cs="Times New Roman"/>
          <w:b/>
          <w:sz w:val="32"/>
          <w:szCs w:val="32"/>
        </w:rPr>
        <w:t xml:space="preserve">ONLINE </w:t>
      </w:r>
      <w:r w:rsidRPr="00614230">
        <w:rPr>
          <w:rFonts w:ascii="Times New Roman" w:hAnsi="Times New Roman" w:cs="Times New Roman"/>
          <w:b/>
          <w:sz w:val="32"/>
          <w:szCs w:val="32"/>
        </w:rPr>
        <w:t>APPENDIX</w:t>
      </w:r>
    </w:p>
    <w:p w14:paraId="5BE2737E" w14:textId="77777777" w:rsidR="002360EA" w:rsidRPr="00814EE7" w:rsidRDefault="002360EA" w:rsidP="002360EA">
      <w:pPr>
        <w:jc w:val="both"/>
        <w:rPr>
          <w:rFonts w:ascii="Times New Roman" w:hAnsi="Times New Roman" w:cs="Times New Roman"/>
          <w:b/>
          <w:sz w:val="24"/>
          <w:szCs w:val="24"/>
        </w:rPr>
      </w:pPr>
    </w:p>
    <w:p w14:paraId="1975896F" w14:textId="77777777" w:rsidR="002360EA" w:rsidRDefault="002360EA" w:rsidP="002360EA">
      <w:pPr>
        <w:rPr>
          <w:rFonts w:ascii="Times New Roman" w:hAnsi="Times New Roman" w:cs="Times New Roman"/>
          <w:b/>
          <w:sz w:val="28"/>
          <w:szCs w:val="28"/>
        </w:rPr>
      </w:pPr>
      <w:r w:rsidRPr="00614230">
        <w:rPr>
          <w:rFonts w:ascii="Times New Roman" w:hAnsi="Times New Roman" w:cs="Times New Roman"/>
          <w:b/>
          <w:sz w:val="28"/>
          <w:szCs w:val="28"/>
        </w:rPr>
        <w:t>Canada’s Increasing Class-Based Voting Disparities Amidst Declining Economic Policy Saliency</w:t>
      </w:r>
    </w:p>
    <w:p w14:paraId="4D2626F0" w14:textId="77777777" w:rsidR="002360EA" w:rsidRDefault="002360EA" w:rsidP="002360EA">
      <w:pPr>
        <w:rPr>
          <w:rFonts w:ascii="Times New Roman" w:hAnsi="Times New Roman" w:cs="Times New Roman"/>
          <w:b/>
          <w:sz w:val="28"/>
          <w:szCs w:val="28"/>
        </w:rPr>
      </w:pPr>
    </w:p>
    <w:p w14:paraId="4BB0A731" w14:textId="77777777" w:rsidR="002360EA" w:rsidRDefault="002360EA" w:rsidP="002360EA">
      <w:pPr>
        <w:jc w:val="both"/>
        <w:rPr>
          <w:rFonts w:ascii="Times New Roman" w:hAnsi="Times New Roman" w:cs="Times New Roman"/>
          <w:b/>
          <w:sz w:val="24"/>
          <w:szCs w:val="24"/>
        </w:rPr>
      </w:pPr>
      <w:r w:rsidRPr="00814EE7">
        <w:rPr>
          <w:rFonts w:ascii="Times New Roman" w:hAnsi="Times New Roman" w:cs="Times New Roman"/>
          <w:b/>
          <w:sz w:val="24"/>
          <w:szCs w:val="24"/>
        </w:rPr>
        <w:t xml:space="preserve">A1 </w:t>
      </w:r>
      <w:r w:rsidRPr="00814EE7">
        <w:rPr>
          <w:rFonts w:ascii="Times New Roman" w:hAnsi="Times New Roman" w:cs="Times New Roman"/>
          <w:b/>
          <w:sz w:val="24"/>
          <w:szCs w:val="24"/>
        </w:rPr>
        <w:tab/>
        <w:t>Descriptive Statistics</w:t>
      </w:r>
    </w:p>
    <w:p w14:paraId="5EBC6E2F" w14:textId="0ED1B968" w:rsidR="00F31EA1" w:rsidRDefault="00F31EA1" w:rsidP="002360EA">
      <w:pPr>
        <w:jc w:val="both"/>
        <w:rPr>
          <w:rFonts w:ascii="Times New Roman" w:hAnsi="Times New Roman" w:cs="Times New Roman"/>
          <w:b/>
          <w:sz w:val="24"/>
          <w:szCs w:val="24"/>
        </w:rPr>
      </w:pPr>
      <w:r>
        <w:rPr>
          <w:rFonts w:ascii="Times New Roman" w:hAnsi="Times New Roman" w:cs="Times New Roman"/>
          <w:b/>
          <w:sz w:val="24"/>
          <w:szCs w:val="24"/>
        </w:rPr>
        <w:t>A2</w:t>
      </w:r>
      <w:r>
        <w:rPr>
          <w:rFonts w:ascii="Times New Roman" w:hAnsi="Times New Roman" w:cs="Times New Roman"/>
          <w:b/>
          <w:sz w:val="24"/>
          <w:szCs w:val="24"/>
        </w:rPr>
        <w:tab/>
        <w:t>Temporal Composition of SES Variables</w:t>
      </w:r>
    </w:p>
    <w:p w14:paraId="530AF31E" w14:textId="1462285A" w:rsidR="002360EA" w:rsidRDefault="002360EA" w:rsidP="002360EA">
      <w:pPr>
        <w:jc w:val="both"/>
        <w:rPr>
          <w:rFonts w:ascii="Times New Roman" w:hAnsi="Times New Roman" w:cs="Times New Roman"/>
          <w:b/>
          <w:sz w:val="24"/>
          <w:szCs w:val="24"/>
        </w:rPr>
      </w:pPr>
      <w:r w:rsidRPr="00814EE7">
        <w:rPr>
          <w:rFonts w:ascii="Times New Roman" w:hAnsi="Times New Roman" w:cs="Times New Roman"/>
          <w:b/>
          <w:sz w:val="24"/>
          <w:szCs w:val="24"/>
        </w:rPr>
        <w:t>A</w:t>
      </w:r>
      <w:r w:rsidR="00F31EA1">
        <w:rPr>
          <w:rFonts w:ascii="Times New Roman" w:hAnsi="Times New Roman" w:cs="Times New Roman"/>
          <w:b/>
          <w:sz w:val="24"/>
          <w:szCs w:val="24"/>
        </w:rPr>
        <w:t>3</w:t>
      </w:r>
      <w:r w:rsidRPr="00814EE7">
        <w:rPr>
          <w:rFonts w:ascii="Times New Roman" w:hAnsi="Times New Roman" w:cs="Times New Roman"/>
          <w:b/>
          <w:sz w:val="24"/>
          <w:szCs w:val="24"/>
        </w:rPr>
        <w:t xml:space="preserve"> </w:t>
      </w:r>
      <w:r w:rsidRPr="00814EE7">
        <w:rPr>
          <w:rFonts w:ascii="Times New Roman" w:hAnsi="Times New Roman" w:cs="Times New Roman"/>
          <w:b/>
          <w:sz w:val="24"/>
          <w:szCs w:val="24"/>
        </w:rPr>
        <w:tab/>
      </w:r>
      <w:r>
        <w:rPr>
          <w:rFonts w:ascii="Times New Roman" w:hAnsi="Times New Roman" w:cs="Times New Roman"/>
          <w:b/>
          <w:sz w:val="24"/>
          <w:szCs w:val="24"/>
        </w:rPr>
        <w:t>MARPOR Policy Categories Chosen</w:t>
      </w:r>
    </w:p>
    <w:p w14:paraId="13936CC3" w14:textId="2A192196" w:rsidR="00BE2103" w:rsidRDefault="00BE2103" w:rsidP="002360EA">
      <w:pPr>
        <w:jc w:val="both"/>
        <w:rPr>
          <w:rFonts w:ascii="Times New Roman" w:hAnsi="Times New Roman" w:cs="Times New Roman"/>
          <w:b/>
          <w:sz w:val="24"/>
          <w:szCs w:val="24"/>
        </w:rPr>
      </w:pPr>
      <w:r>
        <w:rPr>
          <w:rFonts w:ascii="Times New Roman" w:hAnsi="Times New Roman" w:cs="Times New Roman"/>
          <w:b/>
          <w:sz w:val="24"/>
          <w:szCs w:val="24"/>
        </w:rPr>
        <w:t>A</w:t>
      </w:r>
      <w:r w:rsidR="00F31EA1">
        <w:rPr>
          <w:rFonts w:ascii="Times New Roman" w:hAnsi="Times New Roman" w:cs="Times New Roman"/>
          <w:b/>
          <w:sz w:val="24"/>
          <w:szCs w:val="24"/>
        </w:rPr>
        <w:t>4</w:t>
      </w:r>
      <w:r>
        <w:rPr>
          <w:rFonts w:ascii="Times New Roman" w:hAnsi="Times New Roman" w:cs="Times New Roman"/>
          <w:b/>
          <w:sz w:val="24"/>
          <w:szCs w:val="24"/>
        </w:rPr>
        <w:tab/>
        <w:t>Mean Turnout Gap by Decade</w:t>
      </w:r>
    </w:p>
    <w:p w14:paraId="661DAA73" w14:textId="6BBEE6BE" w:rsidR="002360EA" w:rsidRDefault="002360EA" w:rsidP="002360EA">
      <w:pPr>
        <w:jc w:val="both"/>
        <w:rPr>
          <w:rFonts w:ascii="Times New Roman" w:hAnsi="Times New Roman" w:cs="Times New Roman"/>
          <w:b/>
          <w:bCs/>
          <w:sz w:val="24"/>
          <w:szCs w:val="24"/>
        </w:rPr>
      </w:pPr>
      <w:r>
        <w:rPr>
          <w:rFonts w:ascii="Times New Roman" w:hAnsi="Times New Roman" w:cs="Times New Roman"/>
          <w:b/>
          <w:sz w:val="24"/>
          <w:szCs w:val="24"/>
        </w:rPr>
        <w:t>A</w:t>
      </w:r>
      <w:r w:rsidR="00F31EA1">
        <w:rPr>
          <w:rFonts w:ascii="Times New Roman" w:hAnsi="Times New Roman" w:cs="Times New Roman"/>
          <w:b/>
          <w:sz w:val="24"/>
          <w:szCs w:val="24"/>
        </w:rPr>
        <w:t>5</w:t>
      </w:r>
      <w:r>
        <w:rPr>
          <w:rFonts w:ascii="Times New Roman" w:hAnsi="Times New Roman" w:cs="Times New Roman"/>
          <w:b/>
          <w:sz w:val="24"/>
          <w:szCs w:val="24"/>
        </w:rPr>
        <w:tab/>
      </w:r>
      <w:r w:rsidRPr="00CF5DE1">
        <w:rPr>
          <w:rFonts w:ascii="Times New Roman" w:hAnsi="Times New Roman" w:cs="Times New Roman"/>
          <w:b/>
          <w:bCs/>
          <w:sz w:val="24"/>
          <w:szCs w:val="24"/>
        </w:rPr>
        <w:t xml:space="preserve">Logistic Regression on Turnout </w:t>
      </w:r>
      <w:r>
        <w:rPr>
          <w:rFonts w:ascii="Times New Roman" w:hAnsi="Times New Roman" w:cs="Times New Roman"/>
          <w:b/>
          <w:bCs/>
          <w:sz w:val="24"/>
          <w:szCs w:val="24"/>
        </w:rPr>
        <w:t xml:space="preserve">Pooled </w:t>
      </w:r>
      <w:r w:rsidRPr="00CF5DE1">
        <w:rPr>
          <w:rFonts w:ascii="Times New Roman" w:hAnsi="Times New Roman" w:cs="Times New Roman"/>
          <w:b/>
          <w:bCs/>
          <w:sz w:val="24"/>
          <w:szCs w:val="24"/>
        </w:rPr>
        <w:t>1965–2021</w:t>
      </w:r>
      <w:r>
        <w:rPr>
          <w:rFonts w:ascii="Times New Roman" w:hAnsi="Times New Roman" w:cs="Times New Roman"/>
          <w:b/>
          <w:bCs/>
          <w:sz w:val="24"/>
          <w:szCs w:val="24"/>
        </w:rPr>
        <w:t xml:space="preserve"> (Figure </w:t>
      </w:r>
      <w:r w:rsidR="006434F4">
        <w:rPr>
          <w:rFonts w:ascii="Times New Roman" w:hAnsi="Times New Roman" w:cs="Times New Roman"/>
          <w:b/>
          <w:bCs/>
          <w:sz w:val="24"/>
          <w:szCs w:val="24"/>
        </w:rPr>
        <w:t>2</w:t>
      </w:r>
      <w:r>
        <w:rPr>
          <w:rFonts w:ascii="Times New Roman" w:hAnsi="Times New Roman" w:cs="Times New Roman"/>
          <w:b/>
          <w:bCs/>
          <w:sz w:val="24"/>
          <w:szCs w:val="24"/>
        </w:rPr>
        <w:t>)</w:t>
      </w:r>
    </w:p>
    <w:p w14:paraId="1B20F4D7" w14:textId="4309969D" w:rsidR="002360EA" w:rsidRDefault="002360EA" w:rsidP="002360EA">
      <w:pPr>
        <w:jc w:val="both"/>
        <w:rPr>
          <w:rFonts w:ascii="Times New Roman" w:hAnsi="Times New Roman" w:cs="Times New Roman"/>
          <w:b/>
          <w:bCs/>
          <w:sz w:val="24"/>
          <w:szCs w:val="24"/>
        </w:rPr>
      </w:pPr>
      <w:r>
        <w:rPr>
          <w:rFonts w:ascii="Times New Roman" w:hAnsi="Times New Roman" w:cs="Times New Roman"/>
          <w:b/>
          <w:sz w:val="24"/>
          <w:szCs w:val="24"/>
        </w:rPr>
        <w:t>A</w:t>
      </w:r>
      <w:r w:rsidR="00F31EA1">
        <w:rPr>
          <w:rFonts w:ascii="Times New Roman" w:hAnsi="Times New Roman" w:cs="Times New Roman"/>
          <w:b/>
          <w:sz w:val="24"/>
          <w:szCs w:val="24"/>
        </w:rPr>
        <w:t>6</w:t>
      </w:r>
      <w:r>
        <w:rPr>
          <w:rFonts w:ascii="Times New Roman" w:hAnsi="Times New Roman" w:cs="Times New Roman"/>
          <w:b/>
          <w:sz w:val="24"/>
          <w:szCs w:val="24"/>
        </w:rPr>
        <w:tab/>
      </w:r>
      <w:r w:rsidRPr="00CF5DE1">
        <w:rPr>
          <w:rFonts w:ascii="Times New Roman" w:hAnsi="Times New Roman" w:cs="Times New Roman"/>
          <w:b/>
          <w:bCs/>
          <w:sz w:val="24"/>
          <w:szCs w:val="24"/>
        </w:rPr>
        <w:t xml:space="preserve">Logistic Regression on Turnout </w:t>
      </w:r>
      <w:r>
        <w:rPr>
          <w:rFonts w:ascii="Times New Roman" w:hAnsi="Times New Roman" w:cs="Times New Roman"/>
          <w:b/>
          <w:bCs/>
          <w:sz w:val="24"/>
          <w:szCs w:val="24"/>
        </w:rPr>
        <w:t xml:space="preserve">by Decade </w:t>
      </w:r>
      <w:r w:rsidRPr="00CF5DE1">
        <w:rPr>
          <w:rFonts w:ascii="Times New Roman" w:hAnsi="Times New Roman" w:cs="Times New Roman"/>
          <w:b/>
          <w:bCs/>
          <w:sz w:val="24"/>
          <w:szCs w:val="24"/>
        </w:rPr>
        <w:t>196</w:t>
      </w:r>
      <w:r>
        <w:rPr>
          <w:rFonts w:ascii="Times New Roman" w:hAnsi="Times New Roman" w:cs="Times New Roman"/>
          <w:b/>
          <w:bCs/>
          <w:sz w:val="24"/>
          <w:szCs w:val="24"/>
        </w:rPr>
        <w:t>0s</w:t>
      </w:r>
      <w:r w:rsidRPr="00CF5DE1">
        <w:rPr>
          <w:rFonts w:ascii="Times New Roman" w:hAnsi="Times New Roman" w:cs="Times New Roman"/>
          <w:b/>
          <w:bCs/>
          <w:sz w:val="24"/>
          <w:szCs w:val="24"/>
        </w:rPr>
        <w:t>–202</w:t>
      </w:r>
      <w:r>
        <w:rPr>
          <w:rFonts w:ascii="Times New Roman" w:hAnsi="Times New Roman" w:cs="Times New Roman"/>
          <w:b/>
          <w:bCs/>
          <w:sz w:val="24"/>
          <w:szCs w:val="24"/>
        </w:rPr>
        <w:t xml:space="preserve">0s (Figure </w:t>
      </w:r>
      <w:r w:rsidR="006434F4">
        <w:rPr>
          <w:rFonts w:ascii="Times New Roman" w:hAnsi="Times New Roman" w:cs="Times New Roman"/>
          <w:b/>
          <w:bCs/>
          <w:sz w:val="24"/>
          <w:szCs w:val="24"/>
        </w:rPr>
        <w:t>3</w:t>
      </w:r>
      <w:r>
        <w:rPr>
          <w:rFonts w:ascii="Times New Roman" w:hAnsi="Times New Roman" w:cs="Times New Roman"/>
          <w:b/>
          <w:bCs/>
          <w:sz w:val="24"/>
          <w:szCs w:val="24"/>
        </w:rPr>
        <w:t>)</w:t>
      </w:r>
    </w:p>
    <w:p w14:paraId="5A5DA7A2" w14:textId="77777777" w:rsidR="002360EA" w:rsidRPr="00814EE7" w:rsidRDefault="002360EA" w:rsidP="002360EA">
      <w:pPr>
        <w:jc w:val="both"/>
        <w:rPr>
          <w:rFonts w:ascii="Times New Roman" w:hAnsi="Times New Roman" w:cs="Times New Roman"/>
          <w:b/>
          <w:sz w:val="24"/>
          <w:szCs w:val="24"/>
        </w:rPr>
      </w:pPr>
    </w:p>
    <w:p w14:paraId="55F4CF49" w14:textId="77777777" w:rsidR="002360EA" w:rsidRPr="00814EE7" w:rsidRDefault="002360EA" w:rsidP="002360EA">
      <w:pPr>
        <w:jc w:val="both"/>
        <w:rPr>
          <w:rFonts w:ascii="Times New Roman" w:hAnsi="Times New Roman" w:cs="Times New Roman"/>
          <w:b/>
          <w:sz w:val="24"/>
          <w:szCs w:val="24"/>
        </w:rPr>
      </w:pPr>
    </w:p>
    <w:p w14:paraId="2BC110C4" w14:textId="77777777" w:rsidR="002360EA" w:rsidRDefault="002360EA" w:rsidP="002360EA">
      <w:pPr>
        <w:jc w:val="both"/>
        <w:rPr>
          <w:rFonts w:ascii="Times New Roman" w:hAnsi="Times New Roman" w:cs="Times New Roman"/>
          <w:b/>
          <w:sz w:val="24"/>
          <w:szCs w:val="24"/>
        </w:rPr>
      </w:pPr>
      <w:r w:rsidRPr="00814EE7">
        <w:rPr>
          <w:rFonts w:ascii="Times New Roman" w:hAnsi="Times New Roman" w:cs="Times New Roman"/>
          <w:b/>
          <w:sz w:val="24"/>
          <w:szCs w:val="24"/>
        </w:rPr>
        <w:t xml:space="preserve">A1 </w:t>
      </w:r>
      <w:r w:rsidRPr="00814EE7">
        <w:rPr>
          <w:rFonts w:ascii="Times New Roman" w:hAnsi="Times New Roman" w:cs="Times New Roman"/>
          <w:b/>
          <w:sz w:val="24"/>
          <w:szCs w:val="24"/>
        </w:rPr>
        <w:tab/>
        <w:t>Descriptive Statistics</w:t>
      </w:r>
    </w:p>
    <w:p w14:paraId="28AD029A" w14:textId="77777777" w:rsidR="002360EA" w:rsidRDefault="002360EA" w:rsidP="002360EA">
      <w:pPr>
        <w:jc w:val="both"/>
        <w:rPr>
          <w:rFonts w:ascii="Times New Roman" w:hAnsi="Times New Roman" w:cs="Times New Roman"/>
          <w:b/>
          <w:sz w:val="24"/>
          <w:szCs w:val="24"/>
        </w:rPr>
      </w:pPr>
    </w:p>
    <w:tbl>
      <w:tblPr>
        <w:tblW w:w="8060" w:type="dxa"/>
        <w:jc w:val="center"/>
        <w:tblLook w:val="04A0" w:firstRow="1" w:lastRow="0" w:firstColumn="1" w:lastColumn="0" w:noHBand="0" w:noVBand="1"/>
      </w:tblPr>
      <w:tblGrid>
        <w:gridCol w:w="2155"/>
        <w:gridCol w:w="1515"/>
        <w:gridCol w:w="1157"/>
        <w:gridCol w:w="1151"/>
        <w:gridCol w:w="1041"/>
        <w:gridCol w:w="1041"/>
      </w:tblGrid>
      <w:tr w:rsidR="002360EA" w:rsidRPr="007C2C96" w14:paraId="2DC0D954" w14:textId="77777777" w:rsidTr="007739D5">
        <w:trPr>
          <w:trHeight w:val="300"/>
          <w:jc w:val="center"/>
        </w:trPr>
        <w:tc>
          <w:tcPr>
            <w:tcW w:w="2155" w:type="dxa"/>
            <w:tcBorders>
              <w:top w:val="nil"/>
              <w:left w:val="nil"/>
              <w:bottom w:val="single" w:sz="4" w:space="0" w:color="auto"/>
              <w:right w:val="nil"/>
            </w:tcBorders>
            <w:shd w:val="clear" w:color="auto" w:fill="auto"/>
            <w:vAlign w:val="center"/>
            <w:hideMark/>
          </w:tcPr>
          <w:p w14:paraId="104987CB" w14:textId="77777777" w:rsidR="002360EA" w:rsidRPr="007C2C96" w:rsidRDefault="002360EA" w:rsidP="00387BCC">
            <w:pPr>
              <w:rPr>
                <w:rFonts w:ascii="Times New Roman" w:eastAsia="Times New Roman" w:hAnsi="Times New Roman" w:cs="Times New Roman"/>
                <w:b/>
                <w:bCs/>
                <w:color w:val="000000"/>
                <w:lang w:val="en-CA" w:eastAsia="en-CA"/>
              </w:rPr>
            </w:pPr>
            <w:r w:rsidRPr="007C2C96">
              <w:rPr>
                <w:rFonts w:ascii="Times New Roman" w:eastAsia="Times New Roman" w:hAnsi="Times New Roman" w:cs="Times New Roman"/>
                <w:b/>
                <w:bCs/>
                <w:color w:val="000000"/>
                <w:lang w:val="en-CA" w:eastAsia="en-CA"/>
              </w:rPr>
              <w:t>Variable</w:t>
            </w:r>
          </w:p>
        </w:tc>
        <w:tc>
          <w:tcPr>
            <w:tcW w:w="1515" w:type="dxa"/>
            <w:tcBorders>
              <w:top w:val="nil"/>
              <w:left w:val="nil"/>
              <w:bottom w:val="single" w:sz="4" w:space="0" w:color="auto"/>
              <w:right w:val="nil"/>
            </w:tcBorders>
            <w:shd w:val="clear" w:color="auto" w:fill="auto"/>
            <w:vAlign w:val="bottom"/>
            <w:hideMark/>
          </w:tcPr>
          <w:p w14:paraId="6FEB32E9" w14:textId="77777777" w:rsidR="002360EA" w:rsidRPr="007C2C96" w:rsidRDefault="002360EA" w:rsidP="00387BCC">
            <w:pPr>
              <w:rPr>
                <w:rFonts w:ascii="Times New Roman" w:eastAsia="Times New Roman" w:hAnsi="Times New Roman" w:cs="Times New Roman"/>
                <w:b/>
                <w:bCs/>
                <w:color w:val="000000"/>
                <w:lang w:val="en-CA" w:eastAsia="en-CA"/>
              </w:rPr>
            </w:pPr>
            <w:r w:rsidRPr="007C2C96">
              <w:rPr>
                <w:rFonts w:ascii="Times New Roman" w:eastAsia="Times New Roman" w:hAnsi="Times New Roman" w:cs="Times New Roman"/>
                <w:b/>
                <w:bCs/>
                <w:color w:val="000000"/>
                <w:lang w:val="en-CA" w:eastAsia="en-CA"/>
              </w:rPr>
              <w:t xml:space="preserve">Observations </w:t>
            </w:r>
          </w:p>
        </w:tc>
        <w:tc>
          <w:tcPr>
            <w:tcW w:w="1157" w:type="dxa"/>
            <w:tcBorders>
              <w:top w:val="nil"/>
              <w:left w:val="nil"/>
              <w:bottom w:val="single" w:sz="4" w:space="0" w:color="auto"/>
              <w:right w:val="nil"/>
            </w:tcBorders>
            <w:shd w:val="clear" w:color="auto" w:fill="auto"/>
            <w:vAlign w:val="bottom"/>
            <w:hideMark/>
          </w:tcPr>
          <w:p w14:paraId="2D0D0F61" w14:textId="77777777" w:rsidR="002360EA" w:rsidRPr="007C2C96" w:rsidRDefault="002360EA" w:rsidP="00387BCC">
            <w:pPr>
              <w:jc w:val="center"/>
              <w:rPr>
                <w:rFonts w:ascii="Times New Roman" w:eastAsia="Times New Roman" w:hAnsi="Times New Roman" w:cs="Times New Roman"/>
                <w:b/>
                <w:bCs/>
                <w:color w:val="000000"/>
                <w:lang w:val="en-CA" w:eastAsia="en-CA"/>
              </w:rPr>
            </w:pPr>
            <w:r w:rsidRPr="007C2C96">
              <w:rPr>
                <w:rFonts w:ascii="Times New Roman" w:eastAsia="Times New Roman" w:hAnsi="Times New Roman" w:cs="Times New Roman"/>
                <w:b/>
                <w:bCs/>
                <w:color w:val="000000"/>
                <w:lang w:val="en-CA" w:eastAsia="en-CA"/>
              </w:rPr>
              <w:t>%</w:t>
            </w:r>
          </w:p>
        </w:tc>
        <w:tc>
          <w:tcPr>
            <w:tcW w:w="1151" w:type="dxa"/>
            <w:tcBorders>
              <w:top w:val="nil"/>
              <w:left w:val="nil"/>
              <w:bottom w:val="single" w:sz="4" w:space="0" w:color="auto"/>
              <w:right w:val="nil"/>
            </w:tcBorders>
            <w:shd w:val="clear" w:color="auto" w:fill="auto"/>
            <w:vAlign w:val="bottom"/>
            <w:hideMark/>
          </w:tcPr>
          <w:p w14:paraId="6913C418" w14:textId="77777777" w:rsidR="002360EA" w:rsidRPr="007C2C96" w:rsidRDefault="002360EA" w:rsidP="00387BCC">
            <w:pPr>
              <w:jc w:val="center"/>
              <w:rPr>
                <w:rFonts w:ascii="Times New Roman" w:eastAsia="Times New Roman" w:hAnsi="Times New Roman" w:cs="Times New Roman"/>
                <w:b/>
                <w:bCs/>
                <w:color w:val="000000"/>
                <w:lang w:val="en-CA" w:eastAsia="en-CA"/>
              </w:rPr>
            </w:pPr>
            <w:r w:rsidRPr="007C2C96">
              <w:rPr>
                <w:rFonts w:ascii="Times New Roman" w:eastAsia="Times New Roman" w:hAnsi="Times New Roman" w:cs="Times New Roman"/>
                <w:b/>
                <w:bCs/>
                <w:color w:val="000000"/>
                <w:lang w:val="en-CA" w:eastAsia="en-CA"/>
              </w:rPr>
              <w:t>Mean</w:t>
            </w:r>
          </w:p>
        </w:tc>
        <w:tc>
          <w:tcPr>
            <w:tcW w:w="1041" w:type="dxa"/>
            <w:tcBorders>
              <w:top w:val="nil"/>
              <w:left w:val="nil"/>
              <w:bottom w:val="single" w:sz="4" w:space="0" w:color="auto"/>
              <w:right w:val="nil"/>
            </w:tcBorders>
            <w:shd w:val="clear" w:color="auto" w:fill="auto"/>
            <w:vAlign w:val="center"/>
            <w:hideMark/>
          </w:tcPr>
          <w:p w14:paraId="3656ADFA" w14:textId="77777777" w:rsidR="002360EA" w:rsidRPr="007C2C96" w:rsidRDefault="002360EA" w:rsidP="00387BCC">
            <w:pPr>
              <w:jc w:val="center"/>
              <w:rPr>
                <w:rFonts w:ascii="Times New Roman" w:eastAsia="Times New Roman" w:hAnsi="Times New Roman" w:cs="Times New Roman"/>
                <w:b/>
                <w:bCs/>
                <w:color w:val="000000"/>
                <w:lang w:val="en-CA" w:eastAsia="en-CA"/>
              </w:rPr>
            </w:pPr>
            <w:r w:rsidRPr="007C2C96">
              <w:rPr>
                <w:rFonts w:ascii="Times New Roman" w:eastAsia="Times New Roman" w:hAnsi="Times New Roman" w:cs="Times New Roman"/>
                <w:b/>
                <w:bCs/>
                <w:color w:val="000000"/>
                <w:lang w:val="en-CA" w:eastAsia="en-CA"/>
              </w:rPr>
              <w:t>Min</w:t>
            </w:r>
          </w:p>
        </w:tc>
        <w:tc>
          <w:tcPr>
            <w:tcW w:w="1041" w:type="dxa"/>
            <w:tcBorders>
              <w:top w:val="nil"/>
              <w:left w:val="nil"/>
              <w:bottom w:val="single" w:sz="4" w:space="0" w:color="auto"/>
              <w:right w:val="nil"/>
            </w:tcBorders>
            <w:shd w:val="clear" w:color="auto" w:fill="auto"/>
            <w:vAlign w:val="center"/>
            <w:hideMark/>
          </w:tcPr>
          <w:p w14:paraId="365D20D2" w14:textId="77777777" w:rsidR="002360EA" w:rsidRPr="007C2C96" w:rsidRDefault="002360EA" w:rsidP="00387BCC">
            <w:pPr>
              <w:jc w:val="center"/>
              <w:rPr>
                <w:rFonts w:ascii="Times New Roman" w:eastAsia="Times New Roman" w:hAnsi="Times New Roman" w:cs="Times New Roman"/>
                <w:b/>
                <w:bCs/>
                <w:color w:val="000000"/>
                <w:lang w:val="en-CA" w:eastAsia="en-CA"/>
              </w:rPr>
            </w:pPr>
            <w:r w:rsidRPr="007C2C96">
              <w:rPr>
                <w:rFonts w:ascii="Times New Roman" w:eastAsia="Times New Roman" w:hAnsi="Times New Roman" w:cs="Times New Roman"/>
                <w:b/>
                <w:bCs/>
                <w:color w:val="000000"/>
                <w:lang w:val="en-CA" w:eastAsia="en-CA"/>
              </w:rPr>
              <w:t>Max</w:t>
            </w:r>
          </w:p>
        </w:tc>
      </w:tr>
      <w:tr w:rsidR="0045300A" w:rsidRPr="007C2C96" w14:paraId="7503F3C4" w14:textId="77777777" w:rsidTr="007739D5">
        <w:trPr>
          <w:trHeight w:val="300"/>
          <w:jc w:val="center"/>
        </w:trPr>
        <w:tc>
          <w:tcPr>
            <w:tcW w:w="2155" w:type="dxa"/>
            <w:tcBorders>
              <w:top w:val="nil"/>
              <w:left w:val="nil"/>
              <w:bottom w:val="nil"/>
              <w:right w:val="nil"/>
            </w:tcBorders>
            <w:shd w:val="clear" w:color="auto" w:fill="auto"/>
            <w:vAlign w:val="center"/>
            <w:hideMark/>
          </w:tcPr>
          <w:p w14:paraId="5A5E3877" w14:textId="7995921C" w:rsidR="0045300A" w:rsidRPr="007C2C96" w:rsidRDefault="0045300A" w:rsidP="0045300A">
            <w:pPr>
              <w:rPr>
                <w:rFonts w:ascii="Times New Roman" w:eastAsia="Times New Roman" w:hAnsi="Times New Roman" w:cs="Times New Roman"/>
                <w:color w:val="000000"/>
                <w:lang w:val="en-CA" w:eastAsia="en-CA"/>
              </w:rPr>
            </w:pPr>
            <w:r>
              <w:rPr>
                <w:rFonts w:ascii="Times New Roman" w:eastAsia="Times New Roman" w:hAnsi="Times New Roman" w:cs="Times New Roman"/>
                <w:color w:val="000000"/>
                <w:kern w:val="2"/>
                <w:lang w:val="en-CA" w:eastAsia="en-CA"/>
                <w14:ligatures w14:val="standardContextual"/>
              </w:rPr>
              <w:t>Age (Youth)</w:t>
            </w:r>
          </w:p>
        </w:tc>
        <w:tc>
          <w:tcPr>
            <w:tcW w:w="1515" w:type="dxa"/>
            <w:tcBorders>
              <w:top w:val="nil"/>
              <w:left w:val="nil"/>
              <w:bottom w:val="nil"/>
              <w:right w:val="nil"/>
            </w:tcBorders>
            <w:shd w:val="clear" w:color="auto" w:fill="auto"/>
            <w:vAlign w:val="center"/>
            <w:hideMark/>
          </w:tcPr>
          <w:p w14:paraId="6BA91BF9" w14:textId="77777777" w:rsidR="0045300A" w:rsidRPr="007C2C96" w:rsidRDefault="0045300A" w:rsidP="0045300A">
            <w:pPr>
              <w:jc w:val="cente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12,086</w:t>
            </w:r>
          </w:p>
        </w:tc>
        <w:tc>
          <w:tcPr>
            <w:tcW w:w="1157" w:type="dxa"/>
            <w:tcBorders>
              <w:top w:val="nil"/>
              <w:left w:val="nil"/>
              <w:bottom w:val="nil"/>
              <w:right w:val="nil"/>
            </w:tcBorders>
            <w:shd w:val="clear" w:color="auto" w:fill="auto"/>
            <w:vAlign w:val="center"/>
            <w:hideMark/>
          </w:tcPr>
          <w:p w14:paraId="51A30B21" w14:textId="77777777" w:rsidR="0045300A" w:rsidRPr="007C2C96" w:rsidRDefault="0045300A" w:rsidP="0045300A">
            <w:pPr>
              <w:jc w:val="cente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16.26</w:t>
            </w:r>
          </w:p>
        </w:tc>
        <w:tc>
          <w:tcPr>
            <w:tcW w:w="1151" w:type="dxa"/>
            <w:tcBorders>
              <w:top w:val="nil"/>
              <w:left w:val="nil"/>
              <w:bottom w:val="nil"/>
              <w:right w:val="nil"/>
            </w:tcBorders>
            <w:shd w:val="clear" w:color="auto" w:fill="auto"/>
            <w:vAlign w:val="bottom"/>
            <w:hideMark/>
          </w:tcPr>
          <w:p w14:paraId="76EECB93" w14:textId="77777777" w:rsidR="0045300A" w:rsidRPr="007C2C96" w:rsidRDefault="0045300A" w:rsidP="0045300A">
            <w:pPr>
              <w:jc w:val="center"/>
              <w:rPr>
                <w:rFonts w:ascii="Times New Roman" w:eastAsia="Times New Roman" w:hAnsi="Times New Roman" w:cs="Times New Roman"/>
                <w:color w:val="000000"/>
                <w:lang w:val="en-CA" w:eastAsia="en-CA"/>
              </w:rPr>
            </w:pPr>
            <w:r w:rsidRPr="00234A64">
              <w:rPr>
                <w:rFonts w:ascii="Times New Roman" w:eastAsia="Times New Roman" w:hAnsi="Times New Roman" w:cs="Times New Roman"/>
                <w:color w:val="000000"/>
                <w:lang w:val="en-CA" w:eastAsia="en-CA"/>
              </w:rPr>
              <w:t>.</w:t>
            </w:r>
          </w:p>
        </w:tc>
        <w:tc>
          <w:tcPr>
            <w:tcW w:w="1041" w:type="dxa"/>
            <w:tcBorders>
              <w:top w:val="nil"/>
              <w:left w:val="nil"/>
              <w:bottom w:val="nil"/>
              <w:right w:val="nil"/>
            </w:tcBorders>
            <w:shd w:val="clear" w:color="auto" w:fill="auto"/>
            <w:vAlign w:val="center"/>
            <w:hideMark/>
          </w:tcPr>
          <w:p w14:paraId="4204B765" w14:textId="77777777" w:rsidR="0045300A" w:rsidRPr="007C2C96" w:rsidRDefault="0045300A" w:rsidP="0045300A">
            <w:pPr>
              <w:jc w:val="cente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1</w:t>
            </w:r>
          </w:p>
        </w:tc>
        <w:tc>
          <w:tcPr>
            <w:tcW w:w="1041" w:type="dxa"/>
            <w:tcBorders>
              <w:top w:val="nil"/>
              <w:left w:val="nil"/>
              <w:bottom w:val="nil"/>
              <w:right w:val="nil"/>
            </w:tcBorders>
            <w:shd w:val="clear" w:color="auto" w:fill="auto"/>
            <w:vAlign w:val="center"/>
            <w:hideMark/>
          </w:tcPr>
          <w:p w14:paraId="49FC743C" w14:textId="77777777" w:rsidR="0045300A" w:rsidRPr="007C2C96" w:rsidRDefault="0045300A" w:rsidP="0045300A">
            <w:pPr>
              <w:jc w:val="cente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3</w:t>
            </w:r>
          </w:p>
        </w:tc>
      </w:tr>
      <w:tr w:rsidR="0045300A" w:rsidRPr="007C2C96" w14:paraId="07A9DEA7" w14:textId="77777777" w:rsidTr="007739D5">
        <w:trPr>
          <w:trHeight w:val="300"/>
          <w:jc w:val="center"/>
        </w:trPr>
        <w:tc>
          <w:tcPr>
            <w:tcW w:w="2155" w:type="dxa"/>
            <w:tcBorders>
              <w:top w:val="nil"/>
              <w:left w:val="nil"/>
              <w:bottom w:val="nil"/>
              <w:right w:val="nil"/>
            </w:tcBorders>
            <w:shd w:val="clear" w:color="auto" w:fill="auto"/>
            <w:vAlign w:val="center"/>
            <w:hideMark/>
          </w:tcPr>
          <w:p w14:paraId="33AB9B78" w14:textId="4BC9E59C" w:rsidR="0045300A" w:rsidRPr="007C2C96" w:rsidRDefault="0045300A" w:rsidP="0045300A">
            <w:pPr>
              <w:rPr>
                <w:rFonts w:ascii="Times New Roman" w:eastAsia="Times New Roman" w:hAnsi="Times New Roman" w:cs="Times New Roman"/>
                <w:color w:val="000000"/>
                <w:lang w:val="en-CA" w:eastAsia="en-CA"/>
              </w:rPr>
            </w:pPr>
            <w:r>
              <w:rPr>
                <w:rFonts w:ascii="Times New Roman" w:eastAsia="Times New Roman" w:hAnsi="Times New Roman" w:cs="Times New Roman"/>
                <w:color w:val="000000"/>
                <w:kern w:val="2"/>
                <w:lang w:val="en-CA" w:eastAsia="en-CA"/>
                <w14:ligatures w14:val="standardContextual"/>
              </w:rPr>
              <w:t>Age (Middle)</w:t>
            </w:r>
          </w:p>
        </w:tc>
        <w:tc>
          <w:tcPr>
            <w:tcW w:w="1515" w:type="dxa"/>
            <w:tcBorders>
              <w:top w:val="nil"/>
              <w:left w:val="nil"/>
              <w:bottom w:val="nil"/>
              <w:right w:val="nil"/>
            </w:tcBorders>
            <w:shd w:val="clear" w:color="auto" w:fill="auto"/>
            <w:vAlign w:val="center"/>
            <w:hideMark/>
          </w:tcPr>
          <w:p w14:paraId="59780869" w14:textId="77777777" w:rsidR="0045300A" w:rsidRPr="007C2C96" w:rsidRDefault="0045300A" w:rsidP="0045300A">
            <w:pPr>
              <w:jc w:val="cente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40,045</w:t>
            </w:r>
          </w:p>
        </w:tc>
        <w:tc>
          <w:tcPr>
            <w:tcW w:w="1157" w:type="dxa"/>
            <w:tcBorders>
              <w:top w:val="nil"/>
              <w:left w:val="nil"/>
              <w:bottom w:val="nil"/>
              <w:right w:val="nil"/>
            </w:tcBorders>
            <w:shd w:val="clear" w:color="auto" w:fill="auto"/>
            <w:vAlign w:val="center"/>
            <w:hideMark/>
          </w:tcPr>
          <w:p w14:paraId="6CE7785D" w14:textId="77777777" w:rsidR="0045300A" w:rsidRPr="007C2C96" w:rsidRDefault="0045300A" w:rsidP="0045300A">
            <w:pPr>
              <w:jc w:val="cente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53.87</w:t>
            </w:r>
          </w:p>
        </w:tc>
        <w:tc>
          <w:tcPr>
            <w:tcW w:w="1151" w:type="dxa"/>
            <w:tcBorders>
              <w:top w:val="nil"/>
              <w:left w:val="nil"/>
              <w:bottom w:val="nil"/>
              <w:right w:val="nil"/>
            </w:tcBorders>
            <w:shd w:val="clear" w:color="auto" w:fill="auto"/>
            <w:vAlign w:val="bottom"/>
            <w:hideMark/>
          </w:tcPr>
          <w:p w14:paraId="070167EC" w14:textId="77777777" w:rsidR="0045300A" w:rsidRPr="007C2C96" w:rsidRDefault="0045300A" w:rsidP="0045300A">
            <w:pPr>
              <w:jc w:val="center"/>
              <w:rPr>
                <w:rFonts w:ascii="Times New Roman" w:eastAsia="Times New Roman" w:hAnsi="Times New Roman" w:cs="Times New Roman"/>
                <w:color w:val="000000"/>
                <w:lang w:val="en-CA" w:eastAsia="en-CA"/>
              </w:rPr>
            </w:pPr>
            <w:r w:rsidRPr="00234A64">
              <w:rPr>
                <w:rFonts w:ascii="Times New Roman" w:eastAsia="Times New Roman" w:hAnsi="Times New Roman" w:cs="Times New Roman"/>
                <w:color w:val="000000"/>
                <w:lang w:val="en-CA" w:eastAsia="en-CA"/>
              </w:rPr>
              <w:t>.</w:t>
            </w:r>
          </w:p>
        </w:tc>
        <w:tc>
          <w:tcPr>
            <w:tcW w:w="1041" w:type="dxa"/>
            <w:tcBorders>
              <w:top w:val="nil"/>
              <w:left w:val="nil"/>
              <w:bottom w:val="nil"/>
              <w:right w:val="nil"/>
            </w:tcBorders>
            <w:shd w:val="clear" w:color="auto" w:fill="auto"/>
            <w:vAlign w:val="center"/>
            <w:hideMark/>
          </w:tcPr>
          <w:p w14:paraId="5BFC7E02" w14:textId="77777777" w:rsidR="0045300A" w:rsidRPr="007C2C96" w:rsidRDefault="0045300A" w:rsidP="0045300A">
            <w:pPr>
              <w:jc w:val="cente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1</w:t>
            </w:r>
          </w:p>
        </w:tc>
        <w:tc>
          <w:tcPr>
            <w:tcW w:w="1041" w:type="dxa"/>
            <w:tcBorders>
              <w:top w:val="nil"/>
              <w:left w:val="nil"/>
              <w:bottom w:val="nil"/>
              <w:right w:val="nil"/>
            </w:tcBorders>
            <w:shd w:val="clear" w:color="auto" w:fill="auto"/>
            <w:vAlign w:val="center"/>
            <w:hideMark/>
          </w:tcPr>
          <w:p w14:paraId="007AF230" w14:textId="77777777" w:rsidR="0045300A" w:rsidRPr="007C2C96" w:rsidRDefault="0045300A" w:rsidP="0045300A">
            <w:pPr>
              <w:jc w:val="cente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3</w:t>
            </w:r>
          </w:p>
        </w:tc>
      </w:tr>
      <w:tr w:rsidR="0045300A" w:rsidRPr="007C2C96" w14:paraId="0408898A" w14:textId="77777777" w:rsidTr="007739D5">
        <w:trPr>
          <w:trHeight w:val="300"/>
          <w:jc w:val="center"/>
        </w:trPr>
        <w:tc>
          <w:tcPr>
            <w:tcW w:w="2155" w:type="dxa"/>
            <w:tcBorders>
              <w:top w:val="nil"/>
              <w:left w:val="nil"/>
              <w:bottom w:val="nil"/>
              <w:right w:val="nil"/>
            </w:tcBorders>
            <w:shd w:val="clear" w:color="auto" w:fill="auto"/>
            <w:vAlign w:val="center"/>
            <w:hideMark/>
          </w:tcPr>
          <w:p w14:paraId="1ACF5D86" w14:textId="41E0193F" w:rsidR="0045300A" w:rsidRPr="007C2C96" w:rsidRDefault="0045300A" w:rsidP="0045300A">
            <w:pPr>
              <w:rPr>
                <w:rFonts w:ascii="Times New Roman" w:eastAsia="Times New Roman" w:hAnsi="Times New Roman" w:cs="Times New Roman"/>
                <w:color w:val="000000"/>
                <w:lang w:val="en-CA" w:eastAsia="en-CA"/>
              </w:rPr>
            </w:pPr>
            <w:r>
              <w:rPr>
                <w:rFonts w:ascii="Times New Roman" w:eastAsia="Times New Roman" w:hAnsi="Times New Roman" w:cs="Times New Roman"/>
                <w:color w:val="000000"/>
                <w:kern w:val="2"/>
                <w:lang w:val="en-CA" w:eastAsia="en-CA"/>
                <w14:ligatures w14:val="standardContextual"/>
              </w:rPr>
              <w:t>Age (Senior)</w:t>
            </w:r>
          </w:p>
        </w:tc>
        <w:tc>
          <w:tcPr>
            <w:tcW w:w="1515" w:type="dxa"/>
            <w:tcBorders>
              <w:top w:val="nil"/>
              <w:left w:val="nil"/>
              <w:bottom w:val="nil"/>
              <w:right w:val="nil"/>
            </w:tcBorders>
            <w:shd w:val="clear" w:color="auto" w:fill="auto"/>
            <w:vAlign w:val="center"/>
            <w:hideMark/>
          </w:tcPr>
          <w:p w14:paraId="2043AD25" w14:textId="77777777" w:rsidR="0045300A" w:rsidRPr="007C2C96" w:rsidRDefault="0045300A" w:rsidP="0045300A">
            <w:pPr>
              <w:jc w:val="cente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22,204</w:t>
            </w:r>
          </w:p>
        </w:tc>
        <w:tc>
          <w:tcPr>
            <w:tcW w:w="1157" w:type="dxa"/>
            <w:tcBorders>
              <w:top w:val="nil"/>
              <w:left w:val="nil"/>
              <w:bottom w:val="nil"/>
              <w:right w:val="nil"/>
            </w:tcBorders>
            <w:shd w:val="clear" w:color="auto" w:fill="auto"/>
            <w:vAlign w:val="center"/>
            <w:hideMark/>
          </w:tcPr>
          <w:p w14:paraId="5F561CE6" w14:textId="77777777" w:rsidR="0045300A" w:rsidRPr="007C2C96" w:rsidRDefault="0045300A" w:rsidP="0045300A">
            <w:pPr>
              <w:jc w:val="cente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29.87</w:t>
            </w:r>
          </w:p>
        </w:tc>
        <w:tc>
          <w:tcPr>
            <w:tcW w:w="1151" w:type="dxa"/>
            <w:tcBorders>
              <w:top w:val="nil"/>
              <w:left w:val="nil"/>
              <w:bottom w:val="nil"/>
              <w:right w:val="nil"/>
            </w:tcBorders>
            <w:shd w:val="clear" w:color="auto" w:fill="auto"/>
            <w:vAlign w:val="bottom"/>
            <w:hideMark/>
          </w:tcPr>
          <w:p w14:paraId="059F8B72" w14:textId="77777777" w:rsidR="0045300A" w:rsidRPr="007C2C96" w:rsidRDefault="0045300A" w:rsidP="0045300A">
            <w:pPr>
              <w:jc w:val="center"/>
              <w:rPr>
                <w:rFonts w:ascii="Times New Roman" w:eastAsia="Times New Roman" w:hAnsi="Times New Roman" w:cs="Times New Roman"/>
                <w:color w:val="000000"/>
                <w:lang w:val="en-CA" w:eastAsia="en-CA"/>
              </w:rPr>
            </w:pPr>
            <w:r w:rsidRPr="00234A64">
              <w:rPr>
                <w:rFonts w:ascii="Times New Roman" w:eastAsia="Times New Roman" w:hAnsi="Times New Roman" w:cs="Times New Roman"/>
                <w:color w:val="000000"/>
                <w:lang w:val="en-CA" w:eastAsia="en-CA"/>
              </w:rPr>
              <w:t>.</w:t>
            </w:r>
          </w:p>
        </w:tc>
        <w:tc>
          <w:tcPr>
            <w:tcW w:w="1041" w:type="dxa"/>
            <w:tcBorders>
              <w:top w:val="nil"/>
              <w:left w:val="nil"/>
              <w:bottom w:val="nil"/>
              <w:right w:val="nil"/>
            </w:tcBorders>
            <w:shd w:val="clear" w:color="auto" w:fill="auto"/>
            <w:vAlign w:val="center"/>
            <w:hideMark/>
          </w:tcPr>
          <w:p w14:paraId="54B55527" w14:textId="77777777" w:rsidR="0045300A" w:rsidRPr="007C2C96" w:rsidRDefault="0045300A" w:rsidP="0045300A">
            <w:pPr>
              <w:jc w:val="cente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1</w:t>
            </w:r>
          </w:p>
        </w:tc>
        <w:tc>
          <w:tcPr>
            <w:tcW w:w="1041" w:type="dxa"/>
            <w:tcBorders>
              <w:top w:val="nil"/>
              <w:left w:val="nil"/>
              <w:bottom w:val="nil"/>
              <w:right w:val="nil"/>
            </w:tcBorders>
            <w:shd w:val="clear" w:color="auto" w:fill="auto"/>
            <w:vAlign w:val="center"/>
            <w:hideMark/>
          </w:tcPr>
          <w:p w14:paraId="4B90909C" w14:textId="77777777" w:rsidR="0045300A" w:rsidRPr="007C2C96" w:rsidRDefault="0045300A" w:rsidP="0045300A">
            <w:pPr>
              <w:jc w:val="cente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3</w:t>
            </w:r>
          </w:p>
        </w:tc>
      </w:tr>
      <w:tr w:rsidR="002360EA" w:rsidRPr="007C2C96" w14:paraId="3E162F27" w14:textId="77777777" w:rsidTr="007739D5">
        <w:trPr>
          <w:trHeight w:val="300"/>
          <w:jc w:val="center"/>
        </w:trPr>
        <w:tc>
          <w:tcPr>
            <w:tcW w:w="2155" w:type="dxa"/>
            <w:tcBorders>
              <w:top w:val="nil"/>
              <w:left w:val="nil"/>
              <w:bottom w:val="nil"/>
              <w:right w:val="nil"/>
            </w:tcBorders>
            <w:shd w:val="clear" w:color="auto" w:fill="auto"/>
            <w:vAlign w:val="center"/>
            <w:hideMark/>
          </w:tcPr>
          <w:p w14:paraId="569136F1" w14:textId="77777777" w:rsidR="002360EA" w:rsidRPr="007C2C96" w:rsidRDefault="002360EA" w:rsidP="00387BCC">
            <w:pP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Income (Low)</w:t>
            </w:r>
          </w:p>
        </w:tc>
        <w:tc>
          <w:tcPr>
            <w:tcW w:w="1515" w:type="dxa"/>
            <w:tcBorders>
              <w:top w:val="nil"/>
              <w:left w:val="nil"/>
              <w:bottom w:val="nil"/>
              <w:right w:val="nil"/>
            </w:tcBorders>
            <w:shd w:val="clear" w:color="auto" w:fill="auto"/>
            <w:vAlign w:val="center"/>
            <w:hideMark/>
          </w:tcPr>
          <w:p w14:paraId="1BF5A427" w14:textId="77777777" w:rsidR="002360EA" w:rsidRPr="007C2C96" w:rsidRDefault="002360EA" w:rsidP="00387BCC">
            <w:pPr>
              <w:jc w:val="cente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24,485</w:t>
            </w:r>
          </w:p>
        </w:tc>
        <w:tc>
          <w:tcPr>
            <w:tcW w:w="1157" w:type="dxa"/>
            <w:tcBorders>
              <w:top w:val="nil"/>
              <w:left w:val="nil"/>
              <w:bottom w:val="nil"/>
              <w:right w:val="nil"/>
            </w:tcBorders>
            <w:shd w:val="clear" w:color="auto" w:fill="auto"/>
            <w:vAlign w:val="center"/>
            <w:hideMark/>
          </w:tcPr>
          <w:p w14:paraId="39A73586" w14:textId="77777777" w:rsidR="002360EA" w:rsidRPr="007C2C96" w:rsidRDefault="002360EA" w:rsidP="00387BCC">
            <w:pPr>
              <w:jc w:val="cente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34.86</w:t>
            </w:r>
          </w:p>
        </w:tc>
        <w:tc>
          <w:tcPr>
            <w:tcW w:w="1151" w:type="dxa"/>
            <w:tcBorders>
              <w:top w:val="nil"/>
              <w:left w:val="nil"/>
              <w:bottom w:val="nil"/>
              <w:right w:val="nil"/>
            </w:tcBorders>
            <w:shd w:val="clear" w:color="auto" w:fill="auto"/>
            <w:vAlign w:val="bottom"/>
            <w:hideMark/>
          </w:tcPr>
          <w:p w14:paraId="5EBD28D9" w14:textId="77777777" w:rsidR="002360EA" w:rsidRPr="007C2C96" w:rsidRDefault="002360EA" w:rsidP="00387BCC">
            <w:pPr>
              <w:jc w:val="center"/>
              <w:rPr>
                <w:rFonts w:ascii="Times New Roman" w:eastAsia="Times New Roman" w:hAnsi="Times New Roman" w:cs="Times New Roman"/>
                <w:color w:val="000000"/>
                <w:lang w:val="en-CA" w:eastAsia="en-CA"/>
              </w:rPr>
            </w:pPr>
            <w:r w:rsidRPr="00234A64">
              <w:rPr>
                <w:rFonts w:ascii="Times New Roman" w:eastAsia="Times New Roman" w:hAnsi="Times New Roman" w:cs="Times New Roman"/>
                <w:color w:val="000000"/>
                <w:lang w:val="en-CA" w:eastAsia="en-CA"/>
              </w:rPr>
              <w:t>.</w:t>
            </w:r>
          </w:p>
        </w:tc>
        <w:tc>
          <w:tcPr>
            <w:tcW w:w="1041" w:type="dxa"/>
            <w:tcBorders>
              <w:top w:val="nil"/>
              <w:left w:val="nil"/>
              <w:bottom w:val="nil"/>
              <w:right w:val="nil"/>
            </w:tcBorders>
            <w:shd w:val="clear" w:color="auto" w:fill="auto"/>
            <w:vAlign w:val="center"/>
            <w:hideMark/>
          </w:tcPr>
          <w:p w14:paraId="19D4FE80" w14:textId="77777777" w:rsidR="002360EA" w:rsidRPr="007C2C96" w:rsidRDefault="002360EA" w:rsidP="00387BCC">
            <w:pPr>
              <w:jc w:val="cente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1</w:t>
            </w:r>
          </w:p>
        </w:tc>
        <w:tc>
          <w:tcPr>
            <w:tcW w:w="1041" w:type="dxa"/>
            <w:tcBorders>
              <w:top w:val="nil"/>
              <w:left w:val="nil"/>
              <w:bottom w:val="nil"/>
              <w:right w:val="nil"/>
            </w:tcBorders>
            <w:shd w:val="clear" w:color="auto" w:fill="auto"/>
            <w:vAlign w:val="center"/>
            <w:hideMark/>
          </w:tcPr>
          <w:p w14:paraId="1B343D08" w14:textId="77777777" w:rsidR="002360EA" w:rsidRPr="007C2C96" w:rsidRDefault="002360EA" w:rsidP="00387BCC">
            <w:pPr>
              <w:jc w:val="cente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3</w:t>
            </w:r>
          </w:p>
        </w:tc>
      </w:tr>
      <w:tr w:rsidR="002360EA" w:rsidRPr="007C2C96" w14:paraId="7C18CD14" w14:textId="77777777" w:rsidTr="007739D5">
        <w:trPr>
          <w:trHeight w:val="300"/>
          <w:jc w:val="center"/>
        </w:trPr>
        <w:tc>
          <w:tcPr>
            <w:tcW w:w="2155" w:type="dxa"/>
            <w:tcBorders>
              <w:top w:val="nil"/>
              <w:left w:val="nil"/>
              <w:bottom w:val="nil"/>
              <w:right w:val="nil"/>
            </w:tcBorders>
            <w:shd w:val="clear" w:color="auto" w:fill="auto"/>
            <w:vAlign w:val="center"/>
            <w:hideMark/>
          </w:tcPr>
          <w:p w14:paraId="741BBD70" w14:textId="77777777" w:rsidR="002360EA" w:rsidRPr="007C2C96" w:rsidRDefault="002360EA" w:rsidP="00387BCC">
            <w:pP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Income (Middle)</w:t>
            </w:r>
          </w:p>
        </w:tc>
        <w:tc>
          <w:tcPr>
            <w:tcW w:w="1515" w:type="dxa"/>
            <w:tcBorders>
              <w:top w:val="nil"/>
              <w:left w:val="nil"/>
              <w:bottom w:val="nil"/>
              <w:right w:val="nil"/>
            </w:tcBorders>
            <w:shd w:val="clear" w:color="auto" w:fill="auto"/>
            <w:vAlign w:val="center"/>
            <w:hideMark/>
          </w:tcPr>
          <w:p w14:paraId="673F5C75" w14:textId="77777777" w:rsidR="002360EA" w:rsidRPr="007C2C96" w:rsidRDefault="002360EA" w:rsidP="00387BCC">
            <w:pPr>
              <w:jc w:val="cente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25,028</w:t>
            </w:r>
          </w:p>
        </w:tc>
        <w:tc>
          <w:tcPr>
            <w:tcW w:w="1157" w:type="dxa"/>
            <w:tcBorders>
              <w:top w:val="nil"/>
              <w:left w:val="nil"/>
              <w:bottom w:val="nil"/>
              <w:right w:val="nil"/>
            </w:tcBorders>
            <w:shd w:val="clear" w:color="auto" w:fill="auto"/>
            <w:vAlign w:val="center"/>
            <w:hideMark/>
          </w:tcPr>
          <w:p w14:paraId="04CAEE91" w14:textId="77777777" w:rsidR="002360EA" w:rsidRPr="007C2C96" w:rsidRDefault="002360EA" w:rsidP="00387BCC">
            <w:pPr>
              <w:jc w:val="cente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35.63</w:t>
            </w:r>
          </w:p>
        </w:tc>
        <w:tc>
          <w:tcPr>
            <w:tcW w:w="1151" w:type="dxa"/>
            <w:tcBorders>
              <w:top w:val="nil"/>
              <w:left w:val="nil"/>
              <w:bottom w:val="nil"/>
              <w:right w:val="nil"/>
            </w:tcBorders>
            <w:shd w:val="clear" w:color="auto" w:fill="auto"/>
            <w:vAlign w:val="bottom"/>
            <w:hideMark/>
          </w:tcPr>
          <w:p w14:paraId="782EE007" w14:textId="77777777" w:rsidR="002360EA" w:rsidRPr="007C2C96" w:rsidRDefault="002360EA" w:rsidP="00387BCC">
            <w:pPr>
              <w:jc w:val="center"/>
              <w:rPr>
                <w:rFonts w:ascii="Times New Roman" w:eastAsia="Times New Roman" w:hAnsi="Times New Roman" w:cs="Times New Roman"/>
                <w:color w:val="000000"/>
                <w:lang w:val="en-CA" w:eastAsia="en-CA"/>
              </w:rPr>
            </w:pPr>
            <w:r w:rsidRPr="00234A64">
              <w:rPr>
                <w:rFonts w:ascii="Times New Roman" w:eastAsia="Times New Roman" w:hAnsi="Times New Roman" w:cs="Times New Roman"/>
                <w:color w:val="000000"/>
                <w:lang w:val="en-CA" w:eastAsia="en-CA"/>
              </w:rPr>
              <w:t>.</w:t>
            </w:r>
          </w:p>
        </w:tc>
        <w:tc>
          <w:tcPr>
            <w:tcW w:w="1041" w:type="dxa"/>
            <w:tcBorders>
              <w:top w:val="nil"/>
              <w:left w:val="nil"/>
              <w:bottom w:val="nil"/>
              <w:right w:val="nil"/>
            </w:tcBorders>
            <w:shd w:val="clear" w:color="auto" w:fill="auto"/>
            <w:vAlign w:val="center"/>
            <w:hideMark/>
          </w:tcPr>
          <w:p w14:paraId="395564F4" w14:textId="77777777" w:rsidR="002360EA" w:rsidRPr="007C2C96" w:rsidRDefault="002360EA" w:rsidP="00387BCC">
            <w:pPr>
              <w:jc w:val="cente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1</w:t>
            </w:r>
          </w:p>
        </w:tc>
        <w:tc>
          <w:tcPr>
            <w:tcW w:w="1041" w:type="dxa"/>
            <w:tcBorders>
              <w:top w:val="nil"/>
              <w:left w:val="nil"/>
              <w:bottom w:val="nil"/>
              <w:right w:val="nil"/>
            </w:tcBorders>
            <w:shd w:val="clear" w:color="auto" w:fill="auto"/>
            <w:vAlign w:val="center"/>
            <w:hideMark/>
          </w:tcPr>
          <w:p w14:paraId="1C0EBA96" w14:textId="77777777" w:rsidR="002360EA" w:rsidRPr="007C2C96" w:rsidRDefault="002360EA" w:rsidP="00387BCC">
            <w:pPr>
              <w:jc w:val="cente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3</w:t>
            </w:r>
          </w:p>
        </w:tc>
      </w:tr>
      <w:tr w:rsidR="002360EA" w:rsidRPr="007C2C96" w14:paraId="7752ED32" w14:textId="77777777" w:rsidTr="007739D5">
        <w:trPr>
          <w:trHeight w:val="300"/>
          <w:jc w:val="center"/>
        </w:trPr>
        <w:tc>
          <w:tcPr>
            <w:tcW w:w="2155" w:type="dxa"/>
            <w:tcBorders>
              <w:top w:val="nil"/>
              <w:left w:val="nil"/>
              <w:bottom w:val="nil"/>
              <w:right w:val="nil"/>
            </w:tcBorders>
            <w:shd w:val="clear" w:color="auto" w:fill="auto"/>
            <w:vAlign w:val="center"/>
            <w:hideMark/>
          </w:tcPr>
          <w:p w14:paraId="5E806822" w14:textId="77777777" w:rsidR="002360EA" w:rsidRPr="007C2C96" w:rsidRDefault="002360EA" w:rsidP="00387BCC">
            <w:pP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Income (High)</w:t>
            </w:r>
          </w:p>
        </w:tc>
        <w:tc>
          <w:tcPr>
            <w:tcW w:w="1515" w:type="dxa"/>
            <w:tcBorders>
              <w:top w:val="nil"/>
              <w:left w:val="nil"/>
              <w:bottom w:val="nil"/>
              <w:right w:val="nil"/>
            </w:tcBorders>
            <w:shd w:val="clear" w:color="auto" w:fill="auto"/>
            <w:vAlign w:val="center"/>
            <w:hideMark/>
          </w:tcPr>
          <w:p w14:paraId="7F27C188" w14:textId="77777777" w:rsidR="002360EA" w:rsidRPr="007C2C96" w:rsidRDefault="002360EA" w:rsidP="00387BCC">
            <w:pPr>
              <w:jc w:val="cente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20,731</w:t>
            </w:r>
          </w:p>
        </w:tc>
        <w:tc>
          <w:tcPr>
            <w:tcW w:w="1157" w:type="dxa"/>
            <w:tcBorders>
              <w:top w:val="nil"/>
              <w:left w:val="nil"/>
              <w:bottom w:val="nil"/>
              <w:right w:val="nil"/>
            </w:tcBorders>
            <w:shd w:val="clear" w:color="auto" w:fill="auto"/>
            <w:vAlign w:val="center"/>
            <w:hideMark/>
          </w:tcPr>
          <w:p w14:paraId="33386ECD" w14:textId="77777777" w:rsidR="002360EA" w:rsidRPr="007C2C96" w:rsidRDefault="002360EA" w:rsidP="00387BCC">
            <w:pPr>
              <w:jc w:val="cente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29.51</w:t>
            </w:r>
          </w:p>
        </w:tc>
        <w:tc>
          <w:tcPr>
            <w:tcW w:w="1151" w:type="dxa"/>
            <w:tcBorders>
              <w:top w:val="nil"/>
              <w:left w:val="nil"/>
              <w:bottom w:val="nil"/>
              <w:right w:val="nil"/>
            </w:tcBorders>
            <w:shd w:val="clear" w:color="auto" w:fill="auto"/>
            <w:vAlign w:val="bottom"/>
            <w:hideMark/>
          </w:tcPr>
          <w:p w14:paraId="16FF73A2" w14:textId="77777777" w:rsidR="002360EA" w:rsidRPr="007C2C96" w:rsidRDefault="002360EA" w:rsidP="00387BCC">
            <w:pPr>
              <w:jc w:val="center"/>
              <w:rPr>
                <w:rFonts w:ascii="Times New Roman" w:eastAsia="Times New Roman" w:hAnsi="Times New Roman" w:cs="Times New Roman"/>
                <w:color w:val="000000"/>
                <w:lang w:val="en-CA" w:eastAsia="en-CA"/>
              </w:rPr>
            </w:pPr>
            <w:r w:rsidRPr="00234A64">
              <w:rPr>
                <w:rFonts w:ascii="Times New Roman" w:eastAsia="Times New Roman" w:hAnsi="Times New Roman" w:cs="Times New Roman"/>
                <w:color w:val="000000"/>
                <w:lang w:val="en-CA" w:eastAsia="en-CA"/>
              </w:rPr>
              <w:t>.</w:t>
            </w:r>
          </w:p>
        </w:tc>
        <w:tc>
          <w:tcPr>
            <w:tcW w:w="1041" w:type="dxa"/>
            <w:tcBorders>
              <w:top w:val="nil"/>
              <w:left w:val="nil"/>
              <w:bottom w:val="nil"/>
              <w:right w:val="nil"/>
            </w:tcBorders>
            <w:shd w:val="clear" w:color="auto" w:fill="auto"/>
            <w:vAlign w:val="center"/>
            <w:hideMark/>
          </w:tcPr>
          <w:p w14:paraId="6103DA6D" w14:textId="77777777" w:rsidR="002360EA" w:rsidRPr="007C2C96" w:rsidRDefault="002360EA" w:rsidP="00387BCC">
            <w:pPr>
              <w:jc w:val="cente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1</w:t>
            </w:r>
          </w:p>
        </w:tc>
        <w:tc>
          <w:tcPr>
            <w:tcW w:w="1041" w:type="dxa"/>
            <w:tcBorders>
              <w:top w:val="nil"/>
              <w:left w:val="nil"/>
              <w:bottom w:val="nil"/>
              <w:right w:val="nil"/>
            </w:tcBorders>
            <w:shd w:val="clear" w:color="auto" w:fill="auto"/>
            <w:vAlign w:val="center"/>
            <w:hideMark/>
          </w:tcPr>
          <w:p w14:paraId="6BDF79DC" w14:textId="77777777" w:rsidR="002360EA" w:rsidRPr="007C2C96" w:rsidRDefault="002360EA" w:rsidP="00387BCC">
            <w:pPr>
              <w:jc w:val="cente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3</w:t>
            </w:r>
          </w:p>
        </w:tc>
      </w:tr>
      <w:tr w:rsidR="002360EA" w:rsidRPr="007C2C96" w14:paraId="7E6070DB" w14:textId="77777777" w:rsidTr="007739D5">
        <w:trPr>
          <w:trHeight w:val="300"/>
          <w:jc w:val="center"/>
        </w:trPr>
        <w:tc>
          <w:tcPr>
            <w:tcW w:w="2155" w:type="dxa"/>
            <w:tcBorders>
              <w:top w:val="nil"/>
              <w:left w:val="nil"/>
              <w:bottom w:val="nil"/>
              <w:right w:val="nil"/>
            </w:tcBorders>
            <w:shd w:val="clear" w:color="auto" w:fill="auto"/>
            <w:vAlign w:val="center"/>
            <w:hideMark/>
          </w:tcPr>
          <w:p w14:paraId="4362962B" w14:textId="77777777" w:rsidR="002360EA" w:rsidRPr="007C2C96" w:rsidRDefault="002360EA" w:rsidP="00387BCC">
            <w:pP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Degree</w:t>
            </w:r>
          </w:p>
        </w:tc>
        <w:tc>
          <w:tcPr>
            <w:tcW w:w="1515" w:type="dxa"/>
            <w:tcBorders>
              <w:top w:val="nil"/>
              <w:left w:val="nil"/>
              <w:bottom w:val="nil"/>
              <w:right w:val="nil"/>
            </w:tcBorders>
            <w:shd w:val="clear" w:color="auto" w:fill="auto"/>
            <w:vAlign w:val="center"/>
            <w:hideMark/>
          </w:tcPr>
          <w:p w14:paraId="3827C4F7" w14:textId="77777777" w:rsidR="002360EA" w:rsidRPr="007C2C96" w:rsidRDefault="002360EA" w:rsidP="00387BCC">
            <w:pPr>
              <w:jc w:val="cente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73,292</w:t>
            </w:r>
          </w:p>
        </w:tc>
        <w:tc>
          <w:tcPr>
            <w:tcW w:w="1157" w:type="dxa"/>
            <w:tcBorders>
              <w:top w:val="nil"/>
              <w:left w:val="nil"/>
              <w:bottom w:val="nil"/>
              <w:right w:val="nil"/>
            </w:tcBorders>
            <w:shd w:val="clear" w:color="auto" w:fill="auto"/>
            <w:vAlign w:val="center"/>
            <w:hideMark/>
          </w:tcPr>
          <w:p w14:paraId="68BC0D4C" w14:textId="77777777" w:rsidR="002360EA" w:rsidRPr="007C2C96" w:rsidRDefault="002360EA" w:rsidP="00387BCC">
            <w:pPr>
              <w:jc w:val="cente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w:t>
            </w:r>
          </w:p>
        </w:tc>
        <w:tc>
          <w:tcPr>
            <w:tcW w:w="1151" w:type="dxa"/>
            <w:tcBorders>
              <w:top w:val="nil"/>
              <w:left w:val="nil"/>
              <w:bottom w:val="nil"/>
              <w:right w:val="nil"/>
            </w:tcBorders>
            <w:shd w:val="clear" w:color="auto" w:fill="auto"/>
            <w:vAlign w:val="center"/>
            <w:hideMark/>
          </w:tcPr>
          <w:p w14:paraId="11570716" w14:textId="77777777" w:rsidR="002360EA" w:rsidRPr="007C2C96" w:rsidRDefault="002360EA" w:rsidP="00387BCC">
            <w:pPr>
              <w:jc w:val="cente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0.2957622</w:t>
            </w:r>
          </w:p>
        </w:tc>
        <w:tc>
          <w:tcPr>
            <w:tcW w:w="1041" w:type="dxa"/>
            <w:tcBorders>
              <w:top w:val="nil"/>
              <w:left w:val="nil"/>
              <w:bottom w:val="nil"/>
              <w:right w:val="nil"/>
            </w:tcBorders>
            <w:shd w:val="clear" w:color="auto" w:fill="auto"/>
            <w:vAlign w:val="center"/>
            <w:hideMark/>
          </w:tcPr>
          <w:p w14:paraId="52B78EBD" w14:textId="77777777" w:rsidR="002360EA" w:rsidRPr="007C2C96" w:rsidRDefault="002360EA" w:rsidP="00387BCC">
            <w:pPr>
              <w:jc w:val="cente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0</w:t>
            </w:r>
          </w:p>
        </w:tc>
        <w:tc>
          <w:tcPr>
            <w:tcW w:w="1041" w:type="dxa"/>
            <w:tcBorders>
              <w:top w:val="nil"/>
              <w:left w:val="nil"/>
              <w:bottom w:val="nil"/>
              <w:right w:val="nil"/>
            </w:tcBorders>
            <w:shd w:val="clear" w:color="auto" w:fill="auto"/>
            <w:vAlign w:val="center"/>
            <w:hideMark/>
          </w:tcPr>
          <w:p w14:paraId="66EBC7E4" w14:textId="77777777" w:rsidR="002360EA" w:rsidRPr="007C2C96" w:rsidRDefault="002360EA" w:rsidP="00387BCC">
            <w:pPr>
              <w:jc w:val="cente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1</w:t>
            </w:r>
          </w:p>
        </w:tc>
      </w:tr>
      <w:tr w:rsidR="002360EA" w:rsidRPr="007C2C96" w14:paraId="43B96551" w14:textId="77777777" w:rsidTr="007739D5">
        <w:trPr>
          <w:trHeight w:val="300"/>
          <w:jc w:val="center"/>
        </w:trPr>
        <w:tc>
          <w:tcPr>
            <w:tcW w:w="2155" w:type="dxa"/>
            <w:tcBorders>
              <w:top w:val="nil"/>
              <w:left w:val="nil"/>
              <w:bottom w:val="nil"/>
              <w:right w:val="nil"/>
            </w:tcBorders>
            <w:shd w:val="clear" w:color="auto" w:fill="auto"/>
            <w:vAlign w:val="center"/>
            <w:hideMark/>
          </w:tcPr>
          <w:p w14:paraId="54D68B80" w14:textId="77777777" w:rsidR="002360EA" w:rsidRPr="007C2C96" w:rsidRDefault="002360EA" w:rsidP="00387BCC">
            <w:pP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Class (Working)</w:t>
            </w:r>
          </w:p>
        </w:tc>
        <w:tc>
          <w:tcPr>
            <w:tcW w:w="1515" w:type="dxa"/>
            <w:tcBorders>
              <w:top w:val="nil"/>
              <w:left w:val="nil"/>
              <w:bottom w:val="nil"/>
              <w:right w:val="nil"/>
            </w:tcBorders>
            <w:shd w:val="clear" w:color="auto" w:fill="auto"/>
            <w:vAlign w:val="center"/>
            <w:hideMark/>
          </w:tcPr>
          <w:p w14:paraId="45B296C6" w14:textId="77777777" w:rsidR="002360EA" w:rsidRPr="007C2C96" w:rsidRDefault="002360EA" w:rsidP="00387BCC">
            <w:pPr>
              <w:jc w:val="cente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12,441</w:t>
            </w:r>
          </w:p>
        </w:tc>
        <w:tc>
          <w:tcPr>
            <w:tcW w:w="1157" w:type="dxa"/>
            <w:tcBorders>
              <w:top w:val="nil"/>
              <w:left w:val="nil"/>
              <w:bottom w:val="nil"/>
              <w:right w:val="nil"/>
            </w:tcBorders>
            <w:shd w:val="clear" w:color="auto" w:fill="auto"/>
            <w:vAlign w:val="center"/>
            <w:hideMark/>
          </w:tcPr>
          <w:p w14:paraId="6F4F0BA2" w14:textId="77777777" w:rsidR="002360EA" w:rsidRPr="007C2C96" w:rsidRDefault="002360EA" w:rsidP="00387BCC">
            <w:pPr>
              <w:jc w:val="cente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31.34</w:t>
            </w:r>
          </w:p>
        </w:tc>
        <w:tc>
          <w:tcPr>
            <w:tcW w:w="1151" w:type="dxa"/>
            <w:tcBorders>
              <w:top w:val="nil"/>
              <w:left w:val="nil"/>
              <w:bottom w:val="nil"/>
              <w:right w:val="nil"/>
            </w:tcBorders>
            <w:shd w:val="clear" w:color="auto" w:fill="auto"/>
            <w:vAlign w:val="bottom"/>
            <w:hideMark/>
          </w:tcPr>
          <w:p w14:paraId="467E40A9" w14:textId="77777777" w:rsidR="002360EA" w:rsidRPr="007C2C96" w:rsidRDefault="002360EA" w:rsidP="00387BCC">
            <w:pPr>
              <w:jc w:val="center"/>
              <w:rPr>
                <w:rFonts w:ascii="Times New Roman" w:eastAsia="Times New Roman" w:hAnsi="Times New Roman" w:cs="Times New Roman"/>
                <w:color w:val="000000"/>
                <w:lang w:val="en-CA" w:eastAsia="en-CA"/>
              </w:rPr>
            </w:pPr>
            <w:r w:rsidRPr="00234A64">
              <w:rPr>
                <w:rFonts w:ascii="Times New Roman" w:eastAsia="Times New Roman" w:hAnsi="Times New Roman" w:cs="Times New Roman"/>
                <w:color w:val="000000"/>
                <w:lang w:val="en-CA" w:eastAsia="en-CA"/>
              </w:rPr>
              <w:t>.</w:t>
            </w:r>
          </w:p>
        </w:tc>
        <w:tc>
          <w:tcPr>
            <w:tcW w:w="1041" w:type="dxa"/>
            <w:tcBorders>
              <w:top w:val="nil"/>
              <w:left w:val="nil"/>
              <w:bottom w:val="nil"/>
              <w:right w:val="nil"/>
            </w:tcBorders>
            <w:shd w:val="clear" w:color="auto" w:fill="auto"/>
            <w:vAlign w:val="center"/>
            <w:hideMark/>
          </w:tcPr>
          <w:p w14:paraId="74836224" w14:textId="77777777" w:rsidR="002360EA" w:rsidRPr="007C2C96" w:rsidRDefault="002360EA" w:rsidP="00387BCC">
            <w:pPr>
              <w:jc w:val="cente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1</w:t>
            </w:r>
          </w:p>
        </w:tc>
        <w:tc>
          <w:tcPr>
            <w:tcW w:w="1041" w:type="dxa"/>
            <w:tcBorders>
              <w:top w:val="nil"/>
              <w:left w:val="nil"/>
              <w:bottom w:val="nil"/>
              <w:right w:val="nil"/>
            </w:tcBorders>
            <w:shd w:val="clear" w:color="auto" w:fill="auto"/>
            <w:vAlign w:val="center"/>
            <w:hideMark/>
          </w:tcPr>
          <w:p w14:paraId="6F58FB9B" w14:textId="77777777" w:rsidR="002360EA" w:rsidRPr="007C2C96" w:rsidRDefault="002360EA" w:rsidP="00387BCC">
            <w:pPr>
              <w:jc w:val="cente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3</w:t>
            </w:r>
          </w:p>
        </w:tc>
      </w:tr>
      <w:tr w:rsidR="002360EA" w:rsidRPr="007C2C96" w14:paraId="6BDC2E9C" w14:textId="77777777" w:rsidTr="007739D5">
        <w:trPr>
          <w:trHeight w:val="300"/>
          <w:jc w:val="center"/>
        </w:trPr>
        <w:tc>
          <w:tcPr>
            <w:tcW w:w="2155" w:type="dxa"/>
            <w:tcBorders>
              <w:top w:val="nil"/>
              <w:left w:val="nil"/>
              <w:bottom w:val="nil"/>
              <w:right w:val="nil"/>
            </w:tcBorders>
            <w:shd w:val="clear" w:color="auto" w:fill="auto"/>
            <w:vAlign w:val="center"/>
            <w:hideMark/>
          </w:tcPr>
          <w:p w14:paraId="3A709F94" w14:textId="77777777" w:rsidR="002360EA" w:rsidRPr="007C2C96" w:rsidRDefault="002360EA" w:rsidP="00387BCC">
            <w:pP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Class (Middle)</w:t>
            </w:r>
          </w:p>
        </w:tc>
        <w:tc>
          <w:tcPr>
            <w:tcW w:w="1515" w:type="dxa"/>
            <w:tcBorders>
              <w:top w:val="nil"/>
              <w:left w:val="nil"/>
              <w:bottom w:val="nil"/>
              <w:right w:val="nil"/>
            </w:tcBorders>
            <w:shd w:val="clear" w:color="auto" w:fill="auto"/>
            <w:vAlign w:val="center"/>
            <w:hideMark/>
          </w:tcPr>
          <w:p w14:paraId="0DA6D1BA" w14:textId="77777777" w:rsidR="002360EA" w:rsidRPr="007C2C96" w:rsidRDefault="002360EA" w:rsidP="00387BCC">
            <w:pPr>
              <w:jc w:val="cente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10,658</w:t>
            </w:r>
          </w:p>
        </w:tc>
        <w:tc>
          <w:tcPr>
            <w:tcW w:w="1157" w:type="dxa"/>
            <w:tcBorders>
              <w:top w:val="nil"/>
              <w:left w:val="nil"/>
              <w:bottom w:val="nil"/>
              <w:right w:val="nil"/>
            </w:tcBorders>
            <w:shd w:val="clear" w:color="auto" w:fill="auto"/>
            <w:vAlign w:val="center"/>
            <w:hideMark/>
          </w:tcPr>
          <w:p w14:paraId="53C881B2" w14:textId="77777777" w:rsidR="002360EA" w:rsidRPr="007C2C96" w:rsidRDefault="002360EA" w:rsidP="00387BCC">
            <w:pPr>
              <w:jc w:val="cente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26.85</w:t>
            </w:r>
          </w:p>
        </w:tc>
        <w:tc>
          <w:tcPr>
            <w:tcW w:w="1151" w:type="dxa"/>
            <w:tcBorders>
              <w:top w:val="nil"/>
              <w:left w:val="nil"/>
              <w:bottom w:val="nil"/>
              <w:right w:val="nil"/>
            </w:tcBorders>
            <w:shd w:val="clear" w:color="auto" w:fill="auto"/>
            <w:vAlign w:val="bottom"/>
            <w:hideMark/>
          </w:tcPr>
          <w:p w14:paraId="4E245B2F" w14:textId="77777777" w:rsidR="002360EA" w:rsidRPr="007C2C96" w:rsidRDefault="002360EA" w:rsidP="00387BCC">
            <w:pPr>
              <w:jc w:val="center"/>
              <w:rPr>
                <w:rFonts w:ascii="Times New Roman" w:eastAsia="Times New Roman" w:hAnsi="Times New Roman" w:cs="Times New Roman"/>
                <w:color w:val="000000"/>
                <w:lang w:val="en-CA" w:eastAsia="en-CA"/>
              </w:rPr>
            </w:pPr>
            <w:r w:rsidRPr="00234A64">
              <w:rPr>
                <w:rFonts w:ascii="Times New Roman" w:eastAsia="Times New Roman" w:hAnsi="Times New Roman" w:cs="Times New Roman"/>
                <w:color w:val="000000"/>
                <w:lang w:val="en-CA" w:eastAsia="en-CA"/>
              </w:rPr>
              <w:t>.</w:t>
            </w:r>
          </w:p>
        </w:tc>
        <w:tc>
          <w:tcPr>
            <w:tcW w:w="1041" w:type="dxa"/>
            <w:tcBorders>
              <w:top w:val="nil"/>
              <w:left w:val="nil"/>
              <w:bottom w:val="nil"/>
              <w:right w:val="nil"/>
            </w:tcBorders>
            <w:shd w:val="clear" w:color="auto" w:fill="auto"/>
            <w:vAlign w:val="center"/>
            <w:hideMark/>
          </w:tcPr>
          <w:p w14:paraId="63CB0BE3" w14:textId="77777777" w:rsidR="002360EA" w:rsidRPr="007C2C96" w:rsidRDefault="002360EA" w:rsidP="00387BCC">
            <w:pPr>
              <w:jc w:val="cente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1</w:t>
            </w:r>
          </w:p>
        </w:tc>
        <w:tc>
          <w:tcPr>
            <w:tcW w:w="1041" w:type="dxa"/>
            <w:tcBorders>
              <w:top w:val="nil"/>
              <w:left w:val="nil"/>
              <w:bottom w:val="nil"/>
              <w:right w:val="nil"/>
            </w:tcBorders>
            <w:shd w:val="clear" w:color="auto" w:fill="auto"/>
            <w:vAlign w:val="center"/>
            <w:hideMark/>
          </w:tcPr>
          <w:p w14:paraId="7F94004B" w14:textId="77777777" w:rsidR="002360EA" w:rsidRPr="007C2C96" w:rsidRDefault="002360EA" w:rsidP="00387BCC">
            <w:pPr>
              <w:jc w:val="cente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3</w:t>
            </w:r>
          </w:p>
        </w:tc>
      </w:tr>
      <w:tr w:rsidR="002360EA" w:rsidRPr="007C2C96" w14:paraId="7C068A96" w14:textId="77777777" w:rsidTr="007739D5">
        <w:trPr>
          <w:trHeight w:val="300"/>
          <w:jc w:val="center"/>
        </w:trPr>
        <w:tc>
          <w:tcPr>
            <w:tcW w:w="2155" w:type="dxa"/>
            <w:tcBorders>
              <w:top w:val="nil"/>
              <w:left w:val="nil"/>
              <w:bottom w:val="nil"/>
              <w:right w:val="nil"/>
            </w:tcBorders>
            <w:shd w:val="clear" w:color="auto" w:fill="auto"/>
            <w:vAlign w:val="center"/>
            <w:hideMark/>
          </w:tcPr>
          <w:p w14:paraId="78F51021" w14:textId="77777777" w:rsidR="002360EA" w:rsidRPr="007C2C96" w:rsidRDefault="002360EA" w:rsidP="00387BCC">
            <w:pP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Class (Upper)</w:t>
            </w:r>
          </w:p>
        </w:tc>
        <w:tc>
          <w:tcPr>
            <w:tcW w:w="1515" w:type="dxa"/>
            <w:tcBorders>
              <w:top w:val="nil"/>
              <w:left w:val="nil"/>
              <w:bottom w:val="nil"/>
              <w:right w:val="nil"/>
            </w:tcBorders>
            <w:shd w:val="clear" w:color="auto" w:fill="auto"/>
            <w:vAlign w:val="center"/>
            <w:hideMark/>
          </w:tcPr>
          <w:p w14:paraId="6C78ACC2" w14:textId="77777777" w:rsidR="002360EA" w:rsidRPr="007C2C96" w:rsidRDefault="002360EA" w:rsidP="00387BCC">
            <w:pPr>
              <w:jc w:val="cente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16,601</w:t>
            </w:r>
          </w:p>
        </w:tc>
        <w:tc>
          <w:tcPr>
            <w:tcW w:w="1157" w:type="dxa"/>
            <w:tcBorders>
              <w:top w:val="nil"/>
              <w:left w:val="nil"/>
              <w:bottom w:val="nil"/>
              <w:right w:val="nil"/>
            </w:tcBorders>
            <w:shd w:val="clear" w:color="auto" w:fill="auto"/>
            <w:vAlign w:val="center"/>
            <w:hideMark/>
          </w:tcPr>
          <w:p w14:paraId="6C888888" w14:textId="77777777" w:rsidR="002360EA" w:rsidRPr="007C2C96" w:rsidRDefault="002360EA" w:rsidP="00387BCC">
            <w:pPr>
              <w:jc w:val="cente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41.82</w:t>
            </w:r>
          </w:p>
        </w:tc>
        <w:tc>
          <w:tcPr>
            <w:tcW w:w="1151" w:type="dxa"/>
            <w:tcBorders>
              <w:top w:val="nil"/>
              <w:left w:val="nil"/>
              <w:bottom w:val="nil"/>
              <w:right w:val="nil"/>
            </w:tcBorders>
            <w:shd w:val="clear" w:color="auto" w:fill="auto"/>
            <w:vAlign w:val="bottom"/>
            <w:hideMark/>
          </w:tcPr>
          <w:p w14:paraId="4CEAC590" w14:textId="77777777" w:rsidR="002360EA" w:rsidRPr="007C2C96" w:rsidRDefault="002360EA" w:rsidP="00387BCC">
            <w:pPr>
              <w:jc w:val="center"/>
              <w:rPr>
                <w:rFonts w:ascii="Times New Roman" w:eastAsia="Times New Roman" w:hAnsi="Times New Roman" w:cs="Times New Roman"/>
                <w:color w:val="000000"/>
                <w:lang w:val="en-CA" w:eastAsia="en-CA"/>
              </w:rPr>
            </w:pPr>
            <w:r w:rsidRPr="00234A64">
              <w:rPr>
                <w:rFonts w:ascii="Times New Roman" w:eastAsia="Times New Roman" w:hAnsi="Times New Roman" w:cs="Times New Roman"/>
                <w:color w:val="000000"/>
                <w:lang w:val="en-CA" w:eastAsia="en-CA"/>
              </w:rPr>
              <w:t>.</w:t>
            </w:r>
          </w:p>
        </w:tc>
        <w:tc>
          <w:tcPr>
            <w:tcW w:w="1041" w:type="dxa"/>
            <w:tcBorders>
              <w:top w:val="nil"/>
              <w:left w:val="nil"/>
              <w:bottom w:val="nil"/>
              <w:right w:val="nil"/>
            </w:tcBorders>
            <w:shd w:val="clear" w:color="auto" w:fill="auto"/>
            <w:vAlign w:val="center"/>
            <w:hideMark/>
          </w:tcPr>
          <w:p w14:paraId="65A9FE66" w14:textId="77777777" w:rsidR="002360EA" w:rsidRPr="007C2C96" w:rsidRDefault="002360EA" w:rsidP="00387BCC">
            <w:pPr>
              <w:jc w:val="cente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1</w:t>
            </w:r>
          </w:p>
        </w:tc>
        <w:tc>
          <w:tcPr>
            <w:tcW w:w="1041" w:type="dxa"/>
            <w:tcBorders>
              <w:top w:val="nil"/>
              <w:left w:val="nil"/>
              <w:bottom w:val="nil"/>
              <w:right w:val="nil"/>
            </w:tcBorders>
            <w:shd w:val="clear" w:color="auto" w:fill="auto"/>
            <w:vAlign w:val="center"/>
            <w:hideMark/>
          </w:tcPr>
          <w:p w14:paraId="45918E22" w14:textId="77777777" w:rsidR="002360EA" w:rsidRPr="007C2C96" w:rsidRDefault="002360EA" w:rsidP="00387BCC">
            <w:pPr>
              <w:jc w:val="cente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3</w:t>
            </w:r>
          </w:p>
        </w:tc>
      </w:tr>
      <w:tr w:rsidR="002360EA" w:rsidRPr="007C2C96" w14:paraId="6EC29BC6" w14:textId="77777777" w:rsidTr="007739D5">
        <w:trPr>
          <w:trHeight w:val="300"/>
          <w:jc w:val="center"/>
        </w:trPr>
        <w:tc>
          <w:tcPr>
            <w:tcW w:w="2155" w:type="dxa"/>
            <w:tcBorders>
              <w:top w:val="nil"/>
              <w:left w:val="nil"/>
              <w:bottom w:val="nil"/>
              <w:right w:val="nil"/>
            </w:tcBorders>
            <w:shd w:val="clear" w:color="auto" w:fill="auto"/>
            <w:vAlign w:val="center"/>
            <w:hideMark/>
          </w:tcPr>
          <w:p w14:paraId="21FF8D56" w14:textId="77777777" w:rsidR="002360EA" w:rsidRPr="007C2C96" w:rsidRDefault="002360EA" w:rsidP="00387BCC">
            <w:pP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Male</w:t>
            </w:r>
          </w:p>
        </w:tc>
        <w:tc>
          <w:tcPr>
            <w:tcW w:w="1515" w:type="dxa"/>
            <w:tcBorders>
              <w:top w:val="nil"/>
              <w:left w:val="nil"/>
              <w:bottom w:val="nil"/>
              <w:right w:val="nil"/>
            </w:tcBorders>
            <w:shd w:val="clear" w:color="auto" w:fill="auto"/>
            <w:vAlign w:val="center"/>
            <w:hideMark/>
          </w:tcPr>
          <w:p w14:paraId="63DDE4FF" w14:textId="77777777" w:rsidR="002360EA" w:rsidRPr="007C2C96" w:rsidRDefault="002360EA" w:rsidP="00387BCC">
            <w:pPr>
              <w:jc w:val="cente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75,434</w:t>
            </w:r>
          </w:p>
        </w:tc>
        <w:tc>
          <w:tcPr>
            <w:tcW w:w="1157" w:type="dxa"/>
            <w:tcBorders>
              <w:top w:val="nil"/>
              <w:left w:val="nil"/>
              <w:bottom w:val="nil"/>
              <w:right w:val="nil"/>
            </w:tcBorders>
            <w:shd w:val="clear" w:color="auto" w:fill="auto"/>
            <w:vAlign w:val="center"/>
            <w:hideMark/>
          </w:tcPr>
          <w:p w14:paraId="52A6F2C9" w14:textId="77777777" w:rsidR="002360EA" w:rsidRPr="007C2C96" w:rsidRDefault="002360EA" w:rsidP="00387BCC">
            <w:pPr>
              <w:jc w:val="cente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w:t>
            </w:r>
          </w:p>
        </w:tc>
        <w:tc>
          <w:tcPr>
            <w:tcW w:w="1151" w:type="dxa"/>
            <w:tcBorders>
              <w:top w:val="nil"/>
              <w:left w:val="nil"/>
              <w:bottom w:val="nil"/>
              <w:right w:val="nil"/>
            </w:tcBorders>
            <w:shd w:val="clear" w:color="auto" w:fill="auto"/>
            <w:vAlign w:val="center"/>
            <w:hideMark/>
          </w:tcPr>
          <w:p w14:paraId="69BCF54A" w14:textId="77777777" w:rsidR="002360EA" w:rsidRPr="007C2C96" w:rsidRDefault="002360EA" w:rsidP="00387BCC">
            <w:pPr>
              <w:jc w:val="cente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0.4748124</w:t>
            </w:r>
          </w:p>
        </w:tc>
        <w:tc>
          <w:tcPr>
            <w:tcW w:w="1041" w:type="dxa"/>
            <w:tcBorders>
              <w:top w:val="nil"/>
              <w:left w:val="nil"/>
              <w:bottom w:val="nil"/>
              <w:right w:val="nil"/>
            </w:tcBorders>
            <w:shd w:val="clear" w:color="auto" w:fill="auto"/>
            <w:vAlign w:val="center"/>
            <w:hideMark/>
          </w:tcPr>
          <w:p w14:paraId="111B03C8" w14:textId="77777777" w:rsidR="002360EA" w:rsidRPr="007C2C96" w:rsidRDefault="002360EA" w:rsidP="00387BCC">
            <w:pPr>
              <w:jc w:val="cente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0</w:t>
            </w:r>
          </w:p>
        </w:tc>
        <w:tc>
          <w:tcPr>
            <w:tcW w:w="1041" w:type="dxa"/>
            <w:tcBorders>
              <w:top w:val="nil"/>
              <w:left w:val="nil"/>
              <w:bottom w:val="nil"/>
              <w:right w:val="nil"/>
            </w:tcBorders>
            <w:shd w:val="clear" w:color="auto" w:fill="auto"/>
            <w:vAlign w:val="center"/>
            <w:hideMark/>
          </w:tcPr>
          <w:p w14:paraId="546CD8B6" w14:textId="77777777" w:rsidR="002360EA" w:rsidRPr="007C2C96" w:rsidRDefault="002360EA" w:rsidP="00387BCC">
            <w:pPr>
              <w:jc w:val="cente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1</w:t>
            </w:r>
          </w:p>
        </w:tc>
      </w:tr>
      <w:tr w:rsidR="002360EA" w:rsidRPr="007C2C96" w14:paraId="70D0F57C" w14:textId="77777777" w:rsidTr="007739D5">
        <w:trPr>
          <w:trHeight w:val="300"/>
          <w:jc w:val="center"/>
        </w:trPr>
        <w:tc>
          <w:tcPr>
            <w:tcW w:w="2155" w:type="dxa"/>
            <w:tcBorders>
              <w:top w:val="nil"/>
              <w:left w:val="nil"/>
              <w:bottom w:val="nil"/>
              <w:right w:val="nil"/>
            </w:tcBorders>
            <w:shd w:val="clear" w:color="auto" w:fill="auto"/>
            <w:vAlign w:val="center"/>
            <w:hideMark/>
          </w:tcPr>
          <w:p w14:paraId="3ADEFD15" w14:textId="77777777" w:rsidR="002360EA" w:rsidRPr="007C2C96" w:rsidRDefault="002360EA" w:rsidP="00387BCC">
            <w:pP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Union</w:t>
            </w:r>
          </w:p>
        </w:tc>
        <w:tc>
          <w:tcPr>
            <w:tcW w:w="1515" w:type="dxa"/>
            <w:tcBorders>
              <w:top w:val="nil"/>
              <w:left w:val="nil"/>
              <w:bottom w:val="nil"/>
              <w:right w:val="nil"/>
            </w:tcBorders>
            <w:shd w:val="clear" w:color="auto" w:fill="auto"/>
            <w:vAlign w:val="center"/>
            <w:hideMark/>
          </w:tcPr>
          <w:p w14:paraId="179FD5BD" w14:textId="77777777" w:rsidR="002360EA" w:rsidRPr="007C2C96" w:rsidRDefault="002360EA" w:rsidP="00387BCC">
            <w:pPr>
              <w:jc w:val="cente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67,053</w:t>
            </w:r>
          </w:p>
        </w:tc>
        <w:tc>
          <w:tcPr>
            <w:tcW w:w="1157" w:type="dxa"/>
            <w:tcBorders>
              <w:top w:val="nil"/>
              <w:left w:val="nil"/>
              <w:bottom w:val="nil"/>
              <w:right w:val="nil"/>
            </w:tcBorders>
            <w:shd w:val="clear" w:color="auto" w:fill="auto"/>
            <w:vAlign w:val="center"/>
            <w:hideMark/>
          </w:tcPr>
          <w:p w14:paraId="69D77598" w14:textId="77777777" w:rsidR="002360EA" w:rsidRPr="007C2C96" w:rsidRDefault="002360EA" w:rsidP="00387BCC">
            <w:pPr>
              <w:jc w:val="cente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w:t>
            </w:r>
          </w:p>
        </w:tc>
        <w:tc>
          <w:tcPr>
            <w:tcW w:w="1151" w:type="dxa"/>
            <w:tcBorders>
              <w:top w:val="nil"/>
              <w:left w:val="nil"/>
              <w:bottom w:val="nil"/>
              <w:right w:val="nil"/>
            </w:tcBorders>
            <w:shd w:val="clear" w:color="auto" w:fill="auto"/>
            <w:vAlign w:val="center"/>
            <w:hideMark/>
          </w:tcPr>
          <w:p w14:paraId="09C7426E" w14:textId="77777777" w:rsidR="002360EA" w:rsidRPr="007C2C96" w:rsidRDefault="002360EA" w:rsidP="00387BCC">
            <w:pPr>
              <w:jc w:val="cente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0.2998673</w:t>
            </w:r>
          </w:p>
        </w:tc>
        <w:tc>
          <w:tcPr>
            <w:tcW w:w="1041" w:type="dxa"/>
            <w:tcBorders>
              <w:top w:val="nil"/>
              <w:left w:val="nil"/>
              <w:bottom w:val="nil"/>
              <w:right w:val="nil"/>
            </w:tcBorders>
            <w:shd w:val="clear" w:color="auto" w:fill="auto"/>
            <w:vAlign w:val="center"/>
            <w:hideMark/>
          </w:tcPr>
          <w:p w14:paraId="3C4C3341" w14:textId="77777777" w:rsidR="002360EA" w:rsidRPr="007C2C96" w:rsidRDefault="002360EA" w:rsidP="00387BCC">
            <w:pPr>
              <w:jc w:val="cente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0</w:t>
            </w:r>
          </w:p>
        </w:tc>
        <w:tc>
          <w:tcPr>
            <w:tcW w:w="1041" w:type="dxa"/>
            <w:tcBorders>
              <w:top w:val="nil"/>
              <w:left w:val="nil"/>
              <w:bottom w:val="nil"/>
              <w:right w:val="nil"/>
            </w:tcBorders>
            <w:shd w:val="clear" w:color="auto" w:fill="auto"/>
            <w:vAlign w:val="center"/>
            <w:hideMark/>
          </w:tcPr>
          <w:p w14:paraId="52570E6B" w14:textId="77777777" w:rsidR="002360EA" w:rsidRPr="007C2C96" w:rsidRDefault="002360EA" w:rsidP="00387BCC">
            <w:pPr>
              <w:jc w:val="cente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1</w:t>
            </w:r>
          </w:p>
        </w:tc>
      </w:tr>
      <w:tr w:rsidR="002360EA" w:rsidRPr="007C2C96" w14:paraId="4598F58C" w14:textId="77777777" w:rsidTr="007739D5">
        <w:trPr>
          <w:trHeight w:val="300"/>
          <w:jc w:val="center"/>
        </w:trPr>
        <w:tc>
          <w:tcPr>
            <w:tcW w:w="2155" w:type="dxa"/>
            <w:tcBorders>
              <w:top w:val="nil"/>
              <w:left w:val="nil"/>
              <w:bottom w:val="nil"/>
              <w:right w:val="nil"/>
            </w:tcBorders>
            <w:shd w:val="clear" w:color="auto" w:fill="auto"/>
            <w:vAlign w:val="center"/>
            <w:hideMark/>
          </w:tcPr>
          <w:p w14:paraId="1B66955A" w14:textId="77777777" w:rsidR="002360EA" w:rsidRPr="007C2C96" w:rsidRDefault="002360EA" w:rsidP="00387BCC">
            <w:pP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Foreign-Born</w:t>
            </w:r>
          </w:p>
        </w:tc>
        <w:tc>
          <w:tcPr>
            <w:tcW w:w="1515" w:type="dxa"/>
            <w:tcBorders>
              <w:top w:val="nil"/>
              <w:left w:val="nil"/>
              <w:bottom w:val="nil"/>
              <w:right w:val="nil"/>
            </w:tcBorders>
            <w:shd w:val="clear" w:color="auto" w:fill="auto"/>
            <w:vAlign w:val="center"/>
            <w:hideMark/>
          </w:tcPr>
          <w:p w14:paraId="497C688C" w14:textId="77777777" w:rsidR="002360EA" w:rsidRPr="007C2C96" w:rsidRDefault="002360EA" w:rsidP="00387BCC">
            <w:pPr>
              <w:jc w:val="cente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68,505</w:t>
            </w:r>
          </w:p>
        </w:tc>
        <w:tc>
          <w:tcPr>
            <w:tcW w:w="1157" w:type="dxa"/>
            <w:tcBorders>
              <w:top w:val="nil"/>
              <w:left w:val="nil"/>
              <w:bottom w:val="nil"/>
              <w:right w:val="nil"/>
            </w:tcBorders>
            <w:shd w:val="clear" w:color="auto" w:fill="auto"/>
            <w:vAlign w:val="center"/>
            <w:hideMark/>
          </w:tcPr>
          <w:p w14:paraId="44C3AE4E" w14:textId="77777777" w:rsidR="002360EA" w:rsidRPr="007C2C96" w:rsidRDefault="002360EA" w:rsidP="00387BCC">
            <w:pPr>
              <w:jc w:val="cente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w:t>
            </w:r>
          </w:p>
        </w:tc>
        <w:tc>
          <w:tcPr>
            <w:tcW w:w="1151" w:type="dxa"/>
            <w:tcBorders>
              <w:top w:val="nil"/>
              <w:left w:val="nil"/>
              <w:bottom w:val="nil"/>
              <w:right w:val="nil"/>
            </w:tcBorders>
            <w:shd w:val="clear" w:color="auto" w:fill="auto"/>
            <w:vAlign w:val="center"/>
            <w:hideMark/>
          </w:tcPr>
          <w:p w14:paraId="2202D24F" w14:textId="77777777" w:rsidR="002360EA" w:rsidRPr="007C2C96" w:rsidRDefault="002360EA" w:rsidP="00387BCC">
            <w:pPr>
              <w:jc w:val="cente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0.1402379</w:t>
            </w:r>
          </w:p>
        </w:tc>
        <w:tc>
          <w:tcPr>
            <w:tcW w:w="1041" w:type="dxa"/>
            <w:tcBorders>
              <w:top w:val="nil"/>
              <w:left w:val="nil"/>
              <w:bottom w:val="nil"/>
              <w:right w:val="nil"/>
            </w:tcBorders>
            <w:shd w:val="clear" w:color="auto" w:fill="auto"/>
            <w:vAlign w:val="center"/>
            <w:hideMark/>
          </w:tcPr>
          <w:p w14:paraId="614AF0B9" w14:textId="77777777" w:rsidR="002360EA" w:rsidRPr="007C2C96" w:rsidRDefault="002360EA" w:rsidP="00387BCC">
            <w:pPr>
              <w:jc w:val="cente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0</w:t>
            </w:r>
          </w:p>
        </w:tc>
        <w:tc>
          <w:tcPr>
            <w:tcW w:w="1041" w:type="dxa"/>
            <w:tcBorders>
              <w:top w:val="nil"/>
              <w:left w:val="nil"/>
              <w:bottom w:val="nil"/>
              <w:right w:val="nil"/>
            </w:tcBorders>
            <w:shd w:val="clear" w:color="auto" w:fill="auto"/>
            <w:vAlign w:val="center"/>
            <w:hideMark/>
          </w:tcPr>
          <w:p w14:paraId="1301C2C0" w14:textId="77777777" w:rsidR="002360EA" w:rsidRPr="007C2C96" w:rsidRDefault="002360EA" w:rsidP="00387BCC">
            <w:pPr>
              <w:jc w:val="cente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1</w:t>
            </w:r>
          </w:p>
        </w:tc>
      </w:tr>
      <w:tr w:rsidR="007739D5" w:rsidRPr="007C2C96" w14:paraId="4070F7C8" w14:textId="77777777" w:rsidTr="007739D5">
        <w:trPr>
          <w:trHeight w:val="300"/>
          <w:jc w:val="center"/>
        </w:trPr>
        <w:tc>
          <w:tcPr>
            <w:tcW w:w="2155" w:type="dxa"/>
            <w:tcBorders>
              <w:top w:val="nil"/>
              <w:left w:val="nil"/>
              <w:bottom w:val="nil"/>
              <w:right w:val="nil"/>
            </w:tcBorders>
            <w:shd w:val="clear" w:color="auto" w:fill="auto"/>
            <w:vAlign w:val="center"/>
            <w:hideMark/>
          </w:tcPr>
          <w:p w14:paraId="1810E5BC" w14:textId="4734467B" w:rsidR="007739D5" w:rsidRPr="007C2C96" w:rsidRDefault="007739D5" w:rsidP="007739D5">
            <w:pP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Region (Atlantic)</w:t>
            </w:r>
          </w:p>
        </w:tc>
        <w:tc>
          <w:tcPr>
            <w:tcW w:w="1515" w:type="dxa"/>
            <w:tcBorders>
              <w:top w:val="nil"/>
              <w:left w:val="nil"/>
              <w:bottom w:val="nil"/>
              <w:right w:val="nil"/>
            </w:tcBorders>
            <w:shd w:val="clear" w:color="auto" w:fill="auto"/>
            <w:vAlign w:val="center"/>
            <w:hideMark/>
          </w:tcPr>
          <w:p w14:paraId="5B4A2A06" w14:textId="77777777" w:rsidR="007739D5" w:rsidRPr="007C2C96" w:rsidRDefault="007739D5" w:rsidP="007739D5">
            <w:pPr>
              <w:jc w:val="cente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8,829</w:t>
            </w:r>
          </w:p>
        </w:tc>
        <w:tc>
          <w:tcPr>
            <w:tcW w:w="1157" w:type="dxa"/>
            <w:tcBorders>
              <w:top w:val="nil"/>
              <w:left w:val="nil"/>
              <w:bottom w:val="nil"/>
              <w:right w:val="nil"/>
            </w:tcBorders>
            <w:shd w:val="clear" w:color="auto" w:fill="auto"/>
            <w:vAlign w:val="center"/>
            <w:hideMark/>
          </w:tcPr>
          <w:p w14:paraId="473B0205" w14:textId="77777777" w:rsidR="007739D5" w:rsidRPr="007C2C96" w:rsidRDefault="007739D5" w:rsidP="007739D5">
            <w:pPr>
              <w:jc w:val="cente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11.72</w:t>
            </w:r>
          </w:p>
        </w:tc>
        <w:tc>
          <w:tcPr>
            <w:tcW w:w="1151" w:type="dxa"/>
            <w:tcBorders>
              <w:top w:val="nil"/>
              <w:left w:val="nil"/>
              <w:bottom w:val="nil"/>
              <w:right w:val="nil"/>
            </w:tcBorders>
            <w:shd w:val="clear" w:color="auto" w:fill="auto"/>
            <w:vAlign w:val="bottom"/>
            <w:hideMark/>
          </w:tcPr>
          <w:p w14:paraId="3DC94B7D" w14:textId="77777777" w:rsidR="007739D5" w:rsidRPr="007C2C96" w:rsidRDefault="007739D5" w:rsidP="007739D5">
            <w:pPr>
              <w:jc w:val="center"/>
              <w:rPr>
                <w:rFonts w:ascii="Times New Roman" w:eastAsia="Times New Roman" w:hAnsi="Times New Roman" w:cs="Times New Roman"/>
                <w:color w:val="000000"/>
                <w:lang w:val="en-CA" w:eastAsia="en-CA"/>
              </w:rPr>
            </w:pPr>
            <w:r w:rsidRPr="00234A64">
              <w:rPr>
                <w:rFonts w:ascii="Times New Roman" w:eastAsia="Times New Roman" w:hAnsi="Times New Roman" w:cs="Times New Roman"/>
                <w:color w:val="000000"/>
                <w:lang w:val="en-CA" w:eastAsia="en-CA"/>
              </w:rPr>
              <w:t>.</w:t>
            </w:r>
          </w:p>
        </w:tc>
        <w:tc>
          <w:tcPr>
            <w:tcW w:w="1041" w:type="dxa"/>
            <w:tcBorders>
              <w:top w:val="nil"/>
              <w:left w:val="nil"/>
              <w:bottom w:val="nil"/>
              <w:right w:val="nil"/>
            </w:tcBorders>
            <w:shd w:val="clear" w:color="auto" w:fill="auto"/>
            <w:vAlign w:val="center"/>
            <w:hideMark/>
          </w:tcPr>
          <w:p w14:paraId="6E61D3CC" w14:textId="77777777" w:rsidR="007739D5" w:rsidRPr="007C2C96" w:rsidRDefault="007739D5" w:rsidP="007739D5">
            <w:pPr>
              <w:jc w:val="cente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1</w:t>
            </w:r>
          </w:p>
        </w:tc>
        <w:tc>
          <w:tcPr>
            <w:tcW w:w="1041" w:type="dxa"/>
            <w:tcBorders>
              <w:top w:val="nil"/>
              <w:left w:val="nil"/>
              <w:bottom w:val="nil"/>
              <w:right w:val="nil"/>
            </w:tcBorders>
            <w:shd w:val="clear" w:color="auto" w:fill="auto"/>
            <w:vAlign w:val="center"/>
            <w:hideMark/>
          </w:tcPr>
          <w:p w14:paraId="3A072DB3" w14:textId="77777777" w:rsidR="007739D5" w:rsidRPr="007C2C96" w:rsidRDefault="007739D5" w:rsidP="007739D5">
            <w:pPr>
              <w:jc w:val="cente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4</w:t>
            </w:r>
          </w:p>
        </w:tc>
      </w:tr>
      <w:tr w:rsidR="007739D5" w:rsidRPr="007C2C96" w14:paraId="61822D12" w14:textId="77777777" w:rsidTr="007739D5">
        <w:trPr>
          <w:trHeight w:val="300"/>
          <w:jc w:val="center"/>
        </w:trPr>
        <w:tc>
          <w:tcPr>
            <w:tcW w:w="2155" w:type="dxa"/>
            <w:tcBorders>
              <w:top w:val="nil"/>
              <w:left w:val="nil"/>
              <w:bottom w:val="nil"/>
              <w:right w:val="nil"/>
            </w:tcBorders>
            <w:shd w:val="clear" w:color="auto" w:fill="auto"/>
            <w:vAlign w:val="center"/>
            <w:hideMark/>
          </w:tcPr>
          <w:p w14:paraId="48DE7FA2" w14:textId="548ADCFB" w:rsidR="007739D5" w:rsidRPr="007C2C96" w:rsidRDefault="007739D5" w:rsidP="007739D5">
            <w:pP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Region (</w:t>
            </w:r>
            <w:r>
              <w:rPr>
                <w:rFonts w:ascii="Times New Roman" w:eastAsia="Times New Roman" w:hAnsi="Times New Roman" w:cs="Times New Roman"/>
                <w:color w:val="000000"/>
                <w:lang w:val="en-CA" w:eastAsia="en-CA"/>
              </w:rPr>
              <w:t>Quebec</w:t>
            </w:r>
            <w:r w:rsidRPr="007C2C96">
              <w:rPr>
                <w:rFonts w:ascii="Times New Roman" w:eastAsia="Times New Roman" w:hAnsi="Times New Roman" w:cs="Times New Roman"/>
                <w:color w:val="000000"/>
                <w:lang w:val="en-CA" w:eastAsia="en-CA"/>
              </w:rPr>
              <w:t>)</w:t>
            </w:r>
          </w:p>
        </w:tc>
        <w:tc>
          <w:tcPr>
            <w:tcW w:w="1515" w:type="dxa"/>
            <w:tcBorders>
              <w:top w:val="nil"/>
              <w:left w:val="nil"/>
              <w:bottom w:val="nil"/>
              <w:right w:val="nil"/>
            </w:tcBorders>
            <w:shd w:val="clear" w:color="auto" w:fill="auto"/>
            <w:vAlign w:val="center"/>
            <w:hideMark/>
          </w:tcPr>
          <w:p w14:paraId="1AD34ABD" w14:textId="77777777" w:rsidR="007739D5" w:rsidRPr="007C2C96" w:rsidRDefault="007739D5" w:rsidP="007739D5">
            <w:pPr>
              <w:jc w:val="cente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20,071</w:t>
            </w:r>
          </w:p>
        </w:tc>
        <w:tc>
          <w:tcPr>
            <w:tcW w:w="1157" w:type="dxa"/>
            <w:tcBorders>
              <w:top w:val="nil"/>
              <w:left w:val="nil"/>
              <w:bottom w:val="nil"/>
              <w:right w:val="nil"/>
            </w:tcBorders>
            <w:shd w:val="clear" w:color="auto" w:fill="auto"/>
            <w:vAlign w:val="center"/>
            <w:hideMark/>
          </w:tcPr>
          <w:p w14:paraId="36E6E2D1" w14:textId="77777777" w:rsidR="007739D5" w:rsidRPr="007C2C96" w:rsidRDefault="007739D5" w:rsidP="007739D5">
            <w:pPr>
              <w:jc w:val="cente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26.64</w:t>
            </w:r>
          </w:p>
        </w:tc>
        <w:tc>
          <w:tcPr>
            <w:tcW w:w="1151" w:type="dxa"/>
            <w:tcBorders>
              <w:top w:val="nil"/>
              <w:left w:val="nil"/>
              <w:bottom w:val="nil"/>
              <w:right w:val="nil"/>
            </w:tcBorders>
            <w:shd w:val="clear" w:color="auto" w:fill="auto"/>
            <w:vAlign w:val="bottom"/>
            <w:hideMark/>
          </w:tcPr>
          <w:p w14:paraId="52984191" w14:textId="77777777" w:rsidR="007739D5" w:rsidRPr="007C2C96" w:rsidRDefault="007739D5" w:rsidP="007739D5">
            <w:pPr>
              <w:jc w:val="center"/>
              <w:rPr>
                <w:rFonts w:ascii="Times New Roman" w:eastAsia="Times New Roman" w:hAnsi="Times New Roman" w:cs="Times New Roman"/>
                <w:color w:val="000000"/>
                <w:lang w:val="en-CA" w:eastAsia="en-CA"/>
              </w:rPr>
            </w:pPr>
            <w:r w:rsidRPr="00234A64">
              <w:rPr>
                <w:rFonts w:ascii="Times New Roman" w:eastAsia="Times New Roman" w:hAnsi="Times New Roman" w:cs="Times New Roman"/>
                <w:color w:val="000000"/>
                <w:lang w:val="en-CA" w:eastAsia="en-CA"/>
              </w:rPr>
              <w:t>.</w:t>
            </w:r>
          </w:p>
        </w:tc>
        <w:tc>
          <w:tcPr>
            <w:tcW w:w="1041" w:type="dxa"/>
            <w:tcBorders>
              <w:top w:val="nil"/>
              <w:left w:val="nil"/>
              <w:bottom w:val="nil"/>
              <w:right w:val="nil"/>
            </w:tcBorders>
            <w:shd w:val="clear" w:color="auto" w:fill="auto"/>
            <w:vAlign w:val="center"/>
            <w:hideMark/>
          </w:tcPr>
          <w:p w14:paraId="3618491E" w14:textId="77777777" w:rsidR="007739D5" w:rsidRPr="007C2C96" w:rsidRDefault="007739D5" w:rsidP="007739D5">
            <w:pPr>
              <w:jc w:val="cente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1</w:t>
            </w:r>
          </w:p>
        </w:tc>
        <w:tc>
          <w:tcPr>
            <w:tcW w:w="1041" w:type="dxa"/>
            <w:tcBorders>
              <w:top w:val="nil"/>
              <w:left w:val="nil"/>
              <w:bottom w:val="nil"/>
              <w:right w:val="nil"/>
            </w:tcBorders>
            <w:shd w:val="clear" w:color="auto" w:fill="auto"/>
            <w:vAlign w:val="center"/>
            <w:hideMark/>
          </w:tcPr>
          <w:p w14:paraId="5CB9DDE3" w14:textId="77777777" w:rsidR="007739D5" w:rsidRPr="007C2C96" w:rsidRDefault="007739D5" w:rsidP="007739D5">
            <w:pPr>
              <w:jc w:val="cente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4</w:t>
            </w:r>
          </w:p>
        </w:tc>
      </w:tr>
      <w:tr w:rsidR="007739D5" w:rsidRPr="007C2C96" w14:paraId="7147C6C2" w14:textId="77777777" w:rsidTr="007739D5">
        <w:trPr>
          <w:trHeight w:val="300"/>
          <w:jc w:val="center"/>
        </w:trPr>
        <w:tc>
          <w:tcPr>
            <w:tcW w:w="2155" w:type="dxa"/>
            <w:tcBorders>
              <w:top w:val="nil"/>
              <w:left w:val="nil"/>
              <w:bottom w:val="nil"/>
              <w:right w:val="nil"/>
            </w:tcBorders>
            <w:shd w:val="clear" w:color="auto" w:fill="auto"/>
            <w:vAlign w:val="center"/>
            <w:hideMark/>
          </w:tcPr>
          <w:p w14:paraId="5A08030C" w14:textId="02B957C7" w:rsidR="007739D5" w:rsidRPr="007C2C96" w:rsidRDefault="007739D5" w:rsidP="007739D5">
            <w:pP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Region (</w:t>
            </w:r>
            <w:r>
              <w:rPr>
                <w:rFonts w:ascii="Times New Roman" w:eastAsia="Times New Roman" w:hAnsi="Times New Roman" w:cs="Times New Roman"/>
                <w:color w:val="000000"/>
                <w:lang w:val="en-CA" w:eastAsia="en-CA"/>
              </w:rPr>
              <w:t>Ontario</w:t>
            </w:r>
            <w:r w:rsidRPr="007C2C96">
              <w:rPr>
                <w:rFonts w:ascii="Times New Roman" w:eastAsia="Times New Roman" w:hAnsi="Times New Roman" w:cs="Times New Roman"/>
                <w:color w:val="000000"/>
                <w:lang w:val="en-CA" w:eastAsia="en-CA"/>
              </w:rPr>
              <w:t>)</w:t>
            </w:r>
          </w:p>
        </w:tc>
        <w:tc>
          <w:tcPr>
            <w:tcW w:w="1515" w:type="dxa"/>
            <w:tcBorders>
              <w:top w:val="nil"/>
              <w:left w:val="nil"/>
              <w:bottom w:val="nil"/>
              <w:right w:val="nil"/>
            </w:tcBorders>
            <w:shd w:val="clear" w:color="auto" w:fill="auto"/>
            <w:vAlign w:val="center"/>
            <w:hideMark/>
          </w:tcPr>
          <w:p w14:paraId="0069D8B4" w14:textId="77777777" w:rsidR="007739D5" w:rsidRPr="007C2C96" w:rsidRDefault="007739D5" w:rsidP="007739D5">
            <w:pPr>
              <w:jc w:val="cente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23,208</w:t>
            </w:r>
          </w:p>
        </w:tc>
        <w:tc>
          <w:tcPr>
            <w:tcW w:w="1157" w:type="dxa"/>
            <w:tcBorders>
              <w:top w:val="nil"/>
              <w:left w:val="nil"/>
              <w:bottom w:val="nil"/>
              <w:right w:val="nil"/>
            </w:tcBorders>
            <w:shd w:val="clear" w:color="auto" w:fill="auto"/>
            <w:vAlign w:val="center"/>
            <w:hideMark/>
          </w:tcPr>
          <w:p w14:paraId="77AB0FBC" w14:textId="77777777" w:rsidR="007739D5" w:rsidRPr="007C2C96" w:rsidRDefault="007739D5" w:rsidP="007739D5">
            <w:pPr>
              <w:jc w:val="cente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30.81</w:t>
            </w:r>
          </w:p>
        </w:tc>
        <w:tc>
          <w:tcPr>
            <w:tcW w:w="1151" w:type="dxa"/>
            <w:tcBorders>
              <w:top w:val="nil"/>
              <w:left w:val="nil"/>
              <w:bottom w:val="nil"/>
              <w:right w:val="nil"/>
            </w:tcBorders>
            <w:shd w:val="clear" w:color="auto" w:fill="auto"/>
            <w:vAlign w:val="bottom"/>
            <w:hideMark/>
          </w:tcPr>
          <w:p w14:paraId="78878ECA" w14:textId="77777777" w:rsidR="007739D5" w:rsidRPr="007C2C96" w:rsidRDefault="007739D5" w:rsidP="007739D5">
            <w:pPr>
              <w:jc w:val="center"/>
              <w:rPr>
                <w:rFonts w:ascii="Times New Roman" w:eastAsia="Times New Roman" w:hAnsi="Times New Roman" w:cs="Times New Roman"/>
                <w:color w:val="000000"/>
                <w:lang w:val="en-CA" w:eastAsia="en-CA"/>
              </w:rPr>
            </w:pPr>
            <w:r w:rsidRPr="00234A64">
              <w:rPr>
                <w:rFonts w:ascii="Times New Roman" w:eastAsia="Times New Roman" w:hAnsi="Times New Roman" w:cs="Times New Roman"/>
                <w:color w:val="000000"/>
                <w:lang w:val="en-CA" w:eastAsia="en-CA"/>
              </w:rPr>
              <w:t>.</w:t>
            </w:r>
          </w:p>
        </w:tc>
        <w:tc>
          <w:tcPr>
            <w:tcW w:w="1041" w:type="dxa"/>
            <w:tcBorders>
              <w:top w:val="nil"/>
              <w:left w:val="nil"/>
              <w:bottom w:val="nil"/>
              <w:right w:val="nil"/>
            </w:tcBorders>
            <w:shd w:val="clear" w:color="auto" w:fill="auto"/>
            <w:vAlign w:val="center"/>
            <w:hideMark/>
          </w:tcPr>
          <w:p w14:paraId="037DCE67" w14:textId="77777777" w:rsidR="007739D5" w:rsidRPr="007C2C96" w:rsidRDefault="007739D5" w:rsidP="007739D5">
            <w:pPr>
              <w:jc w:val="cente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1</w:t>
            </w:r>
          </w:p>
        </w:tc>
        <w:tc>
          <w:tcPr>
            <w:tcW w:w="1041" w:type="dxa"/>
            <w:tcBorders>
              <w:top w:val="nil"/>
              <w:left w:val="nil"/>
              <w:bottom w:val="nil"/>
              <w:right w:val="nil"/>
            </w:tcBorders>
            <w:shd w:val="clear" w:color="auto" w:fill="auto"/>
            <w:vAlign w:val="center"/>
            <w:hideMark/>
          </w:tcPr>
          <w:p w14:paraId="0C63F201" w14:textId="77777777" w:rsidR="007739D5" w:rsidRPr="007C2C96" w:rsidRDefault="007739D5" w:rsidP="007739D5">
            <w:pPr>
              <w:jc w:val="cente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4</w:t>
            </w:r>
          </w:p>
        </w:tc>
      </w:tr>
      <w:tr w:rsidR="007739D5" w:rsidRPr="007C2C96" w14:paraId="5C91F1B1" w14:textId="77777777" w:rsidTr="007739D5">
        <w:trPr>
          <w:trHeight w:val="300"/>
          <w:jc w:val="center"/>
        </w:trPr>
        <w:tc>
          <w:tcPr>
            <w:tcW w:w="2155" w:type="dxa"/>
            <w:tcBorders>
              <w:top w:val="nil"/>
              <w:left w:val="nil"/>
              <w:bottom w:val="nil"/>
              <w:right w:val="nil"/>
            </w:tcBorders>
            <w:shd w:val="clear" w:color="auto" w:fill="auto"/>
            <w:vAlign w:val="center"/>
            <w:hideMark/>
          </w:tcPr>
          <w:p w14:paraId="69A0FBBB" w14:textId="2D6B1C9A" w:rsidR="007739D5" w:rsidRPr="007C2C96" w:rsidRDefault="007739D5" w:rsidP="007739D5">
            <w:pP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Region (</w:t>
            </w:r>
            <w:r>
              <w:rPr>
                <w:rFonts w:ascii="Times New Roman" w:eastAsia="Times New Roman" w:hAnsi="Times New Roman" w:cs="Times New Roman"/>
                <w:color w:val="000000"/>
                <w:lang w:val="en-CA" w:eastAsia="en-CA"/>
              </w:rPr>
              <w:t>West</w:t>
            </w:r>
            <w:r w:rsidRPr="007C2C96">
              <w:rPr>
                <w:rFonts w:ascii="Times New Roman" w:eastAsia="Times New Roman" w:hAnsi="Times New Roman" w:cs="Times New Roman"/>
                <w:color w:val="000000"/>
                <w:lang w:val="en-CA" w:eastAsia="en-CA"/>
              </w:rPr>
              <w:t>)</w:t>
            </w:r>
          </w:p>
        </w:tc>
        <w:tc>
          <w:tcPr>
            <w:tcW w:w="1515" w:type="dxa"/>
            <w:tcBorders>
              <w:top w:val="nil"/>
              <w:left w:val="nil"/>
              <w:bottom w:val="nil"/>
              <w:right w:val="nil"/>
            </w:tcBorders>
            <w:shd w:val="clear" w:color="auto" w:fill="auto"/>
            <w:vAlign w:val="center"/>
            <w:hideMark/>
          </w:tcPr>
          <w:p w14:paraId="5FE62D7E" w14:textId="77777777" w:rsidR="007739D5" w:rsidRPr="007C2C96" w:rsidRDefault="007739D5" w:rsidP="007739D5">
            <w:pPr>
              <w:jc w:val="cente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23,224</w:t>
            </w:r>
          </w:p>
        </w:tc>
        <w:tc>
          <w:tcPr>
            <w:tcW w:w="1157" w:type="dxa"/>
            <w:tcBorders>
              <w:top w:val="nil"/>
              <w:left w:val="nil"/>
              <w:bottom w:val="nil"/>
              <w:right w:val="nil"/>
            </w:tcBorders>
            <w:shd w:val="clear" w:color="auto" w:fill="auto"/>
            <w:vAlign w:val="center"/>
            <w:hideMark/>
          </w:tcPr>
          <w:p w14:paraId="1C6C1E95" w14:textId="77777777" w:rsidR="007739D5" w:rsidRPr="007C2C96" w:rsidRDefault="007739D5" w:rsidP="007739D5">
            <w:pPr>
              <w:jc w:val="cente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30.83</w:t>
            </w:r>
          </w:p>
        </w:tc>
        <w:tc>
          <w:tcPr>
            <w:tcW w:w="1151" w:type="dxa"/>
            <w:tcBorders>
              <w:top w:val="nil"/>
              <w:left w:val="nil"/>
              <w:bottom w:val="nil"/>
              <w:right w:val="nil"/>
            </w:tcBorders>
            <w:shd w:val="clear" w:color="auto" w:fill="auto"/>
            <w:vAlign w:val="bottom"/>
            <w:hideMark/>
          </w:tcPr>
          <w:p w14:paraId="7ADDEB81" w14:textId="77777777" w:rsidR="007739D5" w:rsidRPr="007C2C96" w:rsidRDefault="007739D5" w:rsidP="007739D5">
            <w:pPr>
              <w:jc w:val="center"/>
              <w:rPr>
                <w:rFonts w:ascii="Times New Roman" w:eastAsia="Times New Roman" w:hAnsi="Times New Roman" w:cs="Times New Roman"/>
                <w:color w:val="000000"/>
                <w:lang w:val="en-CA" w:eastAsia="en-CA"/>
              </w:rPr>
            </w:pPr>
            <w:r w:rsidRPr="00234A64">
              <w:rPr>
                <w:rFonts w:ascii="Times New Roman" w:eastAsia="Times New Roman" w:hAnsi="Times New Roman" w:cs="Times New Roman"/>
                <w:color w:val="000000"/>
                <w:lang w:val="en-CA" w:eastAsia="en-CA"/>
              </w:rPr>
              <w:t>.</w:t>
            </w:r>
          </w:p>
        </w:tc>
        <w:tc>
          <w:tcPr>
            <w:tcW w:w="1041" w:type="dxa"/>
            <w:tcBorders>
              <w:top w:val="nil"/>
              <w:left w:val="nil"/>
              <w:bottom w:val="nil"/>
              <w:right w:val="nil"/>
            </w:tcBorders>
            <w:shd w:val="clear" w:color="auto" w:fill="auto"/>
            <w:vAlign w:val="center"/>
            <w:hideMark/>
          </w:tcPr>
          <w:p w14:paraId="2EA0A89A" w14:textId="77777777" w:rsidR="007739D5" w:rsidRPr="007C2C96" w:rsidRDefault="007739D5" w:rsidP="007739D5">
            <w:pPr>
              <w:jc w:val="cente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1</w:t>
            </w:r>
          </w:p>
        </w:tc>
        <w:tc>
          <w:tcPr>
            <w:tcW w:w="1041" w:type="dxa"/>
            <w:tcBorders>
              <w:top w:val="nil"/>
              <w:left w:val="nil"/>
              <w:bottom w:val="nil"/>
              <w:right w:val="nil"/>
            </w:tcBorders>
            <w:shd w:val="clear" w:color="auto" w:fill="auto"/>
            <w:vAlign w:val="center"/>
            <w:hideMark/>
          </w:tcPr>
          <w:p w14:paraId="6470F5C8" w14:textId="77777777" w:rsidR="007739D5" w:rsidRPr="007C2C96" w:rsidRDefault="007739D5" w:rsidP="007739D5">
            <w:pPr>
              <w:jc w:val="cente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4</w:t>
            </w:r>
          </w:p>
        </w:tc>
      </w:tr>
      <w:tr w:rsidR="002360EA" w:rsidRPr="007C2C96" w14:paraId="3257EFD6" w14:textId="77777777" w:rsidTr="007739D5">
        <w:trPr>
          <w:trHeight w:val="300"/>
          <w:jc w:val="center"/>
        </w:trPr>
        <w:tc>
          <w:tcPr>
            <w:tcW w:w="2155" w:type="dxa"/>
            <w:tcBorders>
              <w:top w:val="nil"/>
              <w:left w:val="nil"/>
              <w:bottom w:val="nil"/>
              <w:right w:val="nil"/>
            </w:tcBorders>
            <w:shd w:val="clear" w:color="auto" w:fill="auto"/>
            <w:vAlign w:val="center"/>
            <w:hideMark/>
          </w:tcPr>
          <w:p w14:paraId="65F1ECB0" w14:textId="77777777" w:rsidR="002360EA" w:rsidRPr="007C2C96" w:rsidRDefault="002360EA" w:rsidP="00387BCC">
            <w:pP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Religion (None)</w:t>
            </w:r>
          </w:p>
        </w:tc>
        <w:tc>
          <w:tcPr>
            <w:tcW w:w="1515" w:type="dxa"/>
            <w:tcBorders>
              <w:top w:val="nil"/>
              <w:left w:val="nil"/>
              <w:bottom w:val="nil"/>
              <w:right w:val="nil"/>
            </w:tcBorders>
            <w:shd w:val="clear" w:color="auto" w:fill="auto"/>
            <w:vAlign w:val="center"/>
            <w:hideMark/>
          </w:tcPr>
          <w:p w14:paraId="0D121088" w14:textId="77777777" w:rsidR="002360EA" w:rsidRPr="007C2C96" w:rsidRDefault="002360EA" w:rsidP="00387BCC">
            <w:pPr>
              <w:jc w:val="cente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15,704</w:t>
            </w:r>
          </w:p>
        </w:tc>
        <w:tc>
          <w:tcPr>
            <w:tcW w:w="1157" w:type="dxa"/>
            <w:tcBorders>
              <w:top w:val="nil"/>
              <w:left w:val="nil"/>
              <w:bottom w:val="nil"/>
              <w:right w:val="nil"/>
            </w:tcBorders>
            <w:shd w:val="clear" w:color="auto" w:fill="auto"/>
            <w:vAlign w:val="center"/>
            <w:hideMark/>
          </w:tcPr>
          <w:p w14:paraId="0910D6CD" w14:textId="77777777" w:rsidR="002360EA" w:rsidRPr="007C2C96" w:rsidRDefault="002360EA" w:rsidP="00387BCC">
            <w:pPr>
              <w:jc w:val="cente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21.77</w:t>
            </w:r>
          </w:p>
        </w:tc>
        <w:tc>
          <w:tcPr>
            <w:tcW w:w="1151" w:type="dxa"/>
            <w:tcBorders>
              <w:top w:val="nil"/>
              <w:left w:val="nil"/>
              <w:bottom w:val="nil"/>
              <w:right w:val="nil"/>
            </w:tcBorders>
            <w:shd w:val="clear" w:color="auto" w:fill="auto"/>
            <w:vAlign w:val="bottom"/>
            <w:hideMark/>
          </w:tcPr>
          <w:p w14:paraId="660D1C16" w14:textId="77777777" w:rsidR="002360EA" w:rsidRPr="007C2C96" w:rsidRDefault="002360EA" w:rsidP="00387BCC">
            <w:pPr>
              <w:jc w:val="center"/>
              <w:rPr>
                <w:rFonts w:ascii="Times New Roman" w:eastAsia="Times New Roman" w:hAnsi="Times New Roman" w:cs="Times New Roman"/>
                <w:color w:val="000000"/>
                <w:lang w:val="en-CA" w:eastAsia="en-CA"/>
              </w:rPr>
            </w:pPr>
            <w:r w:rsidRPr="00234A64">
              <w:rPr>
                <w:rFonts w:ascii="Times New Roman" w:eastAsia="Times New Roman" w:hAnsi="Times New Roman" w:cs="Times New Roman"/>
                <w:color w:val="000000"/>
                <w:lang w:val="en-CA" w:eastAsia="en-CA"/>
              </w:rPr>
              <w:t>.</w:t>
            </w:r>
          </w:p>
        </w:tc>
        <w:tc>
          <w:tcPr>
            <w:tcW w:w="1041" w:type="dxa"/>
            <w:tcBorders>
              <w:top w:val="nil"/>
              <w:left w:val="nil"/>
              <w:bottom w:val="nil"/>
              <w:right w:val="nil"/>
            </w:tcBorders>
            <w:shd w:val="clear" w:color="auto" w:fill="auto"/>
            <w:vAlign w:val="center"/>
            <w:hideMark/>
          </w:tcPr>
          <w:p w14:paraId="1FFB58E0" w14:textId="77777777" w:rsidR="002360EA" w:rsidRPr="007C2C96" w:rsidRDefault="002360EA" w:rsidP="00387BCC">
            <w:pPr>
              <w:jc w:val="cente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1</w:t>
            </w:r>
          </w:p>
        </w:tc>
        <w:tc>
          <w:tcPr>
            <w:tcW w:w="1041" w:type="dxa"/>
            <w:tcBorders>
              <w:top w:val="nil"/>
              <w:left w:val="nil"/>
              <w:bottom w:val="nil"/>
              <w:right w:val="nil"/>
            </w:tcBorders>
            <w:shd w:val="clear" w:color="auto" w:fill="auto"/>
            <w:vAlign w:val="center"/>
            <w:hideMark/>
          </w:tcPr>
          <w:p w14:paraId="088D5DE6" w14:textId="77777777" w:rsidR="002360EA" w:rsidRPr="007C2C96" w:rsidRDefault="002360EA" w:rsidP="00387BCC">
            <w:pPr>
              <w:jc w:val="cente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4</w:t>
            </w:r>
          </w:p>
        </w:tc>
      </w:tr>
      <w:tr w:rsidR="002360EA" w:rsidRPr="007C2C96" w14:paraId="06AB8D9D" w14:textId="77777777" w:rsidTr="007739D5">
        <w:trPr>
          <w:trHeight w:val="300"/>
          <w:jc w:val="center"/>
        </w:trPr>
        <w:tc>
          <w:tcPr>
            <w:tcW w:w="2155" w:type="dxa"/>
            <w:tcBorders>
              <w:top w:val="nil"/>
              <w:left w:val="nil"/>
              <w:bottom w:val="nil"/>
              <w:right w:val="nil"/>
            </w:tcBorders>
            <w:shd w:val="clear" w:color="auto" w:fill="auto"/>
            <w:vAlign w:val="center"/>
            <w:hideMark/>
          </w:tcPr>
          <w:p w14:paraId="7298AFD1" w14:textId="77777777" w:rsidR="002360EA" w:rsidRPr="007C2C96" w:rsidRDefault="002360EA" w:rsidP="00387BCC">
            <w:pP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Religion (Catholic)</w:t>
            </w:r>
          </w:p>
        </w:tc>
        <w:tc>
          <w:tcPr>
            <w:tcW w:w="1515" w:type="dxa"/>
            <w:tcBorders>
              <w:top w:val="nil"/>
              <w:left w:val="nil"/>
              <w:bottom w:val="nil"/>
              <w:right w:val="nil"/>
            </w:tcBorders>
            <w:shd w:val="clear" w:color="auto" w:fill="auto"/>
            <w:vAlign w:val="center"/>
            <w:hideMark/>
          </w:tcPr>
          <w:p w14:paraId="669DE547" w14:textId="77777777" w:rsidR="002360EA" w:rsidRPr="007C2C96" w:rsidRDefault="002360EA" w:rsidP="00387BCC">
            <w:pPr>
              <w:jc w:val="cente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28,168</w:t>
            </w:r>
          </w:p>
        </w:tc>
        <w:tc>
          <w:tcPr>
            <w:tcW w:w="1157" w:type="dxa"/>
            <w:tcBorders>
              <w:top w:val="nil"/>
              <w:left w:val="nil"/>
              <w:bottom w:val="nil"/>
              <w:right w:val="nil"/>
            </w:tcBorders>
            <w:shd w:val="clear" w:color="auto" w:fill="auto"/>
            <w:vAlign w:val="center"/>
            <w:hideMark/>
          </w:tcPr>
          <w:p w14:paraId="5271B47A" w14:textId="77777777" w:rsidR="002360EA" w:rsidRPr="007C2C96" w:rsidRDefault="002360EA" w:rsidP="00387BCC">
            <w:pPr>
              <w:jc w:val="cente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39.06</w:t>
            </w:r>
          </w:p>
        </w:tc>
        <w:tc>
          <w:tcPr>
            <w:tcW w:w="1151" w:type="dxa"/>
            <w:tcBorders>
              <w:top w:val="nil"/>
              <w:left w:val="nil"/>
              <w:bottom w:val="nil"/>
              <w:right w:val="nil"/>
            </w:tcBorders>
            <w:shd w:val="clear" w:color="auto" w:fill="auto"/>
            <w:vAlign w:val="bottom"/>
            <w:hideMark/>
          </w:tcPr>
          <w:p w14:paraId="6F25846F" w14:textId="77777777" w:rsidR="002360EA" w:rsidRPr="007C2C96" w:rsidRDefault="002360EA" w:rsidP="00387BCC">
            <w:pPr>
              <w:jc w:val="center"/>
              <w:rPr>
                <w:rFonts w:ascii="Times New Roman" w:eastAsia="Times New Roman" w:hAnsi="Times New Roman" w:cs="Times New Roman"/>
                <w:color w:val="000000"/>
                <w:lang w:val="en-CA" w:eastAsia="en-CA"/>
              </w:rPr>
            </w:pPr>
            <w:r w:rsidRPr="00234A64">
              <w:rPr>
                <w:rFonts w:ascii="Times New Roman" w:eastAsia="Times New Roman" w:hAnsi="Times New Roman" w:cs="Times New Roman"/>
                <w:color w:val="000000"/>
                <w:lang w:val="en-CA" w:eastAsia="en-CA"/>
              </w:rPr>
              <w:t>.</w:t>
            </w:r>
          </w:p>
        </w:tc>
        <w:tc>
          <w:tcPr>
            <w:tcW w:w="1041" w:type="dxa"/>
            <w:tcBorders>
              <w:top w:val="nil"/>
              <w:left w:val="nil"/>
              <w:bottom w:val="nil"/>
              <w:right w:val="nil"/>
            </w:tcBorders>
            <w:shd w:val="clear" w:color="auto" w:fill="auto"/>
            <w:vAlign w:val="center"/>
            <w:hideMark/>
          </w:tcPr>
          <w:p w14:paraId="0D56878B" w14:textId="77777777" w:rsidR="002360EA" w:rsidRPr="007C2C96" w:rsidRDefault="002360EA" w:rsidP="00387BCC">
            <w:pPr>
              <w:jc w:val="cente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1</w:t>
            </w:r>
          </w:p>
        </w:tc>
        <w:tc>
          <w:tcPr>
            <w:tcW w:w="1041" w:type="dxa"/>
            <w:tcBorders>
              <w:top w:val="nil"/>
              <w:left w:val="nil"/>
              <w:bottom w:val="nil"/>
              <w:right w:val="nil"/>
            </w:tcBorders>
            <w:shd w:val="clear" w:color="auto" w:fill="auto"/>
            <w:vAlign w:val="center"/>
            <w:hideMark/>
          </w:tcPr>
          <w:p w14:paraId="4B9AA4A8" w14:textId="77777777" w:rsidR="002360EA" w:rsidRPr="007C2C96" w:rsidRDefault="002360EA" w:rsidP="00387BCC">
            <w:pPr>
              <w:jc w:val="cente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4</w:t>
            </w:r>
          </w:p>
        </w:tc>
      </w:tr>
      <w:tr w:rsidR="002360EA" w:rsidRPr="007C2C96" w14:paraId="1EC47384" w14:textId="77777777" w:rsidTr="007739D5">
        <w:trPr>
          <w:trHeight w:val="300"/>
          <w:jc w:val="center"/>
        </w:trPr>
        <w:tc>
          <w:tcPr>
            <w:tcW w:w="2155" w:type="dxa"/>
            <w:tcBorders>
              <w:top w:val="nil"/>
              <w:left w:val="nil"/>
              <w:bottom w:val="nil"/>
              <w:right w:val="nil"/>
            </w:tcBorders>
            <w:shd w:val="clear" w:color="auto" w:fill="auto"/>
            <w:vAlign w:val="center"/>
            <w:hideMark/>
          </w:tcPr>
          <w:p w14:paraId="7E646592" w14:textId="77777777" w:rsidR="002360EA" w:rsidRPr="007C2C96" w:rsidRDefault="002360EA" w:rsidP="00387BCC">
            <w:pP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Religion (Protestant)</w:t>
            </w:r>
          </w:p>
        </w:tc>
        <w:tc>
          <w:tcPr>
            <w:tcW w:w="1515" w:type="dxa"/>
            <w:tcBorders>
              <w:top w:val="nil"/>
              <w:left w:val="nil"/>
              <w:bottom w:val="nil"/>
              <w:right w:val="nil"/>
            </w:tcBorders>
            <w:shd w:val="clear" w:color="auto" w:fill="auto"/>
            <w:vAlign w:val="center"/>
            <w:hideMark/>
          </w:tcPr>
          <w:p w14:paraId="6C999250" w14:textId="77777777" w:rsidR="002360EA" w:rsidRPr="007C2C96" w:rsidRDefault="002360EA" w:rsidP="00387BCC">
            <w:pPr>
              <w:jc w:val="cente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23,657</w:t>
            </w:r>
          </w:p>
        </w:tc>
        <w:tc>
          <w:tcPr>
            <w:tcW w:w="1157" w:type="dxa"/>
            <w:tcBorders>
              <w:top w:val="nil"/>
              <w:left w:val="nil"/>
              <w:bottom w:val="nil"/>
              <w:right w:val="nil"/>
            </w:tcBorders>
            <w:shd w:val="clear" w:color="auto" w:fill="auto"/>
            <w:vAlign w:val="center"/>
            <w:hideMark/>
          </w:tcPr>
          <w:p w14:paraId="5A8F0611" w14:textId="77777777" w:rsidR="002360EA" w:rsidRPr="007C2C96" w:rsidRDefault="002360EA" w:rsidP="00387BCC">
            <w:pPr>
              <w:jc w:val="cente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32.8</w:t>
            </w:r>
          </w:p>
        </w:tc>
        <w:tc>
          <w:tcPr>
            <w:tcW w:w="1151" w:type="dxa"/>
            <w:tcBorders>
              <w:top w:val="nil"/>
              <w:left w:val="nil"/>
              <w:bottom w:val="nil"/>
              <w:right w:val="nil"/>
            </w:tcBorders>
            <w:shd w:val="clear" w:color="auto" w:fill="auto"/>
            <w:vAlign w:val="bottom"/>
            <w:hideMark/>
          </w:tcPr>
          <w:p w14:paraId="3BE88F85" w14:textId="77777777" w:rsidR="002360EA" w:rsidRPr="007C2C96" w:rsidRDefault="002360EA" w:rsidP="00387BCC">
            <w:pPr>
              <w:jc w:val="center"/>
              <w:rPr>
                <w:rFonts w:ascii="Times New Roman" w:eastAsia="Times New Roman" w:hAnsi="Times New Roman" w:cs="Times New Roman"/>
                <w:color w:val="000000"/>
                <w:lang w:val="en-CA" w:eastAsia="en-CA"/>
              </w:rPr>
            </w:pPr>
            <w:r w:rsidRPr="00234A64">
              <w:rPr>
                <w:rFonts w:ascii="Times New Roman" w:eastAsia="Times New Roman" w:hAnsi="Times New Roman" w:cs="Times New Roman"/>
                <w:color w:val="000000"/>
                <w:lang w:val="en-CA" w:eastAsia="en-CA"/>
              </w:rPr>
              <w:t>.</w:t>
            </w:r>
          </w:p>
        </w:tc>
        <w:tc>
          <w:tcPr>
            <w:tcW w:w="1041" w:type="dxa"/>
            <w:tcBorders>
              <w:top w:val="nil"/>
              <w:left w:val="nil"/>
              <w:bottom w:val="nil"/>
              <w:right w:val="nil"/>
            </w:tcBorders>
            <w:shd w:val="clear" w:color="auto" w:fill="auto"/>
            <w:vAlign w:val="center"/>
            <w:hideMark/>
          </w:tcPr>
          <w:p w14:paraId="63D6B6E2" w14:textId="77777777" w:rsidR="002360EA" w:rsidRPr="007C2C96" w:rsidRDefault="002360EA" w:rsidP="00387BCC">
            <w:pPr>
              <w:jc w:val="cente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1</w:t>
            </w:r>
          </w:p>
        </w:tc>
        <w:tc>
          <w:tcPr>
            <w:tcW w:w="1041" w:type="dxa"/>
            <w:tcBorders>
              <w:top w:val="nil"/>
              <w:left w:val="nil"/>
              <w:bottom w:val="nil"/>
              <w:right w:val="nil"/>
            </w:tcBorders>
            <w:shd w:val="clear" w:color="auto" w:fill="auto"/>
            <w:vAlign w:val="center"/>
            <w:hideMark/>
          </w:tcPr>
          <w:p w14:paraId="3F32E693" w14:textId="77777777" w:rsidR="002360EA" w:rsidRPr="007C2C96" w:rsidRDefault="002360EA" w:rsidP="00387BCC">
            <w:pPr>
              <w:jc w:val="cente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4</w:t>
            </w:r>
          </w:p>
        </w:tc>
      </w:tr>
      <w:tr w:rsidR="002360EA" w:rsidRPr="007C2C96" w14:paraId="4F209ED9" w14:textId="77777777" w:rsidTr="007739D5">
        <w:trPr>
          <w:trHeight w:val="300"/>
          <w:jc w:val="center"/>
        </w:trPr>
        <w:tc>
          <w:tcPr>
            <w:tcW w:w="2155" w:type="dxa"/>
            <w:tcBorders>
              <w:top w:val="nil"/>
              <w:left w:val="nil"/>
              <w:bottom w:val="nil"/>
              <w:right w:val="nil"/>
            </w:tcBorders>
            <w:shd w:val="clear" w:color="auto" w:fill="auto"/>
            <w:vAlign w:val="center"/>
            <w:hideMark/>
          </w:tcPr>
          <w:p w14:paraId="719047D2" w14:textId="77777777" w:rsidR="002360EA" w:rsidRPr="007C2C96" w:rsidRDefault="002360EA" w:rsidP="00387BCC">
            <w:pP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Religion (Other)</w:t>
            </w:r>
          </w:p>
        </w:tc>
        <w:tc>
          <w:tcPr>
            <w:tcW w:w="1515" w:type="dxa"/>
            <w:tcBorders>
              <w:top w:val="nil"/>
              <w:left w:val="nil"/>
              <w:bottom w:val="nil"/>
              <w:right w:val="nil"/>
            </w:tcBorders>
            <w:shd w:val="clear" w:color="auto" w:fill="auto"/>
            <w:vAlign w:val="center"/>
            <w:hideMark/>
          </w:tcPr>
          <w:p w14:paraId="47203E52" w14:textId="77777777" w:rsidR="002360EA" w:rsidRPr="007C2C96" w:rsidRDefault="002360EA" w:rsidP="00387BCC">
            <w:pPr>
              <w:jc w:val="cente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4,593</w:t>
            </w:r>
          </w:p>
        </w:tc>
        <w:tc>
          <w:tcPr>
            <w:tcW w:w="1157" w:type="dxa"/>
            <w:tcBorders>
              <w:top w:val="nil"/>
              <w:left w:val="nil"/>
              <w:bottom w:val="nil"/>
              <w:right w:val="nil"/>
            </w:tcBorders>
            <w:shd w:val="clear" w:color="auto" w:fill="auto"/>
            <w:vAlign w:val="center"/>
            <w:hideMark/>
          </w:tcPr>
          <w:p w14:paraId="3B03B385" w14:textId="77777777" w:rsidR="002360EA" w:rsidRPr="007C2C96" w:rsidRDefault="002360EA" w:rsidP="00387BCC">
            <w:pPr>
              <w:jc w:val="cente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6.37</w:t>
            </w:r>
          </w:p>
        </w:tc>
        <w:tc>
          <w:tcPr>
            <w:tcW w:w="1151" w:type="dxa"/>
            <w:tcBorders>
              <w:top w:val="nil"/>
              <w:left w:val="nil"/>
              <w:bottom w:val="nil"/>
              <w:right w:val="nil"/>
            </w:tcBorders>
            <w:shd w:val="clear" w:color="auto" w:fill="auto"/>
            <w:vAlign w:val="bottom"/>
            <w:hideMark/>
          </w:tcPr>
          <w:p w14:paraId="180AC618" w14:textId="77777777" w:rsidR="002360EA" w:rsidRPr="007C2C96" w:rsidRDefault="002360EA" w:rsidP="00387BCC">
            <w:pPr>
              <w:jc w:val="center"/>
              <w:rPr>
                <w:rFonts w:ascii="Times New Roman" w:eastAsia="Times New Roman" w:hAnsi="Times New Roman" w:cs="Times New Roman"/>
                <w:color w:val="000000"/>
                <w:lang w:val="en-CA" w:eastAsia="en-CA"/>
              </w:rPr>
            </w:pPr>
            <w:r w:rsidRPr="00234A64">
              <w:rPr>
                <w:rFonts w:ascii="Times New Roman" w:eastAsia="Times New Roman" w:hAnsi="Times New Roman" w:cs="Times New Roman"/>
                <w:color w:val="000000"/>
                <w:lang w:val="en-CA" w:eastAsia="en-CA"/>
              </w:rPr>
              <w:t>.</w:t>
            </w:r>
          </w:p>
        </w:tc>
        <w:tc>
          <w:tcPr>
            <w:tcW w:w="1041" w:type="dxa"/>
            <w:tcBorders>
              <w:top w:val="nil"/>
              <w:left w:val="nil"/>
              <w:bottom w:val="nil"/>
              <w:right w:val="nil"/>
            </w:tcBorders>
            <w:shd w:val="clear" w:color="auto" w:fill="auto"/>
            <w:vAlign w:val="center"/>
            <w:hideMark/>
          </w:tcPr>
          <w:p w14:paraId="705E32D9" w14:textId="77777777" w:rsidR="002360EA" w:rsidRPr="007C2C96" w:rsidRDefault="002360EA" w:rsidP="00387BCC">
            <w:pPr>
              <w:jc w:val="cente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1</w:t>
            </w:r>
          </w:p>
        </w:tc>
        <w:tc>
          <w:tcPr>
            <w:tcW w:w="1041" w:type="dxa"/>
            <w:tcBorders>
              <w:top w:val="nil"/>
              <w:left w:val="nil"/>
              <w:bottom w:val="nil"/>
              <w:right w:val="nil"/>
            </w:tcBorders>
            <w:shd w:val="clear" w:color="auto" w:fill="auto"/>
            <w:vAlign w:val="center"/>
            <w:hideMark/>
          </w:tcPr>
          <w:p w14:paraId="68D1AE82" w14:textId="77777777" w:rsidR="002360EA" w:rsidRPr="007C2C96" w:rsidRDefault="002360EA" w:rsidP="00387BCC">
            <w:pPr>
              <w:jc w:val="cente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4</w:t>
            </w:r>
          </w:p>
        </w:tc>
      </w:tr>
      <w:tr w:rsidR="002360EA" w:rsidRPr="007C2C96" w14:paraId="0C302881" w14:textId="77777777" w:rsidTr="007739D5">
        <w:trPr>
          <w:trHeight w:val="300"/>
          <w:jc w:val="center"/>
        </w:trPr>
        <w:tc>
          <w:tcPr>
            <w:tcW w:w="2155" w:type="dxa"/>
            <w:tcBorders>
              <w:top w:val="nil"/>
              <w:left w:val="nil"/>
              <w:bottom w:val="nil"/>
              <w:right w:val="nil"/>
            </w:tcBorders>
            <w:shd w:val="clear" w:color="auto" w:fill="auto"/>
            <w:vAlign w:val="center"/>
            <w:hideMark/>
          </w:tcPr>
          <w:p w14:paraId="317ABAB5" w14:textId="77777777" w:rsidR="002360EA" w:rsidRPr="007C2C96" w:rsidRDefault="002360EA" w:rsidP="00387BCC">
            <w:pP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Economic Saliency</w:t>
            </w:r>
          </w:p>
        </w:tc>
        <w:tc>
          <w:tcPr>
            <w:tcW w:w="1515" w:type="dxa"/>
            <w:tcBorders>
              <w:top w:val="nil"/>
              <w:left w:val="nil"/>
              <w:bottom w:val="nil"/>
              <w:right w:val="nil"/>
            </w:tcBorders>
            <w:shd w:val="clear" w:color="auto" w:fill="auto"/>
            <w:vAlign w:val="bottom"/>
            <w:hideMark/>
          </w:tcPr>
          <w:p w14:paraId="4C597D5B" w14:textId="77777777" w:rsidR="002360EA" w:rsidRPr="007C2C96" w:rsidRDefault="002360EA" w:rsidP="00387BCC">
            <w:pPr>
              <w:jc w:val="cente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54,357</w:t>
            </w:r>
          </w:p>
        </w:tc>
        <w:tc>
          <w:tcPr>
            <w:tcW w:w="1157" w:type="dxa"/>
            <w:tcBorders>
              <w:top w:val="nil"/>
              <w:left w:val="nil"/>
              <w:bottom w:val="nil"/>
              <w:right w:val="nil"/>
            </w:tcBorders>
            <w:shd w:val="clear" w:color="auto" w:fill="auto"/>
            <w:vAlign w:val="bottom"/>
            <w:hideMark/>
          </w:tcPr>
          <w:p w14:paraId="202AF077" w14:textId="77777777" w:rsidR="002360EA" w:rsidRPr="007C2C96" w:rsidRDefault="002360EA" w:rsidP="00387BCC">
            <w:pPr>
              <w:jc w:val="cente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w:t>
            </w:r>
          </w:p>
        </w:tc>
        <w:tc>
          <w:tcPr>
            <w:tcW w:w="1151" w:type="dxa"/>
            <w:tcBorders>
              <w:top w:val="nil"/>
              <w:left w:val="nil"/>
              <w:bottom w:val="nil"/>
              <w:right w:val="nil"/>
            </w:tcBorders>
            <w:shd w:val="clear" w:color="auto" w:fill="auto"/>
            <w:vAlign w:val="bottom"/>
            <w:hideMark/>
          </w:tcPr>
          <w:p w14:paraId="2A57C7FE" w14:textId="77777777" w:rsidR="002360EA" w:rsidRPr="007C2C96" w:rsidRDefault="002360EA" w:rsidP="00387BCC">
            <w:pPr>
              <w:jc w:val="cente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17.01766</w:t>
            </w:r>
          </w:p>
        </w:tc>
        <w:tc>
          <w:tcPr>
            <w:tcW w:w="1041" w:type="dxa"/>
            <w:tcBorders>
              <w:top w:val="nil"/>
              <w:left w:val="nil"/>
              <w:bottom w:val="nil"/>
              <w:right w:val="nil"/>
            </w:tcBorders>
            <w:shd w:val="clear" w:color="auto" w:fill="auto"/>
            <w:vAlign w:val="center"/>
            <w:hideMark/>
          </w:tcPr>
          <w:p w14:paraId="04A02F0C" w14:textId="77777777" w:rsidR="002360EA" w:rsidRPr="007C2C96" w:rsidRDefault="002360EA" w:rsidP="00387BCC">
            <w:pPr>
              <w:jc w:val="cente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2.277443</w:t>
            </w:r>
          </w:p>
        </w:tc>
        <w:tc>
          <w:tcPr>
            <w:tcW w:w="1041" w:type="dxa"/>
            <w:tcBorders>
              <w:top w:val="nil"/>
              <w:left w:val="nil"/>
              <w:bottom w:val="nil"/>
              <w:right w:val="nil"/>
            </w:tcBorders>
            <w:shd w:val="clear" w:color="auto" w:fill="auto"/>
            <w:vAlign w:val="center"/>
            <w:hideMark/>
          </w:tcPr>
          <w:p w14:paraId="103995B0" w14:textId="77777777" w:rsidR="002360EA" w:rsidRPr="007C2C96" w:rsidRDefault="002360EA" w:rsidP="00387BCC">
            <w:pPr>
              <w:jc w:val="cente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50.84459</w:t>
            </w:r>
          </w:p>
        </w:tc>
      </w:tr>
      <w:tr w:rsidR="002360EA" w:rsidRPr="007C2C96" w14:paraId="4A54C954" w14:textId="77777777" w:rsidTr="007739D5">
        <w:trPr>
          <w:trHeight w:val="300"/>
          <w:jc w:val="center"/>
        </w:trPr>
        <w:tc>
          <w:tcPr>
            <w:tcW w:w="2155" w:type="dxa"/>
            <w:tcBorders>
              <w:top w:val="nil"/>
              <w:left w:val="nil"/>
              <w:bottom w:val="nil"/>
              <w:right w:val="nil"/>
            </w:tcBorders>
            <w:shd w:val="clear" w:color="auto" w:fill="auto"/>
            <w:vAlign w:val="center"/>
            <w:hideMark/>
          </w:tcPr>
          <w:p w14:paraId="2E8E8CBE" w14:textId="77777777" w:rsidR="002360EA" w:rsidRPr="007C2C96" w:rsidRDefault="002360EA" w:rsidP="00387BCC">
            <w:pP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Margin of Victory</w:t>
            </w:r>
          </w:p>
        </w:tc>
        <w:tc>
          <w:tcPr>
            <w:tcW w:w="1515" w:type="dxa"/>
            <w:tcBorders>
              <w:top w:val="nil"/>
              <w:left w:val="nil"/>
              <w:bottom w:val="nil"/>
              <w:right w:val="nil"/>
            </w:tcBorders>
            <w:shd w:val="clear" w:color="auto" w:fill="auto"/>
            <w:vAlign w:val="center"/>
            <w:hideMark/>
          </w:tcPr>
          <w:p w14:paraId="2DBA317D" w14:textId="77777777" w:rsidR="002360EA" w:rsidRPr="007C2C96" w:rsidRDefault="002360EA" w:rsidP="00387BCC">
            <w:pPr>
              <w:jc w:val="center"/>
              <w:rPr>
                <w:rFonts w:ascii="Times New Roman" w:eastAsia="Times New Roman" w:hAnsi="Times New Roman" w:cs="Times New Roman"/>
                <w:color w:val="000000"/>
                <w:lang w:val="en-CA" w:eastAsia="en-CA"/>
              </w:rPr>
            </w:pPr>
            <w:r>
              <w:rPr>
                <w:rFonts w:ascii="Times New Roman" w:eastAsia="Times New Roman" w:hAnsi="Times New Roman" w:cs="Times New Roman"/>
                <w:color w:val="000000"/>
                <w:lang w:val="en-CA" w:eastAsia="en-CA"/>
              </w:rPr>
              <w:t>75,332</w:t>
            </w:r>
          </w:p>
        </w:tc>
        <w:tc>
          <w:tcPr>
            <w:tcW w:w="1157" w:type="dxa"/>
            <w:tcBorders>
              <w:top w:val="nil"/>
              <w:left w:val="nil"/>
              <w:bottom w:val="nil"/>
              <w:right w:val="nil"/>
            </w:tcBorders>
            <w:shd w:val="clear" w:color="auto" w:fill="auto"/>
            <w:vAlign w:val="center"/>
            <w:hideMark/>
          </w:tcPr>
          <w:p w14:paraId="5B09416E" w14:textId="77777777" w:rsidR="002360EA" w:rsidRPr="007C2C96" w:rsidRDefault="002360EA" w:rsidP="00387BCC">
            <w:pPr>
              <w:jc w:val="cente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w:t>
            </w:r>
          </w:p>
        </w:tc>
        <w:tc>
          <w:tcPr>
            <w:tcW w:w="1151" w:type="dxa"/>
            <w:tcBorders>
              <w:top w:val="nil"/>
              <w:left w:val="nil"/>
              <w:bottom w:val="nil"/>
              <w:right w:val="nil"/>
            </w:tcBorders>
            <w:shd w:val="clear" w:color="auto" w:fill="auto"/>
            <w:vAlign w:val="center"/>
            <w:hideMark/>
          </w:tcPr>
          <w:p w14:paraId="0D1FFB92" w14:textId="77777777" w:rsidR="002360EA" w:rsidRPr="007C2C96" w:rsidRDefault="002360EA" w:rsidP="00387BCC">
            <w:pPr>
              <w:jc w:val="center"/>
              <w:rPr>
                <w:rFonts w:ascii="Times New Roman" w:eastAsia="Times New Roman" w:hAnsi="Times New Roman" w:cs="Times New Roman"/>
                <w:color w:val="000000"/>
                <w:lang w:val="en-CA" w:eastAsia="en-CA"/>
              </w:rPr>
            </w:pPr>
            <w:r w:rsidRPr="0085346F">
              <w:rPr>
                <w:rFonts w:ascii="Times New Roman" w:eastAsia="Times New Roman" w:hAnsi="Times New Roman" w:cs="Times New Roman"/>
                <w:color w:val="000000"/>
                <w:lang w:val="en-CA" w:eastAsia="en-CA"/>
              </w:rPr>
              <w:t>8.16637</w:t>
            </w:r>
          </w:p>
        </w:tc>
        <w:tc>
          <w:tcPr>
            <w:tcW w:w="1041" w:type="dxa"/>
            <w:tcBorders>
              <w:top w:val="nil"/>
              <w:left w:val="nil"/>
              <w:bottom w:val="nil"/>
              <w:right w:val="nil"/>
            </w:tcBorders>
            <w:shd w:val="clear" w:color="auto" w:fill="auto"/>
            <w:vAlign w:val="center"/>
            <w:hideMark/>
          </w:tcPr>
          <w:p w14:paraId="1F02C504" w14:textId="77777777" w:rsidR="002360EA" w:rsidRPr="007C2C96" w:rsidRDefault="002360EA" w:rsidP="00387BCC">
            <w:pPr>
              <w:jc w:val="cente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1.12</w:t>
            </w:r>
          </w:p>
        </w:tc>
        <w:tc>
          <w:tcPr>
            <w:tcW w:w="1041" w:type="dxa"/>
            <w:tcBorders>
              <w:top w:val="nil"/>
              <w:left w:val="nil"/>
              <w:bottom w:val="nil"/>
              <w:right w:val="nil"/>
            </w:tcBorders>
            <w:shd w:val="clear" w:color="auto" w:fill="auto"/>
            <w:vAlign w:val="center"/>
            <w:hideMark/>
          </w:tcPr>
          <w:p w14:paraId="484CEE0A" w14:textId="77777777" w:rsidR="002360EA" w:rsidRPr="007C2C96" w:rsidRDefault="002360EA" w:rsidP="00387BCC">
            <w:pPr>
              <w:jc w:val="cente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22.598</w:t>
            </w:r>
          </w:p>
        </w:tc>
      </w:tr>
      <w:tr w:rsidR="002360EA" w:rsidRPr="007C2C96" w14:paraId="316625A4" w14:textId="77777777" w:rsidTr="007739D5">
        <w:trPr>
          <w:trHeight w:val="300"/>
          <w:jc w:val="center"/>
        </w:trPr>
        <w:tc>
          <w:tcPr>
            <w:tcW w:w="2155" w:type="dxa"/>
            <w:tcBorders>
              <w:top w:val="nil"/>
              <w:left w:val="nil"/>
              <w:bottom w:val="nil"/>
              <w:right w:val="nil"/>
            </w:tcBorders>
            <w:shd w:val="clear" w:color="auto" w:fill="auto"/>
            <w:vAlign w:val="center"/>
            <w:hideMark/>
          </w:tcPr>
          <w:p w14:paraId="31BC713C" w14:textId="77777777" w:rsidR="002360EA" w:rsidRPr="007C2C96" w:rsidRDefault="002360EA" w:rsidP="00387BCC">
            <w:pP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Incumbent</w:t>
            </w:r>
          </w:p>
        </w:tc>
        <w:tc>
          <w:tcPr>
            <w:tcW w:w="1515" w:type="dxa"/>
            <w:tcBorders>
              <w:top w:val="nil"/>
              <w:left w:val="nil"/>
              <w:bottom w:val="nil"/>
              <w:right w:val="nil"/>
            </w:tcBorders>
            <w:shd w:val="clear" w:color="auto" w:fill="auto"/>
            <w:vAlign w:val="center"/>
            <w:hideMark/>
          </w:tcPr>
          <w:p w14:paraId="2550DCD8" w14:textId="77777777" w:rsidR="002360EA" w:rsidRPr="007C2C96" w:rsidRDefault="002360EA" w:rsidP="00387BCC">
            <w:pPr>
              <w:jc w:val="center"/>
              <w:rPr>
                <w:rFonts w:ascii="Times New Roman" w:eastAsia="Times New Roman" w:hAnsi="Times New Roman" w:cs="Times New Roman"/>
                <w:color w:val="000000"/>
                <w:lang w:val="en-CA" w:eastAsia="en-CA"/>
              </w:rPr>
            </w:pPr>
            <w:r>
              <w:rPr>
                <w:rFonts w:ascii="Times New Roman" w:eastAsia="Times New Roman" w:hAnsi="Times New Roman" w:cs="Times New Roman"/>
                <w:color w:val="000000"/>
                <w:lang w:val="en-CA" w:eastAsia="en-CA"/>
              </w:rPr>
              <w:t>75,332</w:t>
            </w:r>
          </w:p>
        </w:tc>
        <w:tc>
          <w:tcPr>
            <w:tcW w:w="1157" w:type="dxa"/>
            <w:tcBorders>
              <w:top w:val="nil"/>
              <w:left w:val="nil"/>
              <w:bottom w:val="nil"/>
              <w:right w:val="nil"/>
            </w:tcBorders>
            <w:shd w:val="clear" w:color="auto" w:fill="auto"/>
            <w:vAlign w:val="center"/>
            <w:hideMark/>
          </w:tcPr>
          <w:p w14:paraId="2A352057" w14:textId="77777777" w:rsidR="002360EA" w:rsidRPr="007C2C96" w:rsidRDefault="002360EA" w:rsidP="00387BCC">
            <w:pPr>
              <w:jc w:val="cente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w:t>
            </w:r>
          </w:p>
        </w:tc>
        <w:tc>
          <w:tcPr>
            <w:tcW w:w="1151" w:type="dxa"/>
            <w:tcBorders>
              <w:top w:val="nil"/>
              <w:left w:val="nil"/>
              <w:bottom w:val="nil"/>
              <w:right w:val="nil"/>
            </w:tcBorders>
            <w:shd w:val="clear" w:color="auto" w:fill="auto"/>
            <w:vAlign w:val="center"/>
            <w:hideMark/>
          </w:tcPr>
          <w:p w14:paraId="53266339" w14:textId="77777777" w:rsidR="002360EA" w:rsidRPr="007C2C96" w:rsidRDefault="002360EA" w:rsidP="00387BCC">
            <w:pPr>
              <w:jc w:val="center"/>
              <w:rPr>
                <w:rFonts w:ascii="Times New Roman" w:eastAsia="Times New Roman" w:hAnsi="Times New Roman" w:cs="Times New Roman"/>
                <w:color w:val="000000"/>
                <w:lang w:val="en-CA" w:eastAsia="en-CA"/>
              </w:rPr>
            </w:pPr>
            <w:r w:rsidRPr="0085346F">
              <w:rPr>
                <w:rFonts w:ascii="Times New Roman" w:eastAsia="Times New Roman" w:hAnsi="Times New Roman" w:cs="Times New Roman"/>
                <w:color w:val="000000"/>
                <w:lang w:val="en-CA" w:eastAsia="en-CA"/>
              </w:rPr>
              <w:t>0.7296235</w:t>
            </w:r>
          </w:p>
        </w:tc>
        <w:tc>
          <w:tcPr>
            <w:tcW w:w="1041" w:type="dxa"/>
            <w:tcBorders>
              <w:top w:val="nil"/>
              <w:left w:val="nil"/>
              <w:bottom w:val="nil"/>
              <w:right w:val="nil"/>
            </w:tcBorders>
            <w:shd w:val="clear" w:color="auto" w:fill="auto"/>
            <w:vAlign w:val="center"/>
            <w:hideMark/>
          </w:tcPr>
          <w:p w14:paraId="02B975B3" w14:textId="77777777" w:rsidR="002360EA" w:rsidRPr="007C2C96" w:rsidRDefault="002360EA" w:rsidP="00387BCC">
            <w:pPr>
              <w:jc w:val="cente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0</w:t>
            </w:r>
          </w:p>
        </w:tc>
        <w:tc>
          <w:tcPr>
            <w:tcW w:w="1041" w:type="dxa"/>
            <w:tcBorders>
              <w:top w:val="nil"/>
              <w:left w:val="nil"/>
              <w:bottom w:val="nil"/>
              <w:right w:val="nil"/>
            </w:tcBorders>
            <w:shd w:val="clear" w:color="auto" w:fill="auto"/>
            <w:vAlign w:val="center"/>
            <w:hideMark/>
          </w:tcPr>
          <w:p w14:paraId="1FE50E66" w14:textId="77777777" w:rsidR="002360EA" w:rsidRPr="007C2C96" w:rsidRDefault="002360EA" w:rsidP="00387BCC">
            <w:pPr>
              <w:jc w:val="cente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1</w:t>
            </w:r>
          </w:p>
        </w:tc>
      </w:tr>
      <w:tr w:rsidR="002360EA" w:rsidRPr="007C2C96" w14:paraId="5187595F" w14:textId="77777777" w:rsidTr="007739D5">
        <w:trPr>
          <w:trHeight w:val="300"/>
          <w:jc w:val="center"/>
        </w:trPr>
        <w:tc>
          <w:tcPr>
            <w:tcW w:w="2155" w:type="dxa"/>
            <w:tcBorders>
              <w:top w:val="nil"/>
              <w:left w:val="nil"/>
              <w:bottom w:val="nil"/>
              <w:right w:val="nil"/>
            </w:tcBorders>
            <w:shd w:val="clear" w:color="auto" w:fill="auto"/>
            <w:vAlign w:val="center"/>
            <w:hideMark/>
          </w:tcPr>
          <w:p w14:paraId="36BED31B" w14:textId="77777777" w:rsidR="002360EA" w:rsidRPr="007C2C96" w:rsidRDefault="002360EA" w:rsidP="00387BCC">
            <w:pP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Redistribution</w:t>
            </w:r>
          </w:p>
        </w:tc>
        <w:tc>
          <w:tcPr>
            <w:tcW w:w="1515" w:type="dxa"/>
            <w:tcBorders>
              <w:top w:val="nil"/>
              <w:left w:val="nil"/>
              <w:bottom w:val="nil"/>
              <w:right w:val="nil"/>
            </w:tcBorders>
            <w:shd w:val="clear" w:color="auto" w:fill="auto"/>
            <w:vAlign w:val="center"/>
            <w:hideMark/>
          </w:tcPr>
          <w:p w14:paraId="51B57412" w14:textId="77777777" w:rsidR="002360EA" w:rsidRPr="007C2C96" w:rsidRDefault="002360EA" w:rsidP="00387BCC">
            <w:pPr>
              <w:jc w:val="cente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44,600</w:t>
            </w:r>
          </w:p>
        </w:tc>
        <w:tc>
          <w:tcPr>
            <w:tcW w:w="1157" w:type="dxa"/>
            <w:tcBorders>
              <w:top w:val="nil"/>
              <w:left w:val="nil"/>
              <w:bottom w:val="nil"/>
              <w:right w:val="nil"/>
            </w:tcBorders>
            <w:shd w:val="clear" w:color="auto" w:fill="auto"/>
            <w:vAlign w:val="center"/>
            <w:hideMark/>
          </w:tcPr>
          <w:p w14:paraId="3932B865" w14:textId="77777777" w:rsidR="002360EA" w:rsidRPr="007C2C96" w:rsidRDefault="002360EA" w:rsidP="00387BCC">
            <w:pPr>
              <w:jc w:val="cente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w:t>
            </w:r>
          </w:p>
        </w:tc>
        <w:tc>
          <w:tcPr>
            <w:tcW w:w="1151" w:type="dxa"/>
            <w:tcBorders>
              <w:top w:val="nil"/>
              <w:left w:val="nil"/>
              <w:bottom w:val="nil"/>
              <w:right w:val="nil"/>
            </w:tcBorders>
            <w:shd w:val="clear" w:color="auto" w:fill="auto"/>
            <w:vAlign w:val="center"/>
            <w:hideMark/>
          </w:tcPr>
          <w:p w14:paraId="69D8DD12" w14:textId="77777777" w:rsidR="002360EA" w:rsidRPr="007C2C96" w:rsidRDefault="002360EA" w:rsidP="00387BCC">
            <w:pPr>
              <w:jc w:val="cente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0.7761659</w:t>
            </w:r>
          </w:p>
        </w:tc>
        <w:tc>
          <w:tcPr>
            <w:tcW w:w="1041" w:type="dxa"/>
            <w:tcBorders>
              <w:top w:val="nil"/>
              <w:left w:val="nil"/>
              <w:bottom w:val="nil"/>
              <w:right w:val="nil"/>
            </w:tcBorders>
            <w:shd w:val="clear" w:color="auto" w:fill="auto"/>
            <w:vAlign w:val="center"/>
            <w:hideMark/>
          </w:tcPr>
          <w:p w14:paraId="3FA5E856" w14:textId="77777777" w:rsidR="002360EA" w:rsidRPr="007C2C96" w:rsidRDefault="002360EA" w:rsidP="00387BCC">
            <w:pPr>
              <w:jc w:val="cente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0</w:t>
            </w:r>
          </w:p>
        </w:tc>
        <w:tc>
          <w:tcPr>
            <w:tcW w:w="1041" w:type="dxa"/>
            <w:tcBorders>
              <w:top w:val="nil"/>
              <w:left w:val="nil"/>
              <w:bottom w:val="nil"/>
              <w:right w:val="nil"/>
            </w:tcBorders>
            <w:shd w:val="clear" w:color="auto" w:fill="auto"/>
            <w:vAlign w:val="center"/>
            <w:hideMark/>
          </w:tcPr>
          <w:p w14:paraId="5ACEFB30" w14:textId="77777777" w:rsidR="002360EA" w:rsidRPr="007C2C96" w:rsidRDefault="002360EA" w:rsidP="00387BCC">
            <w:pPr>
              <w:jc w:val="cente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1</w:t>
            </w:r>
          </w:p>
        </w:tc>
      </w:tr>
    </w:tbl>
    <w:p w14:paraId="507C71CB" w14:textId="77777777" w:rsidR="002360EA" w:rsidRDefault="002360EA" w:rsidP="002360EA">
      <w:pPr>
        <w:jc w:val="both"/>
        <w:rPr>
          <w:rFonts w:ascii="Times New Roman" w:hAnsi="Times New Roman" w:cs="Times New Roman"/>
          <w:b/>
          <w:sz w:val="24"/>
          <w:szCs w:val="24"/>
        </w:rPr>
      </w:pPr>
    </w:p>
    <w:p w14:paraId="5126623F" w14:textId="77777777" w:rsidR="002360EA" w:rsidRDefault="002360EA" w:rsidP="002360EA">
      <w:pPr>
        <w:jc w:val="both"/>
        <w:rPr>
          <w:rFonts w:ascii="Times New Roman" w:hAnsi="Times New Roman" w:cs="Times New Roman"/>
          <w:b/>
          <w:sz w:val="24"/>
          <w:szCs w:val="24"/>
        </w:rPr>
      </w:pPr>
    </w:p>
    <w:p w14:paraId="7AE4CBD5" w14:textId="04DFA1BB" w:rsidR="00F31EA1" w:rsidRDefault="00F31EA1" w:rsidP="00F31EA1">
      <w:pPr>
        <w:jc w:val="both"/>
        <w:rPr>
          <w:rFonts w:ascii="Times New Roman" w:hAnsi="Times New Roman" w:cs="Times New Roman"/>
          <w:b/>
          <w:sz w:val="24"/>
          <w:szCs w:val="24"/>
        </w:rPr>
      </w:pPr>
      <w:r>
        <w:rPr>
          <w:rFonts w:ascii="Times New Roman" w:hAnsi="Times New Roman" w:cs="Times New Roman"/>
          <w:b/>
          <w:sz w:val="24"/>
          <w:szCs w:val="24"/>
        </w:rPr>
        <w:lastRenderedPageBreak/>
        <w:t>A2</w:t>
      </w:r>
      <w:r>
        <w:rPr>
          <w:rFonts w:ascii="Times New Roman" w:hAnsi="Times New Roman" w:cs="Times New Roman"/>
          <w:b/>
          <w:sz w:val="24"/>
          <w:szCs w:val="24"/>
        </w:rPr>
        <w:tab/>
        <w:t>Temporal Composition of SES Variables</w:t>
      </w:r>
    </w:p>
    <w:p w14:paraId="4893DB22" w14:textId="77777777" w:rsidR="002360EA" w:rsidRDefault="002360EA" w:rsidP="002360EA">
      <w:pPr>
        <w:jc w:val="both"/>
        <w:rPr>
          <w:rFonts w:ascii="Times New Roman" w:hAnsi="Times New Roman" w:cs="Times New Roman"/>
          <w:b/>
          <w:sz w:val="24"/>
          <w:szCs w:val="24"/>
        </w:rPr>
      </w:pPr>
    </w:p>
    <w:tbl>
      <w:tblPr>
        <w:tblW w:w="8926" w:type="dxa"/>
        <w:jc w:val="center"/>
        <w:tblLook w:val="04A0" w:firstRow="1" w:lastRow="0" w:firstColumn="1" w:lastColumn="0" w:noHBand="0" w:noVBand="1"/>
      </w:tblPr>
      <w:tblGrid>
        <w:gridCol w:w="960"/>
        <w:gridCol w:w="1020"/>
        <w:gridCol w:w="980"/>
        <w:gridCol w:w="946"/>
        <w:gridCol w:w="909"/>
        <w:gridCol w:w="992"/>
        <w:gridCol w:w="1060"/>
        <w:gridCol w:w="1066"/>
        <w:gridCol w:w="993"/>
      </w:tblGrid>
      <w:tr w:rsidR="00731E69" w:rsidRPr="00731E69" w14:paraId="33BDC0AB" w14:textId="77777777" w:rsidTr="00731E69">
        <w:trPr>
          <w:trHeight w:val="300"/>
          <w:jc w:val="center"/>
        </w:trPr>
        <w:tc>
          <w:tcPr>
            <w:tcW w:w="960" w:type="dxa"/>
            <w:tcBorders>
              <w:top w:val="single" w:sz="4" w:space="0" w:color="auto"/>
              <w:left w:val="single" w:sz="4" w:space="0" w:color="auto"/>
              <w:bottom w:val="nil"/>
              <w:right w:val="single" w:sz="4" w:space="0" w:color="auto"/>
            </w:tcBorders>
            <w:shd w:val="clear" w:color="auto" w:fill="auto"/>
            <w:noWrap/>
            <w:vAlign w:val="center"/>
            <w:hideMark/>
          </w:tcPr>
          <w:p w14:paraId="026FB3FA" w14:textId="77777777" w:rsidR="00731E69" w:rsidRPr="00731E69" w:rsidRDefault="00731E69" w:rsidP="00731E69">
            <w:pPr>
              <w:jc w:val="center"/>
              <w:rPr>
                <w:rFonts w:ascii="Times New Roman" w:eastAsia="Times New Roman" w:hAnsi="Times New Roman" w:cs="Times New Roman"/>
                <w:b/>
                <w:bCs/>
                <w:color w:val="000000"/>
                <w:lang w:val="en-CA" w:eastAsia="en-CA"/>
              </w:rPr>
            </w:pPr>
            <w:r w:rsidRPr="00731E69">
              <w:rPr>
                <w:rFonts w:ascii="Times New Roman" w:eastAsia="Times New Roman" w:hAnsi="Times New Roman" w:cs="Times New Roman"/>
                <w:b/>
                <w:bCs/>
                <w:color w:val="000000"/>
                <w:lang w:val="en-CA" w:eastAsia="en-CA"/>
              </w:rPr>
              <w:t> </w:t>
            </w:r>
          </w:p>
        </w:tc>
        <w:tc>
          <w:tcPr>
            <w:tcW w:w="200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258339F" w14:textId="77777777" w:rsidR="00731E69" w:rsidRPr="00731E69" w:rsidRDefault="00731E69" w:rsidP="00731E69">
            <w:pPr>
              <w:jc w:val="center"/>
              <w:rPr>
                <w:rFonts w:ascii="Times New Roman" w:eastAsia="Times New Roman" w:hAnsi="Times New Roman" w:cs="Times New Roman"/>
                <w:b/>
                <w:bCs/>
                <w:color w:val="000000"/>
                <w:lang w:val="en-CA" w:eastAsia="en-CA"/>
              </w:rPr>
            </w:pPr>
            <w:r w:rsidRPr="00731E69">
              <w:rPr>
                <w:rFonts w:ascii="Times New Roman" w:eastAsia="Times New Roman" w:hAnsi="Times New Roman" w:cs="Times New Roman"/>
                <w:b/>
                <w:bCs/>
                <w:color w:val="000000"/>
                <w:lang w:val="en-CA" w:eastAsia="en-CA"/>
              </w:rPr>
              <w:t>Degree</w:t>
            </w:r>
          </w:p>
        </w:tc>
        <w:tc>
          <w:tcPr>
            <w:tcW w:w="2847"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5CC11E46" w14:textId="77777777" w:rsidR="00731E69" w:rsidRPr="00731E69" w:rsidRDefault="00731E69" w:rsidP="00731E69">
            <w:pPr>
              <w:jc w:val="center"/>
              <w:rPr>
                <w:rFonts w:ascii="Times New Roman" w:eastAsia="Times New Roman" w:hAnsi="Times New Roman" w:cs="Times New Roman"/>
                <w:b/>
                <w:bCs/>
                <w:color w:val="000000"/>
                <w:lang w:val="en-CA" w:eastAsia="en-CA"/>
              </w:rPr>
            </w:pPr>
            <w:r w:rsidRPr="00731E69">
              <w:rPr>
                <w:rFonts w:ascii="Times New Roman" w:eastAsia="Times New Roman" w:hAnsi="Times New Roman" w:cs="Times New Roman"/>
                <w:b/>
                <w:bCs/>
                <w:color w:val="000000"/>
                <w:lang w:val="en-CA" w:eastAsia="en-CA"/>
              </w:rPr>
              <w:t>Income</w:t>
            </w:r>
          </w:p>
        </w:tc>
        <w:tc>
          <w:tcPr>
            <w:tcW w:w="3119"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7B34728" w14:textId="77777777" w:rsidR="00731E69" w:rsidRPr="00731E69" w:rsidRDefault="00731E69" w:rsidP="00731E69">
            <w:pPr>
              <w:jc w:val="center"/>
              <w:rPr>
                <w:rFonts w:ascii="Times New Roman" w:eastAsia="Times New Roman" w:hAnsi="Times New Roman" w:cs="Times New Roman"/>
                <w:b/>
                <w:bCs/>
                <w:color w:val="000000"/>
                <w:lang w:val="en-CA" w:eastAsia="en-CA"/>
              </w:rPr>
            </w:pPr>
            <w:r w:rsidRPr="00731E69">
              <w:rPr>
                <w:rFonts w:ascii="Times New Roman" w:eastAsia="Times New Roman" w:hAnsi="Times New Roman" w:cs="Times New Roman"/>
                <w:b/>
                <w:bCs/>
                <w:color w:val="000000"/>
                <w:lang w:val="en-CA" w:eastAsia="en-CA"/>
              </w:rPr>
              <w:t>Class</w:t>
            </w:r>
          </w:p>
        </w:tc>
      </w:tr>
      <w:tr w:rsidR="00731E69" w:rsidRPr="00731E69" w14:paraId="1AED4A70" w14:textId="77777777" w:rsidTr="00731E69">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19532C5" w14:textId="77777777" w:rsidR="00731E69" w:rsidRPr="00731E69" w:rsidRDefault="00731E69" w:rsidP="00731E69">
            <w:pPr>
              <w:jc w:val="center"/>
              <w:rPr>
                <w:rFonts w:ascii="Times New Roman" w:eastAsia="Times New Roman" w:hAnsi="Times New Roman" w:cs="Times New Roman"/>
                <w:b/>
                <w:bCs/>
                <w:color w:val="000000"/>
                <w:lang w:val="en-CA" w:eastAsia="en-CA"/>
              </w:rPr>
            </w:pPr>
            <w:r w:rsidRPr="00731E69">
              <w:rPr>
                <w:rFonts w:ascii="Times New Roman" w:eastAsia="Times New Roman" w:hAnsi="Times New Roman" w:cs="Times New Roman"/>
                <w:b/>
                <w:bCs/>
                <w:color w:val="000000"/>
                <w:lang w:val="en-CA" w:eastAsia="en-CA"/>
              </w:rPr>
              <w:t> </w:t>
            </w:r>
          </w:p>
        </w:tc>
        <w:tc>
          <w:tcPr>
            <w:tcW w:w="1020" w:type="dxa"/>
            <w:tcBorders>
              <w:top w:val="nil"/>
              <w:left w:val="nil"/>
              <w:bottom w:val="single" w:sz="4" w:space="0" w:color="auto"/>
              <w:right w:val="nil"/>
            </w:tcBorders>
            <w:shd w:val="clear" w:color="auto" w:fill="auto"/>
            <w:noWrap/>
            <w:vAlign w:val="center"/>
            <w:hideMark/>
          </w:tcPr>
          <w:p w14:paraId="23C97075" w14:textId="77777777" w:rsidR="00731E69" w:rsidRPr="00731E69" w:rsidRDefault="00731E69" w:rsidP="00731E69">
            <w:pPr>
              <w:jc w:val="center"/>
              <w:rPr>
                <w:rFonts w:ascii="Times New Roman" w:eastAsia="Times New Roman" w:hAnsi="Times New Roman" w:cs="Times New Roman"/>
                <w:b/>
                <w:bCs/>
                <w:color w:val="000000"/>
                <w:lang w:val="en-CA" w:eastAsia="en-CA"/>
              </w:rPr>
            </w:pPr>
            <w:r w:rsidRPr="00731E69">
              <w:rPr>
                <w:rFonts w:ascii="Times New Roman" w:eastAsia="Times New Roman" w:hAnsi="Times New Roman" w:cs="Times New Roman"/>
                <w:b/>
                <w:bCs/>
                <w:color w:val="000000"/>
                <w:lang w:val="en-CA" w:eastAsia="en-CA"/>
              </w:rPr>
              <w:t>None</w:t>
            </w:r>
          </w:p>
        </w:tc>
        <w:tc>
          <w:tcPr>
            <w:tcW w:w="980" w:type="dxa"/>
            <w:tcBorders>
              <w:top w:val="nil"/>
              <w:left w:val="nil"/>
              <w:bottom w:val="single" w:sz="4" w:space="0" w:color="auto"/>
              <w:right w:val="single" w:sz="4" w:space="0" w:color="auto"/>
            </w:tcBorders>
            <w:shd w:val="clear" w:color="auto" w:fill="auto"/>
            <w:noWrap/>
            <w:vAlign w:val="center"/>
            <w:hideMark/>
          </w:tcPr>
          <w:p w14:paraId="01EBF786" w14:textId="77777777" w:rsidR="00731E69" w:rsidRPr="00731E69" w:rsidRDefault="00731E69" w:rsidP="00731E69">
            <w:pPr>
              <w:jc w:val="center"/>
              <w:rPr>
                <w:rFonts w:ascii="Times New Roman" w:eastAsia="Times New Roman" w:hAnsi="Times New Roman" w:cs="Times New Roman"/>
                <w:b/>
                <w:bCs/>
                <w:color w:val="000000"/>
                <w:lang w:val="en-CA" w:eastAsia="en-CA"/>
              </w:rPr>
            </w:pPr>
            <w:r w:rsidRPr="00731E69">
              <w:rPr>
                <w:rFonts w:ascii="Times New Roman" w:eastAsia="Times New Roman" w:hAnsi="Times New Roman" w:cs="Times New Roman"/>
                <w:b/>
                <w:bCs/>
                <w:color w:val="000000"/>
                <w:lang w:val="en-CA" w:eastAsia="en-CA"/>
              </w:rPr>
              <w:t>Degree</w:t>
            </w:r>
          </w:p>
        </w:tc>
        <w:tc>
          <w:tcPr>
            <w:tcW w:w="946" w:type="dxa"/>
            <w:tcBorders>
              <w:top w:val="nil"/>
              <w:left w:val="nil"/>
              <w:bottom w:val="single" w:sz="4" w:space="0" w:color="auto"/>
              <w:right w:val="nil"/>
            </w:tcBorders>
            <w:shd w:val="clear" w:color="auto" w:fill="auto"/>
            <w:noWrap/>
            <w:vAlign w:val="center"/>
            <w:hideMark/>
          </w:tcPr>
          <w:p w14:paraId="548379F0" w14:textId="77777777" w:rsidR="00731E69" w:rsidRPr="00731E69" w:rsidRDefault="00731E69" w:rsidP="00731E69">
            <w:pPr>
              <w:jc w:val="center"/>
              <w:rPr>
                <w:rFonts w:ascii="Times New Roman" w:eastAsia="Times New Roman" w:hAnsi="Times New Roman" w:cs="Times New Roman"/>
                <w:b/>
                <w:bCs/>
                <w:color w:val="000000"/>
                <w:lang w:val="en-CA" w:eastAsia="en-CA"/>
              </w:rPr>
            </w:pPr>
            <w:r w:rsidRPr="00731E69">
              <w:rPr>
                <w:rFonts w:ascii="Times New Roman" w:eastAsia="Times New Roman" w:hAnsi="Times New Roman" w:cs="Times New Roman"/>
                <w:b/>
                <w:bCs/>
                <w:color w:val="000000"/>
                <w:lang w:val="en-CA" w:eastAsia="en-CA"/>
              </w:rPr>
              <w:t>Low</w:t>
            </w:r>
          </w:p>
        </w:tc>
        <w:tc>
          <w:tcPr>
            <w:tcW w:w="909" w:type="dxa"/>
            <w:tcBorders>
              <w:top w:val="nil"/>
              <w:left w:val="nil"/>
              <w:bottom w:val="single" w:sz="4" w:space="0" w:color="auto"/>
              <w:right w:val="nil"/>
            </w:tcBorders>
            <w:shd w:val="clear" w:color="auto" w:fill="auto"/>
            <w:noWrap/>
            <w:vAlign w:val="center"/>
            <w:hideMark/>
          </w:tcPr>
          <w:p w14:paraId="52E9D71D" w14:textId="77777777" w:rsidR="00731E69" w:rsidRPr="00731E69" w:rsidRDefault="00731E69" w:rsidP="00731E69">
            <w:pPr>
              <w:jc w:val="center"/>
              <w:rPr>
                <w:rFonts w:ascii="Times New Roman" w:eastAsia="Times New Roman" w:hAnsi="Times New Roman" w:cs="Times New Roman"/>
                <w:b/>
                <w:bCs/>
                <w:color w:val="000000"/>
                <w:lang w:val="en-CA" w:eastAsia="en-CA"/>
              </w:rPr>
            </w:pPr>
            <w:r w:rsidRPr="00731E69">
              <w:rPr>
                <w:rFonts w:ascii="Times New Roman" w:eastAsia="Times New Roman" w:hAnsi="Times New Roman" w:cs="Times New Roman"/>
                <w:b/>
                <w:bCs/>
                <w:color w:val="000000"/>
                <w:lang w:val="en-CA" w:eastAsia="en-CA"/>
              </w:rPr>
              <w:t>Middle</w:t>
            </w:r>
          </w:p>
        </w:tc>
        <w:tc>
          <w:tcPr>
            <w:tcW w:w="992" w:type="dxa"/>
            <w:tcBorders>
              <w:top w:val="nil"/>
              <w:left w:val="nil"/>
              <w:bottom w:val="single" w:sz="4" w:space="0" w:color="auto"/>
              <w:right w:val="single" w:sz="4" w:space="0" w:color="auto"/>
            </w:tcBorders>
            <w:shd w:val="clear" w:color="auto" w:fill="auto"/>
            <w:noWrap/>
            <w:vAlign w:val="center"/>
            <w:hideMark/>
          </w:tcPr>
          <w:p w14:paraId="6FEE45BB" w14:textId="77777777" w:rsidR="00731E69" w:rsidRPr="00731E69" w:rsidRDefault="00731E69" w:rsidP="00731E69">
            <w:pPr>
              <w:jc w:val="center"/>
              <w:rPr>
                <w:rFonts w:ascii="Times New Roman" w:eastAsia="Times New Roman" w:hAnsi="Times New Roman" w:cs="Times New Roman"/>
                <w:b/>
                <w:bCs/>
                <w:color w:val="000000"/>
                <w:lang w:val="en-CA" w:eastAsia="en-CA"/>
              </w:rPr>
            </w:pPr>
            <w:r w:rsidRPr="00731E69">
              <w:rPr>
                <w:rFonts w:ascii="Times New Roman" w:eastAsia="Times New Roman" w:hAnsi="Times New Roman" w:cs="Times New Roman"/>
                <w:b/>
                <w:bCs/>
                <w:color w:val="000000"/>
                <w:lang w:val="en-CA" w:eastAsia="en-CA"/>
              </w:rPr>
              <w:t>High</w:t>
            </w:r>
          </w:p>
        </w:tc>
        <w:tc>
          <w:tcPr>
            <w:tcW w:w="1060" w:type="dxa"/>
            <w:tcBorders>
              <w:top w:val="nil"/>
              <w:left w:val="nil"/>
              <w:bottom w:val="single" w:sz="4" w:space="0" w:color="auto"/>
              <w:right w:val="nil"/>
            </w:tcBorders>
            <w:shd w:val="clear" w:color="auto" w:fill="auto"/>
            <w:noWrap/>
            <w:vAlign w:val="center"/>
            <w:hideMark/>
          </w:tcPr>
          <w:p w14:paraId="22F5FABD" w14:textId="77777777" w:rsidR="00731E69" w:rsidRPr="00731E69" w:rsidRDefault="00731E69" w:rsidP="00731E69">
            <w:pPr>
              <w:jc w:val="center"/>
              <w:rPr>
                <w:rFonts w:ascii="Times New Roman" w:eastAsia="Times New Roman" w:hAnsi="Times New Roman" w:cs="Times New Roman"/>
                <w:b/>
                <w:bCs/>
                <w:color w:val="000000"/>
                <w:lang w:val="en-CA" w:eastAsia="en-CA"/>
              </w:rPr>
            </w:pPr>
            <w:r w:rsidRPr="00731E69">
              <w:rPr>
                <w:rFonts w:ascii="Times New Roman" w:eastAsia="Times New Roman" w:hAnsi="Times New Roman" w:cs="Times New Roman"/>
                <w:b/>
                <w:bCs/>
                <w:color w:val="000000"/>
                <w:lang w:val="en-CA" w:eastAsia="en-CA"/>
              </w:rPr>
              <w:t>Working</w:t>
            </w:r>
          </w:p>
        </w:tc>
        <w:tc>
          <w:tcPr>
            <w:tcW w:w="1066" w:type="dxa"/>
            <w:tcBorders>
              <w:top w:val="nil"/>
              <w:left w:val="nil"/>
              <w:bottom w:val="single" w:sz="4" w:space="0" w:color="auto"/>
              <w:right w:val="nil"/>
            </w:tcBorders>
            <w:shd w:val="clear" w:color="auto" w:fill="auto"/>
            <w:noWrap/>
            <w:vAlign w:val="center"/>
            <w:hideMark/>
          </w:tcPr>
          <w:p w14:paraId="51A0FC67" w14:textId="77777777" w:rsidR="00731E69" w:rsidRPr="00731E69" w:rsidRDefault="00731E69" w:rsidP="00731E69">
            <w:pPr>
              <w:jc w:val="center"/>
              <w:rPr>
                <w:rFonts w:ascii="Times New Roman" w:eastAsia="Times New Roman" w:hAnsi="Times New Roman" w:cs="Times New Roman"/>
                <w:b/>
                <w:bCs/>
                <w:color w:val="000000"/>
                <w:lang w:val="en-CA" w:eastAsia="en-CA"/>
              </w:rPr>
            </w:pPr>
            <w:r w:rsidRPr="00731E69">
              <w:rPr>
                <w:rFonts w:ascii="Times New Roman" w:eastAsia="Times New Roman" w:hAnsi="Times New Roman" w:cs="Times New Roman"/>
                <w:b/>
                <w:bCs/>
                <w:color w:val="000000"/>
                <w:lang w:val="en-CA" w:eastAsia="en-CA"/>
              </w:rPr>
              <w:t>Middle</w:t>
            </w:r>
          </w:p>
        </w:tc>
        <w:tc>
          <w:tcPr>
            <w:tcW w:w="993" w:type="dxa"/>
            <w:tcBorders>
              <w:top w:val="nil"/>
              <w:left w:val="nil"/>
              <w:bottom w:val="single" w:sz="4" w:space="0" w:color="auto"/>
              <w:right w:val="single" w:sz="4" w:space="0" w:color="auto"/>
            </w:tcBorders>
            <w:shd w:val="clear" w:color="auto" w:fill="auto"/>
            <w:noWrap/>
            <w:vAlign w:val="center"/>
            <w:hideMark/>
          </w:tcPr>
          <w:p w14:paraId="27FFC9CB" w14:textId="77777777" w:rsidR="00731E69" w:rsidRPr="00731E69" w:rsidRDefault="00731E69" w:rsidP="00731E69">
            <w:pPr>
              <w:jc w:val="center"/>
              <w:rPr>
                <w:rFonts w:ascii="Times New Roman" w:eastAsia="Times New Roman" w:hAnsi="Times New Roman" w:cs="Times New Roman"/>
                <w:b/>
                <w:bCs/>
                <w:color w:val="000000"/>
                <w:lang w:val="en-CA" w:eastAsia="en-CA"/>
              </w:rPr>
            </w:pPr>
            <w:r w:rsidRPr="00731E69">
              <w:rPr>
                <w:rFonts w:ascii="Times New Roman" w:eastAsia="Times New Roman" w:hAnsi="Times New Roman" w:cs="Times New Roman"/>
                <w:b/>
                <w:bCs/>
                <w:color w:val="000000"/>
                <w:lang w:val="en-CA" w:eastAsia="en-CA"/>
              </w:rPr>
              <w:t>Upper</w:t>
            </w:r>
          </w:p>
        </w:tc>
      </w:tr>
      <w:tr w:rsidR="00731E69" w:rsidRPr="00731E69" w14:paraId="36F96648" w14:textId="77777777" w:rsidTr="00731E69">
        <w:trPr>
          <w:trHeight w:val="300"/>
          <w:jc w:val="center"/>
        </w:trPr>
        <w:tc>
          <w:tcPr>
            <w:tcW w:w="960" w:type="dxa"/>
            <w:tcBorders>
              <w:top w:val="nil"/>
              <w:left w:val="single" w:sz="4" w:space="0" w:color="auto"/>
              <w:bottom w:val="nil"/>
              <w:right w:val="single" w:sz="4" w:space="0" w:color="auto"/>
            </w:tcBorders>
            <w:shd w:val="clear" w:color="auto" w:fill="auto"/>
            <w:vAlign w:val="center"/>
            <w:hideMark/>
          </w:tcPr>
          <w:p w14:paraId="1C4D6E6D" w14:textId="77777777" w:rsidR="00731E69" w:rsidRPr="00731E69" w:rsidRDefault="00731E69" w:rsidP="00731E69">
            <w:pPr>
              <w:jc w:val="center"/>
              <w:rPr>
                <w:rFonts w:ascii="Times New Roman" w:eastAsia="Times New Roman" w:hAnsi="Times New Roman" w:cs="Times New Roman"/>
                <w:b/>
                <w:bCs/>
                <w:color w:val="000000"/>
                <w:lang w:val="en-CA" w:eastAsia="en-CA"/>
              </w:rPr>
            </w:pPr>
            <w:r w:rsidRPr="00731E69">
              <w:rPr>
                <w:rFonts w:ascii="Times New Roman" w:eastAsia="Times New Roman" w:hAnsi="Times New Roman" w:cs="Times New Roman"/>
                <w:b/>
                <w:bCs/>
                <w:color w:val="000000"/>
                <w:lang w:val="en-CA" w:eastAsia="en-CA"/>
              </w:rPr>
              <w:t>1965</w:t>
            </w:r>
          </w:p>
        </w:tc>
        <w:tc>
          <w:tcPr>
            <w:tcW w:w="1020" w:type="dxa"/>
            <w:tcBorders>
              <w:top w:val="nil"/>
              <w:left w:val="nil"/>
              <w:bottom w:val="nil"/>
              <w:right w:val="nil"/>
            </w:tcBorders>
            <w:shd w:val="clear" w:color="auto" w:fill="auto"/>
            <w:noWrap/>
            <w:vAlign w:val="center"/>
            <w:hideMark/>
          </w:tcPr>
          <w:p w14:paraId="619206DD" w14:textId="77777777" w:rsidR="00731E69" w:rsidRPr="00731E69" w:rsidRDefault="00731E69" w:rsidP="00731E69">
            <w:pPr>
              <w:jc w:val="center"/>
              <w:rPr>
                <w:rFonts w:ascii="Times New Roman" w:eastAsia="Times New Roman" w:hAnsi="Times New Roman" w:cs="Times New Roman"/>
                <w:color w:val="000000"/>
                <w:lang w:val="en-CA" w:eastAsia="en-CA"/>
              </w:rPr>
            </w:pPr>
            <w:r w:rsidRPr="00731E69">
              <w:rPr>
                <w:rFonts w:ascii="Times New Roman" w:eastAsia="Times New Roman" w:hAnsi="Times New Roman" w:cs="Times New Roman"/>
                <w:color w:val="000000"/>
                <w:lang w:val="en-CA" w:eastAsia="en-CA"/>
              </w:rPr>
              <w:t>74.7%</w:t>
            </w:r>
          </w:p>
        </w:tc>
        <w:tc>
          <w:tcPr>
            <w:tcW w:w="980" w:type="dxa"/>
            <w:tcBorders>
              <w:top w:val="nil"/>
              <w:left w:val="nil"/>
              <w:bottom w:val="nil"/>
              <w:right w:val="single" w:sz="4" w:space="0" w:color="auto"/>
            </w:tcBorders>
            <w:shd w:val="clear" w:color="auto" w:fill="auto"/>
            <w:vAlign w:val="center"/>
            <w:hideMark/>
          </w:tcPr>
          <w:p w14:paraId="3A1E4020" w14:textId="77777777" w:rsidR="00731E69" w:rsidRPr="00731E69" w:rsidRDefault="00731E69" w:rsidP="00731E69">
            <w:pPr>
              <w:jc w:val="center"/>
              <w:rPr>
                <w:rFonts w:ascii="Times New Roman" w:eastAsia="Times New Roman" w:hAnsi="Times New Roman" w:cs="Times New Roman"/>
                <w:color w:val="000000"/>
                <w:lang w:val="en-CA" w:eastAsia="en-CA"/>
              </w:rPr>
            </w:pPr>
            <w:r w:rsidRPr="00731E69">
              <w:rPr>
                <w:rFonts w:ascii="Times New Roman" w:eastAsia="Times New Roman" w:hAnsi="Times New Roman" w:cs="Times New Roman"/>
                <w:color w:val="000000"/>
                <w:lang w:val="en-CA" w:eastAsia="en-CA"/>
              </w:rPr>
              <w:t>25.3%</w:t>
            </w:r>
          </w:p>
        </w:tc>
        <w:tc>
          <w:tcPr>
            <w:tcW w:w="946" w:type="dxa"/>
            <w:tcBorders>
              <w:top w:val="nil"/>
              <w:left w:val="nil"/>
              <w:bottom w:val="nil"/>
              <w:right w:val="nil"/>
            </w:tcBorders>
            <w:shd w:val="clear" w:color="auto" w:fill="auto"/>
            <w:noWrap/>
            <w:vAlign w:val="center"/>
            <w:hideMark/>
          </w:tcPr>
          <w:p w14:paraId="358EDE6C" w14:textId="77777777" w:rsidR="00731E69" w:rsidRPr="00731E69" w:rsidRDefault="00731E69" w:rsidP="00731E69">
            <w:pPr>
              <w:jc w:val="center"/>
              <w:rPr>
                <w:rFonts w:ascii="Times New Roman" w:eastAsia="Times New Roman" w:hAnsi="Times New Roman" w:cs="Times New Roman"/>
                <w:color w:val="000000"/>
                <w:lang w:val="en-CA" w:eastAsia="en-CA"/>
              </w:rPr>
            </w:pPr>
            <w:r w:rsidRPr="00731E69">
              <w:rPr>
                <w:rFonts w:ascii="Times New Roman" w:eastAsia="Times New Roman" w:hAnsi="Times New Roman" w:cs="Times New Roman"/>
                <w:color w:val="000000"/>
                <w:lang w:val="en-CA" w:eastAsia="en-CA"/>
              </w:rPr>
              <w:t>49.0%</w:t>
            </w:r>
          </w:p>
        </w:tc>
        <w:tc>
          <w:tcPr>
            <w:tcW w:w="909" w:type="dxa"/>
            <w:tcBorders>
              <w:top w:val="nil"/>
              <w:left w:val="nil"/>
              <w:bottom w:val="nil"/>
              <w:right w:val="nil"/>
            </w:tcBorders>
            <w:shd w:val="clear" w:color="auto" w:fill="auto"/>
            <w:noWrap/>
            <w:vAlign w:val="center"/>
            <w:hideMark/>
          </w:tcPr>
          <w:p w14:paraId="44F7A40F" w14:textId="77777777" w:rsidR="00731E69" w:rsidRPr="00731E69" w:rsidRDefault="00731E69" w:rsidP="00731E69">
            <w:pPr>
              <w:jc w:val="center"/>
              <w:rPr>
                <w:rFonts w:ascii="Times New Roman" w:eastAsia="Times New Roman" w:hAnsi="Times New Roman" w:cs="Times New Roman"/>
                <w:color w:val="000000"/>
                <w:lang w:val="en-CA" w:eastAsia="en-CA"/>
              </w:rPr>
            </w:pPr>
            <w:r w:rsidRPr="00731E69">
              <w:rPr>
                <w:rFonts w:ascii="Times New Roman" w:eastAsia="Times New Roman" w:hAnsi="Times New Roman" w:cs="Times New Roman"/>
                <w:color w:val="000000"/>
                <w:lang w:val="en-CA" w:eastAsia="en-CA"/>
              </w:rPr>
              <w:t>34.2%</w:t>
            </w:r>
          </w:p>
        </w:tc>
        <w:tc>
          <w:tcPr>
            <w:tcW w:w="992" w:type="dxa"/>
            <w:tcBorders>
              <w:top w:val="nil"/>
              <w:left w:val="nil"/>
              <w:bottom w:val="nil"/>
              <w:right w:val="single" w:sz="4" w:space="0" w:color="auto"/>
            </w:tcBorders>
            <w:shd w:val="clear" w:color="auto" w:fill="auto"/>
            <w:noWrap/>
            <w:vAlign w:val="center"/>
            <w:hideMark/>
          </w:tcPr>
          <w:p w14:paraId="6B5DB095" w14:textId="77777777" w:rsidR="00731E69" w:rsidRPr="00731E69" w:rsidRDefault="00731E69" w:rsidP="00731E69">
            <w:pPr>
              <w:jc w:val="center"/>
              <w:rPr>
                <w:rFonts w:ascii="Times New Roman" w:eastAsia="Times New Roman" w:hAnsi="Times New Roman" w:cs="Times New Roman"/>
                <w:color w:val="000000"/>
                <w:lang w:val="en-CA" w:eastAsia="en-CA"/>
              </w:rPr>
            </w:pPr>
            <w:r w:rsidRPr="00731E69">
              <w:rPr>
                <w:rFonts w:ascii="Times New Roman" w:eastAsia="Times New Roman" w:hAnsi="Times New Roman" w:cs="Times New Roman"/>
                <w:color w:val="000000"/>
                <w:lang w:val="en-CA" w:eastAsia="en-CA"/>
              </w:rPr>
              <w:t>16.8%</w:t>
            </w:r>
          </w:p>
        </w:tc>
        <w:tc>
          <w:tcPr>
            <w:tcW w:w="1060" w:type="dxa"/>
            <w:tcBorders>
              <w:top w:val="nil"/>
              <w:left w:val="nil"/>
              <w:bottom w:val="nil"/>
              <w:right w:val="nil"/>
            </w:tcBorders>
            <w:shd w:val="clear" w:color="auto" w:fill="auto"/>
            <w:noWrap/>
            <w:vAlign w:val="center"/>
            <w:hideMark/>
          </w:tcPr>
          <w:p w14:paraId="044C3BDE" w14:textId="77777777" w:rsidR="00731E69" w:rsidRPr="00731E69" w:rsidRDefault="00731E69" w:rsidP="00731E69">
            <w:pPr>
              <w:jc w:val="center"/>
              <w:rPr>
                <w:rFonts w:ascii="Times New Roman" w:eastAsia="Times New Roman" w:hAnsi="Times New Roman" w:cs="Times New Roman"/>
                <w:color w:val="000000"/>
                <w:lang w:val="en-CA" w:eastAsia="en-CA"/>
              </w:rPr>
            </w:pPr>
            <w:r w:rsidRPr="00731E69">
              <w:rPr>
                <w:rFonts w:ascii="Times New Roman" w:eastAsia="Times New Roman" w:hAnsi="Times New Roman" w:cs="Times New Roman"/>
                <w:color w:val="000000"/>
                <w:lang w:val="en-CA" w:eastAsia="en-CA"/>
              </w:rPr>
              <w:t>55.5%</w:t>
            </w:r>
          </w:p>
        </w:tc>
        <w:tc>
          <w:tcPr>
            <w:tcW w:w="1066" w:type="dxa"/>
            <w:tcBorders>
              <w:top w:val="nil"/>
              <w:left w:val="nil"/>
              <w:bottom w:val="nil"/>
              <w:right w:val="nil"/>
            </w:tcBorders>
            <w:shd w:val="clear" w:color="auto" w:fill="auto"/>
            <w:noWrap/>
            <w:vAlign w:val="center"/>
            <w:hideMark/>
          </w:tcPr>
          <w:p w14:paraId="7BA17150" w14:textId="77777777" w:rsidR="00731E69" w:rsidRPr="00731E69" w:rsidRDefault="00731E69" w:rsidP="00731E69">
            <w:pPr>
              <w:jc w:val="center"/>
              <w:rPr>
                <w:rFonts w:ascii="Times New Roman" w:eastAsia="Times New Roman" w:hAnsi="Times New Roman" w:cs="Times New Roman"/>
                <w:color w:val="000000"/>
                <w:lang w:val="en-CA" w:eastAsia="en-CA"/>
              </w:rPr>
            </w:pPr>
            <w:r w:rsidRPr="00731E69">
              <w:rPr>
                <w:rFonts w:ascii="Times New Roman" w:eastAsia="Times New Roman" w:hAnsi="Times New Roman" w:cs="Times New Roman"/>
                <w:color w:val="000000"/>
                <w:lang w:val="en-CA" w:eastAsia="en-CA"/>
              </w:rPr>
              <w:t>23.0%</w:t>
            </w:r>
          </w:p>
        </w:tc>
        <w:tc>
          <w:tcPr>
            <w:tcW w:w="993" w:type="dxa"/>
            <w:tcBorders>
              <w:top w:val="nil"/>
              <w:left w:val="nil"/>
              <w:bottom w:val="nil"/>
              <w:right w:val="single" w:sz="4" w:space="0" w:color="auto"/>
            </w:tcBorders>
            <w:shd w:val="clear" w:color="auto" w:fill="auto"/>
            <w:noWrap/>
            <w:vAlign w:val="center"/>
            <w:hideMark/>
          </w:tcPr>
          <w:p w14:paraId="7B84F6B5" w14:textId="77777777" w:rsidR="00731E69" w:rsidRPr="00731E69" w:rsidRDefault="00731E69" w:rsidP="00731E69">
            <w:pPr>
              <w:jc w:val="center"/>
              <w:rPr>
                <w:rFonts w:ascii="Times New Roman" w:eastAsia="Times New Roman" w:hAnsi="Times New Roman" w:cs="Times New Roman"/>
                <w:color w:val="000000"/>
                <w:lang w:val="en-CA" w:eastAsia="en-CA"/>
              </w:rPr>
            </w:pPr>
            <w:r w:rsidRPr="00731E69">
              <w:rPr>
                <w:rFonts w:ascii="Times New Roman" w:eastAsia="Times New Roman" w:hAnsi="Times New Roman" w:cs="Times New Roman"/>
                <w:color w:val="000000"/>
                <w:lang w:val="en-CA" w:eastAsia="en-CA"/>
              </w:rPr>
              <w:t>21.5%</w:t>
            </w:r>
          </w:p>
        </w:tc>
      </w:tr>
      <w:tr w:rsidR="00731E69" w:rsidRPr="00731E69" w14:paraId="6F121243" w14:textId="77777777" w:rsidTr="00731E69">
        <w:trPr>
          <w:trHeight w:val="300"/>
          <w:jc w:val="center"/>
        </w:trPr>
        <w:tc>
          <w:tcPr>
            <w:tcW w:w="960" w:type="dxa"/>
            <w:tcBorders>
              <w:top w:val="nil"/>
              <w:left w:val="single" w:sz="4" w:space="0" w:color="auto"/>
              <w:bottom w:val="nil"/>
              <w:right w:val="single" w:sz="4" w:space="0" w:color="auto"/>
            </w:tcBorders>
            <w:shd w:val="clear" w:color="auto" w:fill="auto"/>
            <w:vAlign w:val="center"/>
            <w:hideMark/>
          </w:tcPr>
          <w:p w14:paraId="18D59A9F" w14:textId="77777777" w:rsidR="00731E69" w:rsidRPr="00731E69" w:rsidRDefault="00731E69" w:rsidP="00731E69">
            <w:pPr>
              <w:jc w:val="center"/>
              <w:rPr>
                <w:rFonts w:ascii="Times New Roman" w:eastAsia="Times New Roman" w:hAnsi="Times New Roman" w:cs="Times New Roman"/>
                <w:b/>
                <w:bCs/>
                <w:color w:val="000000"/>
                <w:lang w:val="en-CA" w:eastAsia="en-CA"/>
              </w:rPr>
            </w:pPr>
            <w:r w:rsidRPr="00731E69">
              <w:rPr>
                <w:rFonts w:ascii="Times New Roman" w:eastAsia="Times New Roman" w:hAnsi="Times New Roman" w:cs="Times New Roman"/>
                <w:b/>
                <w:bCs/>
                <w:color w:val="000000"/>
                <w:lang w:val="en-CA" w:eastAsia="en-CA"/>
              </w:rPr>
              <w:t>1968</w:t>
            </w:r>
          </w:p>
        </w:tc>
        <w:tc>
          <w:tcPr>
            <w:tcW w:w="1020" w:type="dxa"/>
            <w:tcBorders>
              <w:top w:val="nil"/>
              <w:left w:val="nil"/>
              <w:bottom w:val="nil"/>
              <w:right w:val="nil"/>
            </w:tcBorders>
            <w:shd w:val="clear" w:color="auto" w:fill="auto"/>
            <w:noWrap/>
            <w:vAlign w:val="center"/>
            <w:hideMark/>
          </w:tcPr>
          <w:p w14:paraId="55997DA8" w14:textId="77777777" w:rsidR="00731E69" w:rsidRPr="00731E69" w:rsidRDefault="00731E69" w:rsidP="00731E69">
            <w:pPr>
              <w:jc w:val="center"/>
              <w:rPr>
                <w:rFonts w:ascii="Times New Roman" w:eastAsia="Times New Roman" w:hAnsi="Times New Roman" w:cs="Times New Roman"/>
                <w:color w:val="000000"/>
                <w:lang w:val="en-CA" w:eastAsia="en-CA"/>
              </w:rPr>
            </w:pPr>
            <w:r w:rsidRPr="00731E69">
              <w:rPr>
                <w:rFonts w:ascii="Times New Roman" w:eastAsia="Times New Roman" w:hAnsi="Times New Roman" w:cs="Times New Roman"/>
                <w:color w:val="000000"/>
                <w:lang w:val="en-CA" w:eastAsia="en-CA"/>
              </w:rPr>
              <w:t>78.2%</w:t>
            </w:r>
          </w:p>
        </w:tc>
        <w:tc>
          <w:tcPr>
            <w:tcW w:w="980" w:type="dxa"/>
            <w:tcBorders>
              <w:top w:val="nil"/>
              <w:left w:val="nil"/>
              <w:bottom w:val="nil"/>
              <w:right w:val="single" w:sz="4" w:space="0" w:color="auto"/>
            </w:tcBorders>
            <w:shd w:val="clear" w:color="auto" w:fill="auto"/>
            <w:vAlign w:val="center"/>
            <w:hideMark/>
          </w:tcPr>
          <w:p w14:paraId="7C768333" w14:textId="77777777" w:rsidR="00731E69" w:rsidRPr="00731E69" w:rsidRDefault="00731E69" w:rsidP="00731E69">
            <w:pPr>
              <w:jc w:val="center"/>
              <w:rPr>
                <w:rFonts w:ascii="Times New Roman" w:eastAsia="Times New Roman" w:hAnsi="Times New Roman" w:cs="Times New Roman"/>
                <w:color w:val="000000"/>
                <w:lang w:val="en-CA" w:eastAsia="en-CA"/>
              </w:rPr>
            </w:pPr>
            <w:r w:rsidRPr="00731E69">
              <w:rPr>
                <w:rFonts w:ascii="Times New Roman" w:eastAsia="Times New Roman" w:hAnsi="Times New Roman" w:cs="Times New Roman"/>
                <w:color w:val="000000"/>
                <w:lang w:val="en-CA" w:eastAsia="en-CA"/>
              </w:rPr>
              <w:t>21.8%</w:t>
            </w:r>
          </w:p>
        </w:tc>
        <w:tc>
          <w:tcPr>
            <w:tcW w:w="946" w:type="dxa"/>
            <w:tcBorders>
              <w:top w:val="nil"/>
              <w:left w:val="nil"/>
              <w:bottom w:val="nil"/>
              <w:right w:val="nil"/>
            </w:tcBorders>
            <w:shd w:val="clear" w:color="auto" w:fill="auto"/>
            <w:noWrap/>
            <w:vAlign w:val="center"/>
            <w:hideMark/>
          </w:tcPr>
          <w:p w14:paraId="69942E51" w14:textId="77777777" w:rsidR="00731E69" w:rsidRPr="00731E69" w:rsidRDefault="00731E69" w:rsidP="00731E69">
            <w:pPr>
              <w:jc w:val="center"/>
              <w:rPr>
                <w:rFonts w:ascii="Times New Roman" w:eastAsia="Times New Roman" w:hAnsi="Times New Roman" w:cs="Times New Roman"/>
                <w:color w:val="000000"/>
                <w:lang w:val="en-CA" w:eastAsia="en-CA"/>
              </w:rPr>
            </w:pPr>
            <w:r w:rsidRPr="00731E69">
              <w:rPr>
                <w:rFonts w:ascii="Times New Roman" w:eastAsia="Times New Roman" w:hAnsi="Times New Roman" w:cs="Times New Roman"/>
                <w:color w:val="000000"/>
                <w:lang w:val="en-CA" w:eastAsia="en-CA"/>
              </w:rPr>
              <w:t>38.7%</w:t>
            </w:r>
          </w:p>
        </w:tc>
        <w:tc>
          <w:tcPr>
            <w:tcW w:w="909" w:type="dxa"/>
            <w:tcBorders>
              <w:top w:val="nil"/>
              <w:left w:val="nil"/>
              <w:bottom w:val="nil"/>
              <w:right w:val="nil"/>
            </w:tcBorders>
            <w:shd w:val="clear" w:color="auto" w:fill="auto"/>
            <w:noWrap/>
            <w:vAlign w:val="center"/>
            <w:hideMark/>
          </w:tcPr>
          <w:p w14:paraId="74C1BDC0" w14:textId="77777777" w:rsidR="00731E69" w:rsidRPr="00731E69" w:rsidRDefault="00731E69" w:rsidP="00731E69">
            <w:pPr>
              <w:jc w:val="center"/>
              <w:rPr>
                <w:rFonts w:ascii="Times New Roman" w:eastAsia="Times New Roman" w:hAnsi="Times New Roman" w:cs="Times New Roman"/>
                <w:color w:val="000000"/>
                <w:lang w:val="en-CA" w:eastAsia="en-CA"/>
              </w:rPr>
            </w:pPr>
            <w:r w:rsidRPr="00731E69">
              <w:rPr>
                <w:rFonts w:ascii="Times New Roman" w:eastAsia="Times New Roman" w:hAnsi="Times New Roman" w:cs="Times New Roman"/>
                <w:color w:val="000000"/>
                <w:lang w:val="en-CA" w:eastAsia="en-CA"/>
              </w:rPr>
              <w:t>33.6%</w:t>
            </w:r>
          </w:p>
        </w:tc>
        <w:tc>
          <w:tcPr>
            <w:tcW w:w="992" w:type="dxa"/>
            <w:tcBorders>
              <w:top w:val="nil"/>
              <w:left w:val="nil"/>
              <w:bottom w:val="nil"/>
              <w:right w:val="single" w:sz="4" w:space="0" w:color="auto"/>
            </w:tcBorders>
            <w:shd w:val="clear" w:color="auto" w:fill="auto"/>
            <w:noWrap/>
            <w:vAlign w:val="center"/>
            <w:hideMark/>
          </w:tcPr>
          <w:p w14:paraId="47997745" w14:textId="77777777" w:rsidR="00731E69" w:rsidRPr="00731E69" w:rsidRDefault="00731E69" w:rsidP="00731E69">
            <w:pPr>
              <w:jc w:val="center"/>
              <w:rPr>
                <w:rFonts w:ascii="Times New Roman" w:eastAsia="Times New Roman" w:hAnsi="Times New Roman" w:cs="Times New Roman"/>
                <w:color w:val="000000"/>
                <w:lang w:val="en-CA" w:eastAsia="en-CA"/>
              </w:rPr>
            </w:pPr>
            <w:r w:rsidRPr="00731E69">
              <w:rPr>
                <w:rFonts w:ascii="Times New Roman" w:eastAsia="Times New Roman" w:hAnsi="Times New Roman" w:cs="Times New Roman"/>
                <w:color w:val="000000"/>
                <w:lang w:val="en-CA" w:eastAsia="en-CA"/>
              </w:rPr>
              <w:t>27.8%</w:t>
            </w:r>
          </w:p>
        </w:tc>
        <w:tc>
          <w:tcPr>
            <w:tcW w:w="1060" w:type="dxa"/>
            <w:tcBorders>
              <w:top w:val="nil"/>
              <w:left w:val="nil"/>
              <w:bottom w:val="nil"/>
              <w:right w:val="nil"/>
            </w:tcBorders>
            <w:shd w:val="clear" w:color="auto" w:fill="auto"/>
            <w:noWrap/>
            <w:vAlign w:val="center"/>
            <w:hideMark/>
          </w:tcPr>
          <w:p w14:paraId="65816A1B" w14:textId="77777777" w:rsidR="00731E69" w:rsidRPr="00731E69" w:rsidRDefault="00731E69" w:rsidP="00731E69">
            <w:pPr>
              <w:jc w:val="center"/>
              <w:rPr>
                <w:rFonts w:ascii="Times New Roman" w:eastAsia="Times New Roman" w:hAnsi="Times New Roman" w:cs="Times New Roman"/>
                <w:color w:val="000000"/>
                <w:lang w:val="en-CA" w:eastAsia="en-CA"/>
              </w:rPr>
            </w:pPr>
            <w:r w:rsidRPr="00731E69">
              <w:rPr>
                <w:rFonts w:ascii="Times New Roman" w:eastAsia="Times New Roman" w:hAnsi="Times New Roman" w:cs="Times New Roman"/>
                <w:color w:val="000000"/>
                <w:lang w:val="en-CA" w:eastAsia="en-CA"/>
              </w:rPr>
              <w:t>52.2%</w:t>
            </w:r>
          </w:p>
        </w:tc>
        <w:tc>
          <w:tcPr>
            <w:tcW w:w="1066" w:type="dxa"/>
            <w:tcBorders>
              <w:top w:val="nil"/>
              <w:left w:val="nil"/>
              <w:bottom w:val="nil"/>
              <w:right w:val="nil"/>
            </w:tcBorders>
            <w:shd w:val="clear" w:color="auto" w:fill="auto"/>
            <w:noWrap/>
            <w:vAlign w:val="center"/>
            <w:hideMark/>
          </w:tcPr>
          <w:p w14:paraId="30D0780F" w14:textId="77777777" w:rsidR="00731E69" w:rsidRPr="00731E69" w:rsidRDefault="00731E69" w:rsidP="00731E69">
            <w:pPr>
              <w:jc w:val="center"/>
              <w:rPr>
                <w:rFonts w:ascii="Times New Roman" w:eastAsia="Times New Roman" w:hAnsi="Times New Roman" w:cs="Times New Roman"/>
                <w:color w:val="000000"/>
                <w:lang w:val="en-CA" w:eastAsia="en-CA"/>
              </w:rPr>
            </w:pPr>
            <w:r w:rsidRPr="00731E69">
              <w:rPr>
                <w:rFonts w:ascii="Times New Roman" w:eastAsia="Times New Roman" w:hAnsi="Times New Roman" w:cs="Times New Roman"/>
                <w:color w:val="000000"/>
                <w:lang w:val="en-CA" w:eastAsia="en-CA"/>
              </w:rPr>
              <w:t>24.2%</w:t>
            </w:r>
          </w:p>
        </w:tc>
        <w:tc>
          <w:tcPr>
            <w:tcW w:w="993" w:type="dxa"/>
            <w:tcBorders>
              <w:top w:val="nil"/>
              <w:left w:val="nil"/>
              <w:bottom w:val="nil"/>
              <w:right w:val="single" w:sz="4" w:space="0" w:color="auto"/>
            </w:tcBorders>
            <w:shd w:val="clear" w:color="auto" w:fill="auto"/>
            <w:noWrap/>
            <w:vAlign w:val="center"/>
            <w:hideMark/>
          </w:tcPr>
          <w:p w14:paraId="489AA0A7" w14:textId="77777777" w:rsidR="00731E69" w:rsidRPr="00731E69" w:rsidRDefault="00731E69" w:rsidP="00731E69">
            <w:pPr>
              <w:jc w:val="center"/>
              <w:rPr>
                <w:rFonts w:ascii="Times New Roman" w:eastAsia="Times New Roman" w:hAnsi="Times New Roman" w:cs="Times New Roman"/>
                <w:color w:val="000000"/>
                <w:lang w:val="en-CA" w:eastAsia="en-CA"/>
              </w:rPr>
            </w:pPr>
            <w:r w:rsidRPr="00731E69">
              <w:rPr>
                <w:rFonts w:ascii="Times New Roman" w:eastAsia="Times New Roman" w:hAnsi="Times New Roman" w:cs="Times New Roman"/>
                <w:color w:val="000000"/>
                <w:lang w:val="en-CA" w:eastAsia="en-CA"/>
              </w:rPr>
              <w:t>23.6%</w:t>
            </w:r>
          </w:p>
        </w:tc>
      </w:tr>
      <w:tr w:rsidR="00731E69" w:rsidRPr="00731E69" w14:paraId="7C240657" w14:textId="77777777" w:rsidTr="00731E69">
        <w:trPr>
          <w:trHeight w:val="300"/>
          <w:jc w:val="center"/>
        </w:trPr>
        <w:tc>
          <w:tcPr>
            <w:tcW w:w="960" w:type="dxa"/>
            <w:tcBorders>
              <w:top w:val="nil"/>
              <w:left w:val="single" w:sz="4" w:space="0" w:color="auto"/>
              <w:bottom w:val="nil"/>
              <w:right w:val="single" w:sz="4" w:space="0" w:color="auto"/>
            </w:tcBorders>
            <w:shd w:val="clear" w:color="auto" w:fill="auto"/>
            <w:vAlign w:val="center"/>
            <w:hideMark/>
          </w:tcPr>
          <w:p w14:paraId="23538E40" w14:textId="77777777" w:rsidR="00731E69" w:rsidRPr="00731E69" w:rsidRDefault="00731E69" w:rsidP="00731E69">
            <w:pPr>
              <w:jc w:val="center"/>
              <w:rPr>
                <w:rFonts w:ascii="Times New Roman" w:eastAsia="Times New Roman" w:hAnsi="Times New Roman" w:cs="Times New Roman"/>
                <w:b/>
                <w:bCs/>
                <w:color w:val="000000"/>
                <w:lang w:val="en-CA" w:eastAsia="en-CA"/>
              </w:rPr>
            </w:pPr>
            <w:r w:rsidRPr="00731E69">
              <w:rPr>
                <w:rFonts w:ascii="Times New Roman" w:eastAsia="Times New Roman" w:hAnsi="Times New Roman" w:cs="Times New Roman"/>
                <w:b/>
                <w:bCs/>
                <w:color w:val="000000"/>
                <w:lang w:val="en-CA" w:eastAsia="en-CA"/>
              </w:rPr>
              <w:t>1972</w:t>
            </w:r>
          </w:p>
        </w:tc>
        <w:tc>
          <w:tcPr>
            <w:tcW w:w="1020" w:type="dxa"/>
            <w:tcBorders>
              <w:top w:val="nil"/>
              <w:left w:val="nil"/>
              <w:bottom w:val="nil"/>
              <w:right w:val="nil"/>
            </w:tcBorders>
            <w:shd w:val="clear" w:color="auto" w:fill="auto"/>
            <w:noWrap/>
            <w:vAlign w:val="center"/>
            <w:hideMark/>
          </w:tcPr>
          <w:p w14:paraId="5784F51B" w14:textId="77777777" w:rsidR="00731E69" w:rsidRPr="00731E69" w:rsidRDefault="00731E69" w:rsidP="00731E69">
            <w:pPr>
              <w:jc w:val="center"/>
              <w:rPr>
                <w:rFonts w:ascii="Times New Roman" w:eastAsia="Times New Roman" w:hAnsi="Times New Roman" w:cs="Times New Roman"/>
                <w:color w:val="000000"/>
                <w:lang w:val="en-CA" w:eastAsia="en-CA"/>
              </w:rPr>
            </w:pPr>
            <w:r w:rsidRPr="00731E69">
              <w:rPr>
                <w:rFonts w:ascii="Times New Roman" w:eastAsia="Times New Roman" w:hAnsi="Times New Roman" w:cs="Times New Roman"/>
                <w:color w:val="000000"/>
                <w:lang w:val="en-CA" w:eastAsia="en-CA"/>
              </w:rPr>
              <w:t>66.9%</w:t>
            </w:r>
          </w:p>
        </w:tc>
        <w:tc>
          <w:tcPr>
            <w:tcW w:w="980" w:type="dxa"/>
            <w:tcBorders>
              <w:top w:val="nil"/>
              <w:left w:val="nil"/>
              <w:bottom w:val="nil"/>
              <w:right w:val="single" w:sz="4" w:space="0" w:color="auto"/>
            </w:tcBorders>
            <w:shd w:val="clear" w:color="auto" w:fill="auto"/>
            <w:vAlign w:val="center"/>
            <w:hideMark/>
          </w:tcPr>
          <w:p w14:paraId="22BBEE11" w14:textId="77777777" w:rsidR="00731E69" w:rsidRPr="00731E69" w:rsidRDefault="00731E69" w:rsidP="00731E69">
            <w:pPr>
              <w:jc w:val="center"/>
              <w:rPr>
                <w:rFonts w:ascii="Times New Roman" w:eastAsia="Times New Roman" w:hAnsi="Times New Roman" w:cs="Times New Roman"/>
                <w:color w:val="000000"/>
                <w:lang w:val="en-CA" w:eastAsia="en-CA"/>
              </w:rPr>
            </w:pPr>
            <w:r w:rsidRPr="00731E69">
              <w:rPr>
                <w:rFonts w:ascii="Times New Roman" w:eastAsia="Times New Roman" w:hAnsi="Times New Roman" w:cs="Times New Roman"/>
                <w:color w:val="000000"/>
                <w:lang w:val="en-CA" w:eastAsia="en-CA"/>
              </w:rPr>
              <w:t>33.1%</w:t>
            </w:r>
          </w:p>
        </w:tc>
        <w:tc>
          <w:tcPr>
            <w:tcW w:w="946" w:type="dxa"/>
            <w:tcBorders>
              <w:top w:val="nil"/>
              <w:left w:val="nil"/>
              <w:bottom w:val="nil"/>
              <w:right w:val="nil"/>
            </w:tcBorders>
            <w:shd w:val="clear" w:color="auto" w:fill="auto"/>
            <w:noWrap/>
            <w:vAlign w:val="center"/>
            <w:hideMark/>
          </w:tcPr>
          <w:p w14:paraId="1EA8D32D" w14:textId="77777777" w:rsidR="00731E69" w:rsidRPr="00731E69" w:rsidRDefault="00731E69" w:rsidP="00731E69">
            <w:pPr>
              <w:jc w:val="center"/>
              <w:rPr>
                <w:rFonts w:ascii="Times New Roman" w:eastAsia="Times New Roman" w:hAnsi="Times New Roman" w:cs="Times New Roman"/>
                <w:color w:val="000000"/>
                <w:lang w:val="en-CA" w:eastAsia="en-CA"/>
              </w:rPr>
            </w:pPr>
            <w:r w:rsidRPr="00731E69">
              <w:rPr>
                <w:rFonts w:ascii="Times New Roman" w:eastAsia="Times New Roman" w:hAnsi="Times New Roman" w:cs="Times New Roman"/>
                <w:color w:val="000000"/>
                <w:lang w:val="en-CA" w:eastAsia="en-CA"/>
              </w:rPr>
              <w:t>28.4%</w:t>
            </w:r>
          </w:p>
        </w:tc>
        <w:tc>
          <w:tcPr>
            <w:tcW w:w="909" w:type="dxa"/>
            <w:tcBorders>
              <w:top w:val="nil"/>
              <w:left w:val="nil"/>
              <w:bottom w:val="nil"/>
              <w:right w:val="nil"/>
            </w:tcBorders>
            <w:shd w:val="clear" w:color="auto" w:fill="auto"/>
            <w:noWrap/>
            <w:vAlign w:val="center"/>
            <w:hideMark/>
          </w:tcPr>
          <w:p w14:paraId="4DBA2663" w14:textId="77777777" w:rsidR="00731E69" w:rsidRPr="00731E69" w:rsidRDefault="00731E69" w:rsidP="00731E69">
            <w:pPr>
              <w:jc w:val="center"/>
              <w:rPr>
                <w:rFonts w:ascii="Times New Roman" w:eastAsia="Times New Roman" w:hAnsi="Times New Roman" w:cs="Times New Roman"/>
                <w:color w:val="000000"/>
                <w:lang w:val="en-CA" w:eastAsia="en-CA"/>
              </w:rPr>
            </w:pPr>
            <w:r w:rsidRPr="00731E69">
              <w:rPr>
                <w:rFonts w:ascii="Times New Roman" w:eastAsia="Times New Roman" w:hAnsi="Times New Roman" w:cs="Times New Roman"/>
                <w:color w:val="000000"/>
                <w:lang w:val="en-CA" w:eastAsia="en-CA"/>
              </w:rPr>
              <w:t>34.2%</w:t>
            </w:r>
          </w:p>
        </w:tc>
        <w:tc>
          <w:tcPr>
            <w:tcW w:w="992" w:type="dxa"/>
            <w:tcBorders>
              <w:top w:val="nil"/>
              <w:left w:val="nil"/>
              <w:bottom w:val="nil"/>
              <w:right w:val="single" w:sz="4" w:space="0" w:color="auto"/>
            </w:tcBorders>
            <w:shd w:val="clear" w:color="auto" w:fill="auto"/>
            <w:noWrap/>
            <w:vAlign w:val="center"/>
            <w:hideMark/>
          </w:tcPr>
          <w:p w14:paraId="795F70EA" w14:textId="77777777" w:rsidR="00731E69" w:rsidRPr="00731E69" w:rsidRDefault="00731E69" w:rsidP="00731E69">
            <w:pPr>
              <w:jc w:val="center"/>
              <w:rPr>
                <w:rFonts w:ascii="Times New Roman" w:eastAsia="Times New Roman" w:hAnsi="Times New Roman" w:cs="Times New Roman"/>
                <w:color w:val="000000"/>
                <w:lang w:val="en-CA" w:eastAsia="en-CA"/>
              </w:rPr>
            </w:pPr>
            <w:r w:rsidRPr="00731E69">
              <w:rPr>
                <w:rFonts w:ascii="Times New Roman" w:eastAsia="Times New Roman" w:hAnsi="Times New Roman" w:cs="Times New Roman"/>
                <w:color w:val="000000"/>
                <w:lang w:val="en-CA" w:eastAsia="en-CA"/>
              </w:rPr>
              <w:t>37.5%</w:t>
            </w:r>
          </w:p>
        </w:tc>
        <w:tc>
          <w:tcPr>
            <w:tcW w:w="1060" w:type="dxa"/>
            <w:tcBorders>
              <w:top w:val="nil"/>
              <w:left w:val="nil"/>
              <w:bottom w:val="nil"/>
              <w:right w:val="nil"/>
            </w:tcBorders>
            <w:shd w:val="clear" w:color="auto" w:fill="auto"/>
            <w:noWrap/>
            <w:vAlign w:val="center"/>
            <w:hideMark/>
          </w:tcPr>
          <w:p w14:paraId="5D7BAFC0" w14:textId="77777777" w:rsidR="00731E69" w:rsidRPr="00731E69" w:rsidRDefault="00731E69" w:rsidP="00731E69">
            <w:pPr>
              <w:jc w:val="center"/>
              <w:rPr>
                <w:rFonts w:ascii="Times New Roman" w:eastAsia="Times New Roman" w:hAnsi="Times New Roman" w:cs="Times New Roman"/>
                <w:color w:val="000000"/>
                <w:lang w:val="en-CA" w:eastAsia="en-CA"/>
              </w:rPr>
            </w:pPr>
            <w:r w:rsidRPr="00731E69">
              <w:rPr>
                <w:rFonts w:ascii="Times New Roman" w:eastAsia="Times New Roman" w:hAnsi="Times New Roman" w:cs="Times New Roman"/>
                <w:color w:val="000000"/>
                <w:lang w:val="en-CA" w:eastAsia="en-CA"/>
              </w:rPr>
              <w:t>37.4%</w:t>
            </w:r>
          </w:p>
        </w:tc>
        <w:tc>
          <w:tcPr>
            <w:tcW w:w="1066" w:type="dxa"/>
            <w:tcBorders>
              <w:top w:val="nil"/>
              <w:left w:val="nil"/>
              <w:bottom w:val="nil"/>
              <w:right w:val="nil"/>
            </w:tcBorders>
            <w:shd w:val="clear" w:color="auto" w:fill="auto"/>
            <w:noWrap/>
            <w:vAlign w:val="center"/>
            <w:hideMark/>
          </w:tcPr>
          <w:p w14:paraId="6D124492" w14:textId="77777777" w:rsidR="00731E69" w:rsidRPr="00731E69" w:rsidRDefault="00731E69" w:rsidP="00731E69">
            <w:pPr>
              <w:jc w:val="center"/>
              <w:rPr>
                <w:rFonts w:ascii="Times New Roman" w:eastAsia="Times New Roman" w:hAnsi="Times New Roman" w:cs="Times New Roman"/>
                <w:color w:val="000000"/>
                <w:lang w:val="en-CA" w:eastAsia="en-CA"/>
              </w:rPr>
            </w:pPr>
            <w:r w:rsidRPr="00731E69">
              <w:rPr>
                <w:rFonts w:ascii="Times New Roman" w:eastAsia="Times New Roman" w:hAnsi="Times New Roman" w:cs="Times New Roman"/>
                <w:color w:val="000000"/>
                <w:lang w:val="en-CA" w:eastAsia="en-CA"/>
              </w:rPr>
              <w:t>32.0%</w:t>
            </w:r>
          </w:p>
        </w:tc>
        <w:tc>
          <w:tcPr>
            <w:tcW w:w="993" w:type="dxa"/>
            <w:tcBorders>
              <w:top w:val="nil"/>
              <w:left w:val="nil"/>
              <w:bottom w:val="nil"/>
              <w:right w:val="single" w:sz="4" w:space="0" w:color="auto"/>
            </w:tcBorders>
            <w:shd w:val="clear" w:color="auto" w:fill="auto"/>
            <w:noWrap/>
            <w:vAlign w:val="center"/>
            <w:hideMark/>
          </w:tcPr>
          <w:p w14:paraId="70DD7D7D" w14:textId="77777777" w:rsidR="00731E69" w:rsidRPr="00731E69" w:rsidRDefault="00731E69" w:rsidP="00731E69">
            <w:pPr>
              <w:jc w:val="center"/>
              <w:rPr>
                <w:rFonts w:ascii="Times New Roman" w:eastAsia="Times New Roman" w:hAnsi="Times New Roman" w:cs="Times New Roman"/>
                <w:color w:val="000000"/>
                <w:lang w:val="en-CA" w:eastAsia="en-CA"/>
              </w:rPr>
            </w:pPr>
            <w:r w:rsidRPr="00731E69">
              <w:rPr>
                <w:rFonts w:ascii="Times New Roman" w:eastAsia="Times New Roman" w:hAnsi="Times New Roman" w:cs="Times New Roman"/>
                <w:color w:val="000000"/>
                <w:lang w:val="en-CA" w:eastAsia="en-CA"/>
              </w:rPr>
              <w:t>30.6%</w:t>
            </w:r>
          </w:p>
        </w:tc>
      </w:tr>
      <w:tr w:rsidR="00731E69" w:rsidRPr="00731E69" w14:paraId="6DA271E4" w14:textId="77777777" w:rsidTr="00731E69">
        <w:trPr>
          <w:trHeight w:val="300"/>
          <w:jc w:val="center"/>
        </w:trPr>
        <w:tc>
          <w:tcPr>
            <w:tcW w:w="960" w:type="dxa"/>
            <w:tcBorders>
              <w:top w:val="nil"/>
              <w:left w:val="single" w:sz="4" w:space="0" w:color="auto"/>
              <w:bottom w:val="nil"/>
              <w:right w:val="single" w:sz="4" w:space="0" w:color="auto"/>
            </w:tcBorders>
            <w:shd w:val="clear" w:color="auto" w:fill="auto"/>
            <w:vAlign w:val="center"/>
            <w:hideMark/>
          </w:tcPr>
          <w:p w14:paraId="0D142108" w14:textId="77777777" w:rsidR="00731E69" w:rsidRPr="00731E69" w:rsidRDefault="00731E69" w:rsidP="00731E69">
            <w:pPr>
              <w:jc w:val="center"/>
              <w:rPr>
                <w:rFonts w:ascii="Times New Roman" w:eastAsia="Times New Roman" w:hAnsi="Times New Roman" w:cs="Times New Roman"/>
                <w:b/>
                <w:bCs/>
                <w:color w:val="000000"/>
                <w:lang w:val="en-CA" w:eastAsia="en-CA"/>
              </w:rPr>
            </w:pPr>
            <w:r w:rsidRPr="00731E69">
              <w:rPr>
                <w:rFonts w:ascii="Times New Roman" w:eastAsia="Times New Roman" w:hAnsi="Times New Roman" w:cs="Times New Roman"/>
                <w:b/>
                <w:bCs/>
                <w:color w:val="000000"/>
                <w:lang w:val="en-CA" w:eastAsia="en-CA"/>
              </w:rPr>
              <w:t>1974</w:t>
            </w:r>
          </w:p>
        </w:tc>
        <w:tc>
          <w:tcPr>
            <w:tcW w:w="1020" w:type="dxa"/>
            <w:tcBorders>
              <w:top w:val="nil"/>
              <w:left w:val="nil"/>
              <w:bottom w:val="nil"/>
              <w:right w:val="nil"/>
            </w:tcBorders>
            <w:shd w:val="clear" w:color="auto" w:fill="auto"/>
            <w:noWrap/>
            <w:vAlign w:val="center"/>
            <w:hideMark/>
          </w:tcPr>
          <w:p w14:paraId="5843F943" w14:textId="77777777" w:rsidR="00731E69" w:rsidRPr="00731E69" w:rsidRDefault="00731E69" w:rsidP="00731E69">
            <w:pPr>
              <w:jc w:val="center"/>
              <w:rPr>
                <w:rFonts w:ascii="Times New Roman" w:eastAsia="Times New Roman" w:hAnsi="Times New Roman" w:cs="Times New Roman"/>
                <w:color w:val="000000"/>
                <w:lang w:val="en-CA" w:eastAsia="en-CA"/>
              </w:rPr>
            </w:pPr>
            <w:r w:rsidRPr="00731E69">
              <w:rPr>
                <w:rFonts w:ascii="Times New Roman" w:eastAsia="Times New Roman" w:hAnsi="Times New Roman" w:cs="Times New Roman"/>
                <w:color w:val="000000"/>
                <w:lang w:val="en-CA" w:eastAsia="en-CA"/>
              </w:rPr>
              <w:t>66.6%</w:t>
            </w:r>
          </w:p>
        </w:tc>
        <w:tc>
          <w:tcPr>
            <w:tcW w:w="980" w:type="dxa"/>
            <w:tcBorders>
              <w:top w:val="nil"/>
              <w:left w:val="nil"/>
              <w:bottom w:val="nil"/>
              <w:right w:val="single" w:sz="4" w:space="0" w:color="auto"/>
            </w:tcBorders>
            <w:shd w:val="clear" w:color="auto" w:fill="auto"/>
            <w:vAlign w:val="center"/>
            <w:hideMark/>
          </w:tcPr>
          <w:p w14:paraId="42BE5283" w14:textId="77777777" w:rsidR="00731E69" w:rsidRPr="00731E69" w:rsidRDefault="00731E69" w:rsidP="00731E69">
            <w:pPr>
              <w:jc w:val="center"/>
              <w:rPr>
                <w:rFonts w:ascii="Times New Roman" w:eastAsia="Times New Roman" w:hAnsi="Times New Roman" w:cs="Times New Roman"/>
                <w:color w:val="000000"/>
                <w:lang w:val="en-CA" w:eastAsia="en-CA"/>
              </w:rPr>
            </w:pPr>
            <w:r w:rsidRPr="00731E69">
              <w:rPr>
                <w:rFonts w:ascii="Times New Roman" w:eastAsia="Times New Roman" w:hAnsi="Times New Roman" w:cs="Times New Roman"/>
                <w:color w:val="000000"/>
                <w:lang w:val="en-CA" w:eastAsia="en-CA"/>
              </w:rPr>
              <w:t>33.4%</w:t>
            </w:r>
          </w:p>
        </w:tc>
        <w:tc>
          <w:tcPr>
            <w:tcW w:w="946" w:type="dxa"/>
            <w:tcBorders>
              <w:top w:val="nil"/>
              <w:left w:val="nil"/>
              <w:bottom w:val="nil"/>
              <w:right w:val="nil"/>
            </w:tcBorders>
            <w:shd w:val="clear" w:color="auto" w:fill="auto"/>
            <w:noWrap/>
            <w:vAlign w:val="center"/>
            <w:hideMark/>
          </w:tcPr>
          <w:p w14:paraId="1A7036E5" w14:textId="77777777" w:rsidR="00731E69" w:rsidRPr="00731E69" w:rsidRDefault="00731E69" w:rsidP="00731E69">
            <w:pPr>
              <w:jc w:val="center"/>
              <w:rPr>
                <w:rFonts w:ascii="Times New Roman" w:eastAsia="Times New Roman" w:hAnsi="Times New Roman" w:cs="Times New Roman"/>
                <w:color w:val="000000"/>
                <w:lang w:val="en-CA" w:eastAsia="en-CA"/>
              </w:rPr>
            </w:pPr>
            <w:r w:rsidRPr="00731E69">
              <w:rPr>
                <w:rFonts w:ascii="Times New Roman" w:eastAsia="Times New Roman" w:hAnsi="Times New Roman" w:cs="Times New Roman"/>
                <w:color w:val="000000"/>
                <w:lang w:val="en-CA" w:eastAsia="en-CA"/>
              </w:rPr>
              <w:t>31.3%</w:t>
            </w:r>
          </w:p>
        </w:tc>
        <w:tc>
          <w:tcPr>
            <w:tcW w:w="909" w:type="dxa"/>
            <w:tcBorders>
              <w:top w:val="nil"/>
              <w:left w:val="nil"/>
              <w:bottom w:val="nil"/>
              <w:right w:val="nil"/>
            </w:tcBorders>
            <w:shd w:val="clear" w:color="auto" w:fill="auto"/>
            <w:noWrap/>
            <w:vAlign w:val="center"/>
            <w:hideMark/>
          </w:tcPr>
          <w:p w14:paraId="5DF6B7B8" w14:textId="77777777" w:rsidR="00731E69" w:rsidRPr="00731E69" w:rsidRDefault="00731E69" w:rsidP="00731E69">
            <w:pPr>
              <w:jc w:val="center"/>
              <w:rPr>
                <w:rFonts w:ascii="Times New Roman" w:eastAsia="Times New Roman" w:hAnsi="Times New Roman" w:cs="Times New Roman"/>
                <w:color w:val="000000"/>
                <w:lang w:val="en-CA" w:eastAsia="en-CA"/>
              </w:rPr>
            </w:pPr>
            <w:r w:rsidRPr="00731E69">
              <w:rPr>
                <w:rFonts w:ascii="Times New Roman" w:eastAsia="Times New Roman" w:hAnsi="Times New Roman" w:cs="Times New Roman"/>
                <w:color w:val="000000"/>
                <w:lang w:val="en-CA" w:eastAsia="en-CA"/>
              </w:rPr>
              <w:t>37.9%</w:t>
            </w:r>
          </w:p>
        </w:tc>
        <w:tc>
          <w:tcPr>
            <w:tcW w:w="992" w:type="dxa"/>
            <w:tcBorders>
              <w:top w:val="nil"/>
              <w:left w:val="nil"/>
              <w:bottom w:val="nil"/>
              <w:right w:val="single" w:sz="4" w:space="0" w:color="auto"/>
            </w:tcBorders>
            <w:shd w:val="clear" w:color="auto" w:fill="auto"/>
            <w:noWrap/>
            <w:vAlign w:val="center"/>
            <w:hideMark/>
          </w:tcPr>
          <w:p w14:paraId="5CF30773" w14:textId="77777777" w:rsidR="00731E69" w:rsidRPr="00731E69" w:rsidRDefault="00731E69" w:rsidP="00731E69">
            <w:pPr>
              <w:jc w:val="center"/>
              <w:rPr>
                <w:rFonts w:ascii="Times New Roman" w:eastAsia="Times New Roman" w:hAnsi="Times New Roman" w:cs="Times New Roman"/>
                <w:color w:val="000000"/>
                <w:lang w:val="en-CA" w:eastAsia="en-CA"/>
              </w:rPr>
            </w:pPr>
            <w:r w:rsidRPr="00731E69">
              <w:rPr>
                <w:rFonts w:ascii="Times New Roman" w:eastAsia="Times New Roman" w:hAnsi="Times New Roman" w:cs="Times New Roman"/>
                <w:color w:val="000000"/>
                <w:lang w:val="en-CA" w:eastAsia="en-CA"/>
              </w:rPr>
              <w:t>30.8%</w:t>
            </w:r>
          </w:p>
        </w:tc>
        <w:tc>
          <w:tcPr>
            <w:tcW w:w="1060" w:type="dxa"/>
            <w:tcBorders>
              <w:top w:val="nil"/>
              <w:left w:val="nil"/>
              <w:bottom w:val="nil"/>
              <w:right w:val="nil"/>
            </w:tcBorders>
            <w:shd w:val="clear" w:color="auto" w:fill="auto"/>
            <w:noWrap/>
            <w:vAlign w:val="center"/>
            <w:hideMark/>
          </w:tcPr>
          <w:p w14:paraId="7271BF69" w14:textId="77777777" w:rsidR="00731E69" w:rsidRPr="00731E69" w:rsidRDefault="00731E69" w:rsidP="00731E69">
            <w:pPr>
              <w:jc w:val="center"/>
              <w:rPr>
                <w:rFonts w:ascii="Times New Roman" w:eastAsia="Times New Roman" w:hAnsi="Times New Roman" w:cs="Times New Roman"/>
                <w:color w:val="000000"/>
                <w:lang w:val="en-CA" w:eastAsia="en-CA"/>
              </w:rPr>
            </w:pPr>
            <w:r w:rsidRPr="00731E69">
              <w:rPr>
                <w:rFonts w:ascii="Times New Roman" w:eastAsia="Times New Roman" w:hAnsi="Times New Roman" w:cs="Times New Roman"/>
                <w:color w:val="000000"/>
                <w:lang w:val="en-CA" w:eastAsia="en-CA"/>
              </w:rPr>
              <w:t>44.9%</w:t>
            </w:r>
          </w:p>
        </w:tc>
        <w:tc>
          <w:tcPr>
            <w:tcW w:w="1066" w:type="dxa"/>
            <w:tcBorders>
              <w:top w:val="nil"/>
              <w:left w:val="nil"/>
              <w:bottom w:val="nil"/>
              <w:right w:val="nil"/>
            </w:tcBorders>
            <w:shd w:val="clear" w:color="auto" w:fill="auto"/>
            <w:noWrap/>
            <w:vAlign w:val="center"/>
            <w:hideMark/>
          </w:tcPr>
          <w:p w14:paraId="10C909EC" w14:textId="77777777" w:rsidR="00731E69" w:rsidRPr="00731E69" w:rsidRDefault="00731E69" w:rsidP="00731E69">
            <w:pPr>
              <w:jc w:val="center"/>
              <w:rPr>
                <w:rFonts w:ascii="Times New Roman" w:eastAsia="Times New Roman" w:hAnsi="Times New Roman" w:cs="Times New Roman"/>
                <w:color w:val="000000"/>
                <w:lang w:val="en-CA" w:eastAsia="en-CA"/>
              </w:rPr>
            </w:pPr>
            <w:r w:rsidRPr="00731E69">
              <w:rPr>
                <w:rFonts w:ascii="Times New Roman" w:eastAsia="Times New Roman" w:hAnsi="Times New Roman" w:cs="Times New Roman"/>
                <w:color w:val="000000"/>
                <w:lang w:val="en-CA" w:eastAsia="en-CA"/>
              </w:rPr>
              <w:t>20.6%</w:t>
            </w:r>
          </w:p>
        </w:tc>
        <w:tc>
          <w:tcPr>
            <w:tcW w:w="993" w:type="dxa"/>
            <w:tcBorders>
              <w:top w:val="nil"/>
              <w:left w:val="nil"/>
              <w:bottom w:val="nil"/>
              <w:right w:val="single" w:sz="4" w:space="0" w:color="auto"/>
            </w:tcBorders>
            <w:shd w:val="clear" w:color="auto" w:fill="auto"/>
            <w:noWrap/>
            <w:vAlign w:val="center"/>
            <w:hideMark/>
          </w:tcPr>
          <w:p w14:paraId="0B8E5012" w14:textId="77777777" w:rsidR="00731E69" w:rsidRPr="00731E69" w:rsidRDefault="00731E69" w:rsidP="00731E69">
            <w:pPr>
              <w:jc w:val="center"/>
              <w:rPr>
                <w:rFonts w:ascii="Times New Roman" w:eastAsia="Times New Roman" w:hAnsi="Times New Roman" w:cs="Times New Roman"/>
                <w:color w:val="000000"/>
                <w:lang w:val="en-CA" w:eastAsia="en-CA"/>
              </w:rPr>
            </w:pPr>
            <w:r w:rsidRPr="00731E69">
              <w:rPr>
                <w:rFonts w:ascii="Times New Roman" w:eastAsia="Times New Roman" w:hAnsi="Times New Roman" w:cs="Times New Roman"/>
                <w:color w:val="000000"/>
                <w:lang w:val="en-CA" w:eastAsia="en-CA"/>
              </w:rPr>
              <w:t>34.5%</w:t>
            </w:r>
          </w:p>
        </w:tc>
      </w:tr>
      <w:tr w:rsidR="00731E69" w:rsidRPr="00731E69" w14:paraId="018D18B9" w14:textId="77777777" w:rsidTr="00731E69">
        <w:trPr>
          <w:trHeight w:val="300"/>
          <w:jc w:val="center"/>
        </w:trPr>
        <w:tc>
          <w:tcPr>
            <w:tcW w:w="960" w:type="dxa"/>
            <w:tcBorders>
              <w:top w:val="nil"/>
              <w:left w:val="single" w:sz="4" w:space="0" w:color="auto"/>
              <w:bottom w:val="nil"/>
              <w:right w:val="single" w:sz="4" w:space="0" w:color="auto"/>
            </w:tcBorders>
            <w:shd w:val="clear" w:color="auto" w:fill="auto"/>
            <w:vAlign w:val="center"/>
            <w:hideMark/>
          </w:tcPr>
          <w:p w14:paraId="0BF8303E" w14:textId="77777777" w:rsidR="00731E69" w:rsidRPr="00731E69" w:rsidRDefault="00731E69" w:rsidP="00731E69">
            <w:pPr>
              <w:jc w:val="center"/>
              <w:rPr>
                <w:rFonts w:ascii="Times New Roman" w:eastAsia="Times New Roman" w:hAnsi="Times New Roman" w:cs="Times New Roman"/>
                <w:b/>
                <w:bCs/>
                <w:color w:val="000000"/>
                <w:lang w:val="en-CA" w:eastAsia="en-CA"/>
              </w:rPr>
            </w:pPr>
            <w:r w:rsidRPr="00731E69">
              <w:rPr>
                <w:rFonts w:ascii="Times New Roman" w:eastAsia="Times New Roman" w:hAnsi="Times New Roman" w:cs="Times New Roman"/>
                <w:b/>
                <w:bCs/>
                <w:color w:val="000000"/>
                <w:lang w:val="en-CA" w:eastAsia="en-CA"/>
              </w:rPr>
              <w:t>1979</w:t>
            </w:r>
          </w:p>
        </w:tc>
        <w:tc>
          <w:tcPr>
            <w:tcW w:w="1020" w:type="dxa"/>
            <w:tcBorders>
              <w:top w:val="nil"/>
              <w:left w:val="nil"/>
              <w:bottom w:val="nil"/>
              <w:right w:val="nil"/>
            </w:tcBorders>
            <w:shd w:val="clear" w:color="auto" w:fill="auto"/>
            <w:noWrap/>
            <w:vAlign w:val="center"/>
            <w:hideMark/>
          </w:tcPr>
          <w:p w14:paraId="4B5F6A1A" w14:textId="77777777" w:rsidR="00731E69" w:rsidRPr="00731E69" w:rsidRDefault="00731E69" w:rsidP="00731E69">
            <w:pPr>
              <w:jc w:val="center"/>
              <w:rPr>
                <w:rFonts w:ascii="Times New Roman" w:eastAsia="Times New Roman" w:hAnsi="Times New Roman" w:cs="Times New Roman"/>
                <w:color w:val="000000"/>
                <w:lang w:val="en-CA" w:eastAsia="en-CA"/>
              </w:rPr>
            </w:pPr>
            <w:r w:rsidRPr="00731E69">
              <w:rPr>
                <w:rFonts w:ascii="Times New Roman" w:eastAsia="Times New Roman" w:hAnsi="Times New Roman" w:cs="Times New Roman"/>
                <w:color w:val="000000"/>
                <w:lang w:val="en-CA" w:eastAsia="en-CA"/>
              </w:rPr>
              <w:t>61.8%</w:t>
            </w:r>
          </w:p>
        </w:tc>
        <w:tc>
          <w:tcPr>
            <w:tcW w:w="980" w:type="dxa"/>
            <w:tcBorders>
              <w:top w:val="nil"/>
              <w:left w:val="nil"/>
              <w:bottom w:val="nil"/>
              <w:right w:val="single" w:sz="4" w:space="0" w:color="auto"/>
            </w:tcBorders>
            <w:shd w:val="clear" w:color="auto" w:fill="auto"/>
            <w:vAlign w:val="center"/>
            <w:hideMark/>
          </w:tcPr>
          <w:p w14:paraId="26764E66" w14:textId="77777777" w:rsidR="00731E69" w:rsidRPr="00731E69" w:rsidRDefault="00731E69" w:rsidP="00731E69">
            <w:pPr>
              <w:jc w:val="center"/>
              <w:rPr>
                <w:rFonts w:ascii="Times New Roman" w:eastAsia="Times New Roman" w:hAnsi="Times New Roman" w:cs="Times New Roman"/>
                <w:color w:val="000000"/>
                <w:lang w:val="en-CA" w:eastAsia="en-CA"/>
              </w:rPr>
            </w:pPr>
            <w:r w:rsidRPr="00731E69">
              <w:rPr>
                <w:rFonts w:ascii="Times New Roman" w:eastAsia="Times New Roman" w:hAnsi="Times New Roman" w:cs="Times New Roman"/>
                <w:color w:val="000000"/>
                <w:lang w:val="en-CA" w:eastAsia="en-CA"/>
              </w:rPr>
              <w:t>38.2%</w:t>
            </w:r>
          </w:p>
        </w:tc>
        <w:tc>
          <w:tcPr>
            <w:tcW w:w="946" w:type="dxa"/>
            <w:tcBorders>
              <w:top w:val="nil"/>
              <w:left w:val="nil"/>
              <w:bottom w:val="nil"/>
              <w:right w:val="nil"/>
            </w:tcBorders>
            <w:shd w:val="clear" w:color="auto" w:fill="auto"/>
            <w:noWrap/>
            <w:vAlign w:val="center"/>
            <w:hideMark/>
          </w:tcPr>
          <w:p w14:paraId="23AA6890" w14:textId="77777777" w:rsidR="00731E69" w:rsidRPr="00731E69" w:rsidRDefault="00731E69" w:rsidP="00731E69">
            <w:pPr>
              <w:jc w:val="center"/>
              <w:rPr>
                <w:rFonts w:ascii="Times New Roman" w:eastAsia="Times New Roman" w:hAnsi="Times New Roman" w:cs="Times New Roman"/>
                <w:color w:val="000000"/>
                <w:lang w:val="en-CA" w:eastAsia="en-CA"/>
              </w:rPr>
            </w:pPr>
            <w:r w:rsidRPr="00731E69">
              <w:rPr>
                <w:rFonts w:ascii="Times New Roman" w:eastAsia="Times New Roman" w:hAnsi="Times New Roman" w:cs="Times New Roman"/>
                <w:color w:val="000000"/>
                <w:lang w:val="en-CA" w:eastAsia="en-CA"/>
              </w:rPr>
              <w:t>36.3%</w:t>
            </w:r>
          </w:p>
        </w:tc>
        <w:tc>
          <w:tcPr>
            <w:tcW w:w="909" w:type="dxa"/>
            <w:tcBorders>
              <w:top w:val="nil"/>
              <w:left w:val="nil"/>
              <w:bottom w:val="nil"/>
              <w:right w:val="nil"/>
            </w:tcBorders>
            <w:shd w:val="clear" w:color="auto" w:fill="auto"/>
            <w:noWrap/>
            <w:vAlign w:val="center"/>
            <w:hideMark/>
          </w:tcPr>
          <w:p w14:paraId="5B7A170E" w14:textId="77777777" w:rsidR="00731E69" w:rsidRPr="00731E69" w:rsidRDefault="00731E69" w:rsidP="00731E69">
            <w:pPr>
              <w:jc w:val="center"/>
              <w:rPr>
                <w:rFonts w:ascii="Times New Roman" w:eastAsia="Times New Roman" w:hAnsi="Times New Roman" w:cs="Times New Roman"/>
                <w:color w:val="000000"/>
                <w:lang w:val="en-CA" w:eastAsia="en-CA"/>
              </w:rPr>
            </w:pPr>
            <w:r w:rsidRPr="00731E69">
              <w:rPr>
                <w:rFonts w:ascii="Times New Roman" w:eastAsia="Times New Roman" w:hAnsi="Times New Roman" w:cs="Times New Roman"/>
                <w:color w:val="000000"/>
                <w:lang w:val="en-CA" w:eastAsia="en-CA"/>
              </w:rPr>
              <w:t>43.0%</w:t>
            </w:r>
          </w:p>
        </w:tc>
        <w:tc>
          <w:tcPr>
            <w:tcW w:w="992" w:type="dxa"/>
            <w:tcBorders>
              <w:top w:val="nil"/>
              <w:left w:val="nil"/>
              <w:bottom w:val="nil"/>
              <w:right w:val="single" w:sz="4" w:space="0" w:color="auto"/>
            </w:tcBorders>
            <w:shd w:val="clear" w:color="auto" w:fill="auto"/>
            <w:noWrap/>
            <w:vAlign w:val="center"/>
            <w:hideMark/>
          </w:tcPr>
          <w:p w14:paraId="75D35D82" w14:textId="77777777" w:rsidR="00731E69" w:rsidRPr="00731E69" w:rsidRDefault="00731E69" w:rsidP="00731E69">
            <w:pPr>
              <w:jc w:val="center"/>
              <w:rPr>
                <w:rFonts w:ascii="Times New Roman" w:eastAsia="Times New Roman" w:hAnsi="Times New Roman" w:cs="Times New Roman"/>
                <w:color w:val="000000"/>
                <w:lang w:val="en-CA" w:eastAsia="en-CA"/>
              </w:rPr>
            </w:pPr>
            <w:r w:rsidRPr="00731E69">
              <w:rPr>
                <w:rFonts w:ascii="Times New Roman" w:eastAsia="Times New Roman" w:hAnsi="Times New Roman" w:cs="Times New Roman"/>
                <w:color w:val="000000"/>
                <w:lang w:val="en-CA" w:eastAsia="en-CA"/>
              </w:rPr>
              <w:t>20.7%</w:t>
            </w:r>
          </w:p>
        </w:tc>
        <w:tc>
          <w:tcPr>
            <w:tcW w:w="1060" w:type="dxa"/>
            <w:tcBorders>
              <w:top w:val="nil"/>
              <w:left w:val="nil"/>
              <w:bottom w:val="nil"/>
              <w:right w:val="nil"/>
            </w:tcBorders>
            <w:shd w:val="clear" w:color="auto" w:fill="auto"/>
            <w:noWrap/>
            <w:vAlign w:val="center"/>
            <w:hideMark/>
          </w:tcPr>
          <w:p w14:paraId="48B733DF" w14:textId="77777777" w:rsidR="00731E69" w:rsidRPr="00731E69" w:rsidRDefault="00731E69" w:rsidP="00731E69">
            <w:pPr>
              <w:jc w:val="center"/>
              <w:rPr>
                <w:rFonts w:ascii="Times New Roman" w:eastAsia="Times New Roman" w:hAnsi="Times New Roman" w:cs="Times New Roman"/>
                <w:color w:val="000000"/>
                <w:lang w:val="en-CA" w:eastAsia="en-CA"/>
              </w:rPr>
            </w:pPr>
            <w:r w:rsidRPr="00731E69">
              <w:rPr>
                <w:rFonts w:ascii="Times New Roman" w:eastAsia="Times New Roman" w:hAnsi="Times New Roman" w:cs="Times New Roman"/>
                <w:color w:val="000000"/>
                <w:lang w:val="en-CA" w:eastAsia="en-CA"/>
              </w:rPr>
              <w:t>42.2%</w:t>
            </w:r>
          </w:p>
        </w:tc>
        <w:tc>
          <w:tcPr>
            <w:tcW w:w="1066" w:type="dxa"/>
            <w:tcBorders>
              <w:top w:val="nil"/>
              <w:left w:val="nil"/>
              <w:bottom w:val="nil"/>
              <w:right w:val="nil"/>
            </w:tcBorders>
            <w:shd w:val="clear" w:color="auto" w:fill="auto"/>
            <w:noWrap/>
            <w:vAlign w:val="center"/>
            <w:hideMark/>
          </w:tcPr>
          <w:p w14:paraId="374DBE5D" w14:textId="77777777" w:rsidR="00731E69" w:rsidRPr="00731E69" w:rsidRDefault="00731E69" w:rsidP="00731E69">
            <w:pPr>
              <w:jc w:val="center"/>
              <w:rPr>
                <w:rFonts w:ascii="Times New Roman" w:eastAsia="Times New Roman" w:hAnsi="Times New Roman" w:cs="Times New Roman"/>
                <w:color w:val="000000"/>
                <w:lang w:val="en-CA" w:eastAsia="en-CA"/>
              </w:rPr>
            </w:pPr>
            <w:r w:rsidRPr="00731E69">
              <w:rPr>
                <w:rFonts w:ascii="Times New Roman" w:eastAsia="Times New Roman" w:hAnsi="Times New Roman" w:cs="Times New Roman"/>
                <w:color w:val="000000"/>
                <w:lang w:val="en-CA" w:eastAsia="en-CA"/>
              </w:rPr>
              <w:t>19.8%</w:t>
            </w:r>
          </w:p>
        </w:tc>
        <w:tc>
          <w:tcPr>
            <w:tcW w:w="993" w:type="dxa"/>
            <w:tcBorders>
              <w:top w:val="nil"/>
              <w:left w:val="nil"/>
              <w:bottom w:val="nil"/>
              <w:right w:val="single" w:sz="4" w:space="0" w:color="auto"/>
            </w:tcBorders>
            <w:shd w:val="clear" w:color="auto" w:fill="auto"/>
            <w:noWrap/>
            <w:vAlign w:val="center"/>
            <w:hideMark/>
          </w:tcPr>
          <w:p w14:paraId="3C8CD325" w14:textId="77777777" w:rsidR="00731E69" w:rsidRPr="00731E69" w:rsidRDefault="00731E69" w:rsidP="00731E69">
            <w:pPr>
              <w:jc w:val="center"/>
              <w:rPr>
                <w:rFonts w:ascii="Times New Roman" w:eastAsia="Times New Roman" w:hAnsi="Times New Roman" w:cs="Times New Roman"/>
                <w:color w:val="000000"/>
                <w:lang w:val="en-CA" w:eastAsia="en-CA"/>
              </w:rPr>
            </w:pPr>
            <w:r w:rsidRPr="00731E69">
              <w:rPr>
                <w:rFonts w:ascii="Times New Roman" w:eastAsia="Times New Roman" w:hAnsi="Times New Roman" w:cs="Times New Roman"/>
                <w:color w:val="000000"/>
                <w:lang w:val="en-CA" w:eastAsia="en-CA"/>
              </w:rPr>
              <w:t>38.0%</w:t>
            </w:r>
          </w:p>
        </w:tc>
      </w:tr>
      <w:tr w:rsidR="00731E69" w:rsidRPr="00731E69" w14:paraId="16466F28" w14:textId="77777777" w:rsidTr="00731E69">
        <w:trPr>
          <w:trHeight w:val="300"/>
          <w:jc w:val="center"/>
        </w:trPr>
        <w:tc>
          <w:tcPr>
            <w:tcW w:w="960" w:type="dxa"/>
            <w:tcBorders>
              <w:top w:val="nil"/>
              <w:left w:val="single" w:sz="4" w:space="0" w:color="auto"/>
              <w:bottom w:val="nil"/>
              <w:right w:val="single" w:sz="4" w:space="0" w:color="auto"/>
            </w:tcBorders>
            <w:shd w:val="clear" w:color="auto" w:fill="auto"/>
            <w:vAlign w:val="center"/>
            <w:hideMark/>
          </w:tcPr>
          <w:p w14:paraId="1CFA225D" w14:textId="77777777" w:rsidR="00731E69" w:rsidRPr="00731E69" w:rsidRDefault="00731E69" w:rsidP="00731E69">
            <w:pPr>
              <w:jc w:val="center"/>
              <w:rPr>
                <w:rFonts w:ascii="Times New Roman" w:eastAsia="Times New Roman" w:hAnsi="Times New Roman" w:cs="Times New Roman"/>
                <w:b/>
                <w:bCs/>
                <w:color w:val="000000"/>
                <w:lang w:val="en-CA" w:eastAsia="en-CA"/>
              </w:rPr>
            </w:pPr>
            <w:r w:rsidRPr="00731E69">
              <w:rPr>
                <w:rFonts w:ascii="Times New Roman" w:eastAsia="Times New Roman" w:hAnsi="Times New Roman" w:cs="Times New Roman"/>
                <w:b/>
                <w:bCs/>
                <w:color w:val="000000"/>
                <w:lang w:val="en-CA" w:eastAsia="en-CA"/>
              </w:rPr>
              <w:t>1980</w:t>
            </w:r>
          </w:p>
        </w:tc>
        <w:tc>
          <w:tcPr>
            <w:tcW w:w="1020" w:type="dxa"/>
            <w:tcBorders>
              <w:top w:val="nil"/>
              <w:left w:val="nil"/>
              <w:bottom w:val="nil"/>
              <w:right w:val="nil"/>
            </w:tcBorders>
            <w:shd w:val="clear" w:color="auto" w:fill="auto"/>
            <w:noWrap/>
            <w:vAlign w:val="center"/>
            <w:hideMark/>
          </w:tcPr>
          <w:p w14:paraId="43050342" w14:textId="77777777" w:rsidR="00731E69" w:rsidRPr="00731E69" w:rsidRDefault="00731E69" w:rsidP="00731E69">
            <w:pPr>
              <w:jc w:val="center"/>
              <w:rPr>
                <w:rFonts w:ascii="Times New Roman" w:eastAsia="Times New Roman" w:hAnsi="Times New Roman" w:cs="Times New Roman"/>
                <w:color w:val="000000"/>
                <w:lang w:val="en-CA" w:eastAsia="en-CA"/>
              </w:rPr>
            </w:pPr>
            <w:r w:rsidRPr="00731E69">
              <w:rPr>
                <w:rFonts w:ascii="Times New Roman" w:eastAsia="Times New Roman" w:hAnsi="Times New Roman" w:cs="Times New Roman"/>
                <w:color w:val="000000"/>
                <w:lang w:val="en-CA" w:eastAsia="en-CA"/>
              </w:rPr>
              <w:t>59.2%</w:t>
            </w:r>
          </w:p>
        </w:tc>
        <w:tc>
          <w:tcPr>
            <w:tcW w:w="980" w:type="dxa"/>
            <w:tcBorders>
              <w:top w:val="nil"/>
              <w:left w:val="nil"/>
              <w:bottom w:val="nil"/>
              <w:right w:val="single" w:sz="4" w:space="0" w:color="auto"/>
            </w:tcBorders>
            <w:shd w:val="clear" w:color="auto" w:fill="auto"/>
            <w:vAlign w:val="center"/>
            <w:hideMark/>
          </w:tcPr>
          <w:p w14:paraId="325AC62B" w14:textId="77777777" w:rsidR="00731E69" w:rsidRPr="00731E69" w:rsidRDefault="00731E69" w:rsidP="00731E69">
            <w:pPr>
              <w:jc w:val="center"/>
              <w:rPr>
                <w:rFonts w:ascii="Times New Roman" w:eastAsia="Times New Roman" w:hAnsi="Times New Roman" w:cs="Times New Roman"/>
                <w:color w:val="000000"/>
                <w:lang w:val="en-CA" w:eastAsia="en-CA"/>
              </w:rPr>
            </w:pPr>
            <w:r w:rsidRPr="00731E69">
              <w:rPr>
                <w:rFonts w:ascii="Times New Roman" w:eastAsia="Times New Roman" w:hAnsi="Times New Roman" w:cs="Times New Roman"/>
                <w:color w:val="000000"/>
                <w:lang w:val="en-CA" w:eastAsia="en-CA"/>
              </w:rPr>
              <w:t>40.8%</w:t>
            </w:r>
          </w:p>
        </w:tc>
        <w:tc>
          <w:tcPr>
            <w:tcW w:w="946" w:type="dxa"/>
            <w:tcBorders>
              <w:top w:val="nil"/>
              <w:left w:val="nil"/>
              <w:bottom w:val="nil"/>
              <w:right w:val="nil"/>
            </w:tcBorders>
            <w:shd w:val="clear" w:color="auto" w:fill="auto"/>
            <w:noWrap/>
            <w:vAlign w:val="center"/>
            <w:hideMark/>
          </w:tcPr>
          <w:p w14:paraId="5F7130D7" w14:textId="77777777" w:rsidR="00731E69" w:rsidRPr="00731E69" w:rsidRDefault="00731E69" w:rsidP="00731E69">
            <w:pPr>
              <w:jc w:val="center"/>
              <w:rPr>
                <w:rFonts w:ascii="Times New Roman" w:eastAsia="Times New Roman" w:hAnsi="Times New Roman" w:cs="Times New Roman"/>
                <w:color w:val="000000"/>
                <w:lang w:val="en-CA" w:eastAsia="en-CA"/>
              </w:rPr>
            </w:pPr>
            <w:r w:rsidRPr="00731E69">
              <w:rPr>
                <w:rFonts w:ascii="Times New Roman" w:eastAsia="Times New Roman" w:hAnsi="Times New Roman" w:cs="Times New Roman"/>
                <w:color w:val="000000"/>
                <w:lang w:val="en-CA" w:eastAsia="en-CA"/>
              </w:rPr>
              <w:t>33.4%</w:t>
            </w:r>
          </w:p>
        </w:tc>
        <w:tc>
          <w:tcPr>
            <w:tcW w:w="909" w:type="dxa"/>
            <w:tcBorders>
              <w:top w:val="nil"/>
              <w:left w:val="nil"/>
              <w:bottom w:val="nil"/>
              <w:right w:val="nil"/>
            </w:tcBorders>
            <w:shd w:val="clear" w:color="auto" w:fill="auto"/>
            <w:noWrap/>
            <w:vAlign w:val="center"/>
            <w:hideMark/>
          </w:tcPr>
          <w:p w14:paraId="146BA46A" w14:textId="77777777" w:rsidR="00731E69" w:rsidRPr="00731E69" w:rsidRDefault="00731E69" w:rsidP="00731E69">
            <w:pPr>
              <w:jc w:val="center"/>
              <w:rPr>
                <w:rFonts w:ascii="Times New Roman" w:eastAsia="Times New Roman" w:hAnsi="Times New Roman" w:cs="Times New Roman"/>
                <w:color w:val="000000"/>
                <w:lang w:val="en-CA" w:eastAsia="en-CA"/>
              </w:rPr>
            </w:pPr>
            <w:r w:rsidRPr="00731E69">
              <w:rPr>
                <w:rFonts w:ascii="Times New Roman" w:eastAsia="Times New Roman" w:hAnsi="Times New Roman" w:cs="Times New Roman"/>
                <w:color w:val="000000"/>
                <w:lang w:val="en-CA" w:eastAsia="en-CA"/>
              </w:rPr>
              <w:t>43.6%</w:t>
            </w:r>
          </w:p>
        </w:tc>
        <w:tc>
          <w:tcPr>
            <w:tcW w:w="992" w:type="dxa"/>
            <w:tcBorders>
              <w:top w:val="nil"/>
              <w:left w:val="nil"/>
              <w:bottom w:val="nil"/>
              <w:right w:val="single" w:sz="4" w:space="0" w:color="auto"/>
            </w:tcBorders>
            <w:shd w:val="clear" w:color="auto" w:fill="auto"/>
            <w:noWrap/>
            <w:vAlign w:val="center"/>
            <w:hideMark/>
          </w:tcPr>
          <w:p w14:paraId="008F371A" w14:textId="77777777" w:rsidR="00731E69" w:rsidRPr="00731E69" w:rsidRDefault="00731E69" w:rsidP="00731E69">
            <w:pPr>
              <w:jc w:val="center"/>
              <w:rPr>
                <w:rFonts w:ascii="Times New Roman" w:eastAsia="Times New Roman" w:hAnsi="Times New Roman" w:cs="Times New Roman"/>
                <w:color w:val="000000"/>
                <w:lang w:val="en-CA" w:eastAsia="en-CA"/>
              </w:rPr>
            </w:pPr>
            <w:r w:rsidRPr="00731E69">
              <w:rPr>
                <w:rFonts w:ascii="Times New Roman" w:eastAsia="Times New Roman" w:hAnsi="Times New Roman" w:cs="Times New Roman"/>
                <w:color w:val="000000"/>
                <w:lang w:val="en-CA" w:eastAsia="en-CA"/>
              </w:rPr>
              <w:t>23.0%</w:t>
            </w:r>
          </w:p>
        </w:tc>
        <w:tc>
          <w:tcPr>
            <w:tcW w:w="1060" w:type="dxa"/>
            <w:tcBorders>
              <w:top w:val="nil"/>
              <w:left w:val="nil"/>
              <w:bottom w:val="nil"/>
              <w:right w:val="nil"/>
            </w:tcBorders>
            <w:shd w:val="clear" w:color="auto" w:fill="auto"/>
            <w:noWrap/>
            <w:vAlign w:val="center"/>
            <w:hideMark/>
          </w:tcPr>
          <w:p w14:paraId="11418397" w14:textId="77777777" w:rsidR="00731E69" w:rsidRPr="00731E69" w:rsidRDefault="00731E69" w:rsidP="00731E69">
            <w:pPr>
              <w:jc w:val="center"/>
              <w:rPr>
                <w:rFonts w:ascii="Times New Roman" w:eastAsia="Times New Roman" w:hAnsi="Times New Roman" w:cs="Times New Roman"/>
                <w:color w:val="000000"/>
                <w:lang w:val="en-CA" w:eastAsia="en-CA"/>
              </w:rPr>
            </w:pPr>
            <w:r w:rsidRPr="00731E69">
              <w:rPr>
                <w:rFonts w:ascii="Times New Roman" w:eastAsia="Times New Roman" w:hAnsi="Times New Roman" w:cs="Times New Roman"/>
                <w:color w:val="000000"/>
                <w:lang w:val="en-CA" w:eastAsia="en-CA"/>
              </w:rPr>
              <w:t>38.7%</w:t>
            </w:r>
          </w:p>
        </w:tc>
        <w:tc>
          <w:tcPr>
            <w:tcW w:w="1066" w:type="dxa"/>
            <w:tcBorders>
              <w:top w:val="nil"/>
              <w:left w:val="nil"/>
              <w:bottom w:val="nil"/>
              <w:right w:val="nil"/>
            </w:tcBorders>
            <w:shd w:val="clear" w:color="auto" w:fill="auto"/>
            <w:noWrap/>
            <w:vAlign w:val="center"/>
            <w:hideMark/>
          </w:tcPr>
          <w:p w14:paraId="1961F29A" w14:textId="77777777" w:rsidR="00731E69" w:rsidRPr="00731E69" w:rsidRDefault="00731E69" w:rsidP="00731E69">
            <w:pPr>
              <w:jc w:val="center"/>
              <w:rPr>
                <w:rFonts w:ascii="Times New Roman" w:eastAsia="Times New Roman" w:hAnsi="Times New Roman" w:cs="Times New Roman"/>
                <w:color w:val="000000"/>
                <w:lang w:val="en-CA" w:eastAsia="en-CA"/>
              </w:rPr>
            </w:pPr>
            <w:r w:rsidRPr="00731E69">
              <w:rPr>
                <w:rFonts w:ascii="Times New Roman" w:eastAsia="Times New Roman" w:hAnsi="Times New Roman" w:cs="Times New Roman"/>
                <w:color w:val="000000"/>
                <w:lang w:val="en-CA" w:eastAsia="en-CA"/>
              </w:rPr>
              <w:t>19.3%</w:t>
            </w:r>
          </w:p>
        </w:tc>
        <w:tc>
          <w:tcPr>
            <w:tcW w:w="993" w:type="dxa"/>
            <w:tcBorders>
              <w:top w:val="nil"/>
              <w:left w:val="nil"/>
              <w:bottom w:val="nil"/>
              <w:right w:val="single" w:sz="4" w:space="0" w:color="auto"/>
            </w:tcBorders>
            <w:shd w:val="clear" w:color="auto" w:fill="auto"/>
            <w:noWrap/>
            <w:vAlign w:val="center"/>
            <w:hideMark/>
          </w:tcPr>
          <w:p w14:paraId="5DA4CC82" w14:textId="77777777" w:rsidR="00731E69" w:rsidRPr="00731E69" w:rsidRDefault="00731E69" w:rsidP="00731E69">
            <w:pPr>
              <w:jc w:val="center"/>
              <w:rPr>
                <w:rFonts w:ascii="Times New Roman" w:eastAsia="Times New Roman" w:hAnsi="Times New Roman" w:cs="Times New Roman"/>
                <w:color w:val="000000"/>
                <w:lang w:val="en-CA" w:eastAsia="en-CA"/>
              </w:rPr>
            </w:pPr>
            <w:r w:rsidRPr="00731E69">
              <w:rPr>
                <w:rFonts w:ascii="Times New Roman" w:eastAsia="Times New Roman" w:hAnsi="Times New Roman" w:cs="Times New Roman"/>
                <w:color w:val="000000"/>
                <w:lang w:val="en-CA" w:eastAsia="en-CA"/>
              </w:rPr>
              <w:t>42.0%</w:t>
            </w:r>
          </w:p>
        </w:tc>
      </w:tr>
      <w:tr w:rsidR="00731E69" w:rsidRPr="00731E69" w14:paraId="17FB77F9" w14:textId="77777777" w:rsidTr="00731E69">
        <w:trPr>
          <w:trHeight w:val="300"/>
          <w:jc w:val="center"/>
        </w:trPr>
        <w:tc>
          <w:tcPr>
            <w:tcW w:w="960" w:type="dxa"/>
            <w:tcBorders>
              <w:top w:val="nil"/>
              <w:left w:val="single" w:sz="4" w:space="0" w:color="auto"/>
              <w:bottom w:val="nil"/>
              <w:right w:val="single" w:sz="4" w:space="0" w:color="auto"/>
            </w:tcBorders>
            <w:shd w:val="clear" w:color="auto" w:fill="auto"/>
            <w:vAlign w:val="center"/>
            <w:hideMark/>
          </w:tcPr>
          <w:p w14:paraId="27231E1C" w14:textId="77777777" w:rsidR="00731E69" w:rsidRPr="00731E69" w:rsidRDefault="00731E69" w:rsidP="00731E69">
            <w:pPr>
              <w:jc w:val="center"/>
              <w:rPr>
                <w:rFonts w:ascii="Times New Roman" w:eastAsia="Times New Roman" w:hAnsi="Times New Roman" w:cs="Times New Roman"/>
                <w:b/>
                <w:bCs/>
                <w:color w:val="000000"/>
                <w:lang w:val="en-CA" w:eastAsia="en-CA"/>
              </w:rPr>
            </w:pPr>
            <w:r w:rsidRPr="00731E69">
              <w:rPr>
                <w:rFonts w:ascii="Times New Roman" w:eastAsia="Times New Roman" w:hAnsi="Times New Roman" w:cs="Times New Roman"/>
                <w:b/>
                <w:bCs/>
                <w:color w:val="000000"/>
                <w:lang w:val="en-CA" w:eastAsia="en-CA"/>
              </w:rPr>
              <w:t>1984</w:t>
            </w:r>
          </w:p>
        </w:tc>
        <w:tc>
          <w:tcPr>
            <w:tcW w:w="1020" w:type="dxa"/>
            <w:tcBorders>
              <w:top w:val="nil"/>
              <w:left w:val="nil"/>
              <w:bottom w:val="nil"/>
              <w:right w:val="nil"/>
            </w:tcBorders>
            <w:shd w:val="clear" w:color="auto" w:fill="auto"/>
            <w:noWrap/>
            <w:vAlign w:val="center"/>
            <w:hideMark/>
          </w:tcPr>
          <w:p w14:paraId="0946E414" w14:textId="77777777" w:rsidR="00731E69" w:rsidRPr="00731E69" w:rsidRDefault="00731E69" w:rsidP="00731E69">
            <w:pPr>
              <w:jc w:val="center"/>
              <w:rPr>
                <w:rFonts w:ascii="Times New Roman" w:eastAsia="Times New Roman" w:hAnsi="Times New Roman" w:cs="Times New Roman"/>
                <w:color w:val="000000"/>
                <w:lang w:val="en-CA" w:eastAsia="en-CA"/>
              </w:rPr>
            </w:pPr>
            <w:r w:rsidRPr="00731E69">
              <w:rPr>
                <w:rFonts w:ascii="Times New Roman" w:eastAsia="Times New Roman" w:hAnsi="Times New Roman" w:cs="Times New Roman"/>
                <w:color w:val="000000"/>
                <w:lang w:val="en-CA" w:eastAsia="en-CA"/>
              </w:rPr>
              <w:t>66.7%</w:t>
            </w:r>
          </w:p>
        </w:tc>
        <w:tc>
          <w:tcPr>
            <w:tcW w:w="980" w:type="dxa"/>
            <w:tcBorders>
              <w:top w:val="nil"/>
              <w:left w:val="nil"/>
              <w:bottom w:val="nil"/>
              <w:right w:val="single" w:sz="4" w:space="0" w:color="auto"/>
            </w:tcBorders>
            <w:shd w:val="clear" w:color="auto" w:fill="auto"/>
            <w:vAlign w:val="center"/>
            <w:hideMark/>
          </w:tcPr>
          <w:p w14:paraId="7FA886D0" w14:textId="77777777" w:rsidR="00731E69" w:rsidRPr="00731E69" w:rsidRDefault="00731E69" w:rsidP="00731E69">
            <w:pPr>
              <w:jc w:val="center"/>
              <w:rPr>
                <w:rFonts w:ascii="Times New Roman" w:eastAsia="Times New Roman" w:hAnsi="Times New Roman" w:cs="Times New Roman"/>
                <w:color w:val="000000"/>
                <w:lang w:val="en-CA" w:eastAsia="en-CA"/>
              </w:rPr>
            </w:pPr>
            <w:r w:rsidRPr="00731E69">
              <w:rPr>
                <w:rFonts w:ascii="Times New Roman" w:eastAsia="Times New Roman" w:hAnsi="Times New Roman" w:cs="Times New Roman"/>
                <w:color w:val="000000"/>
                <w:lang w:val="en-CA" w:eastAsia="en-CA"/>
              </w:rPr>
              <w:t>33.3%</w:t>
            </w:r>
          </w:p>
        </w:tc>
        <w:tc>
          <w:tcPr>
            <w:tcW w:w="946" w:type="dxa"/>
            <w:tcBorders>
              <w:top w:val="nil"/>
              <w:left w:val="nil"/>
              <w:bottom w:val="nil"/>
              <w:right w:val="nil"/>
            </w:tcBorders>
            <w:shd w:val="clear" w:color="auto" w:fill="auto"/>
            <w:noWrap/>
            <w:vAlign w:val="center"/>
            <w:hideMark/>
          </w:tcPr>
          <w:p w14:paraId="7F48D890" w14:textId="77777777" w:rsidR="00731E69" w:rsidRPr="00731E69" w:rsidRDefault="00731E69" w:rsidP="00731E69">
            <w:pPr>
              <w:jc w:val="center"/>
              <w:rPr>
                <w:rFonts w:ascii="Times New Roman" w:eastAsia="Times New Roman" w:hAnsi="Times New Roman" w:cs="Times New Roman"/>
                <w:color w:val="000000"/>
                <w:lang w:val="en-CA" w:eastAsia="en-CA"/>
              </w:rPr>
            </w:pPr>
            <w:r w:rsidRPr="00731E69">
              <w:rPr>
                <w:rFonts w:ascii="Times New Roman" w:eastAsia="Times New Roman" w:hAnsi="Times New Roman" w:cs="Times New Roman"/>
                <w:color w:val="000000"/>
                <w:lang w:val="en-CA" w:eastAsia="en-CA"/>
              </w:rPr>
              <w:t>36.2%</w:t>
            </w:r>
          </w:p>
        </w:tc>
        <w:tc>
          <w:tcPr>
            <w:tcW w:w="909" w:type="dxa"/>
            <w:tcBorders>
              <w:top w:val="nil"/>
              <w:left w:val="nil"/>
              <w:bottom w:val="nil"/>
              <w:right w:val="nil"/>
            </w:tcBorders>
            <w:shd w:val="clear" w:color="auto" w:fill="auto"/>
            <w:noWrap/>
            <w:vAlign w:val="center"/>
            <w:hideMark/>
          </w:tcPr>
          <w:p w14:paraId="28A90805" w14:textId="77777777" w:rsidR="00731E69" w:rsidRPr="00731E69" w:rsidRDefault="00731E69" w:rsidP="00731E69">
            <w:pPr>
              <w:jc w:val="center"/>
              <w:rPr>
                <w:rFonts w:ascii="Times New Roman" w:eastAsia="Times New Roman" w:hAnsi="Times New Roman" w:cs="Times New Roman"/>
                <w:color w:val="000000"/>
                <w:lang w:val="en-CA" w:eastAsia="en-CA"/>
              </w:rPr>
            </w:pPr>
            <w:r w:rsidRPr="00731E69">
              <w:rPr>
                <w:rFonts w:ascii="Times New Roman" w:eastAsia="Times New Roman" w:hAnsi="Times New Roman" w:cs="Times New Roman"/>
                <w:color w:val="000000"/>
                <w:lang w:val="en-CA" w:eastAsia="en-CA"/>
              </w:rPr>
              <w:t>38.3%</w:t>
            </w:r>
          </w:p>
        </w:tc>
        <w:tc>
          <w:tcPr>
            <w:tcW w:w="992" w:type="dxa"/>
            <w:tcBorders>
              <w:top w:val="nil"/>
              <w:left w:val="nil"/>
              <w:bottom w:val="nil"/>
              <w:right w:val="single" w:sz="4" w:space="0" w:color="auto"/>
            </w:tcBorders>
            <w:shd w:val="clear" w:color="auto" w:fill="auto"/>
            <w:noWrap/>
            <w:vAlign w:val="center"/>
            <w:hideMark/>
          </w:tcPr>
          <w:p w14:paraId="77A57D75" w14:textId="77777777" w:rsidR="00731E69" w:rsidRPr="00731E69" w:rsidRDefault="00731E69" w:rsidP="00731E69">
            <w:pPr>
              <w:jc w:val="center"/>
              <w:rPr>
                <w:rFonts w:ascii="Times New Roman" w:eastAsia="Times New Roman" w:hAnsi="Times New Roman" w:cs="Times New Roman"/>
                <w:color w:val="000000"/>
                <w:lang w:val="en-CA" w:eastAsia="en-CA"/>
              </w:rPr>
            </w:pPr>
            <w:r w:rsidRPr="00731E69">
              <w:rPr>
                <w:rFonts w:ascii="Times New Roman" w:eastAsia="Times New Roman" w:hAnsi="Times New Roman" w:cs="Times New Roman"/>
                <w:color w:val="000000"/>
                <w:lang w:val="en-CA" w:eastAsia="en-CA"/>
              </w:rPr>
              <w:t>25.6%</w:t>
            </w:r>
          </w:p>
        </w:tc>
        <w:tc>
          <w:tcPr>
            <w:tcW w:w="1060" w:type="dxa"/>
            <w:tcBorders>
              <w:top w:val="nil"/>
              <w:left w:val="nil"/>
              <w:bottom w:val="nil"/>
              <w:right w:val="nil"/>
            </w:tcBorders>
            <w:shd w:val="clear" w:color="auto" w:fill="auto"/>
            <w:noWrap/>
            <w:vAlign w:val="center"/>
            <w:hideMark/>
          </w:tcPr>
          <w:p w14:paraId="22CAE2F3" w14:textId="77777777" w:rsidR="00731E69" w:rsidRPr="00731E69" w:rsidRDefault="00731E69" w:rsidP="00731E69">
            <w:pPr>
              <w:jc w:val="center"/>
              <w:rPr>
                <w:rFonts w:ascii="Times New Roman" w:eastAsia="Times New Roman" w:hAnsi="Times New Roman" w:cs="Times New Roman"/>
                <w:color w:val="000000"/>
                <w:lang w:val="en-CA" w:eastAsia="en-CA"/>
              </w:rPr>
            </w:pPr>
            <w:r w:rsidRPr="00731E69">
              <w:rPr>
                <w:rFonts w:ascii="Times New Roman" w:eastAsia="Times New Roman" w:hAnsi="Times New Roman" w:cs="Times New Roman"/>
                <w:color w:val="000000"/>
                <w:lang w:val="en-CA" w:eastAsia="en-CA"/>
              </w:rPr>
              <w:t>49.2%</w:t>
            </w:r>
          </w:p>
        </w:tc>
        <w:tc>
          <w:tcPr>
            <w:tcW w:w="1066" w:type="dxa"/>
            <w:tcBorders>
              <w:top w:val="nil"/>
              <w:left w:val="nil"/>
              <w:bottom w:val="nil"/>
              <w:right w:val="nil"/>
            </w:tcBorders>
            <w:shd w:val="clear" w:color="auto" w:fill="auto"/>
            <w:noWrap/>
            <w:vAlign w:val="center"/>
            <w:hideMark/>
          </w:tcPr>
          <w:p w14:paraId="5C71380D" w14:textId="77777777" w:rsidR="00731E69" w:rsidRPr="00731E69" w:rsidRDefault="00731E69" w:rsidP="00731E69">
            <w:pPr>
              <w:jc w:val="center"/>
              <w:rPr>
                <w:rFonts w:ascii="Times New Roman" w:eastAsia="Times New Roman" w:hAnsi="Times New Roman" w:cs="Times New Roman"/>
                <w:color w:val="000000"/>
                <w:lang w:val="en-CA" w:eastAsia="en-CA"/>
              </w:rPr>
            </w:pPr>
            <w:r w:rsidRPr="00731E69">
              <w:rPr>
                <w:rFonts w:ascii="Times New Roman" w:eastAsia="Times New Roman" w:hAnsi="Times New Roman" w:cs="Times New Roman"/>
                <w:color w:val="000000"/>
                <w:lang w:val="en-CA" w:eastAsia="en-CA"/>
              </w:rPr>
              <w:t>22.6%</w:t>
            </w:r>
          </w:p>
        </w:tc>
        <w:tc>
          <w:tcPr>
            <w:tcW w:w="993" w:type="dxa"/>
            <w:tcBorders>
              <w:top w:val="nil"/>
              <w:left w:val="nil"/>
              <w:bottom w:val="nil"/>
              <w:right w:val="single" w:sz="4" w:space="0" w:color="auto"/>
            </w:tcBorders>
            <w:shd w:val="clear" w:color="auto" w:fill="auto"/>
            <w:noWrap/>
            <w:vAlign w:val="center"/>
            <w:hideMark/>
          </w:tcPr>
          <w:p w14:paraId="7E803844" w14:textId="77777777" w:rsidR="00731E69" w:rsidRPr="00731E69" w:rsidRDefault="00731E69" w:rsidP="00731E69">
            <w:pPr>
              <w:jc w:val="center"/>
              <w:rPr>
                <w:rFonts w:ascii="Times New Roman" w:eastAsia="Times New Roman" w:hAnsi="Times New Roman" w:cs="Times New Roman"/>
                <w:color w:val="000000"/>
                <w:lang w:val="en-CA" w:eastAsia="en-CA"/>
              </w:rPr>
            </w:pPr>
            <w:r w:rsidRPr="00731E69">
              <w:rPr>
                <w:rFonts w:ascii="Times New Roman" w:eastAsia="Times New Roman" w:hAnsi="Times New Roman" w:cs="Times New Roman"/>
                <w:color w:val="000000"/>
                <w:lang w:val="en-CA" w:eastAsia="en-CA"/>
              </w:rPr>
              <w:t>28.2%</w:t>
            </w:r>
          </w:p>
        </w:tc>
      </w:tr>
      <w:tr w:rsidR="00731E69" w:rsidRPr="00731E69" w14:paraId="237C5B61" w14:textId="77777777" w:rsidTr="00731E69">
        <w:trPr>
          <w:trHeight w:val="300"/>
          <w:jc w:val="center"/>
        </w:trPr>
        <w:tc>
          <w:tcPr>
            <w:tcW w:w="960" w:type="dxa"/>
            <w:tcBorders>
              <w:top w:val="nil"/>
              <w:left w:val="single" w:sz="4" w:space="0" w:color="auto"/>
              <w:bottom w:val="nil"/>
              <w:right w:val="single" w:sz="4" w:space="0" w:color="auto"/>
            </w:tcBorders>
            <w:shd w:val="clear" w:color="auto" w:fill="auto"/>
            <w:vAlign w:val="center"/>
            <w:hideMark/>
          </w:tcPr>
          <w:p w14:paraId="25365B42" w14:textId="77777777" w:rsidR="00731E69" w:rsidRPr="00731E69" w:rsidRDefault="00731E69" w:rsidP="00731E69">
            <w:pPr>
              <w:jc w:val="center"/>
              <w:rPr>
                <w:rFonts w:ascii="Times New Roman" w:eastAsia="Times New Roman" w:hAnsi="Times New Roman" w:cs="Times New Roman"/>
                <w:b/>
                <w:bCs/>
                <w:color w:val="000000"/>
                <w:lang w:val="en-CA" w:eastAsia="en-CA"/>
              </w:rPr>
            </w:pPr>
            <w:r w:rsidRPr="00731E69">
              <w:rPr>
                <w:rFonts w:ascii="Times New Roman" w:eastAsia="Times New Roman" w:hAnsi="Times New Roman" w:cs="Times New Roman"/>
                <w:b/>
                <w:bCs/>
                <w:color w:val="000000"/>
                <w:lang w:val="en-CA" w:eastAsia="en-CA"/>
              </w:rPr>
              <w:t>1988</w:t>
            </w:r>
          </w:p>
        </w:tc>
        <w:tc>
          <w:tcPr>
            <w:tcW w:w="1020" w:type="dxa"/>
            <w:tcBorders>
              <w:top w:val="nil"/>
              <w:left w:val="nil"/>
              <w:bottom w:val="nil"/>
              <w:right w:val="nil"/>
            </w:tcBorders>
            <w:shd w:val="clear" w:color="auto" w:fill="auto"/>
            <w:noWrap/>
            <w:vAlign w:val="center"/>
            <w:hideMark/>
          </w:tcPr>
          <w:p w14:paraId="3157B79D" w14:textId="77777777" w:rsidR="00731E69" w:rsidRPr="00731E69" w:rsidRDefault="00731E69" w:rsidP="00731E69">
            <w:pPr>
              <w:jc w:val="center"/>
              <w:rPr>
                <w:rFonts w:ascii="Times New Roman" w:eastAsia="Times New Roman" w:hAnsi="Times New Roman" w:cs="Times New Roman"/>
                <w:color w:val="000000"/>
                <w:lang w:val="en-CA" w:eastAsia="en-CA"/>
              </w:rPr>
            </w:pPr>
            <w:r w:rsidRPr="00731E69">
              <w:rPr>
                <w:rFonts w:ascii="Times New Roman" w:eastAsia="Times New Roman" w:hAnsi="Times New Roman" w:cs="Times New Roman"/>
                <w:color w:val="000000"/>
                <w:lang w:val="en-CA" w:eastAsia="en-CA"/>
              </w:rPr>
              <w:t>63.7%</w:t>
            </w:r>
          </w:p>
        </w:tc>
        <w:tc>
          <w:tcPr>
            <w:tcW w:w="980" w:type="dxa"/>
            <w:tcBorders>
              <w:top w:val="nil"/>
              <w:left w:val="nil"/>
              <w:bottom w:val="nil"/>
              <w:right w:val="single" w:sz="4" w:space="0" w:color="auto"/>
            </w:tcBorders>
            <w:shd w:val="clear" w:color="auto" w:fill="auto"/>
            <w:vAlign w:val="center"/>
            <w:hideMark/>
          </w:tcPr>
          <w:p w14:paraId="0D2BC433" w14:textId="77777777" w:rsidR="00731E69" w:rsidRPr="00731E69" w:rsidRDefault="00731E69" w:rsidP="00731E69">
            <w:pPr>
              <w:jc w:val="center"/>
              <w:rPr>
                <w:rFonts w:ascii="Times New Roman" w:eastAsia="Times New Roman" w:hAnsi="Times New Roman" w:cs="Times New Roman"/>
                <w:color w:val="000000"/>
                <w:lang w:val="en-CA" w:eastAsia="en-CA"/>
              </w:rPr>
            </w:pPr>
            <w:r w:rsidRPr="00731E69">
              <w:rPr>
                <w:rFonts w:ascii="Times New Roman" w:eastAsia="Times New Roman" w:hAnsi="Times New Roman" w:cs="Times New Roman"/>
                <w:color w:val="000000"/>
                <w:lang w:val="en-CA" w:eastAsia="en-CA"/>
              </w:rPr>
              <w:t>36.3%</w:t>
            </w:r>
          </w:p>
        </w:tc>
        <w:tc>
          <w:tcPr>
            <w:tcW w:w="946" w:type="dxa"/>
            <w:tcBorders>
              <w:top w:val="nil"/>
              <w:left w:val="nil"/>
              <w:bottom w:val="nil"/>
              <w:right w:val="nil"/>
            </w:tcBorders>
            <w:shd w:val="clear" w:color="auto" w:fill="auto"/>
            <w:noWrap/>
            <w:vAlign w:val="center"/>
            <w:hideMark/>
          </w:tcPr>
          <w:p w14:paraId="63129AE9" w14:textId="77777777" w:rsidR="00731E69" w:rsidRPr="00731E69" w:rsidRDefault="00731E69" w:rsidP="00731E69">
            <w:pPr>
              <w:jc w:val="center"/>
              <w:rPr>
                <w:rFonts w:ascii="Times New Roman" w:eastAsia="Times New Roman" w:hAnsi="Times New Roman" w:cs="Times New Roman"/>
                <w:color w:val="000000"/>
                <w:lang w:val="en-CA" w:eastAsia="en-CA"/>
              </w:rPr>
            </w:pPr>
            <w:r w:rsidRPr="00731E69">
              <w:rPr>
                <w:rFonts w:ascii="Times New Roman" w:eastAsia="Times New Roman" w:hAnsi="Times New Roman" w:cs="Times New Roman"/>
                <w:color w:val="000000"/>
                <w:lang w:val="en-CA" w:eastAsia="en-CA"/>
              </w:rPr>
              <w:t>26.0%</w:t>
            </w:r>
          </w:p>
        </w:tc>
        <w:tc>
          <w:tcPr>
            <w:tcW w:w="909" w:type="dxa"/>
            <w:tcBorders>
              <w:top w:val="nil"/>
              <w:left w:val="nil"/>
              <w:bottom w:val="nil"/>
              <w:right w:val="nil"/>
            </w:tcBorders>
            <w:shd w:val="clear" w:color="auto" w:fill="auto"/>
            <w:noWrap/>
            <w:vAlign w:val="center"/>
            <w:hideMark/>
          </w:tcPr>
          <w:p w14:paraId="5BCDDA4C" w14:textId="77777777" w:rsidR="00731E69" w:rsidRPr="00731E69" w:rsidRDefault="00731E69" w:rsidP="00731E69">
            <w:pPr>
              <w:jc w:val="center"/>
              <w:rPr>
                <w:rFonts w:ascii="Times New Roman" w:eastAsia="Times New Roman" w:hAnsi="Times New Roman" w:cs="Times New Roman"/>
                <w:color w:val="000000"/>
                <w:lang w:val="en-CA" w:eastAsia="en-CA"/>
              </w:rPr>
            </w:pPr>
            <w:r w:rsidRPr="00731E69">
              <w:rPr>
                <w:rFonts w:ascii="Times New Roman" w:eastAsia="Times New Roman" w:hAnsi="Times New Roman" w:cs="Times New Roman"/>
                <w:color w:val="000000"/>
                <w:lang w:val="en-CA" w:eastAsia="en-CA"/>
              </w:rPr>
              <w:t>48.3%</w:t>
            </w:r>
          </w:p>
        </w:tc>
        <w:tc>
          <w:tcPr>
            <w:tcW w:w="992" w:type="dxa"/>
            <w:tcBorders>
              <w:top w:val="nil"/>
              <w:left w:val="nil"/>
              <w:bottom w:val="nil"/>
              <w:right w:val="single" w:sz="4" w:space="0" w:color="auto"/>
            </w:tcBorders>
            <w:shd w:val="clear" w:color="auto" w:fill="auto"/>
            <w:noWrap/>
            <w:vAlign w:val="center"/>
            <w:hideMark/>
          </w:tcPr>
          <w:p w14:paraId="033C86E8" w14:textId="77777777" w:rsidR="00731E69" w:rsidRPr="00731E69" w:rsidRDefault="00731E69" w:rsidP="00731E69">
            <w:pPr>
              <w:jc w:val="center"/>
              <w:rPr>
                <w:rFonts w:ascii="Times New Roman" w:eastAsia="Times New Roman" w:hAnsi="Times New Roman" w:cs="Times New Roman"/>
                <w:color w:val="000000"/>
                <w:lang w:val="en-CA" w:eastAsia="en-CA"/>
              </w:rPr>
            </w:pPr>
            <w:r w:rsidRPr="00731E69">
              <w:rPr>
                <w:rFonts w:ascii="Times New Roman" w:eastAsia="Times New Roman" w:hAnsi="Times New Roman" w:cs="Times New Roman"/>
                <w:color w:val="000000"/>
                <w:lang w:val="en-CA" w:eastAsia="en-CA"/>
              </w:rPr>
              <w:t>25.7%</w:t>
            </w:r>
          </w:p>
        </w:tc>
        <w:tc>
          <w:tcPr>
            <w:tcW w:w="1060" w:type="dxa"/>
            <w:tcBorders>
              <w:top w:val="nil"/>
              <w:left w:val="nil"/>
              <w:bottom w:val="nil"/>
              <w:right w:val="nil"/>
            </w:tcBorders>
            <w:shd w:val="clear" w:color="auto" w:fill="auto"/>
            <w:noWrap/>
            <w:vAlign w:val="center"/>
            <w:hideMark/>
          </w:tcPr>
          <w:p w14:paraId="441017F8" w14:textId="77777777" w:rsidR="00731E69" w:rsidRPr="00731E69" w:rsidRDefault="00731E69" w:rsidP="00731E69">
            <w:pPr>
              <w:jc w:val="center"/>
              <w:rPr>
                <w:rFonts w:ascii="Times New Roman" w:eastAsia="Times New Roman" w:hAnsi="Times New Roman" w:cs="Times New Roman"/>
                <w:color w:val="000000"/>
                <w:lang w:val="en-CA" w:eastAsia="en-CA"/>
              </w:rPr>
            </w:pPr>
            <w:r w:rsidRPr="00731E69">
              <w:rPr>
                <w:rFonts w:ascii="Times New Roman" w:eastAsia="Times New Roman" w:hAnsi="Times New Roman" w:cs="Times New Roman"/>
                <w:color w:val="000000"/>
                <w:lang w:val="en-CA" w:eastAsia="en-CA"/>
              </w:rPr>
              <w:t>35.1%</w:t>
            </w:r>
          </w:p>
        </w:tc>
        <w:tc>
          <w:tcPr>
            <w:tcW w:w="1066" w:type="dxa"/>
            <w:tcBorders>
              <w:top w:val="nil"/>
              <w:left w:val="nil"/>
              <w:bottom w:val="nil"/>
              <w:right w:val="nil"/>
            </w:tcBorders>
            <w:shd w:val="clear" w:color="auto" w:fill="auto"/>
            <w:noWrap/>
            <w:vAlign w:val="center"/>
            <w:hideMark/>
          </w:tcPr>
          <w:p w14:paraId="38746CF3" w14:textId="77777777" w:rsidR="00731E69" w:rsidRPr="00731E69" w:rsidRDefault="00731E69" w:rsidP="00731E69">
            <w:pPr>
              <w:jc w:val="center"/>
              <w:rPr>
                <w:rFonts w:ascii="Times New Roman" w:eastAsia="Times New Roman" w:hAnsi="Times New Roman" w:cs="Times New Roman"/>
                <w:color w:val="000000"/>
                <w:lang w:val="en-CA" w:eastAsia="en-CA"/>
              </w:rPr>
            </w:pPr>
            <w:r w:rsidRPr="00731E69">
              <w:rPr>
                <w:rFonts w:ascii="Times New Roman" w:eastAsia="Times New Roman" w:hAnsi="Times New Roman" w:cs="Times New Roman"/>
                <w:color w:val="000000"/>
                <w:lang w:val="en-CA" w:eastAsia="en-CA"/>
              </w:rPr>
              <w:t>26.1%</w:t>
            </w:r>
          </w:p>
        </w:tc>
        <w:tc>
          <w:tcPr>
            <w:tcW w:w="993" w:type="dxa"/>
            <w:tcBorders>
              <w:top w:val="nil"/>
              <w:left w:val="nil"/>
              <w:bottom w:val="nil"/>
              <w:right w:val="single" w:sz="4" w:space="0" w:color="auto"/>
            </w:tcBorders>
            <w:shd w:val="clear" w:color="auto" w:fill="auto"/>
            <w:noWrap/>
            <w:vAlign w:val="center"/>
            <w:hideMark/>
          </w:tcPr>
          <w:p w14:paraId="65846750" w14:textId="77777777" w:rsidR="00731E69" w:rsidRPr="00731E69" w:rsidRDefault="00731E69" w:rsidP="00731E69">
            <w:pPr>
              <w:jc w:val="center"/>
              <w:rPr>
                <w:rFonts w:ascii="Times New Roman" w:eastAsia="Times New Roman" w:hAnsi="Times New Roman" w:cs="Times New Roman"/>
                <w:color w:val="000000"/>
                <w:lang w:val="en-CA" w:eastAsia="en-CA"/>
              </w:rPr>
            </w:pPr>
            <w:r w:rsidRPr="00731E69">
              <w:rPr>
                <w:rFonts w:ascii="Times New Roman" w:eastAsia="Times New Roman" w:hAnsi="Times New Roman" w:cs="Times New Roman"/>
                <w:color w:val="000000"/>
                <w:lang w:val="en-CA" w:eastAsia="en-CA"/>
              </w:rPr>
              <w:t>38.7%</w:t>
            </w:r>
          </w:p>
        </w:tc>
      </w:tr>
      <w:tr w:rsidR="00731E69" w:rsidRPr="00731E69" w14:paraId="012B1B01" w14:textId="77777777" w:rsidTr="00731E69">
        <w:trPr>
          <w:trHeight w:val="300"/>
          <w:jc w:val="center"/>
        </w:trPr>
        <w:tc>
          <w:tcPr>
            <w:tcW w:w="960" w:type="dxa"/>
            <w:tcBorders>
              <w:top w:val="nil"/>
              <w:left w:val="single" w:sz="4" w:space="0" w:color="auto"/>
              <w:bottom w:val="nil"/>
              <w:right w:val="single" w:sz="4" w:space="0" w:color="auto"/>
            </w:tcBorders>
            <w:shd w:val="clear" w:color="auto" w:fill="auto"/>
            <w:vAlign w:val="center"/>
            <w:hideMark/>
          </w:tcPr>
          <w:p w14:paraId="74CA609E" w14:textId="77777777" w:rsidR="00731E69" w:rsidRPr="00731E69" w:rsidRDefault="00731E69" w:rsidP="00731E69">
            <w:pPr>
              <w:jc w:val="center"/>
              <w:rPr>
                <w:rFonts w:ascii="Times New Roman" w:eastAsia="Times New Roman" w:hAnsi="Times New Roman" w:cs="Times New Roman"/>
                <w:b/>
                <w:bCs/>
                <w:color w:val="000000"/>
                <w:lang w:val="en-CA" w:eastAsia="en-CA"/>
              </w:rPr>
            </w:pPr>
            <w:r w:rsidRPr="00731E69">
              <w:rPr>
                <w:rFonts w:ascii="Times New Roman" w:eastAsia="Times New Roman" w:hAnsi="Times New Roman" w:cs="Times New Roman"/>
                <w:b/>
                <w:bCs/>
                <w:color w:val="000000"/>
                <w:lang w:val="en-CA" w:eastAsia="en-CA"/>
              </w:rPr>
              <w:t>1993</w:t>
            </w:r>
          </w:p>
        </w:tc>
        <w:tc>
          <w:tcPr>
            <w:tcW w:w="1020" w:type="dxa"/>
            <w:tcBorders>
              <w:top w:val="nil"/>
              <w:left w:val="nil"/>
              <w:bottom w:val="nil"/>
              <w:right w:val="nil"/>
            </w:tcBorders>
            <w:shd w:val="clear" w:color="auto" w:fill="auto"/>
            <w:noWrap/>
            <w:vAlign w:val="center"/>
            <w:hideMark/>
          </w:tcPr>
          <w:p w14:paraId="12E97913" w14:textId="77777777" w:rsidR="00731E69" w:rsidRPr="00731E69" w:rsidRDefault="00731E69" w:rsidP="00731E69">
            <w:pPr>
              <w:jc w:val="center"/>
              <w:rPr>
                <w:rFonts w:ascii="Times New Roman" w:eastAsia="Times New Roman" w:hAnsi="Times New Roman" w:cs="Times New Roman"/>
                <w:color w:val="000000"/>
                <w:lang w:val="en-CA" w:eastAsia="en-CA"/>
              </w:rPr>
            </w:pPr>
            <w:r w:rsidRPr="00731E69">
              <w:rPr>
                <w:rFonts w:ascii="Times New Roman" w:eastAsia="Times New Roman" w:hAnsi="Times New Roman" w:cs="Times New Roman"/>
                <w:color w:val="000000"/>
                <w:lang w:val="en-CA" w:eastAsia="en-CA"/>
              </w:rPr>
              <w:t>59.5%</w:t>
            </w:r>
          </w:p>
        </w:tc>
        <w:tc>
          <w:tcPr>
            <w:tcW w:w="980" w:type="dxa"/>
            <w:tcBorders>
              <w:top w:val="nil"/>
              <w:left w:val="nil"/>
              <w:bottom w:val="nil"/>
              <w:right w:val="single" w:sz="4" w:space="0" w:color="auto"/>
            </w:tcBorders>
            <w:shd w:val="clear" w:color="auto" w:fill="auto"/>
            <w:vAlign w:val="center"/>
            <w:hideMark/>
          </w:tcPr>
          <w:p w14:paraId="21D68221" w14:textId="77777777" w:rsidR="00731E69" w:rsidRPr="00731E69" w:rsidRDefault="00731E69" w:rsidP="00731E69">
            <w:pPr>
              <w:jc w:val="center"/>
              <w:rPr>
                <w:rFonts w:ascii="Times New Roman" w:eastAsia="Times New Roman" w:hAnsi="Times New Roman" w:cs="Times New Roman"/>
                <w:color w:val="000000"/>
                <w:lang w:val="en-CA" w:eastAsia="en-CA"/>
              </w:rPr>
            </w:pPr>
            <w:r w:rsidRPr="00731E69">
              <w:rPr>
                <w:rFonts w:ascii="Times New Roman" w:eastAsia="Times New Roman" w:hAnsi="Times New Roman" w:cs="Times New Roman"/>
                <w:color w:val="000000"/>
                <w:lang w:val="en-CA" w:eastAsia="en-CA"/>
              </w:rPr>
              <w:t>40.5%</w:t>
            </w:r>
          </w:p>
        </w:tc>
        <w:tc>
          <w:tcPr>
            <w:tcW w:w="946" w:type="dxa"/>
            <w:tcBorders>
              <w:top w:val="nil"/>
              <w:left w:val="nil"/>
              <w:bottom w:val="nil"/>
              <w:right w:val="nil"/>
            </w:tcBorders>
            <w:shd w:val="clear" w:color="auto" w:fill="auto"/>
            <w:noWrap/>
            <w:vAlign w:val="center"/>
            <w:hideMark/>
          </w:tcPr>
          <w:p w14:paraId="3D4AF69E" w14:textId="77777777" w:rsidR="00731E69" w:rsidRPr="00731E69" w:rsidRDefault="00731E69" w:rsidP="00731E69">
            <w:pPr>
              <w:jc w:val="center"/>
              <w:rPr>
                <w:rFonts w:ascii="Times New Roman" w:eastAsia="Times New Roman" w:hAnsi="Times New Roman" w:cs="Times New Roman"/>
                <w:color w:val="000000"/>
                <w:lang w:val="en-CA" w:eastAsia="en-CA"/>
              </w:rPr>
            </w:pPr>
            <w:r w:rsidRPr="00731E69">
              <w:rPr>
                <w:rFonts w:ascii="Times New Roman" w:eastAsia="Times New Roman" w:hAnsi="Times New Roman" w:cs="Times New Roman"/>
                <w:color w:val="000000"/>
                <w:lang w:val="en-CA" w:eastAsia="en-CA"/>
              </w:rPr>
              <w:t>31.1%</w:t>
            </w:r>
          </w:p>
        </w:tc>
        <w:tc>
          <w:tcPr>
            <w:tcW w:w="909" w:type="dxa"/>
            <w:tcBorders>
              <w:top w:val="nil"/>
              <w:left w:val="nil"/>
              <w:bottom w:val="nil"/>
              <w:right w:val="nil"/>
            </w:tcBorders>
            <w:shd w:val="clear" w:color="auto" w:fill="auto"/>
            <w:noWrap/>
            <w:vAlign w:val="center"/>
            <w:hideMark/>
          </w:tcPr>
          <w:p w14:paraId="7FE3E1F0" w14:textId="77777777" w:rsidR="00731E69" w:rsidRPr="00731E69" w:rsidRDefault="00731E69" w:rsidP="00731E69">
            <w:pPr>
              <w:jc w:val="center"/>
              <w:rPr>
                <w:rFonts w:ascii="Times New Roman" w:eastAsia="Times New Roman" w:hAnsi="Times New Roman" w:cs="Times New Roman"/>
                <w:color w:val="000000"/>
                <w:lang w:val="en-CA" w:eastAsia="en-CA"/>
              </w:rPr>
            </w:pPr>
            <w:r w:rsidRPr="00731E69">
              <w:rPr>
                <w:rFonts w:ascii="Times New Roman" w:eastAsia="Times New Roman" w:hAnsi="Times New Roman" w:cs="Times New Roman"/>
                <w:color w:val="000000"/>
                <w:lang w:val="en-CA" w:eastAsia="en-CA"/>
              </w:rPr>
              <w:t>35.7%</w:t>
            </w:r>
          </w:p>
        </w:tc>
        <w:tc>
          <w:tcPr>
            <w:tcW w:w="992" w:type="dxa"/>
            <w:tcBorders>
              <w:top w:val="nil"/>
              <w:left w:val="nil"/>
              <w:bottom w:val="nil"/>
              <w:right w:val="single" w:sz="4" w:space="0" w:color="auto"/>
            </w:tcBorders>
            <w:shd w:val="clear" w:color="auto" w:fill="auto"/>
            <w:noWrap/>
            <w:vAlign w:val="center"/>
            <w:hideMark/>
          </w:tcPr>
          <w:p w14:paraId="645FAC85" w14:textId="77777777" w:rsidR="00731E69" w:rsidRPr="00731E69" w:rsidRDefault="00731E69" w:rsidP="00731E69">
            <w:pPr>
              <w:jc w:val="center"/>
              <w:rPr>
                <w:rFonts w:ascii="Times New Roman" w:eastAsia="Times New Roman" w:hAnsi="Times New Roman" w:cs="Times New Roman"/>
                <w:color w:val="000000"/>
                <w:lang w:val="en-CA" w:eastAsia="en-CA"/>
              </w:rPr>
            </w:pPr>
            <w:r w:rsidRPr="00731E69">
              <w:rPr>
                <w:rFonts w:ascii="Times New Roman" w:eastAsia="Times New Roman" w:hAnsi="Times New Roman" w:cs="Times New Roman"/>
                <w:color w:val="000000"/>
                <w:lang w:val="en-CA" w:eastAsia="en-CA"/>
              </w:rPr>
              <w:t>33.1%</w:t>
            </w:r>
          </w:p>
        </w:tc>
        <w:tc>
          <w:tcPr>
            <w:tcW w:w="1060" w:type="dxa"/>
            <w:tcBorders>
              <w:top w:val="nil"/>
              <w:left w:val="nil"/>
              <w:bottom w:val="nil"/>
              <w:right w:val="nil"/>
            </w:tcBorders>
            <w:shd w:val="clear" w:color="auto" w:fill="auto"/>
            <w:noWrap/>
            <w:vAlign w:val="center"/>
            <w:hideMark/>
          </w:tcPr>
          <w:p w14:paraId="456A5FBB" w14:textId="77777777" w:rsidR="00731E69" w:rsidRPr="00731E69" w:rsidRDefault="00731E69" w:rsidP="00731E69">
            <w:pPr>
              <w:jc w:val="center"/>
              <w:rPr>
                <w:rFonts w:ascii="Times New Roman" w:eastAsia="Times New Roman" w:hAnsi="Times New Roman" w:cs="Times New Roman"/>
                <w:color w:val="000000"/>
                <w:lang w:val="en-CA" w:eastAsia="en-CA"/>
              </w:rPr>
            </w:pPr>
            <w:r w:rsidRPr="00731E69">
              <w:rPr>
                <w:rFonts w:ascii="Times New Roman" w:eastAsia="Times New Roman" w:hAnsi="Times New Roman" w:cs="Times New Roman"/>
                <w:color w:val="000000"/>
                <w:lang w:val="en-CA" w:eastAsia="en-CA"/>
              </w:rPr>
              <w:t>34.8%</w:t>
            </w:r>
          </w:p>
        </w:tc>
        <w:tc>
          <w:tcPr>
            <w:tcW w:w="1066" w:type="dxa"/>
            <w:tcBorders>
              <w:top w:val="nil"/>
              <w:left w:val="nil"/>
              <w:bottom w:val="nil"/>
              <w:right w:val="nil"/>
            </w:tcBorders>
            <w:shd w:val="clear" w:color="auto" w:fill="auto"/>
            <w:noWrap/>
            <w:vAlign w:val="center"/>
            <w:hideMark/>
          </w:tcPr>
          <w:p w14:paraId="1CE7549D" w14:textId="77777777" w:rsidR="00731E69" w:rsidRPr="00731E69" w:rsidRDefault="00731E69" w:rsidP="00731E69">
            <w:pPr>
              <w:jc w:val="center"/>
              <w:rPr>
                <w:rFonts w:ascii="Times New Roman" w:eastAsia="Times New Roman" w:hAnsi="Times New Roman" w:cs="Times New Roman"/>
                <w:color w:val="000000"/>
                <w:lang w:val="en-CA" w:eastAsia="en-CA"/>
              </w:rPr>
            </w:pPr>
            <w:r w:rsidRPr="00731E69">
              <w:rPr>
                <w:rFonts w:ascii="Times New Roman" w:eastAsia="Times New Roman" w:hAnsi="Times New Roman" w:cs="Times New Roman"/>
                <w:color w:val="000000"/>
                <w:lang w:val="en-CA" w:eastAsia="en-CA"/>
              </w:rPr>
              <w:t>25.1%</w:t>
            </w:r>
          </w:p>
        </w:tc>
        <w:tc>
          <w:tcPr>
            <w:tcW w:w="993" w:type="dxa"/>
            <w:tcBorders>
              <w:top w:val="nil"/>
              <w:left w:val="nil"/>
              <w:bottom w:val="nil"/>
              <w:right w:val="single" w:sz="4" w:space="0" w:color="auto"/>
            </w:tcBorders>
            <w:shd w:val="clear" w:color="auto" w:fill="auto"/>
            <w:noWrap/>
            <w:vAlign w:val="center"/>
            <w:hideMark/>
          </w:tcPr>
          <w:p w14:paraId="71A5D00B" w14:textId="77777777" w:rsidR="00731E69" w:rsidRPr="00731E69" w:rsidRDefault="00731E69" w:rsidP="00731E69">
            <w:pPr>
              <w:jc w:val="center"/>
              <w:rPr>
                <w:rFonts w:ascii="Times New Roman" w:eastAsia="Times New Roman" w:hAnsi="Times New Roman" w:cs="Times New Roman"/>
                <w:color w:val="000000"/>
                <w:lang w:val="en-CA" w:eastAsia="en-CA"/>
              </w:rPr>
            </w:pPr>
            <w:r w:rsidRPr="00731E69">
              <w:rPr>
                <w:rFonts w:ascii="Times New Roman" w:eastAsia="Times New Roman" w:hAnsi="Times New Roman" w:cs="Times New Roman"/>
                <w:color w:val="000000"/>
                <w:lang w:val="en-CA" w:eastAsia="en-CA"/>
              </w:rPr>
              <w:t>40.1%</w:t>
            </w:r>
          </w:p>
        </w:tc>
      </w:tr>
      <w:tr w:rsidR="00731E69" w:rsidRPr="00731E69" w14:paraId="06D67725" w14:textId="77777777" w:rsidTr="00731E69">
        <w:trPr>
          <w:trHeight w:val="300"/>
          <w:jc w:val="center"/>
        </w:trPr>
        <w:tc>
          <w:tcPr>
            <w:tcW w:w="960" w:type="dxa"/>
            <w:tcBorders>
              <w:top w:val="nil"/>
              <w:left w:val="single" w:sz="4" w:space="0" w:color="auto"/>
              <w:bottom w:val="nil"/>
              <w:right w:val="single" w:sz="4" w:space="0" w:color="auto"/>
            </w:tcBorders>
            <w:shd w:val="clear" w:color="auto" w:fill="auto"/>
            <w:vAlign w:val="center"/>
            <w:hideMark/>
          </w:tcPr>
          <w:p w14:paraId="6DB7A324" w14:textId="77777777" w:rsidR="00731E69" w:rsidRPr="00731E69" w:rsidRDefault="00731E69" w:rsidP="00731E69">
            <w:pPr>
              <w:jc w:val="center"/>
              <w:rPr>
                <w:rFonts w:ascii="Times New Roman" w:eastAsia="Times New Roman" w:hAnsi="Times New Roman" w:cs="Times New Roman"/>
                <w:b/>
                <w:bCs/>
                <w:color w:val="000000"/>
                <w:lang w:val="en-CA" w:eastAsia="en-CA"/>
              </w:rPr>
            </w:pPr>
            <w:r w:rsidRPr="00731E69">
              <w:rPr>
                <w:rFonts w:ascii="Times New Roman" w:eastAsia="Times New Roman" w:hAnsi="Times New Roman" w:cs="Times New Roman"/>
                <w:b/>
                <w:bCs/>
                <w:color w:val="000000"/>
                <w:lang w:val="en-CA" w:eastAsia="en-CA"/>
              </w:rPr>
              <w:t>1997</w:t>
            </w:r>
          </w:p>
        </w:tc>
        <w:tc>
          <w:tcPr>
            <w:tcW w:w="1020" w:type="dxa"/>
            <w:tcBorders>
              <w:top w:val="nil"/>
              <w:left w:val="nil"/>
              <w:bottom w:val="nil"/>
              <w:right w:val="nil"/>
            </w:tcBorders>
            <w:shd w:val="clear" w:color="auto" w:fill="auto"/>
            <w:noWrap/>
            <w:vAlign w:val="center"/>
            <w:hideMark/>
          </w:tcPr>
          <w:p w14:paraId="38FA9B9C" w14:textId="77777777" w:rsidR="00731E69" w:rsidRPr="00731E69" w:rsidRDefault="00731E69" w:rsidP="00731E69">
            <w:pPr>
              <w:jc w:val="center"/>
              <w:rPr>
                <w:rFonts w:ascii="Times New Roman" w:eastAsia="Times New Roman" w:hAnsi="Times New Roman" w:cs="Times New Roman"/>
                <w:color w:val="000000"/>
                <w:lang w:val="en-CA" w:eastAsia="en-CA"/>
              </w:rPr>
            </w:pPr>
            <w:r w:rsidRPr="00731E69">
              <w:rPr>
                <w:rFonts w:ascii="Times New Roman" w:eastAsia="Times New Roman" w:hAnsi="Times New Roman" w:cs="Times New Roman"/>
                <w:color w:val="000000"/>
                <w:lang w:val="en-CA" w:eastAsia="en-CA"/>
              </w:rPr>
              <w:t>59.3%</w:t>
            </w:r>
          </w:p>
        </w:tc>
        <w:tc>
          <w:tcPr>
            <w:tcW w:w="980" w:type="dxa"/>
            <w:tcBorders>
              <w:top w:val="nil"/>
              <w:left w:val="nil"/>
              <w:bottom w:val="nil"/>
              <w:right w:val="single" w:sz="4" w:space="0" w:color="auto"/>
            </w:tcBorders>
            <w:shd w:val="clear" w:color="auto" w:fill="auto"/>
            <w:vAlign w:val="center"/>
            <w:hideMark/>
          </w:tcPr>
          <w:p w14:paraId="01307489" w14:textId="77777777" w:rsidR="00731E69" w:rsidRPr="00731E69" w:rsidRDefault="00731E69" w:rsidP="00731E69">
            <w:pPr>
              <w:jc w:val="center"/>
              <w:rPr>
                <w:rFonts w:ascii="Times New Roman" w:eastAsia="Times New Roman" w:hAnsi="Times New Roman" w:cs="Times New Roman"/>
                <w:color w:val="000000"/>
                <w:lang w:val="en-CA" w:eastAsia="en-CA"/>
              </w:rPr>
            </w:pPr>
            <w:r w:rsidRPr="00731E69">
              <w:rPr>
                <w:rFonts w:ascii="Times New Roman" w:eastAsia="Times New Roman" w:hAnsi="Times New Roman" w:cs="Times New Roman"/>
                <w:color w:val="000000"/>
                <w:lang w:val="en-CA" w:eastAsia="en-CA"/>
              </w:rPr>
              <w:t>40.7%</w:t>
            </w:r>
          </w:p>
        </w:tc>
        <w:tc>
          <w:tcPr>
            <w:tcW w:w="946" w:type="dxa"/>
            <w:tcBorders>
              <w:top w:val="nil"/>
              <w:left w:val="nil"/>
              <w:bottom w:val="nil"/>
              <w:right w:val="nil"/>
            </w:tcBorders>
            <w:shd w:val="clear" w:color="auto" w:fill="auto"/>
            <w:noWrap/>
            <w:vAlign w:val="center"/>
            <w:hideMark/>
          </w:tcPr>
          <w:p w14:paraId="3AF35C79" w14:textId="77777777" w:rsidR="00731E69" w:rsidRPr="00731E69" w:rsidRDefault="00731E69" w:rsidP="00731E69">
            <w:pPr>
              <w:jc w:val="center"/>
              <w:rPr>
                <w:rFonts w:ascii="Times New Roman" w:eastAsia="Times New Roman" w:hAnsi="Times New Roman" w:cs="Times New Roman"/>
                <w:color w:val="000000"/>
                <w:lang w:val="en-CA" w:eastAsia="en-CA"/>
              </w:rPr>
            </w:pPr>
            <w:r w:rsidRPr="00731E69">
              <w:rPr>
                <w:rFonts w:ascii="Times New Roman" w:eastAsia="Times New Roman" w:hAnsi="Times New Roman" w:cs="Times New Roman"/>
                <w:color w:val="000000"/>
                <w:lang w:val="en-CA" w:eastAsia="en-CA"/>
              </w:rPr>
              <w:t>29.4%</w:t>
            </w:r>
          </w:p>
        </w:tc>
        <w:tc>
          <w:tcPr>
            <w:tcW w:w="909" w:type="dxa"/>
            <w:tcBorders>
              <w:top w:val="nil"/>
              <w:left w:val="nil"/>
              <w:bottom w:val="nil"/>
              <w:right w:val="nil"/>
            </w:tcBorders>
            <w:shd w:val="clear" w:color="auto" w:fill="auto"/>
            <w:noWrap/>
            <w:vAlign w:val="center"/>
            <w:hideMark/>
          </w:tcPr>
          <w:p w14:paraId="252F6A59" w14:textId="77777777" w:rsidR="00731E69" w:rsidRPr="00731E69" w:rsidRDefault="00731E69" w:rsidP="00731E69">
            <w:pPr>
              <w:jc w:val="center"/>
              <w:rPr>
                <w:rFonts w:ascii="Times New Roman" w:eastAsia="Times New Roman" w:hAnsi="Times New Roman" w:cs="Times New Roman"/>
                <w:color w:val="000000"/>
                <w:lang w:val="en-CA" w:eastAsia="en-CA"/>
              </w:rPr>
            </w:pPr>
            <w:r w:rsidRPr="00731E69">
              <w:rPr>
                <w:rFonts w:ascii="Times New Roman" w:eastAsia="Times New Roman" w:hAnsi="Times New Roman" w:cs="Times New Roman"/>
                <w:color w:val="000000"/>
                <w:lang w:val="en-CA" w:eastAsia="en-CA"/>
              </w:rPr>
              <w:t>33.9%</w:t>
            </w:r>
          </w:p>
        </w:tc>
        <w:tc>
          <w:tcPr>
            <w:tcW w:w="992" w:type="dxa"/>
            <w:tcBorders>
              <w:top w:val="nil"/>
              <w:left w:val="nil"/>
              <w:bottom w:val="nil"/>
              <w:right w:val="single" w:sz="4" w:space="0" w:color="auto"/>
            </w:tcBorders>
            <w:shd w:val="clear" w:color="auto" w:fill="auto"/>
            <w:noWrap/>
            <w:vAlign w:val="center"/>
            <w:hideMark/>
          </w:tcPr>
          <w:p w14:paraId="270F95DA" w14:textId="77777777" w:rsidR="00731E69" w:rsidRPr="00731E69" w:rsidRDefault="00731E69" w:rsidP="00731E69">
            <w:pPr>
              <w:jc w:val="center"/>
              <w:rPr>
                <w:rFonts w:ascii="Times New Roman" w:eastAsia="Times New Roman" w:hAnsi="Times New Roman" w:cs="Times New Roman"/>
                <w:color w:val="000000"/>
                <w:lang w:val="en-CA" w:eastAsia="en-CA"/>
              </w:rPr>
            </w:pPr>
            <w:r w:rsidRPr="00731E69">
              <w:rPr>
                <w:rFonts w:ascii="Times New Roman" w:eastAsia="Times New Roman" w:hAnsi="Times New Roman" w:cs="Times New Roman"/>
                <w:color w:val="000000"/>
                <w:lang w:val="en-CA" w:eastAsia="en-CA"/>
              </w:rPr>
              <w:t>36.7%</w:t>
            </w:r>
          </w:p>
        </w:tc>
        <w:tc>
          <w:tcPr>
            <w:tcW w:w="1060" w:type="dxa"/>
            <w:tcBorders>
              <w:top w:val="nil"/>
              <w:left w:val="nil"/>
              <w:bottom w:val="nil"/>
              <w:right w:val="nil"/>
            </w:tcBorders>
            <w:shd w:val="clear" w:color="auto" w:fill="auto"/>
            <w:noWrap/>
            <w:vAlign w:val="center"/>
            <w:hideMark/>
          </w:tcPr>
          <w:p w14:paraId="1BF4848B" w14:textId="77777777" w:rsidR="00731E69" w:rsidRPr="00731E69" w:rsidRDefault="00731E69" w:rsidP="00731E69">
            <w:pPr>
              <w:jc w:val="center"/>
              <w:rPr>
                <w:rFonts w:ascii="Times New Roman" w:eastAsia="Times New Roman" w:hAnsi="Times New Roman" w:cs="Times New Roman"/>
                <w:color w:val="000000"/>
                <w:lang w:val="en-CA" w:eastAsia="en-CA"/>
              </w:rPr>
            </w:pPr>
            <w:r w:rsidRPr="00731E69">
              <w:rPr>
                <w:rFonts w:ascii="Times New Roman" w:eastAsia="Times New Roman" w:hAnsi="Times New Roman" w:cs="Times New Roman"/>
                <w:color w:val="000000"/>
                <w:lang w:val="en-CA" w:eastAsia="en-CA"/>
              </w:rPr>
              <w:t>31.1%</w:t>
            </w:r>
          </w:p>
        </w:tc>
        <w:tc>
          <w:tcPr>
            <w:tcW w:w="1066" w:type="dxa"/>
            <w:tcBorders>
              <w:top w:val="nil"/>
              <w:left w:val="nil"/>
              <w:bottom w:val="nil"/>
              <w:right w:val="nil"/>
            </w:tcBorders>
            <w:shd w:val="clear" w:color="auto" w:fill="auto"/>
            <w:noWrap/>
            <w:vAlign w:val="center"/>
            <w:hideMark/>
          </w:tcPr>
          <w:p w14:paraId="0E8D92C1" w14:textId="77777777" w:rsidR="00731E69" w:rsidRPr="00731E69" w:rsidRDefault="00731E69" w:rsidP="00731E69">
            <w:pPr>
              <w:jc w:val="center"/>
              <w:rPr>
                <w:rFonts w:ascii="Times New Roman" w:eastAsia="Times New Roman" w:hAnsi="Times New Roman" w:cs="Times New Roman"/>
                <w:color w:val="000000"/>
                <w:lang w:val="en-CA" w:eastAsia="en-CA"/>
              </w:rPr>
            </w:pPr>
            <w:r w:rsidRPr="00731E69">
              <w:rPr>
                <w:rFonts w:ascii="Times New Roman" w:eastAsia="Times New Roman" w:hAnsi="Times New Roman" w:cs="Times New Roman"/>
                <w:color w:val="000000"/>
                <w:lang w:val="en-CA" w:eastAsia="en-CA"/>
              </w:rPr>
              <w:t>30.3%</w:t>
            </w:r>
          </w:p>
        </w:tc>
        <w:tc>
          <w:tcPr>
            <w:tcW w:w="993" w:type="dxa"/>
            <w:tcBorders>
              <w:top w:val="nil"/>
              <w:left w:val="nil"/>
              <w:bottom w:val="nil"/>
              <w:right w:val="single" w:sz="4" w:space="0" w:color="auto"/>
            </w:tcBorders>
            <w:shd w:val="clear" w:color="auto" w:fill="auto"/>
            <w:noWrap/>
            <w:vAlign w:val="center"/>
            <w:hideMark/>
          </w:tcPr>
          <w:p w14:paraId="6843A9D0" w14:textId="77777777" w:rsidR="00731E69" w:rsidRPr="00731E69" w:rsidRDefault="00731E69" w:rsidP="00731E69">
            <w:pPr>
              <w:jc w:val="center"/>
              <w:rPr>
                <w:rFonts w:ascii="Times New Roman" w:eastAsia="Times New Roman" w:hAnsi="Times New Roman" w:cs="Times New Roman"/>
                <w:color w:val="000000"/>
                <w:lang w:val="en-CA" w:eastAsia="en-CA"/>
              </w:rPr>
            </w:pPr>
            <w:r w:rsidRPr="00731E69">
              <w:rPr>
                <w:rFonts w:ascii="Times New Roman" w:eastAsia="Times New Roman" w:hAnsi="Times New Roman" w:cs="Times New Roman"/>
                <w:color w:val="000000"/>
                <w:lang w:val="en-CA" w:eastAsia="en-CA"/>
              </w:rPr>
              <w:t>38.6%</w:t>
            </w:r>
          </w:p>
        </w:tc>
      </w:tr>
      <w:tr w:rsidR="008D58D9" w:rsidRPr="00731E69" w14:paraId="52E57C0D" w14:textId="77777777" w:rsidTr="005A028A">
        <w:trPr>
          <w:trHeight w:val="300"/>
          <w:jc w:val="center"/>
        </w:trPr>
        <w:tc>
          <w:tcPr>
            <w:tcW w:w="960" w:type="dxa"/>
            <w:tcBorders>
              <w:top w:val="nil"/>
              <w:left w:val="single" w:sz="4" w:space="0" w:color="auto"/>
              <w:bottom w:val="nil"/>
              <w:right w:val="single" w:sz="4" w:space="0" w:color="auto"/>
            </w:tcBorders>
            <w:shd w:val="clear" w:color="auto" w:fill="auto"/>
            <w:vAlign w:val="center"/>
            <w:hideMark/>
          </w:tcPr>
          <w:p w14:paraId="6CA56D1A" w14:textId="77777777" w:rsidR="008D58D9" w:rsidRPr="00731E69" w:rsidRDefault="008D58D9" w:rsidP="008D58D9">
            <w:pPr>
              <w:jc w:val="center"/>
              <w:rPr>
                <w:rFonts w:ascii="Times New Roman" w:eastAsia="Times New Roman" w:hAnsi="Times New Roman" w:cs="Times New Roman"/>
                <w:b/>
                <w:bCs/>
                <w:color w:val="000000"/>
                <w:lang w:val="en-CA" w:eastAsia="en-CA"/>
              </w:rPr>
            </w:pPr>
            <w:r w:rsidRPr="00731E69">
              <w:rPr>
                <w:rFonts w:ascii="Times New Roman" w:eastAsia="Times New Roman" w:hAnsi="Times New Roman" w:cs="Times New Roman"/>
                <w:b/>
                <w:bCs/>
                <w:color w:val="000000"/>
                <w:lang w:val="en-CA" w:eastAsia="en-CA"/>
              </w:rPr>
              <w:t>2000</w:t>
            </w:r>
          </w:p>
        </w:tc>
        <w:tc>
          <w:tcPr>
            <w:tcW w:w="1020" w:type="dxa"/>
            <w:tcBorders>
              <w:top w:val="nil"/>
              <w:left w:val="nil"/>
              <w:bottom w:val="nil"/>
              <w:right w:val="nil"/>
            </w:tcBorders>
            <w:shd w:val="clear" w:color="auto" w:fill="auto"/>
            <w:noWrap/>
            <w:vAlign w:val="center"/>
            <w:hideMark/>
          </w:tcPr>
          <w:p w14:paraId="21577429" w14:textId="77777777" w:rsidR="008D58D9" w:rsidRPr="00731E69" w:rsidRDefault="008D58D9" w:rsidP="008D58D9">
            <w:pPr>
              <w:jc w:val="center"/>
              <w:rPr>
                <w:rFonts w:ascii="Times New Roman" w:eastAsia="Times New Roman" w:hAnsi="Times New Roman" w:cs="Times New Roman"/>
                <w:color w:val="000000"/>
                <w:lang w:val="en-CA" w:eastAsia="en-CA"/>
              </w:rPr>
            </w:pPr>
            <w:r w:rsidRPr="00731E69">
              <w:rPr>
                <w:rFonts w:ascii="Times New Roman" w:eastAsia="Times New Roman" w:hAnsi="Times New Roman" w:cs="Times New Roman"/>
                <w:color w:val="000000"/>
                <w:lang w:val="en-CA" w:eastAsia="en-CA"/>
              </w:rPr>
              <w:t>59.0%</w:t>
            </w:r>
          </w:p>
        </w:tc>
        <w:tc>
          <w:tcPr>
            <w:tcW w:w="980" w:type="dxa"/>
            <w:tcBorders>
              <w:top w:val="nil"/>
              <w:left w:val="nil"/>
              <w:bottom w:val="nil"/>
              <w:right w:val="single" w:sz="4" w:space="0" w:color="auto"/>
            </w:tcBorders>
            <w:shd w:val="clear" w:color="auto" w:fill="auto"/>
            <w:vAlign w:val="center"/>
            <w:hideMark/>
          </w:tcPr>
          <w:p w14:paraId="33100A28" w14:textId="77777777" w:rsidR="008D58D9" w:rsidRPr="00731E69" w:rsidRDefault="008D58D9" w:rsidP="008D58D9">
            <w:pPr>
              <w:jc w:val="center"/>
              <w:rPr>
                <w:rFonts w:ascii="Times New Roman" w:eastAsia="Times New Roman" w:hAnsi="Times New Roman" w:cs="Times New Roman"/>
                <w:color w:val="000000"/>
                <w:lang w:val="en-CA" w:eastAsia="en-CA"/>
              </w:rPr>
            </w:pPr>
            <w:r w:rsidRPr="00731E69">
              <w:rPr>
                <w:rFonts w:ascii="Times New Roman" w:eastAsia="Times New Roman" w:hAnsi="Times New Roman" w:cs="Times New Roman"/>
                <w:color w:val="000000"/>
                <w:lang w:val="en-CA" w:eastAsia="en-CA"/>
              </w:rPr>
              <w:t>41.0%</w:t>
            </w:r>
          </w:p>
        </w:tc>
        <w:tc>
          <w:tcPr>
            <w:tcW w:w="946" w:type="dxa"/>
            <w:tcBorders>
              <w:top w:val="nil"/>
              <w:left w:val="nil"/>
              <w:bottom w:val="nil"/>
              <w:right w:val="nil"/>
            </w:tcBorders>
            <w:shd w:val="clear" w:color="auto" w:fill="auto"/>
            <w:noWrap/>
            <w:vAlign w:val="center"/>
            <w:hideMark/>
          </w:tcPr>
          <w:p w14:paraId="09628264" w14:textId="77777777" w:rsidR="008D58D9" w:rsidRPr="00731E69" w:rsidRDefault="008D58D9" w:rsidP="008D58D9">
            <w:pPr>
              <w:jc w:val="center"/>
              <w:rPr>
                <w:rFonts w:ascii="Times New Roman" w:eastAsia="Times New Roman" w:hAnsi="Times New Roman" w:cs="Times New Roman"/>
                <w:color w:val="000000"/>
                <w:lang w:val="en-CA" w:eastAsia="en-CA"/>
              </w:rPr>
            </w:pPr>
            <w:r w:rsidRPr="00731E69">
              <w:rPr>
                <w:rFonts w:ascii="Times New Roman" w:eastAsia="Times New Roman" w:hAnsi="Times New Roman" w:cs="Times New Roman"/>
                <w:color w:val="000000"/>
                <w:lang w:val="en-CA" w:eastAsia="en-CA"/>
              </w:rPr>
              <w:t>34.9%</w:t>
            </w:r>
          </w:p>
        </w:tc>
        <w:tc>
          <w:tcPr>
            <w:tcW w:w="909" w:type="dxa"/>
            <w:tcBorders>
              <w:top w:val="nil"/>
              <w:left w:val="nil"/>
              <w:bottom w:val="nil"/>
              <w:right w:val="nil"/>
            </w:tcBorders>
            <w:shd w:val="clear" w:color="auto" w:fill="auto"/>
            <w:noWrap/>
            <w:vAlign w:val="center"/>
            <w:hideMark/>
          </w:tcPr>
          <w:p w14:paraId="2330F259" w14:textId="77777777" w:rsidR="008D58D9" w:rsidRPr="00731E69" w:rsidRDefault="008D58D9" w:rsidP="008D58D9">
            <w:pPr>
              <w:jc w:val="center"/>
              <w:rPr>
                <w:rFonts w:ascii="Times New Roman" w:eastAsia="Times New Roman" w:hAnsi="Times New Roman" w:cs="Times New Roman"/>
                <w:color w:val="000000"/>
                <w:lang w:val="en-CA" w:eastAsia="en-CA"/>
              </w:rPr>
            </w:pPr>
            <w:r w:rsidRPr="00731E69">
              <w:rPr>
                <w:rFonts w:ascii="Times New Roman" w:eastAsia="Times New Roman" w:hAnsi="Times New Roman" w:cs="Times New Roman"/>
                <w:color w:val="000000"/>
                <w:lang w:val="en-CA" w:eastAsia="en-CA"/>
              </w:rPr>
              <w:t>34.8%</w:t>
            </w:r>
          </w:p>
        </w:tc>
        <w:tc>
          <w:tcPr>
            <w:tcW w:w="992" w:type="dxa"/>
            <w:tcBorders>
              <w:top w:val="nil"/>
              <w:left w:val="nil"/>
              <w:bottom w:val="nil"/>
              <w:right w:val="single" w:sz="4" w:space="0" w:color="auto"/>
            </w:tcBorders>
            <w:shd w:val="clear" w:color="auto" w:fill="auto"/>
            <w:noWrap/>
            <w:vAlign w:val="center"/>
            <w:hideMark/>
          </w:tcPr>
          <w:p w14:paraId="27CE06C4" w14:textId="77777777" w:rsidR="008D58D9" w:rsidRPr="00731E69" w:rsidRDefault="008D58D9" w:rsidP="008D58D9">
            <w:pPr>
              <w:jc w:val="center"/>
              <w:rPr>
                <w:rFonts w:ascii="Times New Roman" w:eastAsia="Times New Roman" w:hAnsi="Times New Roman" w:cs="Times New Roman"/>
                <w:color w:val="000000"/>
                <w:lang w:val="en-CA" w:eastAsia="en-CA"/>
              </w:rPr>
            </w:pPr>
            <w:r w:rsidRPr="00731E69">
              <w:rPr>
                <w:rFonts w:ascii="Times New Roman" w:eastAsia="Times New Roman" w:hAnsi="Times New Roman" w:cs="Times New Roman"/>
                <w:color w:val="000000"/>
                <w:lang w:val="en-CA" w:eastAsia="en-CA"/>
              </w:rPr>
              <w:t>30.3%</w:t>
            </w:r>
          </w:p>
        </w:tc>
        <w:tc>
          <w:tcPr>
            <w:tcW w:w="1060" w:type="dxa"/>
            <w:tcBorders>
              <w:top w:val="nil"/>
              <w:left w:val="nil"/>
              <w:bottom w:val="nil"/>
              <w:right w:val="nil"/>
            </w:tcBorders>
            <w:shd w:val="clear" w:color="auto" w:fill="auto"/>
            <w:noWrap/>
            <w:vAlign w:val="center"/>
            <w:hideMark/>
          </w:tcPr>
          <w:p w14:paraId="25E65D27" w14:textId="6D39DAF9" w:rsidR="008D58D9" w:rsidRPr="00731E69" w:rsidRDefault="008D58D9" w:rsidP="008D58D9">
            <w:pPr>
              <w:jc w:val="center"/>
              <w:rPr>
                <w:rFonts w:ascii="Times New Roman" w:eastAsia="Times New Roman" w:hAnsi="Times New Roman" w:cs="Times New Roman"/>
                <w:color w:val="000000"/>
                <w:lang w:val="en-CA" w:eastAsia="en-CA"/>
              </w:rPr>
            </w:pPr>
            <w:r>
              <w:rPr>
                <w:rFonts w:ascii="Times New Roman" w:eastAsia="Times New Roman" w:hAnsi="Times New Roman" w:cs="Times New Roman"/>
                <w:color w:val="000000"/>
                <w:lang w:val="en-CA" w:eastAsia="en-CA"/>
              </w:rPr>
              <w:t>N/A</w:t>
            </w:r>
          </w:p>
        </w:tc>
        <w:tc>
          <w:tcPr>
            <w:tcW w:w="1066" w:type="dxa"/>
            <w:tcBorders>
              <w:top w:val="nil"/>
              <w:left w:val="nil"/>
              <w:bottom w:val="nil"/>
              <w:right w:val="nil"/>
            </w:tcBorders>
            <w:shd w:val="clear" w:color="auto" w:fill="auto"/>
            <w:noWrap/>
            <w:hideMark/>
          </w:tcPr>
          <w:p w14:paraId="119073BE" w14:textId="3E558529" w:rsidR="008D58D9" w:rsidRPr="00731E69" w:rsidRDefault="008D58D9" w:rsidP="008D58D9">
            <w:pPr>
              <w:jc w:val="center"/>
              <w:rPr>
                <w:rFonts w:ascii="Times New Roman" w:eastAsia="Times New Roman" w:hAnsi="Times New Roman" w:cs="Times New Roman"/>
                <w:color w:val="000000"/>
                <w:lang w:val="en-CA" w:eastAsia="en-CA"/>
              </w:rPr>
            </w:pPr>
            <w:r w:rsidRPr="00732393">
              <w:rPr>
                <w:rFonts w:ascii="Times New Roman" w:eastAsia="Times New Roman" w:hAnsi="Times New Roman" w:cs="Times New Roman"/>
                <w:color w:val="000000"/>
                <w:lang w:val="en-CA" w:eastAsia="en-CA"/>
              </w:rPr>
              <w:t>N/A</w:t>
            </w:r>
          </w:p>
        </w:tc>
        <w:tc>
          <w:tcPr>
            <w:tcW w:w="993" w:type="dxa"/>
            <w:tcBorders>
              <w:top w:val="nil"/>
              <w:left w:val="nil"/>
              <w:bottom w:val="nil"/>
              <w:right w:val="single" w:sz="4" w:space="0" w:color="auto"/>
            </w:tcBorders>
            <w:shd w:val="clear" w:color="auto" w:fill="auto"/>
            <w:noWrap/>
            <w:hideMark/>
          </w:tcPr>
          <w:p w14:paraId="6DB4F9F1" w14:textId="12B76DD9" w:rsidR="008D58D9" w:rsidRPr="00731E69" w:rsidRDefault="008D58D9" w:rsidP="008D58D9">
            <w:pPr>
              <w:jc w:val="center"/>
              <w:rPr>
                <w:rFonts w:ascii="Times New Roman" w:eastAsia="Times New Roman" w:hAnsi="Times New Roman" w:cs="Times New Roman"/>
                <w:color w:val="000000"/>
                <w:lang w:val="en-CA" w:eastAsia="en-CA"/>
              </w:rPr>
            </w:pPr>
            <w:r w:rsidRPr="00732393">
              <w:rPr>
                <w:rFonts w:ascii="Times New Roman" w:eastAsia="Times New Roman" w:hAnsi="Times New Roman" w:cs="Times New Roman"/>
                <w:color w:val="000000"/>
                <w:lang w:val="en-CA" w:eastAsia="en-CA"/>
              </w:rPr>
              <w:t>N/A</w:t>
            </w:r>
          </w:p>
        </w:tc>
      </w:tr>
      <w:tr w:rsidR="00731E69" w:rsidRPr="00731E69" w14:paraId="7AEB5622" w14:textId="77777777" w:rsidTr="00731E69">
        <w:trPr>
          <w:trHeight w:val="300"/>
          <w:jc w:val="center"/>
        </w:trPr>
        <w:tc>
          <w:tcPr>
            <w:tcW w:w="960" w:type="dxa"/>
            <w:tcBorders>
              <w:top w:val="nil"/>
              <w:left w:val="single" w:sz="4" w:space="0" w:color="auto"/>
              <w:bottom w:val="nil"/>
              <w:right w:val="single" w:sz="4" w:space="0" w:color="auto"/>
            </w:tcBorders>
            <w:shd w:val="clear" w:color="auto" w:fill="auto"/>
            <w:vAlign w:val="center"/>
            <w:hideMark/>
          </w:tcPr>
          <w:p w14:paraId="48D4CEF8" w14:textId="77777777" w:rsidR="00731E69" w:rsidRPr="00731E69" w:rsidRDefault="00731E69" w:rsidP="00731E69">
            <w:pPr>
              <w:jc w:val="center"/>
              <w:rPr>
                <w:rFonts w:ascii="Times New Roman" w:eastAsia="Times New Roman" w:hAnsi="Times New Roman" w:cs="Times New Roman"/>
                <w:b/>
                <w:bCs/>
                <w:color w:val="000000"/>
                <w:lang w:val="en-CA" w:eastAsia="en-CA"/>
              </w:rPr>
            </w:pPr>
            <w:r w:rsidRPr="00731E69">
              <w:rPr>
                <w:rFonts w:ascii="Times New Roman" w:eastAsia="Times New Roman" w:hAnsi="Times New Roman" w:cs="Times New Roman"/>
                <w:b/>
                <w:bCs/>
                <w:color w:val="000000"/>
                <w:lang w:val="en-CA" w:eastAsia="en-CA"/>
              </w:rPr>
              <w:t>2004</w:t>
            </w:r>
          </w:p>
        </w:tc>
        <w:tc>
          <w:tcPr>
            <w:tcW w:w="1020" w:type="dxa"/>
            <w:tcBorders>
              <w:top w:val="nil"/>
              <w:left w:val="nil"/>
              <w:bottom w:val="nil"/>
              <w:right w:val="nil"/>
            </w:tcBorders>
            <w:shd w:val="clear" w:color="auto" w:fill="auto"/>
            <w:noWrap/>
            <w:vAlign w:val="center"/>
            <w:hideMark/>
          </w:tcPr>
          <w:p w14:paraId="2714EE8A" w14:textId="77777777" w:rsidR="00731E69" w:rsidRPr="00731E69" w:rsidRDefault="00731E69" w:rsidP="00731E69">
            <w:pPr>
              <w:jc w:val="center"/>
              <w:rPr>
                <w:rFonts w:ascii="Times New Roman" w:eastAsia="Times New Roman" w:hAnsi="Times New Roman" w:cs="Times New Roman"/>
                <w:color w:val="000000"/>
                <w:lang w:val="en-CA" w:eastAsia="en-CA"/>
              </w:rPr>
            </w:pPr>
            <w:r w:rsidRPr="00731E69">
              <w:rPr>
                <w:rFonts w:ascii="Times New Roman" w:eastAsia="Times New Roman" w:hAnsi="Times New Roman" w:cs="Times New Roman"/>
                <w:color w:val="000000"/>
                <w:lang w:val="en-CA" w:eastAsia="en-CA"/>
              </w:rPr>
              <w:t>55.0%</w:t>
            </w:r>
          </w:p>
        </w:tc>
        <w:tc>
          <w:tcPr>
            <w:tcW w:w="980" w:type="dxa"/>
            <w:tcBorders>
              <w:top w:val="nil"/>
              <w:left w:val="nil"/>
              <w:bottom w:val="nil"/>
              <w:right w:val="single" w:sz="4" w:space="0" w:color="auto"/>
            </w:tcBorders>
            <w:shd w:val="clear" w:color="auto" w:fill="auto"/>
            <w:vAlign w:val="center"/>
            <w:hideMark/>
          </w:tcPr>
          <w:p w14:paraId="690FF3EE" w14:textId="77777777" w:rsidR="00731E69" w:rsidRPr="00731E69" w:rsidRDefault="00731E69" w:rsidP="00731E69">
            <w:pPr>
              <w:jc w:val="center"/>
              <w:rPr>
                <w:rFonts w:ascii="Times New Roman" w:eastAsia="Times New Roman" w:hAnsi="Times New Roman" w:cs="Times New Roman"/>
                <w:color w:val="000000"/>
                <w:lang w:val="en-CA" w:eastAsia="en-CA"/>
              </w:rPr>
            </w:pPr>
            <w:r w:rsidRPr="00731E69">
              <w:rPr>
                <w:rFonts w:ascii="Times New Roman" w:eastAsia="Times New Roman" w:hAnsi="Times New Roman" w:cs="Times New Roman"/>
                <w:color w:val="000000"/>
                <w:lang w:val="en-CA" w:eastAsia="en-CA"/>
              </w:rPr>
              <w:t>45.0%</w:t>
            </w:r>
          </w:p>
        </w:tc>
        <w:tc>
          <w:tcPr>
            <w:tcW w:w="946" w:type="dxa"/>
            <w:tcBorders>
              <w:top w:val="nil"/>
              <w:left w:val="nil"/>
              <w:bottom w:val="nil"/>
              <w:right w:val="nil"/>
            </w:tcBorders>
            <w:shd w:val="clear" w:color="auto" w:fill="auto"/>
            <w:noWrap/>
            <w:vAlign w:val="center"/>
            <w:hideMark/>
          </w:tcPr>
          <w:p w14:paraId="240DDC76" w14:textId="77777777" w:rsidR="00731E69" w:rsidRPr="00731E69" w:rsidRDefault="00731E69" w:rsidP="00731E69">
            <w:pPr>
              <w:jc w:val="center"/>
              <w:rPr>
                <w:rFonts w:ascii="Times New Roman" w:eastAsia="Times New Roman" w:hAnsi="Times New Roman" w:cs="Times New Roman"/>
                <w:color w:val="000000"/>
                <w:lang w:val="en-CA" w:eastAsia="en-CA"/>
              </w:rPr>
            </w:pPr>
            <w:r w:rsidRPr="00731E69">
              <w:rPr>
                <w:rFonts w:ascii="Times New Roman" w:eastAsia="Times New Roman" w:hAnsi="Times New Roman" w:cs="Times New Roman"/>
                <w:color w:val="000000"/>
                <w:lang w:val="en-CA" w:eastAsia="en-CA"/>
              </w:rPr>
              <w:t>25.4%</w:t>
            </w:r>
          </w:p>
        </w:tc>
        <w:tc>
          <w:tcPr>
            <w:tcW w:w="909" w:type="dxa"/>
            <w:tcBorders>
              <w:top w:val="nil"/>
              <w:left w:val="nil"/>
              <w:bottom w:val="nil"/>
              <w:right w:val="nil"/>
            </w:tcBorders>
            <w:shd w:val="clear" w:color="auto" w:fill="auto"/>
            <w:noWrap/>
            <w:vAlign w:val="center"/>
            <w:hideMark/>
          </w:tcPr>
          <w:p w14:paraId="42CF5D07" w14:textId="77777777" w:rsidR="00731E69" w:rsidRPr="00731E69" w:rsidRDefault="00731E69" w:rsidP="00731E69">
            <w:pPr>
              <w:jc w:val="center"/>
              <w:rPr>
                <w:rFonts w:ascii="Times New Roman" w:eastAsia="Times New Roman" w:hAnsi="Times New Roman" w:cs="Times New Roman"/>
                <w:color w:val="000000"/>
                <w:lang w:val="en-CA" w:eastAsia="en-CA"/>
              </w:rPr>
            </w:pPr>
            <w:r w:rsidRPr="00731E69">
              <w:rPr>
                <w:rFonts w:ascii="Times New Roman" w:eastAsia="Times New Roman" w:hAnsi="Times New Roman" w:cs="Times New Roman"/>
                <w:color w:val="000000"/>
                <w:lang w:val="en-CA" w:eastAsia="en-CA"/>
              </w:rPr>
              <w:t>34.9%</w:t>
            </w:r>
          </w:p>
        </w:tc>
        <w:tc>
          <w:tcPr>
            <w:tcW w:w="992" w:type="dxa"/>
            <w:tcBorders>
              <w:top w:val="nil"/>
              <w:left w:val="nil"/>
              <w:bottom w:val="nil"/>
              <w:right w:val="single" w:sz="4" w:space="0" w:color="auto"/>
            </w:tcBorders>
            <w:shd w:val="clear" w:color="auto" w:fill="auto"/>
            <w:noWrap/>
            <w:vAlign w:val="center"/>
            <w:hideMark/>
          </w:tcPr>
          <w:p w14:paraId="2830BE4B" w14:textId="77777777" w:rsidR="00731E69" w:rsidRPr="00731E69" w:rsidRDefault="00731E69" w:rsidP="00731E69">
            <w:pPr>
              <w:jc w:val="center"/>
              <w:rPr>
                <w:rFonts w:ascii="Times New Roman" w:eastAsia="Times New Roman" w:hAnsi="Times New Roman" w:cs="Times New Roman"/>
                <w:color w:val="000000"/>
                <w:lang w:val="en-CA" w:eastAsia="en-CA"/>
              </w:rPr>
            </w:pPr>
            <w:r w:rsidRPr="00731E69">
              <w:rPr>
                <w:rFonts w:ascii="Times New Roman" w:eastAsia="Times New Roman" w:hAnsi="Times New Roman" w:cs="Times New Roman"/>
                <w:color w:val="000000"/>
                <w:lang w:val="en-CA" w:eastAsia="en-CA"/>
              </w:rPr>
              <w:t>39.7%</w:t>
            </w:r>
          </w:p>
        </w:tc>
        <w:tc>
          <w:tcPr>
            <w:tcW w:w="1060" w:type="dxa"/>
            <w:tcBorders>
              <w:top w:val="nil"/>
              <w:left w:val="nil"/>
              <w:bottom w:val="nil"/>
              <w:right w:val="nil"/>
            </w:tcBorders>
            <w:shd w:val="clear" w:color="auto" w:fill="auto"/>
            <w:noWrap/>
            <w:vAlign w:val="center"/>
            <w:hideMark/>
          </w:tcPr>
          <w:p w14:paraId="71011A89" w14:textId="77777777" w:rsidR="00731E69" w:rsidRPr="00731E69" w:rsidRDefault="00731E69" w:rsidP="00731E69">
            <w:pPr>
              <w:jc w:val="center"/>
              <w:rPr>
                <w:rFonts w:ascii="Times New Roman" w:eastAsia="Times New Roman" w:hAnsi="Times New Roman" w:cs="Times New Roman"/>
                <w:color w:val="000000"/>
                <w:lang w:val="en-CA" w:eastAsia="en-CA"/>
              </w:rPr>
            </w:pPr>
            <w:r w:rsidRPr="00731E69">
              <w:rPr>
                <w:rFonts w:ascii="Times New Roman" w:eastAsia="Times New Roman" w:hAnsi="Times New Roman" w:cs="Times New Roman"/>
                <w:color w:val="000000"/>
                <w:lang w:val="en-CA" w:eastAsia="en-CA"/>
              </w:rPr>
              <w:t>26.8%</w:t>
            </w:r>
          </w:p>
        </w:tc>
        <w:tc>
          <w:tcPr>
            <w:tcW w:w="1066" w:type="dxa"/>
            <w:tcBorders>
              <w:top w:val="nil"/>
              <w:left w:val="nil"/>
              <w:bottom w:val="nil"/>
              <w:right w:val="nil"/>
            </w:tcBorders>
            <w:shd w:val="clear" w:color="auto" w:fill="auto"/>
            <w:noWrap/>
            <w:vAlign w:val="center"/>
            <w:hideMark/>
          </w:tcPr>
          <w:p w14:paraId="5263EB0F" w14:textId="77777777" w:rsidR="00731E69" w:rsidRPr="00731E69" w:rsidRDefault="00731E69" w:rsidP="00731E69">
            <w:pPr>
              <w:jc w:val="center"/>
              <w:rPr>
                <w:rFonts w:ascii="Times New Roman" w:eastAsia="Times New Roman" w:hAnsi="Times New Roman" w:cs="Times New Roman"/>
                <w:color w:val="000000"/>
                <w:lang w:val="en-CA" w:eastAsia="en-CA"/>
              </w:rPr>
            </w:pPr>
            <w:r w:rsidRPr="00731E69">
              <w:rPr>
                <w:rFonts w:ascii="Times New Roman" w:eastAsia="Times New Roman" w:hAnsi="Times New Roman" w:cs="Times New Roman"/>
                <w:color w:val="000000"/>
                <w:lang w:val="en-CA" w:eastAsia="en-CA"/>
              </w:rPr>
              <w:t>20.6%</w:t>
            </w:r>
          </w:p>
        </w:tc>
        <w:tc>
          <w:tcPr>
            <w:tcW w:w="993" w:type="dxa"/>
            <w:tcBorders>
              <w:top w:val="nil"/>
              <w:left w:val="nil"/>
              <w:bottom w:val="nil"/>
              <w:right w:val="single" w:sz="4" w:space="0" w:color="auto"/>
            </w:tcBorders>
            <w:shd w:val="clear" w:color="auto" w:fill="auto"/>
            <w:noWrap/>
            <w:vAlign w:val="center"/>
            <w:hideMark/>
          </w:tcPr>
          <w:p w14:paraId="5E3D90DD" w14:textId="77777777" w:rsidR="00731E69" w:rsidRPr="00731E69" w:rsidRDefault="00731E69" w:rsidP="00731E69">
            <w:pPr>
              <w:jc w:val="center"/>
              <w:rPr>
                <w:rFonts w:ascii="Times New Roman" w:eastAsia="Times New Roman" w:hAnsi="Times New Roman" w:cs="Times New Roman"/>
                <w:color w:val="000000"/>
                <w:lang w:val="en-CA" w:eastAsia="en-CA"/>
              </w:rPr>
            </w:pPr>
            <w:r w:rsidRPr="00731E69">
              <w:rPr>
                <w:rFonts w:ascii="Times New Roman" w:eastAsia="Times New Roman" w:hAnsi="Times New Roman" w:cs="Times New Roman"/>
                <w:color w:val="000000"/>
                <w:lang w:val="en-CA" w:eastAsia="en-CA"/>
              </w:rPr>
              <w:t>52.6%</w:t>
            </w:r>
          </w:p>
        </w:tc>
      </w:tr>
      <w:tr w:rsidR="00731E69" w:rsidRPr="00731E69" w14:paraId="1B0728DA" w14:textId="77777777" w:rsidTr="00731E69">
        <w:trPr>
          <w:trHeight w:val="300"/>
          <w:jc w:val="center"/>
        </w:trPr>
        <w:tc>
          <w:tcPr>
            <w:tcW w:w="960" w:type="dxa"/>
            <w:tcBorders>
              <w:top w:val="nil"/>
              <w:left w:val="single" w:sz="4" w:space="0" w:color="auto"/>
              <w:bottom w:val="nil"/>
              <w:right w:val="single" w:sz="4" w:space="0" w:color="auto"/>
            </w:tcBorders>
            <w:shd w:val="clear" w:color="auto" w:fill="auto"/>
            <w:vAlign w:val="center"/>
            <w:hideMark/>
          </w:tcPr>
          <w:p w14:paraId="31544D1D" w14:textId="77777777" w:rsidR="00731E69" w:rsidRPr="00731E69" w:rsidRDefault="00731E69" w:rsidP="00731E69">
            <w:pPr>
              <w:jc w:val="center"/>
              <w:rPr>
                <w:rFonts w:ascii="Times New Roman" w:eastAsia="Times New Roman" w:hAnsi="Times New Roman" w:cs="Times New Roman"/>
                <w:b/>
                <w:bCs/>
                <w:color w:val="000000"/>
                <w:lang w:val="en-CA" w:eastAsia="en-CA"/>
              </w:rPr>
            </w:pPr>
            <w:r w:rsidRPr="00731E69">
              <w:rPr>
                <w:rFonts w:ascii="Times New Roman" w:eastAsia="Times New Roman" w:hAnsi="Times New Roman" w:cs="Times New Roman"/>
                <w:b/>
                <w:bCs/>
                <w:color w:val="000000"/>
                <w:lang w:val="en-CA" w:eastAsia="en-CA"/>
              </w:rPr>
              <w:t>2006</w:t>
            </w:r>
          </w:p>
        </w:tc>
        <w:tc>
          <w:tcPr>
            <w:tcW w:w="1020" w:type="dxa"/>
            <w:tcBorders>
              <w:top w:val="nil"/>
              <w:left w:val="nil"/>
              <w:bottom w:val="nil"/>
              <w:right w:val="nil"/>
            </w:tcBorders>
            <w:shd w:val="clear" w:color="auto" w:fill="auto"/>
            <w:noWrap/>
            <w:vAlign w:val="center"/>
            <w:hideMark/>
          </w:tcPr>
          <w:p w14:paraId="0A1F27A2" w14:textId="77777777" w:rsidR="00731E69" w:rsidRPr="00731E69" w:rsidRDefault="00731E69" w:rsidP="00731E69">
            <w:pPr>
              <w:jc w:val="center"/>
              <w:rPr>
                <w:rFonts w:ascii="Times New Roman" w:eastAsia="Times New Roman" w:hAnsi="Times New Roman" w:cs="Times New Roman"/>
                <w:color w:val="000000"/>
                <w:lang w:val="en-CA" w:eastAsia="en-CA"/>
              </w:rPr>
            </w:pPr>
            <w:r w:rsidRPr="00731E69">
              <w:rPr>
                <w:rFonts w:ascii="Times New Roman" w:eastAsia="Times New Roman" w:hAnsi="Times New Roman" w:cs="Times New Roman"/>
                <w:color w:val="000000"/>
                <w:lang w:val="en-CA" w:eastAsia="en-CA"/>
              </w:rPr>
              <w:t>53.2%</w:t>
            </w:r>
          </w:p>
        </w:tc>
        <w:tc>
          <w:tcPr>
            <w:tcW w:w="980" w:type="dxa"/>
            <w:tcBorders>
              <w:top w:val="nil"/>
              <w:left w:val="nil"/>
              <w:bottom w:val="nil"/>
              <w:right w:val="single" w:sz="4" w:space="0" w:color="auto"/>
            </w:tcBorders>
            <w:shd w:val="clear" w:color="auto" w:fill="auto"/>
            <w:vAlign w:val="center"/>
            <w:hideMark/>
          </w:tcPr>
          <w:p w14:paraId="68401A03" w14:textId="77777777" w:rsidR="00731E69" w:rsidRPr="00731E69" w:rsidRDefault="00731E69" w:rsidP="00731E69">
            <w:pPr>
              <w:jc w:val="center"/>
              <w:rPr>
                <w:rFonts w:ascii="Times New Roman" w:eastAsia="Times New Roman" w:hAnsi="Times New Roman" w:cs="Times New Roman"/>
                <w:color w:val="000000"/>
                <w:lang w:val="en-CA" w:eastAsia="en-CA"/>
              </w:rPr>
            </w:pPr>
            <w:r w:rsidRPr="00731E69">
              <w:rPr>
                <w:rFonts w:ascii="Times New Roman" w:eastAsia="Times New Roman" w:hAnsi="Times New Roman" w:cs="Times New Roman"/>
                <w:color w:val="000000"/>
                <w:lang w:val="en-CA" w:eastAsia="en-CA"/>
              </w:rPr>
              <w:t>46.8%</w:t>
            </w:r>
          </w:p>
        </w:tc>
        <w:tc>
          <w:tcPr>
            <w:tcW w:w="946" w:type="dxa"/>
            <w:tcBorders>
              <w:top w:val="nil"/>
              <w:left w:val="nil"/>
              <w:bottom w:val="nil"/>
              <w:right w:val="nil"/>
            </w:tcBorders>
            <w:shd w:val="clear" w:color="auto" w:fill="auto"/>
            <w:noWrap/>
            <w:vAlign w:val="center"/>
            <w:hideMark/>
          </w:tcPr>
          <w:p w14:paraId="7E32CCB6" w14:textId="77777777" w:rsidR="00731E69" w:rsidRPr="00731E69" w:rsidRDefault="00731E69" w:rsidP="00731E69">
            <w:pPr>
              <w:jc w:val="center"/>
              <w:rPr>
                <w:rFonts w:ascii="Times New Roman" w:eastAsia="Times New Roman" w:hAnsi="Times New Roman" w:cs="Times New Roman"/>
                <w:color w:val="000000"/>
                <w:lang w:val="en-CA" w:eastAsia="en-CA"/>
              </w:rPr>
            </w:pPr>
            <w:r w:rsidRPr="00731E69">
              <w:rPr>
                <w:rFonts w:ascii="Times New Roman" w:eastAsia="Times New Roman" w:hAnsi="Times New Roman" w:cs="Times New Roman"/>
                <w:color w:val="000000"/>
                <w:lang w:val="en-CA" w:eastAsia="en-CA"/>
              </w:rPr>
              <w:t>23.8%</w:t>
            </w:r>
          </w:p>
        </w:tc>
        <w:tc>
          <w:tcPr>
            <w:tcW w:w="909" w:type="dxa"/>
            <w:tcBorders>
              <w:top w:val="nil"/>
              <w:left w:val="nil"/>
              <w:bottom w:val="nil"/>
              <w:right w:val="nil"/>
            </w:tcBorders>
            <w:shd w:val="clear" w:color="auto" w:fill="auto"/>
            <w:noWrap/>
            <w:vAlign w:val="center"/>
            <w:hideMark/>
          </w:tcPr>
          <w:p w14:paraId="7DE46A55" w14:textId="77777777" w:rsidR="00731E69" w:rsidRPr="00731E69" w:rsidRDefault="00731E69" w:rsidP="00731E69">
            <w:pPr>
              <w:jc w:val="center"/>
              <w:rPr>
                <w:rFonts w:ascii="Times New Roman" w:eastAsia="Times New Roman" w:hAnsi="Times New Roman" w:cs="Times New Roman"/>
                <w:color w:val="000000"/>
                <w:lang w:val="en-CA" w:eastAsia="en-CA"/>
              </w:rPr>
            </w:pPr>
            <w:r w:rsidRPr="00731E69">
              <w:rPr>
                <w:rFonts w:ascii="Times New Roman" w:eastAsia="Times New Roman" w:hAnsi="Times New Roman" w:cs="Times New Roman"/>
                <w:color w:val="000000"/>
                <w:lang w:val="en-CA" w:eastAsia="en-CA"/>
              </w:rPr>
              <w:t>32.6%</w:t>
            </w:r>
          </w:p>
        </w:tc>
        <w:tc>
          <w:tcPr>
            <w:tcW w:w="992" w:type="dxa"/>
            <w:tcBorders>
              <w:top w:val="nil"/>
              <w:left w:val="nil"/>
              <w:bottom w:val="nil"/>
              <w:right w:val="single" w:sz="4" w:space="0" w:color="auto"/>
            </w:tcBorders>
            <w:shd w:val="clear" w:color="auto" w:fill="auto"/>
            <w:noWrap/>
            <w:vAlign w:val="center"/>
            <w:hideMark/>
          </w:tcPr>
          <w:p w14:paraId="3ED047C6" w14:textId="77777777" w:rsidR="00731E69" w:rsidRPr="00731E69" w:rsidRDefault="00731E69" w:rsidP="00731E69">
            <w:pPr>
              <w:jc w:val="center"/>
              <w:rPr>
                <w:rFonts w:ascii="Times New Roman" w:eastAsia="Times New Roman" w:hAnsi="Times New Roman" w:cs="Times New Roman"/>
                <w:color w:val="000000"/>
                <w:lang w:val="en-CA" w:eastAsia="en-CA"/>
              </w:rPr>
            </w:pPr>
            <w:r w:rsidRPr="00731E69">
              <w:rPr>
                <w:rFonts w:ascii="Times New Roman" w:eastAsia="Times New Roman" w:hAnsi="Times New Roman" w:cs="Times New Roman"/>
                <w:color w:val="000000"/>
                <w:lang w:val="en-CA" w:eastAsia="en-CA"/>
              </w:rPr>
              <w:t>43.6%</w:t>
            </w:r>
          </w:p>
        </w:tc>
        <w:tc>
          <w:tcPr>
            <w:tcW w:w="1060" w:type="dxa"/>
            <w:tcBorders>
              <w:top w:val="nil"/>
              <w:left w:val="nil"/>
              <w:bottom w:val="nil"/>
              <w:right w:val="nil"/>
            </w:tcBorders>
            <w:shd w:val="clear" w:color="auto" w:fill="auto"/>
            <w:noWrap/>
            <w:vAlign w:val="center"/>
            <w:hideMark/>
          </w:tcPr>
          <w:p w14:paraId="575E4B5F" w14:textId="77777777" w:rsidR="00731E69" w:rsidRPr="00731E69" w:rsidRDefault="00731E69" w:rsidP="00731E69">
            <w:pPr>
              <w:jc w:val="center"/>
              <w:rPr>
                <w:rFonts w:ascii="Times New Roman" w:eastAsia="Times New Roman" w:hAnsi="Times New Roman" w:cs="Times New Roman"/>
                <w:color w:val="000000"/>
                <w:lang w:val="en-CA" w:eastAsia="en-CA"/>
              </w:rPr>
            </w:pPr>
            <w:r w:rsidRPr="00731E69">
              <w:rPr>
                <w:rFonts w:ascii="Times New Roman" w:eastAsia="Times New Roman" w:hAnsi="Times New Roman" w:cs="Times New Roman"/>
                <w:color w:val="000000"/>
                <w:lang w:val="en-CA" w:eastAsia="en-CA"/>
              </w:rPr>
              <w:t>22.4%</w:t>
            </w:r>
          </w:p>
        </w:tc>
        <w:tc>
          <w:tcPr>
            <w:tcW w:w="1066" w:type="dxa"/>
            <w:tcBorders>
              <w:top w:val="nil"/>
              <w:left w:val="nil"/>
              <w:bottom w:val="nil"/>
              <w:right w:val="nil"/>
            </w:tcBorders>
            <w:shd w:val="clear" w:color="auto" w:fill="auto"/>
            <w:noWrap/>
            <w:vAlign w:val="center"/>
            <w:hideMark/>
          </w:tcPr>
          <w:p w14:paraId="577E708C" w14:textId="77777777" w:rsidR="00731E69" w:rsidRPr="00731E69" w:rsidRDefault="00731E69" w:rsidP="00731E69">
            <w:pPr>
              <w:jc w:val="center"/>
              <w:rPr>
                <w:rFonts w:ascii="Times New Roman" w:eastAsia="Times New Roman" w:hAnsi="Times New Roman" w:cs="Times New Roman"/>
                <w:color w:val="000000"/>
                <w:lang w:val="en-CA" w:eastAsia="en-CA"/>
              </w:rPr>
            </w:pPr>
            <w:r w:rsidRPr="00731E69">
              <w:rPr>
                <w:rFonts w:ascii="Times New Roman" w:eastAsia="Times New Roman" w:hAnsi="Times New Roman" w:cs="Times New Roman"/>
                <w:color w:val="000000"/>
                <w:lang w:val="en-CA" w:eastAsia="en-CA"/>
              </w:rPr>
              <w:t>28.6%</w:t>
            </w:r>
          </w:p>
        </w:tc>
        <w:tc>
          <w:tcPr>
            <w:tcW w:w="993" w:type="dxa"/>
            <w:tcBorders>
              <w:top w:val="nil"/>
              <w:left w:val="nil"/>
              <w:bottom w:val="nil"/>
              <w:right w:val="single" w:sz="4" w:space="0" w:color="auto"/>
            </w:tcBorders>
            <w:shd w:val="clear" w:color="auto" w:fill="auto"/>
            <w:noWrap/>
            <w:vAlign w:val="center"/>
            <w:hideMark/>
          </w:tcPr>
          <w:p w14:paraId="28B0A06C" w14:textId="77777777" w:rsidR="00731E69" w:rsidRPr="00731E69" w:rsidRDefault="00731E69" w:rsidP="00731E69">
            <w:pPr>
              <w:jc w:val="center"/>
              <w:rPr>
                <w:rFonts w:ascii="Times New Roman" w:eastAsia="Times New Roman" w:hAnsi="Times New Roman" w:cs="Times New Roman"/>
                <w:color w:val="000000"/>
                <w:lang w:val="en-CA" w:eastAsia="en-CA"/>
              </w:rPr>
            </w:pPr>
            <w:r w:rsidRPr="00731E69">
              <w:rPr>
                <w:rFonts w:ascii="Times New Roman" w:eastAsia="Times New Roman" w:hAnsi="Times New Roman" w:cs="Times New Roman"/>
                <w:color w:val="000000"/>
                <w:lang w:val="en-CA" w:eastAsia="en-CA"/>
              </w:rPr>
              <w:t>48.9%</w:t>
            </w:r>
          </w:p>
        </w:tc>
      </w:tr>
      <w:tr w:rsidR="00731E69" w:rsidRPr="00731E69" w14:paraId="5DFE52D3" w14:textId="77777777" w:rsidTr="00731E69">
        <w:trPr>
          <w:trHeight w:val="300"/>
          <w:jc w:val="center"/>
        </w:trPr>
        <w:tc>
          <w:tcPr>
            <w:tcW w:w="960" w:type="dxa"/>
            <w:tcBorders>
              <w:top w:val="nil"/>
              <w:left w:val="single" w:sz="4" w:space="0" w:color="auto"/>
              <w:bottom w:val="nil"/>
              <w:right w:val="single" w:sz="4" w:space="0" w:color="auto"/>
            </w:tcBorders>
            <w:shd w:val="clear" w:color="auto" w:fill="auto"/>
            <w:vAlign w:val="center"/>
            <w:hideMark/>
          </w:tcPr>
          <w:p w14:paraId="7CB6EFF5" w14:textId="77777777" w:rsidR="00731E69" w:rsidRPr="00731E69" w:rsidRDefault="00731E69" w:rsidP="00731E69">
            <w:pPr>
              <w:jc w:val="center"/>
              <w:rPr>
                <w:rFonts w:ascii="Times New Roman" w:eastAsia="Times New Roman" w:hAnsi="Times New Roman" w:cs="Times New Roman"/>
                <w:b/>
                <w:bCs/>
                <w:color w:val="000000"/>
                <w:lang w:val="en-CA" w:eastAsia="en-CA"/>
              </w:rPr>
            </w:pPr>
            <w:r w:rsidRPr="00731E69">
              <w:rPr>
                <w:rFonts w:ascii="Times New Roman" w:eastAsia="Times New Roman" w:hAnsi="Times New Roman" w:cs="Times New Roman"/>
                <w:b/>
                <w:bCs/>
                <w:color w:val="000000"/>
                <w:lang w:val="en-CA" w:eastAsia="en-CA"/>
              </w:rPr>
              <w:t>2008</w:t>
            </w:r>
          </w:p>
        </w:tc>
        <w:tc>
          <w:tcPr>
            <w:tcW w:w="1020" w:type="dxa"/>
            <w:tcBorders>
              <w:top w:val="nil"/>
              <w:left w:val="nil"/>
              <w:bottom w:val="nil"/>
              <w:right w:val="nil"/>
            </w:tcBorders>
            <w:shd w:val="clear" w:color="auto" w:fill="auto"/>
            <w:noWrap/>
            <w:vAlign w:val="center"/>
            <w:hideMark/>
          </w:tcPr>
          <w:p w14:paraId="1120961F" w14:textId="77777777" w:rsidR="00731E69" w:rsidRPr="00731E69" w:rsidRDefault="00731E69" w:rsidP="00731E69">
            <w:pPr>
              <w:jc w:val="center"/>
              <w:rPr>
                <w:rFonts w:ascii="Times New Roman" w:eastAsia="Times New Roman" w:hAnsi="Times New Roman" w:cs="Times New Roman"/>
                <w:color w:val="000000"/>
                <w:lang w:val="en-CA" w:eastAsia="en-CA"/>
              </w:rPr>
            </w:pPr>
            <w:r w:rsidRPr="00731E69">
              <w:rPr>
                <w:rFonts w:ascii="Times New Roman" w:eastAsia="Times New Roman" w:hAnsi="Times New Roman" w:cs="Times New Roman"/>
                <w:color w:val="000000"/>
                <w:lang w:val="en-CA" w:eastAsia="en-CA"/>
              </w:rPr>
              <w:t>52.7%</w:t>
            </w:r>
          </w:p>
        </w:tc>
        <w:tc>
          <w:tcPr>
            <w:tcW w:w="980" w:type="dxa"/>
            <w:tcBorders>
              <w:top w:val="nil"/>
              <w:left w:val="nil"/>
              <w:bottom w:val="nil"/>
              <w:right w:val="single" w:sz="4" w:space="0" w:color="auto"/>
            </w:tcBorders>
            <w:shd w:val="clear" w:color="auto" w:fill="auto"/>
            <w:vAlign w:val="center"/>
            <w:hideMark/>
          </w:tcPr>
          <w:p w14:paraId="2A2BF084" w14:textId="77777777" w:rsidR="00731E69" w:rsidRPr="00731E69" w:rsidRDefault="00731E69" w:rsidP="00731E69">
            <w:pPr>
              <w:jc w:val="center"/>
              <w:rPr>
                <w:rFonts w:ascii="Times New Roman" w:eastAsia="Times New Roman" w:hAnsi="Times New Roman" w:cs="Times New Roman"/>
                <w:color w:val="000000"/>
                <w:lang w:val="en-CA" w:eastAsia="en-CA"/>
              </w:rPr>
            </w:pPr>
            <w:r w:rsidRPr="00731E69">
              <w:rPr>
                <w:rFonts w:ascii="Times New Roman" w:eastAsia="Times New Roman" w:hAnsi="Times New Roman" w:cs="Times New Roman"/>
                <w:color w:val="000000"/>
                <w:lang w:val="en-CA" w:eastAsia="en-CA"/>
              </w:rPr>
              <w:t>47.3%</w:t>
            </w:r>
          </w:p>
        </w:tc>
        <w:tc>
          <w:tcPr>
            <w:tcW w:w="946" w:type="dxa"/>
            <w:tcBorders>
              <w:top w:val="nil"/>
              <w:left w:val="nil"/>
              <w:bottom w:val="nil"/>
              <w:right w:val="nil"/>
            </w:tcBorders>
            <w:shd w:val="clear" w:color="auto" w:fill="auto"/>
            <w:noWrap/>
            <w:vAlign w:val="center"/>
            <w:hideMark/>
          </w:tcPr>
          <w:p w14:paraId="72B6B5D7" w14:textId="77777777" w:rsidR="00731E69" w:rsidRPr="00731E69" w:rsidRDefault="00731E69" w:rsidP="00731E69">
            <w:pPr>
              <w:jc w:val="center"/>
              <w:rPr>
                <w:rFonts w:ascii="Times New Roman" w:eastAsia="Times New Roman" w:hAnsi="Times New Roman" w:cs="Times New Roman"/>
                <w:color w:val="000000"/>
                <w:lang w:val="en-CA" w:eastAsia="en-CA"/>
              </w:rPr>
            </w:pPr>
            <w:r w:rsidRPr="00731E69">
              <w:rPr>
                <w:rFonts w:ascii="Times New Roman" w:eastAsia="Times New Roman" w:hAnsi="Times New Roman" w:cs="Times New Roman"/>
                <w:color w:val="000000"/>
                <w:lang w:val="en-CA" w:eastAsia="en-CA"/>
              </w:rPr>
              <w:t>20.7%</w:t>
            </w:r>
          </w:p>
        </w:tc>
        <w:tc>
          <w:tcPr>
            <w:tcW w:w="909" w:type="dxa"/>
            <w:tcBorders>
              <w:top w:val="nil"/>
              <w:left w:val="nil"/>
              <w:bottom w:val="nil"/>
              <w:right w:val="nil"/>
            </w:tcBorders>
            <w:shd w:val="clear" w:color="auto" w:fill="auto"/>
            <w:noWrap/>
            <w:vAlign w:val="center"/>
            <w:hideMark/>
          </w:tcPr>
          <w:p w14:paraId="666AFAA8" w14:textId="77777777" w:rsidR="00731E69" w:rsidRPr="00731E69" w:rsidRDefault="00731E69" w:rsidP="00731E69">
            <w:pPr>
              <w:jc w:val="center"/>
              <w:rPr>
                <w:rFonts w:ascii="Times New Roman" w:eastAsia="Times New Roman" w:hAnsi="Times New Roman" w:cs="Times New Roman"/>
                <w:color w:val="000000"/>
                <w:lang w:val="en-CA" w:eastAsia="en-CA"/>
              </w:rPr>
            </w:pPr>
            <w:r w:rsidRPr="00731E69">
              <w:rPr>
                <w:rFonts w:ascii="Times New Roman" w:eastAsia="Times New Roman" w:hAnsi="Times New Roman" w:cs="Times New Roman"/>
                <w:color w:val="000000"/>
                <w:lang w:val="en-CA" w:eastAsia="en-CA"/>
              </w:rPr>
              <w:t>31.9%</w:t>
            </w:r>
          </w:p>
        </w:tc>
        <w:tc>
          <w:tcPr>
            <w:tcW w:w="992" w:type="dxa"/>
            <w:tcBorders>
              <w:top w:val="nil"/>
              <w:left w:val="nil"/>
              <w:bottom w:val="nil"/>
              <w:right w:val="single" w:sz="4" w:space="0" w:color="auto"/>
            </w:tcBorders>
            <w:shd w:val="clear" w:color="auto" w:fill="auto"/>
            <w:noWrap/>
            <w:vAlign w:val="center"/>
            <w:hideMark/>
          </w:tcPr>
          <w:p w14:paraId="311EDB1F" w14:textId="77777777" w:rsidR="00731E69" w:rsidRPr="00731E69" w:rsidRDefault="00731E69" w:rsidP="00731E69">
            <w:pPr>
              <w:jc w:val="center"/>
              <w:rPr>
                <w:rFonts w:ascii="Times New Roman" w:eastAsia="Times New Roman" w:hAnsi="Times New Roman" w:cs="Times New Roman"/>
                <w:color w:val="000000"/>
                <w:lang w:val="en-CA" w:eastAsia="en-CA"/>
              </w:rPr>
            </w:pPr>
            <w:r w:rsidRPr="00731E69">
              <w:rPr>
                <w:rFonts w:ascii="Times New Roman" w:eastAsia="Times New Roman" w:hAnsi="Times New Roman" w:cs="Times New Roman"/>
                <w:color w:val="000000"/>
                <w:lang w:val="en-CA" w:eastAsia="en-CA"/>
              </w:rPr>
              <w:t>47.4%</w:t>
            </w:r>
          </w:p>
        </w:tc>
        <w:tc>
          <w:tcPr>
            <w:tcW w:w="1060" w:type="dxa"/>
            <w:tcBorders>
              <w:top w:val="nil"/>
              <w:left w:val="nil"/>
              <w:bottom w:val="nil"/>
              <w:right w:val="nil"/>
            </w:tcBorders>
            <w:shd w:val="clear" w:color="auto" w:fill="auto"/>
            <w:noWrap/>
            <w:vAlign w:val="center"/>
            <w:hideMark/>
          </w:tcPr>
          <w:p w14:paraId="07C8F0CF" w14:textId="77777777" w:rsidR="00731E69" w:rsidRPr="00731E69" w:rsidRDefault="00731E69" w:rsidP="00731E69">
            <w:pPr>
              <w:jc w:val="center"/>
              <w:rPr>
                <w:rFonts w:ascii="Times New Roman" w:eastAsia="Times New Roman" w:hAnsi="Times New Roman" w:cs="Times New Roman"/>
                <w:color w:val="000000"/>
                <w:lang w:val="en-CA" w:eastAsia="en-CA"/>
              </w:rPr>
            </w:pPr>
            <w:r w:rsidRPr="00731E69">
              <w:rPr>
                <w:rFonts w:ascii="Times New Roman" w:eastAsia="Times New Roman" w:hAnsi="Times New Roman" w:cs="Times New Roman"/>
                <w:color w:val="000000"/>
                <w:lang w:val="en-CA" w:eastAsia="en-CA"/>
              </w:rPr>
              <w:t>21.1%</w:t>
            </w:r>
          </w:p>
        </w:tc>
        <w:tc>
          <w:tcPr>
            <w:tcW w:w="1066" w:type="dxa"/>
            <w:tcBorders>
              <w:top w:val="nil"/>
              <w:left w:val="nil"/>
              <w:bottom w:val="nil"/>
              <w:right w:val="nil"/>
            </w:tcBorders>
            <w:shd w:val="clear" w:color="auto" w:fill="auto"/>
            <w:noWrap/>
            <w:vAlign w:val="center"/>
            <w:hideMark/>
          </w:tcPr>
          <w:p w14:paraId="42CADFAF" w14:textId="77777777" w:rsidR="00731E69" w:rsidRPr="00731E69" w:rsidRDefault="00731E69" w:rsidP="00731E69">
            <w:pPr>
              <w:jc w:val="center"/>
              <w:rPr>
                <w:rFonts w:ascii="Times New Roman" w:eastAsia="Times New Roman" w:hAnsi="Times New Roman" w:cs="Times New Roman"/>
                <w:color w:val="000000"/>
                <w:lang w:val="en-CA" w:eastAsia="en-CA"/>
              </w:rPr>
            </w:pPr>
            <w:r w:rsidRPr="00731E69">
              <w:rPr>
                <w:rFonts w:ascii="Times New Roman" w:eastAsia="Times New Roman" w:hAnsi="Times New Roman" w:cs="Times New Roman"/>
                <w:color w:val="000000"/>
                <w:lang w:val="en-CA" w:eastAsia="en-CA"/>
              </w:rPr>
              <w:t>34.6%</w:t>
            </w:r>
          </w:p>
        </w:tc>
        <w:tc>
          <w:tcPr>
            <w:tcW w:w="993" w:type="dxa"/>
            <w:tcBorders>
              <w:top w:val="nil"/>
              <w:left w:val="nil"/>
              <w:bottom w:val="nil"/>
              <w:right w:val="single" w:sz="4" w:space="0" w:color="auto"/>
            </w:tcBorders>
            <w:shd w:val="clear" w:color="auto" w:fill="auto"/>
            <w:noWrap/>
            <w:vAlign w:val="center"/>
            <w:hideMark/>
          </w:tcPr>
          <w:p w14:paraId="7BF41609" w14:textId="77777777" w:rsidR="00731E69" w:rsidRPr="00731E69" w:rsidRDefault="00731E69" w:rsidP="00731E69">
            <w:pPr>
              <w:jc w:val="center"/>
              <w:rPr>
                <w:rFonts w:ascii="Times New Roman" w:eastAsia="Times New Roman" w:hAnsi="Times New Roman" w:cs="Times New Roman"/>
                <w:color w:val="000000"/>
                <w:lang w:val="en-CA" w:eastAsia="en-CA"/>
              </w:rPr>
            </w:pPr>
            <w:r w:rsidRPr="00731E69">
              <w:rPr>
                <w:rFonts w:ascii="Times New Roman" w:eastAsia="Times New Roman" w:hAnsi="Times New Roman" w:cs="Times New Roman"/>
                <w:color w:val="000000"/>
                <w:lang w:val="en-CA" w:eastAsia="en-CA"/>
              </w:rPr>
              <w:t>44.4%</w:t>
            </w:r>
          </w:p>
        </w:tc>
      </w:tr>
      <w:tr w:rsidR="00731E69" w:rsidRPr="00731E69" w14:paraId="7AAAFC0F" w14:textId="77777777" w:rsidTr="00731E69">
        <w:trPr>
          <w:trHeight w:val="300"/>
          <w:jc w:val="center"/>
        </w:trPr>
        <w:tc>
          <w:tcPr>
            <w:tcW w:w="960" w:type="dxa"/>
            <w:tcBorders>
              <w:top w:val="nil"/>
              <w:left w:val="single" w:sz="4" w:space="0" w:color="auto"/>
              <w:bottom w:val="nil"/>
              <w:right w:val="single" w:sz="4" w:space="0" w:color="auto"/>
            </w:tcBorders>
            <w:shd w:val="clear" w:color="auto" w:fill="auto"/>
            <w:vAlign w:val="center"/>
            <w:hideMark/>
          </w:tcPr>
          <w:p w14:paraId="00BC56BA" w14:textId="77777777" w:rsidR="00731E69" w:rsidRPr="00731E69" w:rsidRDefault="00731E69" w:rsidP="00731E69">
            <w:pPr>
              <w:jc w:val="center"/>
              <w:rPr>
                <w:rFonts w:ascii="Times New Roman" w:eastAsia="Times New Roman" w:hAnsi="Times New Roman" w:cs="Times New Roman"/>
                <w:b/>
                <w:bCs/>
                <w:color w:val="000000"/>
                <w:lang w:val="en-CA" w:eastAsia="en-CA"/>
              </w:rPr>
            </w:pPr>
            <w:r w:rsidRPr="00731E69">
              <w:rPr>
                <w:rFonts w:ascii="Times New Roman" w:eastAsia="Times New Roman" w:hAnsi="Times New Roman" w:cs="Times New Roman"/>
                <w:b/>
                <w:bCs/>
                <w:color w:val="000000"/>
                <w:lang w:val="en-CA" w:eastAsia="en-CA"/>
              </w:rPr>
              <w:t>2011</w:t>
            </w:r>
          </w:p>
        </w:tc>
        <w:tc>
          <w:tcPr>
            <w:tcW w:w="1020" w:type="dxa"/>
            <w:tcBorders>
              <w:top w:val="nil"/>
              <w:left w:val="nil"/>
              <w:bottom w:val="nil"/>
              <w:right w:val="nil"/>
            </w:tcBorders>
            <w:shd w:val="clear" w:color="auto" w:fill="auto"/>
            <w:noWrap/>
            <w:vAlign w:val="center"/>
            <w:hideMark/>
          </w:tcPr>
          <w:p w14:paraId="5457CA87" w14:textId="77777777" w:rsidR="00731E69" w:rsidRPr="00731E69" w:rsidRDefault="00731E69" w:rsidP="00731E69">
            <w:pPr>
              <w:jc w:val="center"/>
              <w:rPr>
                <w:rFonts w:ascii="Times New Roman" w:eastAsia="Times New Roman" w:hAnsi="Times New Roman" w:cs="Times New Roman"/>
                <w:color w:val="000000"/>
                <w:lang w:val="en-CA" w:eastAsia="en-CA"/>
              </w:rPr>
            </w:pPr>
            <w:r w:rsidRPr="00731E69">
              <w:rPr>
                <w:rFonts w:ascii="Times New Roman" w:eastAsia="Times New Roman" w:hAnsi="Times New Roman" w:cs="Times New Roman"/>
                <w:color w:val="000000"/>
                <w:lang w:val="en-CA" w:eastAsia="en-CA"/>
              </w:rPr>
              <w:t>52.7%</w:t>
            </w:r>
          </w:p>
        </w:tc>
        <w:tc>
          <w:tcPr>
            <w:tcW w:w="980" w:type="dxa"/>
            <w:tcBorders>
              <w:top w:val="nil"/>
              <w:left w:val="nil"/>
              <w:bottom w:val="nil"/>
              <w:right w:val="single" w:sz="4" w:space="0" w:color="auto"/>
            </w:tcBorders>
            <w:shd w:val="clear" w:color="auto" w:fill="auto"/>
            <w:vAlign w:val="center"/>
            <w:hideMark/>
          </w:tcPr>
          <w:p w14:paraId="47017649" w14:textId="77777777" w:rsidR="00731E69" w:rsidRPr="00731E69" w:rsidRDefault="00731E69" w:rsidP="00731E69">
            <w:pPr>
              <w:jc w:val="center"/>
              <w:rPr>
                <w:rFonts w:ascii="Times New Roman" w:eastAsia="Times New Roman" w:hAnsi="Times New Roman" w:cs="Times New Roman"/>
                <w:color w:val="000000"/>
                <w:lang w:val="en-CA" w:eastAsia="en-CA"/>
              </w:rPr>
            </w:pPr>
            <w:r w:rsidRPr="00731E69">
              <w:rPr>
                <w:rFonts w:ascii="Times New Roman" w:eastAsia="Times New Roman" w:hAnsi="Times New Roman" w:cs="Times New Roman"/>
                <w:color w:val="000000"/>
                <w:lang w:val="en-CA" w:eastAsia="en-CA"/>
              </w:rPr>
              <w:t>47.3%</w:t>
            </w:r>
          </w:p>
        </w:tc>
        <w:tc>
          <w:tcPr>
            <w:tcW w:w="946" w:type="dxa"/>
            <w:tcBorders>
              <w:top w:val="nil"/>
              <w:left w:val="nil"/>
              <w:bottom w:val="nil"/>
              <w:right w:val="nil"/>
            </w:tcBorders>
            <w:shd w:val="clear" w:color="auto" w:fill="auto"/>
            <w:noWrap/>
            <w:vAlign w:val="center"/>
            <w:hideMark/>
          </w:tcPr>
          <w:p w14:paraId="1E239A46" w14:textId="77777777" w:rsidR="00731E69" w:rsidRPr="00731E69" w:rsidRDefault="00731E69" w:rsidP="00731E69">
            <w:pPr>
              <w:jc w:val="center"/>
              <w:rPr>
                <w:rFonts w:ascii="Times New Roman" w:eastAsia="Times New Roman" w:hAnsi="Times New Roman" w:cs="Times New Roman"/>
                <w:color w:val="000000"/>
                <w:lang w:val="en-CA" w:eastAsia="en-CA"/>
              </w:rPr>
            </w:pPr>
            <w:r w:rsidRPr="00731E69">
              <w:rPr>
                <w:rFonts w:ascii="Times New Roman" w:eastAsia="Times New Roman" w:hAnsi="Times New Roman" w:cs="Times New Roman"/>
                <w:color w:val="000000"/>
                <w:lang w:val="en-CA" w:eastAsia="en-CA"/>
              </w:rPr>
              <w:t>21.3%</w:t>
            </w:r>
          </w:p>
        </w:tc>
        <w:tc>
          <w:tcPr>
            <w:tcW w:w="909" w:type="dxa"/>
            <w:tcBorders>
              <w:top w:val="nil"/>
              <w:left w:val="nil"/>
              <w:bottom w:val="nil"/>
              <w:right w:val="nil"/>
            </w:tcBorders>
            <w:shd w:val="clear" w:color="auto" w:fill="auto"/>
            <w:noWrap/>
            <w:vAlign w:val="center"/>
            <w:hideMark/>
          </w:tcPr>
          <w:p w14:paraId="56E23B68" w14:textId="77777777" w:rsidR="00731E69" w:rsidRPr="00731E69" w:rsidRDefault="00731E69" w:rsidP="00731E69">
            <w:pPr>
              <w:jc w:val="center"/>
              <w:rPr>
                <w:rFonts w:ascii="Times New Roman" w:eastAsia="Times New Roman" w:hAnsi="Times New Roman" w:cs="Times New Roman"/>
                <w:color w:val="000000"/>
                <w:lang w:val="en-CA" w:eastAsia="en-CA"/>
              </w:rPr>
            </w:pPr>
            <w:r w:rsidRPr="00731E69">
              <w:rPr>
                <w:rFonts w:ascii="Times New Roman" w:eastAsia="Times New Roman" w:hAnsi="Times New Roman" w:cs="Times New Roman"/>
                <w:color w:val="000000"/>
                <w:lang w:val="en-CA" w:eastAsia="en-CA"/>
              </w:rPr>
              <w:t>41.3%</w:t>
            </w:r>
          </w:p>
        </w:tc>
        <w:tc>
          <w:tcPr>
            <w:tcW w:w="992" w:type="dxa"/>
            <w:tcBorders>
              <w:top w:val="nil"/>
              <w:left w:val="nil"/>
              <w:bottom w:val="nil"/>
              <w:right w:val="single" w:sz="4" w:space="0" w:color="auto"/>
            </w:tcBorders>
            <w:shd w:val="clear" w:color="auto" w:fill="auto"/>
            <w:noWrap/>
            <w:vAlign w:val="center"/>
            <w:hideMark/>
          </w:tcPr>
          <w:p w14:paraId="400DE5AA" w14:textId="77777777" w:rsidR="00731E69" w:rsidRPr="00731E69" w:rsidRDefault="00731E69" w:rsidP="00731E69">
            <w:pPr>
              <w:jc w:val="center"/>
              <w:rPr>
                <w:rFonts w:ascii="Times New Roman" w:eastAsia="Times New Roman" w:hAnsi="Times New Roman" w:cs="Times New Roman"/>
                <w:color w:val="000000"/>
                <w:lang w:val="en-CA" w:eastAsia="en-CA"/>
              </w:rPr>
            </w:pPr>
            <w:r w:rsidRPr="00731E69">
              <w:rPr>
                <w:rFonts w:ascii="Times New Roman" w:eastAsia="Times New Roman" w:hAnsi="Times New Roman" w:cs="Times New Roman"/>
                <w:color w:val="000000"/>
                <w:lang w:val="en-CA" w:eastAsia="en-CA"/>
              </w:rPr>
              <w:t>37.4%</w:t>
            </w:r>
          </w:p>
        </w:tc>
        <w:tc>
          <w:tcPr>
            <w:tcW w:w="1060" w:type="dxa"/>
            <w:tcBorders>
              <w:top w:val="nil"/>
              <w:left w:val="nil"/>
              <w:bottom w:val="nil"/>
              <w:right w:val="nil"/>
            </w:tcBorders>
            <w:shd w:val="clear" w:color="auto" w:fill="auto"/>
            <w:noWrap/>
            <w:vAlign w:val="center"/>
            <w:hideMark/>
          </w:tcPr>
          <w:p w14:paraId="70307F46" w14:textId="77777777" w:rsidR="00731E69" w:rsidRPr="00731E69" w:rsidRDefault="00731E69" w:rsidP="00731E69">
            <w:pPr>
              <w:jc w:val="center"/>
              <w:rPr>
                <w:rFonts w:ascii="Times New Roman" w:eastAsia="Times New Roman" w:hAnsi="Times New Roman" w:cs="Times New Roman"/>
                <w:color w:val="000000"/>
                <w:lang w:val="en-CA" w:eastAsia="en-CA"/>
              </w:rPr>
            </w:pPr>
            <w:r w:rsidRPr="00731E69">
              <w:rPr>
                <w:rFonts w:ascii="Times New Roman" w:eastAsia="Times New Roman" w:hAnsi="Times New Roman" w:cs="Times New Roman"/>
                <w:color w:val="000000"/>
                <w:lang w:val="en-CA" w:eastAsia="en-CA"/>
              </w:rPr>
              <w:t>19.6%</w:t>
            </w:r>
          </w:p>
        </w:tc>
        <w:tc>
          <w:tcPr>
            <w:tcW w:w="1066" w:type="dxa"/>
            <w:tcBorders>
              <w:top w:val="nil"/>
              <w:left w:val="nil"/>
              <w:bottom w:val="nil"/>
              <w:right w:val="nil"/>
            </w:tcBorders>
            <w:shd w:val="clear" w:color="auto" w:fill="auto"/>
            <w:noWrap/>
            <w:vAlign w:val="center"/>
            <w:hideMark/>
          </w:tcPr>
          <w:p w14:paraId="0F8F9C70" w14:textId="77777777" w:rsidR="00731E69" w:rsidRPr="00731E69" w:rsidRDefault="00731E69" w:rsidP="00731E69">
            <w:pPr>
              <w:jc w:val="center"/>
              <w:rPr>
                <w:rFonts w:ascii="Times New Roman" w:eastAsia="Times New Roman" w:hAnsi="Times New Roman" w:cs="Times New Roman"/>
                <w:color w:val="000000"/>
                <w:lang w:val="en-CA" w:eastAsia="en-CA"/>
              </w:rPr>
            </w:pPr>
            <w:r w:rsidRPr="00731E69">
              <w:rPr>
                <w:rFonts w:ascii="Times New Roman" w:eastAsia="Times New Roman" w:hAnsi="Times New Roman" w:cs="Times New Roman"/>
                <w:color w:val="000000"/>
                <w:lang w:val="en-CA" w:eastAsia="en-CA"/>
              </w:rPr>
              <w:t>38.5%</w:t>
            </w:r>
          </w:p>
        </w:tc>
        <w:tc>
          <w:tcPr>
            <w:tcW w:w="993" w:type="dxa"/>
            <w:tcBorders>
              <w:top w:val="nil"/>
              <w:left w:val="nil"/>
              <w:bottom w:val="nil"/>
              <w:right w:val="single" w:sz="4" w:space="0" w:color="auto"/>
            </w:tcBorders>
            <w:shd w:val="clear" w:color="auto" w:fill="auto"/>
            <w:noWrap/>
            <w:vAlign w:val="center"/>
            <w:hideMark/>
          </w:tcPr>
          <w:p w14:paraId="13713FD8" w14:textId="77777777" w:rsidR="00731E69" w:rsidRPr="00731E69" w:rsidRDefault="00731E69" w:rsidP="00731E69">
            <w:pPr>
              <w:jc w:val="center"/>
              <w:rPr>
                <w:rFonts w:ascii="Times New Roman" w:eastAsia="Times New Roman" w:hAnsi="Times New Roman" w:cs="Times New Roman"/>
                <w:color w:val="000000"/>
                <w:lang w:val="en-CA" w:eastAsia="en-CA"/>
              </w:rPr>
            </w:pPr>
            <w:r w:rsidRPr="00731E69">
              <w:rPr>
                <w:rFonts w:ascii="Times New Roman" w:eastAsia="Times New Roman" w:hAnsi="Times New Roman" w:cs="Times New Roman"/>
                <w:color w:val="000000"/>
                <w:lang w:val="en-CA" w:eastAsia="en-CA"/>
              </w:rPr>
              <w:t>41.9%</w:t>
            </w:r>
          </w:p>
        </w:tc>
      </w:tr>
      <w:tr w:rsidR="00731E69" w:rsidRPr="00731E69" w14:paraId="055E657B" w14:textId="77777777" w:rsidTr="00731E69">
        <w:trPr>
          <w:trHeight w:val="300"/>
          <w:jc w:val="center"/>
        </w:trPr>
        <w:tc>
          <w:tcPr>
            <w:tcW w:w="960" w:type="dxa"/>
            <w:tcBorders>
              <w:top w:val="nil"/>
              <w:left w:val="single" w:sz="4" w:space="0" w:color="auto"/>
              <w:bottom w:val="nil"/>
              <w:right w:val="single" w:sz="4" w:space="0" w:color="auto"/>
            </w:tcBorders>
            <w:shd w:val="clear" w:color="auto" w:fill="auto"/>
            <w:vAlign w:val="center"/>
            <w:hideMark/>
          </w:tcPr>
          <w:p w14:paraId="0C94CD4E" w14:textId="77777777" w:rsidR="00731E69" w:rsidRPr="00731E69" w:rsidRDefault="00731E69" w:rsidP="00731E69">
            <w:pPr>
              <w:jc w:val="center"/>
              <w:rPr>
                <w:rFonts w:ascii="Times New Roman" w:eastAsia="Times New Roman" w:hAnsi="Times New Roman" w:cs="Times New Roman"/>
                <w:b/>
                <w:bCs/>
                <w:color w:val="000000"/>
                <w:lang w:val="en-CA" w:eastAsia="en-CA"/>
              </w:rPr>
            </w:pPr>
            <w:r w:rsidRPr="00731E69">
              <w:rPr>
                <w:rFonts w:ascii="Times New Roman" w:eastAsia="Times New Roman" w:hAnsi="Times New Roman" w:cs="Times New Roman"/>
                <w:b/>
                <w:bCs/>
                <w:color w:val="000000"/>
                <w:lang w:val="en-CA" w:eastAsia="en-CA"/>
              </w:rPr>
              <w:t>2015</w:t>
            </w:r>
          </w:p>
        </w:tc>
        <w:tc>
          <w:tcPr>
            <w:tcW w:w="1020" w:type="dxa"/>
            <w:tcBorders>
              <w:top w:val="nil"/>
              <w:left w:val="nil"/>
              <w:bottom w:val="nil"/>
              <w:right w:val="nil"/>
            </w:tcBorders>
            <w:shd w:val="clear" w:color="auto" w:fill="auto"/>
            <w:noWrap/>
            <w:vAlign w:val="center"/>
            <w:hideMark/>
          </w:tcPr>
          <w:p w14:paraId="4394D492" w14:textId="77777777" w:rsidR="00731E69" w:rsidRPr="00731E69" w:rsidRDefault="00731E69" w:rsidP="00731E69">
            <w:pPr>
              <w:jc w:val="center"/>
              <w:rPr>
                <w:rFonts w:ascii="Times New Roman" w:eastAsia="Times New Roman" w:hAnsi="Times New Roman" w:cs="Times New Roman"/>
                <w:color w:val="000000"/>
                <w:lang w:val="en-CA" w:eastAsia="en-CA"/>
              </w:rPr>
            </w:pPr>
            <w:r w:rsidRPr="00731E69">
              <w:rPr>
                <w:rFonts w:ascii="Times New Roman" w:eastAsia="Times New Roman" w:hAnsi="Times New Roman" w:cs="Times New Roman"/>
                <w:color w:val="000000"/>
                <w:lang w:val="en-CA" w:eastAsia="en-CA"/>
              </w:rPr>
              <w:t>51.8%</w:t>
            </w:r>
          </w:p>
        </w:tc>
        <w:tc>
          <w:tcPr>
            <w:tcW w:w="980" w:type="dxa"/>
            <w:tcBorders>
              <w:top w:val="nil"/>
              <w:left w:val="nil"/>
              <w:bottom w:val="nil"/>
              <w:right w:val="single" w:sz="4" w:space="0" w:color="auto"/>
            </w:tcBorders>
            <w:shd w:val="clear" w:color="auto" w:fill="auto"/>
            <w:vAlign w:val="center"/>
            <w:hideMark/>
          </w:tcPr>
          <w:p w14:paraId="3FABB776" w14:textId="77777777" w:rsidR="00731E69" w:rsidRPr="00731E69" w:rsidRDefault="00731E69" w:rsidP="00731E69">
            <w:pPr>
              <w:jc w:val="center"/>
              <w:rPr>
                <w:rFonts w:ascii="Times New Roman" w:eastAsia="Times New Roman" w:hAnsi="Times New Roman" w:cs="Times New Roman"/>
                <w:color w:val="000000"/>
                <w:lang w:val="en-CA" w:eastAsia="en-CA"/>
              </w:rPr>
            </w:pPr>
            <w:r w:rsidRPr="00731E69">
              <w:rPr>
                <w:rFonts w:ascii="Times New Roman" w:eastAsia="Times New Roman" w:hAnsi="Times New Roman" w:cs="Times New Roman"/>
                <w:color w:val="000000"/>
                <w:lang w:val="en-CA" w:eastAsia="en-CA"/>
              </w:rPr>
              <w:t>48.2%</w:t>
            </w:r>
          </w:p>
        </w:tc>
        <w:tc>
          <w:tcPr>
            <w:tcW w:w="946" w:type="dxa"/>
            <w:tcBorders>
              <w:top w:val="nil"/>
              <w:left w:val="nil"/>
              <w:bottom w:val="nil"/>
              <w:right w:val="nil"/>
            </w:tcBorders>
            <w:shd w:val="clear" w:color="auto" w:fill="auto"/>
            <w:noWrap/>
            <w:vAlign w:val="center"/>
            <w:hideMark/>
          </w:tcPr>
          <w:p w14:paraId="39A9FC37" w14:textId="77777777" w:rsidR="00731E69" w:rsidRPr="00731E69" w:rsidRDefault="00731E69" w:rsidP="00731E69">
            <w:pPr>
              <w:jc w:val="center"/>
              <w:rPr>
                <w:rFonts w:ascii="Times New Roman" w:eastAsia="Times New Roman" w:hAnsi="Times New Roman" w:cs="Times New Roman"/>
                <w:color w:val="000000"/>
                <w:lang w:val="en-CA" w:eastAsia="en-CA"/>
              </w:rPr>
            </w:pPr>
            <w:r w:rsidRPr="00731E69">
              <w:rPr>
                <w:rFonts w:ascii="Times New Roman" w:eastAsia="Times New Roman" w:hAnsi="Times New Roman" w:cs="Times New Roman"/>
                <w:color w:val="000000"/>
                <w:lang w:val="en-CA" w:eastAsia="en-CA"/>
              </w:rPr>
              <w:t>35.5%</w:t>
            </w:r>
          </w:p>
        </w:tc>
        <w:tc>
          <w:tcPr>
            <w:tcW w:w="909" w:type="dxa"/>
            <w:tcBorders>
              <w:top w:val="nil"/>
              <w:left w:val="nil"/>
              <w:bottom w:val="nil"/>
              <w:right w:val="nil"/>
            </w:tcBorders>
            <w:shd w:val="clear" w:color="auto" w:fill="auto"/>
            <w:noWrap/>
            <w:vAlign w:val="center"/>
            <w:hideMark/>
          </w:tcPr>
          <w:p w14:paraId="493D955C" w14:textId="77777777" w:rsidR="00731E69" w:rsidRPr="00731E69" w:rsidRDefault="00731E69" w:rsidP="00731E69">
            <w:pPr>
              <w:jc w:val="center"/>
              <w:rPr>
                <w:rFonts w:ascii="Times New Roman" w:eastAsia="Times New Roman" w:hAnsi="Times New Roman" w:cs="Times New Roman"/>
                <w:color w:val="000000"/>
                <w:lang w:val="en-CA" w:eastAsia="en-CA"/>
              </w:rPr>
            </w:pPr>
            <w:r w:rsidRPr="00731E69">
              <w:rPr>
                <w:rFonts w:ascii="Times New Roman" w:eastAsia="Times New Roman" w:hAnsi="Times New Roman" w:cs="Times New Roman"/>
                <w:color w:val="000000"/>
                <w:lang w:val="en-CA" w:eastAsia="en-CA"/>
              </w:rPr>
              <w:t>35.0%</w:t>
            </w:r>
          </w:p>
        </w:tc>
        <w:tc>
          <w:tcPr>
            <w:tcW w:w="992" w:type="dxa"/>
            <w:tcBorders>
              <w:top w:val="nil"/>
              <w:left w:val="nil"/>
              <w:bottom w:val="nil"/>
              <w:right w:val="single" w:sz="4" w:space="0" w:color="auto"/>
            </w:tcBorders>
            <w:shd w:val="clear" w:color="auto" w:fill="auto"/>
            <w:noWrap/>
            <w:vAlign w:val="center"/>
            <w:hideMark/>
          </w:tcPr>
          <w:p w14:paraId="5A97B9EB" w14:textId="77777777" w:rsidR="00731E69" w:rsidRPr="00731E69" w:rsidRDefault="00731E69" w:rsidP="00731E69">
            <w:pPr>
              <w:jc w:val="center"/>
              <w:rPr>
                <w:rFonts w:ascii="Times New Roman" w:eastAsia="Times New Roman" w:hAnsi="Times New Roman" w:cs="Times New Roman"/>
                <w:color w:val="000000"/>
                <w:lang w:val="en-CA" w:eastAsia="en-CA"/>
              </w:rPr>
            </w:pPr>
            <w:r w:rsidRPr="00731E69">
              <w:rPr>
                <w:rFonts w:ascii="Times New Roman" w:eastAsia="Times New Roman" w:hAnsi="Times New Roman" w:cs="Times New Roman"/>
                <w:color w:val="000000"/>
                <w:lang w:val="en-CA" w:eastAsia="en-CA"/>
              </w:rPr>
              <w:t>29.5%</w:t>
            </w:r>
          </w:p>
        </w:tc>
        <w:tc>
          <w:tcPr>
            <w:tcW w:w="1060" w:type="dxa"/>
            <w:tcBorders>
              <w:top w:val="nil"/>
              <w:left w:val="nil"/>
              <w:bottom w:val="nil"/>
              <w:right w:val="nil"/>
            </w:tcBorders>
            <w:shd w:val="clear" w:color="auto" w:fill="auto"/>
            <w:noWrap/>
            <w:vAlign w:val="center"/>
            <w:hideMark/>
          </w:tcPr>
          <w:p w14:paraId="09C461DD" w14:textId="77777777" w:rsidR="00731E69" w:rsidRPr="00731E69" w:rsidRDefault="00731E69" w:rsidP="00731E69">
            <w:pPr>
              <w:jc w:val="center"/>
              <w:rPr>
                <w:rFonts w:ascii="Times New Roman" w:eastAsia="Times New Roman" w:hAnsi="Times New Roman" w:cs="Times New Roman"/>
                <w:color w:val="000000"/>
                <w:lang w:val="en-CA" w:eastAsia="en-CA"/>
              </w:rPr>
            </w:pPr>
            <w:r w:rsidRPr="00731E69">
              <w:rPr>
                <w:rFonts w:ascii="Times New Roman" w:eastAsia="Times New Roman" w:hAnsi="Times New Roman" w:cs="Times New Roman"/>
                <w:color w:val="000000"/>
                <w:lang w:val="en-CA" w:eastAsia="en-CA"/>
              </w:rPr>
              <w:t>11.8%</w:t>
            </w:r>
          </w:p>
        </w:tc>
        <w:tc>
          <w:tcPr>
            <w:tcW w:w="1066" w:type="dxa"/>
            <w:tcBorders>
              <w:top w:val="nil"/>
              <w:left w:val="nil"/>
              <w:bottom w:val="nil"/>
              <w:right w:val="nil"/>
            </w:tcBorders>
            <w:shd w:val="clear" w:color="auto" w:fill="auto"/>
            <w:noWrap/>
            <w:vAlign w:val="center"/>
            <w:hideMark/>
          </w:tcPr>
          <w:p w14:paraId="4DEB0791" w14:textId="77777777" w:rsidR="00731E69" w:rsidRPr="00731E69" w:rsidRDefault="00731E69" w:rsidP="00731E69">
            <w:pPr>
              <w:jc w:val="center"/>
              <w:rPr>
                <w:rFonts w:ascii="Times New Roman" w:eastAsia="Times New Roman" w:hAnsi="Times New Roman" w:cs="Times New Roman"/>
                <w:color w:val="000000"/>
                <w:lang w:val="en-CA" w:eastAsia="en-CA"/>
              </w:rPr>
            </w:pPr>
            <w:r w:rsidRPr="00731E69">
              <w:rPr>
                <w:rFonts w:ascii="Times New Roman" w:eastAsia="Times New Roman" w:hAnsi="Times New Roman" w:cs="Times New Roman"/>
                <w:color w:val="000000"/>
                <w:lang w:val="en-CA" w:eastAsia="en-CA"/>
              </w:rPr>
              <w:t>36.5%</w:t>
            </w:r>
          </w:p>
        </w:tc>
        <w:tc>
          <w:tcPr>
            <w:tcW w:w="993" w:type="dxa"/>
            <w:tcBorders>
              <w:top w:val="nil"/>
              <w:left w:val="nil"/>
              <w:bottom w:val="nil"/>
              <w:right w:val="single" w:sz="4" w:space="0" w:color="auto"/>
            </w:tcBorders>
            <w:shd w:val="clear" w:color="auto" w:fill="auto"/>
            <w:noWrap/>
            <w:vAlign w:val="center"/>
            <w:hideMark/>
          </w:tcPr>
          <w:p w14:paraId="4C8E2CED" w14:textId="77777777" w:rsidR="00731E69" w:rsidRPr="00731E69" w:rsidRDefault="00731E69" w:rsidP="00731E69">
            <w:pPr>
              <w:jc w:val="center"/>
              <w:rPr>
                <w:rFonts w:ascii="Times New Roman" w:eastAsia="Times New Roman" w:hAnsi="Times New Roman" w:cs="Times New Roman"/>
                <w:color w:val="000000"/>
                <w:lang w:val="en-CA" w:eastAsia="en-CA"/>
              </w:rPr>
            </w:pPr>
            <w:r w:rsidRPr="00731E69">
              <w:rPr>
                <w:rFonts w:ascii="Times New Roman" w:eastAsia="Times New Roman" w:hAnsi="Times New Roman" w:cs="Times New Roman"/>
                <w:color w:val="000000"/>
                <w:lang w:val="en-CA" w:eastAsia="en-CA"/>
              </w:rPr>
              <w:t>51.7%</w:t>
            </w:r>
          </w:p>
        </w:tc>
      </w:tr>
      <w:tr w:rsidR="00731E69" w:rsidRPr="00731E69" w14:paraId="2B1B6918" w14:textId="77777777" w:rsidTr="00731E69">
        <w:trPr>
          <w:trHeight w:val="300"/>
          <w:jc w:val="center"/>
        </w:trPr>
        <w:tc>
          <w:tcPr>
            <w:tcW w:w="960" w:type="dxa"/>
            <w:tcBorders>
              <w:top w:val="nil"/>
              <w:left w:val="single" w:sz="4" w:space="0" w:color="auto"/>
              <w:bottom w:val="nil"/>
              <w:right w:val="single" w:sz="4" w:space="0" w:color="auto"/>
            </w:tcBorders>
            <w:shd w:val="clear" w:color="auto" w:fill="auto"/>
            <w:vAlign w:val="center"/>
            <w:hideMark/>
          </w:tcPr>
          <w:p w14:paraId="1167C9F2" w14:textId="77777777" w:rsidR="00731E69" w:rsidRPr="00731E69" w:rsidRDefault="00731E69" w:rsidP="00731E69">
            <w:pPr>
              <w:jc w:val="center"/>
              <w:rPr>
                <w:rFonts w:ascii="Times New Roman" w:eastAsia="Times New Roman" w:hAnsi="Times New Roman" w:cs="Times New Roman"/>
                <w:b/>
                <w:bCs/>
                <w:color w:val="000000"/>
                <w:lang w:val="en-CA" w:eastAsia="en-CA"/>
              </w:rPr>
            </w:pPr>
            <w:r w:rsidRPr="00731E69">
              <w:rPr>
                <w:rFonts w:ascii="Times New Roman" w:eastAsia="Times New Roman" w:hAnsi="Times New Roman" w:cs="Times New Roman"/>
                <w:b/>
                <w:bCs/>
                <w:color w:val="000000"/>
                <w:lang w:val="en-CA" w:eastAsia="en-CA"/>
              </w:rPr>
              <w:t>2019</w:t>
            </w:r>
          </w:p>
        </w:tc>
        <w:tc>
          <w:tcPr>
            <w:tcW w:w="1020" w:type="dxa"/>
            <w:tcBorders>
              <w:top w:val="nil"/>
              <w:left w:val="nil"/>
              <w:bottom w:val="nil"/>
              <w:right w:val="nil"/>
            </w:tcBorders>
            <w:shd w:val="clear" w:color="auto" w:fill="auto"/>
            <w:noWrap/>
            <w:vAlign w:val="center"/>
            <w:hideMark/>
          </w:tcPr>
          <w:p w14:paraId="55BB0D79" w14:textId="77777777" w:rsidR="00731E69" w:rsidRPr="00731E69" w:rsidRDefault="00731E69" w:rsidP="00731E69">
            <w:pPr>
              <w:jc w:val="center"/>
              <w:rPr>
                <w:rFonts w:ascii="Times New Roman" w:eastAsia="Times New Roman" w:hAnsi="Times New Roman" w:cs="Times New Roman"/>
                <w:color w:val="000000"/>
                <w:lang w:val="en-CA" w:eastAsia="en-CA"/>
              </w:rPr>
            </w:pPr>
            <w:r w:rsidRPr="00731E69">
              <w:rPr>
                <w:rFonts w:ascii="Times New Roman" w:eastAsia="Times New Roman" w:hAnsi="Times New Roman" w:cs="Times New Roman"/>
                <w:color w:val="000000"/>
                <w:lang w:val="en-CA" w:eastAsia="en-CA"/>
              </w:rPr>
              <w:t>51.6%</w:t>
            </w:r>
          </w:p>
        </w:tc>
        <w:tc>
          <w:tcPr>
            <w:tcW w:w="980" w:type="dxa"/>
            <w:tcBorders>
              <w:top w:val="nil"/>
              <w:left w:val="nil"/>
              <w:bottom w:val="nil"/>
              <w:right w:val="single" w:sz="4" w:space="0" w:color="auto"/>
            </w:tcBorders>
            <w:shd w:val="clear" w:color="auto" w:fill="auto"/>
            <w:vAlign w:val="center"/>
            <w:hideMark/>
          </w:tcPr>
          <w:p w14:paraId="0400BC85" w14:textId="77777777" w:rsidR="00731E69" w:rsidRPr="00731E69" w:rsidRDefault="00731E69" w:rsidP="00731E69">
            <w:pPr>
              <w:jc w:val="center"/>
              <w:rPr>
                <w:rFonts w:ascii="Times New Roman" w:eastAsia="Times New Roman" w:hAnsi="Times New Roman" w:cs="Times New Roman"/>
                <w:color w:val="000000"/>
                <w:lang w:val="en-CA" w:eastAsia="en-CA"/>
              </w:rPr>
            </w:pPr>
            <w:r w:rsidRPr="00731E69">
              <w:rPr>
                <w:rFonts w:ascii="Times New Roman" w:eastAsia="Times New Roman" w:hAnsi="Times New Roman" w:cs="Times New Roman"/>
                <w:color w:val="000000"/>
                <w:lang w:val="en-CA" w:eastAsia="en-CA"/>
              </w:rPr>
              <w:t>48.4%</w:t>
            </w:r>
          </w:p>
        </w:tc>
        <w:tc>
          <w:tcPr>
            <w:tcW w:w="946" w:type="dxa"/>
            <w:tcBorders>
              <w:top w:val="nil"/>
              <w:left w:val="nil"/>
              <w:bottom w:val="nil"/>
              <w:right w:val="nil"/>
            </w:tcBorders>
            <w:shd w:val="clear" w:color="auto" w:fill="auto"/>
            <w:noWrap/>
            <w:vAlign w:val="center"/>
            <w:hideMark/>
          </w:tcPr>
          <w:p w14:paraId="2B4CDA76" w14:textId="77777777" w:rsidR="00731E69" w:rsidRPr="00731E69" w:rsidRDefault="00731E69" w:rsidP="00731E69">
            <w:pPr>
              <w:jc w:val="center"/>
              <w:rPr>
                <w:rFonts w:ascii="Times New Roman" w:eastAsia="Times New Roman" w:hAnsi="Times New Roman" w:cs="Times New Roman"/>
                <w:color w:val="000000"/>
                <w:lang w:val="en-CA" w:eastAsia="en-CA"/>
              </w:rPr>
            </w:pPr>
            <w:r w:rsidRPr="00731E69">
              <w:rPr>
                <w:rFonts w:ascii="Times New Roman" w:eastAsia="Times New Roman" w:hAnsi="Times New Roman" w:cs="Times New Roman"/>
                <w:color w:val="000000"/>
                <w:lang w:val="en-CA" w:eastAsia="en-CA"/>
              </w:rPr>
              <w:t>43.2%</w:t>
            </w:r>
          </w:p>
        </w:tc>
        <w:tc>
          <w:tcPr>
            <w:tcW w:w="909" w:type="dxa"/>
            <w:tcBorders>
              <w:top w:val="nil"/>
              <w:left w:val="nil"/>
              <w:bottom w:val="nil"/>
              <w:right w:val="nil"/>
            </w:tcBorders>
            <w:shd w:val="clear" w:color="auto" w:fill="auto"/>
            <w:noWrap/>
            <w:vAlign w:val="center"/>
            <w:hideMark/>
          </w:tcPr>
          <w:p w14:paraId="3E65B7C9" w14:textId="77777777" w:rsidR="00731E69" w:rsidRPr="00731E69" w:rsidRDefault="00731E69" w:rsidP="00731E69">
            <w:pPr>
              <w:jc w:val="center"/>
              <w:rPr>
                <w:rFonts w:ascii="Times New Roman" w:eastAsia="Times New Roman" w:hAnsi="Times New Roman" w:cs="Times New Roman"/>
                <w:color w:val="000000"/>
                <w:lang w:val="en-CA" w:eastAsia="en-CA"/>
              </w:rPr>
            </w:pPr>
            <w:r w:rsidRPr="00731E69">
              <w:rPr>
                <w:rFonts w:ascii="Times New Roman" w:eastAsia="Times New Roman" w:hAnsi="Times New Roman" w:cs="Times New Roman"/>
                <w:color w:val="000000"/>
                <w:lang w:val="en-CA" w:eastAsia="en-CA"/>
              </w:rPr>
              <w:t>33.9%</w:t>
            </w:r>
          </w:p>
        </w:tc>
        <w:tc>
          <w:tcPr>
            <w:tcW w:w="992" w:type="dxa"/>
            <w:tcBorders>
              <w:top w:val="nil"/>
              <w:left w:val="nil"/>
              <w:bottom w:val="nil"/>
              <w:right w:val="single" w:sz="4" w:space="0" w:color="auto"/>
            </w:tcBorders>
            <w:shd w:val="clear" w:color="auto" w:fill="auto"/>
            <w:noWrap/>
            <w:vAlign w:val="center"/>
            <w:hideMark/>
          </w:tcPr>
          <w:p w14:paraId="5F486878" w14:textId="77777777" w:rsidR="00731E69" w:rsidRPr="00731E69" w:rsidRDefault="00731E69" w:rsidP="00731E69">
            <w:pPr>
              <w:jc w:val="center"/>
              <w:rPr>
                <w:rFonts w:ascii="Times New Roman" w:eastAsia="Times New Roman" w:hAnsi="Times New Roman" w:cs="Times New Roman"/>
                <w:color w:val="000000"/>
                <w:lang w:val="en-CA" w:eastAsia="en-CA"/>
              </w:rPr>
            </w:pPr>
            <w:r w:rsidRPr="00731E69">
              <w:rPr>
                <w:rFonts w:ascii="Times New Roman" w:eastAsia="Times New Roman" w:hAnsi="Times New Roman" w:cs="Times New Roman"/>
                <w:color w:val="000000"/>
                <w:lang w:val="en-CA" w:eastAsia="en-CA"/>
              </w:rPr>
              <w:t>22.9%</w:t>
            </w:r>
          </w:p>
        </w:tc>
        <w:tc>
          <w:tcPr>
            <w:tcW w:w="1060" w:type="dxa"/>
            <w:tcBorders>
              <w:top w:val="nil"/>
              <w:left w:val="nil"/>
              <w:bottom w:val="nil"/>
              <w:right w:val="nil"/>
            </w:tcBorders>
            <w:shd w:val="clear" w:color="auto" w:fill="auto"/>
            <w:noWrap/>
            <w:vAlign w:val="center"/>
            <w:hideMark/>
          </w:tcPr>
          <w:p w14:paraId="77DCA440" w14:textId="77777777" w:rsidR="00731E69" w:rsidRPr="00731E69" w:rsidRDefault="00731E69" w:rsidP="00731E69">
            <w:pPr>
              <w:jc w:val="center"/>
              <w:rPr>
                <w:rFonts w:ascii="Times New Roman" w:eastAsia="Times New Roman" w:hAnsi="Times New Roman" w:cs="Times New Roman"/>
                <w:color w:val="000000"/>
                <w:lang w:val="en-CA" w:eastAsia="en-CA"/>
              </w:rPr>
            </w:pPr>
            <w:r w:rsidRPr="00731E69">
              <w:rPr>
                <w:rFonts w:ascii="Times New Roman" w:eastAsia="Times New Roman" w:hAnsi="Times New Roman" w:cs="Times New Roman"/>
                <w:color w:val="000000"/>
                <w:lang w:val="en-CA" w:eastAsia="en-CA"/>
              </w:rPr>
              <w:t>10.6%</w:t>
            </w:r>
          </w:p>
        </w:tc>
        <w:tc>
          <w:tcPr>
            <w:tcW w:w="1066" w:type="dxa"/>
            <w:tcBorders>
              <w:top w:val="nil"/>
              <w:left w:val="nil"/>
              <w:bottom w:val="nil"/>
              <w:right w:val="nil"/>
            </w:tcBorders>
            <w:shd w:val="clear" w:color="auto" w:fill="auto"/>
            <w:noWrap/>
            <w:vAlign w:val="center"/>
            <w:hideMark/>
          </w:tcPr>
          <w:p w14:paraId="6696113A" w14:textId="77777777" w:rsidR="00731E69" w:rsidRPr="00731E69" w:rsidRDefault="00731E69" w:rsidP="00731E69">
            <w:pPr>
              <w:jc w:val="center"/>
              <w:rPr>
                <w:rFonts w:ascii="Times New Roman" w:eastAsia="Times New Roman" w:hAnsi="Times New Roman" w:cs="Times New Roman"/>
                <w:color w:val="000000"/>
                <w:lang w:val="en-CA" w:eastAsia="en-CA"/>
              </w:rPr>
            </w:pPr>
            <w:r w:rsidRPr="00731E69">
              <w:rPr>
                <w:rFonts w:ascii="Times New Roman" w:eastAsia="Times New Roman" w:hAnsi="Times New Roman" w:cs="Times New Roman"/>
                <w:color w:val="000000"/>
                <w:lang w:val="en-CA" w:eastAsia="en-CA"/>
              </w:rPr>
              <w:t>34.2%</w:t>
            </w:r>
          </w:p>
        </w:tc>
        <w:tc>
          <w:tcPr>
            <w:tcW w:w="993" w:type="dxa"/>
            <w:tcBorders>
              <w:top w:val="nil"/>
              <w:left w:val="nil"/>
              <w:bottom w:val="nil"/>
              <w:right w:val="single" w:sz="4" w:space="0" w:color="auto"/>
            </w:tcBorders>
            <w:shd w:val="clear" w:color="auto" w:fill="auto"/>
            <w:noWrap/>
            <w:vAlign w:val="center"/>
            <w:hideMark/>
          </w:tcPr>
          <w:p w14:paraId="261FC027" w14:textId="77777777" w:rsidR="00731E69" w:rsidRPr="00731E69" w:rsidRDefault="00731E69" w:rsidP="00731E69">
            <w:pPr>
              <w:jc w:val="center"/>
              <w:rPr>
                <w:rFonts w:ascii="Times New Roman" w:eastAsia="Times New Roman" w:hAnsi="Times New Roman" w:cs="Times New Roman"/>
                <w:color w:val="000000"/>
                <w:lang w:val="en-CA" w:eastAsia="en-CA"/>
              </w:rPr>
            </w:pPr>
            <w:r w:rsidRPr="00731E69">
              <w:rPr>
                <w:rFonts w:ascii="Times New Roman" w:eastAsia="Times New Roman" w:hAnsi="Times New Roman" w:cs="Times New Roman"/>
                <w:color w:val="000000"/>
                <w:lang w:val="en-CA" w:eastAsia="en-CA"/>
              </w:rPr>
              <w:t>55.2%</w:t>
            </w:r>
          </w:p>
        </w:tc>
      </w:tr>
      <w:tr w:rsidR="00731E69" w:rsidRPr="00731E69" w14:paraId="7E6E93EC" w14:textId="77777777" w:rsidTr="00731E69">
        <w:trPr>
          <w:trHeight w:val="300"/>
          <w:jc w:val="center"/>
        </w:trPr>
        <w:tc>
          <w:tcPr>
            <w:tcW w:w="960" w:type="dxa"/>
            <w:tcBorders>
              <w:top w:val="nil"/>
              <w:left w:val="single" w:sz="4" w:space="0" w:color="auto"/>
              <w:bottom w:val="single" w:sz="4" w:space="0" w:color="auto"/>
              <w:right w:val="nil"/>
            </w:tcBorders>
            <w:shd w:val="clear" w:color="auto" w:fill="auto"/>
            <w:vAlign w:val="center"/>
            <w:hideMark/>
          </w:tcPr>
          <w:p w14:paraId="559B77CA" w14:textId="77777777" w:rsidR="00731E69" w:rsidRPr="00731E69" w:rsidRDefault="00731E69" w:rsidP="00731E69">
            <w:pPr>
              <w:jc w:val="center"/>
              <w:rPr>
                <w:rFonts w:ascii="Times New Roman" w:eastAsia="Times New Roman" w:hAnsi="Times New Roman" w:cs="Times New Roman"/>
                <w:b/>
                <w:bCs/>
                <w:color w:val="000000"/>
                <w:lang w:val="en-CA" w:eastAsia="en-CA"/>
              </w:rPr>
            </w:pPr>
            <w:r w:rsidRPr="00731E69">
              <w:rPr>
                <w:rFonts w:ascii="Times New Roman" w:eastAsia="Times New Roman" w:hAnsi="Times New Roman" w:cs="Times New Roman"/>
                <w:b/>
                <w:bCs/>
                <w:color w:val="000000"/>
                <w:lang w:val="en-CA" w:eastAsia="en-CA"/>
              </w:rPr>
              <w:t>2021</w:t>
            </w:r>
          </w:p>
        </w:tc>
        <w:tc>
          <w:tcPr>
            <w:tcW w:w="1020" w:type="dxa"/>
            <w:tcBorders>
              <w:top w:val="nil"/>
              <w:left w:val="single" w:sz="4" w:space="0" w:color="auto"/>
              <w:bottom w:val="single" w:sz="4" w:space="0" w:color="auto"/>
              <w:right w:val="nil"/>
            </w:tcBorders>
            <w:shd w:val="clear" w:color="auto" w:fill="auto"/>
            <w:noWrap/>
            <w:vAlign w:val="center"/>
            <w:hideMark/>
          </w:tcPr>
          <w:p w14:paraId="484F5174" w14:textId="77777777" w:rsidR="00731E69" w:rsidRPr="00731E69" w:rsidRDefault="00731E69" w:rsidP="00731E69">
            <w:pPr>
              <w:jc w:val="center"/>
              <w:rPr>
                <w:rFonts w:ascii="Times New Roman" w:eastAsia="Times New Roman" w:hAnsi="Times New Roman" w:cs="Times New Roman"/>
                <w:color w:val="000000"/>
                <w:lang w:val="en-CA" w:eastAsia="en-CA"/>
              </w:rPr>
            </w:pPr>
            <w:r w:rsidRPr="00731E69">
              <w:rPr>
                <w:rFonts w:ascii="Times New Roman" w:eastAsia="Times New Roman" w:hAnsi="Times New Roman" w:cs="Times New Roman"/>
                <w:color w:val="000000"/>
                <w:lang w:val="en-CA" w:eastAsia="en-CA"/>
              </w:rPr>
              <w:t>50.4%</w:t>
            </w:r>
          </w:p>
        </w:tc>
        <w:tc>
          <w:tcPr>
            <w:tcW w:w="980" w:type="dxa"/>
            <w:tcBorders>
              <w:top w:val="nil"/>
              <w:left w:val="nil"/>
              <w:bottom w:val="single" w:sz="4" w:space="0" w:color="auto"/>
              <w:right w:val="single" w:sz="4" w:space="0" w:color="auto"/>
            </w:tcBorders>
            <w:shd w:val="clear" w:color="auto" w:fill="auto"/>
            <w:vAlign w:val="center"/>
            <w:hideMark/>
          </w:tcPr>
          <w:p w14:paraId="25F4BD83" w14:textId="77777777" w:rsidR="00731E69" w:rsidRPr="00731E69" w:rsidRDefault="00731E69" w:rsidP="00731E69">
            <w:pPr>
              <w:jc w:val="center"/>
              <w:rPr>
                <w:rFonts w:ascii="Times New Roman" w:eastAsia="Times New Roman" w:hAnsi="Times New Roman" w:cs="Times New Roman"/>
                <w:color w:val="000000"/>
                <w:lang w:val="en-CA" w:eastAsia="en-CA"/>
              </w:rPr>
            </w:pPr>
            <w:r w:rsidRPr="00731E69">
              <w:rPr>
                <w:rFonts w:ascii="Times New Roman" w:eastAsia="Times New Roman" w:hAnsi="Times New Roman" w:cs="Times New Roman"/>
                <w:color w:val="000000"/>
                <w:lang w:val="en-CA" w:eastAsia="en-CA"/>
              </w:rPr>
              <w:t>49.6%</w:t>
            </w:r>
          </w:p>
        </w:tc>
        <w:tc>
          <w:tcPr>
            <w:tcW w:w="946" w:type="dxa"/>
            <w:tcBorders>
              <w:top w:val="nil"/>
              <w:left w:val="nil"/>
              <w:bottom w:val="single" w:sz="4" w:space="0" w:color="auto"/>
              <w:right w:val="nil"/>
            </w:tcBorders>
            <w:shd w:val="clear" w:color="auto" w:fill="auto"/>
            <w:noWrap/>
            <w:vAlign w:val="center"/>
            <w:hideMark/>
          </w:tcPr>
          <w:p w14:paraId="3917136C" w14:textId="77777777" w:rsidR="00731E69" w:rsidRPr="00731E69" w:rsidRDefault="00731E69" w:rsidP="00731E69">
            <w:pPr>
              <w:jc w:val="center"/>
              <w:rPr>
                <w:rFonts w:ascii="Times New Roman" w:eastAsia="Times New Roman" w:hAnsi="Times New Roman" w:cs="Times New Roman"/>
                <w:color w:val="000000"/>
                <w:lang w:val="en-CA" w:eastAsia="en-CA"/>
              </w:rPr>
            </w:pPr>
            <w:r w:rsidRPr="00731E69">
              <w:rPr>
                <w:rFonts w:ascii="Times New Roman" w:eastAsia="Times New Roman" w:hAnsi="Times New Roman" w:cs="Times New Roman"/>
                <w:color w:val="000000"/>
                <w:lang w:val="en-CA" w:eastAsia="en-CA"/>
              </w:rPr>
              <w:t>42.1%</w:t>
            </w:r>
          </w:p>
        </w:tc>
        <w:tc>
          <w:tcPr>
            <w:tcW w:w="909" w:type="dxa"/>
            <w:tcBorders>
              <w:top w:val="nil"/>
              <w:left w:val="nil"/>
              <w:bottom w:val="single" w:sz="4" w:space="0" w:color="auto"/>
              <w:right w:val="nil"/>
            </w:tcBorders>
            <w:shd w:val="clear" w:color="auto" w:fill="auto"/>
            <w:noWrap/>
            <w:vAlign w:val="center"/>
            <w:hideMark/>
          </w:tcPr>
          <w:p w14:paraId="4550DEFD" w14:textId="77777777" w:rsidR="00731E69" w:rsidRPr="00731E69" w:rsidRDefault="00731E69" w:rsidP="00731E69">
            <w:pPr>
              <w:jc w:val="center"/>
              <w:rPr>
                <w:rFonts w:ascii="Times New Roman" w:eastAsia="Times New Roman" w:hAnsi="Times New Roman" w:cs="Times New Roman"/>
                <w:color w:val="000000"/>
                <w:lang w:val="en-CA" w:eastAsia="en-CA"/>
              </w:rPr>
            </w:pPr>
            <w:r w:rsidRPr="00731E69">
              <w:rPr>
                <w:rFonts w:ascii="Times New Roman" w:eastAsia="Times New Roman" w:hAnsi="Times New Roman" w:cs="Times New Roman"/>
                <w:color w:val="000000"/>
                <w:lang w:val="en-CA" w:eastAsia="en-CA"/>
              </w:rPr>
              <w:t>33.9%</w:t>
            </w:r>
          </w:p>
        </w:tc>
        <w:tc>
          <w:tcPr>
            <w:tcW w:w="992" w:type="dxa"/>
            <w:tcBorders>
              <w:top w:val="nil"/>
              <w:left w:val="nil"/>
              <w:bottom w:val="single" w:sz="4" w:space="0" w:color="auto"/>
              <w:right w:val="single" w:sz="4" w:space="0" w:color="auto"/>
            </w:tcBorders>
            <w:shd w:val="clear" w:color="auto" w:fill="auto"/>
            <w:noWrap/>
            <w:vAlign w:val="center"/>
            <w:hideMark/>
          </w:tcPr>
          <w:p w14:paraId="4A87780F" w14:textId="77777777" w:rsidR="00731E69" w:rsidRPr="00731E69" w:rsidRDefault="00731E69" w:rsidP="00731E69">
            <w:pPr>
              <w:jc w:val="center"/>
              <w:rPr>
                <w:rFonts w:ascii="Times New Roman" w:eastAsia="Times New Roman" w:hAnsi="Times New Roman" w:cs="Times New Roman"/>
                <w:color w:val="000000"/>
                <w:lang w:val="en-CA" w:eastAsia="en-CA"/>
              </w:rPr>
            </w:pPr>
            <w:r w:rsidRPr="00731E69">
              <w:rPr>
                <w:rFonts w:ascii="Times New Roman" w:eastAsia="Times New Roman" w:hAnsi="Times New Roman" w:cs="Times New Roman"/>
                <w:color w:val="000000"/>
                <w:lang w:val="en-CA" w:eastAsia="en-CA"/>
              </w:rPr>
              <w:t>24.0%</w:t>
            </w:r>
          </w:p>
        </w:tc>
        <w:tc>
          <w:tcPr>
            <w:tcW w:w="1060" w:type="dxa"/>
            <w:tcBorders>
              <w:top w:val="nil"/>
              <w:left w:val="nil"/>
              <w:bottom w:val="single" w:sz="4" w:space="0" w:color="auto"/>
              <w:right w:val="nil"/>
            </w:tcBorders>
            <w:shd w:val="clear" w:color="auto" w:fill="auto"/>
            <w:noWrap/>
            <w:vAlign w:val="center"/>
            <w:hideMark/>
          </w:tcPr>
          <w:p w14:paraId="4A15C3B8" w14:textId="77777777" w:rsidR="00731E69" w:rsidRPr="00731E69" w:rsidRDefault="00731E69" w:rsidP="00731E69">
            <w:pPr>
              <w:jc w:val="center"/>
              <w:rPr>
                <w:rFonts w:ascii="Times New Roman" w:eastAsia="Times New Roman" w:hAnsi="Times New Roman" w:cs="Times New Roman"/>
                <w:color w:val="000000"/>
                <w:lang w:val="en-CA" w:eastAsia="en-CA"/>
              </w:rPr>
            </w:pPr>
            <w:r w:rsidRPr="00731E69">
              <w:rPr>
                <w:rFonts w:ascii="Times New Roman" w:eastAsia="Times New Roman" w:hAnsi="Times New Roman" w:cs="Times New Roman"/>
                <w:color w:val="000000"/>
                <w:lang w:val="en-CA" w:eastAsia="en-CA"/>
              </w:rPr>
              <w:t>23.5%</w:t>
            </w:r>
          </w:p>
        </w:tc>
        <w:tc>
          <w:tcPr>
            <w:tcW w:w="1066" w:type="dxa"/>
            <w:tcBorders>
              <w:top w:val="nil"/>
              <w:left w:val="nil"/>
              <w:bottom w:val="single" w:sz="4" w:space="0" w:color="auto"/>
              <w:right w:val="nil"/>
            </w:tcBorders>
            <w:shd w:val="clear" w:color="auto" w:fill="auto"/>
            <w:noWrap/>
            <w:vAlign w:val="center"/>
            <w:hideMark/>
          </w:tcPr>
          <w:p w14:paraId="400255BE" w14:textId="77777777" w:rsidR="00731E69" w:rsidRPr="00731E69" w:rsidRDefault="00731E69" w:rsidP="00731E69">
            <w:pPr>
              <w:jc w:val="center"/>
              <w:rPr>
                <w:rFonts w:ascii="Times New Roman" w:eastAsia="Times New Roman" w:hAnsi="Times New Roman" w:cs="Times New Roman"/>
                <w:color w:val="000000"/>
                <w:lang w:val="en-CA" w:eastAsia="en-CA"/>
              </w:rPr>
            </w:pPr>
            <w:r w:rsidRPr="00731E69">
              <w:rPr>
                <w:rFonts w:ascii="Times New Roman" w:eastAsia="Times New Roman" w:hAnsi="Times New Roman" w:cs="Times New Roman"/>
                <w:color w:val="000000"/>
                <w:lang w:val="en-CA" w:eastAsia="en-CA"/>
              </w:rPr>
              <w:t>26.6%</w:t>
            </w:r>
          </w:p>
        </w:tc>
        <w:tc>
          <w:tcPr>
            <w:tcW w:w="993" w:type="dxa"/>
            <w:tcBorders>
              <w:top w:val="nil"/>
              <w:left w:val="nil"/>
              <w:bottom w:val="single" w:sz="4" w:space="0" w:color="auto"/>
              <w:right w:val="single" w:sz="4" w:space="0" w:color="auto"/>
            </w:tcBorders>
            <w:shd w:val="clear" w:color="auto" w:fill="auto"/>
            <w:noWrap/>
            <w:vAlign w:val="center"/>
            <w:hideMark/>
          </w:tcPr>
          <w:p w14:paraId="34A02314" w14:textId="77777777" w:rsidR="00731E69" w:rsidRPr="00731E69" w:rsidRDefault="00731E69" w:rsidP="00731E69">
            <w:pPr>
              <w:jc w:val="center"/>
              <w:rPr>
                <w:rFonts w:ascii="Times New Roman" w:eastAsia="Times New Roman" w:hAnsi="Times New Roman" w:cs="Times New Roman"/>
                <w:color w:val="000000"/>
                <w:lang w:val="en-CA" w:eastAsia="en-CA"/>
              </w:rPr>
            </w:pPr>
            <w:r w:rsidRPr="00731E69">
              <w:rPr>
                <w:rFonts w:ascii="Times New Roman" w:eastAsia="Times New Roman" w:hAnsi="Times New Roman" w:cs="Times New Roman"/>
                <w:color w:val="000000"/>
                <w:lang w:val="en-CA" w:eastAsia="en-CA"/>
              </w:rPr>
              <w:t>49.9%</w:t>
            </w:r>
          </w:p>
        </w:tc>
      </w:tr>
    </w:tbl>
    <w:p w14:paraId="1171E05F" w14:textId="77777777" w:rsidR="00A725F4" w:rsidRDefault="00A725F4" w:rsidP="002360EA">
      <w:pPr>
        <w:jc w:val="both"/>
        <w:rPr>
          <w:rFonts w:ascii="Times New Roman" w:hAnsi="Times New Roman" w:cs="Times New Roman"/>
          <w:b/>
          <w:sz w:val="24"/>
          <w:szCs w:val="24"/>
        </w:rPr>
      </w:pPr>
    </w:p>
    <w:p w14:paraId="5A831475" w14:textId="77777777" w:rsidR="00A725F4" w:rsidRDefault="00A725F4" w:rsidP="002360EA">
      <w:pPr>
        <w:jc w:val="both"/>
        <w:rPr>
          <w:rFonts w:ascii="Times New Roman" w:hAnsi="Times New Roman" w:cs="Times New Roman"/>
          <w:b/>
          <w:sz w:val="24"/>
          <w:szCs w:val="24"/>
        </w:rPr>
      </w:pPr>
    </w:p>
    <w:p w14:paraId="3C07BC80" w14:textId="77777777" w:rsidR="00A725F4" w:rsidRDefault="00A725F4" w:rsidP="002360EA">
      <w:pPr>
        <w:jc w:val="both"/>
        <w:rPr>
          <w:rFonts w:ascii="Times New Roman" w:hAnsi="Times New Roman" w:cs="Times New Roman"/>
          <w:b/>
          <w:sz w:val="24"/>
          <w:szCs w:val="24"/>
        </w:rPr>
      </w:pPr>
    </w:p>
    <w:p w14:paraId="53555912" w14:textId="77777777" w:rsidR="00A725F4" w:rsidRDefault="00A725F4" w:rsidP="002360EA">
      <w:pPr>
        <w:jc w:val="both"/>
        <w:rPr>
          <w:rFonts w:ascii="Times New Roman" w:hAnsi="Times New Roman" w:cs="Times New Roman"/>
          <w:b/>
          <w:sz w:val="24"/>
          <w:szCs w:val="24"/>
        </w:rPr>
      </w:pPr>
    </w:p>
    <w:p w14:paraId="1549E309" w14:textId="77777777" w:rsidR="00A725F4" w:rsidRDefault="00A725F4" w:rsidP="002360EA">
      <w:pPr>
        <w:jc w:val="both"/>
        <w:rPr>
          <w:rFonts w:ascii="Times New Roman" w:hAnsi="Times New Roman" w:cs="Times New Roman"/>
          <w:b/>
          <w:sz w:val="24"/>
          <w:szCs w:val="24"/>
        </w:rPr>
      </w:pPr>
    </w:p>
    <w:p w14:paraId="26F3790F" w14:textId="77777777" w:rsidR="00A725F4" w:rsidRDefault="00A725F4" w:rsidP="002360EA">
      <w:pPr>
        <w:jc w:val="both"/>
        <w:rPr>
          <w:rFonts w:ascii="Times New Roman" w:hAnsi="Times New Roman" w:cs="Times New Roman"/>
          <w:b/>
          <w:sz w:val="24"/>
          <w:szCs w:val="24"/>
        </w:rPr>
      </w:pPr>
    </w:p>
    <w:p w14:paraId="47115DDA" w14:textId="77777777" w:rsidR="00A725F4" w:rsidRDefault="00A725F4" w:rsidP="002360EA">
      <w:pPr>
        <w:jc w:val="both"/>
        <w:rPr>
          <w:rFonts w:ascii="Times New Roman" w:hAnsi="Times New Roman" w:cs="Times New Roman"/>
          <w:b/>
          <w:sz w:val="24"/>
          <w:szCs w:val="24"/>
        </w:rPr>
      </w:pPr>
    </w:p>
    <w:p w14:paraId="3D8981FA" w14:textId="77777777" w:rsidR="00A725F4" w:rsidRDefault="00A725F4" w:rsidP="002360EA">
      <w:pPr>
        <w:jc w:val="both"/>
        <w:rPr>
          <w:rFonts w:ascii="Times New Roman" w:hAnsi="Times New Roman" w:cs="Times New Roman"/>
          <w:b/>
          <w:sz w:val="24"/>
          <w:szCs w:val="24"/>
        </w:rPr>
      </w:pPr>
    </w:p>
    <w:p w14:paraId="07A0568B" w14:textId="77777777" w:rsidR="00A725F4" w:rsidRDefault="00A725F4" w:rsidP="002360EA">
      <w:pPr>
        <w:jc w:val="both"/>
        <w:rPr>
          <w:rFonts w:ascii="Times New Roman" w:hAnsi="Times New Roman" w:cs="Times New Roman"/>
          <w:b/>
          <w:sz w:val="24"/>
          <w:szCs w:val="24"/>
        </w:rPr>
      </w:pPr>
    </w:p>
    <w:p w14:paraId="78302317" w14:textId="77777777" w:rsidR="00A725F4" w:rsidRDefault="00A725F4" w:rsidP="002360EA">
      <w:pPr>
        <w:jc w:val="both"/>
        <w:rPr>
          <w:rFonts w:ascii="Times New Roman" w:hAnsi="Times New Roman" w:cs="Times New Roman"/>
          <w:b/>
          <w:sz w:val="24"/>
          <w:szCs w:val="24"/>
        </w:rPr>
      </w:pPr>
    </w:p>
    <w:p w14:paraId="63C17AAE" w14:textId="77777777" w:rsidR="00A725F4" w:rsidRDefault="00A725F4" w:rsidP="002360EA">
      <w:pPr>
        <w:jc w:val="both"/>
        <w:rPr>
          <w:rFonts w:ascii="Times New Roman" w:hAnsi="Times New Roman" w:cs="Times New Roman"/>
          <w:b/>
          <w:sz w:val="24"/>
          <w:szCs w:val="24"/>
        </w:rPr>
      </w:pPr>
    </w:p>
    <w:p w14:paraId="71D6EAD0" w14:textId="77777777" w:rsidR="00A725F4" w:rsidRDefault="00A725F4" w:rsidP="002360EA">
      <w:pPr>
        <w:jc w:val="both"/>
        <w:rPr>
          <w:rFonts w:ascii="Times New Roman" w:hAnsi="Times New Roman" w:cs="Times New Roman"/>
          <w:b/>
          <w:sz w:val="24"/>
          <w:szCs w:val="24"/>
        </w:rPr>
      </w:pPr>
    </w:p>
    <w:p w14:paraId="26C4DBD1" w14:textId="77777777" w:rsidR="00A725F4" w:rsidRDefault="00A725F4" w:rsidP="002360EA">
      <w:pPr>
        <w:jc w:val="both"/>
        <w:rPr>
          <w:rFonts w:ascii="Times New Roman" w:hAnsi="Times New Roman" w:cs="Times New Roman"/>
          <w:b/>
          <w:sz w:val="24"/>
          <w:szCs w:val="24"/>
        </w:rPr>
      </w:pPr>
    </w:p>
    <w:p w14:paraId="322A7625" w14:textId="77777777" w:rsidR="00A725F4" w:rsidRDefault="00A725F4" w:rsidP="002360EA">
      <w:pPr>
        <w:jc w:val="both"/>
        <w:rPr>
          <w:rFonts w:ascii="Times New Roman" w:hAnsi="Times New Roman" w:cs="Times New Roman"/>
          <w:b/>
          <w:sz w:val="24"/>
          <w:szCs w:val="24"/>
        </w:rPr>
      </w:pPr>
    </w:p>
    <w:p w14:paraId="72305337" w14:textId="77777777" w:rsidR="00A725F4" w:rsidRDefault="00A725F4" w:rsidP="002360EA">
      <w:pPr>
        <w:jc w:val="both"/>
        <w:rPr>
          <w:rFonts w:ascii="Times New Roman" w:hAnsi="Times New Roman" w:cs="Times New Roman"/>
          <w:b/>
          <w:sz w:val="24"/>
          <w:szCs w:val="24"/>
        </w:rPr>
      </w:pPr>
    </w:p>
    <w:p w14:paraId="5740DB8C" w14:textId="77777777" w:rsidR="00A725F4" w:rsidRDefault="00A725F4" w:rsidP="002360EA">
      <w:pPr>
        <w:jc w:val="both"/>
        <w:rPr>
          <w:rFonts w:ascii="Times New Roman" w:hAnsi="Times New Roman" w:cs="Times New Roman"/>
          <w:b/>
          <w:sz w:val="24"/>
          <w:szCs w:val="24"/>
        </w:rPr>
      </w:pPr>
    </w:p>
    <w:p w14:paraId="461429B9" w14:textId="77777777" w:rsidR="00A725F4" w:rsidRDefault="00A725F4" w:rsidP="002360EA">
      <w:pPr>
        <w:jc w:val="both"/>
        <w:rPr>
          <w:rFonts w:ascii="Times New Roman" w:hAnsi="Times New Roman" w:cs="Times New Roman"/>
          <w:b/>
          <w:sz w:val="24"/>
          <w:szCs w:val="24"/>
        </w:rPr>
      </w:pPr>
    </w:p>
    <w:p w14:paraId="7E0D7226" w14:textId="77777777" w:rsidR="00A725F4" w:rsidRDefault="00A725F4" w:rsidP="002360EA">
      <w:pPr>
        <w:jc w:val="both"/>
        <w:rPr>
          <w:rFonts w:ascii="Times New Roman" w:hAnsi="Times New Roman" w:cs="Times New Roman"/>
          <w:b/>
          <w:sz w:val="24"/>
          <w:szCs w:val="24"/>
        </w:rPr>
      </w:pPr>
    </w:p>
    <w:p w14:paraId="29A359FE" w14:textId="77777777" w:rsidR="00A725F4" w:rsidRDefault="00A725F4" w:rsidP="002360EA">
      <w:pPr>
        <w:jc w:val="both"/>
        <w:rPr>
          <w:rFonts w:ascii="Times New Roman" w:hAnsi="Times New Roman" w:cs="Times New Roman"/>
          <w:b/>
          <w:sz w:val="24"/>
          <w:szCs w:val="24"/>
        </w:rPr>
      </w:pPr>
    </w:p>
    <w:p w14:paraId="1A5A42F8" w14:textId="77777777" w:rsidR="00731E69" w:rsidRDefault="00731E69" w:rsidP="002360EA">
      <w:pPr>
        <w:jc w:val="both"/>
        <w:rPr>
          <w:rFonts w:ascii="Times New Roman" w:hAnsi="Times New Roman" w:cs="Times New Roman"/>
          <w:b/>
          <w:sz w:val="24"/>
          <w:szCs w:val="24"/>
        </w:rPr>
      </w:pPr>
    </w:p>
    <w:p w14:paraId="757D6402" w14:textId="77777777" w:rsidR="00731E69" w:rsidRDefault="00731E69" w:rsidP="002360EA">
      <w:pPr>
        <w:jc w:val="both"/>
        <w:rPr>
          <w:rFonts w:ascii="Times New Roman" w:hAnsi="Times New Roman" w:cs="Times New Roman"/>
          <w:b/>
          <w:sz w:val="24"/>
          <w:szCs w:val="24"/>
        </w:rPr>
      </w:pPr>
    </w:p>
    <w:p w14:paraId="3C9B2933" w14:textId="77777777" w:rsidR="00A725F4" w:rsidRDefault="00A725F4" w:rsidP="002360EA">
      <w:pPr>
        <w:jc w:val="both"/>
        <w:rPr>
          <w:rFonts w:ascii="Times New Roman" w:hAnsi="Times New Roman" w:cs="Times New Roman"/>
          <w:b/>
          <w:sz w:val="24"/>
          <w:szCs w:val="24"/>
        </w:rPr>
      </w:pPr>
    </w:p>
    <w:p w14:paraId="3464B553" w14:textId="77777777" w:rsidR="00A725F4" w:rsidRDefault="00A725F4" w:rsidP="002360EA">
      <w:pPr>
        <w:jc w:val="both"/>
        <w:rPr>
          <w:rFonts w:ascii="Times New Roman" w:hAnsi="Times New Roman" w:cs="Times New Roman"/>
          <w:b/>
          <w:sz w:val="24"/>
          <w:szCs w:val="24"/>
        </w:rPr>
      </w:pPr>
    </w:p>
    <w:p w14:paraId="276182E9" w14:textId="27885655" w:rsidR="002360EA" w:rsidRPr="00814EE7" w:rsidRDefault="002360EA" w:rsidP="002360EA">
      <w:pPr>
        <w:jc w:val="both"/>
        <w:rPr>
          <w:rFonts w:ascii="Times New Roman" w:hAnsi="Times New Roman" w:cs="Times New Roman"/>
          <w:b/>
          <w:sz w:val="24"/>
          <w:szCs w:val="24"/>
        </w:rPr>
      </w:pPr>
      <w:r w:rsidRPr="00814EE7">
        <w:rPr>
          <w:rFonts w:ascii="Times New Roman" w:hAnsi="Times New Roman" w:cs="Times New Roman"/>
          <w:b/>
          <w:sz w:val="24"/>
          <w:szCs w:val="24"/>
        </w:rPr>
        <w:lastRenderedPageBreak/>
        <w:t>A</w:t>
      </w:r>
      <w:r w:rsidR="00F31EA1">
        <w:rPr>
          <w:rFonts w:ascii="Times New Roman" w:hAnsi="Times New Roman" w:cs="Times New Roman"/>
          <w:b/>
          <w:sz w:val="24"/>
          <w:szCs w:val="24"/>
        </w:rPr>
        <w:t>3</w:t>
      </w:r>
      <w:r w:rsidRPr="00814EE7">
        <w:rPr>
          <w:rFonts w:ascii="Times New Roman" w:hAnsi="Times New Roman" w:cs="Times New Roman"/>
          <w:b/>
          <w:sz w:val="24"/>
          <w:szCs w:val="24"/>
        </w:rPr>
        <w:t xml:space="preserve"> </w:t>
      </w:r>
      <w:r w:rsidRPr="00814EE7">
        <w:rPr>
          <w:rFonts w:ascii="Times New Roman" w:hAnsi="Times New Roman" w:cs="Times New Roman"/>
          <w:b/>
          <w:sz w:val="24"/>
          <w:szCs w:val="24"/>
        </w:rPr>
        <w:tab/>
      </w:r>
      <w:r>
        <w:rPr>
          <w:rFonts w:ascii="Times New Roman" w:hAnsi="Times New Roman" w:cs="Times New Roman"/>
          <w:b/>
          <w:sz w:val="24"/>
          <w:szCs w:val="24"/>
        </w:rPr>
        <w:t>MARPOR Policy Categories Chosen</w:t>
      </w:r>
    </w:p>
    <w:p w14:paraId="62E7E95A" w14:textId="77777777" w:rsidR="002360EA" w:rsidRPr="00814EE7" w:rsidRDefault="002360EA" w:rsidP="002360EA">
      <w:pPr>
        <w:jc w:val="both"/>
        <w:rPr>
          <w:rFonts w:ascii="Times New Roman" w:hAnsi="Times New Roman" w:cs="Times New Roman"/>
          <w:b/>
          <w:sz w:val="24"/>
          <w:szCs w:val="24"/>
        </w:rPr>
      </w:pPr>
    </w:p>
    <w:tbl>
      <w:tblPr>
        <w:tblW w:w="10065" w:type="dxa"/>
        <w:jc w:val="center"/>
        <w:tblLook w:val="04A0" w:firstRow="1" w:lastRow="0" w:firstColumn="1" w:lastColumn="0" w:noHBand="0" w:noVBand="1"/>
      </w:tblPr>
      <w:tblGrid>
        <w:gridCol w:w="883"/>
        <w:gridCol w:w="4079"/>
        <w:gridCol w:w="1173"/>
        <w:gridCol w:w="3930"/>
      </w:tblGrid>
      <w:tr w:rsidR="002360EA" w:rsidRPr="007C2C96" w14:paraId="71A9BAEA" w14:textId="77777777" w:rsidTr="00387BCC">
        <w:trPr>
          <w:trHeight w:val="315"/>
          <w:jc w:val="center"/>
        </w:trPr>
        <w:tc>
          <w:tcPr>
            <w:tcW w:w="4962" w:type="dxa"/>
            <w:gridSpan w:val="2"/>
            <w:tcBorders>
              <w:top w:val="nil"/>
              <w:left w:val="nil"/>
              <w:bottom w:val="single" w:sz="4" w:space="0" w:color="auto"/>
              <w:right w:val="single" w:sz="4" w:space="0" w:color="000000"/>
            </w:tcBorders>
            <w:shd w:val="clear" w:color="auto" w:fill="auto"/>
            <w:noWrap/>
            <w:vAlign w:val="bottom"/>
            <w:hideMark/>
          </w:tcPr>
          <w:p w14:paraId="75F01130" w14:textId="77777777" w:rsidR="002360EA" w:rsidRPr="007C2C96" w:rsidRDefault="002360EA" w:rsidP="00387BCC">
            <w:pPr>
              <w:jc w:val="center"/>
              <w:rPr>
                <w:rFonts w:ascii="Times New Roman" w:eastAsia="Times New Roman" w:hAnsi="Times New Roman" w:cs="Times New Roman"/>
                <w:b/>
                <w:bCs/>
                <w:color w:val="000000"/>
                <w:lang w:val="en-CA" w:eastAsia="en-CA"/>
              </w:rPr>
            </w:pPr>
            <w:r w:rsidRPr="007C2C96">
              <w:rPr>
                <w:rFonts w:ascii="Times New Roman" w:eastAsia="Times New Roman" w:hAnsi="Times New Roman" w:cs="Times New Roman"/>
                <w:b/>
                <w:bCs/>
                <w:color w:val="000000"/>
                <w:lang w:val="en-CA" w:eastAsia="en-CA"/>
              </w:rPr>
              <w:t>Economic Dimension</w:t>
            </w:r>
          </w:p>
        </w:tc>
        <w:tc>
          <w:tcPr>
            <w:tcW w:w="5103" w:type="dxa"/>
            <w:gridSpan w:val="2"/>
            <w:tcBorders>
              <w:top w:val="nil"/>
              <w:left w:val="nil"/>
              <w:bottom w:val="single" w:sz="4" w:space="0" w:color="auto"/>
              <w:right w:val="nil"/>
            </w:tcBorders>
            <w:shd w:val="clear" w:color="auto" w:fill="auto"/>
            <w:noWrap/>
            <w:vAlign w:val="bottom"/>
            <w:hideMark/>
          </w:tcPr>
          <w:p w14:paraId="15D04312" w14:textId="77777777" w:rsidR="002360EA" w:rsidRPr="007C2C96" w:rsidRDefault="002360EA" w:rsidP="00387BCC">
            <w:pPr>
              <w:jc w:val="center"/>
              <w:rPr>
                <w:rFonts w:ascii="Times New Roman" w:eastAsia="Times New Roman" w:hAnsi="Times New Roman" w:cs="Times New Roman"/>
                <w:b/>
                <w:bCs/>
                <w:color w:val="000000"/>
                <w:lang w:val="en-CA" w:eastAsia="en-CA"/>
              </w:rPr>
            </w:pPr>
            <w:r w:rsidRPr="007C2C96">
              <w:rPr>
                <w:rFonts w:ascii="Times New Roman" w:eastAsia="Times New Roman" w:hAnsi="Times New Roman" w:cs="Times New Roman"/>
                <w:b/>
                <w:bCs/>
                <w:color w:val="000000"/>
                <w:lang w:val="en-CA" w:eastAsia="en-CA"/>
              </w:rPr>
              <w:t>Socio-Cultural Dimension</w:t>
            </w:r>
          </w:p>
        </w:tc>
      </w:tr>
      <w:tr w:rsidR="002360EA" w:rsidRPr="007C2C96" w14:paraId="5675F079" w14:textId="77777777" w:rsidTr="00387BCC">
        <w:trPr>
          <w:trHeight w:val="315"/>
          <w:jc w:val="center"/>
        </w:trPr>
        <w:tc>
          <w:tcPr>
            <w:tcW w:w="883" w:type="dxa"/>
            <w:tcBorders>
              <w:top w:val="nil"/>
              <w:left w:val="nil"/>
              <w:bottom w:val="nil"/>
              <w:right w:val="nil"/>
            </w:tcBorders>
            <w:shd w:val="clear" w:color="auto" w:fill="auto"/>
            <w:noWrap/>
            <w:vAlign w:val="bottom"/>
            <w:hideMark/>
          </w:tcPr>
          <w:p w14:paraId="177497C0" w14:textId="77777777" w:rsidR="002360EA" w:rsidRPr="007C2C96" w:rsidRDefault="002360EA" w:rsidP="00387BCC">
            <w:pP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per401</w:t>
            </w:r>
          </w:p>
        </w:tc>
        <w:tc>
          <w:tcPr>
            <w:tcW w:w="4079" w:type="dxa"/>
            <w:tcBorders>
              <w:top w:val="nil"/>
              <w:left w:val="nil"/>
              <w:bottom w:val="nil"/>
              <w:right w:val="single" w:sz="4" w:space="0" w:color="auto"/>
            </w:tcBorders>
            <w:shd w:val="clear" w:color="auto" w:fill="auto"/>
            <w:noWrap/>
            <w:vAlign w:val="bottom"/>
            <w:hideMark/>
          </w:tcPr>
          <w:p w14:paraId="6EEE5439" w14:textId="77777777" w:rsidR="002360EA" w:rsidRPr="007C2C96" w:rsidRDefault="002360EA" w:rsidP="00387BCC">
            <w:pP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Free Market Economy</w:t>
            </w:r>
          </w:p>
        </w:tc>
        <w:tc>
          <w:tcPr>
            <w:tcW w:w="1173" w:type="dxa"/>
            <w:tcBorders>
              <w:top w:val="nil"/>
              <w:left w:val="nil"/>
              <w:bottom w:val="nil"/>
              <w:right w:val="nil"/>
            </w:tcBorders>
            <w:shd w:val="clear" w:color="auto" w:fill="auto"/>
            <w:noWrap/>
            <w:vAlign w:val="bottom"/>
            <w:hideMark/>
          </w:tcPr>
          <w:p w14:paraId="482206BE" w14:textId="77777777" w:rsidR="002360EA" w:rsidRPr="007C2C96" w:rsidRDefault="002360EA" w:rsidP="00387BCC">
            <w:pP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per501</w:t>
            </w:r>
          </w:p>
        </w:tc>
        <w:tc>
          <w:tcPr>
            <w:tcW w:w="3930" w:type="dxa"/>
            <w:tcBorders>
              <w:top w:val="nil"/>
              <w:left w:val="nil"/>
              <w:bottom w:val="nil"/>
              <w:right w:val="nil"/>
            </w:tcBorders>
            <w:shd w:val="clear" w:color="auto" w:fill="auto"/>
            <w:noWrap/>
            <w:vAlign w:val="bottom"/>
            <w:hideMark/>
          </w:tcPr>
          <w:p w14:paraId="5C698090" w14:textId="77777777" w:rsidR="002360EA" w:rsidRPr="007C2C96" w:rsidRDefault="002360EA" w:rsidP="00387BCC">
            <w:pP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Environmental Protection</w:t>
            </w:r>
          </w:p>
        </w:tc>
      </w:tr>
      <w:tr w:rsidR="002360EA" w:rsidRPr="007C2C96" w14:paraId="0D522D37" w14:textId="77777777" w:rsidTr="00387BCC">
        <w:trPr>
          <w:trHeight w:val="315"/>
          <w:jc w:val="center"/>
        </w:trPr>
        <w:tc>
          <w:tcPr>
            <w:tcW w:w="883" w:type="dxa"/>
            <w:tcBorders>
              <w:top w:val="nil"/>
              <w:left w:val="nil"/>
              <w:bottom w:val="nil"/>
              <w:right w:val="nil"/>
            </w:tcBorders>
            <w:shd w:val="clear" w:color="auto" w:fill="auto"/>
            <w:noWrap/>
            <w:vAlign w:val="bottom"/>
            <w:hideMark/>
          </w:tcPr>
          <w:p w14:paraId="05973BD6" w14:textId="77777777" w:rsidR="002360EA" w:rsidRPr="007C2C96" w:rsidRDefault="002360EA" w:rsidP="00387BCC">
            <w:pP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per402</w:t>
            </w:r>
          </w:p>
        </w:tc>
        <w:tc>
          <w:tcPr>
            <w:tcW w:w="4079" w:type="dxa"/>
            <w:tcBorders>
              <w:top w:val="nil"/>
              <w:left w:val="nil"/>
              <w:bottom w:val="nil"/>
              <w:right w:val="single" w:sz="4" w:space="0" w:color="auto"/>
            </w:tcBorders>
            <w:shd w:val="clear" w:color="auto" w:fill="auto"/>
            <w:noWrap/>
            <w:vAlign w:val="bottom"/>
            <w:hideMark/>
          </w:tcPr>
          <w:p w14:paraId="15DF271C" w14:textId="77777777" w:rsidR="002360EA" w:rsidRPr="007C2C96" w:rsidRDefault="002360EA" w:rsidP="00387BCC">
            <w:pP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Incentives: Positive</w:t>
            </w:r>
          </w:p>
        </w:tc>
        <w:tc>
          <w:tcPr>
            <w:tcW w:w="1173" w:type="dxa"/>
            <w:tcBorders>
              <w:top w:val="nil"/>
              <w:left w:val="nil"/>
              <w:bottom w:val="nil"/>
              <w:right w:val="nil"/>
            </w:tcBorders>
            <w:shd w:val="clear" w:color="auto" w:fill="auto"/>
            <w:noWrap/>
            <w:vAlign w:val="bottom"/>
            <w:hideMark/>
          </w:tcPr>
          <w:p w14:paraId="2CEC10A6" w14:textId="77777777" w:rsidR="002360EA" w:rsidRPr="007C2C96" w:rsidRDefault="002360EA" w:rsidP="00387BCC">
            <w:pP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per502</w:t>
            </w:r>
          </w:p>
        </w:tc>
        <w:tc>
          <w:tcPr>
            <w:tcW w:w="3930" w:type="dxa"/>
            <w:tcBorders>
              <w:top w:val="nil"/>
              <w:left w:val="nil"/>
              <w:bottom w:val="nil"/>
              <w:right w:val="nil"/>
            </w:tcBorders>
            <w:shd w:val="clear" w:color="auto" w:fill="auto"/>
            <w:noWrap/>
            <w:vAlign w:val="bottom"/>
            <w:hideMark/>
          </w:tcPr>
          <w:p w14:paraId="774781F9" w14:textId="77777777" w:rsidR="002360EA" w:rsidRPr="007C2C96" w:rsidRDefault="002360EA" w:rsidP="00387BCC">
            <w:pP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Culture: Positive</w:t>
            </w:r>
          </w:p>
        </w:tc>
      </w:tr>
      <w:tr w:rsidR="002360EA" w:rsidRPr="007C2C96" w14:paraId="52119C64" w14:textId="77777777" w:rsidTr="00387BCC">
        <w:trPr>
          <w:trHeight w:val="315"/>
          <w:jc w:val="center"/>
        </w:trPr>
        <w:tc>
          <w:tcPr>
            <w:tcW w:w="883" w:type="dxa"/>
            <w:tcBorders>
              <w:top w:val="nil"/>
              <w:left w:val="nil"/>
              <w:bottom w:val="nil"/>
              <w:right w:val="nil"/>
            </w:tcBorders>
            <w:shd w:val="clear" w:color="auto" w:fill="auto"/>
            <w:noWrap/>
            <w:vAlign w:val="bottom"/>
            <w:hideMark/>
          </w:tcPr>
          <w:p w14:paraId="249D3EEB" w14:textId="77777777" w:rsidR="002360EA" w:rsidRPr="007C2C96" w:rsidRDefault="002360EA" w:rsidP="00387BCC">
            <w:pP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per403</w:t>
            </w:r>
          </w:p>
        </w:tc>
        <w:tc>
          <w:tcPr>
            <w:tcW w:w="4079" w:type="dxa"/>
            <w:tcBorders>
              <w:top w:val="nil"/>
              <w:left w:val="nil"/>
              <w:bottom w:val="nil"/>
              <w:right w:val="single" w:sz="4" w:space="0" w:color="auto"/>
            </w:tcBorders>
            <w:shd w:val="clear" w:color="auto" w:fill="auto"/>
            <w:noWrap/>
            <w:vAlign w:val="bottom"/>
            <w:hideMark/>
          </w:tcPr>
          <w:p w14:paraId="3F839018" w14:textId="77777777" w:rsidR="002360EA" w:rsidRPr="007C2C96" w:rsidRDefault="002360EA" w:rsidP="00387BCC">
            <w:pP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Market Regulation</w:t>
            </w:r>
          </w:p>
        </w:tc>
        <w:tc>
          <w:tcPr>
            <w:tcW w:w="1173" w:type="dxa"/>
            <w:tcBorders>
              <w:top w:val="nil"/>
              <w:left w:val="nil"/>
              <w:bottom w:val="nil"/>
              <w:right w:val="nil"/>
            </w:tcBorders>
            <w:shd w:val="clear" w:color="auto" w:fill="auto"/>
            <w:noWrap/>
            <w:vAlign w:val="bottom"/>
            <w:hideMark/>
          </w:tcPr>
          <w:p w14:paraId="353BB093" w14:textId="77777777" w:rsidR="002360EA" w:rsidRPr="007C2C96" w:rsidRDefault="002360EA" w:rsidP="00387BCC">
            <w:pP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per506</w:t>
            </w:r>
          </w:p>
        </w:tc>
        <w:tc>
          <w:tcPr>
            <w:tcW w:w="3930" w:type="dxa"/>
            <w:tcBorders>
              <w:top w:val="nil"/>
              <w:left w:val="nil"/>
              <w:bottom w:val="nil"/>
              <w:right w:val="nil"/>
            </w:tcBorders>
            <w:shd w:val="clear" w:color="auto" w:fill="auto"/>
            <w:noWrap/>
            <w:vAlign w:val="bottom"/>
            <w:hideMark/>
          </w:tcPr>
          <w:p w14:paraId="4DF1D8A9" w14:textId="77777777" w:rsidR="002360EA" w:rsidRPr="007C2C96" w:rsidRDefault="002360EA" w:rsidP="00387BCC">
            <w:pP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Education: Expansion</w:t>
            </w:r>
          </w:p>
        </w:tc>
      </w:tr>
      <w:tr w:rsidR="002360EA" w:rsidRPr="007C2C96" w14:paraId="78B4E654" w14:textId="77777777" w:rsidTr="00387BCC">
        <w:trPr>
          <w:trHeight w:val="315"/>
          <w:jc w:val="center"/>
        </w:trPr>
        <w:tc>
          <w:tcPr>
            <w:tcW w:w="883" w:type="dxa"/>
            <w:tcBorders>
              <w:top w:val="nil"/>
              <w:left w:val="nil"/>
              <w:bottom w:val="nil"/>
              <w:right w:val="nil"/>
            </w:tcBorders>
            <w:shd w:val="clear" w:color="auto" w:fill="auto"/>
            <w:noWrap/>
            <w:vAlign w:val="bottom"/>
            <w:hideMark/>
          </w:tcPr>
          <w:p w14:paraId="08A98FBC" w14:textId="77777777" w:rsidR="002360EA" w:rsidRPr="007C2C96" w:rsidRDefault="002360EA" w:rsidP="00387BCC">
            <w:pP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per404</w:t>
            </w:r>
          </w:p>
        </w:tc>
        <w:tc>
          <w:tcPr>
            <w:tcW w:w="4079" w:type="dxa"/>
            <w:tcBorders>
              <w:top w:val="nil"/>
              <w:left w:val="nil"/>
              <w:bottom w:val="nil"/>
              <w:right w:val="single" w:sz="4" w:space="0" w:color="auto"/>
            </w:tcBorders>
            <w:shd w:val="clear" w:color="auto" w:fill="auto"/>
            <w:noWrap/>
            <w:vAlign w:val="bottom"/>
            <w:hideMark/>
          </w:tcPr>
          <w:p w14:paraId="6BFBC5E2" w14:textId="77777777" w:rsidR="002360EA" w:rsidRPr="007C2C96" w:rsidRDefault="002360EA" w:rsidP="00387BCC">
            <w:pP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Economic Planning</w:t>
            </w:r>
          </w:p>
        </w:tc>
        <w:tc>
          <w:tcPr>
            <w:tcW w:w="1173" w:type="dxa"/>
            <w:tcBorders>
              <w:top w:val="nil"/>
              <w:left w:val="nil"/>
              <w:bottom w:val="nil"/>
              <w:right w:val="nil"/>
            </w:tcBorders>
            <w:shd w:val="clear" w:color="auto" w:fill="auto"/>
            <w:noWrap/>
            <w:vAlign w:val="bottom"/>
            <w:hideMark/>
          </w:tcPr>
          <w:p w14:paraId="34E35DD9" w14:textId="77777777" w:rsidR="002360EA" w:rsidRPr="007C2C96" w:rsidRDefault="002360EA" w:rsidP="00387BCC">
            <w:pP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per507</w:t>
            </w:r>
          </w:p>
        </w:tc>
        <w:tc>
          <w:tcPr>
            <w:tcW w:w="3930" w:type="dxa"/>
            <w:tcBorders>
              <w:top w:val="nil"/>
              <w:left w:val="nil"/>
              <w:bottom w:val="nil"/>
              <w:right w:val="nil"/>
            </w:tcBorders>
            <w:shd w:val="clear" w:color="auto" w:fill="auto"/>
            <w:noWrap/>
            <w:vAlign w:val="bottom"/>
            <w:hideMark/>
          </w:tcPr>
          <w:p w14:paraId="1194134B" w14:textId="77777777" w:rsidR="002360EA" w:rsidRPr="007C2C96" w:rsidRDefault="002360EA" w:rsidP="00387BCC">
            <w:pP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Education: Limitation</w:t>
            </w:r>
          </w:p>
        </w:tc>
      </w:tr>
      <w:tr w:rsidR="002360EA" w:rsidRPr="007C2C96" w14:paraId="2D22CE4F" w14:textId="77777777" w:rsidTr="00387BCC">
        <w:trPr>
          <w:trHeight w:val="315"/>
          <w:jc w:val="center"/>
        </w:trPr>
        <w:tc>
          <w:tcPr>
            <w:tcW w:w="883" w:type="dxa"/>
            <w:tcBorders>
              <w:top w:val="nil"/>
              <w:left w:val="nil"/>
              <w:bottom w:val="nil"/>
              <w:right w:val="nil"/>
            </w:tcBorders>
            <w:shd w:val="clear" w:color="auto" w:fill="auto"/>
            <w:noWrap/>
            <w:vAlign w:val="bottom"/>
            <w:hideMark/>
          </w:tcPr>
          <w:p w14:paraId="4EF52CA9" w14:textId="77777777" w:rsidR="002360EA" w:rsidRPr="007C2C96" w:rsidRDefault="002360EA" w:rsidP="00387BCC">
            <w:pP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per405</w:t>
            </w:r>
          </w:p>
        </w:tc>
        <w:tc>
          <w:tcPr>
            <w:tcW w:w="4079" w:type="dxa"/>
            <w:tcBorders>
              <w:top w:val="nil"/>
              <w:left w:val="nil"/>
              <w:bottom w:val="nil"/>
              <w:right w:val="single" w:sz="4" w:space="0" w:color="auto"/>
            </w:tcBorders>
            <w:shd w:val="clear" w:color="auto" w:fill="auto"/>
            <w:noWrap/>
            <w:vAlign w:val="bottom"/>
            <w:hideMark/>
          </w:tcPr>
          <w:p w14:paraId="2EBF2AE2" w14:textId="77777777" w:rsidR="002360EA" w:rsidRPr="007C2C96" w:rsidRDefault="002360EA" w:rsidP="00387BCC">
            <w:pP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Corporatism/Mixed Economy</w:t>
            </w:r>
          </w:p>
        </w:tc>
        <w:tc>
          <w:tcPr>
            <w:tcW w:w="1173" w:type="dxa"/>
            <w:tcBorders>
              <w:top w:val="nil"/>
              <w:left w:val="nil"/>
              <w:bottom w:val="nil"/>
              <w:right w:val="nil"/>
            </w:tcBorders>
            <w:shd w:val="clear" w:color="auto" w:fill="auto"/>
            <w:noWrap/>
            <w:vAlign w:val="bottom"/>
            <w:hideMark/>
          </w:tcPr>
          <w:p w14:paraId="76DCF19F" w14:textId="77777777" w:rsidR="002360EA" w:rsidRPr="007C2C96" w:rsidRDefault="002360EA" w:rsidP="00387BCC">
            <w:pP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per601</w:t>
            </w:r>
          </w:p>
        </w:tc>
        <w:tc>
          <w:tcPr>
            <w:tcW w:w="3930" w:type="dxa"/>
            <w:tcBorders>
              <w:top w:val="nil"/>
              <w:left w:val="nil"/>
              <w:bottom w:val="nil"/>
              <w:right w:val="nil"/>
            </w:tcBorders>
            <w:shd w:val="clear" w:color="auto" w:fill="auto"/>
            <w:noWrap/>
            <w:vAlign w:val="bottom"/>
            <w:hideMark/>
          </w:tcPr>
          <w:p w14:paraId="152E5295" w14:textId="77777777" w:rsidR="002360EA" w:rsidRPr="007C2C96" w:rsidRDefault="002360EA" w:rsidP="00387BCC">
            <w:pP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National Way of Life: Positive</w:t>
            </w:r>
          </w:p>
        </w:tc>
      </w:tr>
      <w:tr w:rsidR="002360EA" w:rsidRPr="007C2C96" w14:paraId="194C559F" w14:textId="77777777" w:rsidTr="00387BCC">
        <w:trPr>
          <w:trHeight w:val="315"/>
          <w:jc w:val="center"/>
        </w:trPr>
        <w:tc>
          <w:tcPr>
            <w:tcW w:w="883" w:type="dxa"/>
            <w:tcBorders>
              <w:top w:val="nil"/>
              <w:left w:val="nil"/>
              <w:bottom w:val="nil"/>
              <w:right w:val="nil"/>
            </w:tcBorders>
            <w:shd w:val="clear" w:color="auto" w:fill="auto"/>
            <w:noWrap/>
            <w:vAlign w:val="bottom"/>
            <w:hideMark/>
          </w:tcPr>
          <w:p w14:paraId="2B517EAC" w14:textId="77777777" w:rsidR="002360EA" w:rsidRPr="007C2C96" w:rsidRDefault="002360EA" w:rsidP="00387BCC">
            <w:pP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per406</w:t>
            </w:r>
          </w:p>
        </w:tc>
        <w:tc>
          <w:tcPr>
            <w:tcW w:w="4079" w:type="dxa"/>
            <w:tcBorders>
              <w:top w:val="nil"/>
              <w:left w:val="nil"/>
              <w:bottom w:val="nil"/>
              <w:right w:val="single" w:sz="4" w:space="0" w:color="auto"/>
            </w:tcBorders>
            <w:shd w:val="clear" w:color="auto" w:fill="auto"/>
            <w:noWrap/>
            <w:vAlign w:val="bottom"/>
            <w:hideMark/>
          </w:tcPr>
          <w:p w14:paraId="70755B62" w14:textId="77777777" w:rsidR="002360EA" w:rsidRPr="007C2C96" w:rsidRDefault="002360EA" w:rsidP="00387BCC">
            <w:pP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Protectionism: Positive</w:t>
            </w:r>
          </w:p>
        </w:tc>
        <w:tc>
          <w:tcPr>
            <w:tcW w:w="1173" w:type="dxa"/>
            <w:tcBorders>
              <w:top w:val="nil"/>
              <w:left w:val="nil"/>
              <w:bottom w:val="nil"/>
              <w:right w:val="nil"/>
            </w:tcBorders>
            <w:shd w:val="clear" w:color="auto" w:fill="auto"/>
            <w:noWrap/>
            <w:vAlign w:val="bottom"/>
            <w:hideMark/>
          </w:tcPr>
          <w:p w14:paraId="613FA2B4" w14:textId="77777777" w:rsidR="002360EA" w:rsidRPr="007C2C96" w:rsidRDefault="002360EA" w:rsidP="00387BCC">
            <w:pP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per602</w:t>
            </w:r>
          </w:p>
        </w:tc>
        <w:tc>
          <w:tcPr>
            <w:tcW w:w="3930" w:type="dxa"/>
            <w:tcBorders>
              <w:top w:val="nil"/>
              <w:left w:val="nil"/>
              <w:bottom w:val="nil"/>
              <w:right w:val="nil"/>
            </w:tcBorders>
            <w:shd w:val="clear" w:color="auto" w:fill="auto"/>
            <w:noWrap/>
            <w:vAlign w:val="bottom"/>
            <w:hideMark/>
          </w:tcPr>
          <w:p w14:paraId="6151C701" w14:textId="77777777" w:rsidR="002360EA" w:rsidRPr="007C2C96" w:rsidRDefault="002360EA" w:rsidP="00387BCC">
            <w:pP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National Way of Life: Negative</w:t>
            </w:r>
          </w:p>
        </w:tc>
      </w:tr>
      <w:tr w:rsidR="002360EA" w:rsidRPr="007C2C96" w14:paraId="71161823" w14:textId="77777777" w:rsidTr="00387BCC">
        <w:trPr>
          <w:trHeight w:val="315"/>
          <w:jc w:val="center"/>
        </w:trPr>
        <w:tc>
          <w:tcPr>
            <w:tcW w:w="883" w:type="dxa"/>
            <w:tcBorders>
              <w:top w:val="nil"/>
              <w:left w:val="nil"/>
              <w:bottom w:val="nil"/>
              <w:right w:val="nil"/>
            </w:tcBorders>
            <w:shd w:val="clear" w:color="auto" w:fill="auto"/>
            <w:noWrap/>
            <w:vAlign w:val="bottom"/>
            <w:hideMark/>
          </w:tcPr>
          <w:p w14:paraId="207D6997" w14:textId="77777777" w:rsidR="002360EA" w:rsidRPr="007C2C96" w:rsidRDefault="002360EA" w:rsidP="00387BCC">
            <w:pP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per407</w:t>
            </w:r>
          </w:p>
        </w:tc>
        <w:tc>
          <w:tcPr>
            <w:tcW w:w="4079" w:type="dxa"/>
            <w:tcBorders>
              <w:top w:val="nil"/>
              <w:left w:val="nil"/>
              <w:bottom w:val="nil"/>
              <w:right w:val="single" w:sz="4" w:space="0" w:color="auto"/>
            </w:tcBorders>
            <w:shd w:val="clear" w:color="auto" w:fill="auto"/>
            <w:noWrap/>
            <w:vAlign w:val="bottom"/>
            <w:hideMark/>
          </w:tcPr>
          <w:p w14:paraId="06487B82" w14:textId="77777777" w:rsidR="002360EA" w:rsidRPr="007C2C96" w:rsidRDefault="002360EA" w:rsidP="00387BCC">
            <w:pP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Protectionism: Negative</w:t>
            </w:r>
          </w:p>
        </w:tc>
        <w:tc>
          <w:tcPr>
            <w:tcW w:w="1173" w:type="dxa"/>
            <w:tcBorders>
              <w:top w:val="nil"/>
              <w:left w:val="nil"/>
              <w:bottom w:val="nil"/>
              <w:right w:val="nil"/>
            </w:tcBorders>
            <w:shd w:val="clear" w:color="auto" w:fill="auto"/>
            <w:noWrap/>
            <w:vAlign w:val="bottom"/>
            <w:hideMark/>
          </w:tcPr>
          <w:p w14:paraId="25B6DFCD" w14:textId="77777777" w:rsidR="002360EA" w:rsidRPr="007C2C96" w:rsidRDefault="002360EA" w:rsidP="00387BCC">
            <w:pP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per603</w:t>
            </w:r>
          </w:p>
        </w:tc>
        <w:tc>
          <w:tcPr>
            <w:tcW w:w="3930" w:type="dxa"/>
            <w:tcBorders>
              <w:top w:val="nil"/>
              <w:left w:val="nil"/>
              <w:bottom w:val="nil"/>
              <w:right w:val="nil"/>
            </w:tcBorders>
            <w:shd w:val="clear" w:color="auto" w:fill="auto"/>
            <w:noWrap/>
            <w:vAlign w:val="bottom"/>
            <w:hideMark/>
          </w:tcPr>
          <w:p w14:paraId="73B49070" w14:textId="77777777" w:rsidR="002360EA" w:rsidRPr="007C2C96" w:rsidRDefault="002360EA" w:rsidP="00387BCC">
            <w:pP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Traditional Morality: Positive</w:t>
            </w:r>
          </w:p>
        </w:tc>
      </w:tr>
      <w:tr w:rsidR="002360EA" w:rsidRPr="007C2C96" w14:paraId="3C45647B" w14:textId="77777777" w:rsidTr="00387BCC">
        <w:trPr>
          <w:trHeight w:val="315"/>
          <w:jc w:val="center"/>
        </w:trPr>
        <w:tc>
          <w:tcPr>
            <w:tcW w:w="883" w:type="dxa"/>
            <w:tcBorders>
              <w:top w:val="nil"/>
              <w:left w:val="nil"/>
              <w:bottom w:val="nil"/>
              <w:right w:val="nil"/>
            </w:tcBorders>
            <w:shd w:val="clear" w:color="auto" w:fill="auto"/>
            <w:noWrap/>
            <w:vAlign w:val="bottom"/>
            <w:hideMark/>
          </w:tcPr>
          <w:p w14:paraId="77A8F5DD" w14:textId="77777777" w:rsidR="002360EA" w:rsidRPr="007C2C96" w:rsidRDefault="002360EA" w:rsidP="00387BCC">
            <w:pP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per408</w:t>
            </w:r>
          </w:p>
        </w:tc>
        <w:tc>
          <w:tcPr>
            <w:tcW w:w="4079" w:type="dxa"/>
            <w:tcBorders>
              <w:top w:val="nil"/>
              <w:left w:val="nil"/>
              <w:bottom w:val="nil"/>
              <w:right w:val="single" w:sz="4" w:space="0" w:color="auto"/>
            </w:tcBorders>
            <w:shd w:val="clear" w:color="auto" w:fill="auto"/>
            <w:noWrap/>
            <w:vAlign w:val="bottom"/>
            <w:hideMark/>
          </w:tcPr>
          <w:p w14:paraId="27ED28EE" w14:textId="77777777" w:rsidR="002360EA" w:rsidRPr="007C2C96" w:rsidRDefault="002360EA" w:rsidP="00387BCC">
            <w:pP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Economic Goals</w:t>
            </w:r>
          </w:p>
        </w:tc>
        <w:tc>
          <w:tcPr>
            <w:tcW w:w="1173" w:type="dxa"/>
            <w:tcBorders>
              <w:top w:val="nil"/>
              <w:left w:val="nil"/>
              <w:bottom w:val="nil"/>
              <w:right w:val="nil"/>
            </w:tcBorders>
            <w:shd w:val="clear" w:color="auto" w:fill="auto"/>
            <w:noWrap/>
            <w:vAlign w:val="bottom"/>
            <w:hideMark/>
          </w:tcPr>
          <w:p w14:paraId="5047FFDC" w14:textId="77777777" w:rsidR="002360EA" w:rsidRPr="007C2C96" w:rsidRDefault="002360EA" w:rsidP="00387BCC">
            <w:pP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per604</w:t>
            </w:r>
          </w:p>
        </w:tc>
        <w:tc>
          <w:tcPr>
            <w:tcW w:w="3930" w:type="dxa"/>
            <w:tcBorders>
              <w:top w:val="nil"/>
              <w:left w:val="nil"/>
              <w:bottom w:val="nil"/>
              <w:right w:val="nil"/>
            </w:tcBorders>
            <w:shd w:val="clear" w:color="auto" w:fill="auto"/>
            <w:noWrap/>
            <w:vAlign w:val="bottom"/>
            <w:hideMark/>
          </w:tcPr>
          <w:p w14:paraId="752F8D1C" w14:textId="77777777" w:rsidR="002360EA" w:rsidRPr="007C2C96" w:rsidRDefault="002360EA" w:rsidP="00387BCC">
            <w:pP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Traditional Morality: Negative</w:t>
            </w:r>
          </w:p>
        </w:tc>
      </w:tr>
      <w:tr w:rsidR="002360EA" w:rsidRPr="007C2C96" w14:paraId="019BA8DC" w14:textId="77777777" w:rsidTr="00387BCC">
        <w:trPr>
          <w:trHeight w:val="315"/>
          <w:jc w:val="center"/>
        </w:trPr>
        <w:tc>
          <w:tcPr>
            <w:tcW w:w="883" w:type="dxa"/>
            <w:tcBorders>
              <w:top w:val="nil"/>
              <w:left w:val="nil"/>
              <w:bottom w:val="nil"/>
              <w:right w:val="nil"/>
            </w:tcBorders>
            <w:shd w:val="clear" w:color="auto" w:fill="auto"/>
            <w:noWrap/>
            <w:vAlign w:val="bottom"/>
            <w:hideMark/>
          </w:tcPr>
          <w:p w14:paraId="4D2C9F85" w14:textId="77777777" w:rsidR="002360EA" w:rsidRPr="007C2C96" w:rsidRDefault="002360EA" w:rsidP="00387BCC">
            <w:pP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per409</w:t>
            </w:r>
          </w:p>
        </w:tc>
        <w:tc>
          <w:tcPr>
            <w:tcW w:w="4079" w:type="dxa"/>
            <w:tcBorders>
              <w:top w:val="nil"/>
              <w:left w:val="nil"/>
              <w:bottom w:val="nil"/>
              <w:right w:val="single" w:sz="4" w:space="0" w:color="auto"/>
            </w:tcBorders>
            <w:shd w:val="clear" w:color="auto" w:fill="auto"/>
            <w:noWrap/>
            <w:vAlign w:val="bottom"/>
            <w:hideMark/>
          </w:tcPr>
          <w:p w14:paraId="43F08D2E" w14:textId="77777777" w:rsidR="002360EA" w:rsidRPr="007C2C96" w:rsidRDefault="002360EA" w:rsidP="00387BCC">
            <w:pP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Keynesian Demand Management</w:t>
            </w:r>
          </w:p>
        </w:tc>
        <w:tc>
          <w:tcPr>
            <w:tcW w:w="1173" w:type="dxa"/>
            <w:tcBorders>
              <w:top w:val="nil"/>
              <w:left w:val="nil"/>
              <w:bottom w:val="nil"/>
              <w:right w:val="nil"/>
            </w:tcBorders>
            <w:shd w:val="clear" w:color="auto" w:fill="auto"/>
            <w:noWrap/>
            <w:vAlign w:val="bottom"/>
            <w:hideMark/>
          </w:tcPr>
          <w:p w14:paraId="7E64EBB5" w14:textId="77777777" w:rsidR="002360EA" w:rsidRPr="007C2C96" w:rsidRDefault="002360EA" w:rsidP="00387BCC">
            <w:pP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per605</w:t>
            </w:r>
          </w:p>
        </w:tc>
        <w:tc>
          <w:tcPr>
            <w:tcW w:w="3930" w:type="dxa"/>
            <w:tcBorders>
              <w:top w:val="nil"/>
              <w:left w:val="nil"/>
              <w:bottom w:val="nil"/>
              <w:right w:val="nil"/>
            </w:tcBorders>
            <w:shd w:val="clear" w:color="auto" w:fill="auto"/>
            <w:noWrap/>
            <w:vAlign w:val="bottom"/>
            <w:hideMark/>
          </w:tcPr>
          <w:p w14:paraId="00B38255" w14:textId="77777777" w:rsidR="002360EA" w:rsidRPr="007C2C96" w:rsidRDefault="002360EA" w:rsidP="00387BCC">
            <w:pP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Law and Order: Positive</w:t>
            </w:r>
          </w:p>
        </w:tc>
      </w:tr>
      <w:tr w:rsidR="002360EA" w:rsidRPr="007C2C96" w14:paraId="1B6494C3" w14:textId="77777777" w:rsidTr="00387BCC">
        <w:trPr>
          <w:trHeight w:val="315"/>
          <w:jc w:val="center"/>
        </w:trPr>
        <w:tc>
          <w:tcPr>
            <w:tcW w:w="883" w:type="dxa"/>
            <w:tcBorders>
              <w:top w:val="nil"/>
              <w:left w:val="nil"/>
              <w:bottom w:val="nil"/>
              <w:right w:val="nil"/>
            </w:tcBorders>
            <w:shd w:val="clear" w:color="auto" w:fill="auto"/>
            <w:noWrap/>
            <w:vAlign w:val="bottom"/>
            <w:hideMark/>
          </w:tcPr>
          <w:p w14:paraId="4BA9B951" w14:textId="77777777" w:rsidR="002360EA" w:rsidRPr="007C2C96" w:rsidRDefault="002360EA" w:rsidP="00387BCC">
            <w:pP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per410</w:t>
            </w:r>
          </w:p>
        </w:tc>
        <w:tc>
          <w:tcPr>
            <w:tcW w:w="4079" w:type="dxa"/>
            <w:tcBorders>
              <w:top w:val="nil"/>
              <w:left w:val="nil"/>
              <w:bottom w:val="nil"/>
              <w:right w:val="single" w:sz="4" w:space="0" w:color="auto"/>
            </w:tcBorders>
            <w:shd w:val="clear" w:color="auto" w:fill="auto"/>
            <w:noWrap/>
            <w:vAlign w:val="bottom"/>
            <w:hideMark/>
          </w:tcPr>
          <w:p w14:paraId="49374302" w14:textId="77777777" w:rsidR="002360EA" w:rsidRPr="007C2C96" w:rsidRDefault="002360EA" w:rsidP="00387BCC">
            <w:pP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Economic Growth: Positive</w:t>
            </w:r>
          </w:p>
        </w:tc>
        <w:tc>
          <w:tcPr>
            <w:tcW w:w="1173" w:type="dxa"/>
            <w:tcBorders>
              <w:top w:val="nil"/>
              <w:left w:val="nil"/>
              <w:bottom w:val="nil"/>
              <w:right w:val="nil"/>
            </w:tcBorders>
            <w:shd w:val="clear" w:color="auto" w:fill="auto"/>
            <w:noWrap/>
            <w:vAlign w:val="bottom"/>
            <w:hideMark/>
          </w:tcPr>
          <w:p w14:paraId="68128881" w14:textId="77777777" w:rsidR="002360EA" w:rsidRPr="007C2C96" w:rsidRDefault="002360EA" w:rsidP="00387BCC">
            <w:pP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per606</w:t>
            </w:r>
          </w:p>
        </w:tc>
        <w:tc>
          <w:tcPr>
            <w:tcW w:w="3930" w:type="dxa"/>
            <w:tcBorders>
              <w:top w:val="nil"/>
              <w:left w:val="nil"/>
              <w:bottom w:val="nil"/>
              <w:right w:val="nil"/>
            </w:tcBorders>
            <w:shd w:val="clear" w:color="auto" w:fill="auto"/>
            <w:noWrap/>
            <w:vAlign w:val="bottom"/>
            <w:hideMark/>
          </w:tcPr>
          <w:p w14:paraId="2A0BA278" w14:textId="77777777" w:rsidR="002360EA" w:rsidRPr="007C2C96" w:rsidRDefault="002360EA" w:rsidP="00387BCC">
            <w:pP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Civic Mindedness: Positive</w:t>
            </w:r>
          </w:p>
        </w:tc>
      </w:tr>
      <w:tr w:rsidR="002360EA" w:rsidRPr="007C2C96" w14:paraId="56EB41F7" w14:textId="77777777" w:rsidTr="00387BCC">
        <w:trPr>
          <w:trHeight w:val="315"/>
          <w:jc w:val="center"/>
        </w:trPr>
        <w:tc>
          <w:tcPr>
            <w:tcW w:w="883" w:type="dxa"/>
            <w:tcBorders>
              <w:top w:val="nil"/>
              <w:left w:val="nil"/>
              <w:bottom w:val="nil"/>
              <w:right w:val="nil"/>
            </w:tcBorders>
            <w:shd w:val="clear" w:color="auto" w:fill="auto"/>
            <w:noWrap/>
            <w:vAlign w:val="bottom"/>
            <w:hideMark/>
          </w:tcPr>
          <w:p w14:paraId="7CABB508" w14:textId="77777777" w:rsidR="002360EA" w:rsidRPr="007C2C96" w:rsidRDefault="002360EA" w:rsidP="00387BCC">
            <w:pP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per411</w:t>
            </w:r>
          </w:p>
        </w:tc>
        <w:tc>
          <w:tcPr>
            <w:tcW w:w="4079" w:type="dxa"/>
            <w:tcBorders>
              <w:top w:val="nil"/>
              <w:left w:val="nil"/>
              <w:bottom w:val="nil"/>
              <w:right w:val="single" w:sz="4" w:space="0" w:color="auto"/>
            </w:tcBorders>
            <w:shd w:val="clear" w:color="auto" w:fill="auto"/>
            <w:noWrap/>
            <w:vAlign w:val="bottom"/>
            <w:hideMark/>
          </w:tcPr>
          <w:p w14:paraId="624CFCF3" w14:textId="77777777" w:rsidR="002360EA" w:rsidRPr="007C2C96" w:rsidRDefault="002360EA" w:rsidP="00387BCC">
            <w:pP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Technology and Infrastructure: Positive</w:t>
            </w:r>
          </w:p>
        </w:tc>
        <w:tc>
          <w:tcPr>
            <w:tcW w:w="1173" w:type="dxa"/>
            <w:tcBorders>
              <w:top w:val="nil"/>
              <w:left w:val="nil"/>
              <w:bottom w:val="nil"/>
              <w:right w:val="nil"/>
            </w:tcBorders>
            <w:shd w:val="clear" w:color="auto" w:fill="auto"/>
            <w:noWrap/>
            <w:vAlign w:val="bottom"/>
            <w:hideMark/>
          </w:tcPr>
          <w:p w14:paraId="3E90D8A9" w14:textId="77777777" w:rsidR="002360EA" w:rsidRPr="007C2C96" w:rsidRDefault="002360EA" w:rsidP="00387BCC">
            <w:pP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per607</w:t>
            </w:r>
          </w:p>
        </w:tc>
        <w:tc>
          <w:tcPr>
            <w:tcW w:w="3930" w:type="dxa"/>
            <w:tcBorders>
              <w:top w:val="nil"/>
              <w:left w:val="nil"/>
              <w:bottom w:val="nil"/>
              <w:right w:val="nil"/>
            </w:tcBorders>
            <w:shd w:val="clear" w:color="auto" w:fill="auto"/>
            <w:noWrap/>
            <w:vAlign w:val="bottom"/>
            <w:hideMark/>
          </w:tcPr>
          <w:p w14:paraId="55D491D3" w14:textId="77777777" w:rsidR="002360EA" w:rsidRPr="007C2C96" w:rsidRDefault="002360EA" w:rsidP="00387BCC">
            <w:pP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Multiculturalism: Positive</w:t>
            </w:r>
          </w:p>
        </w:tc>
      </w:tr>
      <w:tr w:rsidR="002360EA" w:rsidRPr="007C2C96" w14:paraId="7605832C" w14:textId="77777777" w:rsidTr="00387BCC">
        <w:trPr>
          <w:trHeight w:val="315"/>
          <w:jc w:val="center"/>
        </w:trPr>
        <w:tc>
          <w:tcPr>
            <w:tcW w:w="883" w:type="dxa"/>
            <w:tcBorders>
              <w:top w:val="nil"/>
              <w:left w:val="nil"/>
              <w:bottom w:val="nil"/>
              <w:right w:val="nil"/>
            </w:tcBorders>
            <w:shd w:val="clear" w:color="auto" w:fill="auto"/>
            <w:noWrap/>
            <w:vAlign w:val="bottom"/>
            <w:hideMark/>
          </w:tcPr>
          <w:p w14:paraId="1A4E734E" w14:textId="77777777" w:rsidR="002360EA" w:rsidRPr="007C2C96" w:rsidRDefault="002360EA" w:rsidP="00387BCC">
            <w:pP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per412</w:t>
            </w:r>
          </w:p>
        </w:tc>
        <w:tc>
          <w:tcPr>
            <w:tcW w:w="4079" w:type="dxa"/>
            <w:tcBorders>
              <w:top w:val="nil"/>
              <w:left w:val="nil"/>
              <w:bottom w:val="nil"/>
              <w:right w:val="single" w:sz="4" w:space="0" w:color="auto"/>
            </w:tcBorders>
            <w:shd w:val="clear" w:color="auto" w:fill="auto"/>
            <w:noWrap/>
            <w:vAlign w:val="bottom"/>
            <w:hideMark/>
          </w:tcPr>
          <w:p w14:paraId="4EAA3141" w14:textId="77777777" w:rsidR="002360EA" w:rsidRPr="007C2C96" w:rsidRDefault="002360EA" w:rsidP="00387BCC">
            <w:pP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Controlled Economy</w:t>
            </w:r>
          </w:p>
        </w:tc>
        <w:tc>
          <w:tcPr>
            <w:tcW w:w="1173" w:type="dxa"/>
            <w:tcBorders>
              <w:top w:val="nil"/>
              <w:left w:val="nil"/>
              <w:bottom w:val="nil"/>
              <w:right w:val="nil"/>
            </w:tcBorders>
            <w:shd w:val="clear" w:color="auto" w:fill="auto"/>
            <w:noWrap/>
            <w:vAlign w:val="bottom"/>
            <w:hideMark/>
          </w:tcPr>
          <w:p w14:paraId="7230741C" w14:textId="77777777" w:rsidR="002360EA" w:rsidRPr="007C2C96" w:rsidRDefault="002360EA" w:rsidP="00387BCC">
            <w:pP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per608</w:t>
            </w:r>
          </w:p>
        </w:tc>
        <w:tc>
          <w:tcPr>
            <w:tcW w:w="3930" w:type="dxa"/>
            <w:tcBorders>
              <w:top w:val="nil"/>
              <w:left w:val="nil"/>
              <w:bottom w:val="nil"/>
              <w:right w:val="nil"/>
            </w:tcBorders>
            <w:shd w:val="clear" w:color="auto" w:fill="auto"/>
            <w:noWrap/>
            <w:vAlign w:val="bottom"/>
            <w:hideMark/>
          </w:tcPr>
          <w:p w14:paraId="47E34CC9" w14:textId="77777777" w:rsidR="002360EA" w:rsidRPr="007C2C96" w:rsidRDefault="002360EA" w:rsidP="00387BCC">
            <w:pP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Multiculturalism: Negative</w:t>
            </w:r>
          </w:p>
        </w:tc>
      </w:tr>
      <w:tr w:rsidR="002360EA" w:rsidRPr="007C2C96" w14:paraId="0BB3473E" w14:textId="77777777" w:rsidTr="00387BCC">
        <w:trPr>
          <w:trHeight w:val="315"/>
          <w:jc w:val="center"/>
        </w:trPr>
        <w:tc>
          <w:tcPr>
            <w:tcW w:w="883" w:type="dxa"/>
            <w:tcBorders>
              <w:top w:val="nil"/>
              <w:left w:val="nil"/>
              <w:bottom w:val="nil"/>
              <w:right w:val="nil"/>
            </w:tcBorders>
            <w:shd w:val="clear" w:color="auto" w:fill="auto"/>
            <w:noWrap/>
            <w:vAlign w:val="bottom"/>
            <w:hideMark/>
          </w:tcPr>
          <w:p w14:paraId="4C862C1D" w14:textId="77777777" w:rsidR="002360EA" w:rsidRPr="007C2C96" w:rsidRDefault="002360EA" w:rsidP="00387BCC">
            <w:pP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per413</w:t>
            </w:r>
          </w:p>
        </w:tc>
        <w:tc>
          <w:tcPr>
            <w:tcW w:w="4079" w:type="dxa"/>
            <w:tcBorders>
              <w:top w:val="nil"/>
              <w:left w:val="nil"/>
              <w:bottom w:val="nil"/>
              <w:right w:val="single" w:sz="4" w:space="0" w:color="auto"/>
            </w:tcBorders>
            <w:shd w:val="clear" w:color="auto" w:fill="auto"/>
            <w:noWrap/>
            <w:vAlign w:val="bottom"/>
            <w:hideMark/>
          </w:tcPr>
          <w:p w14:paraId="52573B90" w14:textId="77777777" w:rsidR="002360EA" w:rsidRPr="007C2C96" w:rsidRDefault="002360EA" w:rsidP="00387BCC">
            <w:pP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Nationalisation</w:t>
            </w:r>
          </w:p>
        </w:tc>
        <w:tc>
          <w:tcPr>
            <w:tcW w:w="1173" w:type="dxa"/>
            <w:tcBorders>
              <w:top w:val="nil"/>
              <w:left w:val="nil"/>
              <w:bottom w:val="nil"/>
              <w:right w:val="nil"/>
            </w:tcBorders>
            <w:shd w:val="clear" w:color="auto" w:fill="auto"/>
            <w:noWrap/>
            <w:vAlign w:val="bottom"/>
            <w:hideMark/>
          </w:tcPr>
          <w:p w14:paraId="7794D3C8" w14:textId="77777777" w:rsidR="002360EA" w:rsidRPr="007C2C96" w:rsidRDefault="002360EA" w:rsidP="00387BCC">
            <w:pP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per705</w:t>
            </w:r>
          </w:p>
        </w:tc>
        <w:tc>
          <w:tcPr>
            <w:tcW w:w="3930" w:type="dxa"/>
            <w:tcBorders>
              <w:top w:val="nil"/>
              <w:left w:val="nil"/>
              <w:bottom w:val="nil"/>
              <w:right w:val="nil"/>
            </w:tcBorders>
            <w:shd w:val="clear" w:color="auto" w:fill="auto"/>
            <w:noWrap/>
            <w:vAlign w:val="bottom"/>
            <w:hideMark/>
          </w:tcPr>
          <w:p w14:paraId="238DA302" w14:textId="77777777" w:rsidR="002360EA" w:rsidRPr="007C2C96" w:rsidRDefault="002360EA" w:rsidP="00387BCC">
            <w:pP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Underprivileged Minority Groups</w:t>
            </w:r>
          </w:p>
        </w:tc>
      </w:tr>
      <w:tr w:rsidR="002360EA" w:rsidRPr="007C2C96" w14:paraId="7BEA9803" w14:textId="77777777" w:rsidTr="00387BCC">
        <w:trPr>
          <w:trHeight w:val="315"/>
          <w:jc w:val="center"/>
        </w:trPr>
        <w:tc>
          <w:tcPr>
            <w:tcW w:w="883" w:type="dxa"/>
            <w:tcBorders>
              <w:top w:val="nil"/>
              <w:left w:val="nil"/>
              <w:bottom w:val="nil"/>
              <w:right w:val="nil"/>
            </w:tcBorders>
            <w:shd w:val="clear" w:color="auto" w:fill="auto"/>
            <w:noWrap/>
            <w:vAlign w:val="bottom"/>
            <w:hideMark/>
          </w:tcPr>
          <w:p w14:paraId="77C0BBE2" w14:textId="77777777" w:rsidR="002360EA" w:rsidRPr="007C2C96" w:rsidRDefault="002360EA" w:rsidP="00387BCC">
            <w:pP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per414</w:t>
            </w:r>
          </w:p>
        </w:tc>
        <w:tc>
          <w:tcPr>
            <w:tcW w:w="4079" w:type="dxa"/>
            <w:tcBorders>
              <w:top w:val="nil"/>
              <w:left w:val="nil"/>
              <w:bottom w:val="nil"/>
              <w:right w:val="single" w:sz="4" w:space="0" w:color="auto"/>
            </w:tcBorders>
            <w:shd w:val="clear" w:color="auto" w:fill="auto"/>
            <w:noWrap/>
            <w:vAlign w:val="bottom"/>
            <w:hideMark/>
          </w:tcPr>
          <w:p w14:paraId="37F4CD4E" w14:textId="77777777" w:rsidR="002360EA" w:rsidRPr="007C2C96" w:rsidRDefault="002360EA" w:rsidP="00387BCC">
            <w:pP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Economic Orthodoxy</w:t>
            </w:r>
          </w:p>
        </w:tc>
        <w:tc>
          <w:tcPr>
            <w:tcW w:w="1173" w:type="dxa"/>
            <w:tcBorders>
              <w:top w:val="nil"/>
              <w:left w:val="nil"/>
              <w:bottom w:val="nil"/>
              <w:right w:val="nil"/>
            </w:tcBorders>
            <w:shd w:val="clear" w:color="auto" w:fill="auto"/>
            <w:noWrap/>
            <w:vAlign w:val="bottom"/>
            <w:hideMark/>
          </w:tcPr>
          <w:p w14:paraId="4574FB15" w14:textId="77777777" w:rsidR="002360EA" w:rsidRPr="007C2C96" w:rsidRDefault="002360EA" w:rsidP="00387BCC">
            <w:pP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per706</w:t>
            </w:r>
          </w:p>
        </w:tc>
        <w:tc>
          <w:tcPr>
            <w:tcW w:w="3930" w:type="dxa"/>
            <w:tcBorders>
              <w:top w:val="nil"/>
              <w:left w:val="nil"/>
              <w:bottom w:val="nil"/>
              <w:right w:val="nil"/>
            </w:tcBorders>
            <w:shd w:val="clear" w:color="auto" w:fill="auto"/>
            <w:noWrap/>
            <w:vAlign w:val="bottom"/>
            <w:hideMark/>
          </w:tcPr>
          <w:p w14:paraId="33D134FD" w14:textId="77777777" w:rsidR="002360EA" w:rsidRPr="007C2C96" w:rsidRDefault="002360EA" w:rsidP="00387BCC">
            <w:pP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Non-Economic Demographic Groups</w:t>
            </w:r>
          </w:p>
        </w:tc>
      </w:tr>
      <w:tr w:rsidR="002360EA" w:rsidRPr="007C2C96" w14:paraId="37ADC94B" w14:textId="77777777" w:rsidTr="00387BCC">
        <w:trPr>
          <w:trHeight w:val="315"/>
          <w:jc w:val="center"/>
        </w:trPr>
        <w:tc>
          <w:tcPr>
            <w:tcW w:w="883" w:type="dxa"/>
            <w:tcBorders>
              <w:top w:val="nil"/>
              <w:left w:val="nil"/>
              <w:bottom w:val="nil"/>
              <w:right w:val="nil"/>
            </w:tcBorders>
            <w:shd w:val="clear" w:color="auto" w:fill="auto"/>
            <w:noWrap/>
            <w:vAlign w:val="bottom"/>
            <w:hideMark/>
          </w:tcPr>
          <w:p w14:paraId="71D69D94" w14:textId="77777777" w:rsidR="002360EA" w:rsidRPr="007C2C96" w:rsidRDefault="002360EA" w:rsidP="00387BCC">
            <w:pP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per415</w:t>
            </w:r>
          </w:p>
        </w:tc>
        <w:tc>
          <w:tcPr>
            <w:tcW w:w="4079" w:type="dxa"/>
            <w:tcBorders>
              <w:top w:val="nil"/>
              <w:left w:val="nil"/>
              <w:bottom w:val="nil"/>
              <w:right w:val="single" w:sz="4" w:space="0" w:color="auto"/>
            </w:tcBorders>
            <w:shd w:val="clear" w:color="auto" w:fill="auto"/>
            <w:noWrap/>
            <w:vAlign w:val="bottom"/>
            <w:hideMark/>
          </w:tcPr>
          <w:p w14:paraId="51682595" w14:textId="77777777" w:rsidR="002360EA" w:rsidRPr="007C2C96" w:rsidRDefault="002360EA" w:rsidP="00387BCC">
            <w:pP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Marxist Analysis</w:t>
            </w:r>
          </w:p>
        </w:tc>
        <w:tc>
          <w:tcPr>
            <w:tcW w:w="1173" w:type="dxa"/>
            <w:tcBorders>
              <w:top w:val="nil"/>
              <w:left w:val="nil"/>
              <w:bottom w:val="nil"/>
              <w:right w:val="nil"/>
            </w:tcBorders>
            <w:shd w:val="clear" w:color="auto" w:fill="auto"/>
            <w:noWrap/>
            <w:vAlign w:val="bottom"/>
            <w:hideMark/>
          </w:tcPr>
          <w:p w14:paraId="2376B7D9" w14:textId="77777777" w:rsidR="002360EA" w:rsidRPr="007C2C96" w:rsidRDefault="002360EA" w:rsidP="00387BCC">
            <w:pPr>
              <w:rPr>
                <w:rFonts w:ascii="Times New Roman" w:eastAsia="Times New Roman" w:hAnsi="Times New Roman" w:cs="Times New Roman"/>
                <w:color w:val="000000"/>
                <w:lang w:val="en-CA" w:eastAsia="en-CA"/>
              </w:rPr>
            </w:pPr>
          </w:p>
        </w:tc>
        <w:tc>
          <w:tcPr>
            <w:tcW w:w="3930" w:type="dxa"/>
            <w:tcBorders>
              <w:top w:val="nil"/>
              <w:left w:val="nil"/>
              <w:bottom w:val="nil"/>
              <w:right w:val="nil"/>
            </w:tcBorders>
            <w:shd w:val="clear" w:color="auto" w:fill="auto"/>
            <w:noWrap/>
            <w:vAlign w:val="bottom"/>
            <w:hideMark/>
          </w:tcPr>
          <w:p w14:paraId="1C77B6D5" w14:textId="77777777" w:rsidR="002360EA" w:rsidRPr="007C2C96" w:rsidRDefault="002360EA" w:rsidP="00387BCC">
            <w:pPr>
              <w:rPr>
                <w:rFonts w:ascii="Times New Roman" w:eastAsia="Times New Roman" w:hAnsi="Times New Roman" w:cs="Times New Roman"/>
                <w:lang w:val="en-CA" w:eastAsia="en-CA"/>
              </w:rPr>
            </w:pPr>
          </w:p>
        </w:tc>
      </w:tr>
      <w:tr w:rsidR="002360EA" w:rsidRPr="007C2C96" w14:paraId="6A0E1938" w14:textId="77777777" w:rsidTr="00387BCC">
        <w:trPr>
          <w:trHeight w:val="315"/>
          <w:jc w:val="center"/>
        </w:trPr>
        <w:tc>
          <w:tcPr>
            <w:tcW w:w="883" w:type="dxa"/>
            <w:tcBorders>
              <w:top w:val="nil"/>
              <w:left w:val="nil"/>
              <w:bottom w:val="nil"/>
              <w:right w:val="nil"/>
            </w:tcBorders>
            <w:shd w:val="clear" w:color="auto" w:fill="auto"/>
            <w:noWrap/>
            <w:vAlign w:val="bottom"/>
            <w:hideMark/>
          </w:tcPr>
          <w:p w14:paraId="211019C4" w14:textId="77777777" w:rsidR="002360EA" w:rsidRPr="007C2C96" w:rsidRDefault="002360EA" w:rsidP="00387BCC">
            <w:pP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per416</w:t>
            </w:r>
          </w:p>
        </w:tc>
        <w:tc>
          <w:tcPr>
            <w:tcW w:w="4079" w:type="dxa"/>
            <w:tcBorders>
              <w:top w:val="nil"/>
              <w:left w:val="nil"/>
              <w:bottom w:val="nil"/>
              <w:right w:val="single" w:sz="4" w:space="0" w:color="auto"/>
            </w:tcBorders>
            <w:shd w:val="clear" w:color="auto" w:fill="auto"/>
            <w:noWrap/>
            <w:vAlign w:val="bottom"/>
            <w:hideMark/>
          </w:tcPr>
          <w:p w14:paraId="01B92DAD" w14:textId="77777777" w:rsidR="002360EA" w:rsidRPr="007C2C96" w:rsidRDefault="002360EA" w:rsidP="00387BCC">
            <w:pP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Anti-Growth Economy: Positive</w:t>
            </w:r>
          </w:p>
        </w:tc>
        <w:tc>
          <w:tcPr>
            <w:tcW w:w="1173" w:type="dxa"/>
            <w:tcBorders>
              <w:top w:val="nil"/>
              <w:left w:val="nil"/>
              <w:bottom w:val="nil"/>
              <w:right w:val="nil"/>
            </w:tcBorders>
            <w:shd w:val="clear" w:color="auto" w:fill="auto"/>
            <w:noWrap/>
            <w:vAlign w:val="bottom"/>
            <w:hideMark/>
          </w:tcPr>
          <w:p w14:paraId="381A058A" w14:textId="77777777" w:rsidR="002360EA" w:rsidRPr="007C2C96" w:rsidRDefault="002360EA" w:rsidP="00387BCC">
            <w:pPr>
              <w:rPr>
                <w:rFonts w:ascii="Times New Roman" w:eastAsia="Times New Roman" w:hAnsi="Times New Roman" w:cs="Times New Roman"/>
                <w:color w:val="000000"/>
                <w:lang w:val="en-CA" w:eastAsia="en-CA"/>
              </w:rPr>
            </w:pPr>
          </w:p>
        </w:tc>
        <w:tc>
          <w:tcPr>
            <w:tcW w:w="3930" w:type="dxa"/>
            <w:tcBorders>
              <w:top w:val="nil"/>
              <w:left w:val="nil"/>
              <w:bottom w:val="nil"/>
              <w:right w:val="nil"/>
            </w:tcBorders>
            <w:shd w:val="clear" w:color="auto" w:fill="auto"/>
            <w:noWrap/>
            <w:vAlign w:val="bottom"/>
            <w:hideMark/>
          </w:tcPr>
          <w:p w14:paraId="595341BF" w14:textId="77777777" w:rsidR="002360EA" w:rsidRPr="007C2C96" w:rsidRDefault="002360EA" w:rsidP="00387BCC">
            <w:pPr>
              <w:rPr>
                <w:rFonts w:ascii="Times New Roman" w:eastAsia="Times New Roman" w:hAnsi="Times New Roman" w:cs="Times New Roman"/>
                <w:lang w:val="en-CA" w:eastAsia="en-CA"/>
              </w:rPr>
            </w:pPr>
          </w:p>
        </w:tc>
      </w:tr>
      <w:tr w:rsidR="002360EA" w:rsidRPr="007C2C96" w14:paraId="0A1F9509" w14:textId="77777777" w:rsidTr="00387BCC">
        <w:trPr>
          <w:trHeight w:val="315"/>
          <w:jc w:val="center"/>
        </w:trPr>
        <w:tc>
          <w:tcPr>
            <w:tcW w:w="883" w:type="dxa"/>
            <w:tcBorders>
              <w:top w:val="nil"/>
              <w:left w:val="nil"/>
              <w:bottom w:val="nil"/>
              <w:right w:val="nil"/>
            </w:tcBorders>
            <w:shd w:val="clear" w:color="auto" w:fill="auto"/>
            <w:noWrap/>
            <w:vAlign w:val="bottom"/>
            <w:hideMark/>
          </w:tcPr>
          <w:p w14:paraId="39EA7B92" w14:textId="77777777" w:rsidR="002360EA" w:rsidRPr="007C2C96" w:rsidRDefault="002360EA" w:rsidP="00387BCC">
            <w:pP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per504</w:t>
            </w:r>
          </w:p>
        </w:tc>
        <w:tc>
          <w:tcPr>
            <w:tcW w:w="4079" w:type="dxa"/>
            <w:tcBorders>
              <w:top w:val="nil"/>
              <w:left w:val="nil"/>
              <w:bottom w:val="nil"/>
              <w:right w:val="single" w:sz="4" w:space="0" w:color="auto"/>
            </w:tcBorders>
            <w:shd w:val="clear" w:color="auto" w:fill="auto"/>
            <w:noWrap/>
            <w:vAlign w:val="bottom"/>
            <w:hideMark/>
          </w:tcPr>
          <w:p w14:paraId="73935E09" w14:textId="77777777" w:rsidR="002360EA" w:rsidRPr="007C2C96" w:rsidRDefault="002360EA" w:rsidP="00387BCC">
            <w:pP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Welfare State Expansion</w:t>
            </w:r>
          </w:p>
        </w:tc>
        <w:tc>
          <w:tcPr>
            <w:tcW w:w="1173" w:type="dxa"/>
            <w:tcBorders>
              <w:top w:val="nil"/>
              <w:left w:val="nil"/>
              <w:bottom w:val="nil"/>
              <w:right w:val="nil"/>
            </w:tcBorders>
            <w:shd w:val="clear" w:color="auto" w:fill="auto"/>
            <w:noWrap/>
            <w:vAlign w:val="bottom"/>
            <w:hideMark/>
          </w:tcPr>
          <w:p w14:paraId="778B82D7" w14:textId="77777777" w:rsidR="002360EA" w:rsidRPr="007C2C96" w:rsidRDefault="002360EA" w:rsidP="00387BCC">
            <w:pPr>
              <w:rPr>
                <w:rFonts w:ascii="Times New Roman" w:eastAsia="Times New Roman" w:hAnsi="Times New Roman" w:cs="Times New Roman"/>
                <w:color w:val="000000"/>
                <w:lang w:val="en-CA" w:eastAsia="en-CA"/>
              </w:rPr>
            </w:pPr>
          </w:p>
        </w:tc>
        <w:tc>
          <w:tcPr>
            <w:tcW w:w="3930" w:type="dxa"/>
            <w:tcBorders>
              <w:top w:val="nil"/>
              <w:left w:val="nil"/>
              <w:bottom w:val="nil"/>
              <w:right w:val="nil"/>
            </w:tcBorders>
            <w:shd w:val="clear" w:color="auto" w:fill="auto"/>
            <w:noWrap/>
            <w:vAlign w:val="bottom"/>
            <w:hideMark/>
          </w:tcPr>
          <w:p w14:paraId="3E2770CF" w14:textId="77777777" w:rsidR="002360EA" w:rsidRPr="007C2C96" w:rsidRDefault="002360EA" w:rsidP="00387BCC">
            <w:pPr>
              <w:rPr>
                <w:rFonts w:ascii="Times New Roman" w:eastAsia="Times New Roman" w:hAnsi="Times New Roman" w:cs="Times New Roman"/>
                <w:lang w:val="en-CA" w:eastAsia="en-CA"/>
              </w:rPr>
            </w:pPr>
          </w:p>
        </w:tc>
      </w:tr>
      <w:tr w:rsidR="002360EA" w:rsidRPr="007C2C96" w14:paraId="3AA8EB8A" w14:textId="77777777" w:rsidTr="00387BCC">
        <w:trPr>
          <w:trHeight w:val="315"/>
          <w:jc w:val="center"/>
        </w:trPr>
        <w:tc>
          <w:tcPr>
            <w:tcW w:w="883" w:type="dxa"/>
            <w:tcBorders>
              <w:top w:val="nil"/>
              <w:left w:val="nil"/>
              <w:bottom w:val="nil"/>
              <w:right w:val="nil"/>
            </w:tcBorders>
            <w:shd w:val="clear" w:color="auto" w:fill="auto"/>
            <w:noWrap/>
            <w:vAlign w:val="bottom"/>
            <w:hideMark/>
          </w:tcPr>
          <w:p w14:paraId="78A539F5" w14:textId="77777777" w:rsidR="002360EA" w:rsidRPr="007C2C96" w:rsidRDefault="002360EA" w:rsidP="00387BCC">
            <w:pP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per505</w:t>
            </w:r>
          </w:p>
        </w:tc>
        <w:tc>
          <w:tcPr>
            <w:tcW w:w="4079" w:type="dxa"/>
            <w:tcBorders>
              <w:top w:val="nil"/>
              <w:left w:val="nil"/>
              <w:bottom w:val="nil"/>
              <w:right w:val="single" w:sz="4" w:space="0" w:color="auto"/>
            </w:tcBorders>
            <w:shd w:val="clear" w:color="auto" w:fill="auto"/>
            <w:noWrap/>
            <w:vAlign w:val="bottom"/>
            <w:hideMark/>
          </w:tcPr>
          <w:p w14:paraId="75AD54FA" w14:textId="77777777" w:rsidR="002360EA" w:rsidRPr="007C2C96" w:rsidRDefault="002360EA" w:rsidP="00387BCC">
            <w:pP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Welfare State Limitation</w:t>
            </w:r>
          </w:p>
        </w:tc>
        <w:tc>
          <w:tcPr>
            <w:tcW w:w="1173" w:type="dxa"/>
            <w:tcBorders>
              <w:top w:val="nil"/>
              <w:left w:val="nil"/>
              <w:bottom w:val="nil"/>
              <w:right w:val="nil"/>
            </w:tcBorders>
            <w:shd w:val="clear" w:color="auto" w:fill="auto"/>
            <w:noWrap/>
            <w:vAlign w:val="bottom"/>
            <w:hideMark/>
          </w:tcPr>
          <w:p w14:paraId="15A1E718" w14:textId="77777777" w:rsidR="002360EA" w:rsidRPr="007C2C96" w:rsidRDefault="002360EA" w:rsidP="00387BCC">
            <w:pPr>
              <w:rPr>
                <w:rFonts w:ascii="Times New Roman" w:eastAsia="Times New Roman" w:hAnsi="Times New Roman" w:cs="Times New Roman"/>
                <w:color w:val="000000"/>
                <w:lang w:val="en-CA" w:eastAsia="en-CA"/>
              </w:rPr>
            </w:pPr>
          </w:p>
        </w:tc>
        <w:tc>
          <w:tcPr>
            <w:tcW w:w="3930" w:type="dxa"/>
            <w:tcBorders>
              <w:top w:val="nil"/>
              <w:left w:val="nil"/>
              <w:bottom w:val="nil"/>
              <w:right w:val="nil"/>
            </w:tcBorders>
            <w:shd w:val="clear" w:color="auto" w:fill="auto"/>
            <w:noWrap/>
            <w:vAlign w:val="bottom"/>
            <w:hideMark/>
          </w:tcPr>
          <w:p w14:paraId="7F2B4953" w14:textId="77777777" w:rsidR="002360EA" w:rsidRPr="007C2C96" w:rsidRDefault="002360EA" w:rsidP="00387BCC">
            <w:pPr>
              <w:rPr>
                <w:rFonts w:ascii="Times New Roman" w:eastAsia="Times New Roman" w:hAnsi="Times New Roman" w:cs="Times New Roman"/>
                <w:lang w:val="en-CA" w:eastAsia="en-CA"/>
              </w:rPr>
            </w:pPr>
          </w:p>
        </w:tc>
      </w:tr>
      <w:tr w:rsidR="002360EA" w:rsidRPr="007C2C96" w14:paraId="6F088549" w14:textId="77777777" w:rsidTr="00387BCC">
        <w:trPr>
          <w:trHeight w:val="315"/>
          <w:jc w:val="center"/>
        </w:trPr>
        <w:tc>
          <w:tcPr>
            <w:tcW w:w="883" w:type="dxa"/>
            <w:tcBorders>
              <w:top w:val="nil"/>
              <w:left w:val="nil"/>
              <w:bottom w:val="nil"/>
              <w:right w:val="nil"/>
            </w:tcBorders>
            <w:shd w:val="clear" w:color="auto" w:fill="auto"/>
            <w:noWrap/>
            <w:vAlign w:val="bottom"/>
            <w:hideMark/>
          </w:tcPr>
          <w:p w14:paraId="7D60E6AB" w14:textId="77777777" w:rsidR="002360EA" w:rsidRPr="007C2C96" w:rsidRDefault="002360EA" w:rsidP="00387BCC">
            <w:pP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per701</w:t>
            </w:r>
          </w:p>
        </w:tc>
        <w:tc>
          <w:tcPr>
            <w:tcW w:w="4079" w:type="dxa"/>
            <w:tcBorders>
              <w:top w:val="nil"/>
              <w:left w:val="nil"/>
              <w:bottom w:val="nil"/>
              <w:right w:val="single" w:sz="4" w:space="0" w:color="auto"/>
            </w:tcBorders>
            <w:shd w:val="clear" w:color="auto" w:fill="auto"/>
            <w:noWrap/>
            <w:vAlign w:val="bottom"/>
            <w:hideMark/>
          </w:tcPr>
          <w:p w14:paraId="097E30A6" w14:textId="77777777" w:rsidR="002360EA" w:rsidRPr="007C2C96" w:rsidRDefault="002360EA" w:rsidP="00387BCC">
            <w:pP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Labour Groups: Positive</w:t>
            </w:r>
          </w:p>
        </w:tc>
        <w:tc>
          <w:tcPr>
            <w:tcW w:w="1173" w:type="dxa"/>
            <w:tcBorders>
              <w:top w:val="nil"/>
              <w:left w:val="nil"/>
              <w:bottom w:val="nil"/>
              <w:right w:val="nil"/>
            </w:tcBorders>
            <w:shd w:val="clear" w:color="auto" w:fill="auto"/>
            <w:noWrap/>
            <w:vAlign w:val="bottom"/>
            <w:hideMark/>
          </w:tcPr>
          <w:p w14:paraId="491D13F7" w14:textId="77777777" w:rsidR="002360EA" w:rsidRPr="007C2C96" w:rsidRDefault="002360EA" w:rsidP="00387BCC">
            <w:pPr>
              <w:rPr>
                <w:rFonts w:ascii="Times New Roman" w:eastAsia="Times New Roman" w:hAnsi="Times New Roman" w:cs="Times New Roman"/>
                <w:color w:val="000000"/>
                <w:lang w:val="en-CA" w:eastAsia="en-CA"/>
              </w:rPr>
            </w:pPr>
          </w:p>
        </w:tc>
        <w:tc>
          <w:tcPr>
            <w:tcW w:w="3930" w:type="dxa"/>
            <w:tcBorders>
              <w:top w:val="nil"/>
              <w:left w:val="nil"/>
              <w:bottom w:val="nil"/>
              <w:right w:val="nil"/>
            </w:tcBorders>
            <w:shd w:val="clear" w:color="auto" w:fill="auto"/>
            <w:noWrap/>
            <w:vAlign w:val="bottom"/>
            <w:hideMark/>
          </w:tcPr>
          <w:p w14:paraId="7B93C564" w14:textId="77777777" w:rsidR="002360EA" w:rsidRPr="007C2C96" w:rsidRDefault="002360EA" w:rsidP="00387BCC">
            <w:pPr>
              <w:rPr>
                <w:rFonts w:ascii="Times New Roman" w:eastAsia="Times New Roman" w:hAnsi="Times New Roman" w:cs="Times New Roman"/>
                <w:lang w:val="en-CA" w:eastAsia="en-CA"/>
              </w:rPr>
            </w:pPr>
          </w:p>
        </w:tc>
      </w:tr>
      <w:tr w:rsidR="002360EA" w:rsidRPr="007C2C96" w14:paraId="18A343C7" w14:textId="77777777" w:rsidTr="00387BCC">
        <w:trPr>
          <w:trHeight w:val="315"/>
          <w:jc w:val="center"/>
        </w:trPr>
        <w:tc>
          <w:tcPr>
            <w:tcW w:w="883" w:type="dxa"/>
            <w:tcBorders>
              <w:top w:val="nil"/>
              <w:left w:val="nil"/>
              <w:bottom w:val="nil"/>
              <w:right w:val="nil"/>
            </w:tcBorders>
            <w:shd w:val="clear" w:color="auto" w:fill="auto"/>
            <w:noWrap/>
            <w:vAlign w:val="bottom"/>
            <w:hideMark/>
          </w:tcPr>
          <w:p w14:paraId="34EE3A61" w14:textId="77777777" w:rsidR="002360EA" w:rsidRPr="007C2C96" w:rsidRDefault="002360EA" w:rsidP="00387BCC">
            <w:pP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per702</w:t>
            </w:r>
          </w:p>
        </w:tc>
        <w:tc>
          <w:tcPr>
            <w:tcW w:w="4079" w:type="dxa"/>
            <w:tcBorders>
              <w:top w:val="nil"/>
              <w:left w:val="nil"/>
              <w:bottom w:val="nil"/>
              <w:right w:val="single" w:sz="4" w:space="0" w:color="auto"/>
            </w:tcBorders>
            <w:shd w:val="clear" w:color="auto" w:fill="auto"/>
            <w:noWrap/>
            <w:vAlign w:val="bottom"/>
            <w:hideMark/>
          </w:tcPr>
          <w:p w14:paraId="324274A1" w14:textId="77777777" w:rsidR="002360EA" w:rsidRPr="007C2C96" w:rsidRDefault="002360EA" w:rsidP="00387BCC">
            <w:pP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Labour Groups: Negative</w:t>
            </w:r>
          </w:p>
        </w:tc>
        <w:tc>
          <w:tcPr>
            <w:tcW w:w="1173" w:type="dxa"/>
            <w:tcBorders>
              <w:top w:val="nil"/>
              <w:left w:val="nil"/>
              <w:bottom w:val="nil"/>
              <w:right w:val="nil"/>
            </w:tcBorders>
            <w:shd w:val="clear" w:color="auto" w:fill="auto"/>
            <w:noWrap/>
            <w:vAlign w:val="bottom"/>
            <w:hideMark/>
          </w:tcPr>
          <w:p w14:paraId="3A8112B7" w14:textId="77777777" w:rsidR="002360EA" w:rsidRPr="007C2C96" w:rsidRDefault="002360EA" w:rsidP="00387BCC">
            <w:pPr>
              <w:rPr>
                <w:rFonts w:ascii="Times New Roman" w:eastAsia="Times New Roman" w:hAnsi="Times New Roman" w:cs="Times New Roman"/>
                <w:color w:val="000000"/>
                <w:lang w:val="en-CA" w:eastAsia="en-CA"/>
              </w:rPr>
            </w:pPr>
          </w:p>
        </w:tc>
        <w:tc>
          <w:tcPr>
            <w:tcW w:w="3930" w:type="dxa"/>
            <w:tcBorders>
              <w:top w:val="nil"/>
              <w:left w:val="nil"/>
              <w:bottom w:val="nil"/>
              <w:right w:val="nil"/>
            </w:tcBorders>
            <w:shd w:val="clear" w:color="auto" w:fill="auto"/>
            <w:noWrap/>
            <w:vAlign w:val="bottom"/>
            <w:hideMark/>
          </w:tcPr>
          <w:p w14:paraId="04B7C23D" w14:textId="77777777" w:rsidR="002360EA" w:rsidRPr="007C2C96" w:rsidRDefault="002360EA" w:rsidP="00387BCC">
            <w:pPr>
              <w:rPr>
                <w:rFonts w:ascii="Times New Roman" w:eastAsia="Times New Roman" w:hAnsi="Times New Roman" w:cs="Times New Roman"/>
                <w:lang w:val="en-CA" w:eastAsia="en-CA"/>
              </w:rPr>
            </w:pPr>
          </w:p>
        </w:tc>
      </w:tr>
      <w:tr w:rsidR="002360EA" w:rsidRPr="007C2C96" w14:paraId="2A65E35E" w14:textId="77777777" w:rsidTr="00387BCC">
        <w:trPr>
          <w:trHeight w:val="315"/>
          <w:jc w:val="center"/>
        </w:trPr>
        <w:tc>
          <w:tcPr>
            <w:tcW w:w="883" w:type="dxa"/>
            <w:tcBorders>
              <w:top w:val="nil"/>
              <w:left w:val="nil"/>
              <w:bottom w:val="nil"/>
              <w:right w:val="nil"/>
            </w:tcBorders>
            <w:shd w:val="clear" w:color="auto" w:fill="auto"/>
            <w:noWrap/>
            <w:vAlign w:val="bottom"/>
            <w:hideMark/>
          </w:tcPr>
          <w:p w14:paraId="4A6BE3D0" w14:textId="77777777" w:rsidR="002360EA" w:rsidRPr="007C2C96" w:rsidRDefault="002360EA" w:rsidP="00387BCC">
            <w:pP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per704</w:t>
            </w:r>
          </w:p>
        </w:tc>
        <w:tc>
          <w:tcPr>
            <w:tcW w:w="4079" w:type="dxa"/>
            <w:tcBorders>
              <w:top w:val="nil"/>
              <w:left w:val="nil"/>
              <w:bottom w:val="nil"/>
              <w:right w:val="single" w:sz="4" w:space="0" w:color="auto"/>
            </w:tcBorders>
            <w:shd w:val="clear" w:color="auto" w:fill="auto"/>
            <w:noWrap/>
            <w:vAlign w:val="bottom"/>
            <w:hideMark/>
          </w:tcPr>
          <w:p w14:paraId="280F7715" w14:textId="77777777" w:rsidR="002360EA" w:rsidRPr="007C2C96" w:rsidRDefault="002360EA" w:rsidP="00387BCC">
            <w:pPr>
              <w:rPr>
                <w:rFonts w:ascii="Times New Roman" w:eastAsia="Times New Roman" w:hAnsi="Times New Roman" w:cs="Times New Roman"/>
                <w:color w:val="000000"/>
                <w:lang w:val="en-CA" w:eastAsia="en-CA"/>
              </w:rPr>
            </w:pPr>
            <w:r w:rsidRPr="007C2C96">
              <w:rPr>
                <w:rFonts w:ascii="Times New Roman" w:eastAsia="Times New Roman" w:hAnsi="Times New Roman" w:cs="Times New Roman"/>
                <w:color w:val="000000"/>
                <w:lang w:val="en-CA" w:eastAsia="en-CA"/>
              </w:rPr>
              <w:t>Middle Class and Professional Groups</w:t>
            </w:r>
          </w:p>
        </w:tc>
        <w:tc>
          <w:tcPr>
            <w:tcW w:w="1173" w:type="dxa"/>
            <w:tcBorders>
              <w:top w:val="nil"/>
              <w:left w:val="nil"/>
              <w:bottom w:val="nil"/>
              <w:right w:val="nil"/>
            </w:tcBorders>
            <w:shd w:val="clear" w:color="auto" w:fill="auto"/>
            <w:noWrap/>
            <w:vAlign w:val="bottom"/>
            <w:hideMark/>
          </w:tcPr>
          <w:p w14:paraId="74583645" w14:textId="77777777" w:rsidR="002360EA" w:rsidRPr="007C2C96" w:rsidRDefault="002360EA" w:rsidP="00387BCC">
            <w:pPr>
              <w:rPr>
                <w:rFonts w:ascii="Times New Roman" w:eastAsia="Times New Roman" w:hAnsi="Times New Roman" w:cs="Times New Roman"/>
                <w:color w:val="000000"/>
                <w:lang w:val="en-CA" w:eastAsia="en-CA"/>
              </w:rPr>
            </w:pPr>
          </w:p>
        </w:tc>
        <w:tc>
          <w:tcPr>
            <w:tcW w:w="3930" w:type="dxa"/>
            <w:tcBorders>
              <w:top w:val="nil"/>
              <w:left w:val="nil"/>
              <w:bottom w:val="nil"/>
              <w:right w:val="nil"/>
            </w:tcBorders>
            <w:shd w:val="clear" w:color="auto" w:fill="auto"/>
            <w:noWrap/>
            <w:vAlign w:val="bottom"/>
            <w:hideMark/>
          </w:tcPr>
          <w:p w14:paraId="7726E681" w14:textId="77777777" w:rsidR="002360EA" w:rsidRPr="007C2C96" w:rsidRDefault="002360EA" w:rsidP="00387BCC">
            <w:pPr>
              <w:rPr>
                <w:rFonts w:ascii="Times New Roman" w:eastAsia="Times New Roman" w:hAnsi="Times New Roman" w:cs="Times New Roman"/>
                <w:lang w:val="en-CA" w:eastAsia="en-CA"/>
              </w:rPr>
            </w:pPr>
          </w:p>
        </w:tc>
      </w:tr>
    </w:tbl>
    <w:p w14:paraId="21D05468" w14:textId="77777777" w:rsidR="002360EA" w:rsidRPr="00182E0E" w:rsidRDefault="002360EA" w:rsidP="002360EA">
      <w:pPr>
        <w:jc w:val="both"/>
        <w:rPr>
          <w:rFonts w:ascii="Times New Roman" w:hAnsi="Times New Roman" w:cs="Times New Roman"/>
          <w:sz w:val="24"/>
          <w:szCs w:val="24"/>
          <w:lang w:val="en-CA"/>
        </w:rPr>
      </w:pPr>
    </w:p>
    <w:p w14:paraId="5042E9A7" w14:textId="77777777" w:rsidR="002360EA" w:rsidRDefault="002360EA" w:rsidP="002360EA"/>
    <w:p w14:paraId="320A9DA3" w14:textId="77777777" w:rsidR="002360EA" w:rsidRDefault="002360EA" w:rsidP="002360EA"/>
    <w:p w14:paraId="5C4E3441" w14:textId="77777777" w:rsidR="002360EA" w:rsidRDefault="002360EA" w:rsidP="002360EA"/>
    <w:p w14:paraId="3F378ABD" w14:textId="77777777" w:rsidR="002360EA" w:rsidRDefault="002360EA" w:rsidP="002360EA"/>
    <w:p w14:paraId="50D2486E" w14:textId="77777777" w:rsidR="002360EA" w:rsidRDefault="002360EA" w:rsidP="002360EA"/>
    <w:p w14:paraId="2E3180A6" w14:textId="77777777" w:rsidR="002360EA" w:rsidRDefault="002360EA" w:rsidP="002360EA"/>
    <w:p w14:paraId="3C212E3B" w14:textId="77777777" w:rsidR="002360EA" w:rsidRDefault="002360EA" w:rsidP="002360EA"/>
    <w:p w14:paraId="5FF763AD" w14:textId="77777777" w:rsidR="002360EA" w:rsidRDefault="002360EA" w:rsidP="002360EA"/>
    <w:p w14:paraId="30B7C04F" w14:textId="77777777" w:rsidR="002360EA" w:rsidRDefault="002360EA" w:rsidP="002360EA"/>
    <w:p w14:paraId="14597616" w14:textId="77777777" w:rsidR="002360EA" w:rsidRDefault="002360EA" w:rsidP="002360EA"/>
    <w:p w14:paraId="4713E63C" w14:textId="77777777" w:rsidR="002360EA" w:rsidRDefault="002360EA" w:rsidP="002360EA"/>
    <w:p w14:paraId="61746722" w14:textId="77777777" w:rsidR="002360EA" w:rsidRDefault="002360EA" w:rsidP="002360EA"/>
    <w:p w14:paraId="49A56D4D" w14:textId="77777777" w:rsidR="002360EA" w:rsidRDefault="002360EA" w:rsidP="002360EA"/>
    <w:p w14:paraId="6A5EF6AA" w14:textId="77777777" w:rsidR="002360EA" w:rsidRDefault="002360EA" w:rsidP="002360EA"/>
    <w:p w14:paraId="5829D3D7" w14:textId="77777777" w:rsidR="002360EA" w:rsidRDefault="002360EA" w:rsidP="002360EA"/>
    <w:p w14:paraId="57B0B127" w14:textId="77777777" w:rsidR="002360EA" w:rsidRDefault="002360EA" w:rsidP="002360EA"/>
    <w:p w14:paraId="3088FB09" w14:textId="77777777" w:rsidR="002360EA" w:rsidRDefault="002360EA" w:rsidP="002360EA"/>
    <w:p w14:paraId="12136841" w14:textId="77777777" w:rsidR="002360EA" w:rsidRDefault="002360EA" w:rsidP="002360EA"/>
    <w:p w14:paraId="10294D19" w14:textId="77777777" w:rsidR="00CB4D0E" w:rsidRDefault="00CB4D0E" w:rsidP="00BE2103">
      <w:pPr>
        <w:jc w:val="both"/>
        <w:rPr>
          <w:rFonts w:ascii="Times New Roman" w:hAnsi="Times New Roman" w:cs="Times New Roman"/>
          <w:b/>
          <w:sz w:val="24"/>
          <w:szCs w:val="24"/>
        </w:rPr>
      </w:pPr>
    </w:p>
    <w:p w14:paraId="53B06F5F" w14:textId="1DC97C8D" w:rsidR="00BE2103" w:rsidRDefault="00BE2103" w:rsidP="00BE2103">
      <w:pPr>
        <w:jc w:val="both"/>
        <w:rPr>
          <w:rFonts w:ascii="Times New Roman" w:hAnsi="Times New Roman" w:cs="Times New Roman"/>
          <w:b/>
          <w:sz w:val="24"/>
          <w:szCs w:val="24"/>
        </w:rPr>
      </w:pPr>
      <w:r>
        <w:rPr>
          <w:rFonts w:ascii="Times New Roman" w:hAnsi="Times New Roman" w:cs="Times New Roman"/>
          <w:b/>
          <w:sz w:val="24"/>
          <w:szCs w:val="24"/>
        </w:rPr>
        <w:lastRenderedPageBreak/>
        <w:t>A</w:t>
      </w:r>
      <w:r w:rsidR="00F31EA1">
        <w:rPr>
          <w:rFonts w:ascii="Times New Roman" w:hAnsi="Times New Roman" w:cs="Times New Roman"/>
          <w:b/>
          <w:sz w:val="24"/>
          <w:szCs w:val="24"/>
        </w:rPr>
        <w:t>4</w:t>
      </w:r>
      <w:r>
        <w:rPr>
          <w:rFonts w:ascii="Times New Roman" w:hAnsi="Times New Roman" w:cs="Times New Roman"/>
          <w:b/>
          <w:sz w:val="24"/>
          <w:szCs w:val="24"/>
        </w:rPr>
        <w:tab/>
        <w:t>Mean Turnout Gap by Decade</w:t>
      </w:r>
    </w:p>
    <w:p w14:paraId="41CC3213" w14:textId="77777777" w:rsidR="00BE2103" w:rsidRDefault="00BE2103" w:rsidP="00BE2103">
      <w:pPr>
        <w:jc w:val="both"/>
        <w:rPr>
          <w:rFonts w:ascii="Times New Roman" w:hAnsi="Times New Roman" w:cs="Times New Roman"/>
          <w:sz w:val="24"/>
          <w:szCs w:val="24"/>
        </w:rPr>
      </w:pPr>
    </w:p>
    <w:p w14:paraId="04120AD8" w14:textId="32AD6A1A" w:rsidR="00BE2103" w:rsidRDefault="00BE2103" w:rsidP="00BE2103">
      <w:pPr>
        <w:jc w:val="both"/>
        <w:rPr>
          <w:rFonts w:ascii="Times New Roman" w:hAnsi="Times New Roman" w:cs="Times New Roman"/>
          <w:sz w:val="24"/>
          <w:szCs w:val="24"/>
        </w:rPr>
      </w:pPr>
      <w:r>
        <w:rPr>
          <w:rFonts w:ascii="Times New Roman" w:hAnsi="Times New Roman" w:cs="Times New Roman"/>
          <w:sz w:val="24"/>
          <w:szCs w:val="24"/>
        </w:rPr>
        <w:t>Figure A3 displays the mean turnout gap for class, education, and income by decade. The turnout gap is calculated as the mean difference in turnout between the lowest and highest category for each social group. We can see that for all three social groups, the turnout gap has increased considerably over time, as the turnout gap displays between a two-fold to four-fold increase since the 1960s and 1970s.</w:t>
      </w:r>
    </w:p>
    <w:p w14:paraId="4336A376" w14:textId="77777777" w:rsidR="00BE2103" w:rsidRDefault="00BE2103" w:rsidP="00BE2103">
      <w:pPr>
        <w:rPr>
          <w:rFonts w:ascii="Times New Roman" w:hAnsi="Times New Roman" w:cs="Times New Roman"/>
          <w:sz w:val="24"/>
          <w:szCs w:val="24"/>
        </w:rPr>
      </w:pPr>
    </w:p>
    <w:p w14:paraId="2229B90A" w14:textId="2FA2AFF4" w:rsidR="00BE2103" w:rsidRPr="0004048E" w:rsidRDefault="00BE2103" w:rsidP="00BE2103">
      <w:pPr>
        <w:jc w:val="center"/>
        <w:rPr>
          <w:rFonts w:ascii="Times New Roman" w:hAnsi="Times New Roman" w:cs="Times New Roman"/>
          <w:i/>
          <w:iCs/>
          <w:sz w:val="20"/>
          <w:szCs w:val="20"/>
        </w:rPr>
      </w:pPr>
      <w:r>
        <w:rPr>
          <w:noProof/>
          <w14:ligatures w14:val="standardContextual"/>
        </w:rPr>
        <w:drawing>
          <wp:inline distT="0" distB="0" distL="0" distR="0" wp14:anchorId="35AC7FF0" wp14:editId="35B4E2B8">
            <wp:extent cx="4791075" cy="2790825"/>
            <wp:effectExtent l="0" t="0" r="9525" b="9525"/>
            <wp:docPr id="464096348" name="Chart 1">
              <a:extLst xmlns:a="http://schemas.openxmlformats.org/drawingml/2006/main">
                <a:ext uri="{FF2B5EF4-FFF2-40B4-BE49-F238E27FC236}">
                  <a16:creationId xmlns:a16="http://schemas.microsoft.com/office/drawing/2014/main" id="{DB981782-4539-C1E7-66B8-F124F4A4CB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Pr>
          <w:rFonts w:ascii="Times New Roman" w:hAnsi="Times New Roman" w:cs="Times New Roman"/>
          <w:i/>
          <w:iCs/>
          <w:sz w:val="20"/>
          <w:szCs w:val="20"/>
        </w:rPr>
        <w:br/>
      </w:r>
      <w:r w:rsidRPr="0004048E">
        <w:rPr>
          <w:rFonts w:ascii="Times New Roman" w:hAnsi="Times New Roman" w:cs="Times New Roman"/>
          <w:i/>
          <w:iCs/>
          <w:sz w:val="20"/>
          <w:szCs w:val="20"/>
        </w:rPr>
        <w:t xml:space="preserve">Figure </w:t>
      </w:r>
      <w:r>
        <w:rPr>
          <w:rFonts w:ascii="Times New Roman" w:hAnsi="Times New Roman" w:cs="Times New Roman"/>
          <w:i/>
          <w:iCs/>
          <w:sz w:val="20"/>
          <w:szCs w:val="20"/>
        </w:rPr>
        <w:t>A</w:t>
      </w:r>
      <w:r w:rsidR="00F31EA1">
        <w:rPr>
          <w:rFonts w:ascii="Times New Roman" w:hAnsi="Times New Roman" w:cs="Times New Roman"/>
          <w:i/>
          <w:iCs/>
          <w:sz w:val="20"/>
          <w:szCs w:val="20"/>
        </w:rPr>
        <w:t>4</w:t>
      </w:r>
      <w:r w:rsidRPr="0004048E">
        <w:rPr>
          <w:rFonts w:ascii="Times New Roman" w:hAnsi="Times New Roman" w:cs="Times New Roman"/>
          <w:i/>
          <w:iCs/>
          <w:sz w:val="20"/>
          <w:szCs w:val="20"/>
        </w:rPr>
        <w:t xml:space="preserve">: </w:t>
      </w:r>
      <w:r>
        <w:rPr>
          <w:rFonts w:ascii="Times New Roman" w:hAnsi="Times New Roman" w:cs="Times New Roman"/>
          <w:i/>
          <w:iCs/>
          <w:sz w:val="20"/>
          <w:szCs w:val="20"/>
        </w:rPr>
        <w:t>Mean turnout gap % in each decade, by class, education, and income.</w:t>
      </w:r>
    </w:p>
    <w:p w14:paraId="0D93533E" w14:textId="77777777" w:rsidR="002360EA" w:rsidRDefault="002360EA" w:rsidP="002360EA">
      <w:pPr>
        <w:jc w:val="both"/>
        <w:rPr>
          <w:rFonts w:ascii="Times New Roman" w:hAnsi="Times New Roman" w:cs="Times New Roman"/>
          <w:b/>
          <w:sz w:val="24"/>
          <w:szCs w:val="24"/>
        </w:rPr>
      </w:pPr>
    </w:p>
    <w:p w14:paraId="7881C2EA" w14:textId="77777777" w:rsidR="00BE2103" w:rsidRDefault="00BE2103" w:rsidP="002360EA">
      <w:pPr>
        <w:jc w:val="both"/>
        <w:rPr>
          <w:rFonts w:ascii="Times New Roman" w:hAnsi="Times New Roman" w:cs="Times New Roman"/>
          <w:b/>
          <w:sz w:val="24"/>
          <w:szCs w:val="24"/>
        </w:rPr>
      </w:pPr>
    </w:p>
    <w:p w14:paraId="4346C9BB" w14:textId="77777777" w:rsidR="00BE2103" w:rsidRDefault="00BE2103" w:rsidP="002360EA">
      <w:pPr>
        <w:jc w:val="both"/>
        <w:rPr>
          <w:rFonts w:ascii="Times New Roman" w:hAnsi="Times New Roman" w:cs="Times New Roman"/>
          <w:b/>
          <w:sz w:val="24"/>
          <w:szCs w:val="24"/>
        </w:rPr>
      </w:pPr>
    </w:p>
    <w:p w14:paraId="156CB93C" w14:textId="77777777" w:rsidR="00BE2103" w:rsidRDefault="00BE2103" w:rsidP="002360EA">
      <w:pPr>
        <w:jc w:val="both"/>
        <w:rPr>
          <w:rFonts w:ascii="Times New Roman" w:hAnsi="Times New Roman" w:cs="Times New Roman"/>
          <w:b/>
          <w:sz w:val="24"/>
          <w:szCs w:val="24"/>
        </w:rPr>
      </w:pPr>
    </w:p>
    <w:p w14:paraId="4A10E781" w14:textId="77777777" w:rsidR="00BE2103" w:rsidRDefault="00BE2103" w:rsidP="002360EA">
      <w:pPr>
        <w:jc w:val="both"/>
        <w:rPr>
          <w:rFonts w:ascii="Times New Roman" w:hAnsi="Times New Roman" w:cs="Times New Roman"/>
          <w:b/>
          <w:sz w:val="24"/>
          <w:szCs w:val="24"/>
        </w:rPr>
      </w:pPr>
    </w:p>
    <w:p w14:paraId="37C4BCD5" w14:textId="77777777" w:rsidR="00BE2103" w:rsidRDefault="00BE2103" w:rsidP="002360EA">
      <w:pPr>
        <w:jc w:val="both"/>
        <w:rPr>
          <w:rFonts w:ascii="Times New Roman" w:hAnsi="Times New Roman" w:cs="Times New Roman"/>
          <w:b/>
          <w:sz w:val="24"/>
          <w:szCs w:val="24"/>
        </w:rPr>
      </w:pPr>
    </w:p>
    <w:p w14:paraId="67D8312F" w14:textId="77777777" w:rsidR="00BE2103" w:rsidRDefault="00BE2103" w:rsidP="002360EA">
      <w:pPr>
        <w:jc w:val="both"/>
        <w:rPr>
          <w:rFonts w:ascii="Times New Roman" w:hAnsi="Times New Roman" w:cs="Times New Roman"/>
          <w:b/>
          <w:sz w:val="24"/>
          <w:szCs w:val="24"/>
        </w:rPr>
      </w:pPr>
    </w:p>
    <w:p w14:paraId="1B1E794F" w14:textId="77777777" w:rsidR="00BE2103" w:rsidRDefault="00BE2103" w:rsidP="002360EA">
      <w:pPr>
        <w:jc w:val="both"/>
        <w:rPr>
          <w:rFonts w:ascii="Times New Roman" w:hAnsi="Times New Roman" w:cs="Times New Roman"/>
          <w:b/>
          <w:sz w:val="24"/>
          <w:szCs w:val="24"/>
        </w:rPr>
      </w:pPr>
    </w:p>
    <w:p w14:paraId="2B11981F" w14:textId="77777777" w:rsidR="00BE2103" w:rsidRDefault="00BE2103" w:rsidP="002360EA">
      <w:pPr>
        <w:jc w:val="both"/>
        <w:rPr>
          <w:rFonts w:ascii="Times New Roman" w:hAnsi="Times New Roman" w:cs="Times New Roman"/>
          <w:b/>
          <w:sz w:val="24"/>
          <w:szCs w:val="24"/>
        </w:rPr>
      </w:pPr>
    </w:p>
    <w:p w14:paraId="3D48C965" w14:textId="77777777" w:rsidR="00BE2103" w:rsidRDefault="00BE2103" w:rsidP="002360EA">
      <w:pPr>
        <w:jc w:val="both"/>
        <w:rPr>
          <w:rFonts w:ascii="Times New Roman" w:hAnsi="Times New Roman" w:cs="Times New Roman"/>
          <w:b/>
          <w:sz w:val="24"/>
          <w:szCs w:val="24"/>
        </w:rPr>
      </w:pPr>
    </w:p>
    <w:p w14:paraId="6F1BBA9C" w14:textId="77777777" w:rsidR="00BE2103" w:rsidRDefault="00BE2103" w:rsidP="002360EA">
      <w:pPr>
        <w:jc w:val="both"/>
        <w:rPr>
          <w:rFonts w:ascii="Times New Roman" w:hAnsi="Times New Roman" w:cs="Times New Roman"/>
          <w:b/>
          <w:sz w:val="24"/>
          <w:szCs w:val="24"/>
        </w:rPr>
      </w:pPr>
    </w:p>
    <w:p w14:paraId="53E284FD" w14:textId="77777777" w:rsidR="00BE2103" w:rsidRDefault="00BE2103" w:rsidP="002360EA">
      <w:pPr>
        <w:jc w:val="both"/>
        <w:rPr>
          <w:rFonts w:ascii="Times New Roman" w:hAnsi="Times New Roman" w:cs="Times New Roman"/>
          <w:b/>
          <w:sz w:val="24"/>
          <w:szCs w:val="24"/>
        </w:rPr>
      </w:pPr>
    </w:p>
    <w:p w14:paraId="1D2A0C46" w14:textId="77777777" w:rsidR="00BE2103" w:rsidRDefault="00BE2103" w:rsidP="002360EA">
      <w:pPr>
        <w:jc w:val="both"/>
        <w:rPr>
          <w:rFonts w:ascii="Times New Roman" w:hAnsi="Times New Roman" w:cs="Times New Roman"/>
          <w:b/>
          <w:sz w:val="24"/>
          <w:szCs w:val="24"/>
        </w:rPr>
      </w:pPr>
    </w:p>
    <w:p w14:paraId="4A533E2A" w14:textId="77777777" w:rsidR="00BE2103" w:rsidRDefault="00BE2103" w:rsidP="002360EA">
      <w:pPr>
        <w:jc w:val="both"/>
        <w:rPr>
          <w:rFonts w:ascii="Times New Roman" w:hAnsi="Times New Roman" w:cs="Times New Roman"/>
          <w:b/>
          <w:sz w:val="24"/>
          <w:szCs w:val="24"/>
        </w:rPr>
      </w:pPr>
    </w:p>
    <w:p w14:paraId="5DD50B06" w14:textId="77777777" w:rsidR="00BE2103" w:rsidRDefault="00BE2103" w:rsidP="002360EA">
      <w:pPr>
        <w:jc w:val="both"/>
        <w:rPr>
          <w:rFonts w:ascii="Times New Roman" w:hAnsi="Times New Roman" w:cs="Times New Roman"/>
          <w:b/>
          <w:sz w:val="24"/>
          <w:szCs w:val="24"/>
        </w:rPr>
      </w:pPr>
    </w:p>
    <w:p w14:paraId="26B9D46B" w14:textId="77777777" w:rsidR="00BE2103" w:rsidRDefault="00BE2103" w:rsidP="002360EA">
      <w:pPr>
        <w:jc w:val="both"/>
        <w:rPr>
          <w:rFonts w:ascii="Times New Roman" w:hAnsi="Times New Roman" w:cs="Times New Roman"/>
          <w:b/>
          <w:sz w:val="24"/>
          <w:szCs w:val="24"/>
        </w:rPr>
      </w:pPr>
    </w:p>
    <w:p w14:paraId="7FDD90FB" w14:textId="77777777" w:rsidR="00BE2103" w:rsidRDefault="00BE2103" w:rsidP="002360EA">
      <w:pPr>
        <w:jc w:val="both"/>
        <w:rPr>
          <w:rFonts w:ascii="Times New Roman" w:hAnsi="Times New Roman" w:cs="Times New Roman"/>
          <w:b/>
          <w:sz w:val="24"/>
          <w:szCs w:val="24"/>
        </w:rPr>
      </w:pPr>
    </w:p>
    <w:p w14:paraId="674F4981" w14:textId="77777777" w:rsidR="00BE2103" w:rsidRDefault="00BE2103" w:rsidP="002360EA">
      <w:pPr>
        <w:jc w:val="both"/>
        <w:rPr>
          <w:rFonts w:ascii="Times New Roman" w:hAnsi="Times New Roman" w:cs="Times New Roman"/>
          <w:b/>
          <w:sz w:val="24"/>
          <w:szCs w:val="24"/>
        </w:rPr>
      </w:pPr>
    </w:p>
    <w:p w14:paraId="5C8F3281" w14:textId="77777777" w:rsidR="00BE2103" w:rsidRDefault="00BE2103" w:rsidP="002360EA">
      <w:pPr>
        <w:jc w:val="both"/>
        <w:rPr>
          <w:rFonts w:ascii="Times New Roman" w:hAnsi="Times New Roman" w:cs="Times New Roman"/>
          <w:b/>
          <w:sz w:val="24"/>
          <w:szCs w:val="24"/>
        </w:rPr>
      </w:pPr>
    </w:p>
    <w:p w14:paraId="737CCF97" w14:textId="77777777" w:rsidR="00BE2103" w:rsidRDefault="00BE2103" w:rsidP="002360EA">
      <w:pPr>
        <w:jc w:val="both"/>
        <w:rPr>
          <w:rFonts w:ascii="Times New Roman" w:hAnsi="Times New Roman" w:cs="Times New Roman"/>
          <w:b/>
          <w:sz w:val="24"/>
          <w:szCs w:val="24"/>
        </w:rPr>
      </w:pPr>
    </w:p>
    <w:p w14:paraId="7F5147E3" w14:textId="77777777" w:rsidR="00BE2103" w:rsidRDefault="00BE2103" w:rsidP="002360EA">
      <w:pPr>
        <w:jc w:val="both"/>
        <w:rPr>
          <w:rFonts w:ascii="Times New Roman" w:hAnsi="Times New Roman" w:cs="Times New Roman"/>
          <w:b/>
          <w:sz w:val="24"/>
          <w:szCs w:val="24"/>
        </w:rPr>
      </w:pPr>
    </w:p>
    <w:p w14:paraId="68A9B272" w14:textId="77777777" w:rsidR="00BE2103" w:rsidRDefault="00BE2103" w:rsidP="002360EA">
      <w:pPr>
        <w:jc w:val="both"/>
        <w:rPr>
          <w:rFonts w:ascii="Times New Roman" w:hAnsi="Times New Roman" w:cs="Times New Roman"/>
          <w:b/>
          <w:sz w:val="24"/>
          <w:szCs w:val="24"/>
        </w:rPr>
      </w:pPr>
    </w:p>
    <w:p w14:paraId="67ED2BE4" w14:textId="25A91D9E" w:rsidR="002360EA" w:rsidRDefault="002360EA" w:rsidP="002360EA">
      <w:pPr>
        <w:jc w:val="both"/>
        <w:rPr>
          <w:rFonts w:ascii="Times New Roman" w:hAnsi="Times New Roman" w:cs="Times New Roman"/>
          <w:b/>
          <w:sz w:val="24"/>
          <w:szCs w:val="24"/>
        </w:rPr>
      </w:pPr>
      <w:r>
        <w:rPr>
          <w:rFonts w:ascii="Times New Roman" w:hAnsi="Times New Roman" w:cs="Times New Roman"/>
          <w:b/>
          <w:sz w:val="24"/>
          <w:szCs w:val="24"/>
        </w:rPr>
        <w:lastRenderedPageBreak/>
        <w:t>A</w:t>
      </w:r>
      <w:r w:rsidR="00F31EA1">
        <w:rPr>
          <w:rFonts w:ascii="Times New Roman" w:hAnsi="Times New Roman" w:cs="Times New Roman"/>
          <w:b/>
          <w:sz w:val="24"/>
          <w:szCs w:val="24"/>
        </w:rPr>
        <w:t>5</w:t>
      </w:r>
      <w:r>
        <w:rPr>
          <w:rFonts w:ascii="Times New Roman" w:hAnsi="Times New Roman" w:cs="Times New Roman"/>
          <w:b/>
          <w:sz w:val="24"/>
          <w:szCs w:val="24"/>
        </w:rPr>
        <w:tab/>
      </w:r>
      <w:r w:rsidRPr="00CF5DE1">
        <w:rPr>
          <w:rFonts w:ascii="Times New Roman" w:hAnsi="Times New Roman" w:cs="Times New Roman"/>
          <w:b/>
          <w:bCs/>
          <w:sz w:val="24"/>
          <w:szCs w:val="24"/>
        </w:rPr>
        <w:t xml:space="preserve">Logistic Regression on Turnout </w:t>
      </w:r>
      <w:r>
        <w:rPr>
          <w:rFonts w:ascii="Times New Roman" w:hAnsi="Times New Roman" w:cs="Times New Roman"/>
          <w:b/>
          <w:bCs/>
          <w:sz w:val="24"/>
          <w:szCs w:val="24"/>
        </w:rPr>
        <w:t xml:space="preserve">Pooled </w:t>
      </w:r>
      <w:r w:rsidRPr="00CF5DE1">
        <w:rPr>
          <w:rFonts w:ascii="Times New Roman" w:hAnsi="Times New Roman" w:cs="Times New Roman"/>
          <w:b/>
          <w:bCs/>
          <w:sz w:val="24"/>
          <w:szCs w:val="24"/>
        </w:rPr>
        <w:t>1965–2021</w:t>
      </w:r>
      <w:r>
        <w:rPr>
          <w:rFonts w:ascii="Times New Roman" w:hAnsi="Times New Roman" w:cs="Times New Roman"/>
          <w:b/>
          <w:bCs/>
          <w:sz w:val="24"/>
          <w:szCs w:val="24"/>
        </w:rPr>
        <w:t xml:space="preserve"> (Figure </w:t>
      </w:r>
      <w:r w:rsidR="006434F4">
        <w:rPr>
          <w:rFonts w:ascii="Times New Roman" w:hAnsi="Times New Roman" w:cs="Times New Roman"/>
          <w:b/>
          <w:bCs/>
          <w:sz w:val="24"/>
          <w:szCs w:val="24"/>
        </w:rPr>
        <w:t>2</w:t>
      </w:r>
      <w:r>
        <w:rPr>
          <w:rFonts w:ascii="Times New Roman" w:hAnsi="Times New Roman" w:cs="Times New Roman"/>
          <w:b/>
          <w:bCs/>
          <w:sz w:val="24"/>
          <w:szCs w:val="24"/>
        </w:rPr>
        <w:t>)</w:t>
      </w:r>
    </w:p>
    <w:p w14:paraId="10B9B6C7" w14:textId="77777777" w:rsidR="002360EA" w:rsidRDefault="002360EA" w:rsidP="002360EA"/>
    <w:tbl>
      <w:tblPr>
        <w:tblW w:w="0" w:type="auto"/>
        <w:jc w:val="center"/>
        <w:tblLayout w:type="fixed"/>
        <w:tblLook w:val="0000" w:firstRow="0" w:lastRow="0" w:firstColumn="0" w:lastColumn="0" w:noHBand="0" w:noVBand="0"/>
      </w:tblPr>
      <w:tblGrid>
        <w:gridCol w:w="2235"/>
        <w:gridCol w:w="1437"/>
      </w:tblGrid>
      <w:tr w:rsidR="002360EA" w:rsidRPr="004C59AF" w14:paraId="649FE9A5" w14:textId="77777777" w:rsidTr="00387BCC">
        <w:trPr>
          <w:jc w:val="center"/>
        </w:trPr>
        <w:tc>
          <w:tcPr>
            <w:tcW w:w="2235" w:type="dxa"/>
            <w:tcBorders>
              <w:top w:val="single" w:sz="4" w:space="0" w:color="auto"/>
              <w:left w:val="nil"/>
              <w:bottom w:val="single" w:sz="4" w:space="0" w:color="auto"/>
              <w:right w:val="nil"/>
            </w:tcBorders>
          </w:tcPr>
          <w:p w14:paraId="3FA5A7D1" w14:textId="77777777" w:rsidR="002360EA" w:rsidRPr="00113652" w:rsidRDefault="002360EA" w:rsidP="00387BCC">
            <w:pPr>
              <w:widowControl w:val="0"/>
              <w:autoSpaceDE w:val="0"/>
              <w:autoSpaceDN w:val="0"/>
              <w:adjustRightInd w:val="0"/>
              <w:rPr>
                <w:rFonts w:ascii="Times New Roman" w:hAnsi="Times New Roman" w:cs="Times New Roman"/>
                <w:i/>
                <w:iCs/>
                <w:sz w:val="20"/>
                <w:szCs w:val="20"/>
                <w:lang w:val="en-US"/>
              </w:rPr>
            </w:pPr>
            <w:r w:rsidRPr="00113652">
              <w:rPr>
                <w:rFonts w:ascii="Times New Roman" w:hAnsi="Times New Roman" w:cs="Times New Roman"/>
                <w:i/>
                <w:iCs/>
                <w:sz w:val="20"/>
                <w:szCs w:val="20"/>
                <w:lang w:val="en-US"/>
              </w:rPr>
              <w:t>Turnout</w:t>
            </w:r>
          </w:p>
        </w:tc>
        <w:tc>
          <w:tcPr>
            <w:tcW w:w="1437" w:type="dxa"/>
            <w:tcBorders>
              <w:top w:val="single" w:sz="4" w:space="0" w:color="auto"/>
              <w:left w:val="nil"/>
              <w:bottom w:val="single" w:sz="4" w:space="0" w:color="auto"/>
              <w:right w:val="nil"/>
            </w:tcBorders>
          </w:tcPr>
          <w:p w14:paraId="5123C741" w14:textId="77777777" w:rsidR="002360EA" w:rsidRPr="004C59AF" w:rsidRDefault="002360EA" w:rsidP="00387BCC">
            <w:pPr>
              <w:widowControl w:val="0"/>
              <w:autoSpaceDE w:val="0"/>
              <w:autoSpaceDN w:val="0"/>
              <w:adjustRightInd w:val="0"/>
              <w:jc w:val="center"/>
              <w:rPr>
                <w:rFonts w:ascii="Times New Roman" w:hAnsi="Times New Roman" w:cs="Times New Roman"/>
                <w:sz w:val="20"/>
                <w:szCs w:val="20"/>
                <w:lang w:val="en-US"/>
              </w:rPr>
            </w:pPr>
            <w:r w:rsidRPr="004C59AF">
              <w:rPr>
                <w:rFonts w:ascii="Times New Roman" w:hAnsi="Times New Roman" w:cs="Times New Roman"/>
                <w:sz w:val="20"/>
                <w:szCs w:val="20"/>
                <w:lang w:val="en-US"/>
              </w:rPr>
              <w:t>(1)</w:t>
            </w:r>
          </w:p>
        </w:tc>
      </w:tr>
      <w:tr w:rsidR="002360EA" w:rsidRPr="004C59AF" w14:paraId="08715B56" w14:textId="77777777" w:rsidTr="00387BCC">
        <w:trPr>
          <w:jc w:val="center"/>
        </w:trPr>
        <w:tc>
          <w:tcPr>
            <w:tcW w:w="2235" w:type="dxa"/>
            <w:tcBorders>
              <w:top w:val="single" w:sz="4" w:space="0" w:color="auto"/>
              <w:left w:val="nil"/>
              <w:bottom w:val="nil"/>
              <w:right w:val="nil"/>
            </w:tcBorders>
          </w:tcPr>
          <w:p w14:paraId="65D34165" w14:textId="77777777" w:rsidR="002360EA" w:rsidRPr="004C59AF" w:rsidRDefault="002360EA" w:rsidP="00387BCC">
            <w:pPr>
              <w:widowControl w:val="0"/>
              <w:autoSpaceDE w:val="0"/>
              <w:autoSpaceDN w:val="0"/>
              <w:adjustRightInd w:val="0"/>
              <w:rPr>
                <w:rFonts w:ascii="Times New Roman" w:hAnsi="Times New Roman" w:cs="Times New Roman"/>
                <w:sz w:val="20"/>
                <w:szCs w:val="20"/>
                <w:lang w:val="en-US"/>
              </w:rPr>
            </w:pPr>
            <w:r>
              <w:rPr>
                <w:rFonts w:ascii="Times New Roman" w:hAnsi="Times New Roman" w:cs="Times New Roman"/>
                <w:sz w:val="20"/>
                <w:szCs w:val="20"/>
                <w:lang w:val="en-US"/>
              </w:rPr>
              <w:t>Income (Low)</w:t>
            </w:r>
          </w:p>
        </w:tc>
        <w:tc>
          <w:tcPr>
            <w:tcW w:w="1437" w:type="dxa"/>
            <w:tcBorders>
              <w:top w:val="single" w:sz="4" w:space="0" w:color="auto"/>
              <w:left w:val="nil"/>
              <w:bottom w:val="nil"/>
              <w:right w:val="nil"/>
            </w:tcBorders>
          </w:tcPr>
          <w:p w14:paraId="7480B374" w14:textId="77777777" w:rsidR="002360EA" w:rsidRPr="004C59AF" w:rsidRDefault="002360EA" w:rsidP="00387BCC">
            <w:pPr>
              <w:widowControl w:val="0"/>
              <w:autoSpaceDE w:val="0"/>
              <w:autoSpaceDN w:val="0"/>
              <w:adjustRightInd w:val="0"/>
              <w:jc w:val="center"/>
              <w:rPr>
                <w:rFonts w:ascii="Times New Roman" w:hAnsi="Times New Roman" w:cs="Times New Roman"/>
                <w:sz w:val="20"/>
                <w:szCs w:val="20"/>
                <w:lang w:val="en-US"/>
              </w:rPr>
            </w:pPr>
            <w:r w:rsidRPr="004C59AF">
              <w:rPr>
                <w:rFonts w:ascii="Times New Roman" w:hAnsi="Times New Roman" w:cs="Times New Roman"/>
                <w:sz w:val="20"/>
                <w:szCs w:val="20"/>
                <w:lang w:val="en-US"/>
              </w:rPr>
              <w:t>-0.430</w:t>
            </w:r>
            <w:r w:rsidRPr="004C59AF">
              <w:rPr>
                <w:rFonts w:ascii="Times New Roman" w:hAnsi="Times New Roman" w:cs="Times New Roman"/>
                <w:sz w:val="20"/>
                <w:szCs w:val="20"/>
                <w:vertAlign w:val="superscript"/>
                <w:lang w:val="en-US"/>
              </w:rPr>
              <w:t>***</w:t>
            </w:r>
          </w:p>
        </w:tc>
      </w:tr>
      <w:tr w:rsidR="002360EA" w:rsidRPr="004C59AF" w14:paraId="257A748E" w14:textId="77777777" w:rsidTr="00387BCC">
        <w:trPr>
          <w:jc w:val="center"/>
        </w:trPr>
        <w:tc>
          <w:tcPr>
            <w:tcW w:w="2235" w:type="dxa"/>
            <w:tcBorders>
              <w:top w:val="nil"/>
              <w:left w:val="nil"/>
              <w:bottom w:val="nil"/>
              <w:right w:val="nil"/>
            </w:tcBorders>
          </w:tcPr>
          <w:p w14:paraId="7FC99ED2" w14:textId="77777777" w:rsidR="002360EA" w:rsidRPr="004C59AF" w:rsidRDefault="002360EA" w:rsidP="00387BCC">
            <w:pPr>
              <w:widowControl w:val="0"/>
              <w:autoSpaceDE w:val="0"/>
              <w:autoSpaceDN w:val="0"/>
              <w:adjustRightInd w:val="0"/>
              <w:rPr>
                <w:rFonts w:ascii="Times New Roman" w:hAnsi="Times New Roman" w:cs="Times New Roman"/>
                <w:sz w:val="20"/>
                <w:szCs w:val="20"/>
                <w:lang w:val="en-US"/>
              </w:rPr>
            </w:pPr>
          </w:p>
        </w:tc>
        <w:tc>
          <w:tcPr>
            <w:tcW w:w="1437" w:type="dxa"/>
            <w:tcBorders>
              <w:top w:val="nil"/>
              <w:left w:val="nil"/>
              <w:bottom w:val="nil"/>
              <w:right w:val="nil"/>
            </w:tcBorders>
          </w:tcPr>
          <w:p w14:paraId="74DEE169" w14:textId="77777777" w:rsidR="002360EA" w:rsidRPr="004C59AF" w:rsidRDefault="002360EA" w:rsidP="00387BCC">
            <w:pPr>
              <w:widowControl w:val="0"/>
              <w:autoSpaceDE w:val="0"/>
              <w:autoSpaceDN w:val="0"/>
              <w:adjustRightInd w:val="0"/>
              <w:jc w:val="center"/>
              <w:rPr>
                <w:rFonts w:ascii="Times New Roman" w:hAnsi="Times New Roman" w:cs="Times New Roman"/>
                <w:sz w:val="20"/>
                <w:szCs w:val="20"/>
                <w:lang w:val="en-US"/>
              </w:rPr>
            </w:pPr>
            <w:r w:rsidRPr="004C59AF">
              <w:rPr>
                <w:rFonts w:ascii="Times New Roman" w:hAnsi="Times New Roman" w:cs="Times New Roman"/>
                <w:sz w:val="20"/>
                <w:szCs w:val="20"/>
                <w:lang w:val="en-US"/>
              </w:rPr>
              <w:t>(0.048)</w:t>
            </w:r>
          </w:p>
        </w:tc>
      </w:tr>
      <w:tr w:rsidR="002360EA" w:rsidRPr="004C59AF" w14:paraId="0BEC7F41" w14:textId="77777777" w:rsidTr="00387BCC">
        <w:trPr>
          <w:jc w:val="center"/>
        </w:trPr>
        <w:tc>
          <w:tcPr>
            <w:tcW w:w="2235" w:type="dxa"/>
            <w:tcBorders>
              <w:top w:val="nil"/>
              <w:left w:val="nil"/>
              <w:bottom w:val="nil"/>
              <w:right w:val="nil"/>
            </w:tcBorders>
          </w:tcPr>
          <w:p w14:paraId="65D6255B" w14:textId="77777777" w:rsidR="002360EA" w:rsidRPr="004C59AF" w:rsidRDefault="002360EA" w:rsidP="00387BCC">
            <w:pPr>
              <w:widowControl w:val="0"/>
              <w:autoSpaceDE w:val="0"/>
              <w:autoSpaceDN w:val="0"/>
              <w:adjustRightInd w:val="0"/>
              <w:rPr>
                <w:rFonts w:ascii="Times New Roman" w:hAnsi="Times New Roman" w:cs="Times New Roman"/>
                <w:sz w:val="20"/>
                <w:szCs w:val="20"/>
                <w:lang w:val="en-US"/>
              </w:rPr>
            </w:pPr>
            <w:r>
              <w:rPr>
                <w:rFonts w:ascii="Times New Roman" w:hAnsi="Times New Roman" w:cs="Times New Roman"/>
                <w:sz w:val="20"/>
                <w:szCs w:val="20"/>
                <w:lang w:val="en-US"/>
              </w:rPr>
              <w:t>Income (Middle)</w:t>
            </w:r>
          </w:p>
        </w:tc>
        <w:tc>
          <w:tcPr>
            <w:tcW w:w="1437" w:type="dxa"/>
            <w:tcBorders>
              <w:top w:val="nil"/>
              <w:left w:val="nil"/>
              <w:bottom w:val="nil"/>
              <w:right w:val="nil"/>
            </w:tcBorders>
          </w:tcPr>
          <w:p w14:paraId="6363EF9E" w14:textId="77777777" w:rsidR="002360EA" w:rsidRPr="004C59AF" w:rsidRDefault="002360EA" w:rsidP="00387BCC">
            <w:pPr>
              <w:widowControl w:val="0"/>
              <w:autoSpaceDE w:val="0"/>
              <w:autoSpaceDN w:val="0"/>
              <w:adjustRightInd w:val="0"/>
              <w:jc w:val="center"/>
              <w:rPr>
                <w:rFonts w:ascii="Times New Roman" w:hAnsi="Times New Roman" w:cs="Times New Roman"/>
                <w:sz w:val="20"/>
                <w:szCs w:val="20"/>
                <w:lang w:val="en-US"/>
              </w:rPr>
            </w:pPr>
            <w:r w:rsidRPr="00913A0C">
              <w:rPr>
                <w:rFonts w:ascii="Times New Roman" w:hAnsi="Times New Roman"/>
                <w:i/>
                <w:iCs/>
                <w:sz w:val="20"/>
                <w:szCs w:val="20"/>
                <w:lang w:val="en-US"/>
              </w:rPr>
              <w:t>ref</w:t>
            </w:r>
          </w:p>
        </w:tc>
      </w:tr>
      <w:tr w:rsidR="002360EA" w:rsidRPr="004C59AF" w14:paraId="51D46AF5" w14:textId="77777777" w:rsidTr="00387BCC">
        <w:trPr>
          <w:jc w:val="center"/>
        </w:trPr>
        <w:tc>
          <w:tcPr>
            <w:tcW w:w="2235" w:type="dxa"/>
            <w:tcBorders>
              <w:top w:val="nil"/>
              <w:left w:val="nil"/>
              <w:bottom w:val="nil"/>
              <w:right w:val="nil"/>
            </w:tcBorders>
          </w:tcPr>
          <w:p w14:paraId="0ADAA7F3" w14:textId="77777777" w:rsidR="002360EA" w:rsidRPr="004C59AF" w:rsidRDefault="002360EA" w:rsidP="00387BCC">
            <w:pPr>
              <w:widowControl w:val="0"/>
              <w:autoSpaceDE w:val="0"/>
              <w:autoSpaceDN w:val="0"/>
              <w:adjustRightInd w:val="0"/>
              <w:rPr>
                <w:rFonts w:ascii="Times New Roman" w:hAnsi="Times New Roman" w:cs="Times New Roman"/>
                <w:sz w:val="20"/>
                <w:szCs w:val="20"/>
                <w:lang w:val="en-US"/>
              </w:rPr>
            </w:pPr>
          </w:p>
        </w:tc>
        <w:tc>
          <w:tcPr>
            <w:tcW w:w="1437" w:type="dxa"/>
            <w:tcBorders>
              <w:top w:val="nil"/>
              <w:left w:val="nil"/>
              <w:bottom w:val="nil"/>
              <w:right w:val="nil"/>
            </w:tcBorders>
          </w:tcPr>
          <w:p w14:paraId="0169C5C3" w14:textId="77777777" w:rsidR="002360EA" w:rsidRPr="004C59AF" w:rsidRDefault="002360EA" w:rsidP="00387BCC">
            <w:pPr>
              <w:widowControl w:val="0"/>
              <w:autoSpaceDE w:val="0"/>
              <w:autoSpaceDN w:val="0"/>
              <w:adjustRightInd w:val="0"/>
              <w:jc w:val="center"/>
              <w:rPr>
                <w:rFonts w:ascii="Times New Roman" w:hAnsi="Times New Roman" w:cs="Times New Roman"/>
                <w:sz w:val="20"/>
                <w:szCs w:val="20"/>
                <w:lang w:val="en-US"/>
              </w:rPr>
            </w:pPr>
          </w:p>
        </w:tc>
      </w:tr>
      <w:tr w:rsidR="002360EA" w:rsidRPr="004C59AF" w14:paraId="60AD00B7" w14:textId="77777777" w:rsidTr="00387BCC">
        <w:trPr>
          <w:jc w:val="center"/>
        </w:trPr>
        <w:tc>
          <w:tcPr>
            <w:tcW w:w="2235" w:type="dxa"/>
            <w:tcBorders>
              <w:top w:val="nil"/>
              <w:left w:val="nil"/>
              <w:bottom w:val="nil"/>
              <w:right w:val="nil"/>
            </w:tcBorders>
          </w:tcPr>
          <w:p w14:paraId="5D181DC8" w14:textId="77777777" w:rsidR="002360EA" w:rsidRPr="004C59AF" w:rsidRDefault="002360EA" w:rsidP="00387BCC">
            <w:pPr>
              <w:widowControl w:val="0"/>
              <w:autoSpaceDE w:val="0"/>
              <w:autoSpaceDN w:val="0"/>
              <w:adjustRightInd w:val="0"/>
              <w:rPr>
                <w:rFonts w:ascii="Times New Roman" w:hAnsi="Times New Roman" w:cs="Times New Roman"/>
                <w:sz w:val="20"/>
                <w:szCs w:val="20"/>
                <w:lang w:val="en-US"/>
              </w:rPr>
            </w:pPr>
            <w:r>
              <w:rPr>
                <w:rFonts w:ascii="Times New Roman" w:hAnsi="Times New Roman" w:cs="Times New Roman"/>
                <w:sz w:val="20"/>
                <w:szCs w:val="20"/>
                <w:lang w:val="en-US"/>
              </w:rPr>
              <w:t>Income (High)</w:t>
            </w:r>
          </w:p>
        </w:tc>
        <w:tc>
          <w:tcPr>
            <w:tcW w:w="1437" w:type="dxa"/>
            <w:tcBorders>
              <w:top w:val="nil"/>
              <w:left w:val="nil"/>
              <w:bottom w:val="nil"/>
              <w:right w:val="nil"/>
            </w:tcBorders>
          </w:tcPr>
          <w:p w14:paraId="013B72BA" w14:textId="77777777" w:rsidR="002360EA" w:rsidRPr="004C59AF" w:rsidRDefault="002360EA" w:rsidP="00387BCC">
            <w:pPr>
              <w:widowControl w:val="0"/>
              <w:autoSpaceDE w:val="0"/>
              <w:autoSpaceDN w:val="0"/>
              <w:adjustRightInd w:val="0"/>
              <w:jc w:val="center"/>
              <w:rPr>
                <w:rFonts w:ascii="Times New Roman" w:hAnsi="Times New Roman" w:cs="Times New Roman"/>
                <w:sz w:val="20"/>
                <w:szCs w:val="20"/>
                <w:lang w:val="en-US"/>
              </w:rPr>
            </w:pPr>
            <w:r w:rsidRPr="004C59AF">
              <w:rPr>
                <w:rFonts w:ascii="Times New Roman" w:hAnsi="Times New Roman" w:cs="Times New Roman"/>
                <w:sz w:val="20"/>
                <w:szCs w:val="20"/>
                <w:lang w:val="en-US"/>
              </w:rPr>
              <w:t>0.172</w:t>
            </w:r>
            <w:r w:rsidRPr="004C59AF">
              <w:rPr>
                <w:rFonts w:ascii="Times New Roman" w:hAnsi="Times New Roman" w:cs="Times New Roman"/>
                <w:sz w:val="20"/>
                <w:szCs w:val="20"/>
                <w:vertAlign w:val="superscript"/>
                <w:lang w:val="en-US"/>
              </w:rPr>
              <w:t>***</w:t>
            </w:r>
          </w:p>
        </w:tc>
      </w:tr>
      <w:tr w:rsidR="002360EA" w:rsidRPr="004C59AF" w14:paraId="2376B2FC" w14:textId="77777777" w:rsidTr="00387BCC">
        <w:trPr>
          <w:jc w:val="center"/>
        </w:trPr>
        <w:tc>
          <w:tcPr>
            <w:tcW w:w="2235" w:type="dxa"/>
            <w:tcBorders>
              <w:top w:val="nil"/>
              <w:left w:val="nil"/>
              <w:bottom w:val="nil"/>
              <w:right w:val="nil"/>
            </w:tcBorders>
          </w:tcPr>
          <w:p w14:paraId="680160B1" w14:textId="77777777" w:rsidR="002360EA" w:rsidRPr="004C59AF" w:rsidRDefault="002360EA" w:rsidP="00387BCC">
            <w:pPr>
              <w:widowControl w:val="0"/>
              <w:autoSpaceDE w:val="0"/>
              <w:autoSpaceDN w:val="0"/>
              <w:adjustRightInd w:val="0"/>
              <w:rPr>
                <w:rFonts w:ascii="Times New Roman" w:hAnsi="Times New Roman" w:cs="Times New Roman"/>
                <w:sz w:val="20"/>
                <w:szCs w:val="20"/>
                <w:lang w:val="en-US"/>
              </w:rPr>
            </w:pPr>
          </w:p>
        </w:tc>
        <w:tc>
          <w:tcPr>
            <w:tcW w:w="1437" w:type="dxa"/>
            <w:tcBorders>
              <w:top w:val="nil"/>
              <w:left w:val="nil"/>
              <w:bottom w:val="nil"/>
              <w:right w:val="nil"/>
            </w:tcBorders>
          </w:tcPr>
          <w:p w14:paraId="17E76768" w14:textId="77777777" w:rsidR="002360EA" w:rsidRPr="004C59AF" w:rsidRDefault="002360EA" w:rsidP="00387BCC">
            <w:pPr>
              <w:widowControl w:val="0"/>
              <w:autoSpaceDE w:val="0"/>
              <w:autoSpaceDN w:val="0"/>
              <w:adjustRightInd w:val="0"/>
              <w:jc w:val="center"/>
              <w:rPr>
                <w:rFonts w:ascii="Times New Roman" w:hAnsi="Times New Roman" w:cs="Times New Roman"/>
                <w:sz w:val="20"/>
                <w:szCs w:val="20"/>
                <w:lang w:val="en-US"/>
              </w:rPr>
            </w:pPr>
            <w:r w:rsidRPr="004C59AF">
              <w:rPr>
                <w:rFonts w:ascii="Times New Roman" w:hAnsi="Times New Roman" w:cs="Times New Roman"/>
                <w:sz w:val="20"/>
                <w:szCs w:val="20"/>
                <w:lang w:val="en-US"/>
              </w:rPr>
              <w:t>(0.051)</w:t>
            </w:r>
          </w:p>
        </w:tc>
      </w:tr>
      <w:tr w:rsidR="002360EA" w:rsidRPr="004C59AF" w14:paraId="36A6FD71" w14:textId="77777777" w:rsidTr="00387BCC">
        <w:trPr>
          <w:jc w:val="center"/>
        </w:trPr>
        <w:tc>
          <w:tcPr>
            <w:tcW w:w="2235" w:type="dxa"/>
            <w:tcBorders>
              <w:top w:val="nil"/>
              <w:left w:val="nil"/>
              <w:bottom w:val="nil"/>
              <w:right w:val="nil"/>
            </w:tcBorders>
          </w:tcPr>
          <w:p w14:paraId="1BBD3BD9" w14:textId="77777777" w:rsidR="002360EA" w:rsidRPr="004C59AF" w:rsidRDefault="002360EA" w:rsidP="00387BCC">
            <w:pPr>
              <w:widowControl w:val="0"/>
              <w:autoSpaceDE w:val="0"/>
              <w:autoSpaceDN w:val="0"/>
              <w:adjustRightInd w:val="0"/>
              <w:rPr>
                <w:rFonts w:ascii="Times New Roman" w:hAnsi="Times New Roman" w:cs="Times New Roman"/>
                <w:sz w:val="20"/>
                <w:szCs w:val="20"/>
                <w:lang w:val="en-US"/>
              </w:rPr>
            </w:pPr>
            <w:r>
              <w:rPr>
                <w:rFonts w:ascii="Times New Roman" w:hAnsi="Times New Roman" w:cs="Times New Roman"/>
                <w:sz w:val="20"/>
                <w:szCs w:val="20"/>
                <w:lang w:val="en-US"/>
              </w:rPr>
              <w:t>Degree (None)</w:t>
            </w:r>
          </w:p>
        </w:tc>
        <w:tc>
          <w:tcPr>
            <w:tcW w:w="1437" w:type="dxa"/>
            <w:tcBorders>
              <w:top w:val="nil"/>
              <w:left w:val="nil"/>
              <w:bottom w:val="nil"/>
              <w:right w:val="nil"/>
            </w:tcBorders>
          </w:tcPr>
          <w:p w14:paraId="45ADC68E" w14:textId="77777777" w:rsidR="002360EA" w:rsidRPr="004C59AF" w:rsidRDefault="002360EA" w:rsidP="00387BCC">
            <w:pPr>
              <w:widowControl w:val="0"/>
              <w:autoSpaceDE w:val="0"/>
              <w:autoSpaceDN w:val="0"/>
              <w:adjustRightInd w:val="0"/>
              <w:jc w:val="center"/>
              <w:rPr>
                <w:rFonts w:ascii="Times New Roman" w:hAnsi="Times New Roman" w:cs="Times New Roman"/>
                <w:sz w:val="20"/>
                <w:szCs w:val="20"/>
                <w:lang w:val="en-US"/>
              </w:rPr>
            </w:pPr>
            <w:r w:rsidRPr="00913A0C">
              <w:rPr>
                <w:rFonts w:ascii="Times New Roman" w:hAnsi="Times New Roman"/>
                <w:i/>
                <w:iCs/>
                <w:sz w:val="20"/>
                <w:szCs w:val="20"/>
                <w:lang w:val="en-US"/>
              </w:rPr>
              <w:t>ref</w:t>
            </w:r>
          </w:p>
        </w:tc>
      </w:tr>
      <w:tr w:rsidR="002360EA" w:rsidRPr="004C59AF" w14:paraId="26C98011" w14:textId="77777777" w:rsidTr="00387BCC">
        <w:trPr>
          <w:jc w:val="center"/>
        </w:trPr>
        <w:tc>
          <w:tcPr>
            <w:tcW w:w="2235" w:type="dxa"/>
            <w:tcBorders>
              <w:top w:val="nil"/>
              <w:left w:val="nil"/>
              <w:bottom w:val="nil"/>
              <w:right w:val="nil"/>
            </w:tcBorders>
          </w:tcPr>
          <w:p w14:paraId="3F55B94F" w14:textId="77777777" w:rsidR="002360EA" w:rsidRPr="004C59AF" w:rsidRDefault="002360EA" w:rsidP="00387BCC">
            <w:pPr>
              <w:widowControl w:val="0"/>
              <w:autoSpaceDE w:val="0"/>
              <w:autoSpaceDN w:val="0"/>
              <w:adjustRightInd w:val="0"/>
              <w:rPr>
                <w:rFonts w:ascii="Times New Roman" w:hAnsi="Times New Roman" w:cs="Times New Roman"/>
                <w:sz w:val="20"/>
                <w:szCs w:val="20"/>
                <w:lang w:val="en-US"/>
              </w:rPr>
            </w:pPr>
          </w:p>
        </w:tc>
        <w:tc>
          <w:tcPr>
            <w:tcW w:w="1437" w:type="dxa"/>
            <w:tcBorders>
              <w:top w:val="nil"/>
              <w:left w:val="nil"/>
              <w:bottom w:val="nil"/>
              <w:right w:val="nil"/>
            </w:tcBorders>
          </w:tcPr>
          <w:p w14:paraId="56B2DCB2" w14:textId="77777777" w:rsidR="002360EA" w:rsidRPr="004C59AF" w:rsidRDefault="002360EA" w:rsidP="00387BCC">
            <w:pPr>
              <w:widowControl w:val="0"/>
              <w:autoSpaceDE w:val="0"/>
              <w:autoSpaceDN w:val="0"/>
              <w:adjustRightInd w:val="0"/>
              <w:jc w:val="center"/>
              <w:rPr>
                <w:rFonts w:ascii="Times New Roman" w:hAnsi="Times New Roman" w:cs="Times New Roman"/>
                <w:sz w:val="20"/>
                <w:szCs w:val="20"/>
                <w:lang w:val="en-US"/>
              </w:rPr>
            </w:pPr>
          </w:p>
        </w:tc>
      </w:tr>
      <w:tr w:rsidR="002360EA" w:rsidRPr="004C59AF" w14:paraId="3AD8F4D2" w14:textId="77777777" w:rsidTr="00387BCC">
        <w:trPr>
          <w:jc w:val="center"/>
        </w:trPr>
        <w:tc>
          <w:tcPr>
            <w:tcW w:w="2235" w:type="dxa"/>
            <w:tcBorders>
              <w:top w:val="nil"/>
              <w:left w:val="nil"/>
              <w:bottom w:val="nil"/>
              <w:right w:val="nil"/>
            </w:tcBorders>
          </w:tcPr>
          <w:p w14:paraId="1B42D921" w14:textId="77777777" w:rsidR="002360EA" w:rsidRPr="004C59AF" w:rsidRDefault="002360EA" w:rsidP="00387BCC">
            <w:pPr>
              <w:widowControl w:val="0"/>
              <w:autoSpaceDE w:val="0"/>
              <w:autoSpaceDN w:val="0"/>
              <w:adjustRightInd w:val="0"/>
              <w:rPr>
                <w:rFonts w:ascii="Times New Roman" w:hAnsi="Times New Roman" w:cs="Times New Roman"/>
                <w:sz w:val="20"/>
                <w:szCs w:val="20"/>
                <w:lang w:val="en-US"/>
              </w:rPr>
            </w:pPr>
            <w:r>
              <w:rPr>
                <w:rFonts w:ascii="Times New Roman" w:hAnsi="Times New Roman" w:cs="Times New Roman"/>
                <w:sz w:val="20"/>
                <w:szCs w:val="20"/>
                <w:lang w:val="en-US"/>
              </w:rPr>
              <w:t>Degree (Holder)</w:t>
            </w:r>
          </w:p>
        </w:tc>
        <w:tc>
          <w:tcPr>
            <w:tcW w:w="1437" w:type="dxa"/>
            <w:tcBorders>
              <w:top w:val="nil"/>
              <w:left w:val="nil"/>
              <w:bottom w:val="nil"/>
              <w:right w:val="nil"/>
            </w:tcBorders>
          </w:tcPr>
          <w:p w14:paraId="6E908F5E" w14:textId="77777777" w:rsidR="002360EA" w:rsidRPr="004C59AF" w:rsidRDefault="002360EA" w:rsidP="00387BCC">
            <w:pPr>
              <w:widowControl w:val="0"/>
              <w:autoSpaceDE w:val="0"/>
              <w:autoSpaceDN w:val="0"/>
              <w:adjustRightInd w:val="0"/>
              <w:jc w:val="center"/>
              <w:rPr>
                <w:rFonts w:ascii="Times New Roman" w:hAnsi="Times New Roman" w:cs="Times New Roman"/>
                <w:sz w:val="20"/>
                <w:szCs w:val="20"/>
                <w:lang w:val="en-US"/>
              </w:rPr>
            </w:pPr>
            <w:r w:rsidRPr="004C59AF">
              <w:rPr>
                <w:rFonts w:ascii="Times New Roman" w:hAnsi="Times New Roman" w:cs="Times New Roman"/>
                <w:sz w:val="20"/>
                <w:szCs w:val="20"/>
                <w:lang w:val="en-US"/>
              </w:rPr>
              <w:t>0.529</w:t>
            </w:r>
            <w:r w:rsidRPr="004C59AF">
              <w:rPr>
                <w:rFonts w:ascii="Times New Roman" w:hAnsi="Times New Roman" w:cs="Times New Roman"/>
                <w:sz w:val="20"/>
                <w:szCs w:val="20"/>
                <w:vertAlign w:val="superscript"/>
                <w:lang w:val="en-US"/>
              </w:rPr>
              <w:t>***</w:t>
            </w:r>
          </w:p>
        </w:tc>
      </w:tr>
      <w:tr w:rsidR="002360EA" w:rsidRPr="004C59AF" w14:paraId="5F7F4CB0" w14:textId="77777777" w:rsidTr="00387BCC">
        <w:trPr>
          <w:jc w:val="center"/>
        </w:trPr>
        <w:tc>
          <w:tcPr>
            <w:tcW w:w="2235" w:type="dxa"/>
            <w:tcBorders>
              <w:top w:val="nil"/>
              <w:left w:val="nil"/>
              <w:bottom w:val="nil"/>
              <w:right w:val="nil"/>
            </w:tcBorders>
          </w:tcPr>
          <w:p w14:paraId="3034F6E1" w14:textId="77777777" w:rsidR="002360EA" w:rsidRPr="004C59AF" w:rsidRDefault="002360EA" w:rsidP="00387BCC">
            <w:pPr>
              <w:widowControl w:val="0"/>
              <w:autoSpaceDE w:val="0"/>
              <w:autoSpaceDN w:val="0"/>
              <w:adjustRightInd w:val="0"/>
              <w:rPr>
                <w:rFonts w:ascii="Times New Roman" w:hAnsi="Times New Roman" w:cs="Times New Roman"/>
                <w:sz w:val="20"/>
                <w:szCs w:val="20"/>
                <w:lang w:val="en-US"/>
              </w:rPr>
            </w:pPr>
          </w:p>
        </w:tc>
        <w:tc>
          <w:tcPr>
            <w:tcW w:w="1437" w:type="dxa"/>
            <w:tcBorders>
              <w:top w:val="nil"/>
              <w:left w:val="nil"/>
              <w:bottom w:val="nil"/>
              <w:right w:val="nil"/>
            </w:tcBorders>
          </w:tcPr>
          <w:p w14:paraId="7AEFE05D" w14:textId="77777777" w:rsidR="002360EA" w:rsidRPr="004C59AF" w:rsidRDefault="002360EA" w:rsidP="00387BCC">
            <w:pPr>
              <w:widowControl w:val="0"/>
              <w:autoSpaceDE w:val="0"/>
              <w:autoSpaceDN w:val="0"/>
              <w:adjustRightInd w:val="0"/>
              <w:jc w:val="center"/>
              <w:rPr>
                <w:rFonts w:ascii="Times New Roman" w:hAnsi="Times New Roman" w:cs="Times New Roman"/>
                <w:sz w:val="20"/>
                <w:szCs w:val="20"/>
                <w:lang w:val="en-US"/>
              </w:rPr>
            </w:pPr>
            <w:r w:rsidRPr="004C59AF">
              <w:rPr>
                <w:rFonts w:ascii="Times New Roman" w:hAnsi="Times New Roman" w:cs="Times New Roman"/>
                <w:sz w:val="20"/>
                <w:szCs w:val="20"/>
                <w:lang w:val="en-US"/>
              </w:rPr>
              <w:t>(0.055)</w:t>
            </w:r>
          </w:p>
        </w:tc>
      </w:tr>
      <w:tr w:rsidR="002360EA" w:rsidRPr="004C59AF" w14:paraId="50D71483" w14:textId="77777777" w:rsidTr="00387BCC">
        <w:trPr>
          <w:jc w:val="center"/>
        </w:trPr>
        <w:tc>
          <w:tcPr>
            <w:tcW w:w="2235" w:type="dxa"/>
            <w:tcBorders>
              <w:top w:val="nil"/>
              <w:left w:val="nil"/>
              <w:bottom w:val="nil"/>
              <w:right w:val="nil"/>
            </w:tcBorders>
          </w:tcPr>
          <w:p w14:paraId="31ADF459" w14:textId="77777777" w:rsidR="002360EA" w:rsidRPr="004C59AF" w:rsidRDefault="002360EA" w:rsidP="00387BCC">
            <w:pPr>
              <w:widowControl w:val="0"/>
              <w:autoSpaceDE w:val="0"/>
              <w:autoSpaceDN w:val="0"/>
              <w:adjustRightInd w:val="0"/>
              <w:rPr>
                <w:rFonts w:ascii="Times New Roman" w:hAnsi="Times New Roman" w:cs="Times New Roman"/>
                <w:sz w:val="20"/>
                <w:szCs w:val="20"/>
                <w:lang w:val="en-US"/>
              </w:rPr>
            </w:pPr>
            <w:r>
              <w:rPr>
                <w:rFonts w:ascii="Times New Roman" w:hAnsi="Times New Roman" w:cs="Times New Roman"/>
                <w:sz w:val="20"/>
                <w:szCs w:val="20"/>
                <w:lang w:val="en-US"/>
              </w:rPr>
              <w:t>Class (Working)</w:t>
            </w:r>
          </w:p>
        </w:tc>
        <w:tc>
          <w:tcPr>
            <w:tcW w:w="1437" w:type="dxa"/>
            <w:tcBorders>
              <w:top w:val="nil"/>
              <w:left w:val="nil"/>
              <w:bottom w:val="nil"/>
              <w:right w:val="nil"/>
            </w:tcBorders>
          </w:tcPr>
          <w:p w14:paraId="7983D032" w14:textId="77777777" w:rsidR="002360EA" w:rsidRPr="004C59AF" w:rsidRDefault="002360EA" w:rsidP="00387BCC">
            <w:pPr>
              <w:widowControl w:val="0"/>
              <w:autoSpaceDE w:val="0"/>
              <w:autoSpaceDN w:val="0"/>
              <w:adjustRightInd w:val="0"/>
              <w:jc w:val="center"/>
              <w:rPr>
                <w:rFonts w:ascii="Times New Roman" w:hAnsi="Times New Roman" w:cs="Times New Roman"/>
                <w:sz w:val="20"/>
                <w:szCs w:val="20"/>
                <w:lang w:val="en-US"/>
              </w:rPr>
            </w:pPr>
            <w:r w:rsidRPr="004C59AF">
              <w:rPr>
                <w:rFonts w:ascii="Times New Roman" w:hAnsi="Times New Roman" w:cs="Times New Roman"/>
                <w:sz w:val="20"/>
                <w:szCs w:val="20"/>
                <w:lang w:val="en-US"/>
              </w:rPr>
              <w:t>-0.324</w:t>
            </w:r>
            <w:r w:rsidRPr="004C59AF">
              <w:rPr>
                <w:rFonts w:ascii="Times New Roman" w:hAnsi="Times New Roman" w:cs="Times New Roman"/>
                <w:sz w:val="20"/>
                <w:szCs w:val="20"/>
                <w:vertAlign w:val="superscript"/>
                <w:lang w:val="en-US"/>
              </w:rPr>
              <w:t>***</w:t>
            </w:r>
          </w:p>
        </w:tc>
      </w:tr>
      <w:tr w:rsidR="002360EA" w:rsidRPr="004C59AF" w14:paraId="29CC0DF5" w14:textId="77777777" w:rsidTr="00387BCC">
        <w:trPr>
          <w:jc w:val="center"/>
        </w:trPr>
        <w:tc>
          <w:tcPr>
            <w:tcW w:w="2235" w:type="dxa"/>
            <w:tcBorders>
              <w:top w:val="nil"/>
              <w:left w:val="nil"/>
              <w:bottom w:val="nil"/>
              <w:right w:val="nil"/>
            </w:tcBorders>
          </w:tcPr>
          <w:p w14:paraId="663AB34A" w14:textId="77777777" w:rsidR="002360EA" w:rsidRPr="004C59AF" w:rsidRDefault="002360EA" w:rsidP="00387BCC">
            <w:pPr>
              <w:widowControl w:val="0"/>
              <w:autoSpaceDE w:val="0"/>
              <w:autoSpaceDN w:val="0"/>
              <w:adjustRightInd w:val="0"/>
              <w:rPr>
                <w:rFonts w:ascii="Times New Roman" w:hAnsi="Times New Roman" w:cs="Times New Roman"/>
                <w:sz w:val="20"/>
                <w:szCs w:val="20"/>
                <w:lang w:val="en-US"/>
              </w:rPr>
            </w:pPr>
          </w:p>
        </w:tc>
        <w:tc>
          <w:tcPr>
            <w:tcW w:w="1437" w:type="dxa"/>
            <w:tcBorders>
              <w:top w:val="nil"/>
              <w:left w:val="nil"/>
              <w:bottom w:val="nil"/>
              <w:right w:val="nil"/>
            </w:tcBorders>
          </w:tcPr>
          <w:p w14:paraId="74FD0595" w14:textId="77777777" w:rsidR="002360EA" w:rsidRPr="004C59AF" w:rsidRDefault="002360EA" w:rsidP="00387BCC">
            <w:pPr>
              <w:widowControl w:val="0"/>
              <w:autoSpaceDE w:val="0"/>
              <w:autoSpaceDN w:val="0"/>
              <w:adjustRightInd w:val="0"/>
              <w:jc w:val="center"/>
              <w:rPr>
                <w:rFonts w:ascii="Times New Roman" w:hAnsi="Times New Roman" w:cs="Times New Roman"/>
                <w:sz w:val="20"/>
                <w:szCs w:val="20"/>
                <w:lang w:val="en-US"/>
              </w:rPr>
            </w:pPr>
            <w:r w:rsidRPr="004C59AF">
              <w:rPr>
                <w:rFonts w:ascii="Times New Roman" w:hAnsi="Times New Roman" w:cs="Times New Roman"/>
                <w:sz w:val="20"/>
                <w:szCs w:val="20"/>
                <w:lang w:val="en-US"/>
              </w:rPr>
              <w:t>(0.053)</w:t>
            </w:r>
          </w:p>
        </w:tc>
      </w:tr>
      <w:tr w:rsidR="002360EA" w:rsidRPr="004C59AF" w14:paraId="4EA808E3" w14:textId="77777777" w:rsidTr="00387BCC">
        <w:trPr>
          <w:jc w:val="center"/>
        </w:trPr>
        <w:tc>
          <w:tcPr>
            <w:tcW w:w="2235" w:type="dxa"/>
            <w:tcBorders>
              <w:top w:val="nil"/>
              <w:left w:val="nil"/>
              <w:bottom w:val="nil"/>
              <w:right w:val="nil"/>
            </w:tcBorders>
          </w:tcPr>
          <w:p w14:paraId="144027FA" w14:textId="77777777" w:rsidR="002360EA" w:rsidRPr="004C59AF" w:rsidRDefault="002360EA" w:rsidP="00387BCC">
            <w:pPr>
              <w:widowControl w:val="0"/>
              <w:autoSpaceDE w:val="0"/>
              <w:autoSpaceDN w:val="0"/>
              <w:adjustRightInd w:val="0"/>
              <w:rPr>
                <w:rFonts w:ascii="Times New Roman" w:hAnsi="Times New Roman" w:cs="Times New Roman"/>
                <w:sz w:val="20"/>
                <w:szCs w:val="20"/>
                <w:lang w:val="en-US"/>
              </w:rPr>
            </w:pPr>
            <w:r>
              <w:rPr>
                <w:rFonts w:ascii="Times New Roman" w:hAnsi="Times New Roman" w:cs="Times New Roman"/>
                <w:sz w:val="20"/>
                <w:szCs w:val="20"/>
                <w:lang w:val="en-US"/>
              </w:rPr>
              <w:t>Class (Middle)</w:t>
            </w:r>
          </w:p>
        </w:tc>
        <w:tc>
          <w:tcPr>
            <w:tcW w:w="1437" w:type="dxa"/>
            <w:tcBorders>
              <w:top w:val="nil"/>
              <w:left w:val="nil"/>
              <w:bottom w:val="nil"/>
              <w:right w:val="nil"/>
            </w:tcBorders>
          </w:tcPr>
          <w:p w14:paraId="7C4A6F98" w14:textId="77777777" w:rsidR="002360EA" w:rsidRPr="004C59AF" w:rsidRDefault="002360EA" w:rsidP="00387BCC">
            <w:pPr>
              <w:widowControl w:val="0"/>
              <w:autoSpaceDE w:val="0"/>
              <w:autoSpaceDN w:val="0"/>
              <w:adjustRightInd w:val="0"/>
              <w:jc w:val="center"/>
              <w:rPr>
                <w:rFonts w:ascii="Times New Roman" w:hAnsi="Times New Roman" w:cs="Times New Roman"/>
                <w:sz w:val="20"/>
                <w:szCs w:val="20"/>
                <w:lang w:val="en-US"/>
              </w:rPr>
            </w:pPr>
            <w:r w:rsidRPr="00913A0C">
              <w:rPr>
                <w:rFonts w:ascii="Times New Roman" w:hAnsi="Times New Roman"/>
                <w:i/>
                <w:iCs/>
                <w:sz w:val="20"/>
                <w:szCs w:val="20"/>
                <w:lang w:val="en-US"/>
              </w:rPr>
              <w:t>ref</w:t>
            </w:r>
          </w:p>
        </w:tc>
      </w:tr>
      <w:tr w:rsidR="002360EA" w:rsidRPr="004C59AF" w14:paraId="75A33A26" w14:textId="77777777" w:rsidTr="00387BCC">
        <w:trPr>
          <w:jc w:val="center"/>
        </w:trPr>
        <w:tc>
          <w:tcPr>
            <w:tcW w:w="2235" w:type="dxa"/>
            <w:tcBorders>
              <w:top w:val="nil"/>
              <w:left w:val="nil"/>
              <w:bottom w:val="nil"/>
              <w:right w:val="nil"/>
            </w:tcBorders>
          </w:tcPr>
          <w:p w14:paraId="1F69D13F" w14:textId="77777777" w:rsidR="002360EA" w:rsidRPr="004C59AF" w:rsidRDefault="002360EA" w:rsidP="00387BCC">
            <w:pPr>
              <w:widowControl w:val="0"/>
              <w:autoSpaceDE w:val="0"/>
              <w:autoSpaceDN w:val="0"/>
              <w:adjustRightInd w:val="0"/>
              <w:rPr>
                <w:rFonts w:ascii="Times New Roman" w:hAnsi="Times New Roman" w:cs="Times New Roman"/>
                <w:sz w:val="20"/>
                <w:szCs w:val="20"/>
                <w:lang w:val="en-US"/>
              </w:rPr>
            </w:pPr>
          </w:p>
        </w:tc>
        <w:tc>
          <w:tcPr>
            <w:tcW w:w="1437" w:type="dxa"/>
            <w:tcBorders>
              <w:top w:val="nil"/>
              <w:left w:val="nil"/>
              <w:bottom w:val="nil"/>
              <w:right w:val="nil"/>
            </w:tcBorders>
          </w:tcPr>
          <w:p w14:paraId="398D1D20" w14:textId="77777777" w:rsidR="002360EA" w:rsidRPr="004C59AF" w:rsidRDefault="002360EA" w:rsidP="00387BCC">
            <w:pPr>
              <w:widowControl w:val="0"/>
              <w:autoSpaceDE w:val="0"/>
              <w:autoSpaceDN w:val="0"/>
              <w:adjustRightInd w:val="0"/>
              <w:jc w:val="center"/>
              <w:rPr>
                <w:rFonts w:ascii="Times New Roman" w:hAnsi="Times New Roman" w:cs="Times New Roman"/>
                <w:sz w:val="20"/>
                <w:szCs w:val="20"/>
                <w:lang w:val="en-US"/>
              </w:rPr>
            </w:pPr>
          </w:p>
        </w:tc>
      </w:tr>
      <w:tr w:rsidR="002360EA" w:rsidRPr="004C59AF" w14:paraId="0145BB4D" w14:textId="77777777" w:rsidTr="00387BCC">
        <w:trPr>
          <w:jc w:val="center"/>
        </w:trPr>
        <w:tc>
          <w:tcPr>
            <w:tcW w:w="2235" w:type="dxa"/>
            <w:tcBorders>
              <w:top w:val="nil"/>
              <w:left w:val="nil"/>
              <w:bottom w:val="nil"/>
              <w:right w:val="nil"/>
            </w:tcBorders>
          </w:tcPr>
          <w:p w14:paraId="11FAC8BB" w14:textId="77777777" w:rsidR="002360EA" w:rsidRPr="004C59AF" w:rsidRDefault="002360EA" w:rsidP="00387BCC">
            <w:pPr>
              <w:widowControl w:val="0"/>
              <w:autoSpaceDE w:val="0"/>
              <w:autoSpaceDN w:val="0"/>
              <w:adjustRightInd w:val="0"/>
              <w:rPr>
                <w:rFonts w:ascii="Times New Roman" w:hAnsi="Times New Roman" w:cs="Times New Roman"/>
                <w:sz w:val="20"/>
                <w:szCs w:val="20"/>
                <w:lang w:val="en-US"/>
              </w:rPr>
            </w:pPr>
            <w:r>
              <w:rPr>
                <w:rFonts w:ascii="Times New Roman" w:hAnsi="Times New Roman" w:cs="Times New Roman"/>
                <w:sz w:val="20"/>
                <w:szCs w:val="20"/>
                <w:lang w:val="en-US"/>
              </w:rPr>
              <w:t>Class (Upper)</w:t>
            </w:r>
          </w:p>
        </w:tc>
        <w:tc>
          <w:tcPr>
            <w:tcW w:w="1437" w:type="dxa"/>
            <w:tcBorders>
              <w:top w:val="nil"/>
              <w:left w:val="nil"/>
              <w:bottom w:val="nil"/>
              <w:right w:val="nil"/>
            </w:tcBorders>
          </w:tcPr>
          <w:p w14:paraId="5CF36A66" w14:textId="77777777" w:rsidR="002360EA" w:rsidRPr="004C59AF" w:rsidRDefault="002360EA" w:rsidP="00387BCC">
            <w:pPr>
              <w:widowControl w:val="0"/>
              <w:autoSpaceDE w:val="0"/>
              <w:autoSpaceDN w:val="0"/>
              <w:adjustRightInd w:val="0"/>
              <w:jc w:val="center"/>
              <w:rPr>
                <w:rFonts w:ascii="Times New Roman" w:hAnsi="Times New Roman" w:cs="Times New Roman"/>
                <w:sz w:val="20"/>
                <w:szCs w:val="20"/>
                <w:lang w:val="en-US"/>
              </w:rPr>
            </w:pPr>
            <w:r w:rsidRPr="004C59AF">
              <w:rPr>
                <w:rFonts w:ascii="Times New Roman" w:hAnsi="Times New Roman" w:cs="Times New Roman"/>
                <w:sz w:val="20"/>
                <w:szCs w:val="20"/>
                <w:lang w:val="en-US"/>
              </w:rPr>
              <w:t>0.074</w:t>
            </w:r>
          </w:p>
        </w:tc>
      </w:tr>
      <w:tr w:rsidR="002360EA" w:rsidRPr="004C59AF" w14:paraId="443D143D" w14:textId="77777777" w:rsidTr="00387BCC">
        <w:trPr>
          <w:jc w:val="center"/>
        </w:trPr>
        <w:tc>
          <w:tcPr>
            <w:tcW w:w="2235" w:type="dxa"/>
            <w:tcBorders>
              <w:top w:val="nil"/>
              <w:left w:val="nil"/>
              <w:bottom w:val="nil"/>
              <w:right w:val="nil"/>
            </w:tcBorders>
          </w:tcPr>
          <w:p w14:paraId="6B2F3031" w14:textId="77777777" w:rsidR="002360EA" w:rsidRPr="004C59AF" w:rsidRDefault="002360EA" w:rsidP="00387BCC">
            <w:pPr>
              <w:widowControl w:val="0"/>
              <w:autoSpaceDE w:val="0"/>
              <w:autoSpaceDN w:val="0"/>
              <w:adjustRightInd w:val="0"/>
              <w:rPr>
                <w:rFonts w:ascii="Times New Roman" w:hAnsi="Times New Roman" w:cs="Times New Roman"/>
                <w:sz w:val="20"/>
                <w:szCs w:val="20"/>
                <w:lang w:val="en-US"/>
              </w:rPr>
            </w:pPr>
          </w:p>
        </w:tc>
        <w:tc>
          <w:tcPr>
            <w:tcW w:w="1437" w:type="dxa"/>
            <w:tcBorders>
              <w:top w:val="nil"/>
              <w:left w:val="nil"/>
              <w:bottom w:val="nil"/>
              <w:right w:val="nil"/>
            </w:tcBorders>
          </w:tcPr>
          <w:p w14:paraId="0C58C2FD" w14:textId="77777777" w:rsidR="002360EA" w:rsidRPr="004C59AF" w:rsidRDefault="002360EA" w:rsidP="00387BCC">
            <w:pPr>
              <w:widowControl w:val="0"/>
              <w:autoSpaceDE w:val="0"/>
              <w:autoSpaceDN w:val="0"/>
              <w:adjustRightInd w:val="0"/>
              <w:jc w:val="center"/>
              <w:rPr>
                <w:rFonts w:ascii="Times New Roman" w:hAnsi="Times New Roman" w:cs="Times New Roman"/>
                <w:sz w:val="20"/>
                <w:szCs w:val="20"/>
                <w:lang w:val="en-US"/>
              </w:rPr>
            </w:pPr>
            <w:r w:rsidRPr="004C59AF">
              <w:rPr>
                <w:rFonts w:ascii="Times New Roman" w:hAnsi="Times New Roman" w:cs="Times New Roman"/>
                <w:sz w:val="20"/>
                <w:szCs w:val="20"/>
                <w:lang w:val="en-US"/>
              </w:rPr>
              <w:t>(0.054)</w:t>
            </w:r>
          </w:p>
        </w:tc>
      </w:tr>
      <w:tr w:rsidR="002360EA" w:rsidRPr="004C59AF" w14:paraId="45B7E018" w14:textId="77777777" w:rsidTr="00387BCC">
        <w:trPr>
          <w:jc w:val="center"/>
        </w:trPr>
        <w:tc>
          <w:tcPr>
            <w:tcW w:w="2235" w:type="dxa"/>
            <w:tcBorders>
              <w:top w:val="nil"/>
              <w:left w:val="nil"/>
              <w:bottom w:val="nil"/>
              <w:right w:val="nil"/>
            </w:tcBorders>
          </w:tcPr>
          <w:p w14:paraId="763E4811" w14:textId="77777777" w:rsidR="002360EA" w:rsidRPr="004C59AF" w:rsidRDefault="002360EA" w:rsidP="00387BCC">
            <w:pPr>
              <w:widowControl w:val="0"/>
              <w:autoSpaceDE w:val="0"/>
              <w:autoSpaceDN w:val="0"/>
              <w:adjustRightInd w:val="0"/>
              <w:rPr>
                <w:rFonts w:ascii="Times New Roman" w:hAnsi="Times New Roman" w:cs="Times New Roman"/>
                <w:sz w:val="20"/>
                <w:szCs w:val="20"/>
                <w:lang w:val="en-US"/>
              </w:rPr>
            </w:pPr>
            <w:r>
              <w:rPr>
                <w:rFonts w:ascii="Times New Roman" w:hAnsi="Times New Roman" w:cs="Times New Roman"/>
                <w:sz w:val="20"/>
                <w:szCs w:val="20"/>
                <w:lang w:val="en-US"/>
              </w:rPr>
              <w:t>Age (Youth)</w:t>
            </w:r>
          </w:p>
        </w:tc>
        <w:tc>
          <w:tcPr>
            <w:tcW w:w="1437" w:type="dxa"/>
            <w:tcBorders>
              <w:top w:val="nil"/>
              <w:left w:val="nil"/>
              <w:bottom w:val="nil"/>
              <w:right w:val="nil"/>
            </w:tcBorders>
          </w:tcPr>
          <w:p w14:paraId="4E5FA132" w14:textId="77777777" w:rsidR="002360EA" w:rsidRPr="004C59AF" w:rsidRDefault="002360EA" w:rsidP="00387BCC">
            <w:pPr>
              <w:widowControl w:val="0"/>
              <w:autoSpaceDE w:val="0"/>
              <w:autoSpaceDN w:val="0"/>
              <w:adjustRightInd w:val="0"/>
              <w:jc w:val="center"/>
              <w:rPr>
                <w:rFonts w:ascii="Times New Roman" w:hAnsi="Times New Roman" w:cs="Times New Roman"/>
                <w:sz w:val="20"/>
                <w:szCs w:val="20"/>
                <w:lang w:val="en-US"/>
              </w:rPr>
            </w:pPr>
            <w:r w:rsidRPr="004C59AF">
              <w:rPr>
                <w:rFonts w:ascii="Times New Roman" w:hAnsi="Times New Roman" w:cs="Times New Roman"/>
                <w:sz w:val="20"/>
                <w:szCs w:val="20"/>
                <w:lang w:val="en-US"/>
              </w:rPr>
              <w:t>-0.581</w:t>
            </w:r>
            <w:r w:rsidRPr="004C59AF">
              <w:rPr>
                <w:rFonts w:ascii="Times New Roman" w:hAnsi="Times New Roman" w:cs="Times New Roman"/>
                <w:sz w:val="20"/>
                <w:szCs w:val="20"/>
                <w:vertAlign w:val="superscript"/>
                <w:lang w:val="en-US"/>
              </w:rPr>
              <w:t>***</w:t>
            </w:r>
          </w:p>
        </w:tc>
      </w:tr>
      <w:tr w:rsidR="002360EA" w:rsidRPr="004C59AF" w14:paraId="551E8AA1" w14:textId="77777777" w:rsidTr="00387BCC">
        <w:trPr>
          <w:jc w:val="center"/>
        </w:trPr>
        <w:tc>
          <w:tcPr>
            <w:tcW w:w="2235" w:type="dxa"/>
            <w:tcBorders>
              <w:top w:val="nil"/>
              <w:left w:val="nil"/>
              <w:bottom w:val="nil"/>
              <w:right w:val="nil"/>
            </w:tcBorders>
          </w:tcPr>
          <w:p w14:paraId="3A1CC5E5" w14:textId="77777777" w:rsidR="002360EA" w:rsidRPr="004C59AF" w:rsidRDefault="002360EA" w:rsidP="00387BCC">
            <w:pPr>
              <w:widowControl w:val="0"/>
              <w:autoSpaceDE w:val="0"/>
              <w:autoSpaceDN w:val="0"/>
              <w:adjustRightInd w:val="0"/>
              <w:rPr>
                <w:rFonts w:ascii="Times New Roman" w:hAnsi="Times New Roman" w:cs="Times New Roman"/>
                <w:sz w:val="20"/>
                <w:szCs w:val="20"/>
                <w:lang w:val="en-US"/>
              </w:rPr>
            </w:pPr>
          </w:p>
        </w:tc>
        <w:tc>
          <w:tcPr>
            <w:tcW w:w="1437" w:type="dxa"/>
            <w:tcBorders>
              <w:top w:val="nil"/>
              <w:left w:val="nil"/>
              <w:bottom w:val="nil"/>
              <w:right w:val="nil"/>
            </w:tcBorders>
          </w:tcPr>
          <w:p w14:paraId="7CE0BF79" w14:textId="77777777" w:rsidR="002360EA" w:rsidRPr="004C59AF" w:rsidRDefault="002360EA" w:rsidP="00387BCC">
            <w:pPr>
              <w:widowControl w:val="0"/>
              <w:autoSpaceDE w:val="0"/>
              <w:autoSpaceDN w:val="0"/>
              <w:adjustRightInd w:val="0"/>
              <w:jc w:val="center"/>
              <w:rPr>
                <w:rFonts w:ascii="Times New Roman" w:hAnsi="Times New Roman" w:cs="Times New Roman"/>
                <w:sz w:val="20"/>
                <w:szCs w:val="20"/>
                <w:lang w:val="en-US"/>
              </w:rPr>
            </w:pPr>
            <w:r w:rsidRPr="004C59AF">
              <w:rPr>
                <w:rFonts w:ascii="Times New Roman" w:hAnsi="Times New Roman" w:cs="Times New Roman"/>
                <w:sz w:val="20"/>
                <w:szCs w:val="20"/>
                <w:lang w:val="en-US"/>
              </w:rPr>
              <w:t>(0.049)</w:t>
            </w:r>
          </w:p>
        </w:tc>
      </w:tr>
      <w:tr w:rsidR="002360EA" w:rsidRPr="004C59AF" w14:paraId="755BBC33" w14:textId="77777777" w:rsidTr="00387BCC">
        <w:trPr>
          <w:jc w:val="center"/>
        </w:trPr>
        <w:tc>
          <w:tcPr>
            <w:tcW w:w="2235" w:type="dxa"/>
            <w:tcBorders>
              <w:top w:val="nil"/>
              <w:left w:val="nil"/>
              <w:bottom w:val="nil"/>
              <w:right w:val="nil"/>
            </w:tcBorders>
          </w:tcPr>
          <w:p w14:paraId="0FB91E21" w14:textId="77777777" w:rsidR="002360EA" w:rsidRPr="004C59AF" w:rsidRDefault="002360EA" w:rsidP="00387BCC">
            <w:pPr>
              <w:widowControl w:val="0"/>
              <w:autoSpaceDE w:val="0"/>
              <w:autoSpaceDN w:val="0"/>
              <w:adjustRightInd w:val="0"/>
              <w:rPr>
                <w:rFonts w:ascii="Times New Roman" w:hAnsi="Times New Roman" w:cs="Times New Roman"/>
                <w:sz w:val="20"/>
                <w:szCs w:val="20"/>
                <w:lang w:val="en-US"/>
              </w:rPr>
            </w:pPr>
            <w:r>
              <w:rPr>
                <w:rFonts w:ascii="Times New Roman" w:hAnsi="Times New Roman" w:cs="Times New Roman"/>
                <w:sz w:val="20"/>
                <w:szCs w:val="20"/>
                <w:lang w:val="en-US"/>
              </w:rPr>
              <w:t>Age (Middle)</w:t>
            </w:r>
          </w:p>
        </w:tc>
        <w:tc>
          <w:tcPr>
            <w:tcW w:w="1437" w:type="dxa"/>
            <w:tcBorders>
              <w:top w:val="nil"/>
              <w:left w:val="nil"/>
              <w:bottom w:val="nil"/>
              <w:right w:val="nil"/>
            </w:tcBorders>
          </w:tcPr>
          <w:p w14:paraId="4BC59115" w14:textId="77777777" w:rsidR="002360EA" w:rsidRPr="004C59AF" w:rsidRDefault="002360EA" w:rsidP="00387BCC">
            <w:pPr>
              <w:widowControl w:val="0"/>
              <w:autoSpaceDE w:val="0"/>
              <w:autoSpaceDN w:val="0"/>
              <w:adjustRightInd w:val="0"/>
              <w:jc w:val="center"/>
              <w:rPr>
                <w:rFonts w:ascii="Times New Roman" w:hAnsi="Times New Roman" w:cs="Times New Roman"/>
                <w:sz w:val="20"/>
                <w:szCs w:val="20"/>
                <w:lang w:val="en-US"/>
              </w:rPr>
            </w:pPr>
            <w:r w:rsidRPr="00913A0C">
              <w:rPr>
                <w:rFonts w:ascii="Times New Roman" w:hAnsi="Times New Roman"/>
                <w:i/>
                <w:iCs/>
                <w:sz w:val="20"/>
                <w:szCs w:val="20"/>
                <w:lang w:val="en-US"/>
              </w:rPr>
              <w:t>ref</w:t>
            </w:r>
          </w:p>
        </w:tc>
      </w:tr>
      <w:tr w:rsidR="002360EA" w:rsidRPr="004C59AF" w14:paraId="3B372487" w14:textId="77777777" w:rsidTr="00387BCC">
        <w:trPr>
          <w:jc w:val="center"/>
        </w:trPr>
        <w:tc>
          <w:tcPr>
            <w:tcW w:w="2235" w:type="dxa"/>
            <w:tcBorders>
              <w:top w:val="nil"/>
              <w:left w:val="nil"/>
              <w:bottom w:val="nil"/>
              <w:right w:val="nil"/>
            </w:tcBorders>
          </w:tcPr>
          <w:p w14:paraId="5B4FEE1B" w14:textId="77777777" w:rsidR="002360EA" w:rsidRPr="004C59AF" w:rsidRDefault="002360EA" w:rsidP="00387BCC">
            <w:pPr>
              <w:widowControl w:val="0"/>
              <w:autoSpaceDE w:val="0"/>
              <w:autoSpaceDN w:val="0"/>
              <w:adjustRightInd w:val="0"/>
              <w:rPr>
                <w:rFonts w:ascii="Times New Roman" w:hAnsi="Times New Roman" w:cs="Times New Roman"/>
                <w:sz w:val="20"/>
                <w:szCs w:val="20"/>
                <w:lang w:val="en-US"/>
              </w:rPr>
            </w:pPr>
          </w:p>
        </w:tc>
        <w:tc>
          <w:tcPr>
            <w:tcW w:w="1437" w:type="dxa"/>
            <w:tcBorders>
              <w:top w:val="nil"/>
              <w:left w:val="nil"/>
              <w:bottom w:val="nil"/>
              <w:right w:val="nil"/>
            </w:tcBorders>
          </w:tcPr>
          <w:p w14:paraId="246E6C22" w14:textId="77777777" w:rsidR="002360EA" w:rsidRPr="004C59AF" w:rsidRDefault="002360EA" w:rsidP="00387BCC">
            <w:pPr>
              <w:widowControl w:val="0"/>
              <w:autoSpaceDE w:val="0"/>
              <w:autoSpaceDN w:val="0"/>
              <w:adjustRightInd w:val="0"/>
              <w:jc w:val="center"/>
              <w:rPr>
                <w:rFonts w:ascii="Times New Roman" w:hAnsi="Times New Roman" w:cs="Times New Roman"/>
                <w:sz w:val="20"/>
                <w:szCs w:val="20"/>
                <w:lang w:val="en-US"/>
              </w:rPr>
            </w:pPr>
          </w:p>
        </w:tc>
      </w:tr>
      <w:tr w:rsidR="002360EA" w:rsidRPr="004C59AF" w14:paraId="4F460066" w14:textId="77777777" w:rsidTr="00387BCC">
        <w:trPr>
          <w:jc w:val="center"/>
        </w:trPr>
        <w:tc>
          <w:tcPr>
            <w:tcW w:w="2235" w:type="dxa"/>
            <w:tcBorders>
              <w:top w:val="nil"/>
              <w:left w:val="nil"/>
              <w:bottom w:val="nil"/>
              <w:right w:val="nil"/>
            </w:tcBorders>
          </w:tcPr>
          <w:p w14:paraId="4D811028" w14:textId="77777777" w:rsidR="002360EA" w:rsidRPr="004C59AF" w:rsidRDefault="002360EA" w:rsidP="00387BCC">
            <w:pPr>
              <w:widowControl w:val="0"/>
              <w:autoSpaceDE w:val="0"/>
              <w:autoSpaceDN w:val="0"/>
              <w:adjustRightInd w:val="0"/>
              <w:rPr>
                <w:rFonts w:ascii="Times New Roman" w:hAnsi="Times New Roman" w:cs="Times New Roman"/>
                <w:sz w:val="20"/>
                <w:szCs w:val="20"/>
                <w:lang w:val="en-US"/>
              </w:rPr>
            </w:pPr>
            <w:r>
              <w:rPr>
                <w:rFonts w:ascii="Times New Roman" w:hAnsi="Times New Roman" w:cs="Times New Roman"/>
                <w:sz w:val="20"/>
                <w:szCs w:val="20"/>
                <w:lang w:val="en-US"/>
              </w:rPr>
              <w:t>Age (Senior)</w:t>
            </w:r>
          </w:p>
        </w:tc>
        <w:tc>
          <w:tcPr>
            <w:tcW w:w="1437" w:type="dxa"/>
            <w:tcBorders>
              <w:top w:val="nil"/>
              <w:left w:val="nil"/>
              <w:bottom w:val="nil"/>
              <w:right w:val="nil"/>
            </w:tcBorders>
          </w:tcPr>
          <w:p w14:paraId="6B55A273" w14:textId="77777777" w:rsidR="002360EA" w:rsidRPr="004C59AF" w:rsidRDefault="002360EA" w:rsidP="00387BCC">
            <w:pPr>
              <w:widowControl w:val="0"/>
              <w:autoSpaceDE w:val="0"/>
              <w:autoSpaceDN w:val="0"/>
              <w:adjustRightInd w:val="0"/>
              <w:jc w:val="center"/>
              <w:rPr>
                <w:rFonts w:ascii="Times New Roman" w:hAnsi="Times New Roman" w:cs="Times New Roman"/>
                <w:sz w:val="20"/>
                <w:szCs w:val="20"/>
                <w:lang w:val="en-US"/>
              </w:rPr>
            </w:pPr>
            <w:r w:rsidRPr="004C59AF">
              <w:rPr>
                <w:rFonts w:ascii="Times New Roman" w:hAnsi="Times New Roman" w:cs="Times New Roman"/>
                <w:sz w:val="20"/>
                <w:szCs w:val="20"/>
                <w:lang w:val="en-US"/>
              </w:rPr>
              <w:t>0.791</w:t>
            </w:r>
            <w:r w:rsidRPr="004C59AF">
              <w:rPr>
                <w:rFonts w:ascii="Times New Roman" w:hAnsi="Times New Roman" w:cs="Times New Roman"/>
                <w:sz w:val="20"/>
                <w:szCs w:val="20"/>
                <w:vertAlign w:val="superscript"/>
                <w:lang w:val="en-US"/>
              </w:rPr>
              <w:t>***</w:t>
            </w:r>
          </w:p>
        </w:tc>
      </w:tr>
      <w:tr w:rsidR="002360EA" w:rsidRPr="004C59AF" w14:paraId="3E04F0FF" w14:textId="77777777" w:rsidTr="00387BCC">
        <w:trPr>
          <w:jc w:val="center"/>
        </w:trPr>
        <w:tc>
          <w:tcPr>
            <w:tcW w:w="2235" w:type="dxa"/>
            <w:tcBorders>
              <w:top w:val="nil"/>
              <w:left w:val="nil"/>
              <w:bottom w:val="nil"/>
              <w:right w:val="nil"/>
            </w:tcBorders>
          </w:tcPr>
          <w:p w14:paraId="4B8A352D" w14:textId="77777777" w:rsidR="002360EA" w:rsidRPr="004C59AF" w:rsidRDefault="002360EA" w:rsidP="00387BCC">
            <w:pPr>
              <w:widowControl w:val="0"/>
              <w:autoSpaceDE w:val="0"/>
              <w:autoSpaceDN w:val="0"/>
              <w:adjustRightInd w:val="0"/>
              <w:rPr>
                <w:rFonts w:ascii="Times New Roman" w:hAnsi="Times New Roman" w:cs="Times New Roman"/>
                <w:sz w:val="20"/>
                <w:szCs w:val="20"/>
                <w:lang w:val="en-US"/>
              </w:rPr>
            </w:pPr>
          </w:p>
        </w:tc>
        <w:tc>
          <w:tcPr>
            <w:tcW w:w="1437" w:type="dxa"/>
            <w:tcBorders>
              <w:top w:val="nil"/>
              <w:left w:val="nil"/>
              <w:bottom w:val="nil"/>
              <w:right w:val="nil"/>
            </w:tcBorders>
          </w:tcPr>
          <w:p w14:paraId="1026DD50" w14:textId="77777777" w:rsidR="002360EA" w:rsidRPr="004C59AF" w:rsidRDefault="002360EA" w:rsidP="00387BCC">
            <w:pPr>
              <w:widowControl w:val="0"/>
              <w:autoSpaceDE w:val="0"/>
              <w:autoSpaceDN w:val="0"/>
              <w:adjustRightInd w:val="0"/>
              <w:jc w:val="center"/>
              <w:rPr>
                <w:rFonts w:ascii="Times New Roman" w:hAnsi="Times New Roman" w:cs="Times New Roman"/>
                <w:sz w:val="20"/>
                <w:szCs w:val="20"/>
                <w:lang w:val="en-US"/>
              </w:rPr>
            </w:pPr>
            <w:r w:rsidRPr="004C59AF">
              <w:rPr>
                <w:rFonts w:ascii="Times New Roman" w:hAnsi="Times New Roman" w:cs="Times New Roman"/>
                <w:sz w:val="20"/>
                <w:szCs w:val="20"/>
                <w:lang w:val="en-US"/>
              </w:rPr>
              <w:t>(0.062)</w:t>
            </w:r>
          </w:p>
        </w:tc>
      </w:tr>
      <w:tr w:rsidR="002360EA" w:rsidRPr="004C59AF" w14:paraId="1BFC342F" w14:textId="77777777" w:rsidTr="00387BCC">
        <w:trPr>
          <w:jc w:val="center"/>
        </w:trPr>
        <w:tc>
          <w:tcPr>
            <w:tcW w:w="2235" w:type="dxa"/>
            <w:tcBorders>
              <w:top w:val="nil"/>
              <w:left w:val="nil"/>
              <w:bottom w:val="nil"/>
              <w:right w:val="nil"/>
            </w:tcBorders>
          </w:tcPr>
          <w:p w14:paraId="5E9E438C" w14:textId="77777777" w:rsidR="002360EA" w:rsidRPr="004C59AF" w:rsidRDefault="002360EA" w:rsidP="00387BCC">
            <w:pPr>
              <w:widowControl w:val="0"/>
              <w:autoSpaceDE w:val="0"/>
              <w:autoSpaceDN w:val="0"/>
              <w:adjustRightInd w:val="0"/>
              <w:rPr>
                <w:rFonts w:ascii="Times New Roman" w:hAnsi="Times New Roman" w:cs="Times New Roman"/>
                <w:sz w:val="20"/>
                <w:szCs w:val="20"/>
                <w:lang w:val="en-US"/>
              </w:rPr>
            </w:pPr>
            <w:r>
              <w:rPr>
                <w:rFonts w:ascii="Times New Roman" w:hAnsi="Times New Roman" w:cs="Times New Roman"/>
                <w:sz w:val="20"/>
                <w:szCs w:val="20"/>
                <w:lang w:val="en-US"/>
              </w:rPr>
              <w:t>Female</w:t>
            </w:r>
          </w:p>
        </w:tc>
        <w:tc>
          <w:tcPr>
            <w:tcW w:w="1437" w:type="dxa"/>
            <w:tcBorders>
              <w:top w:val="nil"/>
              <w:left w:val="nil"/>
              <w:bottom w:val="nil"/>
              <w:right w:val="nil"/>
            </w:tcBorders>
          </w:tcPr>
          <w:p w14:paraId="789234B0" w14:textId="77777777" w:rsidR="002360EA" w:rsidRPr="004C59AF" w:rsidRDefault="002360EA" w:rsidP="00387BCC">
            <w:pPr>
              <w:widowControl w:val="0"/>
              <w:autoSpaceDE w:val="0"/>
              <w:autoSpaceDN w:val="0"/>
              <w:adjustRightInd w:val="0"/>
              <w:jc w:val="center"/>
              <w:rPr>
                <w:rFonts w:ascii="Times New Roman" w:hAnsi="Times New Roman" w:cs="Times New Roman"/>
                <w:sz w:val="20"/>
                <w:szCs w:val="20"/>
                <w:lang w:val="en-US"/>
              </w:rPr>
            </w:pPr>
            <w:r w:rsidRPr="00913A0C">
              <w:rPr>
                <w:rFonts w:ascii="Times New Roman" w:hAnsi="Times New Roman"/>
                <w:i/>
                <w:iCs/>
                <w:sz w:val="20"/>
                <w:szCs w:val="20"/>
                <w:lang w:val="en-US"/>
              </w:rPr>
              <w:t>ref</w:t>
            </w:r>
          </w:p>
        </w:tc>
      </w:tr>
      <w:tr w:rsidR="002360EA" w:rsidRPr="004C59AF" w14:paraId="6F10C8E5" w14:textId="77777777" w:rsidTr="00387BCC">
        <w:trPr>
          <w:jc w:val="center"/>
        </w:trPr>
        <w:tc>
          <w:tcPr>
            <w:tcW w:w="2235" w:type="dxa"/>
            <w:tcBorders>
              <w:top w:val="nil"/>
              <w:left w:val="nil"/>
              <w:bottom w:val="nil"/>
              <w:right w:val="nil"/>
            </w:tcBorders>
          </w:tcPr>
          <w:p w14:paraId="356AA672" w14:textId="77777777" w:rsidR="002360EA" w:rsidRPr="004C59AF" w:rsidRDefault="002360EA" w:rsidP="00387BCC">
            <w:pPr>
              <w:widowControl w:val="0"/>
              <w:autoSpaceDE w:val="0"/>
              <w:autoSpaceDN w:val="0"/>
              <w:adjustRightInd w:val="0"/>
              <w:rPr>
                <w:rFonts w:ascii="Times New Roman" w:hAnsi="Times New Roman" w:cs="Times New Roman"/>
                <w:sz w:val="20"/>
                <w:szCs w:val="20"/>
                <w:lang w:val="en-US"/>
              </w:rPr>
            </w:pPr>
          </w:p>
        </w:tc>
        <w:tc>
          <w:tcPr>
            <w:tcW w:w="1437" w:type="dxa"/>
            <w:tcBorders>
              <w:top w:val="nil"/>
              <w:left w:val="nil"/>
              <w:bottom w:val="nil"/>
              <w:right w:val="nil"/>
            </w:tcBorders>
          </w:tcPr>
          <w:p w14:paraId="5780462B" w14:textId="77777777" w:rsidR="002360EA" w:rsidRPr="004C59AF" w:rsidRDefault="002360EA" w:rsidP="00387BCC">
            <w:pPr>
              <w:widowControl w:val="0"/>
              <w:autoSpaceDE w:val="0"/>
              <w:autoSpaceDN w:val="0"/>
              <w:adjustRightInd w:val="0"/>
              <w:jc w:val="center"/>
              <w:rPr>
                <w:rFonts w:ascii="Times New Roman" w:hAnsi="Times New Roman" w:cs="Times New Roman"/>
                <w:sz w:val="20"/>
                <w:szCs w:val="20"/>
                <w:lang w:val="en-US"/>
              </w:rPr>
            </w:pPr>
          </w:p>
        </w:tc>
      </w:tr>
      <w:tr w:rsidR="002360EA" w:rsidRPr="004C59AF" w14:paraId="1E0F94C1" w14:textId="77777777" w:rsidTr="00387BCC">
        <w:trPr>
          <w:jc w:val="center"/>
        </w:trPr>
        <w:tc>
          <w:tcPr>
            <w:tcW w:w="2235" w:type="dxa"/>
            <w:tcBorders>
              <w:top w:val="nil"/>
              <w:left w:val="nil"/>
              <w:bottom w:val="nil"/>
              <w:right w:val="nil"/>
            </w:tcBorders>
          </w:tcPr>
          <w:p w14:paraId="71F7DAE5" w14:textId="77777777" w:rsidR="002360EA" w:rsidRPr="004C59AF" w:rsidRDefault="002360EA" w:rsidP="00387BCC">
            <w:pPr>
              <w:widowControl w:val="0"/>
              <w:autoSpaceDE w:val="0"/>
              <w:autoSpaceDN w:val="0"/>
              <w:adjustRightInd w:val="0"/>
              <w:rPr>
                <w:rFonts w:ascii="Times New Roman" w:hAnsi="Times New Roman" w:cs="Times New Roman"/>
                <w:sz w:val="20"/>
                <w:szCs w:val="20"/>
                <w:lang w:val="en-US"/>
              </w:rPr>
            </w:pPr>
            <w:r>
              <w:rPr>
                <w:rFonts w:ascii="Times New Roman" w:hAnsi="Times New Roman" w:cs="Times New Roman"/>
                <w:sz w:val="20"/>
                <w:szCs w:val="20"/>
                <w:lang w:val="en-US"/>
              </w:rPr>
              <w:t>Male</w:t>
            </w:r>
          </w:p>
        </w:tc>
        <w:tc>
          <w:tcPr>
            <w:tcW w:w="1437" w:type="dxa"/>
            <w:tcBorders>
              <w:top w:val="nil"/>
              <w:left w:val="nil"/>
              <w:bottom w:val="nil"/>
              <w:right w:val="nil"/>
            </w:tcBorders>
          </w:tcPr>
          <w:p w14:paraId="4C957E00" w14:textId="77777777" w:rsidR="002360EA" w:rsidRPr="004C59AF" w:rsidRDefault="002360EA" w:rsidP="00387BCC">
            <w:pPr>
              <w:widowControl w:val="0"/>
              <w:autoSpaceDE w:val="0"/>
              <w:autoSpaceDN w:val="0"/>
              <w:adjustRightInd w:val="0"/>
              <w:jc w:val="center"/>
              <w:rPr>
                <w:rFonts w:ascii="Times New Roman" w:hAnsi="Times New Roman" w:cs="Times New Roman"/>
                <w:sz w:val="20"/>
                <w:szCs w:val="20"/>
                <w:lang w:val="en-US"/>
              </w:rPr>
            </w:pPr>
            <w:r w:rsidRPr="004C59AF">
              <w:rPr>
                <w:rFonts w:ascii="Times New Roman" w:hAnsi="Times New Roman" w:cs="Times New Roman"/>
                <w:sz w:val="20"/>
                <w:szCs w:val="20"/>
                <w:lang w:val="en-US"/>
              </w:rPr>
              <w:t>0.067</w:t>
            </w:r>
          </w:p>
        </w:tc>
      </w:tr>
      <w:tr w:rsidR="002360EA" w:rsidRPr="004C59AF" w14:paraId="0B71F4CB" w14:textId="77777777" w:rsidTr="00387BCC">
        <w:trPr>
          <w:jc w:val="center"/>
        </w:trPr>
        <w:tc>
          <w:tcPr>
            <w:tcW w:w="2235" w:type="dxa"/>
            <w:tcBorders>
              <w:top w:val="nil"/>
              <w:left w:val="nil"/>
              <w:bottom w:val="nil"/>
              <w:right w:val="nil"/>
            </w:tcBorders>
          </w:tcPr>
          <w:p w14:paraId="56CA5FEB" w14:textId="77777777" w:rsidR="002360EA" w:rsidRPr="004C59AF" w:rsidRDefault="002360EA" w:rsidP="00387BCC">
            <w:pPr>
              <w:widowControl w:val="0"/>
              <w:autoSpaceDE w:val="0"/>
              <w:autoSpaceDN w:val="0"/>
              <w:adjustRightInd w:val="0"/>
              <w:rPr>
                <w:rFonts w:ascii="Times New Roman" w:hAnsi="Times New Roman" w:cs="Times New Roman"/>
                <w:sz w:val="20"/>
                <w:szCs w:val="20"/>
                <w:lang w:val="en-US"/>
              </w:rPr>
            </w:pPr>
          </w:p>
        </w:tc>
        <w:tc>
          <w:tcPr>
            <w:tcW w:w="1437" w:type="dxa"/>
            <w:tcBorders>
              <w:top w:val="nil"/>
              <w:left w:val="nil"/>
              <w:bottom w:val="nil"/>
              <w:right w:val="nil"/>
            </w:tcBorders>
          </w:tcPr>
          <w:p w14:paraId="2CCE8FDE" w14:textId="77777777" w:rsidR="002360EA" w:rsidRPr="004C59AF" w:rsidRDefault="002360EA" w:rsidP="00387BCC">
            <w:pPr>
              <w:widowControl w:val="0"/>
              <w:autoSpaceDE w:val="0"/>
              <w:autoSpaceDN w:val="0"/>
              <w:adjustRightInd w:val="0"/>
              <w:jc w:val="center"/>
              <w:rPr>
                <w:rFonts w:ascii="Times New Roman" w:hAnsi="Times New Roman" w:cs="Times New Roman"/>
                <w:sz w:val="20"/>
                <w:szCs w:val="20"/>
                <w:lang w:val="en-US"/>
              </w:rPr>
            </w:pPr>
            <w:r w:rsidRPr="004C59AF">
              <w:rPr>
                <w:rFonts w:ascii="Times New Roman" w:hAnsi="Times New Roman" w:cs="Times New Roman"/>
                <w:sz w:val="20"/>
                <w:szCs w:val="20"/>
                <w:lang w:val="en-US"/>
              </w:rPr>
              <w:t>(0.043)</w:t>
            </w:r>
          </w:p>
        </w:tc>
      </w:tr>
      <w:tr w:rsidR="002360EA" w:rsidRPr="004C59AF" w14:paraId="03EC3D63" w14:textId="77777777" w:rsidTr="00387BCC">
        <w:trPr>
          <w:jc w:val="center"/>
        </w:trPr>
        <w:tc>
          <w:tcPr>
            <w:tcW w:w="2235" w:type="dxa"/>
            <w:tcBorders>
              <w:top w:val="nil"/>
              <w:left w:val="nil"/>
              <w:bottom w:val="nil"/>
              <w:right w:val="nil"/>
            </w:tcBorders>
          </w:tcPr>
          <w:p w14:paraId="2DC8CB9E" w14:textId="77777777" w:rsidR="002360EA" w:rsidRPr="004C59AF" w:rsidRDefault="002360EA" w:rsidP="00387BCC">
            <w:pPr>
              <w:widowControl w:val="0"/>
              <w:autoSpaceDE w:val="0"/>
              <w:autoSpaceDN w:val="0"/>
              <w:adjustRightInd w:val="0"/>
              <w:rPr>
                <w:rFonts w:ascii="Times New Roman" w:hAnsi="Times New Roman" w:cs="Times New Roman"/>
                <w:sz w:val="20"/>
                <w:szCs w:val="20"/>
                <w:lang w:val="en-US"/>
              </w:rPr>
            </w:pPr>
            <w:r>
              <w:rPr>
                <w:rFonts w:ascii="Times New Roman" w:hAnsi="Times New Roman" w:cs="Times New Roman"/>
                <w:sz w:val="20"/>
                <w:szCs w:val="20"/>
                <w:lang w:val="en-US"/>
              </w:rPr>
              <w:t>Region (Atlantic)</w:t>
            </w:r>
          </w:p>
        </w:tc>
        <w:tc>
          <w:tcPr>
            <w:tcW w:w="1437" w:type="dxa"/>
            <w:tcBorders>
              <w:top w:val="nil"/>
              <w:left w:val="nil"/>
              <w:bottom w:val="nil"/>
              <w:right w:val="nil"/>
            </w:tcBorders>
          </w:tcPr>
          <w:p w14:paraId="0B3824E6" w14:textId="77777777" w:rsidR="002360EA" w:rsidRPr="004C59AF" w:rsidRDefault="002360EA" w:rsidP="00387BCC">
            <w:pPr>
              <w:widowControl w:val="0"/>
              <w:autoSpaceDE w:val="0"/>
              <w:autoSpaceDN w:val="0"/>
              <w:adjustRightInd w:val="0"/>
              <w:jc w:val="center"/>
              <w:rPr>
                <w:rFonts w:ascii="Times New Roman" w:hAnsi="Times New Roman" w:cs="Times New Roman"/>
                <w:sz w:val="20"/>
                <w:szCs w:val="20"/>
                <w:lang w:val="en-US"/>
              </w:rPr>
            </w:pPr>
            <w:r w:rsidRPr="00913A0C">
              <w:rPr>
                <w:rFonts w:ascii="Times New Roman" w:hAnsi="Times New Roman"/>
                <w:i/>
                <w:iCs/>
                <w:sz w:val="20"/>
                <w:szCs w:val="20"/>
                <w:lang w:val="en-US"/>
              </w:rPr>
              <w:t>ref</w:t>
            </w:r>
          </w:p>
        </w:tc>
      </w:tr>
      <w:tr w:rsidR="002360EA" w:rsidRPr="004C59AF" w14:paraId="0611D24D" w14:textId="77777777" w:rsidTr="00387BCC">
        <w:trPr>
          <w:jc w:val="center"/>
        </w:trPr>
        <w:tc>
          <w:tcPr>
            <w:tcW w:w="2235" w:type="dxa"/>
            <w:tcBorders>
              <w:top w:val="nil"/>
              <w:left w:val="nil"/>
              <w:bottom w:val="nil"/>
              <w:right w:val="nil"/>
            </w:tcBorders>
          </w:tcPr>
          <w:p w14:paraId="18FBAA6D" w14:textId="77777777" w:rsidR="002360EA" w:rsidRPr="004C59AF" w:rsidRDefault="002360EA" w:rsidP="00387BCC">
            <w:pPr>
              <w:widowControl w:val="0"/>
              <w:autoSpaceDE w:val="0"/>
              <w:autoSpaceDN w:val="0"/>
              <w:adjustRightInd w:val="0"/>
              <w:rPr>
                <w:rFonts w:ascii="Times New Roman" w:hAnsi="Times New Roman" w:cs="Times New Roman"/>
                <w:sz w:val="20"/>
                <w:szCs w:val="20"/>
                <w:lang w:val="en-US"/>
              </w:rPr>
            </w:pPr>
          </w:p>
        </w:tc>
        <w:tc>
          <w:tcPr>
            <w:tcW w:w="1437" w:type="dxa"/>
            <w:tcBorders>
              <w:top w:val="nil"/>
              <w:left w:val="nil"/>
              <w:bottom w:val="nil"/>
              <w:right w:val="nil"/>
            </w:tcBorders>
          </w:tcPr>
          <w:p w14:paraId="09C5D890" w14:textId="77777777" w:rsidR="002360EA" w:rsidRPr="004C59AF" w:rsidRDefault="002360EA" w:rsidP="00387BCC">
            <w:pPr>
              <w:widowControl w:val="0"/>
              <w:autoSpaceDE w:val="0"/>
              <w:autoSpaceDN w:val="0"/>
              <w:adjustRightInd w:val="0"/>
              <w:jc w:val="center"/>
              <w:rPr>
                <w:rFonts w:ascii="Times New Roman" w:hAnsi="Times New Roman" w:cs="Times New Roman"/>
                <w:sz w:val="20"/>
                <w:szCs w:val="20"/>
                <w:lang w:val="en-US"/>
              </w:rPr>
            </w:pPr>
          </w:p>
        </w:tc>
      </w:tr>
      <w:tr w:rsidR="002360EA" w:rsidRPr="004C59AF" w14:paraId="0C7B2CA2" w14:textId="77777777" w:rsidTr="00387BCC">
        <w:trPr>
          <w:jc w:val="center"/>
        </w:trPr>
        <w:tc>
          <w:tcPr>
            <w:tcW w:w="2235" w:type="dxa"/>
            <w:tcBorders>
              <w:top w:val="nil"/>
              <w:left w:val="nil"/>
              <w:bottom w:val="nil"/>
              <w:right w:val="nil"/>
            </w:tcBorders>
          </w:tcPr>
          <w:p w14:paraId="74BD7A1C" w14:textId="77777777" w:rsidR="002360EA" w:rsidRPr="004C59AF" w:rsidRDefault="002360EA" w:rsidP="00387BCC">
            <w:pPr>
              <w:widowControl w:val="0"/>
              <w:autoSpaceDE w:val="0"/>
              <w:autoSpaceDN w:val="0"/>
              <w:adjustRightInd w:val="0"/>
              <w:rPr>
                <w:rFonts w:ascii="Times New Roman" w:hAnsi="Times New Roman" w:cs="Times New Roman"/>
                <w:sz w:val="20"/>
                <w:szCs w:val="20"/>
                <w:lang w:val="en-US"/>
              </w:rPr>
            </w:pPr>
            <w:r>
              <w:rPr>
                <w:rFonts w:ascii="Times New Roman" w:hAnsi="Times New Roman" w:cs="Times New Roman"/>
                <w:sz w:val="20"/>
                <w:szCs w:val="20"/>
                <w:lang w:val="en-US"/>
              </w:rPr>
              <w:t>Region (Quebec)</w:t>
            </w:r>
          </w:p>
        </w:tc>
        <w:tc>
          <w:tcPr>
            <w:tcW w:w="1437" w:type="dxa"/>
            <w:tcBorders>
              <w:top w:val="nil"/>
              <w:left w:val="nil"/>
              <w:bottom w:val="nil"/>
              <w:right w:val="nil"/>
            </w:tcBorders>
          </w:tcPr>
          <w:p w14:paraId="24026F79" w14:textId="77777777" w:rsidR="002360EA" w:rsidRPr="004C59AF" w:rsidRDefault="002360EA" w:rsidP="00387BCC">
            <w:pPr>
              <w:widowControl w:val="0"/>
              <w:autoSpaceDE w:val="0"/>
              <w:autoSpaceDN w:val="0"/>
              <w:adjustRightInd w:val="0"/>
              <w:jc w:val="center"/>
              <w:rPr>
                <w:rFonts w:ascii="Times New Roman" w:hAnsi="Times New Roman" w:cs="Times New Roman"/>
                <w:sz w:val="20"/>
                <w:szCs w:val="20"/>
                <w:lang w:val="en-US"/>
              </w:rPr>
            </w:pPr>
            <w:r w:rsidRPr="004C59AF">
              <w:rPr>
                <w:rFonts w:ascii="Times New Roman" w:hAnsi="Times New Roman" w:cs="Times New Roman"/>
                <w:sz w:val="20"/>
                <w:szCs w:val="20"/>
                <w:lang w:val="en-US"/>
              </w:rPr>
              <w:t>0.093</w:t>
            </w:r>
          </w:p>
        </w:tc>
      </w:tr>
      <w:tr w:rsidR="002360EA" w:rsidRPr="004C59AF" w14:paraId="0C5A4934" w14:textId="77777777" w:rsidTr="00387BCC">
        <w:trPr>
          <w:jc w:val="center"/>
        </w:trPr>
        <w:tc>
          <w:tcPr>
            <w:tcW w:w="2235" w:type="dxa"/>
            <w:tcBorders>
              <w:top w:val="nil"/>
              <w:left w:val="nil"/>
              <w:bottom w:val="nil"/>
              <w:right w:val="nil"/>
            </w:tcBorders>
          </w:tcPr>
          <w:p w14:paraId="6C6BF4C0" w14:textId="77777777" w:rsidR="002360EA" w:rsidRPr="004C59AF" w:rsidRDefault="002360EA" w:rsidP="00387BCC">
            <w:pPr>
              <w:widowControl w:val="0"/>
              <w:autoSpaceDE w:val="0"/>
              <w:autoSpaceDN w:val="0"/>
              <w:adjustRightInd w:val="0"/>
              <w:rPr>
                <w:rFonts w:ascii="Times New Roman" w:hAnsi="Times New Roman" w:cs="Times New Roman"/>
                <w:sz w:val="20"/>
                <w:szCs w:val="20"/>
                <w:lang w:val="en-US"/>
              </w:rPr>
            </w:pPr>
          </w:p>
        </w:tc>
        <w:tc>
          <w:tcPr>
            <w:tcW w:w="1437" w:type="dxa"/>
            <w:tcBorders>
              <w:top w:val="nil"/>
              <w:left w:val="nil"/>
              <w:bottom w:val="nil"/>
              <w:right w:val="nil"/>
            </w:tcBorders>
          </w:tcPr>
          <w:p w14:paraId="049968E8" w14:textId="77777777" w:rsidR="002360EA" w:rsidRPr="004C59AF" w:rsidRDefault="002360EA" w:rsidP="00387BCC">
            <w:pPr>
              <w:widowControl w:val="0"/>
              <w:autoSpaceDE w:val="0"/>
              <w:autoSpaceDN w:val="0"/>
              <w:adjustRightInd w:val="0"/>
              <w:jc w:val="center"/>
              <w:rPr>
                <w:rFonts w:ascii="Times New Roman" w:hAnsi="Times New Roman" w:cs="Times New Roman"/>
                <w:sz w:val="20"/>
                <w:szCs w:val="20"/>
                <w:lang w:val="en-US"/>
              </w:rPr>
            </w:pPr>
            <w:r w:rsidRPr="004C59AF">
              <w:rPr>
                <w:rFonts w:ascii="Times New Roman" w:hAnsi="Times New Roman" w:cs="Times New Roman"/>
                <w:sz w:val="20"/>
                <w:szCs w:val="20"/>
                <w:lang w:val="en-US"/>
              </w:rPr>
              <w:t>(0.074)</w:t>
            </w:r>
          </w:p>
        </w:tc>
      </w:tr>
      <w:tr w:rsidR="002360EA" w:rsidRPr="004C59AF" w14:paraId="5A358403" w14:textId="77777777" w:rsidTr="00387BCC">
        <w:trPr>
          <w:jc w:val="center"/>
        </w:trPr>
        <w:tc>
          <w:tcPr>
            <w:tcW w:w="2235" w:type="dxa"/>
            <w:tcBorders>
              <w:top w:val="nil"/>
              <w:left w:val="nil"/>
              <w:bottom w:val="nil"/>
              <w:right w:val="nil"/>
            </w:tcBorders>
          </w:tcPr>
          <w:p w14:paraId="7EB6F6DA" w14:textId="77777777" w:rsidR="002360EA" w:rsidRPr="004C59AF" w:rsidRDefault="002360EA" w:rsidP="00387BCC">
            <w:pPr>
              <w:widowControl w:val="0"/>
              <w:autoSpaceDE w:val="0"/>
              <w:autoSpaceDN w:val="0"/>
              <w:adjustRightInd w:val="0"/>
              <w:rPr>
                <w:rFonts w:ascii="Times New Roman" w:hAnsi="Times New Roman" w:cs="Times New Roman"/>
                <w:sz w:val="20"/>
                <w:szCs w:val="20"/>
                <w:lang w:val="en-US"/>
              </w:rPr>
            </w:pPr>
            <w:r>
              <w:rPr>
                <w:rFonts w:ascii="Times New Roman" w:hAnsi="Times New Roman" w:cs="Times New Roman"/>
                <w:sz w:val="20"/>
                <w:szCs w:val="20"/>
                <w:lang w:val="en-US"/>
              </w:rPr>
              <w:t>Region (Ontario)</w:t>
            </w:r>
          </w:p>
        </w:tc>
        <w:tc>
          <w:tcPr>
            <w:tcW w:w="1437" w:type="dxa"/>
            <w:tcBorders>
              <w:top w:val="nil"/>
              <w:left w:val="nil"/>
              <w:bottom w:val="nil"/>
              <w:right w:val="nil"/>
            </w:tcBorders>
          </w:tcPr>
          <w:p w14:paraId="4C28F46B" w14:textId="77777777" w:rsidR="002360EA" w:rsidRPr="004C59AF" w:rsidRDefault="002360EA" w:rsidP="00387BCC">
            <w:pPr>
              <w:widowControl w:val="0"/>
              <w:autoSpaceDE w:val="0"/>
              <w:autoSpaceDN w:val="0"/>
              <w:adjustRightInd w:val="0"/>
              <w:jc w:val="center"/>
              <w:rPr>
                <w:rFonts w:ascii="Times New Roman" w:hAnsi="Times New Roman" w:cs="Times New Roman"/>
                <w:sz w:val="20"/>
                <w:szCs w:val="20"/>
                <w:lang w:val="en-US"/>
              </w:rPr>
            </w:pPr>
            <w:r w:rsidRPr="004C59AF">
              <w:rPr>
                <w:rFonts w:ascii="Times New Roman" w:hAnsi="Times New Roman" w:cs="Times New Roman"/>
                <w:sz w:val="20"/>
                <w:szCs w:val="20"/>
                <w:lang w:val="en-US"/>
              </w:rPr>
              <w:t>0.092</w:t>
            </w:r>
          </w:p>
        </w:tc>
      </w:tr>
      <w:tr w:rsidR="002360EA" w:rsidRPr="004C59AF" w14:paraId="03BDC5DC" w14:textId="77777777" w:rsidTr="00387BCC">
        <w:trPr>
          <w:jc w:val="center"/>
        </w:trPr>
        <w:tc>
          <w:tcPr>
            <w:tcW w:w="2235" w:type="dxa"/>
            <w:tcBorders>
              <w:top w:val="nil"/>
              <w:left w:val="nil"/>
              <w:bottom w:val="nil"/>
              <w:right w:val="nil"/>
            </w:tcBorders>
          </w:tcPr>
          <w:p w14:paraId="52164A72" w14:textId="77777777" w:rsidR="002360EA" w:rsidRPr="004C59AF" w:rsidRDefault="002360EA" w:rsidP="00387BCC">
            <w:pPr>
              <w:widowControl w:val="0"/>
              <w:autoSpaceDE w:val="0"/>
              <w:autoSpaceDN w:val="0"/>
              <w:adjustRightInd w:val="0"/>
              <w:rPr>
                <w:rFonts w:ascii="Times New Roman" w:hAnsi="Times New Roman" w:cs="Times New Roman"/>
                <w:sz w:val="20"/>
                <w:szCs w:val="20"/>
                <w:lang w:val="en-US"/>
              </w:rPr>
            </w:pPr>
          </w:p>
        </w:tc>
        <w:tc>
          <w:tcPr>
            <w:tcW w:w="1437" w:type="dxa"/>
            <w:tcBorders>
              <w:top w:val="nil"/>
              <w:left w:val="nil"/>
              <w:bottom w:val="nil"/>
              <w:right w:val="nil"/>
            </w:tcBorders>
          </w:tcPr>
          <w:p w14:paraId="3C32CBB5" w14:textId="77777777" w:rsidR="002360EA" w:rsidRPr="004C59AF" w:rsidRDefault="002360EA" w:rsidP="00387BCC">
            <w:pPr>
              <w:widowControl w:val="0"/>
              <w:autoSpaceDE w:val="0"/>
              <w:autoSpaceDN w:val="0"/>
              <w:adjustRightInd w:val="0"/>
              <w:jc w:val="center"/>
              <w:rPr>
                <w:rFonts w:ascii="Times New Roman" w:hAnsi="Times New Roman" w:cs="Times New Roman"/>
                <w:sz w:val="20"/>
                <w:szCs w:val="20"/>
                <w:lang w:val="en-US"/>
              </w:rPr>
            </w:pPr>
            <w:r w:rsidRPr="004C59AF">
              <w:rPr>
                <w:rFonts w:ascii="Times New Roman" w:hAnsi="Times New Roman" w:cs="Times New Roman"/>
                <w:sz w:val="20"/>
                <w:szCs w:val="20"/>
                <w:lang w:val="en-US"/>
              </w:rPr>
              <w:t>(0.070)</w:t>
            </w:r>
          </w:p>
        </w:tc>
      </w:tr>
      <w:tr w:rsidR="002360EA" w:rsidRPr="004C59AF" w14:paraId="2E240A76" w14:textId="77777777" w:rsidTr="00387BCC">
        <w:trPr>
          <w:jc w:val="center"/>
        </w:trPr>
        <w:tc>
          <w:tcPr>
            <w:tcW w:w="2235" w:type="dxa"/>
            <w:tcBorders>
              <w:top w:val="nil"/>
              <w:left w:val="nil"/>
              <w:bottom w:val="nil"/>
              <w:right w:val="nil"/>
            </w:tcBorders>
          </w:tcPr>
          <w:p w14:paraId="225C3A01" w14:textId="77777777" w:rsidR="002360EA" w:rsidRPr="004C59AF" w:rsidRDefault="002360EA" w:rsidP="00387BCC">
            <w:pPr>
              <w:widowControl w:val="0"/>
              <w:autoSpaceDE w:val="0"/>
              <w:autoSpaceDN w:val="0"/>
              <w:adjustRightInd w:val="0"/>
              <w:rPr>
                <w:rFonts w:ascii="Times New Roman" w:hAnsi="Times New Roman" w:cs="Times New Roman"/>
                <w:sz w:val="20"/>
                <w:szCs w:val="20"/>
                <w:lang w:val="en-US"/>
              </w:rPr>
            </w:pPr>
            <w:r>
              <w:rPr>
                <w:rFonts w:ascii="Times New Roman" w:hAnsi="Times New Roman" w:cs="Times New Roman"/>
                <w:sz w:val="20"/>
                <w:szCs w:val="20"/>
                <w:lang w:val="en-US"/>
              </w:rPr>
              <w:t>Region (West)</w:t>
            </w:r>
          </w:p>
        </w:tc>
        <w:tc>
          <w:tcPr>
            <w:tcW w:w="1437" w:type="dxa"/>
            <w:tcBorders>
              <w:top w:val="nil"/>
              <w:left w:val="nil"/>
              <w:bottom w:val="nil"/>
              <w:right w:val="nil"/>
            </w:tcBorders>
          </w:tcPr>
          <w:p w14:paraId="4729EADD" w14:textId="77777777" w:rsidR="002360EA" w:rsidRPr="004C59AF" w:rsidRDefault="002360EA" w:rsidP="00387BCC">
            <w:pPr>
              <w:widowControl w:val="0"/>
              <w:autoSpaceDE w:val="0"/>
              <w:autoSpaceDN w:val="0"/>
              <w:adjustRightInd w:val="0"/>
              <w:jc w:val="center"/>
              <w:rPr>
                <w:rFonts w:ascii="Times New Roman" w:hAnsi="Times New Roman" w:cs="Times New Roman"/>
                <w:sz w:val="20"/>
                <w:szCs w:val="20"/>
                <w:lang w:val="en-US"/>
              </w:rPr>
            </w:pPr>
            <w:r w:rsidRPr="004C59AF">
              <w:rPr>
                <w:rFonts w:ascii="Times New Roman" w:hAnsi="Times New Roman" w:cs="Times New Roman"/>
                <w:sz w:val="20"/>
                <w:szCs w:val="20"/>
                <w:lang w:val="en-US"/>
              </w:rPr>
              <w:t>0.103</w:t>
            </w:r>
          </w:p>
        </w:tc>
      </w:tr>
      <w:tr w:rsidR="002360EA" w:rsidRPr="004C59AF" w14:paraId="4FA66A6D" w14:textId="77777777" w:rsidTr="00387BCC">
        <w:trPr>
          <w:jc w:val="center"/>
        </w:trPr>
        <w:tc>
          <w:tcPr>
            <w:tcW w:w="2235" w:type="dxa"/>
            <w:tcBorders>
              <w:top w:val="nil"/>
              <w:left w:val="nil"/>
              <w:bottom w:val="nil"/>
              <w:right w:val="nil"/>
            </w:tcBorders>
          </w:tcPr>
          <w:p w14:paraId="37B2131B" w14:textId="77777777" w:rsidR="002360EA" w:rsidRPr="004C59AF" w:rsidRDefault="002360EA" w:rsidP="00387BCC">
            <w:pPr>
              <w:widowControl w:val="0"/>
              <w:autoSpaceDE w:val="0"/>
              <w:autoSpaceDN w:val="0"/>
              <w:adjustRightInd w:val="0"/>
              <w:rPr>
                <w:rFonts w:ascii="Times New Roman" w:hAnsi="Times New Roman" w:cs="Times New Roman"/>
                <w:sz w:val="20"/>
                <w:szCs w:val="20"/>
                <w:lang w:val="en-US"/>
              </w:rPr>
            </w:pPr>
          </w:p>
        </w:tc>
        <w:tc>
          <w:tcPr>
            <w:tcW w:w="1437" w:type="dxa"/>
            <w:tcBorders>
              <w:top w:val="nil"/>
              <w:left w:val="nil"/>
              <w:bottom w:val="nil"/>
              <w:right w:val="nil"/>
            </w:tcBorders>
          </w:tcPr>
          <w:p w14:paraId="4593BC2A" w14:textId="77777777" w:rsidR="002360EA" w:rsidRPr="004C59AF" w:rsidRDefault="002360EA" w:rsidP="00387BCC">
            <w:pPr>
              <w:widowControl w:val="0"/>
              <w:autoSpaceDE w:val="0"/>
              <w:autoSpaceDN w:val="0"/>
              <w:adjustRightInd w:val="0"/>
              <w:jc w:val="center"/>
              <w:rPr>
                <w:rFonts w:ascii="Times New Roman" w:hAnsi="Times New Roman" w:cs="Times New Roman"/>
                <w:sz w:val="20"/>
                <w:szCs w:val="20"/>
                <w:lang w:val="en-US"/>
              </w:rPr>
            </w:pPr>
            <w:r w:rsidRPr="004C59AF">
              <w:rPr>
                <w:rFonts w:ascii="Times New Roman" w:hAnsi="Times New Roman" w:cs="Times New Roman"/>
                <w:sz w:val="20"/>
                <w:szCs w:val="20"/>
                <w:lang w:val="en-US"/>
              </w:rPr>
              <w:t>(0.069)</w:t>
            </w:r>
          </w:p>
        </w:tc>
      </w:tr>
      <w:tr w:rsidR="002360EA" w:rsidRPr="004C59AF" w14:paraId="2ADC170B" w14:textId="77777777" w:rsidTr="00387BCC">
        <w:trPr>
          <w:jc w:val="center"/>
        </w:trPr>
        <w:tc>
          <w:tcPr>
            <w:tcW w:w="2235" w:type="dxa"/>
            <w:tcBorders>
              <w:top w:val="nil"/>
              <w:left w:val="nil"/>
              <w:bottom w:val="nil"/>
              <w:right w:val="nil"/>
            </w:tcBorders>
          </w:tcPr>
          <w:p w14:paraId="3E4DC944" w14:textId="77777777" w:rsidR="002360EA" w:rsidRPr="004C59AF" w:rsidRDefault="002360EA" w:rsidP="00387BCC">
            <w:pPr>
              <w:widowControl w:val="0"/>
              <w:autoSpaceDE w:val="0"/>
              <w:autoSpaceDN w:val="0"/>
              <w:adjustRightInd w:val="0"/>
              <w:rPr>
                <w:rFonts w:ascii="Times New Roman" w:hAnsi="Times New Roman" w:cs="Times New Roman"/>
                <w:sz w:val="20"/>
                <w:szCs w:val="20"/>
                <w:lang w:val="en-US"/>
              </w:rPr>
            </w:pPr>
            <w:r>
              <w:rPr>
                <w:rFonts w:ascii="Times New Roman" w:hAnsi="Times New Roman" w:cs="Times New Roman"/>
                <w:sz w:val="20"/>
                <w:szCs w:val="20"/>
                <w:lang w:val="en-US"/>
              </w:rPr>
              <w:t>Religion (None)</w:t>
            </w:r>
          </w:p>
        </w:tc>
        <w:tc>
          <w:tcPr>
            <w:tcW w:w="1437" w:type="dxa"/>
            <w:tcBorders>
              <w:top w:val="nil"/>
              <w:left w:val="nil"/>
              <w:bottom w:val="nil"/>
              <w:right w:val="nil"/>
            </w:tcBorders>
          </w:tcPr>
          <w:p w14:paraId="492EFE3C" w14:textId="77777777" w:rsidR="002360EA" w:rsidRPr="004C59AF" w:rsidRDefault="002360EA" w:rsidP="00387BCC">
            <w:pPr>
              <w:widowControl w:val="0"/>
              <w:autoSpaceDE w:val="0"/>
              <w:autoSpaceDN w:val="0"/>
              <w:adjustRightInd w:val="0"/>
              <w:jc w:val="center"/>
              <w:rPr>
                <w:rFonts w:ascii="Times New Roman" w:hAnsi="Times New Roman" w:cs="Times New Roman"/>
                <w:sz w:val="20"/>
                <w:szCs w:val="20"/>
                <w:lang w:val="en-US"/>
              </w:rPr>
            </w:pPr>
            <w:r w:rsidRPr="00913A0C">
              <w:rPr>
                <w:rFonts w:ascii="Times New Roman" w:hAnsi="Times New Roman"/>
                <w:i/>
                <w:iCs/>
                <w:sz w:val="20"/>
                <w:szCs w:val="20"/>
                <w:lang w:val="en-US"/>
              </w:rPr>
              <w:t>ref</w:t>
            </w:r>
          </w:p>
        </w:tc>
      </w:tr>
      <w:tr w:rsidR="002360EA" w:rsidRPr="004C59AF" w14:paraId="12BE95F2" w14:textId="77777777" w:rsidTr="00387BCC">
        <w:trPr>
          <w:jc w:val="center"/>
        </w:trPr>
        <w:tc>
          <w:tcPr>
            <w:tcW w:w="2235" w:type="dxa"/>
            <w:tcBorders>
              <w:top w:val="nil"/>
              <w:left w:val="nil"/>
              <w:bottom w:val="nil"/>
              <w:right w:val="nil"/>
            </w:tcBorders>
          </w:tcPr>
          <w:p w14:paraId="586CD344" w14:textId="77777777" w:rsidR="002360EA" w:rsidRPr="004C59AF" w:rsidRDefault="002360EA" w:rsidP="00387BCC">
            <w:pPr>
              <w:widowControl w:val="0"/>
              <w:autoSpaceDE w:val="0"/>
              <w:autoSpaceDN w:val="0"/>
              <w:adjustRightInd w:val="0"/>
              <w:rPr>
                <w:rFonts w:ascii="Times New Roman" w:hAnsi="Times New Roman" w:cs="Times New Roman"/>
                <w:sz w:val="20"/>
                <w:szCs w:val="20"/>
                <w:lang w:val="en-US"/>
              </w:rPr>
            </w:pPr>
          </w:p>
        </w:tc>
        <w:tc>
          <w:tcPr>
            <w:tcW w:w="1437" w:type="dxa"/>
            <w:tcBorders>
              <w:top w:val="nil"/>
              <w:left w:val="nil"/>
              <w:bottom w:val="nil"/>
              <w:right w:val="nil"/>
            </w:tcBorders>
          </w:tcPr>
          <w:p w14:paraId="61F1C279" w14:textId="77777777" w:rsidR="002360EA" w:rsidRPr="004C59AF" w:rsidRDefault="002360EA" w:rsidP="00387BCC">
            <w:pPr>
              <w:widowControl w:val="0"/>
              <w:autoSpaceDE w:val="0"/>
              <w:autoSpaceDN w:val="0"/>
              <w:adjustRightInd w:val="0"/>
              <w:jc w:val="center"/>
              <w:rPr>
                <w:rFonts w:ascii="Times New Roman" w:hAnsi="Times New Roman" w:cs="Times New Roman"/>
                <w:sz w:val="20"/>
                <w:szCs w:val="20"/>
                <w:lang w:val="en-US"/>
              </w:rPr>
            </w:pPr>
          </w:p>
        </w:tc>
      </w:tr>
      <w:tr w:rsidR="002360EA" w:rsidRPr="004C59AF" w14:paraId="2DF34F93" w14:textId="77777777" w:rsidTr="00387BCC">
        <w:trPr>
          <w:jc w:val="center"/>
        </w:trPr>
        <w:tc>
          <w:tcPr>
            <w:tcW w:w="2235" w:type="dxa"/>
            <w:tcBorders>
              <w:top w:val="nil"/>
              <w:left w:val="nil"/>
              <w:bottom w:val="nil"/>
              <w:right w:val="nil"/>
            </w:tcBorders>
          </w:tcPr>
          <w:p w14:paraId="348B0D4D" w14:textId="77777777" w:rsidR="002360EA" w:rsidRPr="004C59AF" w:rsidRDefault="002360EA" w:rsidP="00387BCC">
            <w:pPr>
              <w:widowControl w:val="0"/>
              <w:autoSpaceDE w:val="0"/>
              <w:autoSpaceDN w:val="0"/>
              <w:adjustRightInd w:val="0"/>
              <w:rPr>
                <w:rFonts w:ascii="Times New Roman" w:hAnsi="Times New Roman" w:cs="Times New Roman"/>
                <w:sz w:val="20"/>
                <w:szCs w:val="20"/>
                <w:lang w:val="en-US"/>
              </w:rPr>
            </w:pPr>
            <w:r>
              <w:rPr>
                <w:rFonts w:ascii="Times New Roman" w:hAnsi="Times New Roman" w:cs="Times New Roman"/>
                <w:sz w:val="20"/>
                <w:szCs w:val="20"/>
                <w:lang w:val="en-US"/>
              </w:rPr>
              <w:t>Religion (Catholic)</w:t>
            </w:r>
          </w:p>
        </w:tc>
        <w:tc>
          <w:tcPr>
            <w:tcW w:w="1437" w:type="dxa"/>
            <w:tcBorders>
              <w:top w:val="nil"/>
              <w:left w:val="nil"/>
              <w:bottom w:val="nil"/>
              <w:right w:val="nil"/>
            </w:tcBorders>
          </w:tcPr>
          <w:p w14:paraId="558A1924" w14:textId="77777777" w:rsidR="002360EA" w:rsidRPr="004C59AF" w:rsidRDefault="002360EA" w:rsidP="00387BCC">
            <w:pPr>
              <w:widowControl w:val="0"/>
              <w:autoSpaceDE w:val="0"/>
              <w:autoSpaceDN w:val="0"/>
              <w:adjustRightInd w:val="0"/>
              <w:jc w:val="center"/>
              <w:rPr>
                <w:rFonts w:ascii="Times New Roman" w:hAnsi="Times New Roman" w:cs="Times New Roman"/>
                <w:sz w:val="20"/>
                <w:szCs w:val="20"/>
                <w:lang w:val="en-US"/>
              </w:rPr>
            </w:pPr>
            <w:r w:rsidRPr="004C59AF">
              <w:rPr>
                <w:rFonts w:ascii="Times New Roman" w:hAnsi="Times New Roman" w:cs="Times New Roman"/>
                <w:sz w:val="20"/>
                <w:szCs w:val="20"/>
                <w:lang w:val="en-US"/>
              </w:rPr>
              <w:t>0.240</w:t>
            </w:r>
            <w:r w:rsidRPr="004C59AF">
              <w:rPr>
                <w:rFonts w:ascii="Times New Roman" w:hAnsi="Times New Roman" w:cs="Times New Roman"/>
                <w:sz w:val="20"/>
                <w:szCs w:val="20"/>
                <w:vertAlign w:val="superscript"/>
                <w:lang w:val="en-US"/>
              </w:rPr>
              <w:t>***</w:t>
            </w:r>
          </w:p>
        </w:tc>
      </w:tr>
      <w:tr w:rsidR="002360EA" w:rsidRPr="004C59AF" w14:paraId="44E44B6E" w14:textId="77777777" w:rsidTr="00387BCC">
        <w:trPr>
          <w:jc w:val="center"/>
        </w:trPr>
        <w:tc>
          <w:tcPr>
            <w:tcW w:w="2235" w:type="dxa"/>
            <w:tcBorders>
              <w:top w:val="nil"/>
              <w:left w:val="nil"/>
              <w:bottom w:val="nil"/>
              <w:right w:val="nil"/>
            </w:tcBorders>
          </w:tcPr>
          <w:p w14:paraId="6A40778B" w14:textId="77777777" w:rsidR="002360EA" w:rsidRPr="004C59AF" w:rsidRDefault="002360EA" w:rsidP="00387BCC">
            <w:pPr>
              <w:widowControl w:val="0"/>
              <w:autoSpaceDE w:val="0"/>
              <w:autoSpaceDN w:val="0"/>
              <w:adjustRightInd w:val="0"/>
              <w:rPr>
                <w:rFonts w:ascii="Times New Roman" w:hAnsi="Times New Roman" w:cs="Times New Roman"/>
                <w:sz w:val="20"/>
                <w:szCs w:val="20"/>
                <w:lang w:val="en-US"/>
              </w:rPr>
            </w:pPr>
          </w:p>
        </w:tc>
        <w:tc>
          <w:tcPr>
            <w:tcW w:w="1437" w:type="dxa"/>
            <w:tcBorders>
              <w:top w:val="nil"/>
              <w:left w:val="nil"/>
              <w:bottom w:val="nil"/>
              <w:right w:val="nil"/>
            </w:tcBorders>
          </w:tcPr>
          <w:p w14:paraId="4636F1BA" w14:textId="77777777" w:rsidR="002360EA" w:rsidRPr="004C59AF" w:rsidRDefault="002360EA" w:rsidP="00387BCC">
            <w:pPr>
              <w:widowControl w:val="0"/>
              <w:autoSpaceDE w:val="0"/>
              <w:autoSpaceDN w:val="0"/>
              <w:adjustRightInd w:val="0"/>
              <w:jc w:val="center"/>
              <w:rPr>
                <w:rFonts w:ascii="Times New Roman" w:hAnsi="Times New Roman" w:cs="Times New Roman"/>
                <w:sz w:val="20"/>
                <w:szCs w:val="20"/>
                <w:lang w:val="en-US"/>
              </w:rPr>
            </w:pPr>
            <w:r w:rsidRPr="004C59AF">
              <w:rPr>
                <w:rFonts w:ascii="Times New Roman" w:hAnsi="Times New Roman" w:cs="Times New Roman"/>
                <w:sz w:val="20"/>
                <w:szCs w:val="20"/>
                <w:lang w:val="en-US"/>
              </w:rPr>
              <w:t>(0.057)</w:t>
            </w:r>
          </w:p>
        </w:tc>
      </w:tr>
      <w:tr w:rsidR="002360EA" w:rsidRPr="004C59AF" w14:paraId="5728A13C" w14:textId="77777777" w:rsidTr="00387BCC">
        <w:trPr>
          <w:jc w:val="center"/>
        </w:trPr>
        <w:tc>
          <w:tcPr>
            <w:tcW w:w="2235" w:type="dxa"/>
            <w:tcBorders>
              <w:top w:val="nil"/>
              <w:left w:val="nil"/>
              <w:bottom w:val="nil"/>
              <w:right w:val="nil"/>
            </w:tcBorders>
          </w:tcPr>
          <w:p w14:paraId="052E9328" w14:textId="77777777" w:rsidR="002360EA" w:rsidRPr="004C59AF" w:rsidRDefault="002360EA" w:rsidP="00387BCC">
            <w:pPr>
              <w:widowControl w:val="0"/>
              <w:autoSpaceDE w:val="0"/>
              <w:autoSpaceDN w:val="0"/>
              <w:adjustRightInd w:val="0"/>
              <w:rPr>
                <w:rFonts w:ascii="Times New Roman" w:hAnsi="Times New Roman" w:cs="Times New Roman"/>
                <w:sz w:val="20"/>
                <w:szCs w:val="20"/>
                <w:lang w:val="en-US"/>
              </w:rPr>
            </w:pPr>
            <w:r>
              <w:rPr>
                <w:rFonts w:ascii="Times New Roman" w:hAnsi="Times New Roman" w:cs="Times New Roman"/>
                <w:sz w:val="20"/>
                <w:szCs w:val="20"/>
                <w:lang w:val="en-US"/>
              </w:rPr>
              <w:t>Religion (Protestant)</w:t>
            </w:r>
          </w:p>
        </w:tc>
        <w:tc>
          <w:tcPr>
            <w:tcW w:w="1437" w:type="dxa"/>
            <w:tcBorders>
              <w:top w:val="nil"/>
              <w:left w:val="nil"/>
              <w:bottom w:val="nil"/>
              <w:right w:val="nil"/>
            </w:tcBorders>
          </w:tcPr>
          <w:p w14:paraId="66D010FD" w14:textId="77777777" w:rsidR="002360EA" w:rsidRPr="004C59AF" w:rsidRDefault="002360EA" w:rsidP="00387BCC">
            <w:pPr>
              <w:widowControl w:val="0"/>
              <w:autoSpaceDE w:val="0"/>
              <w:autoSpaceDN w:val="0"/>
              <w:adjustRightInd w:val="0"/>
              <w:jc w:val="center"/>
              <w:rPr>
                <w:rFonts w:ascii="Times New Roman" w:hAnsi="Times New Roman" w:cs="Times New Roman"/>
                <w:sz w:val="20"/>
                <w:szCs w:val="20"/>
                <w:lang w:val="en-US"/>
              </w:rPr>
            </w:pPr>
            <w:r w:rsidRPr="004C59AF">
              <w:rPr>
                <w:rFonts w:ascii="Times New Roman" w:hAnsi="Times New Roman" w:cs="Times New Roman"/>
                <w:sz w:val="20"/>
                <w:szCs w:val="20"/>
                <w:lang w:val="en-US"/>
              </w:rPr>
              <w:t>0.258</w:t>
            </w:r>
            <w:r w:rsidRPr="004C59AF">
              <w:rPr>
                <w:rFonts w:ascii="Times New Roman" w:hAnsi="Times New Roman" w:cs="Times New Roman"/>
                <w:sz w:val="20"/>
                <w:szCs w:val="20"/>
                <w:vertAlign w:val="superscript"/>
                <w:lang w:val="en-US"/>
              </w:rPr>
              <w:t>***</w:t>
            </w:r>
          </w:p>
        </w:tc>
      </w:tr>
      <w:tr w:rsidR="002360EA" w:rsidRPr="004C59AF" w14:paraId="564E82D9" w14:textId="77777777" w:rsidTr="00387BCC">
        <w:trPr>
          <w:jc w:val="center"/>
        </w:trPr>
        <w:tc>
          <w:tcPr>
            <w:tcW w:w="2235" w:type="dxa"/>
            <w:tcBorders>
              <w:top w:val="nil"/>
              <w:left w:val="nil"/>
              <w:bottom w:val="nil"/>
              <w:right w:val="nil"/>
            </w:tcBorders>
          </w:tcPr>
          <w:p w14:paraId="4CBE6725" w14:textId="77777777" w:rsidR="002360EA" w:rsidRPr="004C59AF" w:rsidRDefault="002360EA" w:rsidP="00387BCC">
            <w:pPr>
              <w:widowControl w:val="0"/>
              <w:autoSpaceDE w:val="0"/>
              <w:autoSpaceDN w:val="0"/>
              <w:adjustRightInd w:val="0"/>
              <w:rPr>
                <w:rFonts w:ascii="Times New Roman" w:hAnsi="Times New Roman" w:cs="Times New Roman"/>
                <w:sz w:val="20"/>
                <w:szCs w:val="20"/>
                <w:lang w:val="en-US"/>
              </w:rPr>
            </w:pPr>
          </w:p>
        </w:tc>
        <w:tc>
          <w:tcPr>
            <w:tcW w:w="1437" w:type="dxa"/>
            <w:tcBorders>
              <w:top w:val="nil"/>
              <w:left w:val="nil"/>
              <w:bottom w:val="nil"/>
              <w:right w:val="nil"/>
            </w:tcBorders>
          </w:tcPr>
          <w:p w14:paraId="3F87C2F2" w14:textId="77777777" w:rsidR="002360EA" w:rsidRPr="004C59AF" w:rsidRDefault="002360EA" w:rsidP="00387BCC">
            <w:pPr>
              <w:widowControl w:val="0"/>
              <w:autoSpaceDE w:val="0"/>
              <w:autoSpaceDN w:val="0"/>
              <w:adjustRightInd w:val="0"/>
              <w:jc w:val="center"/>
              <w:rPr>
                <w:rFonts w:ascii="Times New Roman" w:hAnsi="Times New Roman" w:cs="Times New Roman"/>
                <w:sz w:val="20"/>
                <w:szCs w:val="20"/>
                <w:lang w:val="en-US"/>
              </w:rPr>
            </w:pPr>
            <w:r w:rsidRPr="004C59AF">
              <w:rPr>
                <w:rFonts w:ascii="Times New Roman" w:hAnsi="Times New Roman" w:cs="Times New Roman"/>
                <w:sz w:val="20"/>
                <w:szCs w:val="20"/>
                <w:lang w:val="en-US"/>
              </w:rPr>
              <w:t>(0.058)</w:t>
            </w:r>
          </w:p>
        </w:tc>
      </w:tr>
      <w:tr w:rsidR="002360EA" w:rsidRPr="004C59AF" w14:paraId="742C91CC" w14:textId="77777777" w:rsidTr="00387BCC">
        <w:trPr>
          <w:jc w:val="center"/>
        </w:trPr>
        <w:tc>
          <w:tcPr>
            <w:tcW w:w="2235" w:type="dxa"/>
            <w:tcBorders>
              <w:top w:val="nil"/>
              <w:left w:val="nil"/>
              <w:bottom w:val="nil"/>
              <w:right w:val="nil"/>
            </w:tcBorders>
          </w:tcPr>
          <w:p w14:paraId="1CFE9CDF" w14:textId="77777777" w:rsidR="002360EA" w:rsidRPr="004C59AF" w:rsidRDefault="002360EA" w:rsidP="00387BCC">
            <w:pPr>
              <w:widowControl w:val="0"/>
              <w:autoSpaceDE w:val="0"/>
              <w:autoSpaceDN w:val="0"/>
              <w:adjustRightInd w:val="0"/>
              <w:rPr>
                <w:rFonts w:ascii="Times New Roman" w:hAnsi="Times New Roman" w:cs="Times New Roman"/>
                <w:sz w:val="20"/>
                <w:szCs w:val="20"/>
                <w:lang w:val="en-US"/>
              </w:rPr>
            </w:pPr>
            <w:r>
              <w:rPr>
                <w:rFonts w:ascii="Times New Roman" w:hAnsi="Times New Roman" w:cs="Times New Roman"/>
                <w:sz w:val="20"/>
                <w:szCs w:val="20"/>
                <w:lang w:val="en-US"/>
              </w:rPr>
              <w:t>Religion (Other)</w:t>
            </w:r>
          </w:p>
        </w:tc>
        <w:tc>
          <w:tcPr>
            <w:tcW w:w="1437" w:type="dxa"/>
            <w:tcBorders>
              <w:top w:val="nil"/>
              <w:left w:val="nil"/>
              <w:bottom w:val="nil"/>
              <w:right w:val="nil"/>
            </w:tcBorders>
          </w:tcPr>
          <w:p w14:paraId="6ED4C8E9" w14:textId="77777777" w:rsidR="002360EA" w:rsidRPr="004C59AF" w:rsidRDefault="002360EA" w:rsidP="00387BCC">
            <w:pPr>
              <w:widowControl w:val="0"/>
              <w:autoSpaceDE w:val="0"/>
              <w:autoSpaceDN w:val="0"/>
              <w:adjustRightInd w:val="0"/>
              <w:jc w:val="center"/>
              <w:rPr>
                <w:rFonts w:ascii="Times New Roman" w:hAnsi="Times New Roman" w:cs="Times New Roman"/>
                <w:sz w:val="20"/>
                <w:szCs w:val="20"/>
                <w:lang w:val="en-US"/>
              </w:rPr>
            </w:pPr>
            <w:r w:rsidRPr="004C59AF">
              <w:rPr>
                <w:rFonts w:ascii="Times New Roman" w:hAnsi="Times New Roman" w:cs="Times New Roman"/>
                <w:sz w:val="20"/>
                <w:szCs w:val="20"/>
                <w:lang w:val="en-US"/>
              </w:rPr>
              <w:t>-0.037</w:t>
            </w:r>
          </w:p>
        </w:tc>
      </w:tr>
      <w:tr w:rsidR="002360EA" w:rsidRPr="004C59AF" w14:paraId="62BD88D6" w14:textId="77777777" w:rsidTr="00387BCC">
        <w:trPr>
          <w:jc w:val="center"/>
        </w:trPr>
        <w:tc>
          <w:tcPr>
            <w:tcW w:w="2235" w:type="dxa"/>
            <w:tcBorders>
              <w:top w:val="nil"/>
              <w:left w:val="nil"/>
              <w:bottom w:val="nil"/>
              <w:right w:val="nil"/>
            </w:tcBorders>
          </w:tcPr>
          <w:p w14:paraId="6CE22263" w14:textId="77777777" w:rsidR="002360EA" w:rsidRPr="004C59AF" w:rsidRDefault="002360EA" w:rsidP="00387BCC">
            <w:pPr>
              <w:widowControl w:val="0"/>
              <w:autoSpaceDE w:val="0"/>
              <w:autoSpaceDN w:val="0"/>
              <w:adjustRightInd w:val="0"/>
              <w:rPr>
                <w:rFonts w:ascii="Times New Roman" w:hAnsi="Times New Roman" w:cs="Times New Roman"/>
                <w:sz w:val="20"/>
                <w:szCs w:val="20"/>
                <w:lang w:val="en-US"/>
              </w:rPr>
            </w:pPr>
          </w:p>
        </w:tc>
        <w:tc>
          <w:tcPr>
            <w:tcW w:w="1437" w:type="dxa"/>
            <w:tcBorders>
              <w:top w:val="nil"/>
              <w:left w:val="nil"/>
              <w:bottom w:val="nil"/>
              <w:right w:val="nil"/>
            </w:tcBorders>
          </w:tcPr>
          <w:p w14:paraId="3A4E23BB" w14:textId="77777777" w:rsidR="002360EA" w:rsidRPr="004C59AF" w:rsidRDefault="002360EA" w:rsidP="00387BCC">
            <w:pPr>
              <w:widowControl w:val="0"/>
              <w:autoSpaceDE w:val="0"/>
              <w:autoSpaceDN w:val="0"/>
              <w:adjustRightInd w:val="0"/>
              <w:jc w:val="center"/>
              <w:rPr>
                <w:rFonts w:ascii="Times New Roman" w:hAnsi="Times New Roman" w:cs="Times New Roman"/>
                <w:sz w:val="20"/>
                <w:szCs w:val="20"/>
                <w:lang w:val="en-US"/>
              </w:rPr>
            </w:pPr>
            <w:r w:rsidRPr="004C59AF">
              <w:rPr>
                <w:rFonts w:ascii="Times New Roman" w:hAnsi="Times New Roman" w:cs="Times New Roman"/>
                <w:sz w:val="20"/>
                <w:szCs w:val="20"/>
                <w:lang w:val="en-US"/>
              </w:rPr>
              <w:t>(0.088)</w:t>
            </w:r>
          </w:p>
        </w:tc>
      </w:tr>
      <w:tr w:rsidR="002360EA" w:rsidRPr="004C59AF" w14:paraId="096B97C2" w14:textId="77777777" w:rsidTr="00387BCC">
        <w:trPr>
          <w:jc w:val="center"/>
        </w:trPr>
        <w:tc>
          <w:tcPr>
            <w:tcW w:w="2235" w:type="dxa"/>
            <w:tcBorders>
              <w:top w:val="nil"/>
              <w:left w:val="nil"/>
              <w:bottom w:val="nil"/>
              <w:right w:val="nil"/>
            </w:tcBorders>
          </w:tcPr>
          <w:p w14:paraId="1C3753A9" w14:textId="77777777" w:rsidR="002360EA" w:rsidRPr="004C59AF" w:rsidRDefault="002360EA" w:rsidP="00387BCC">
            <w:pPr>
              <w:widowControl w:val="0"/>
              <w:autoSpaceDE w:val="0"/>
              <w:autoSpaceDN w:val="0"/>
              <w:adjustRightInd w:val="0"/>
              <w:rPr>
                <w:rFonts w:ascii="Times New Roman" w:hAnsi="Times New Roman" w:cs="Times New Roman"/>
                <w:sz w:val="20"/>
                <w:szCs w:val="20"/>
                <w:lang w:val="en-US"/>
              </w:rPr>
            </w:pPr>
            <w:r>
              <w:rPr>
                <w:rFonts w:ascii="Times New Roman" w:hAnsi="Times New Roman" w:cs="Times New Roman"/>
                <w:sz w:val="20"/>
                <w:szCs w:val="20"/>
                <w:lang w:val="en-US"/>
              </w:rPr>
              <w:t>Union (None)</w:t>
            </w:r>
          </w:p>
        </w:tc>
        <w:tc>
          <w:tcPr>
            <w:tcW w:w="1437" w:type="dxa"/>
            <w:tcBorders>
              <w:top w:val="nil"/>
              <w:left w:val="nil"/>
              <w:bottom w:val="nil"/>
              <w:right w:val="nil"/>
            </w:tcBorders>
          </w:tcPr>
          <w:p w14:paraId="11912CAD" w14:textId="77777777" w:rsidR="002360EA" w:rsidRPr="004C59AF" w:rsidRDefault="002360EA" w:rsidP="00387BCC">
            <w:pPr>
              <w:widowControl w:val="0"/>
              <w:autoSpaceDE w:val="0"/>
              <w:autoSpaceDN w:val="0"/>
              <w:adjustRightInd w:val="0"/>
              <w:jc w:val="center"/>
              <w:rPr>
                <w:rFonts w:ascii="Times New Roman" w:hAnsi="Times New Roman" w:cs="Times New Roman"/>
                <w:sz w:val="20"/>
                <w:szCs w:val="20"/>
                <w:lang w:val="en-US"/>
              </w:rPr>
            </w:pPr>
            <w:r w:rsidRPr="00913A0C">
              <w:rPr>
                <w:rFonts w:ascii="Times New Roman" w:hAnsi="Times New Roman"/>
                <w:i/>
                <w:iCs/>
                <w:sz w:val="20"/>
                <w:szCs w:val="20"/>
                <w:lang w:val="en-US"/>
              </w:rPr>
              <w:t>ref</w:t>
            </w:r>
          </w:p>
        </w:tc>
      </w:tr>
      <w:tr w:rsidR="002360EA" w:rsidRPr="004C59AF" w14:paraId="0AA204DB" w14:textId="77777777" w:rsidTr="00387BCC">
        <w:trPr>
          <w:jc w:val="center"/>
        </w:trPr>
        <w:tc>
          <w:tcPr>
            <w:tcW w:w="2235" w:type="dxa"/>
            <w:tcBorders>
              <w:top w:val="nil"/>
              <w:left w:val="nil"/>
              <w:bottom w:val="nil"/>
              <w:right w:val="nil"/>
            </w:tcBorders>
          </w:tcPr>
          <w:p w14:paraId="7FA995B6" w14:textId="77777777" w:rsidR="002360EA" w:rsidRPr="004C59AF" w:rsidRDefault="002360EA" w:rsidP="00387BCC">
            <w:pPr>
              <w:widowControl w:val="0"/>
              <w:autoSpaceDE w:val="0"/>
              <w:autoSpaceDN w:val="0"/>
              <w:adjustRightInd w:val="0"/>
              <w:rPr>
                <w:rFonts w:ascii="Times New Roman" w:hAnsi="Times New Roman" w:cs="Times New Roman"/>
                <w:sz w:val="20"/>
                <w:szCs w:val="20"/>
                <w:lang w:val="en-US"/>
              </w:rPr>
            </w:pPr>
          </w:p>
        </w:tc>
        <w:tc>
          <w:tcPr>
            <w:tcW w:w="1437" w:type="dxa"/>
            <w:tcBorders>
              <w:top w:val="nil"/>
              <w:left w:val="nil"/>
              <w:bottom w:val="nil"/>
              <w:right w:val="nil"/>
            </w:tcBorders>
          </w:tcPr>
          <w:p w14:paraId="27E155B7" w14:textId="77777777" w:rsidR="002360EA" w:rsidRPr="004C59AF" w:rsidRDefault="002360EA" w:rsidP="00387BCC">
            <w:pPr>
              <w:widowControl w:val="0"/>
              <w:autoSpaceDE w:val="0"/>
              <w:autoSpaceDN w:val="0"/>
              <w:adjustRightInd w:val="0"/>
              <w:jc w:val="center"/>
              <w:rPr>
                <w:rFonts w:ascii="Times New Roman" w:hAnsi="Times New Roman" w:cs="Times New Roman"/>
                <w:sz w:val="20"/>
                <w:szCs w:val="20"/>
                <w:lang w:val="en-US"/>
              </w:rPr>
            </w:pPr>
          </w:p>
        </w:tc>
      </w:tr>
      <w:tr w:rsidR="002360EA" w:rsidRPr="004C59AF" w14:paraId="0D85F2EF" w14:textId="77777777" w:rsidTr="00387BCC">
        <w:trPr>
          <w:jc w:val="center"/>
        </w:trPr>
        <w:tc>
          <w:tcPr>
            <w:tcW w:w="2235" w:type="dxa"/>
            <w:tcBorders>
              <w:top w:val="nil"/>
              <w:left w:val="nil"/>
              <w:bottom w:val="nil"/>
              <w:right w:val="nil"/>
            </w:tcBorders>
          </w:tcPr>
          <w:p w14:paraId="04A101F4" w14:textId="77777777" w:rsidR="002360EA" w:rsidRPr="004C59AF" w:rsidRDefault="002360EA" w:rsidP="00387BCC">
            <w:pPr>
              <w:widowControl w:val="0"/>
              <w:autoSpaceDE w:val="0"/>
              <w:autoSpaceDN w:val="0"/>
              <w:adjustRightInd w:val="0"/>
              <w:rPr>
                <w:rFonts w:ascii="Times New Roman" w:hAnsi="Times New Roman" w:cs="Times New Roman"/>
                <w:sz w:val="20"/>
                <w:szCs w:val="20"/>
                <w:lang w:val="en-US"/>
              </w:rPr>
            </w:pPr>
            <w:r>
              <w:rPr>
                <w:rFonts w:ascii="Times New Roman" w:hAnsi="Times New Roman" w:cs="Times New Roman"/>
                <w:sz w:val="20"/>
                <w:szCs w:val="20"/>
                <w:lang w:val="en-US"/>
              </w:rPr>
              <w:t>Union (Member)</w:t>
            </w:r>
          </w:p>
        </w:tc>
        <w:tc>
          <w:tcPr>
            <w:tcW w:w="1437" w:type="dxa"/>
            <w:tcBorders>
              <w:top w:val="nil"/>
              <w:left w:val="nil"/>
              <w:bottom w:val="nil"/>
              <w:right w:val="nil"/>
            </w:tcBorders>
          </w:tcPr>
          <w:p w14:paraId="2FD4B08E" w14:textId="77777777" w:rsidR="002360EA" w:rsidRPr="004C59AF" w:rsidRDefault="002360EA" w:rsidP="00387BCC">
            <w:pPr>
              <w:widowControl w:val="0"/>
              <w:autoSpaceDE w:val="0"/>
              <w:autoSpaceDN w:val="0"/>
              <w:adjustRightInd w:val="0"/>
              <w:jc w:val="center"/>
              <w:rPr>
                <w:rFonts w:ascii="Times New Roman" w:hAnsi="Times New Roman" w:cs="Times New Roman"/>
                <w:sz w:val="20"/>
                <w:szCs w:val="20"/>
                <w:lang w:val="en-US"/>
              </w:rPr>
            </w:pPr>
            <w:r w:rsidRPr="004C59AF">
              <w:rPr>
                <w:rFonts w:ascii="Times New Roman" w:hAnsi="Times New Roman" w:cs="Times New Roman"/>
                <w:sz w:val="20"/>
                <w:szCs w:val="20"/>
                <w:lang w:val="en-US"/>
              </w:rPr>
              <w:t>0.185</w:t>
            </w:r>
            <w:r w:rsidRPr="004C59AF">
              <w:rPr>
                <w:rFonts w:ascii="Times New Roman" w:hAnsi="Times New Roman" w:cs="Times New Roman"/>
                <w:sz w:val="20"/>
                <w:szCs w:val="20"/>
                <w:vertAlign w:val="superscript"/>
                <w:lang w:val="en-US"/>
              </w:rPr>
              <w:t>***</w:t>
            </w:r>
          </w:p>
        </w:tc>
      </w:tr>
      <w:tr w:rsidR="002360EA" w:rsidRPr="004C59AF" w14:paraId="11EC3835" w14:textId="77777777" w:rsidTr="00387BCC">
        <w:trPr>
          <w:jc w:val="center"/>
        </w:trPr>
        <w:tc>
          <w:tcPr>
            <w:tcW w:w="2235" w:type="dxa"/>
            <w:tcBorders>
              <w:top w:val="nil"/>
              <w:left w:val="nil"/>
              <w:bottom w:val="nil"/>
              <w:right w:val="nil"/>
            </w:tcBorders>
          </w:tcPr>
          <w:p w14:paraId="66C568E7" w14:textId="77777777" w:rsidR="002360EA" w:rsidRPr="004C59AF" w:rsidRDefault="002360EA" w:rsidP="00387BCC">
            <w:pPr>
              <w:widowControl w:val="0"/>
              <w:autoSpaceDE w:val="0"/>
              <w:autoSpaceDN w:val="0"/>
              <w:adjustRightInd w:val="0"/>
              <w:rPr>
                <w:rFonts w:ascii="Times New Roman" w:hAnsi="Times New Roman" w:cs="Times New Roman"/>
                <w:sz w:val="20"/>
                <w:szCs w:val="20"/>
                <w:lang w:val="en-US"/>
              </w:rPr>
            </w:pPr>
          </w:p>
        </w:tc>
        <w:tc>
          <w:tcPr>
            <w:tcW w:w="1437" w:type="dxa"/>
            <w:tcBorders>
              <w:top w:val="nil"/>
              <w:left w:val="nil"/>
              <w:bottom w:val="nil"/>
              <w:right w:val="nil"/>
            </w:tcBorders>
          </w:tcPr>
          <w:p w14:paraId="3E565AF5" w14:textId="77777777" w:rsidR="002360EA" w:rsidRPr="004C59AF" w:rsidRDefault="002360EA" w:rsidP="00387BCC">
            <w:pPr>
              <w:widowControl w:val="0"/>
              <w:autoSpaceDE w:val="0"/>
              <w:autoSpaceDN w:val="0"/>
              <w:adjustRightInd w:val="0"/>
              <w:jc w:val="center"/>
              <w:rPr>
                <w:rFonts w:ascii="Times New Roman" w:hAnsi="Times New Roman" w:cs="Times New Roman"/>
                <w:sz w:val="20"/>
                <w:szCs w:val="20"/>
                <w:lang w:val="en-US"/>
              </w:rPr>
            </w:pPr>
            <w:r w:rsidRPr="004C59AF">
              <w:rPr>
                <w:rFonts w:ascii="Times New Roman" w:hAnsi="Times New Roman" w:cs="Times New Roman"/>
                <w:sz w:val="20"/>
                <w:szCs w:val="20"/>
                <w:lang w:val="en-US"/>
              </w:rPr>
              <w:t>(0.044)</w:t>
            </w:r>
          </w:p>
        </w:tc>
      </w:tr>
      <w:tr w:rsidR="002360EA" w:rsidRPr="004C59AF" w14:paraId="27B6CD07" w14:textId="77777777" w:rsidTr="00387BCC">
        <w:trPr>
          <w:jc w:val="center"/>
        </w:trPr>
        <w:tc>
          <w:tcPr>
            <w:tcW w:w="2235" w:type="dxa"/>
            <w:tcBorders>
              <w:top w:val="nil"/>
              <w:left w:val="nil"/>
              <w:bottom w:val="nil"/>
              <w:right w:val="nil"/>
            </w:tcBorders>
          </w:tcPr>
          <w:p w14:paraId="2E34FC82" w14:textId="77777777" w:rsidR="002360EA" w:rsidRPr="004C59AF" w:rsidRDefault="002360EA" w:rsidP="00387BCC">
            <w:pPr>
              <w:widowControl w:val="0"/>
              <w:autoSpaceDE w:val="0"/>
              <w:autoSpaceDN w:val="0"/>
              <w:adjustRightInd w:val="0"/>
              <w:rPr>
                <w:rFonts w:ascii="Times New Roman" w:hAnsi="Times New Roman" w:cs="Times New Roman"/>
                <w:sz w:val="20"/>
                <w:szCs w:val="20"/>
                <w:lang w:val="en-US"/>
              </w:rPr>
            </w:pPr>
            <w:r>
              <w:rPr>
                <w:rFonts w:ascii="Times New Roman" w:hAnsi="Times New Roman" w:cs="Times New Roman"/>
                <w:sz w:val="20"/>
                <w:szCs w:val="20"/>
                <w:lang w:val="en-US"/>
              </w:rPr>
              <w:t>Native-Born</w:t>
            </w:r>
          </w:p>
        </w:tc>
        <w:tc>
          <w:tcPr>
            <w:tcW w:w="1437" w:type="dxa"/>
            <w:tcBorders>
              <w:top w:val="nil"/>
              <w:left w:val="nil"/>
              <w:bottom w:val="nil"/>
              <w:right w:val="nil"/>
            </w:tcBorders>
          </w:tcPr>
          <w:p w14:paraId="41C7C3FE" w14:textId="77777777" w:rsidR="002360EA" w:rsidRPr="004C59AF" w:rsidRDefault="002360EA" w:rsidP="00387BCC">
            <w:pPr>
              <w:widowControl w:val="0"/>
              <w:autoSpaceDE w:val="0"/>
              <w:autoSpaceDN w:val="0"/>
              <w:adjustRightInd w:val="0"/>
              <w:jc w:val="center"/>
              <w:rPr>
                <w:rFonts w:ascii="Times New Roman" w:hAnsi="Times New Roman" w:cs="Times New Roman"/>
                <w:sz w:val="20"/>
                <w:szCs w:val="20"/>
                <w:lang w:val="en-US"/>
              </w:rPr>
            </w:pPr>
            <w:r w:rsidRPr="00913A0C">
              <w:rPr>
                <w:rFonts w:ascii="Times New Roman" w:hAnsi="Times New Roman"/>
                <w:i/>
                <w:iCs/>
                <w:sz w:val="20"/>
                <w:szCs w:val="20"/>
                <w:lang w:val="en-US"/>
              </w:rPr>
              <w:t>ref</w:t>
            </w:r>
          </w:p>
        </w:tc>
      </w:tr>
      <w:tr w:rsidR="002360EA" w:rsidRPr="004C59AF" w14:paraId="76EA7967" w14:textId="77777777" w:rsidTr="00387BCC">
        <w:trPr>
          <w:jc w:val="center"/>
        </w:trPr>
        <w:tc>
          <w:tcPr>
            <w:tcW w:w="2235" w:type="dxa"/>
            <w:tcBorders>
              <w:top w:val="nil"/>
              <w:left w:val="nil"/>
              <w:bottom w:val="nil"/>
              <w:right w:val="nil"/>
            </w:tcBorders>
          </w:tcPr>
          <w:p w14:paraId="2AE452A5" w14:textId="77777777" w:rsidR="002360EA" w:rsidRPr="004C59AF" w:rsidRDefault="002360EA" w:rsidP="00387BCC">
            <w:pPr>
              <w:widowControl w:val="0"/>
              <w:autoSpaceDE w:val="0"/>
              <w:autoSpaceDN w:val="0"/>
              <w:adjustRightInd w:val="0"/>
              <w:rPr>
                <w:rFonts w:ascii="Times New Roman" w:hAnsi="Times New Roman" w:cs="Times New Roman"/>
                <w:sz w:val="20"/>
                <w:szCs w:val="20"/>
                <w:lang w:val="en-US"/>
              </w:rPr>
            </w:pPr>
          </w:p>
        </w:tc>
        <w:tc>
          <w:tcPr>
            <w:tcW w:w="1437" w:type="dxa"/>
            <w:tcBorders>
              <w:top w:val="nil"/>
              <w:left w:val="nil"/>
              <w:bottom w:val="nil"/>
              <w:right w:val="nil"/>
            </w:tcBorders>
          </w:tcPr>
          <w:p w14:paraId="14435A43" w14:textId="77777777" w:rsidR="002360EA" w:rsidRPr="004C59AF" w:rsidRDefault="002360EA" w:rsidP="00387BCC">
            <w:pPr>
              <w:widowControl w:val="0"/>
              <w:autoSpaceDE w:val="0"/>
              <w:autoSpaceDN w:val="0"/>
              <w:adjustRightInd w:val="0"/>
              <w:jc w:val="center"/>
              <w:rPr>
                <w:rFonts w:ascii="Times New Roman" w:hAnsi="Times New Roman" w:cs="Times New Roman"/>
                <w:sz w:val="20"/>
                <w:szCs w:val="20"/>
                <w:lang w:val="en-US"/>
              </w:rPr>
            </w:pPr>
          </w:p>
        </w:tc>
      </w:tr>
      <w:tr w:rsidR="002360EA" w:rsidRPr="004C59AF" w14:paraId="6B8D8C60" w14:textId="77777777" w:rsidTr="00387BCC">
        <w:trPr>
          <w:jc w:val="center"/>
        </w:trPr>
        <w:tc>
          <w:tcPr>
            <w:tcW w:w="2235" w:type="dxa"/>
            <w:tcBorders>
              <w:top w:val="nil"/>
              <w:left w:val="nil"/>
              <w:bottom w:val="nil"/>
              <w:right w:val="nil"/>
            </w:tcBorders>
          </w:tcPr>
          <w:p w14:paraId="1C40660C" w14:textId="77777777" w:rsidR="002360EA" w:rsidRPr="004C59AF" w:rsidRDefault="002360EA" w:rsidP="00387BCC">
            <w:pPr>
              <w:widowControl w:val="0"/>
              <w:autoSpaceDE w:val="0"/>
              <w:autoSpaceDN w:val="0"/>
              <w:adjustRightInd w:val="0"/>
              <w:rPr>
                <w:rFonts w:ascii="Times New Roman" w:hAnsi="Times New Roman" w:cs="Times New Roman"/>
                <w:sz w:val="20"/>
                <w:szCs w:val="20"/>
                <w:lang w:val="en-US"/>
              </w:rPr>
            </w:pPr>
            <w:r>
              <w:rPr>
                <w:rFonts w:ascii="Times New Roman" w:hAnsi="Times New Roman" w:cs="Times New Roman"/>
                <w:sz w:val="20"/>
                <w:szCs w:val="20"/>
                <w:lang w:val="en-US"/>
              </w:rPr>
              <w:t>Foreign-Born</w:t>
            </w:r>
          </w:p>
        </w:tc>
        <w:tc>
          <w:tcPr>
            <w:tcW w:w="1437" w:type="dxa"/>
            <w:tcBorders>
              <w:top w:val="nil"/>
              <w:left w:val="nil"/>
              <w:bottom w:val="nil"/>
              <w:right w:val="nil"/>
            </w:tcBorders>
          </w:tcPr>
          <w:p w14:paraId="6D979720" w14:textId="77777777" w:rsidR="002360EA" w:rsidRPr="004C59AF" w:rsidRDefault="002360EA" w:rsidP="00387BCC">
            <w:pPr>
              <w:widowControl w:val="0"/>
              <w:autoSpaceDE w:val="0"/>
              <w:autoSpaceDN w:val="0"/>
              <w:adjustRightInd w:val="0"/>
              <w:jc w:val="center"/>
              <w:rPr>
                <w:rFonts w:ascii="Times New Roman" w:hAnsi="Times New Roman" w:cs="Times New Roman"/>
                <w:sz w:val="20"/>
                <w:szCs w:val="20"/>
                <w:lang w:val="en-US"/>
              </w:rPr>
            </w:pPr>
            <w:r w:rsidRPr="004C59AF">
              <w:rPr>
                <w:rFonts w:ascii="Times New Roman" w:hAnsi="Times New Roman" w:cs="Times New Roman"/>
                <w:sz w:val="20"/>
                <w:szCs w:val="20"/>
                <w:lang w:val="en-US"/>
              </w:rPr>
              <w:t>-0.329</w:t>
            </w:r>
            <w:r w:rsidRPr="004C59AF">
              <w:rPr>
                <w:rFonts w:ascii="Times New Roman" w:hAnsi="Times New Roman" w:cs="Times New Roman"/>
                <w:sz w:val="20"/>
                <w:szCs w:val="20"/>
                <w:vertAlign w:val="superscript"/>
                <w:lang w:val="en-US"/>
              </w:rPr>
              <w:t>***</w:t>
            </w:r>
          </w:p>
        </w:tc>
      </w:tr>
      <w:tr w:rsidR="002360EA" w:rsidRPr="004C59AF" w14:paraId="5B5839D1" w14:textId="77777777" w:rsidTr="00387BCC">
        <w:trPr>
          <w:jc w:val="center"/>
        </w:trPr>
        <w:tc>
          <w:tcPr>
            <w:tcW w:w="2235" w:type="dxa"/>
            <w:tcBorders>
              <w:top w:val="nil"/>
              <w:left w:val="nil"/>
              <w:bottom w:val="nil"/>
              <w:right w:val="nil"/>
            </w:tcBorders>
          </w:tcPr>
          <w:p w14:paraId="304F327E" w14:textId="77777777" w:rsidR="002360EA" w:rsidRPr="004C59AF" w:rsidRDefault="002360EA" w:rsidP="00387BCC">
            <w:pPr>
              <w:widowControl w:val="0"/>
              <w:autoSpaceDE w:val="0"/>
              <w:autoSpaceDN w:val="0"/>
              <w:adjustRightInd w:val="0"/>
              <w:rPr>
                <w:rFonts w:ascii="Times New Roman" w:hAnsi="Times New Roman" w:cs="Times New Roman"/>
                <w:sz w:val="20"/>
                <w:szCs w:val="20"/>
                <w:lang w:val="en-US"/>
              </w:rPr>
            </w:pPr>
          </w:p>
        </w:tc>
        <w:tc>
          <w:tcPr>
            <w:tcW w:w="1437" w:type="dxa"/>
            <w:tcBorders>
              <w:top w:val="nil"/>
              <w:left w:val="nil"/>
              <w:bottom w:val="nil"/>
              <w:right w:val="nil"/>
            </w:tcBorders>
          </w:tcPr>
          <w:p w14:paraId="6950C9BD" w14:textId="77777777" w:rsidR="002360EA" w:rsidRPr="004C59AF" w:rsidRDefault="002360EA" w:rsidP="00387BCC">
            <w:pPr>
              <w:widowControl w:val="0"/>
              <w:autoSpaceDE w:val="0"/>
              <w:autoSpaceDN w:val="0"/>
              <w:adjustRightInd w:val="0"/>
              <w:jc w:val="center"/>
              <w:rPr>
                <w:rFonts w:ascii="Times New Roman" w:hAnsi="Times New Roman" w:cs="Times New Roman"/>
                <w:sz w:val="20"/>
                <w:szCs w:val="20"/>
                <w:lang w:val="en-US"/>
              </w:rPr>
            </w:pPr>
            <w:r w:rsidRPr="004C59AF">
              <w:rPr>
                <w:rFonts w:ascii="Times New Roman" w:hAnsi="Times New Roman" w:cs="Times New Roman"/>
                <w:sz w:val="20"/>
                <w:szCs w:val="20"/>
                <w:lang w:val="en-US"/>
              </w:rPr>
              <w:t>(0.059)</w:t>
            </w:r>
          </w:p>
        </w:tc>
      </w:tr>
      <w:tr w:rsidR="002360EA" w:rsidRPr="004C59AF" w14:paraId="4028F99C" w14:textId="77777777" w:rsidTr="00387BCC">
        <w:trPr>
          <w:jc w:val="center"/>
        </w:trPr>
        <w:tc>
          <w:tcPr>
            <w:tcW w:w="2235" w:type="dxa"/>
            <w:tcBorders>
              <w:top w:val="nil"/>
              <w:left w:val="nil"/>
              <w:bottom w:val="nil"/>
              <w:right w:val="nil"/>
            </w:tcBorders>
          </w:tcPr>
          <w:p w14:paraId="62AEDED1" w14:textId="77777777" w:rsidR="002360EA" w:rsidRPr="004C59AF" w:rsidRDefault="002360EA" w:rsidP="00387BCC">
            <w:pPr>
              <w:widowControl w:val="0"/>
              <w:autoSpaceDE w:val="0"/>
              <w:autoSpaceDN w:val="0"/>
              <w:adjustRightInd w:val="0"/>
              <w:rPr>
                <w:rFonts w:ascii="Times New Roman" w:hAnsi="Times New Roman" w:cs="Times New Roman"/>
                <w:sz w:val="20"/>
                <w:szCs w:val="20"/>
                <w:lang w:val="en-US"/>
              </w:rPr>
            </w:pPr>
            <w:r w:rsidRPr="004C59AF">
              <w:rPr>
                <w:rFonts w:ascii="Times New Roman" w:hAnsi="Times New Roman" w:cs="Times New Roman"/>
                <w:sz w:val="20"/>
                <w:szCs w:val="20"/>
                <w:lang w:val="en-US"/>
              </w:rPr>
              <w:t>1965</w:t>
            </w:r>
          </w:p>
        </w:tc>
        <w:tc>
          <w:tcPr>
            <w:tcW w:w="1437" w:type="dxa"/>
            <w:tcBorders>
              <w:top w:val="nil"/>
              <w:left w:val="nil"/>
              <w:bottom w:val="nil"/>
              <w:right w:val="nil"/>
            </w:tcBorders>
          </w:tcPr>
          <w:p w14:paraId="69A6D43C" w14:textId="77777777" w:rsidR="002360EA" w:rsidRPr="004C59AF" w:rsidRDefault="002360EA" w:rsidP="00387BCC">
            <w:pPr>
              <w:widowControl w:val="0"/>
              <w:autoSpaceDE w:val="0"/>
              <w:autoSpaceDN w:val="0"/>
              <w:adjustRightInd w:val="0"/>
              <w:jc w:val="center"/>
              <w:rPr>
                <w:rFonts w:ascii="Times New Roman" w:hAnsi="Times New Roman" w:cs="Times New Roman"/>
                <w:sz w:val="20"/>
                <w:szCs w:val="20"/>
                <w:lang w:val="en-US"/>
              </w:rPr>
            </w:pPr>
            <w:r w:rsidRPr="00913A0C">
              <w:rPr>
                <w:rFonts w:ascii="Times New Roman" w:hAnsi="Times New Roman"/>
                <w:i/>
                <w:iCs/>
                <w:sz w:val="20"/>
                <w:szCs w:val="20"/>
                <w:lang w:val="en-US"/>
              </w:rPr>
              <w:t>ref</w:t>
            </w:r>
          </w:p>
        </w:tc>
      </w:tr>
      <w:tr w:rsidR="002360EA" w:rsidRPr="004C59AF" w14:paraId="55272EF7" w14:textId="77777777" w:rsidTr="00387BCC">
        <w:trPr>
          <w:jc w:val="center"/>
        </w:trPr>
        <w:tc>
          <w:tcPr>
            <w:tcW w:w="2235" w:type="dxa"/>
            <w:tcBorders>
              <w:top w:val="nil"/>
              <w:left w:val="nil"/>
              <w:bottom w:val="nil"/>
              <w:right w:val="nil"/>
            </w:tcBorders>
          </w:tcPr>
          <w:p w14:paraId="7EFC9A27" w14:textId="77777777" w:rsidR="002360EA" w:rsidRPr="004C59AF" w:rsidRDefault="002360EA" w:rsidP="00387BCC">
            <w:pPr>
              <w:widowControl w:val="0"/>
              <w:autoSpaceDE w:val="0"/>
              <w:autoSpaceDN w:val="0"/>
              <w:adjustRightInd w:val="0"/>
              <w:rPr>
                <w:rFonts w:ascii="Times New Roman" w:hAnsi="Times New Roman" w:cs="Times New Roman"/>
                <w:sz w:val="20"/>
                <w:szCs w:val="20"/>
                <w:lang w:val="en-US"/>
              </w:rPr>
            </w:pPr>
          </w:p>
        </w:tc>
        <w:tc>
          <w:tcPr>
            <w:tcW w:w="1437" w:type="dxa"/>
            <w:tcBorders>
              <w:top w:val="nil"/>
              <w:left w:val="nil"/>
              <w:bottom w:val="nil"/>
              <w:right w:val="nil"/>
            </w:tcBorders>
          </w:tcPr>
          <w:p w14:paraId="3BB2CB1F" w14:textId="77777777" w:rsidR="002360EA" w:rsidRPr="004C59AF" w:rsidRDefault="002360EA" w:rsidP="00387BCC">
            <w:pPr>
              <w:widowControl w:val="0"/>
              <w:autoSpaceDE w:val="0"/>
              <w:autoSpaceDN w:val="0"/>
              <w:adjustRightInd w:val="0"/>
              <w:jc w:val="center"/>
              <w:rPr>
                <w:rFonts w:ascii="Times New Roman" w:hAnsi="Times New Roman" w:cs="Times New Roman"/>
                <w:sz w:val="20"/>
                <w:szCs w:val="20"/>
                <w:lang w:val="en-US"/>
              </w:rPr>
            </w:pPr>
          </w:p>
        </w:tc>
      </w:tr>
      <w:tr w:rsidR="002360EA" w:rsidRPr="004C59AF" w14:paraId="75AC7925" w14:textId="77777777" w:rsidTr="00387BCC">
        <w:trPr>
          <w:jc w:val="center"/>
        </w:trPr>
        <w:tc>
          <w:tcPr>
            <w:tcW w:w="2235" w:type="dxa"/>
            <w:tcBorders>
              <w:top w:val="nil"/>
              <w:left w:val="nil"/>
              <w:bottom w:val="nil"/>
              <w:right w:val="nil"/>
            </w:tcBorders>
          </w:tcPr>
          <w:p w14:paraId="5B41973D" w14:textId="77777777" w:rsidR="002360EA" w:rsidRPr="004C59AF" w:rsidRDefault="002360EA" w:rsidP="00387BCC">
            <w:pPr>
              <w:widowControl w:val="0"/>
              <w:autoSpaceDE w:val="0"/>
              <w:autoSpaceDN w:val="0"/>
              <w:adjustRightInd w:val="0"/>
              <w:rPr>
                <w:rFonts w:ascii="Times New Roman" w:hAnsi="Times New Roman" w:cs="Times New Roman"/>
                <w:sz w:val="20"/>
                <w:szCs w:val="20"/>
                <w:lang w:val="en-US"/>
              </w:rPr>
            </w:pPr>
            <w:r w:rsidRPr="004C59AF">
              <w:rPr>
                <w:rFonts w:ascii="Times New Roman" w:hAnsi="Times New Roman" w:cs="Times New Roman"/>
                <w:sz w:val="20"/>
                <w:szCs w:val="20"/>
                <w:lang w:val="en-US"/>
              </w:rPr>
              <w:lastRenderedPageBreak/>
              <w:t>1968</w:t>
            </w:r>
          </w:p>
        </w:tc>
        <w:tc>
          <w:tcPr>
            <w:tcW w:w="1437" w:type="dxa"/>
            <w:tcBorders>
              <w:top w:val="nil"/>
              <w:left w:val="nil"/>
              <w:bottom w:val="nil"/>
              <w:right w:val="nil"/>
            </w:tcBorders>
          </w:tcPr>
          <w:p w14:paraId="7E53F35F" w14:textId="77777777" w:rsidR="002360EA" w:rsidRPr="004C59AF" w:rsidRDefault="002360EA" w:rsidP="00387BCC">
            <w:pPr>
              <w:widowControl w:val="0"/>
              <w:autoSpaceDE w:val="0"/>
              <w:autoSpaceDN w:val="0"/>
              <w:adjustRightInd w:val="0"/>
              <w:jc w:val="center"/>
              <w:rPr>
                <w:rFonts w:ascii="Times New Roman" w:hAnsi="Times New Roman" w:cs="Times New Roman"/>
                <w:sz w:val="20"/>
                <w:szCs w:val="20"/>
                <w:lang w:val="en-US"/>
              </w:rPr>
            </w:pPr>
            <w:r w:rsidRPr="004C59AF">
              <w:rPr>
                <w:rFonts w:ascii="Times New Roman" w:hAnsi="Times New Roman" w:cs="Times New Roman"/>
                <w:sz w:val="20"/>
                <w:szCs w:val="20"/>
                <w:lang w:val="en-US"/>
              </w:rPr>
              <w:t>0.041</w:t>
            </w:r>
          </w:p>
        </w:tc>
      </w:tr>
      <w:tr w:rsidR="002360EA" w:rsidRPr="004C59AF" w14:paraId="18CF4D50" w14:textId="77777777" w:rsidTr="00387BCC">
        <w:trPr>
          <w:jc w:val="center"/>
        </w:trPr>
        <w:tc>
          <w:tcPr>
            <w:tcW w:w="2235" w:type="dxa"/>
            <w:tcBorders>
              <w:top w:val="nil"/>
              <w:left w:val="nil"/>
              <w:bottom w:val="nil"/>
              <w:right w:val="nil"/>
            </w:tcBorders>
          </w:tcPr>
          <w:p w14:paraId="74B08789" w14:textId="77777777" w:rsidR="002360EA" w:rsidRPr="004C59AF" w:rsidRDefault="002360EA" w:rsidP="00387BCC">
            <w:pPr>
              <w:widowControl w:val="0"/>
              <w:autoSpaceDE w:val="0"/>
              <w:autoSpaceDN w:val="0"/>
              <w:adjustRightInd w:val="0"/>
              <w:rPr>
                <w:rFonts w:ascii="Times New Roman" w:hAnsi="Times New Roman" w:cs="Times New Roman"/>
                <w:sz w:val="20"/>
                <w:szCs w:val="20"/>
                <w:lang w:val="en-US"/>
              </w:rPr>
            </w:pPr>
          </w:p>
        </w:tc>
        <w:tc>
          <w:tcPr>
            <w:tcW w:w="1437" w:type="dxa"/>
            <w:tcBorders>
              <w:top w:val="nil"/>
              <w:left w:val="nil"/>
              <w:bottom w:val="nil"/>
              <w:right w:val="nil"/>
            </w:tcBorders>
          </w:tcPr>
          <w:p w14:paraId="334C7FCB" w14:textId="77777777" w:rsidR="002360EA" w:rsidRPr="004C59AF" w:rsidRDefault="002360EA" w:rsidP="00387BCC">
            <w:pPr>
              <w:widowControl w:val="0"/>
              <w:autoSpaceDE w:val="0"/>
              <w:autoSpaceDN w:val="0"/>
              <w:adjustRightInd w:val="0"/>
              <w:jc w:val="center"/>
              <w:rPr>
                <w:rFonts w:ascii="Times New Roman" w:hAnsi="Times New Roman" w:cs="Times New Roman"/>
                <w:sz w:val="20"/>
                <w:szCs w:val="20"/>
                <w:lang w:val="en-US"/>
              </w:rPr>
            </w:pPr>
            <w:r w:rsidRPr="004C59AF">
              <w:rPr>
                <w:rFonts w:ascii="Times New Roman" w:hAnsi="Times New Roman" w:cs="Times New Roman"/>
                <w:sz w:val="20"/>
                <w:szCs w:val="20"/>
                <w:lang w:val="en-US"/>
              </w:rPr>
              <w:t>(0.130)</w:t>
            </w:r>
          </w:p>
        </w:tc>
      </w:tr>
      <w:tr w:rsidR="002360EA" w:rsidRPr="004C59AF" w14:paraId="670F6CB9" w14:textId="77777777" w:rsidTr="00387BCC">
        <w:trPr>
          <w:jc w:val="center"/>
        </w:trPr>
        <w:tc>
          <w:tcPr>
            <w:tcW w:w="2235" w:type="dxa"/>
            <w:tcBorders>
              <w:top w:val="nil"/>
              <w:left w:val="nil"/>
              <w:bottom w:val="nil"/>
              <w:right w:val="nil"/>
            </w:tcBorders>
          </w:tcPr>
          <w:p w14:paraId="63D5C33D" w14:textId="77777777" w:rsidR="002360EA" w:rsidRPr="004C59AF" w:rsidRDefault="002360EA" w:rsidP="00387BCC">
            <w:pPr>
              <w:widowControl w:val="0"/>
              <w:autoSpaceDE w:val="0"/>
              <w:autoSpaceDN w:val="0"/>
              <w:adjustRightInd w:val="0"/>
              <w:rPr>
                <w:rFonts w:ascii="Times New Roman" w:hAnsi="Times New Roman" w:cs="Times New Roman"/>
                <w:sz w:val="20"/>
                <w:szCs w:val="20"/>
                <w:lang w:val="en-US"/>
              </w:rPr>
            </w:pPr>
            <w:r w:rsidRPr="004C59AF">
              <w:rPr>
                <w:rFonts w:ascii="Times New Roman" w:hAnsi="Times New Roman" w:cs="Times New Roman"/>
                <w:sz w:val="20"/>
                <w:szCs w:val="20"/>
                <w:lang w:val="en-US"/>
              </w:rPr>
              <w:t>1974</w:t>
            </w:r>
          </w:p>
        </w:tc>
        <w:tc>
          <w:tcPr>
            <w:tcW w:w="1437" w:type="dxa"/>
            <w:tcBorders>
              <w:top w:val="nil"/>
              <w:left w:val="nil"/>
              <w:bottom w:val="nil"/>
              <w:right w:val="nil"/>
            </w:tcBorders>
          </w:tcPr>
          <w:p w14:paraId="1AAFD873" w14:textId="77777777" w:rsidR="002360EA" w:rsidRPr="004C59AF" w:rsidRDefault="002360EA" w:rsidP="00387BCC">
            <w:pPr>
              <w:widowControl w:val="0"/>
              <w:autoSpaceDE w:val="0"/>
              <w:autoSpaceDN w:val="0"/>
              <w:adjustRightInd w:val="0"/>
              <w:jc w:val="center"/>
              <w:rPr>
                <w:rFonts w:ascii="Times New Roman" w:hAnsi="Times New Roman" w:cs="Times New Roman"/>
                <w:sz w:val="20"/>
                <w:szCs w:val="20"/>
                <w:lang w:val="en-US"/>
              </w:rPr>
            </w:pPr>
            <w:r w:rsidRPr="004C59AF">
              <w:rPr>
                <w:rFonts w:ascii="Times New Roman" w:hAnsi="Times New Roman" w:cs="Times New Roman"/>
                <w:sz w:val="20"/>
                <w:szCs w:val="20"/>
                <w:lang w:val="en-US"/>
              </w:rPr>
              <w:t>-0.343</w:t>
            </w:r>
            <w:r w:rsidRPr="004C59AF">
              <w:rPr>
                <w:rFonts w:ascii="Times New Roman" w:hAnsi="Times New Roman" w:cs="Times New Roman"/>
                <w:sz w:val="20"/>
                <w:szCs w:val="20"/>
                <w:vertAlign w:val="superscript"/>
                <w:lang w:val="en-US"/>
              </w:rPr>
              <w:t>*</w:t>
            </w:r>
          </w:p>
        </w:tc>
      </w:tr>
      <w:tr w:rsidR="002360EA" w:rsidRPr="004C59AF" w14:paraId="797AE6AB" w14:textId="77777777" w:rsidTr="00387BCC">
        <w:trPr>
          <w:jc w:val="center"/>
        </w:trPr>
        <w:tc>
          <w:tcPr>
            <w:tcW w:w="2235" w:type="dxa"/>
            <w:tcBorders>
              <w:top w:val="nil"/>
              <w:left w:val="nil"/>
              <w:bottom w:val="nil"/>
              <w:right w:val="nil"/>
            </w:tcBorders>
          </w:tcPr>
          <w:p w14:paraId="55CAD0D8" w14:textId="77777777" w:rsidR="002360EA" w:rsidRPr="004C59AF" w:rsidRDefault="002360EA" w:rsidP="00387BCC">
            <w:pPr>
              <w:widowControl w:val="0"/>
              <w:autoSpaceDE w:val="0"/>
              <w:autoSpaceDN w:val="0"/>
              <w:adjustRightInd w:val="0"/>
              <w:rPr>
                <w:rFonts w:ascii="Times New Roman" w:hAnsi="Times New Roman" w:cs="Times New Roman"/>
                <w:sz w:val="20"/>
                <w:szCs w:val="20"/>
                <w:lang w:val="en-US"/>
              </w:rPr>
            </w:pPr>
          </w:p>
        </w:tc>
        <w:tc>
          <w:tcPr>
            <w:tcW w:w="1437" w:type="dxa"/>
            <w:tcBorders>
              <w:top w:val="nil"/>
              <w:left w:val="nil"/>
              <w:bottom w:val="nil"/>
              <w:right w:val="nil"/>
            </w:tcBorders>
          </w:tcPr>
          <w:p w14:paraId="60BACDED" w14:textId="77777777" w:rsidR="002360EA" w:rsidRPr="004C59AF" w:rsidRDefault="002360EA" w:rsidP="00387BCC">
            <w:pPr>
              <w:widowControl w:val="0"/>
              <w:autoSpaceDE w:val="0"/>
              <w:autoSpaceDN w:val="0"/>
              <w:adjustRightInd w:val="0"/>
              <w:jc w:val="center"/>
              <w:rPr>
                <w:rFonts w:ascii="Times New Roman" w:hAnsi="Times New Roman" w:cs="Times New Roman"/>
                <w:sz w:val="20"/>
                <w:szCs w:val="20"/>
                <w:lang w:val="en-US"/>
              </w:rPr>
            </w:pPr>
            <w:r w:rsidRPr="004C59AF">
              <w:rPr>
                <w:rFonts w:ascii="Times New Roman" w:hAnsi="Times New Roman" w:cs="Times New Roman"/>
                <w:sz w:val="20"/>
                <w:szCs w:val="20"/>
                <w:lang w:val="en-US"/>
              </w:rPr>
              <w:t>(0.135)</w:t>
            </w:r>
          </w:p>
        </w:tc>
      </w:tr>
      <w:tr w:rsidR="002360EA" w:rsidRPr="004C59AF" w14:paraId="49E8B8F1" w14:textId="77777777" w:rsidTr="00387BCC">
        <w:trPr>
          <w:jc w:val="center"/>
        </w:trPr>
        <w:tc>
          <w:tcPr>
            <w:tcW w:w="2235" w:type="dxa"/>
            <w:tcBorders>
              <w:top w:val="nil"/>
              <w:left w:val="nil"/>
              <w:bottom w:val="nil"/>
              <w:right w:val="nil"/>
            </w:tcBorders>
          </w:tcPr>
          <w:p w14:paraId="7AF02BB3" w14:textId="77777777" w:rsidR="002360EA" w:rsidRPr="004C59AF" w:rsidRDefault="002360EA" w:rsidP="00387BCC">
            <w:pPr>
              <w:widowControl w:val="0"/>
              <w:autoSpaceDE w:val="0"/>
              <w:autoSpaceDN w:val="0"/>
              <w:adjustRightInd w:val="0"/>
              <w:rPr>
                <w:rFonts w:ascii="Times New Roman" w:hAnsi="Times New Roman" w:cs="Times New Roman"/>
                <w:sz w:val="20"/>
                <w:szCs w:val="20"/>
                <w:lang w:val="en-US"/>
              </w:rPr>
            </w:pPr>
            <w:r w:rsidRPr="004C59AF">
              <w:rPr>
                <w:rFonts w:ascii="Times New Roman" w:hAnsi="Times New Roman" w:cs="Times New Roman"/>
                <w:sz w:val="20"/>
                <w:szCs w:val="20"/>
                <w:lang w:val="en-US"/>
              </w:rPr>
              <w:t>1979</w:t>
            </w:r>
          </w:p>
        </w:tc>
        <w:tc>
          <w:tcPr>
            <w:tcW w:w="1437" w:type="dxa"/>
            <w:tcBorders>
              <w:top w:val="nil"/>
              <w:left w:val="nil"/>
              <w:bottom w:val="nil"/>
              <w:right w:val="nil"/>
            </w:tcBorders>
          </w:tcPr>
          <w:p w14:paraId="6AC95C59" w14:textId="77777777" w:rsidR="002360EA" w:rsidRPr="004C59AF" w:rsidRDefault="002360EA" w:rsidP="00387BCC">
            <w:pPr>
              <w:widowControl w:val="0"/>
              <w:autoSpaceDE w:val="0"/>
              <w:autoSpaceDN w:val="0"/>
              <w:adjustRightInd w:val="0"/>
              <w:jc w:val="center"/>
              <w:rPr>
                <w:rFonts w:ascii="Times New Roman" w:hAnsi="Times New Roman" w:cs="Times New Roman"/>
                <w:sz w:val="20"/>
                <w:szCs w:val="20"/>
                <w:lang w:val="en-US"/>
              </w:rPr>
            </w:pPr>
            <w:r w:rsidRPr="004C59AF">
              <w:rPr>
                <w:rFonts w:ascii="Times New Roman" w:hAnsi="Times New Roman" w:cs="Times New Roman"/>
                <w:sz w:val="20"/>
                <w:szCs w:val="20"/>
                <w:lang w:val="en-US"/>
              </w:rPr>
              <w:t>-0.168</w:t>
            </w:r>
          </w:p>
        </w:tc>
      </w:tr>
      <w:tr w:rsidR="002360EA" w:rsidRPr="004C59AF" w14:paraId="2ABD6037" w14:textId="77777777" w:rsidTr="00387BCC">
        <w:trPr>
          <w:jc w:val="center"/>
        </w:trPr>
        <w:tc>
          <w:tcPr>
            <w:tcW w:w="2235" w:type="dxa"/>
            <w:tcBorders>
              <w:top w:val="nil"/>
              <w:left w:val="nil"/>
              <w:bottom w:val="nil"/>
              <w:right w:val="nil"/>
            </w:tcBorders>
          </w:tcPr>
          <w:p w14:paraId="000BE413" w14:textId="77777777" w:rsidR="002360EA" w:rsidRPr="004C59AF" w:rsidRDefault="002360EA" w:rsidP="00387BCC">
            <w:pPr>
              <w:widowControl w:val="0"/>
              <w:autoSpaceDE w:val="0"/>
              <w:autoSpaceDN w:val="0"/>
              <w:adjustRightInd w:val="0"/>
              <w:rPr>
                <w:rFonts w:ascii="Times New Roman" w:hAnsi="Times New Roman" w:cs="Times New Roman"/>
                <w:sz w:val="20"/>
                <w:szCs w:val="20"/>
                <w:lang w:val="en-US"/>
              </w:rPr>
            </w:pPr>
          </w:p>
        </w:tc>
        <w:tc>
          <w:tcPr>
            <w:tcW w:w="1437" w:type="dxa"/>
            <w:tcBorders>
              <w:top w:val="nil"/>
              <w:left w:val="nil"/>
              <w:bottom w:val="nil"/>
              <w:right w:val="nil"/>
            </w:tcBorders>
          </w:tcPr>
          <w:p w14:paraId="63395D4E" w14:textId="77777777" w:rsidR="002360EA" w:rsidRPr="004C59AF" w:rsidRDefault="002360EA" w:rsidP="00387BCC">
            <w:pPr>
              <w:widowControl w:val="0"/>
              <w:autoSpaceDE w:val="0"/>
              <w:autoSpaceDN w:val="0"/>
              <w:adjustRightInd w:val="0"/>
              <w:jc w:val="center"/>
              <w:rPr>
                <w:rFonts w:ascii="Times New Roman" w:hAnsi="Times New Roman" w:cs="Times New Roman"/>
                <w:sz w:val="20"/>
                <w:szCs w:val="20"/>
                <w:lang w:val="en-US"/>
              </w:rPr>
            </w:pPr>
            <w:r w:rsidRPr="004C59AF">
              <w:rPr>
                <w:rFonts w:ascii="Times New Roman" w:hAnsi="Times New Roman" w:cs="Times New Roman"/>
                <w:sz w:val="20"/>
                <w:szCs w:val="20"/>
                <w:lang w:val="en-US"/>
              </w:rPr>
              <w:t>(0.167)</w:t>
            </w:r>
          </w:p>
        </w:tc>
      </w:tr>
      <w:tr w:rsidR="002360EA" w:rsidRPr="004C59AF" w14:paraId="62DFCEDC" w14:textId="77777777" w:rsidTr="00387BCC">
        <w:trPr>
          <w:jc w:val="center"/>
        </w:trPr>
        <w:tc>
          <w:tcPr>
            <w:tcW w:w="2235" w:type="dxa"/>
            <w:tcBorders>
              <w:top w:val="nil"/>
              <w:left w:val="nil"/>
              <w:bottom w:val="nil"/>
              <w:right w:val="nil"/>
            </w:tcBorders>
          </w:tcPr>
          <w:p w14:paraId="3E20EE27" w14:textId="77777777" w:rsidR="002360EA" w:rsidRPr="004C59AF" w:rsidRDefault="002360EA" w:rsidP="00387BCC">
            <w:pPr>
              <w:widowControl w:val="0"/>
              <w:autoSpaceDE w:val="0"/>
              <w:autoSpaceDN w:val="0"/>
              <w:adjustRightInd w:val="0"/>
              <w:rPr>
                <w:rFonts w:ascii="Times New Roman" w:hAnsi="Times New Roman" w:cs="Times New Roman"/>
                <w:sz w:val="20"/>
                <w:szCs w:val="20"/>
                <w:lang w:val="en-US"/>
              </w:rPr>
            </w:pPr>
            <w:r w:rsidRPr="004C59AF">
              <w:rPr>
                <w:rFonts w:ascii="Times New Roman" w:hAnsi="Times New Roman" w:cs="Times New Roman"/>
                <w:sz w:val="20"/>
                <w:szCs w:val="20"/>
                <w:lang w:val="en-US"/>
              </w:rPr>
              <w:t>1980</w:t>
            </w:r>
          </w:p>
        </w:tc>
        <w:tc>
          <w:tcPr>
            <w:tcW w:w="1437" w:type="dxa"/>
            <w:tcBorders>
              <w:top w:val="nil"/>
              <w:left w:val="nil"/>
              <w:bottom w:val="nil"/>
              <w:right w:val="nil"/>
            </w:tcBorders>
          </w:tcPr>
          <w:p w14:paraId="105D35A6" w14:textId="77777777" w:rsidR="002360EA" w:rsidRPr="004C59AF" w:rsidRDefault="002360EA" w:rsidP="00387BCC">
            <w:pPr>
              <w:widowControl w:val="0"/>
              <w:autoSpaceDE w:val="0"/>
              <w:autoSpaceDN w:val="0"/>
              <w:adjustRightInd w:val="0"/>
              <w:jc w:val="center"/>
              <w:rPr>
                <w:rFonts w:ascii="Times New Roman" w:hAnsi="Times New Roman" w:cs="Times New Roman"/>
                <w:sz w:val="20"/>
                <w:szCs w:val="20"/>
                <w:lang w:val="en-US"/>
              </w:rPr>
            </w:pPr>
            <w:r w:rsidRPr="004C59AF">
              <w:rPr>
                <w:rFonts w:ascii="Times New Roman" w:hAnsi="Times New Roman" w:cs="Times New Roman"/>
                <w:sz w:val="20"/>
                <w:szCs w:val="20"/>
                <w:lang w:val="en-US"/>
              </w:rPr>
              <w:t>-0.394</w:t>
            </w:r>
          </w:p>
        </w:tc>
      </w:tr>
      <w:tr w:rsidR="002360EA" w:rsidRPr="004C59AF" w14:paraId="5F13E37C" w14:textId="77777777" w:rsidTr="00387BCC">
        <w:trPr>
          <w:jc w:val="center"/>
        </w:trPr>
        <w:tc>
          <w:tcPr>
            <w:tcW w:w="2235" w:type="dxa"/>
            <w:tcBorders>
              <w:top w:val="nil"/>
              <w:left w:val="nil"/>
              <w:bottom w:val="nil"/>
              <w:right w:val="nil"/>
            </w:tcBorders>
          </w:tcPr>
          <w:p w14:paraId="3F0FB88C" w14:textId="77777777" w:rsidR="002360EA" w:rsidRPr="004C59AF" w:rsidRDefault="002360EA" w:rsidP="00387BCC">
            <w:pPr>
              <w:widowControl w:val="0"/>
              <w:autoSpaceDE w:val="0"/>
              <w:autoSpaceDN w:val="0"/>
              <w:adjustRightInd w:val="0"/>
              <w:rPr>
                <w:rFonts w:ascii="Times New Roman" w:hAnsi="Times New Roman" w:cs="Times New Roman"/>
                <w:sz w:val="20"/>
                <w:szCs w:val="20"/>
                <w:lang w:val="en-US"/>
              </w:rPr>
            </w:pPr>
          </w:p>
        </w:tc>
        <w:tc>
          <w:tcPr>
            <w:tcW w:w="1437" w:type="dxa"/>
            <w:tcBorders>
              <w:top w:val="nil"/>
              <w:left w:val="nil"/>
              <w:bottom w:val="nil"/>
              <w:right w:val="nil"/>
            </w:tcBorders>
          </w:tcPr>
          <w:p w14:paraId="5927988B" w14:textId="77777777" w:rsidR="002360EA" w:rsidRPr="004C59AF" w:rsidRDefault="002360EA" w:rsidP="00387BCC">
            <w:pPr>
              <w:widowControl w:val="0"/>
              <w:autoSpaceDE w:val="0"/>
              <w:autoSpaceDN w:val="0"/>
              <w:adjustRightInd w:val="0"/>
              <w:jc w:val="center"/>
              <w:rPr>
                <w:rFonts w:ascii="Times New Roman" w:hAnsi="Times New Roman" w:cs="Times New Roman"/>
                <w:sz w:val="20"/>
                <w:szCs w:val="20"/>
                <w:lang w:val="en-US"/>
              </w:rPr>
            </w:pPr>
            <w:r w:rsidRPr="004C59AF">
              <w:rPr>
                <w:rFonts w:ascii="Times New Roman" w:hAnsi="Times New Roman" w:cs="Times New Roman"/>
                <w:sz w:val="20"/>
                <w:szCs w:val="20"/>
                <w:lang w:val="en-US"/>
              </w:rPr>
              <w:t>(0.218)</w:t>
            </w:r>
          </w:p>
        </w:tc>
      </w:tr>
      <w:tr w:rsidR="002360EA" w:rsidRPr="004C59AF" w14:paraId="21120394" w14:textId="77777777" w:rsidTr="00387BCC">
        <w:trPr>
          <w:jc w:val="center"/>
        </w:trPr>
        <w:tc>
          <w:tcPr>
            <w:tcW w:w="2235" w:type="dxa"/>
            <w:tcBorders>
              <w:top w:val="nil"/>
              <w:left w:val="nil"/>
              <w:bottom w:val="nil"/>
              <w:right w:val="nil"/>
            </w:tcBorders>
          </w:tcPr>
          <w:p w14:paraId="190B07D5" w14:textId="77777777" w:rsidR="002360EA" w:rsidRPr="004C59AF" w:rsidRDefault="002360EA" w:rsidP="00387BCC">
            <w:pPr>
              <w:widowControl w:val="0"/>
              <w:autoSpaceDE w:val="0"/>
              <w:autoSpaceDN w:val="0"/>
              <w:adjustRightInd w:val="0"/>
              <w:rPr>
                <w:rFonts w:ascii="Times New Roman" w:hAnsi="Times New Roman" w:cs="Times New Roman"/>
                <w:sz w:val="20"/>
                <w:szCs w:val="20"/>
                <w:lang w:val="en-US"/>
              </w:rPr>
            </w:pPr>
            <w:r w:rsidRPr="004C59AF">
              <w:rPr>
                <w:rFonts w:ascii="Times New Roman" w:hAnsi="Times New Roman" w:cs="Times New Roman"/>
                <w:sz w:val="20"/>
                <w:szCs w:val="20"/>
                <w:lang w:val="en-US"/>
              </w:rPr>
              <w:t>1984</w:t>
            </w:r>
          </w:p>
        </w:tc>
        <w:tc>
          <w:tcPr>
            <w:tcW w:w="1437" w:type="dxa"/>
            <w:tcBorders>
              <w:top w:val="nil"/>
              <w:left w:val="nil"/>
              <w:bottom w:val="nil"/>
              <w:right w:val="nil"/>
            </w:tcBorders>
          </w:tcPr>
          <w:p w14:paraId="57382C8D" w14:textId="77777777" w:rsidR="002360EA" w:rsidRPr="004C59AF" w:rsidRDefault="002360EA" w:rsidP="00387BCC">
            <w:pPr>
              <w:widowControl w:val="0"/>
              <w:autoSpaceDE w:val="0"/>
              <w:autoSpaceDN w:val="0"/>
              <w:adjustRightInd w:val="0"/>
              <w:jc w:val="center"/>
              <w:rPr>
                <w:rFonts w:ascii="Times New Roman" w:hAnsi="Times New Roman" w:cs="Times New Roman"/>
                <w:sz w:val="20"/>
                <w:szCs w:val="20"/>
                <w:lang w:val="en-US"/>
              </w:rPr>
            </w:pPr>
            <w:r w:rsidRPr="004C59AF">
              <w:rPr>
                <w:rFonts w:ascii="Times New Roman" w:hAnsi="Times New Roman" w:cs="Times New Roman"/>
                <w:sz w:val="20"/>
                <w:szCs w:val="20"/>
                <w:lang w:val="en-US"/>
              </w:rPr>
              <w:t>-0.116</w:t>
            </w:r>
          </w:p>
        </w:tc>
      </w:tr>
      <w:tr w:rsidR="002360EA" w:rsidRPr="004C59AF" w14:paraId="0D83E0C7" w14:textId="77777777" w:rsidTr="00387BCC">
        <w:trPr>
          <w:jc w:val="center"/>
        </w:trPr>
        <w:tc>
          <w:tcPr>
            <w:tcW w:w="2235" w:type="dxa"/>
            <w:tcBorders>
              <w:top w:val="nil"/>
              <w:left w:val="nil"/>
              <w:bottom w:val="nil"/>
              <w:right w:val="nil"/>
            </w:tcBorders>
          </w:tcPr>
          <w:p w14:paraId="4B1FFCE3" w14:textId="77777777" w:rsidR="002360EA" w:rsidRPr="004C59AF" w:rsidRDefault="002360EA" w:rsidP="00387BCC">
            <w:pPr>
              <w:widowControl w:val="0"/>
              <w:autoSpaceDE w:val="0"/>
              <w:autoSpaceDN w:val="0"/>
              <w:adjustRightInd w:val="0"/>
              <w:rPr>
                <w:rFonts w:ascii="Times New Roman" w:hAnsi="Times New Roman" w:cs="Times New Roman"/>
                <w:sz w:val="20"/>
                <w:szCs w:val="20"/>
                <w:lang w:val="en-US"/>
              </w:rPr>
            </w:pPr>
          </w:p>
        </w:tc>
        <w:tc>
          <w:tcPr>
            <w:tcW w:w="1437" w:type="dxa"/>
            <w:tcBorders>
              <w:top w:val="nil"/>
              <w:left w:val="nil"/>
              <w:bottom w:val="nil"/>
              <w:right w:val="nil"/>
            </w:tcBorders>
          </w:tcPr>
          <w:p w14:paraId="25356C2E" w14:textId="77777777" w:rsidR="002360EA" w:rsidRPr="004C59AF" w:rsidRDefault="002360EA" w:rsidP="00387BCC">
            <w:pPr>
              <w:widowControl w:val="0"/>
              <w:autoSpaceDE w:val="0"/>
              <w:autoSpaceDN w:val="0"/>
              <w:adjustRightInd w:val="0"/>
              <w:jc w:val="center"/>
              <w:rPr>
                <w:rFonts w:ascii="Times New Roman" w:hAnsi="Times New Roman" w:cs="Times New Roman"/>
                <w:sz w:val="20"/>
                <w:szCs w:val="20"/>
                <w:lang w:val="en-US"/>
              </w:rPr>
            </w:pPr>
            <w:r w:rsidRPr="004C59AF">
              <w:rPr>
                <w:rFonts w:ascii="Times New Roman" w:hAnsi="Times New Roman" w:cs="Times New Roman"/>
                <w:sz w:val="20"/>
                <w:szCs w:val="20"/>
                <w:lang w:val="en-US"/>
              </w:rPr>
              <w:t>(0.120)</w:t>
            </w:r>
          </w:p>
        </w:tc>
      </w:tr>
      <w:tr w:rsidR="002360EA" w:rsidRPr="004C59AF" w14:paraId="652A829A" w14:textId="77777777" w:rsidTr="00387BCC">
        <w:trPr>
          <w:jc w:val="center"/>
        </w:trPr>
        <w:tc>
          <w:tcPr>
            <w:tcW w:w="2235" w:type="dxa"/>
            <w:tcBorders>
              <w:top w:val="nil"/>
              <w:left w:val="nil"/>
              <w:bottom w:val="nil"/>
              <w:right w:val="nil"/>
            </w:tcBorders>
          </w:tcPr>
          <w:p w14:paraId="1752F163" w14:textId="77777777" w:rsidR="002360EA" w:rsidRPr="004C59AF" w:rsidRDefault="002360EA" w:rsidP="00387BCC">
            <w:pPr>
              <w:widowControl w:val="0"/>
              <w:autoSpaceDE w:val="0"/>
              <w:autoSpaceDN w:val="0"/>
              <w:adjustRightInd w:val="0"/>
              <w:rPr>
                <w:rFonts w:ascii="Times New Roman" w:hAnsi="Times New Roman" w:cs="Times New Roman"/>
                <w:sz w:val="20"/>
                <w:szCs w:val="20"/>
                <w:lang w:val="en-US"/>
              </w:rPr>
            </w:pPr>
            <w:r w:rsidRPr="004C59AF">
              <w:rPr>
                <w:rFonts w:ascii="Times New Roman" w:hAnsi="Times New Roman" w:cs="Times New Roman"/>
                <w:sz w:val="20"/>
                <w:szCs w:val="20"/>
                <w:lang w:val="en-US"/>
              </w:rPr>
              <w:t>1988</w:t>
            </w:r>
          </w:p>
        </w:tc>
        <w:tc>
          <w:tcPr>
            <w:tcW w:w="1437" w:type="dxa"/>
            <w:tcBorders>
              <w:top w:val="nil"/>
              <w:left w:val="nil"/>
              <w:bottom w:val="nil"/>
              <w:right w:val="nil"/>
            </w:tcBorders>
          </w:tcPr>
          <w:p w14:paraId="64031431" w14:textId="77777777" w:rsidR="002360EA" w:rsidRPr="004C59AF" w:rsidRDefault="002360EA" w:rsidP="00387BCC">
            <w:pPr>
              <w:widowControl w:val="0"/>
              <w:autoSpaceDE w:val="0"/>
              <w:autoSpaceDN w:val="0"/>
              <w:adjustRightInd w:val="0"/>
              <w:jc w:val="center"/>
              <w:rPr>
                <w:rFonts w:ascii="Times New Roman" w:hAnsi="Times New Roman" w:cs="Times New Roman"/>
                <w:sz w:val="20"/>
                <w:szCs w:val="20"/>
                <w:lang w:val="en-US"/>
              </w:rPr>
            </w:pPr>
            <w:r w:rsidRPr="004C59AF">
              <w:rPr>
                <w:rFonts w:ascii="Times New Roman" w:hAnsi="Times New Roman" w:cs="Times New Roman"/>
                <w:sz w:val="20"/>
                <w:szCs w:val="20"/>
                <w:lang w:val="en-US"/>
              </w:rPr>
              <w:t>-0.242</w:t>
            </w:r>
            <w:r w:rsidRPr="004C59AF">
              <w:rPr>
                <w:rFonts w:ascii="Times New Roman" w:hAnsi="Times New Roman" w:cs="Times New Roman"/>
                <w:sz w:val="20"/>
                <w:szCs w:val="20"/>
                <w:vertAlign w:val="superscript"/>
                <w:lang w:val="en-US"/>
              </w:rPr>
              <w:t>*</w:t>
            </w:r>
          </w:p>
        </w:tc>
      </w:tr>
      <w:tr w:rsidR="002360EA" w:rsidRPr="004C59AF" w14:paraId="5CA7DAE1" w14:textId="77777777" w:rsidTr="00387BCC">
        <w:trPr>
          <w:jc w:val="center"/>
        </w:trPr>
        <w:tc>
          <w:tcPr>
            <w:tcW w:w="2235" w:type="dxa"/>
            <w:tcBorders>
              <w:top w:val="nil"/>
              <w:left w:val="nil"/>
              <w:bottom w:val="nil"/>
              <w:right w:val="nil"/>
            </w:tcBorders>
          </w:tcPr>
          <w:p w14:paraId="2AE12FE1" w14:textId="77777777" w:rsidR="002360EA" w:rsidRPr="004C59AF" w:rsidRDefault="002360EA" w:rsidP="00387BCC">
            <w:pPr>
              <w:widowControl w:val="0"/>
              <w:autoSpaceDE w:val="0"/>
              <w:autoSpaceDN w:val="0"/>
              <w:adjustRightInd w:val="0"/>
              <w:rPr>
                <w:rFonts w:ascii="Times New Roman" w:hAnsi="Times New Roman" w:cs="Times New Roman"/>
                <w:sz w:val="20"/>
                <w:szCs w:val="20"/>
                <w:lang w:val="en-US"/>
              </w:rPr>
            </w:pPr>
          </w:p>
        </w:tc>
        <w:tc>
          <w:tcPr>
            <w:tcW w:w="1437" w:type="dxa"/>
            <w:tcBorders>
              <w:top w:val="nil"/>
              <w:left w:val="nil"/>
              <w:bottom w:val="nil"/>
              <w:right w:val="nil"/>
            </w:tcBorders>
          </w:tcPr>
          <w:p w14:paraId="1BF68DBA" w14:textId="77777777" w:rsidR="002360EA" w:rsidRPr="004C59AF" w:rsidRDefault="002360EA" w:rsidP="00387BCC">
            <w:pPr>
              <w:widowControl w:val="0"/>
              <w:autoSpaceDE w:val="0"/>
              <w:autoSpaceDN w:val="0"/>
              <w:adjustRightInd w:val="0"/>
              <w:jc w:val="center"/>
              <w:rPr>
                <w:rFonts w:ascii="Times New Roman" w:hAnsi="Times New Roman" w:cs="Times New Roman"/>
                <w:sz w:val="20"/>
                <w:szCs w:val="20"/>
                <w:lang w:val="en-US"/>
              </w:rPr>
            </w:pPr>
            <w:r w:rsidRPr="004C59AF">
              <w:rPr>
                <w:rFonts w:ascii="Times New Roman" w:hAnsi="Times New Roman" w:cs="Times New Roman"/>
                <w:sz w:val="20"/>
                <w:szCs w:val="20"/>
                <w:lang w:val="en-US"/>
              </w:rPr>
              <w:t>(0.123)</w:t>
            </w:r>
          </w:p>
        </w:tc>
      </w:tr>
      <w:tr w:rsidR="002360EA" w:rsidRPr="004C59AF" w14:paraId="07C79FFC" w14:textId="77777777" w:rsidTr="00387BCC">
        <w:trPr>
          <w:jc w:val="center"/>
        </w:trPr>
        <w:tc>
          <w:tcPr>
            <w:tcW w:w="2235" w:type="dxa"/>
            <w:tcBorders>
              <w:top w:val="nil"/>
              <w:left w:val="nil"/>
              <w:bottom w:val="nil"/>
              <w:right w:val="nil"/>
            </w:tcBorders>
          </w:tcPr>
          <w:p w14:paraId="2E84E06D" w14:textId="77777777" w:rsidR="002360EA" w:rsidRPr="004C59AF" w:rsidRDefault="002360EA" w:rsidP="00387BCC">
            <w:pPr>
              <w:widowControl w:val="0"/>
              <w:autoSpaceDE w:val="0"/>
              <w:autoSpaceDN w:val="0"/>
              <w:adjustRightInd w:val="0"/>
              <w:rPr>
                <w:rFonts w:ascii="Times New Roman" w:hAnsi="Times New Roman" w:cs="Times New Roman"/>
                <w:sz w:val="20"/>
                <w:szCs w:val="20"/>
                <w:lang w:val="en-US"/>
              </w:rPr>
            </w:pPr>
            <w:r w:rsidRPr="004C59AF">
              <w:rPr>
                <w:rFonts w:ascii="Times New Roman" w:hAnsi="Times New Roman" w:cs="Times New Roman"/>
                <w:sz w:val="20"/>
                <w:szCs w:val="20"/>
                <w:lang w:val="en-US"/>
              </w:rPr>
              <w:t>1993</w:t>
            </w:r>
          </w:p>
        </w:tc>
        <w:tc>
          <w:tcPr>
            <w:tcW w:w="1437" w:type="dxa"/>
            <w:tcBorders>
              <w:top w:val="nil"/>
              <w:left w:val="nil"/>
              <w:bottom w:val="nil"/>
              <w:right w:val="nil"/>
            </w:tcBorders>
          </w:tcPr>
          <w:p w14:paraId="3AA284A6" w14:textId="77777777" w:rsidR="002360EA" w:rsidRPr="004C59AF" w:rsidRDefault="002360EA" w:rsidP="00387BCC">
            <w:pPr>
              <w:widowControl w:val="0"/>
              <w:autoSpaceDE w:val="0"/>
              <w:autoSpaceDN w:val="0"/>
              <w:adjustRightInd w:val="0"/>
              <w:jc w:val="center"/>
              <w:rPr>
                <w:rFonts w:ascii="Times New Roman" w:hAnsi="Times New Roman" w:cs="Times New Roman"/>
                <w:sz w:val="20"/>
                <w:szCs w:val="20"/>
                <w:lang w:val="en-US"/>
              </w:rPr>
            </w:pPr>
            <w:r w:rsidRPr="004C59AF">
              <w:rPr>
                <w:rFonts w:ascii="Times New Roman" w:hAnsi="Times New Roman" w:cs="Times New Roman"/>
                <w:sz w:val="20"/>
                <w:szCs w:val="20"/>
                <w:lang w:val="en-US"/>
              </w:rPr>
              <w:t>-0.552</w:t>
            </w:r>
            <w:r w:rsidRPr="004C59AF">
              <w:rPr>
                <w:rFonts w:ascii="Times New Roman" w:hAnsi="Times New Roman" w:cs="Times New Roman"/>
                <w:sz w:val="20"/>
                <w:szCs w:val="20"/>
                <w:vertAlign w:val="superscript"/>
                <w:lang w:val="en-US"/>
              </w:rPr>
              <w:t>***</w:t>
            </w:r>
          </w:p>
        </w:tc>
      </w:tr>
      <w:tr w:rsidR="002360EA" w:rsidRPr="004C59AF" w14:paraId="52485400" w14:textId="77777777" w:rsidTr="00387BCC">
        <w:trPr>
          <w:jc w:val="center"/>
        </w:trPr>
        <w:tc>
          <w:tcPr>
            <w:tcW w:w="2235" w:type="dxa"/>
            <w:tcBorders>
              <w:top w:val="nil"/>
              <w:left w:val="nil"/>
              <w:bottom w:val="nil"/>
              <w:right w:val="nil"/>
            </w:tcBorders>
          </w:tcPr>
          <w:p w14:paraId="10514B8F" w14:textId="77777777" w:rsidR="002360EA" w:rsidRPr="004C59AF" w:rsidRDefault="002360EA" w:rsidP="00387BCC">
            <w:pPr>
              <w:widowControl w:val="0"/>
              <w:autoSpaceDE w:val="0"/>
              <w:autoSpaceDN w:val="0"/>
              <w:adjustRightInd w:val="0"/>
              <w:rPr>
                <w:rFonts w:ascii="Times New Roman" w:hAnsi="Times New Roman" w:cs="Times New Roman"/>
                <w:sz w:val="20"/>
                <w:szCs w:val="20"/>
                <w:lang w:val="en-US"/>
              </w:rPr>
            </w:pPr>
          </w:p>
        </w:tc>
        <w:tc>
          <w:tcPr>
            <w:tcW w:w="1437" w:type="dxa"/>
            <w:tcBorders>
              <w:top w:val="nil"/>
              <w:left w:val="nil"/>
              <w:bottom w:val="nil"/>
              <w:right w:val="nil"/>
            </w:tcBorders>
          </w:tcPr>
          <w:p w14:paraId="19CC6B98" w14:textId="77777777" w:rsidR="002360EA" w:rsidRPr="004C59AF" w:rsidRDefault="002360EA" w:rsidP="00387BCC">
            <w:pPr>
              <w:widowControl w:val="0"/>
              <w:autoSpaceDE w:val="0"/>
              <w:autoSpaceDN w:val="0"/>
              <w:adjustRightInd w:val="0"/>
              <w:jc w:val="center"/>
              <w:rPr>
                <w:rFonts w:ascii="Times New Roman" w:hAnsi="Times New Roman" w:cs="Times New Roman"/>
                <w:sz w:val="20"/>
                <w:szCs w:val="20"/>
                <w:lang w:val="en-US"/>
              </w:rPr>
            </w:pPr>
            <w:r w:rsidRPr="004C59AF">
              <w:rPr>
                <w:rFonts w:ascii="Times New Roman" w:hAnsi="Times New Roman" w:cs="Times New Roman"/>
                <w:sz w:val="20"/>
                <w:szCs w:val="20"/>
                <w:lang w:val="en-US"/>
              </w:rPr>
              <w:t>(0.130)</w:t>
            </w:r>
          </w:p>
        </w:tc>
      </w:tr>
      <w:tr w:rsidR="002360EA" w:rsidRPr="004C59AF" w14:paraId="42B83CAB" w14:textId="77777777" w:rsidTr="00387BCC">
        <w:trPr>
          <w:jc w:val="center"/>
        </w:trPr>
        <w:tc>
          <w:tcPr>
            <w:tcW w:w="2235" w:type="dxa"/>
            <w:tcBorders>
              <w:top w:val="nil"/>
              <w:left w:val="nil"/>
              <w:bottom w:val="nil"/>
              <w:right w:val="nil"/>
            </w:tcBorders>
          </w:tcPr>
          <w:p w14:paraId="3BCB5D2A" w14:textId="77777777" w:rsidR="002360EA" w:rsidRPr="004C59AF" w:rsidRDefault="002360EA" w:rsidP="00387BCC">
            <w:pPr>
              <w:widowControl w:val="0"/>
              <w:autoSpaceDE w:val="0"/>
              <w:autoSpaceDN w:val="0"/>
              <w:adjustRightInd w:val="0"/>
              <w:rPr>
                <w:rFonts w:ascii="Times New Roman" w:hAnsi="Times New Roman" w:cs="Times New Roman"/>
                <w:sz w:val="20"/>
                <w:szCs w:val="20"/>
                <w:lang w:val="en-US"/>
              </w:rPr>
            </w:pPr>
            <w:r w:rsidRPr="004C59AF">
              <w:rPr>
                <w:rFonts w:ascii="Times New Roman" w:hAnsi="Times New Roman" w:cs="Times New Roman"/>
                <w:sz w:val="20"/>
                <w:szCs w:val="20"/>
                <w:lang w:val="en-US"/>
              </w:rPr>
              <w:t>1997</w:t>
            </w:r>
          </w:p>
        </w:tc>
        <w:tc>
          <w:tcPr>
            <w:tcW w:w="1437" w:type="dxa"/>
            <w:tcBorders>
              <w:top w:val="nil"/>
              <w:left w:val="nil"/>
              <w:bottom w:val="nil"/>
              <w:right w:val="nil"/>
            </w:tcBorders>
          </w:tcPr>
          <w:p w14:paraId="03C1F3F2" w14:textId="77777777" w:rsidR="002360EA" w:rsidRPr="004C59AF" w:rsidRDefault="002360EA" w:rsidP="00387BCC">
            <w:pPr>
              <w:widowControl w:val="0"/>
              <w:autoSpaceDE w:val="0"/>
              <w:autoSpaceDN w:val="0"/>
              <w:adjustRightInd w:val="0"/>
              <w:jc w:val="center"/>
              <w:rPr>
                <w:rFonts w:ascii="Times New Roman" w:hAnsi="Times New Roman" w:cs="Times New Roman"/>
                <w:sz w:val="20"/>
                <w:szCs w:val="20"/>
                <w:lang w:val="en-US"/>
              </w:rPr>
            </w:pPr>
            <w:r w:rsidRPr="004C59AF">
              <w:rPr>
                <w:rFonts w:ascii="Times New Roman" w:hAnsi="Times New Roman" w:cs="Times New Roman"/>
                <w:sz w:val="20"/>
                <w:szCs w:val="20"/>
                <w:lang w:val="en-US"/>
              </w:rPr>
              <w:t>-0.830</w:t>
            </w:r>
            <w:r w:rsidRPr="004C59AF">
              <w:rPr>
                <w:rFonts w:ascii="Times New Roman" w:hAnsi="Times New Roman" w:cs="Times New Roman"/>
                <w:sz w:val="20"/>
                <w:szCs w:val="20"/>
                <w:vertAlign w:val="superscript"/>
                <w:lang w:val="en-US"/>
              </w:rPr>
              <w:t>***</w:t>
            </w:r>
          </w:p>
        </w:tc>
      </w:tr>
      <w:tr w:rsidR="002360EA" w:rsidRPr="004C59AF" w14:paraId="65155EE3" w14:textId="77777777" w:rsidTr="00387BCC">
        <w:trPr>
          <w:jc w:val="center"/>
        </w:trPr>
        <w:tc>
          <w:tcPr>
            <w:tcW w:w="2235" w:type="dxa"/>
            <w:tcBorders>
              <w:top w:val="nil"/>
              <w:left w:val="nil"/>
              <w:bottom w:val="nil"/>
              <w:right w:val="nil"/>
            </w:tcBorders>
          </w:tcPr>
          <w:p w14:paraId="30FC36FA" w14:textId="77777777" w:rsidR="002360EA" w:rsidRPr="004C59AF" w:rsidRDefault="002360EA" w:rsidP="00387BCC">
            <w:pPr>
              <w:widowControl w:val="0"/>
              <w:autoSpaceDE w:val="0"/>
              <w:autoSpaceDN w:val="0"/>
              <w:adjustRightInd w:val="0"/>
              <w:rPr>
                <w:rFonts w:ascii="Times New Roman" w:hAnsi="Times New Roman" w:cs="Times New Roman"/>
                <w:sz w:val="20"/>
                <w:szCs w:val="20"/>
                <w:lang w:val="en-US"/>
              </w:rPr>
            </w:pPr>
          </w:p>
        </w:tc>
        <w:tc>
          <w:tcPr>
            <w:tcW w:w="1437" w:type="dxa"/>
            <w:tcBorders>
              <w:top w:val="nil"/>
              <w:left w:val="nil"/>
              <w:bottom w:val="nil"/>
              <w:right w:val="nil"/>
            </w:tcBorders>
          </w:tcPr>
          <w:p w14:paraId="56D5D9E7" w14:textId="77777777" w:rsidR="002360EA" w:rsidRPr="004C59AF" w:rsidRDefault="002360EA" w:rsidP="00387BCC">
            <w:pPr>
              <w:widowControl w:val="0"/>
              <w:autoSpaceDE w:val="0"/>
              <w:autoSpaceDN w:val="0"/>
              <w:adjustRightInd w:val="0"/>
              <w:jc w:val="center"/>
              <w:rPr>
                <w:rFonts w:ascii="Times New Roman" w:hAnsi="Times New Roman" w:cs="Times New Roman"/>
                <w:sz w:val="20"/>
                <w:szCs w:val="20"/>
                <w:lang w:val="en-US"/>
              </w:rPr>
            </w:pPr>
            <w:r w:rsidRPr="004C59AF">
              <w:rPr>
                <w:rFonts w:ascii="Times New Roman" w:hAnsi="Times New Roman" w:cs="Times New Roman"/>
                <w:sz w:val="20"/>
                <w:szCs w:val="20"/>
                <w:lang w:val="en-US"/>
              </w:rPr>
              <w:t>(0.120)</w:t>
            </w:r>
          </w:p>
        </w:tc>
      </w:tr>
      <w:tr w:rsidR="002360EA" w:rsidRPr="004C59AF" w14:paraId="6D991C88" w14:textId="77777777" w:rsidTr="00387BCC">
        <w:trPr>
          <w:jc w:val="center"/>
        </w:trPr>
        <w:tc>
          <w:tcPr>
            <w:tcW w:w="2235" w:type="dxa"/>
            <w:tcBorders>
              <w:top w:val="nil"/>
              <w:left w:val="nil"/>
              <w:bottom w:val="nil"/>
              <w:right w:val="nil"/>
            </w:tcBorders>
          </w:tcPr>
          <w:p w14:paraId="7FE620D9" w14:textId="77777777" w:rsidR="002360EA" w:rsidRPr="004C59AF" w:rsidRDefault="002360EA" w:rsidP="00387BCC">
            <w:pPr>
              <w:widowControl w:val="0"/>
              <w:autoSpaceDE w:val="0"/>
              <w:autoSpaceDN w:val="0"/>
              <w:adjustRightInd w:val="0"/>
              <w:rPr>
                <w:rFonts w:ascii="Times New Roman" w:hAnsi="Times New Roman" w:cs="Times New Roman"/>
                <w:sz w:val="20"/>
                <w:szCs w:val="20"/>
                <w:lang w:val="en-US"/>
              </w:rPr>
            </w:pPr>
            <w:r w:rsidRPr="004C59AF">
              <w:rPr>
                <w:rFonts w:ascii="Times New Roman" w:hAnsi="Times New Roman" w:cs="Times New Roman"/>
                <w:sz w:val="20"/>
                <w:szCs w:val="20"/>
                <w:lang w:val="en-US"/>
              </w:rPr>
              <w:t>2004</w:t>
            </w:r>
          </w:p>
        </w:tc>
        <w:tc>
          <w:tcPr>
            <w:tcW w:w="1437" w:type="dxa"/>
            <w:tcBorders>
              <w:top w:val="nil"/>
              <w:left w:val="nil"/>
              <w:bottom w:val="nil"/>
              <w:right w:val="nil"/>
            </w:tcBorders>
          </w:tcPr>
          <w:p w14:paraId="3A8724BC" w14:textId="77777777" w:rsidR="002360EA" w:rsidRPr="004C59AF" w:rsidRDefault="002360EA" w:rsidP="00387BCC">
            <w:pPr>
              <w:widowControl w:val="0"/>
              <w:autoSpaceDE w:val="0"/>
              <w:autoSpaceDN w:val="0"/>
              <w:adjustRightInd w:val="0"/>
              <w:jc w:val="center"/>
              <w:rPr>
                <w:rFonts w:ascii="Times New Roman" w:hAnsi="Times New Roman" w:cs="Times New Roman"/>
                <w:sz w:val="20"/>
                <w:szCs w:val="20"/>
                <w:lang w:val="en-US"/>
              </w:rPr>
            </w:pPr>
            <w:r w:rsidRPr="004C59AF">
              <w:rPr>
                <w:rFonts w:ascii="Times New Roman" w:hAnsi="Times New Roman" w:cs="Times New Roman"/>
                <w:sz w:val="20"/>
                <w:szCs w:val="20"/>
                <w:lang w:val="en-US"/>
              </w:rPr>
              <w:t>-1.199</w:t>
            </w:r>
            <w:r w:rsidRPr="004C59AF">
              <w:rPr>
                <w:rFonts w:ascii="Times New Roman" w:hAnsi="Times New Roman" w:cs="Times New Roman"/>
                <w:sz w:val="20"/>
                <w:szCs w:val="20"/>
                <w:vertAlign w:val="superscript"/>
                <w:lang w:val="en-US"/>
              </w:rPr>
              <w:t>***</w:t>
            </w:r>
          </w:p>
        </w:tc>
      </w:tr>
      <w:tr w:rsidR="002360EA" w:rsidRPr="004C59AF" w14:paraId="2EFEDC84" w14:textId="77777777" w:rsidTr="00387BCC">
        <w:trPr>
          <w:jc w:val="center"/>
        </w:trPr>
        <w:tc>
          <w:tcPr>
            <w:tcW w:w="2235" w:type="dxa"/>
            <w:tcBorders>
              <w:top w:val="nil"/>
              <w:left w:val="nil"/>
              <w:bottom w:val="nil"/>
              <w:right w:val="nil"/>
            </w:tcBorders>
          </w:tcPr>
          <w:p w14:paraId="25E87E40" w14:textId="77777777" w:rsidR="002360EA" w:rsidRPr="004C59AF" w:rsidRDefault="002360EA" w:rsidP="00387BCC">
            <w:pPr>
              <w:widowControl w:val="0"/>
              <w:autoSpaceDE w:val="0"/>
              <w:autoSpaceDN w:val="0"/>
              <w:adjustRightInd w:val="0"/>
              <w:rPr>
                <w:rFonts w:ascii="Times New Roman" w:hAnsi="Times New Roman" w:cs="Times New Roman"/>
                <w:sz w:val="20"/>
                <w:szCs w:val="20"/>
                <w:lang w:val="en-US"/>
              </w:rPr>
            </w:pPr>
          </w:p>
        </w:tc>
        <w:tc>
          <w:tcPr>
            <w:tcW w:w="1437" w:type="dxa"/>
            <w:tcBorders>
              <w:top w:val="nil"/>
              <w:left w:val="nil"/>
              <w:bottom w:val="nil"/>
              <w:right w:val="nil"/>
            </w:tcBorders>
          </w:tcPr>
          <w:p w14:paraId="63402601" w14:textId="77777777" w:rsidR="002360EA" w:rsidRPr="004C59AF" w:rsidRDefault="002360EA" w:rsidP="00387BCC">
            <w:pPr>
              <w:widowControl w:val="0"/>
              <w:autoSpaceDE w:val="0"/>
              <w:autoSpaceDN w:val="0"/>
              <w:adjustRightInd w:val="0"/>
              <w:jc w:val="center"/>
              <w:rPr>
                <w:rFonts w:ascii="Times New Roman" w:hAnsi="Times New Roman" w:cs="Times New Roman"/>
                <w:sz w:val="20"/>
                <w:szCs w:val="20"/>
                <w:lang w:val="en-US"/>
              </w:rPr>
            </w:pPr>
            <w:r w:rsidRPr="004C59AF">
              <w:rPr>
                <w:rFonts w:ascii="Times New Roman" w:hAnsi="Times New Roman" w:cs="Times New Roman"/>
                <w:sz w:val="20"/>
                <w:szCs w:val="20"/>
                <w:lang w:val="en-US"/>
              </w:rPr>
              <w:t>(0.128)</w:t>
            </w:r>
          </w:p>
        </w:tc>
      </w:tr>
      <w:tr w:rsidR="002360EA" w:rsidRPr="004C59AF" w14:paraId="2D0BB959" w14:textId="77777777" w:rsidTr="00387BCC">
        <w:trPr>
          <w:jc w:val="center"/>
        </w:trPr>
        <w:tc>
          <w:tcPr>
            <w:tcW w:w="2235" w:type="dxa"/>
            <w:tcBorders>
              <w:top w:val="nil"/>
              <w:left w:val="nil"/>
              <w:bottom w:val="nil"/>
              <w:right w:val="nil"/>
            </w:tcBorders>
          </w:tcPr>
          <w:p w14:paraId="025E79DE" w14:textId="77777777" w:rsidR="002360EA" w:rsidRPr="004C59AF" w:rsidRDefault="002360EA" w:rsidP="00387BCC">
            <w:pPr>
              <w:widowControl w:val="0"/>
              <w:autoSpaceDE w:val="0"/>
              <w:autoSpaceDN w:val="0"/>
              <w:adjustRightInd w:val="0"/>
              <w:rPr>
                <w:rFonts w:ascii="Times New Roman" w:hAnsi="Times New Roman" w:cs="Times New Roman"/>
                <w:sz w:val="20"/>
                <w:szCs w:val="20"/>
                <w:lang w:val="en-US"/>
              </w:rPr>
            </w:pPr>
            <w:r w:rsidRPr="004C59AF">
              <w:rPr>
                <w:rFonts w:ascii="Times New Roman" w:hAnsi="Times New Roman" w:cs="Times New Roman"/>
                <w:sz w:val="20"/>
                <w:szCs w:val="20"/>
                <w:lang w:val="en-US"/>
              </w:rPr>
              <w:t>2006</w:t>
            </w:r>
          </w:p>
        </w:tc>
        <w:tc>
          <w:tcPr>
            <w:tcW w:w="1437" w:type="dxa"/>
            <w:tcBorders>
              <w:top w:val="nil"/>
              <w:left w:val="nil"/>
              <w:bottom w:val="nil"/>
              <w:right w:val="nil"/>
            </w:tcBorders>
          </w:tcPr>
          <w:p w14:paraId="7D75D8D1" w14:textId="77777777" w:rsidR="002360EA" w:rsidRPr="004C59AF" w:rsidRDefault="002360EA" w:rsidP="00387BCC">
            <w:pPr>
              <w:widowControl w:val="0"/>
              <w:autoSpaceDE w:val="0"/>
              <w:autoSpaceDN w:val="0"/>
              <w:adjustRightInd w:val="0"/>
              <w:jc w:val="center"/>
              <w:rPr>
                <w:rFonts w:ascii="Times New Roman" w:hAnsi="Times New Roman" w:cs="Times New Roman"/>
                <w:sz w:val="20"/>
                <w:szCs w:val="20"/>
                <w:lang w:val="en-US"/>
              </w:rPr>
            </w:pPr>
            <w:r w:rsidRPr="004C59AF">
              <w:rPr>
                <w:rFonts w:ascii="Times New Roman" w:hAnsi="Times New Roman" w:cs="Times New Roman"/>
                <w:sz w:val="20"/>
                <w:szCs w:val="20"/>
                <w:lang w:val="en-US"/>
              </w:rPr>
              <w:t>-1.286</w:t>
            </w:r>
            <w:r w:rsidRPr="004C59AF">
              <w:rPr>
                <w:rFonts w:ascii="Times New Roman" w:hAnsi="Times New Roman" w:cs="Times New Roman"/>
                <w:sz w:val="20"/>
                <w:szCs w:val="20"/>
                <w:vertAlign w:val="superscript"/>
                <w:lang w:val="en-US"/>
              </w:rPr>
              <w:t>***</w:t>
            </w:r>
          </w:p>
        </w:tc>
      </w:tr>
      <w:tr w:rsidR="002360EA" w:rsidRPr="004C59AF" w14:paraId="6E2FC542" w14:textId="77777777" w:rsidTr="00387BCC">
        <w:trPr>
          <w:jc w:val="center"/>
        </w:trPr>
        <w:tc>
          <w:tcPr>
            <w:tcW w:w="2235" w:type="dxa"/>
            <w:tcBorders>
              <w:top w:val="nil"/>
              <w:left w:val="nil"/>
              <w:bottom w:val="nil"/>
              <w:right w:val="nil"/>
            </w:tcBorders>
          </w:tcPr>
          <w:p w14:paraId="35D259A2" w14:textId="77777777" w:rsidR="002360EA" w:rsidRPr="004C59AF" w:rsidRDefault="002360EA" w:rsidP="00387BCC">
            <w:pPr>
              <w:widowControl w:val="0"/>
              <w:autoSpaceDE w:val="0"/>
              <w:autoSpaceDN w:val="0"/>
              <w:adjustRightInd w:val="0"/>
              <w:rPr>
                <w:rFonts w:ascii="Times New Roman" w:hAnsi="Times New Roman" w:cs="Times New Roman"/>
                <w:sz w:val="20"/>
                <w:szCs w:val="20"/>
                <w:lang w:val="en-US"/>
              </w:rPr>
            </w:pPr>
          </w:p>
        </w:tc>
        <w:tc>
          <w:tcPr>
            <w:tcW w:w="1437" w:type="dxa"/>
            <w:tcBorders>
              <w:top w:val="nil"/>
              <w:left w:val="nil"/>
              <w:bottom w:val="nil"/>
              <w:right w:val="nil"/>
            </w:tcBorders>
          </w:tcPr>
          <w:p w14:paraId="61C56E92" w14:textId="77777777" w:rsidR="002360EA" w:rsidRPr="004C59AF" w:rsidRDefault="002360EA" w:rsidP="00387BCC">
            <w:pPr>
              <w:widowControl w:val="0"/>
              <w:autoSpaceDE w:val="0"/>
              <w:autoSpaceDN w:val="0"/>
              <w:adjustRightInd w:val="0"/>
              <w:jc w:val="center"/>
              <w:rPr>
                <w:rFonts w:ascii="Times New Roman" w:hAnsi="Times New Roman" w:cs="Times New Roman"/>
                <w:sz w:val="20"/>
                <w:szCs w:val="20"/>
                <w:lang w:val="en-US"/>
              </w:rPr>
            </w:pPr>
            <w:r w:rsidRPr="004C59AF">
              <w:rPr>
                <w:rFonts w:ascii="Times New Roman" w:hAnsi="Times New Roman" w:cs="Times New Roman"/>
                <w:sz w:val="20"/>
                <w:szCs w:val="20"/>
                <w:lang w:val="en-US"/>
              </w:rPr>
              <w:t>(0.153)</w:t>
            </w:r>
          </w:p>
        </w:tc>
      </w:tr>
      <w:tr w:rsidR="002360EA" w:rsidRPr="004C59AF" w14:paraId="15D96EE4" w14:textId="77777777" w:rsidTr="00387BCC">
        <w:trPr>
          <w:jc w:val="center"/>
        </w:trPr>
        <w:tc>
          <w:tcPr>
            <w:tcW w:w="2235" w:type="dxa"/>
            <w:tcBorders>
              <w:top w:val="nil"/>
              <w:left w:val="nil"/>
              <w:bottom w:val="nil"/>
              <w:right w:val="nil"/>
            </w:tcBorders>
          </w:tcPr>
          <w:p w14:paraId="39AF563C" w14:textId="77777777" w:rsidR="002360EA" w:rsidRPr="004C59AF" w:rsidRDefault="002360EA" w:rsidP="00387BCC">
            <w:pPr>
              <w:widowControl w:val="0"/>
              <w:autoSpaceDE w:val="0"/>
              <w:autoSpaceDN w:val="0"/>
              <w:adjustRightInd w:val="0"/>
              <w:rPr>
                <w:rFonts w:ascii="Times New Roman" w:hAnsi="Times New Roman" w:cs="Times New Roman"/>
                <w:sz w:val="20"/>
                <w:szCs w:val="20"/>
                <w:lang w:val="en-US"/>
              </w:rPr>
            </w:pPr>
            <w:r w:rsidRPr="004C59AF">
              <w:rPr>
                <w:rFonts w:ascii="Times New Roman" w:hAnsi="Times New Roman" w:cs="Times New Roman"/>
                <w:sz w:val="20"/>
                <w:szCs w:val="20"/>
                <w:lang w:val="en-US"/>
              </w:rPr>
              <w:t>2008</w:t>
            </w:r>
          </w:p>
        </w:tc>
        <w:tc>
          <w:tcPr>
            <w:tcW w:w="1437" w:type="dxa"/>
            <w:tcBorders>
              <w:top w:val="nil"/>
              <w:left w:val="nil"/>
              <w:bottom w:val="nil"/>
              <w:right w:val="nil"/>
            </w:tcBorders>
          </w:tcPr>
          <w:p w14:paraId="168C0CF2" w14:textId="77777777" w:rsidR="002360EA" w:rsidRPr="004C59AF" w:rsidRDefault="002360EA" w:rsidP="00387BCC">
            <w:pPr>
              <w:widowControl w:val="0"/>
              <w:autoSpaceDE w:val="0"/>
              <w:autoSpaceDN w:val="0"/>
              <w:adjustRightInd w:val="0"/>
              <w:jc w:val="center"/>
              <w:rPr>
                <w:rFonts w:ascii="Times New Roman" w:hAnsi="Times New Roman" w:cs="Times New Roman"/>
                <w:sz w:val="20"/>
                <w:szCs w:val="20"/>
                <w:lang w:val="en-US"/>
              </w:rPr>
            </w:pPr>
            <w:r w:rsidRPr="004C59AF">
              <w:rPr>
                <w:rFonts w:ascii="Times New Roman" w:hAnsi="Times New Roman" w:cs="Times New Roman"/>
                <w:sz w:val="20"/>
                <w:szCs w:val="20"/>
                <w:lang w:val="en-US"/>
              </w:rPr>
              <w:t>-1.411</w:t>
            </w:r>
            <w:r w:rsidRPr="004C59AF">
              <w:rPr>
                <w:rFonts w:ascii="Times New Roman" w:hAnsi="Times New Roman" w:cs="Times New Roman"/>
                <w:sz w:val="20"/>
                <w:szCs w:val="20"/>
                <w:vertAlign w:val="superscript"/>
                <w:lang w:val="en-US"/>
              </w:rPr>
              <w:t>***</w:t>
            </w:r>
          </w:p>
        </w:tc>
      </w:tr>
      <w:tr w:rsidR="002360EA" w:rsidRPr="004C59AF" w14:paraId="3264F6F8" w14:textId="77777777" w:rsidTr="00387BCC">
        <w:trPr>
          <w:jc w:val="center"/>
        </w:trPr>
        <w:tc>
          <w:tcPr>
            <w:tcW w:w="2235" w:type="dxa"/>
            <w:tcBorders>
              <w:top w:val="nil"/>
              <w:left w:val="nil"/>
              <w:bottom w:val="nil"/>
              <w:right w:val="nil"/>
            </w:tcBorders>
          </w:tcPr>
          <w:p w14:paraId="517FE589" w14:textId="77777777" w:rsidR="002360EA" w:rsidRPr="004C59AF" w:rsidRDefault="002360EA" w:rsidP="00387BCC">
            <w:pPr>
              <w:widowControl w:val="0"/>
              <w:autoSpaceDE w:val="0"/>
              <w:autoSpaceDN w:val="0"/>
              <w:adjustRightInd w:val="0"/>
              <w:rPr>
                <w:rFonts w:ascii="Times New Roman" w:hAnsi="Times New Roman" w:cs="Times New Roman"/>
                <w:sz w:val="20"/>
                <w:szCs w:val="20"/>
                <w:lang w:val="en-US"/>
              </w:rPr>
            </w:pPr>
          </w:p>
        </w:tc>
        <w:tc>
          <w:tcPr>
            <w:tcW w:w="1437" w:type="dxa"/>
            <w:tcBorders>
              <w:top w:val="nil"/>
              <w:left w:val="nil"/>
              <w:bottom w:val="nil"/>
              <w:right w:val="nil"/>
            </w:tcBorders>
          </w:tcPr>
          <w:p w14:paraId="3295A844" w14:textId="77777777" w:rsidR="002360EA" w:rsidRPr="004C59AF" w:rsidRDefault="002360EA" w:rsidP="00387BCC">
            <w:pPr>
              <w:widowControl w:val="0"/>
              <w:autoSpaceDE w:val="0"/>
              <w:autoSpaceDN w:val="0"/>
              <w:adjustRightInd w:val="0"/>
              <w:jc w:val="center"/>
              <w:rPr>
                <w:rFonts w:ascii="Times New Roman" w:hAnsi="Times New Roman" w:cs="Times New Roman"/>
                <w:sz w:val="20"/>
                <w:szCs w:val="20"/>
                <w:lang w:val="en-US"/>
              </w:rPr>
            </w:pPr>
            <w:r w:rsidRPr="004C59AF">
              <w:rPr>
                <w:rFonts w:ascii="Times New Roman" w:hAnsi="Times New Roman" w:cs="Times New Roman"/>
                <w:sz w:val="20"/>
                <w:szCs w:val="20"/>
                <w:lang w:val="en-US"/>
              </w:rPr>
              <w:t>(0.158)</w:t>
            </w:r>
          </w:p>
        </w:tc>
      </w:tr>
      <w:tr w:rsidR="002360EA" w:rsidRPr="004C59AF" w14:paraId="5780E5B2" w14:textId="77777777" w:rsidTr="00387BCC">
        <w:trPr>
          <w:jc w:val="center"/>
        </w:trPr>
        <w:tc>
          <w:tcPr>
            <w:tcW w:w="2235" w:type="dxa"/>
            <w:tcBorders>
              <w:top w:val="nil"/>
              <w:left w:val="nil"/>
              <w:bottom w:val="nil"/>
              <w:right w:val="nil"/>
            </w:tcBorders>
          </w:tcPr>
          <w:p w14:paraId="66635FC2" w14:textId="77777777" w:rsidR="002360EA" w:rsidRPr="004C59AF" w:rsidRDefault="002360EA" w:rsidP="00387BCC">
            <w:pPr>
              <w:widowControl w:val="0"/>
              <w:autoSpaceDE w:val="0"/>
              <w:autoSpaceDN w:val="0"/>
              <w:adjustRightInd w:val="0"/>
              <w:rPr>
                <w:rFonts w:ascii="Times New Roman" w:hAnsi="Times New Roman" w:cs="Times New Roman"/>
                <w:sz w:val="20"/>
                <w:szCs w:val="20"/>
                <w:lang w:val="en-US"/>
              </w:rPr>
            </w:pPr>
            <w:r w:rsidRPr="004C59AF">
              <w:rPr>
                <w:rFonts w:ascii="Times New Roman" w:hAnsi="Times New Roman" w:cs="Times New Roman"/>
                <w:sz w:val="20"/>
                <w:szCs w:val="20"/>
                <w:lang w:val="en-US"/>
              </w:rPr>
              <w:t>2011</w:t>
            </w:r>
          </w:p>
        </w:tc>
        <w:tc>
          <w:tcPr>
            <w:tcW w:w="1437" w:type="dxa"/>
            <w:tcBorders>
              <w:top w:val="nil"/>
              <w:left w:val="nil"/>
              <w:bottom w:val="nil"/>
              <w:right w:val="nil"/>
            </w:tcBorders>
          </w:tcPr>
          <w:p w14:paraId="0D5D8340" w14:textId="77777777" w:rsidR="002360EA" w:rsidRPr="004C59AF" w:rsidRDefault="002360EA" w:rsidP="00387BCC">
            <w:pPr>
              <w:widowControl w:val="0"/>
              <w:autoSpaceDE w:val="0"/>
              <w:autoSpaceDN w:val="0"/>
              <w:adjustRightInd w:val="0"/>
              <w:jc w:val="center"/>
              <w:rPr>
                <w:rFonts w:ascii="Times New Roman" w:hAnsi="Times New Roman" w:cs="Times New Roman"/>
                <w:sz w:val="20"/>
                <w:szCs w:val="20"/>
                <w:lang w:val="en-US"/>
              </w:rPr>
            </w:pPr>
            <w:r w:rsidRPr="004C59AF">
              <w:rPr>
                <w:rFonts w:ascii="Times New Roman" w:hAnsi="Times New Roman" w:cs="Times New Roman"/>
                <w:sz w:val="20"/>
                <w:szCs w:val="20"/>
                <w:lang w:val="en-US"/>
              </w:rPr>
              <w:t>-1.385</w:t>
            </w:r>
            <w:r w:rsidRPr="004C59AF">
              <w:rPr>
                <w:rFonts w:ascii="Times New Roman" w:hAnsi="Times New Roman" w:cs="Times New Roman"/>
                <w:sz w:val="20"/>
                <w:szCs w:val="20"/>
                <w:vertAlign w:val="superscript"/>
                <w:lang w:val="en-US"/>
              </w:rPr>
              <w:t>***</w:t>
            </w:r>
          </w:p>
        </w:tc>
      </w:tr>
      <w:tr w:rsidR="002360EA" w:rsidRPr="004C59AF" w14:paraId="2F258EFB" w14:textId="77777777" w:rsidTr="00387BCC">
        <w:trPr>
          <w:jc w:val="center"/>
        </w:trPr>
        <w:tc>
          <w:tcPr>
            <w:tcW w:w="2235" w:type="dxa"/>
            <w:tcBorders>
              <w:top w:val="nil"/>
              <w:left w:val="nil"/>
              <w:bottom w:val="nil"/>
              <w:right w:val="nil"/>
            </w:tcBorders>
          </w:tcPr>
          <w:p w14:paraId="06F8C764" w14:textId="77777777" w:rsidR="002360EA" w:rsidRPr="004C59AF" w:rsidRDefault="002360EA" w:rsidP="00387BCC">
            <w:pPr>
              <w:widowControl w:val="0"/>
              <w:autoSpaceDE w:val="0"/>
              <w:autoSpaceDN w:val="0"/>
              <w:adjustRightInd w:val="0"/>
              <w:rPr>
                <w:rFonts w:ascii="Times New Roman" w:hAnsi="Times New Roman" w:cs="Times New Roman"/>
                <w:sz w:val="20"/>
                <w:szCs w:val="20"/>
                <w:lang w:val="en-US"/>
              </w:rPr>
            </w:pPr>
          </w:p>
        </w:tc>
        <w:tc>
          <w:tcPr>
            <w:tcW w:w="1437" w:type="dxa"/>
            <w:tcBorders>
              <w:top w:val="nil"/>
              <w:left w:val="nil"/>
              <w:bottom w:val="nil"/>
              <w:right w:val="nil"/>
            </w:tcBorders>
          </w:tcPr>
          <w:p w14:paraId="1106061F" w14:textId="77777777" w:rsidR="002360EA" w:rsidRPr="004C59AF" w:rsidRDefault="002360EA" w:rsidP="00387BCC">
            <w:pPr>
              <w:widowControl w:val="0"/>
              <w:autoSpaceDE w:val="0"/>
              <w:autoSpaceDN w:val="0"/>
              <w:adjustRightInd w:val="0"/>
              <w:jc w:val="center"/>
              <w:rPr>
                <w:rFonts w:ascii="Times New Roman" w:hAnsi="Times New Roman" w:cs="Times New Roman"/>
                <w:sz w:val="20"/>
                <w:szCs w:val="20"/>
                <w:lang w:val="en-US"/>
              </w:rPr>
            </w:pPr>
            <w:r w:rsidRPr="004C59AF">
              <w:rPr>
                <w:rFonts w:ascii="Times New Roman" w:hAnsi="Times New Roman" w:cs="Times New Roman"/>
                <w:sz w:val="20"/>
                <w:szCs w:val="20"/>
                <w:lang w:val="en-US"/>
              </w:rPr>
              <w:t>(0.135)</w:t>
            </w:r>
          </w:p>
        </w:tc>
      </w:tr>
      <w:tr w:rsidR="002360EA" w:rsidRPr="004C59AF" w14:paraId="67BDFB98" w14:textId="77777777" w:rsidTr="00387BCC">
        <w:trPr>
          <w:jc w:val="center"/>
        </w:trPr>
        <w:tc>
          <w:tcPr>
            <w:tcW w:w="2235" w:type="dxa"/>
            <w:tcBorders>
              <w:top w:val="nil"/>
              <w:left w:val="nil"/>
              <w:bottom w:val="nil"/>
              <w:right w:val="nil"/>
            </w:tcBorders>
          </w:tcPr>
          <w:p w14:paraId="4EEB041B" w14:textId="77777777" w:rsidR="002360EA" w:rsidRPr="004C59AF" w:rsidRDefault="002360EA" w:rsidP="00387BCC">
            <w:pPr>
              <w:widowControl w:val="0"/>
              <w:autoSpaceDE w:val="0"/>
              <w:autoSpaceDN w:val="0"/>
              <w:adjustRightInd w:val="0"/>
              <w:rPr>
                <w:rFonts w:ascii="Times New Roman" w:hAnsi="Times New Roman" w:cs="Times New Roman"/>
                <w:sz w:val="20"/>
                <w:szCs w:val="20"/>
                <w:lang w:val="en-US"/>
              </w:rPr>
            </w:pPr>
            <w:r w:rsidRPr="004C59AF">
              <w:rPr>
                <w:rFonts w:ascii="Times New Roman" w:hAnsi="Times New Roman" w:cs="Times New Roman"/>
                <w:sz w:val="20"/>
                <w:szCs w:val="20"/>
                <w:lang w:val="en-US"/>
              </w:rPr>
              <w:t>2015</w:t>
            </w:r>
          </w:p>
        </w:tc>
        <w:tc>
          <w:tcPr>
            <w:tcW w:w="1437" w:type="dxa"/>
            <w:tcBorders>
              <w:top w:val="nil"/>
              <w:left w:val="nil"/>
              <w:bottom w:val="nil"/>
              <w:right w:val="nil"/>
            </w:tcBorders>
          </w:tcPr>
          <w:p w14:paraId="2909603E" w14:textId="77777777" w:rsidR="002360EA" w:rsidRPr="004C59AF" w:rsidRDefault="002360EA" w:rsidP="00387BCC">
            <w:pPr>
              <w:widowControl w:val="0"/>
              <w:autoSpaceDE w:val="0"/>
              <w:autoSpaceDN w:val="0"/>
              <w:adjustRightInd w:val="0"/>
              <w:jc w:val="center"/>
              <w:rPr>
                <w:rFonts w:ascii="Times New Roman" w:hAnsi="Times New Roman" w:cs="Times New Roman"/>
                <w:sz w:val="20"/>
                <w:szCs w:val="20"/>
                <w:lang w:val="en-US"/>
              </w:rPr>
            </w:pPr>
            <w:r w:rsidRPr="004C59AF">
              <w:rPr>
                <w:rFonts w:ascii="Times New Roman" w:hAnsi="Times New Roman" w:cs="Times New Roman"/>
                <w:sz w:val="20"/>
                <w:szCs w:val="20"/>
                <w:lang w:val="en-US"/>
              </w:rPr>
              <w:t>-1.092</w:t>
            </w:r>
            <w:r w:rsidRPr="004C59AF">
              <w:rPr>
                <w:rFonts w:ascii="Times New Roman" w:hAnsi="Times New Roman" w:cs="Times New Roman"/>
                <w:sz w:val="20"/>
                <w:szCs w:val="20"/>
                <w:vertAlign w:val="superscript"/>
                <w:lang w:val="en-US"/>
              </w:rPr>
              <w:t>***</w:t>
            </w:r>
          </w:p>
        </w:tc>
      </w:tr>
      <w:tr w:rsidR="002360EA" w:rsidRPr="004C59AF" w14:paraId="431251B1" w14:textId="77777777" w:rsidTr="00387BCC">
        <w:trPr>
          <w:jc w:val="center"/>
        </w:trPr>
        <w:tc>
          <w:tcPr>
            <w:tcW w:w="2235" w:type="dxa"/>
            <w:tcBorders>
              <w:top w:val="nil"/>
              <w:left w:val="nil"/>
              <w:bottom w:val="nil"/>
              <w:right w:val="nil"/>
            </w:tcBorders>
          </w:tcPr>
          <w:p w14:paraId="7E69E496" w14:textId="77777777" w:rsidR="002360EA" w:rsidRPr="004C59AF" w:rsidRDefault="002360EA" w:rsidP="00387BCC">
            <w:pPr>
              <w:widowControl w:val="0"/>
              <w:autoSpaceDE w:val="0"/>
              <w:autoSpaceDN w:val="0"/>
              <w:adjustRightInd w:val="0"/>
              <w:rPr>
                <w:rFonts w:ascii="Times New Roman" w:hAnsi="Times New Roman" w:cs="Times New Roman"/>
                <w:sz w:val="20"/>
                <w:szCs w:val="20"/>
                <w:lang w:val="en-US"/>
              </w:rPr>
            </w:pPr>
          </w:p>
        </w:tc>
        <w:tc>
          <w:tcPr>
            <w:tcW w:w="1437" w:type="dxa"/>
            <w:tcBorders>
              <w:top w:val="nil"/>
              <w:left w:val="nil"/>
              <w:bottom w:val="nil"/>
              <w:right w:val="nil"/>
            </w:tcBorders>
          </w:tcPr>
          <w:p w14:paraId="3F733DB0" w14:textId="77777777" w:rsidR="002360EA" w:rsidRPr="004C59AF" w:rsidRDefault="002360EA" w:rsidP="00387BCC">
            <w:pPr>
              <w:widowControl w:val="0"/>
              <w:autoSpaceDE w:val="0"/>
              <w:autoSpaceDN w:val="0"/>
              <w:adjustRightInd w:val="0"/>
              <w:jc w:val="center"/>
              <w:rPr>
                <w:rFonts w:ascii="Times New Roman" w:hAnsi="Times New Roman" w:cs="Times New Roman"/>
                <w:sz w:val="20"/>
                <w:szCs w:val="20"/>
                <w:lang w:val="en-US"/>
              </w:rPr>
            </w:pPr>
            <w:r w:rsidRPr="004C59AF">
              <w:rPr>
                <w:rFonts w:ascii="Times New Roman" w:hAnsi="Times New Roman" w:cs="Times New Roman"/>
                <w:sz w:val="20"/>
                <w:szCs w:val="20"/>
                <w:lang w:val="en-US"/>
              </w:rPr>
              <w:t>(0.170)</w:t>
            </w:r>
          </w:p>
        </w:tc>
      </w:tr>
      <w:tr w:rsidR="002360EA" w:rsidRPr="004C59AF" w14:paraId="50C23341" w14:textId="77777777" w:rsidTr="00387BCC">
        <w:trPr>
          <w:jc w:val="center"/>
        </w:trPr>
        <w:tc>
          <w:tcPr>
            <w:tcW w:w="2235" w:type="dxa"/>
            <w:tcBorders>
              <w:top w:val="nil"/>
              <w:left w:val="nil"/>
              <w:bottom w:val="nil"/>
              <w:right w:val="nil"/>
            </w:tcBorders>
          </w:tcPr>
          <w:p w14:paraId="30D4DB74" w14:textId="77777777" w:rsidR="002360EA" w:rsidRPr="004C59AF" w:rsidRDefault="002360EA" w:rsidP="00387BCC">
            <w:pPr>
              <w:widowControl w:val="0"/>
              <w:autoSpaceDE w:val="0"/>
              <w:autoSpaceDN w:val="0"/>
              <w:adjustRightInd w:val="0"/>
              <w:rPr>
                <w:rFonts w:ascii="Times New Roman" w:hAnsi="Times New Roman" w:cs="Times New Roman"/>
                <w:sz w:val="20"/>
                <w:szCs w:val="20"/>
                <w:lang w:val="en-US"/>
              </w:rPr>
            </w:pPr>
            <w:r w:rsidRPr="004C59AF">
              <w:rPr>
                <w:rFonts w:ascii="Times New Roman" w:hAnsi="Times New Roman" w:cs="Times New Roman"/>
                <w:sz w:val="20"/>
                <w:szCs w:val="20"/>
                <w:lang w:val="en-US"/>
              </w:rPr>
              <w:t>2019</w:t>
            </w:r>
          </w:p>
        </w:tc>
        <w:tc>
          <w:tcPr>
            <w:tcW w:w="1437" w:type="dxa"/>
            <w:tcBorders>
              <w:top w:val="nil"/>
              <w:left w:val="nil"/>
              <w:bottom w:val="nil"/>
              <w:right w:val="nil"/>
            </w:tcBorders>
          </w:tcPr>
          <w:p w14:paraId="70F3B70C" w14:textId="77777777" w:rsidR="002360EA" w:rsidRPr="004C59AF" w:rsidRDefault="002360EA" w:rsidP="00387BCC">
            <w:pPr>
              <w:widowControl w:val="0"/>
              <w:autoSpaceDE w:val="0"/>
              <w:autoSpaceDN w:val="0"/>
              <w:adjustRightInd w:val="0"/>
              <w:jc w:val="center"/>
              <w:rPr>
                <w:rFonts w:ascii="Times New Roman" w:hAnsi="Times New Roman" w:cs="Times New Roman"/>
                <w:sz w:val="20"/>
                <w:szCs w:val="20"/>
                <w:lang w:val="en-US"/>
              </w:rPr>
            </w:pPr>
            <w:r w:rsidRPr="004C59AF">
              <w:rPr>
                <w:rFonts w:ascii="Times New Roman" w:hAnsi="Times New Roman" w:cs="Times New Roman"/>
                <w:sz w:val="20"/>
                <w:szCs w:val="20"/>
                <w:lang w:val="en-US"/>
              </w:rPr>
              <w:t>-0.766</w:t>
            </w:r>
            <w:r w:rsidRPr="004C59AF">
              <w:rPr>
                <w:rFonts w:ascii="Times New Roman" w:hAnsi="Times New Roman" w:cs="Times New Roman"/>
                <w:sz w:val="20"/>
                <w:szCs w:val="20"/>
                <w:vertAlign w:val="superscript"/>
                <w:lang w:val="en-US"/>
              </w:rPr>
              <w:t>***</w:t>
            </w:r>
          </w:p>
        </w:tc>
      </w:tr>
      <w:tr w:rsidR="002360EA" w:rsidRPr="004C59AF" w14:paraId="6FC83A76" w14:textId="77777777" w:rsidTr="00387BCC">
        <w:trPr>
          <w:jc w:val="center"/>
        </w:trPr>
        <w:tc>
          <w:tcPr>
            <w:tcW w:w="2235" w:type="dxa"/>
            <w:tcBorders>
              <w:top w:val="nil"/>
              <w:left w:val="nil"/>
              <w:bottom w:val="nil"/>
              <w:right w:val="nil"/>
            </w:tcBorders>
          </w:tcPr>
          <w:p w14:paraId="45353408" w14:textId="77777777" w:rsidR="002360EA" w:rsidRPr="004C59AF" w:rsidRDefault="002360EA" w:rsidP="00387BCC">
            <w:pPr>
              <w:widowControl w:val="0"/>
              <w:autoSpaceDE w:val="0"/>
              <w:autoSpaceDN w:val="0"/>
              <w:adjustRightInd w:val="0"/>
              <w:rPr>
                <w:rFonts w:ascii="Times New Roman" w:hAnsi="Times New Roman" w:cs="Times New Roman"/>
                <w:sz w:val="20"/>
                <w:szCs w:val="20"/>
                <w:lang w:val="en-US"/>
              </w:rPr>
            </w:pPr>
          </w:p>
        </w:tc>
        <w:tc>
          <w:tcPr>
            <w:tcW w:w="1437" w:type="dxa"/>
            <w:tcBorders>
              <w:top w:val="nil"/>
              <w:left w:val="nil"/>
              <w:bottom w:val="nil"/>
              <w:right w:val="nil"/>
            </w:tcBorders>
          </w:tcPr>
          <w:p w14:paraId="2519F492" w14:textId="77777777" w:rsidR="002360EA" w:rsidRPr="004C59AF" w:rsidRDefault="002360EA" w:rsidP="00387BCC">
            <w:pPr>
              <w:widowControl w:val="0"/>
              <w:autoSpaceDE w:val="0"/>
              <w:autoSpaceDN w:val="0"/>
              <w:adjustRightInd w:val="0"/>
              <w:jc w:val="center"/>
              <w:rPr>
                <w:rFonts w:ascii="Times New Roman" w:hAnsi="Times New Roman" w:cs="Times New Roman"/>
                <w:sz w:val="20"/>
                <w:szCs w:val="20"/>
                <w:lang w:val="en-US"/>
              </w:rPr>
            </w:pPr>
            <w:r w:rsidRPr="004C59AF">
              <w:rPr>
                <w:rFonts w:ascii="Times New Roman" w:hAnsi="Times New Roman" w:cs="Times New Roman"/>
                <w:sz w:val="20"/>
                <w:szCs w:val="20"/>
                <w:lang w:val="en-US"/>
              </w:rPr>
              <w:t>(0.134)</w:t>
            </w:r>
          </w:p>
        </w:tc>
      </w:tr>
      <w:tr w:rsidR="002360EA" w:rsidRPr="004C59AF" w14:paraId="0BC99B87" w14:textId="77777777" w:rsidTr="00387BCC">
        <w:trPr>
          <w:jc w:val="center"/>
        </w:trPr>
        <w:tc>
          <w:tcPr>
            <w:tcW w:w="2235" w:type="dxa"/>
            <w:tcBorders>
              <w:top w:val="nil"/>
              <w:left w:val="nil"/>
              <w:bottom w:val="nil"/>
              <w:right w:val="nil"/>
            </w:tcBorders>
          </w:tcPr>
          <w:p w14:paraId="6F77AE43" w14:textId="77777777" w:rsidR="002360EA" w:rsidRPr="004C59AF" w:rsidRDefault="002360EA" w:rsidP="00387BCC">
            <w:pPr>
              <w:widowControl w:val="0"/>
              <w:autoSpaceDE w:val="0"/>
              <w:autoSpaceDN w:val="0"/>
              <w:adjustRightInd w:val="0"/>
              <w:rPr>
                <w:rFonts w:ascii="Times New Roman" w:hAnsi="Times New Roman" w:cs="Times New Roman"/>
                <w:sz w:val="20"/>
                <w:szCs w:val="20"/>
                <w:lang w:val="en-US"/>
              </w:rPr>
            </w:pPr>
            <w:r w:rsidRPr="004C59AF">
              <w:rPr>
                <w:rFonts w:ascii="Times New Roman" w:hAnsi="Times New Roman" w:cs="Times New Roman"/>
                <w:sz w:val="20"/>
                <w:szCs w:val="20"/>
                <w:lang w:val="en-US"/>
              </w:rPr>
              <w:t>2021</w:t>
            </w:r>
          </w:p>
        </w:tc>
        <w:tc>
          <w:tcPr>
            <w:tcW w:w="1437" w:type="dxa"/>
            <w:tcBorders>
              <w:top w:val="nil"/>
              <w:left w:val="nil"/>
              <w:bottom w:val="nil"/>
              <w:right w:val="nil"/>
            </w:tcBorders>
          </w:tcPr>
          <w:p w14:paraId="5D6521AC" w14:textId="77777777" w:rsidR="002360EA" w:rsidRPr="004C59AF" w:rsidRDefault="002360EA" w:rsidP="00387BCC">
            <w:pPr>
              <w:widowControl w:val="0"/>
              <w:autoSpaceDE w:val="0"/>
              <w:autoSpaceDN w:val="0"/>
              <w:adjustRightInd w:val="0"/>
              <w:jc w:val="center"/>
              <w:rPr>
                <w:rFonts w:ascii="Times New Roman" w:hAnsi="Times New Roman" w:cs="Times New Roman"/>
                <w:sz w:val="20"/>
                <w:szCs w:val="20"/>
                <w:lang w:val="en-US"/>
              </w:rPr>
            </w:pPr>
            <w:r w:rsidRPr="004C59AF">
              <w:rPr>
                <w:rFonts w:ascii="Times New Roman" w:hAnsi="Times New Roman" w:cs="Times New Roman"/>
                <w:sz w:val="20"/>
                <w:szCs w:val="20"/>
                <w:lang w:val="en-US"/>
              </w:rPr>
              <w:t>-0.930</w:t>
            </w:r>
            <w:r w:rsidRPr="004C59AF">
              <w:rPr>
                <w:rFonts w:ascii="Times New Roman" w:hAnsi="Times New Roman" w:cs="Times New Roman"/>
                <w:sz w:val="20"/>
                <w:szCs w:val="20"/>
                <w:vertAlign w:val="superscript"/>
                <w:lang w:val="en-US"/>
              </w:rPr>
              <w:t>***</w:t>
            </w:r>
          </w:p>
        </w:tc>
      </w:tr>
      <w:tr w:rsidR="002360EA" w:rsidRPr="004C59AF" w14:paraId="5447A15B" w14:textId="77777777" w:rsidTr="00387BCC">
        <w:trPr>
          <w:jc w:val="center"/>
        </w:trPr>
        <w:tc>
          <w:tcPr>
            <w:tcW w:w="2235" w:type="dxa"/>
            <w:tcBorders>
              <w:top w:val="nil"/>
              <w:left w:val="nil"/>
              <w:bottom w:val="nil"/>
              <w:right w:val="nil"/>
            </w:tcBorders>
          </w:tcPr>
          <w:p w14:paraId="50604DED" w14:textId="77777777" w:rsidR="002360EA" w:rsidRPr="004C59AF" w:rsidRDefault="002360EA" w:rsidP="00387BCC">
            <w:pPr>
              <w:widowControl w:val="0"/>
              <w:autoSpaceDE w:val="0"/>
              <w:autoSpaceDN w:val="0"/>
              <w:adjustRightInd w:val="0"/>
              <w:rPr>
                <w:rFonts w:ascii="Times New Roman" w:hAnsi="Times New Roman" w:cs="Times New Roman"/>
                <w:sz w:val="20"/>
                <w:szCs w:val="20"/>
                <w:lang w:val="en-US"/>
              </w:rPr>
            </w:pPr>
          </w:p>
        </w:tc>
        <w:tc>
          <w:tcPr>
            <w:tcW w:w="1437" w:type="dxa"/>
            <w:tcBorders>
              <w:top w:val="nil"/>
              <w:left w:val="nil"/>
              <w:bottom w:val="nil"/>
              <w:right w:val="nil"/>
            </w:tcBorders>
          </w:tcPr>
          <w:p w14:paraId="199A6CAB" w14:textId="77777777" w:rsidR="002360EA" w:rsidRPr="004C59AF" w:rsidRDefault="002360EA" w:rsidP="00387BCC">
            <w:pPr>
              <w:widowControl w:val="0"/>
              <w:autoSpaceDE w:val="0"/>
              <w:autoSpaceDN w:val="0"/>
              <w:adjustRightInd w:val="0"/>
              <w:jc w:val="center"/>
              <w:rPr>
                <w:rFonts w:ascii="Times New Roman" w:hAnsi="Times New Roman" w:cs="Times New Roman"/>
                <w:sz w:val="20"/>
                <w:szCs w:val="20"/>
                <w:lang w:val="en-US"/>
              </w:rPr>
            </w:pPr>
            <w:r w:rsidRPr="004C59AF">
              <w:rPr>
                <w:rFonts w:ascii="Times New Roman" w:hAnsi="Times New Roman" w:cs="Times New Roman"/>
                <w:sz w:val="20"/>
                <w:szCs w:val="20"/>
                <w:lang w:val="en-US"/>
              </w:rPr>
              <w:t>(0.115)</w:t>
            </w:r>
          </w:p>
        </w:tc>
      </w:tr>
      <w:tr w:rsidR="002360EA" w:rsidRPr="004C59AF" w14:paraId="7883D1A4" w14:textId="77777777" w:rsidTr="00387BCC">
        <w:trPr>
          <w:jc w:val="center"/>
        </w:trPr>
        <w:tc>
          <w:tcPr>
            <w:tcW w:w="2235" w:type="dxa"/>
            <w:tcBorders>
              <w:top w:val="nil"/>
              <w:left w:val="nil"/>
              <w:bottom w:val="nil"/>
              <w:right w:val="nil"/>
            </w:tcBorders>
          </w:tcPr>
          <w:p w14:paraId="5B05F39A" w14:textId="77777777" w:rsidR="002360EA" w:rsidRPr="004C59AF" w:rsidRDefault="002360EA" w:rsidP="00387BCC">
            <w:pPr>
              <w:widowControl w:val="0"/>
              <w:autoSpaceDE w:val="0"/>
              <w:autoSpaceDN w:val="0"/>
              <w:adjustRightInd w:val="0"/>
              <w:rPr>
                <w:rFonts w:ascii="Times New Roman" w:hAnsi="Times New Roman" w:cs="Times New Roman"/>
                <w:sz w:val="20"/>
                <w:szCs w:val="20"/>
                <w:lang w:val="en-US"/>
              </w:rPr>
            </w:pPr>
            <w:r>
              <w:rPr>
                <w:rFonts w:ascii="Times New Roman" w:hAnsi="Times New Roman"/>
                <w:sz w:val="20"/>
                <w:szCs w:val="20"/>
                <w:lang w:val="en-US"/>
              </w:rPr>
              <w:t>Constant</w:t>
            </w:r>
          </w:p>
        </w:tc>
        <w:tc>
          <w:tcPr>
            <w:tcW w:w="1437" w:type="dxa"/>
            <w:tcBorders>
              <w:top w:val="nil"/>
              <w:left w:val="nil"/>
              <w:bottom w:val="nil"/>
              <w:right w:val="nil"/>
            </w:tcBorders>
          </w:tcPr>
          <w:p w14:paraId="0E5F4918" w14:textId="77777777" w:rsidR="002360EA" w:rsidRPr="004C59AF" w:rsidRDefault="002360EA" w:rsidP="00387BCC">
            <w:pPr>
              <w:widowControl w:val="0"/>
              <w:autoSpaceDE w:val="0"/>
              <w:autoSpaceDN w:val="0"/>
              <w:adjustRightInd w:val="0"/>
              <w:jc w:val="center"/>
              <w:rPr>
                <w:rFonts w:ascii="Times New Roman" w:hAnsi="Times New Roman" w:cs="Times New Roman"/>
                <w:sz w:val="20"/>
                <w:szCs w:val="20"/>
                <w:lang w:val="en-US"/>
              </w:rPr>
            </w:pPr>
            <w:r w:rsidRPr="004C59AF">
              <w:rPr>
                <w:rFonts w:ascii="Times New Roman" w:hAnsi="Times New Roman" w:cs="Times New Roman"/>
                <w:sz w:val="20"/>
                <w:szCs w:val="20"/>
                <w:lang w:val="en-US"/>
              </w:rPr>
              <w:t>1.217</w:t>
            </w:r>
            <w:r w:rsidRPr="004C59AF">
              <w:rPr>
                <w:rFonts w:ascii="Times New Roman" w:hAnsi="Times New Roman" w:cs="Times New Roman"/>
                <w:sz w:val="20"/>
                <w:szCs w:val="20"/>
                <w:vertAlign w:val="superscript"/>
                <w:lang w:val="en-US"/>
              </w:rPr>
              <w:t>***</w:t>
            </w:r>
          </w:p>
        </w:tc>
      </w:tr>
      <w:tr w:rsidR="002360EA" w:rsidRPr="004C59AF" w14:paraId="042F42DF" w14:textId="77777777" w:rsidTr="00387BCC">
        <w:trPr>
          <w:jc w:val="center"/>
        </w:trPr>
        <w:tc>
          <w:tcPr>
            <w:tcW w:w="2235" w:type="dxa"/>
            <w:tcBorders>
              <w:top w:val="nil"/>
              <w:left w:val="nil"/>
              <w:bottom w:val="single" w:sz="4" w:space="0" w:color="auto"/>
              <w:right w:val="nil"/>
            </w:tcBorders>
          </w:tcPr>
          <w:p w14:paraId="740E7C0F" w14:textId="77777777" w:rsidR="002360EA" w:rsidRPr="004C59AF" w:rsidRDefault="002360EA" w:rsidP="00387BCC">
            <w:pPr>
              <w:widowControl w:val="0"/>
              <w:autoSpaceDE w:val="0"/>
              <w:autoSpaceDN w:val="0"/>
              <w:adjustRightInd w:val="0"/>
              <w:rPr>
                <w:rFonts w:ascii="Times New Roman" w:hAnsi="Times New Roman" w:cs="Times New Roman"/>
                <w:sz w:val="20"/>
                <w:szCs w:val="20"/>
                <w:lang w:val="en-US"/>
              </w:rPr>
            </w:pPr>
          </w:p>
        </w:tc>
        <w:tc>
          <w:tcPr>
            <w:tcW w:w="1437" w:type="dxa"/>
            <w:tcBorders>
              <w:top w:val="nil"/>
              <w:left w:val="nil"/>
              <w:bottom w:val="single" w:sz="4" w:space="0" w:color="auto"/>
              <w:right w:val="nil"/>
            </w:tcBorders>
          </w:tcPr>
          <w:p w14:paraId="6ABA3279" w14:textId="77777777" w:rsidR="002360EA" w:rsidRPr="004C59AF" w:rsidRDefault="002360EA" w:rsidP="00387BCC">
            <w:pPr>
              <w:widowControl w:val="0"/>
              <w:autoSpaceDE w:val="0"/>
              <w:autoSpaceDN w:val="0"/>
              <w:adjustRightInd w:val="0"/>
              <w:jc w:val="center"/>
              <w:rPr>
                <w:rFonts w:ascii="Times New Roman" w:hAnsi="Times New Roman" w:cs="Times New Roman"/>
                <w:sz w:val="20"/>
                <w:szCs w:val="20"/>
                <w:lang w:val="en-US"/>
              </w:rPr>
            </w:pPr>
            <w:r w:rsidRPr="004C59AF">
              <w:rPr>
                <w:rFonts w:ascii="Times New Roman" w:hAnsi="Times New Roman" w:cs="Times New Roman"/>
                <w:sz w:val="20"/>
                <w:szCs w:val="20"/>
                <w:lang w:val="en-US"/>
              </w:rPr>
              <w:t>(0.140)</w:t>
            </w:r>
          </w:p>
        </w:tc>
      </w:tr>
      <w:tr w:rsidR="002360EA" w:rsidRPr="004C59AF" w14:paraId="776DE741" w14:textId="77777777" w:rsidTr="00387BCC">
        <w:trPr>
          <w:jc w:val="center"/>
        </w:trPr>
        <w:tc>
          <w:tcPr>
            <w:tcW w:w="2235" w:type="dxa"/>
            <w:tcBorders>
              <w:top w:val="nil"/>
              <w:left w:val="nil"/>
              <w:bottom w:val="nil"/>
              <w:right w:val="nil"/>
            </w:tcBorders>
          </w:tcPr>
          <w:p w14:paraId="2425229B" w14:textId="77777777" w:rsidR="002360EA" w:rsidRPr="004C59AF" w:rsidRDefault="002360EA" w:rsidP="00387BCC">
            <w:pPr>
              <w:widowControl w:val="0"/>
              <w:autoSpaceDE w:val="0"/>
              <w:autoSpaceDN w:val="0"/>
              <w:adjustRightInd w:val="0"/>
              <w:rPr>
                <w:rFonts w:ascii="Times New Roman" w:hAnsi="Times New Roman" w:cs="Times New Roman"/>
                <w:sz w:val="20"/>
                <w:szCs w:val="20"/>
                <w:lang w:val="en-US"/>
              </w:rPr>
            </w:pPr>
            <w:r>
              <w:rPr>
                <w:rFonts w:ascii="Times New Roman" w:hAnsi="Times New Roman"/>
                <w:i/>
                <w:iCs/>
                <w:sz w:val="20"/>
                <w:szCs w:val="20"/>
                <w:lang w:val="en-US"/>
              </w:rPr>
              <w:t>N</w:t>
            </w:r>
          </w:p>
        </w:tc>
        <w:tc>
          <w:tcPr>
            <w:tcW w:w="1437" w:type="dxa"/>
            <w:tcBorders>
              <w:top w:val="nil"/>
              <w:left w:val="nil"/>
              <w:bottom w:val="nil"/>
              <w:right w:val="nil"/>
            </w:tcBorders>
          </w:tcPr>
          <w:p w14:paraId="3FAD53A0" w14:textId="77777777" w:rsidR="002360EA" w:rsidRPr="004C59AF" w:rsidRDefault="002360EA" w:rsidP="00387BCC">
            <w:pPr>
              <w:widowControl w:val="0"/>
              <w:autoSpaceDE w:val="0"/>
              <w:autoSpaceDN w:val="0"/>
              <w:adjustRightInd w:val="0"/>
              <w:jc w:val="center"/>
              <w:rPr>
                <w:rFonts w:ascii="Times New Roman" w:hAnsi="Times New Roman" w:cs="Times New Roman"/>
                <w:sz w:val="20"/>
                <w:szCs w:val="20"/>
                <w:lang w:val="en-US"/>
              </w:rPr>
            </w:pPr>
            <w:r w:rsidRPr="004C59AF">
              <w:rPr>
                <w:rFonts w:ascii="Times New Roman" w:hAnsi="Times New Roman" w:cs="Times New Roman"/>
                <w:sz w:val="20"/>
                <w:szCs w:val="20"/>
                <w:lang w:val="en-US"/>
              </w:rPr>
              <w:t>31818</w:t>
            </w:r>
          </w:p>
        </w:tc>
      </w:tr>
      <w:tr w:rsidR="002360EA" w:rsidRPr="004C59AF" w14:paraId="219594F8" w14:textId="77777777" w:rsidTr="00387BCC">
        <w:trPr>
          <w:jc w:val="center"/>
        </w:trPr>
        <w:tc>
          <w:tcPr>
            <w:tcW w:w="2235" w:type="dxa"/>
            <w:tcBorders>
              <w:top w:val="nil"/>
              <w:left w:val="nil"/>
              <w:bottom w:val="single" w:sz="4" w:space="0" w:color="auto"/>
              <w:right w:val="nil"/>
            </w:tcBorders>
          </w:tcPr>
          <w:p w14:paraId="4E4DA96A" w14:textId="77777777" w:rsidR="002360EA" w:rsidRPr="004C59AF" w:rsidRDefault="002360EA" w:rsidP="00387BCC">
            <w:pPr>
              <w:widowControl w:val="0"/>
              <w:autoSpaceDE w:val="0"/>
              <w:autoSpaceDN w:val="0"/>
              <w:adjustRightInd w:val="0"/>
              <w:rPr>
                <w:rFonts w:ascii="Times New Roman" w:hAnsi="Times New Roman" w:cs="Times New Roman"/>
                <w:i/>
                <w:iCs/>
                <w:sz w:val="20"/>
                <w:szCs w:val="20"/>
                <w:lang w:val="en-US"/>
              </w:rPr>
            </w:pPr>
            <w:r>
              <w:rPr>
                <w:rFonts w:ascii="Times New Roman" w:hAnsi="Times New Roman"/>
                <w:i/>
                <w:iCs/>
                <w:sz w:val="20"/>
                <w:szCs w:val="20"/>
                <w:lang w:val="en-US"/>
              </w:rPr>
              <w:t>R</w:t>
            </w:r>
            <w:r>
              <w:rPr>
                <w:rFonts w:ascii="Times New Roman" w:hAnsi="Times New Roman"/>
                <w:i/>
                <w:iCs/>
                <w:sz w:val="20"/>
                <w:szCs w:val="20"/>
                <w:vertAlign w:val="superscript"/>
                <w:lang w:val="en-US"/>
              </w:rPr>
              <w:t>2</w:t>
            </w:r>
          </w:p>
        </w:tc>
        <w:tc>
          <w:tcPr>
            <w:tcW w:w="1437" w:type="dxa"/>
            <w:tcBorders>
              <w:top w:val="nil"/>
              <w:left w:val="nil"/>
              <w:bottom w:val="single" w:sz="4" w:space="0" w:color="auto"/>
              <w:right w:val="nil"/>
            </w:tcBorders>
          </w:tcPr>
          <w:p w14:paraId="14692AA4" w14:textId="77777777" w:rsidR="002360EA" w:rsidRPr="004C59AF" w:rsidRDefault="002360EA" w:rsidP="00387BCC">
            <w:pPr>
              <w:widowControl w:val="0"/>
              <w:autoSpaceDE w:val="0"/>
              <w:autoSpaceDN w:val="0"/>
              <w:adjustRightInd w:val="0"/>
              <w:jc w:val="center"/>
              <w:rPr>
                <w:rFonts w:ascii="Times New Roman" w:hAnsi="Times New Roman" w:cs="Times New Roman"/>
                <w:sz w:val="20"/>
                <w:szCs w:val="20"/>
                <w:lang w:val="en-US"/>
              </w:rPr>
            </w:pPr>
            <w:r>
              <w:rPr>
                <w:rFonts w:ascii="Times New Roman" w:hAnsi="Times New Roman" w:cs="Times New Roman"/>
                <w:sz w:val="20"/>
                <w:szCs w:val="20"/>
                <w:lang w:val="en-US"/>
              </w:rPr>
              <w:t>0.07</w:t>
            </w:r>
          </w:p>
        </w:tc>
      </w:tr>
    </w:tbl>
    <w:p w14:paraId="0F9B1300" w14:textId="573E50BC" w:rsidR="006434F4" w:rsidRPr="006B6975" w:rsidRDefault="006434F4" w:rsidP="006434F4">
      <w:pPr>
        <w:pStyle w:val="Caption"/>
        <w:rPr>
          <w:rFonts w:ascii="Times New Roman" w:hAnsi="Times New Roman" w:cs="Times New Roman"/>
          <w:color w:val="auto"/>
          <w:sz w:val="20"/>
          <w:szCs w:val="20"/>
          <w:lang w:val="en-US"/>
        </w:rPr>
      </w:pPr>
      <w:r w:rsidRPr="00913A0C">
        <w:rPr>
          <w:rFonts w:ascii="Times New Roman" w:hAnsi="Times New Roman" w:cs="Times New Roman"/>
          <w:color w:val="auto"/>
          <w:sz w:val="20"/>
          <w:szCs w:val="20"/>
        </w:rPr>
        <w:t xml:space="preserve">Table </w:t>
      </w:r>
      <w:r>
        <w:rPr>
          <w:rFonts w:ascii="Times New Roman" w:hAnsi="Times New Roman" w:cs="Times New Roman"/>
          <w:color w:val="auto"/>
          <w:sz w:val="20"/>
          <w:szCs w:val="20"/>
        </w:rPr>
        <w:t>A</w:t>
      </w:r>
      <w:r w:rsidR="00F31EA1">
        <w:rPr>
          <w:rFonts w:ascii="Times New Roman" w:hAnsi="Times New Roman" w:cs="Times New Roman"/>
          <w:color w:val="auto"/>
          <w:sz w:val="20"/>
          <w:szCs w:val="20"/>
        </w:rPr>
        <w:t>5</w:t>
      </w:r>
      <w:r w:rsidRPr="00913A0C">
        <w:rPr>
          <w:rFonts w:ascii="Times New Roman" w:hAnsi="Times New Roman" w:cs="Times New Roman"/>
          <w:color w:val="auto"/>
          <w:sz w:val="20"/>
          <w:szCs w:val="20"/>
        </w:rPr>
        <w:t xml:space="preserve">: Beta coefficients from a pooled logistic regression predicting turnout, with standard errors in parentheses. </w:t>
      </w:r>
      <w:r w:rsidRPr="00913A0C">
        <w:rPr>
          <w:rFonts w:ascii="Times New Roman" w:hAnsi="Times New Roman" w:cs="Times New Roman"/>
          <w:color w:val="auto"/>
          <w:sz w:val="20"/>
          <w:szCs w:val="20"/>
        </w:rPr>
        <w:br/>
      </w:r>
      <w:r w:rsidRPr="00913A0C">
        <w:rPr>
          <w:rFonts w:ascii="Times New Roman" w:hAnsi="Times New Roman" w:cs="Times New Roman"/>
          <w:color w:val="auto"/>
          <w:sz w:val="20"/>
          <w:szCs w:val="20"/>
          <w:vertAlign w:val="superscript"/>
          <w:lang w:val="en-US"/>
        </w:rPr>
        <w:t>*</w:t>
      </w:r>
      <w:r w:rsidRPr="00913A0C">
        <w:rPr>
          <w:rFonts w:ascii="Times New Roman" w:hAnsi="Times New Roman" w:cs="Times New Roman"/>
          <w:color w:val="auto"/>
          <w:sz w:val="20"/>
          <w:szCs w:val="20"/>
          <w:lang w:val="en-US"/>
        </w:rPr>
        <w:t xml:space="preserve"> p &lt; 0.05, </w:t>
      </w:r>
      <w:r w:rsidRPr="00913A0C">
        <w:rPr>
          <w:rFonts w:ascii="Times New Roman" w:hAnsi="Times New Roman" w:cs="Times New Roman"/>
          <w:color w:val="auto"/>
          <w:sz w:val="20"/>
          <w:szCs w:val="20"/>
          <w:vertAlign w:val="superscript"/>
          <w:lang w:val="en-US"/>
        </w:rPr>
        <w:t>**</w:t>
      </w:r>
      <w:r w:rsidRPr="00913A0C">
        <w:rPr>
          <w:rFonts w:ascii="Times New Roman" w:hAnsi="Times New Roman" w:cs="Times New Roman"/>
          <w:color w:val="auto"/>
          <w:sz w:val="20"/>
          <w:szCs w:val="20"/>
          <w:lang w:val="en-US"/>
        </w:rPr>
        <w:t xml:space="preserve"> p &lt; 0.01, </w:t>
      </w:r>
      <w:r w:rsidRPr="00913A0C">
        <w:rPr>
          <w:rFonts w:ascii="Times New Roman" w:hAnsi="Times New Roman" w:cs="Times New Roman"/>
          <w:color w:val="auto"/>
          <w:sz w:val="20"/>
          <w:szCs w:val="20"/>
          <w:vertAlign w:val="superscript"/>
          <w:lang w:val="en-US"/>
        </w:rPr>
        <w:t>***</w:t>
      </w:r>
      <w:r w:rsidRPr="00913A0C">
        <w:rPr>
          <w:rFonts w:ascii="Times New Roman" w:hAnsi="Times New Roman" w:cs="Times New Roman"/>
          <w:color w:val="auto"/>
          <w:sz w:val="20"/>
          <w:szCs w:val="20"/>
          <w:lang w:val="en-US"/>
        </w:rPr>
        <w:t xml:space="preserve"> p &lt; 0.001.</w:t>
      </w:r>
    </w:p>
    <w:p w14:paraId="0280BB33" w14:textId="77777777" w:rsidR="002360EA" w:rsidRDefault="002360EA" w:rsidP="002360EA"/>
    <w:p w14:paraId="1F9A437C" w14:textId="77777777" w:rsidR="002360EA" w:rsidRDefault="002360EA" w:rsidP="002360EA"/>
    <w:p w14:paraId="7C1BA91D" w14:textId="77777777" w:rsidR="002360EA" w:rsidRDefault="002360EA" w:rsidP="002360EA"/>
    <w:p w14:paraId="4C33AFCD" w14:textId="77777777" w:rsidR="002360EA" w:rsidRDefault="002360EA" w:rsidP="002360EA"/>
    <w:p w14:paraId="75EC2575" w14:textId="77777777" w:rsidR="002360EA" w:rsidRDefault="002360EA" w:rsidP="002360EA"/>
    <w:p w14:paraId="7F65FF79" w14:textId="77777777" w:rsidR="002360EA" w:rsidRDefault="002360EA" w:rsidP="002360EA"/>
    <w:p w14:paraId="0706BC79" w14:textId="77777777" w:rsidR="002360EA" w:rsidRDefault="002360EA" w:rsidP="002360EA"/>
    <w:p w14:paraId="287916A5" w14:textId="77777777" w:rsidR="002360EA" w:rsidRDefault="002360EA" w:rsidP="002360EA"/>
    <w:p w14:paraId="4866839E" w14:textId="77777777" w:rsidR="002360EA" w:rsidRDefault="002360EA" w:rsidP="002360EA"/>
    <w:p w14:paraId="1FD42FC6" w14:textId="77777777" w:rsidR="002360EA" w:rsidRDefault="002360EA" w:rsidP="002360EA"/>
    <w:p w14:paraId="2A397D92" w14:textId="77777777" w:rsidR="002360EA" w:rsidRDefault="002360EA" w:rsidP="002360EA"/>
    <w:p w14:paraId="7A931E2E" w14:textId="77777777" w:rsidR="002360EA" w:rsidRDefault="002360EA" w:rsidP="002360EA"/>
    <w:p w14:paraId="78F9CA3C" w14:textId="77777777" w:rsidR="002360EA" w:rsidRDefault="002360EA" w:rsidP="002360EA"/>
    <w:p w14:paraId="21D065FF" w14:textId="77777777" w:rsidR="002360EA" w:rsidRDefault="002360EA" w:rsidP="002360EA"/>
    <w:p w14:paraId="52E5A766" w14:textId="77777777" w:rsidR="002360EA" w:rsidRDefault="002360EA" w:rsidP="002360EA"/>
    <w:p w14:paraId="660EB782" w14:textId="6EA4D339" w:rsidR="002360EA" w:rsidRDefault="002360EA" w:rsidP="002360EA">
      <w:pPr>
        <w:jc w:val="both"/>
        <w:rPr>
          <w:rFonts w:ascii="Times New Roman" w:hAnsi="Times New Roman" w:cs="Times New Roman"/>
          <w:b/>
          <w:sz w:val="24"/>
          <w:szCs w:val="24"/>
        </w:rPr>
      </w:pPr>
      <w:r>
        <w:rPr>
          <w:rFonts w:ascii="Times New Roman" w:hAnsi="Times New Roman" w:cs="Times New Roman"/>
          <w:b/>
          <w:sz w:val="24"/>
          <w:szCs w:val="24"/>
        </w:rPr>
        <w:lastRenderedPageBreak/>
        <w:t>A</w:t>
      </w:r>
      <w:r w:rsidR="00F31EA1">
        <w:rPr>
          <w:rFonts w:ascii="Times New Roman" w:hAnsi="Times New Roman" w:cs="Times New Roman"/>
          <w:b/>
          <w:sz w:val="24"/>
          <w:szCs w:val="24"/>
        </w:rPr>
        <w:t>6</w:t>
      </w:r>
      <w:r>
        <w:rPr>
          <w:rFonts w:ascii="Times New Roman" w:hAnsi="Times New Roman" w:cs="Times New Roman"/>
          <w:b/>
          <w:sz w:val="24"/>
          <w:szCs w:val="24"/>
        </w:rPr>
        <w:tab/>
      </w:r>
      <w:r w:rsidRPr="00CF5DE1">
        <w:rPr>
          <w:rFonts w:ascii="Times New Roman" w:hAnsi="Times New Roman" w:cs="Times New Roman"/>
          <w:b/>
          <w:bCs/>
          <w:sz w:val="24"/>
          <w:szCs w:val="24"/>
        </w:rPr>
        <w:t xml:space="preserve">Logistic Regression on Turnout </w:t>
      </w:r>
      <w:r>
        <w:rPr>
          <w:rFonts w:ascii="Times New Roman" w:hAnsi="Times New Roman" w:cs="Times New Roman"/>
          <w:b/>
          <w:bCs/>
          <w:sz w:val="24"/>
          <w:szCs w:val="24"/>
        </w:rPr>
        <w:t xml:space="preserve">by Decade </w:t>
      </w:r>
      <w:r w:rsidRPr="00CF5DE1">
        <w:rPr>
          <w:rFonts w:ascii="Times New Roman" w:hAnsi="Times New Roman" w:cs="Times New Roman"/>
          <w:b/>
          <w:bCs/>
          <w:sz w:val="24"/>
          <w:szCs w:val="24"/>
        </w:rPr>
        <w:t>196</w:t>
      </w:r>
      <w:r>
        <w:rPr>
          <w:rFonts w:ascii="Times New Roman" w:hAnsi="Times New Roman" w:cs="Times New Roman"/>
          <w:b/>
          <w:bCs/>
          <w:sz w:val="24"/>
          <w:szCs w:val="24"/>
        </w:rPr>
        <w:t>0s</w:t>
      </w:r>
      <w:r w:rsidRPr="00CF5DE1">
        <w:rPr>
          <w:rFonts w:ascii="Times New Roman" w:hAnsi="Times New Roman" w:cs="Times New Roman"/>
          <w:b/>
          <w:bCs/>
          <w:sz w:val="24"/>
          <w:szCs w:val="24"/>
        </w:rPr>
        <w:t>–202</w:t>
      </w:r>
      <w:r>
        <w:rPr>
          <w:rFonts w:ascii="Times New Roman" w:hAnsi="Times New Roman" w:cs="Times New Roman"/>
          <w:b/>
          <w:bCs/>
          <w:sz w:val="24"/>
          <w:szCs w:val="24"/>
        </w:rPr>
        <w:t xml:space="preserve">0s (Figure </w:t>
      </w:r>
      <w:r w:rsidR="006434F4">
        <w:rPr>
          <w:rFonts w:ascii="Times New Roman" w:hAnsi="Times New Roman" w:cs="Times New Roman"/>
          <w:b/>
          <w:bCs/>
          <w:sz w:val="24"/>
          <w:szCs w:val="24"/>
        </w:rPr>
        <w:t>3</w:t>
      </w:r>
      <w:r>
        <w:rPr>
          <w:rFonts w:ascii="Times New Roman" w:hAnsi="Times New Roman" w:cs="Times New Roman"/>
          <w:b/>
          <w:bCs/>
          <w:sz w:val="24"/>
          <w:szCs w:val="24"/>
        </w:rPr>
        <w:t>)</w:t>
      </w:r>
    </w:p>
    <w:p w14:paraId="5DA2D768" w14:textId="77777777" w:rsidR="002360EA" w:rsidRDefault="002360EA" w:rsidP="002360EA"/>
    <w:tbl>
      <w:tblPr>
        <w:tblW w:w="9747" w:type="dxa"/>
        <w:jc w:val="center"/>
        <w:tblLayout w:type="fixed"/>
        <w:tblLook w:val="0000" w:firstRow="0" w:lastRow="0" w:firstColumn="0" w:lastColumn="0" w:noHBand="0" w:noVBand="0"/>
      </w:tblPr>
      <w:tblGrid>
        <w:gridCol w:w="1809"/>
        <w:gridCol w:w="1134"/>
        <w:gridCol w:w="1134"/>
        <w:gridCol w:w="1134"/>
        <w:gridCol w:w="1134"/>
        <w:gridCol w:w="1134"/>
        <w:gridCol w:w="1134"/>
        <w:gridCol w:w="1134"/>
      </w:tblGrid>
      <w:tr w:rsidR="002360EA" w:rsidRPr="00794D51" w14:paraId="12C74B92" w14:textId="77777777" w:rsidTr="00387BCC">
        <w:trPr>
          <w:jc w:val="center"/>
        </w:trPr>
        <w:tc>
          <w:tcPr>
            <w:tcW w:w="1809" w:type="dxa"/>
            <w:tcBorders>
              <w:top w:val="single" w:sz="4" w:space="0" w:color="auto"/>
              <w:left w:val="nil"/>
              <w:right w:val="nil"/>
            </w:tcBorders>
          </w:tcPr>
          <w:p w14:paraId="4B2EA12C" w14:textId="77777777" w:rsidR="002360EA" w:rsidRPr="00794D51" w:rsidRDefault="002360EA" w:rsidP="00387BCC">
            <w:pPr>
              <w:widowControl w:val="0"/>
              <w:autoSpaceDE w:val="0"/>
              <w:autoSpaceDN w:val="0"/>
              <w:adjustRightInd w:val="0"/>
              <w:rPr>
                <w:rFonts w:ascii="Times New Roman" w:hAnsi="Times New Roman" w:cs="Times New Roman"/>
                <w:sz w:val="20"/>
                <w:szCs w:val="20"/>
                <w:lang w:val="en-US"/>
              </w:rPr>
            </w:pPr>
            <w:r>
              <w:rPr>
                <w:rFonts w:ascii="Times New Roman" w:hAnsi="Times New Roman"/>
                <w:i/>
                <w:iCs/>
                <w:sz w:val="20"/>
                <w:szCs w:val="20"/>
                <w:lang w:val="en-US"/>
              </w:rPr>
              <w:t>Turnout</w:t>
            </w:r>
          </w:p>
        </w:tc>
        <w:tc>
          <w:tcPr>
            <w:tcW w:w="1134" w:type="dxa"/>
            <w:tcBorders>
              <w:top w:val="single" w:sz="4" w:space="0" w:color="auto"/>
              <w:left w:val="nil"/>
              <w:right w:val="nil"/>
            </w:tcBorders>
          </w:tcPr>
          <w:p w14:paraId="56EA0081"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Pr>
                <w:rFonts w:ascii="Times New Roman" w:hAnsi="Times New Roman" w:cs="Times New Roman"/>
                <w:sz w:val="20"/>
                <w:szCs w:val="20"/>
                <w:lang w:val="en-US"/>
              </w:rPr>
              <w:t>1960s</w:t>
            </w:r>
          </w:p>
        </w:tc>
        <w:tc>
          <w:tcPr>
            <w:tcW w:w="1134" w:type="dxa"/>
            <w:tcBorders>
              <w:top w:val="single" w:sz="4" w:space="0" w:color="auto"/>
              <w:left w:val="nil"/>
              <w:right w:val="nil"/>
            </w:tcBorders>
          </w:tcPr>
          <w:p w14:paraId="6A2247CD"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Pr>
                <w:rFonts w:ascii="Times New Roman" w:hAnsi="Times New Roman" w:cs="Times New Roman"/>
                <w:sz w:val="20"/>
                <w:szCs w:val="20"/>
                <w:lang w:val="en-US"/>
              </w:rPr>
              <w:t>1970s</w:t>
            </w:r>
          </w:p>
        </w:tc>
        <w:tc>
          <w:tcPr>
            <w:tcW w:w="1134" w:type="dxa"/>
            <w:tcBorders>
              <w:top w:val="single" w:sz="4" w:space="0" w:color="auto"/>
              <w:left w:val="nil"/>
              <w:right w:val="nil"/>
            </w:tcBorders>
          </w:tcPr>
          <w:p w14:paraId="402975BD"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Pr>
                <w:rFonts w:ascii="Times New Roman" w:hAnsi="Times New Roman" w:cs="Times New Roman"/>
                <w:sz w:val="20"/>
                <w:szCs w:val="20"/>
                <w:lang w:val="en-US"/>
              </w:rPr>
              <w:t>1980s</w:t>
            </w:r>
          </w:p>
        </w:tc>
        <w:tc>
          <w:tcPr>
            <w:tcW w:w="1134" w:type="dxa"/>
            <w:tcBorders>
              <w:top w:val="single" w:sz="4" w:space="0" w:color="auto"/>
              <w:left w:val="nil"/>
              <w:right w:val="nil"/>
            </w:tcBorders>
          </w:tcPr>
          <w:p w14:paraId="1196AD94"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Pr>
                <w:rFonts w:ascii="Times New Roman" w:hAnsi="Times New Roman" w:cs="Times New Roman"/>
                <w:sz w:val="20"/>
                <w:szCs w:val="20"/>
                <w:lang w:val="en-US"/>
              </w:rPr>
              <w:t>1990s</w:t>
            </w:r>
          </w:p>
        </w:tc>
        <w:tc>
          <w:tcPr>
            <w:tcW w:w="1134" w:type="dxa"/>
            <w:tcBorders>
              <w:top w:val="single" w:sz="4" w:space="0" w:color="auto"/>
              <w:left w:val="nil"/>
              <w:right w:val="nil"/>
            </w:tcBorders>
          </w:tcPr>
          <w:p w14:paraId="5C8DB90B"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Pr>
                <w:rFonts w:ascii="Times New Roman" w:hAnsi="Times New Roman" w:cs="Times New Roman"/>
                <w:sz w:val="20"/>
                <w:szCs w:val="20"/>
                <w:lang w:val="en-US"/>
              </w:rPr>
              <w:t>2000s</w:t>
            </w:r>
          </w:p>
        </w:tc>
        <w:tc>
          <w:tcPr>
            <w:tcW w:w="1134" w:type="dxa"/>
            <w:tcBorders>
              <w:top w:val="single" w:sz="4" w:space="0" w:color="auto"/>
              <w:left w:val="nil"/>
              <w:right w:val="nil"/>
            </w:tcBorders>
          </w:tcPr>
          <w:p w14:paraId="4400B044"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Pr>
                <w:rFonts w:ascii="Times New Roman" w:hAnsi="Times New Roman" w:cs="Times New Roman"/>
                <w:sz w:val="20"/>
                <w:szCs w:val="20"/>
                <w:lang w:val="en-US"/>
              </w:rPr>
              <w:t>2010s</w:t>
            </w:r>
          </w:p>
        </w:tc>
        <w:tc>
          <w:tcPr>
            <w:tcW w:w="1134" w:type="dxa"/>
            <w:tcBorders>
              <w:top w:val="single" w:sz="4" w:space="0" w:color="auto"/>
              <w:left w:val="nil"/>
              <w:right w:val="nil"/>
            </w:tcBorders>
          </w:tcPr>
          <w:p w14:paraId="6976EF4D"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Pr>
                <w:rFonts w:ascii="Times New Roman" w:hAnsi="Times New Roman" w:cs="Times New Roman"/>
                <w:sz w:val="20"/>
                <w:szCs w:val="20"/>
                <w:lang w:val="en-US"/>
              </w:rPr>
              <w:t>2020s</w:t>
            </w:r>
          </w:p>
        </w:tc>
      </w:tr>
      <w:tr w:rsidR="002360EA" w:rsidRPr="00794D51" w14:paraId="769C7E18" w14:textId="77777777" w:rsidTr="00387BCC">
        <w:trPr>
          <w:jc w:val="center"/>
        </w:trPr>
        <w:tc>
          <w:tcPr>
            <w:tcW w:w="1809" w:type="dxa"/>
            <w:tcBorders>
              <w:left w:val="nil"/>
              <w:bottom w:val="single" w:sz="4" w:space="0" w:color="auto"/>
              <w:right w:val="nil"/>
            </w:tcBorders>
          </w:tcPr>
          <w:p w14:paraId="02AAD76A" w14:textId="77777777" w:rsidR="002360EA" w:rsidRPr="00794D51" w:rsidRDefault="002360EA" w:rsidP="00387BCC">
            <w:pPr>
              <w:widowControl w:val="0"/>
              <w:autoSpaceDE w:val="0"/>
              <w:autoSpaceDN w:val="0"/>
              <w:adjustRightInd w:val="0"/>
              <w:rPr>
                <w:rFonts w:ascii="Times New Roman" w:hAnsi="Times New Roman" w:cs="Times New Roman"/>
                <w:sz w:val="20"/>
                <w:szCs w:val="20"/>
                <w:lang w:val="en-US"/>
              </w:rPr>
            </w:pPr>
          </w:p>
        </w:tc>
        <w:tc>
          <w:tcPr>
            <w:tcW w:w="1134" w:type="dxa"/>
            <w:tcBorders>
              <w:left w:val="nil"/>
              <w:bottom w:val="single" w:sz="4" w:space="0" w:color="auto"/>
              <w:right w:val="nil"/>
            </w:tcBorders>
          </w:tcPr>
          <w:p w14:paraId="6F16B9E6"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(1)</w:t>
            </w:r>
          </w:p>
        </w:tc>
        <w:tc>
          <w:tcPr>
            <w:tcW w:w="1134" w:type="dxa"/>
            <w:tcBorders>
              <w:left w:val="nil"/>
              <w:bottom w:val="single" w:sz="4" w:space="0" w:color="auto"/>
              <w:right w:val="nil"/>
            </w:tcBorders>
          </w:tcPr>
          <w:p w14:paraId="55E695D5"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(2)</w:t>
            </w:r>
          </w:p>
        </w:tc>
        <w:tc>
          <w:tcPr>
            <w:tcW w:w="1134" w:type="dxa"/>
            <w:tcBorders>
              <w:left w:val="nil"/>
              <w:bottom w:val="single" w:sz="4" w:space="0" w:color="auto"/>
              <w:right w:val="nil"/>
            </w:tcBorders>
          </w:tcPr>
          <w:p w14:paraId="0A0EDEBB"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(3)</w:t>
            </w:r>
          </w:p>
        </w:tc>
        <w:tc>
          <w:tcPr>
            <w:tcW w:w="1134" w:type="dxa"/>
            <w:tcBorders>
              <w:left w:val="nil"/>
              <w:bottom w:val="single" w:sz="4" w:space="0" w:color="auto"/>
              <w:right w:val="nil"/>
            </w:tcBorders>
          </w:tcPr>
          <w:p w14:paraId="778350F2"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(4)</w:t>
            </w:r>
          </w:p>
        </w:tc>
        <w:tc>
          <w:tcPr>
            <w:tcW w:w="1134" w:type="dxa"/>
            <w:tcBorders>
              <w:left w:val="nil"/>
              <w:bottom w:val="single" w:sz="4" w:space="0" w:color="auto"/>
              <w:right w:val="nil"/>
            </w:tcBorders>
          </w:tcPr>
          <w:p w14:paraId="03C549C8"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(5)</w:t>
            </w:r>
          </w:p>
        </w:tc>
        <w:tc>
          <w:tcPr>
            <w:tcW w:w="1134" w:type="dxa"/>
            <w:tcBorders>
              <w:left w:val="nil"/>
              <w:bottom w:val="single" w:sz="4" w:space="0" w:color="auto"/>
              <w:right w:val="nil"/>
            </w:tcBorders>
          </w:tcPr>
          <w:p w14:paraId="42AC267E"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(6)</w:t>
            </w:r>
          </w:p>
        </w:tc>
        <w:tc>
          <w:tcPr>
            <w:tcW w:w="1134" w:type="dxa"/>
            <w:tcBorders>
              <w:left w:val="nil"/>
              <w:bottom w:val="single" w:sz="4" w:space="0" w:color="auto"/>
              <w:right w:val="nil"/>
            </w:tcBorders>
          </w:tcPr>
          <w:p w14:paraId="614D8963"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(7)</w:t>
            </w:r>
          </w:p>
        </w:tc>
      </w:tr>
      <w:tr w:rsidR="002360EA" w:rsidRPr="00794D51" w14:paraId="6AE2D236" w14:textId="77777777" w:rsidTr="00387BCC">
        <w:trPr>
          <w:jc w:val="center"/>
        </w:trPr>
        <w:tc>
          <w:tcPr>
            <w:tcW w:w="1809" w:type="dxa"/>
            <w:tcBorders>
              <w:top w:val="single" w:sz="4" w:space="0" w:color="auto"/>
              <w:left w:val="nil"/>
              <w:bottom w:val="nil"/>
              <w:right w:val="nil"/>
            </w:tcBorders>
          </w:tcPr>
          <w:p w14:paraId="6C9E4478" w14:textId="77777777" w:rsidR="002360EA" w:rsidRPr="00794D51" w:rsidRDefault="002360EA" w:rsidP="00387BCC">
            <w:pPr>
              <w:widowControl w:val="0"/>
              <w:autoSpaceDE w:val="0"/>
              <w:autoSpaceDN w:val="0"/>
              <w:adjustRightInd w:val="0"/>
              <w:rPr>
                <w:rFonts w:ascii="Times New Roman" w:hAnsi="Times New Roman" w:cs="Times New Roman"/>
                <w:sz w:val="20"/>
                <w:szCs w:val="20"/>
                <w:lang w:val="en-US"/>
              </w:rPr>
            </w:pPr>
            <w:r>
              <w:rPr>
                <w:rFonts w:ascii="Times New Roman" w:hAnsi="Times New Roman"/>
                <w:sz w:val="20"/>
                <w:szCs w:val="20"/>
                <w:lang w:val="en-US"/>
              </w:rPr>
              <w:t>Atlantic</w:t>
            </w:r>
          </w:p>
        </w:tc>
        <w:tc>
          <w:tcPr>
            <w:tcW w:w="1134" w:type="dxa"/>
            <w:tcBorders>
              <w:top w:val="single" w:sz="4" w:space="0" w:color="auto"/>
              <w:left w:val="nil"/>
              <w:bottom w:val="nil"/>
              <w:right w:val="nil"/>
            </w:tcBorders>
          </w:tcPr>
          <w:p w14:paraId="0EB5A336"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0.406</w:t>
            </w:r>
          </w:p>
        </w:tc>
        <w:tc>
          <w:tcPr>
            <w:tcW w:w="1134" w:type="dxa"/>
            <w:tcBorders>
              <w:top w:val="single" w:sz="4" w:space="0" w:color="auto"/>
              <w:left w:val="nil"/>
              <w:bottom w:val="nil"/>
              <w:right w:val="nil"/>
            </w:tcBorders>
          </w:tcPr>
          <w:p w14:paraId="69430C95"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-0.015</w:t>
            </w:r>
          </w:p>
        </w:tc>
        <w:tc>
          <w:tcPr>
            <w:tcW w:w="1134" w:type="dxa"/>
            <w:tcBorders>
              <w:top w:val="single" w:sz="4" w:space="0" w:color="auto"/>
              <w:left w:val="nil"/>
              <w:bottom w:val="nil"/>
              <w:right w:val="nil"/>
            </w:tcBorders>
          </w:tcPr>
          <w:p w14:paraId="4C469249"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-0.159</w:t>
            </w:r>
          </w:p>
        </w:tc>
        <w:tc>
          <w:tcPr>
            <w:tcW w:w="1134" w:type="dxa"/>
            <w:tcBorders>
              <w:top w:val="single" w:sz="4" w:space="0" w:color="auto"/>
              <w:left w:val="nil"/>
              <w:bottom w:val="nil"/>
              <w:right w:val="nil"/>
            </w:tcBorders>
          </w:tcPr>
          <w:p w14:paraId="4A66D269"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-0.060</w:t>
            </w:r>
          </w:p>
        </w:tc>
        <w:tc>
          <w:tcPr>
            <w:tcW w:w="1134" w:type="dxa"/>
            <w:tcBorders>
              <w:top w:val="single" w:sz="4" w:space="0" w:color="auto"/>
              <w:left w:val="nil"/>
              <w:bottom w:val="nil"/>
              <w:right w:val="nil"/>
            </w:tcBorders>
          </w:tcPr>
          <w:p w14:paraId="65A2E274"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-0.113</w:t>
            </w:r>
          </w:p>
        </w:tc>
        <w:tc>
          <w:tcPr>
            <w:tcW w:w="1134" w:type="dxa"/>
            <w:tcBorders>
              <w:top w:val="single" w:sz="4" w:space="0" w:color="auto"/>
              <w:left w:val="nil"/>
              <w:bottom w:val="nil"/>
              <w:right w:val="nil"/>
            </w:tcBorders>
          </w:tcPr>
          <w:p w14:paraId="34D673F4"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0.172</w:t>
            </w:r>
          </w:p>
        </w:tc>
        <w:tc>
          <w:tcPr>
            <w:tcW w:w="1134" w:type="dxa"/>
            <w:tcBorders>
              <w:top w:val="single" w:sz="4" w:space="0" w:color="auto"/>
              <w:left w:val="nil"/>
              <w:bottom w:val="nil"/>
              <w:right w:val="nil"/>
            </w:tcBorders>
          </w:tcPr>
          <w:p w14:paraId="222B1C21"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-0.272</w:t>
            </w:r>
          </w:p>
        </w:tc>
      </w:tr>
      <w:tr w:rsidR="002360EA" w:rsidRPr="00794D51" w14:paraId="141D681C" w14:textId="77777777" w:rsidTr="00387BCC">
        <w:trPr>
          <w:jc w:val="center"/>
        </w:trPr>
        <w:tc>
          <w:tcPr>
            <w:tcW w:w="1809" w:type="dxa"/>
            <w:tcBorders>
              <w:top w:val="nil"/>
              <w:left w:val="nil"/>
              <w:bottom w:val="nil"/>
              <w:right w:val="nil"/>
            </w:tcBorders>
          </w:tcPr>
          <w:p w14:paraId="1AA7529D" w14:textId="77777777" w:rsidR="002360EA" w:rsidRPr="00794D51" w:rsidRDefault="002360EA" w:rsidP="00387BCC">
            <w:pPr>
              <w:widowControl w:val="0"/>
              <w:autoSpaceDE w:val="0"/>
              <w:autoSpaceDN w:val="0"/>
              <w:adjustRightInd w:val="0"/>
              <w:rPr>
                <w:rFonts w:ascii="Times New Roman" w:hAnsi="Times New Roman" w:cs="Times New Roman"/>
                <w:sz w:val="20"/>
                <w:szCs w:val="20"/>
                <w:lang w:val="en-US"/>
              </w:rPr>
            </w:pPr>
          </w:p>
        </w:tc>
        <w:tc>
          <w:tcPr>
            <w:tcW w:w="1134" w:type="dxa"/>
            <w:tcBorders>
              <w:top w:val="nil"/>
              <w:left w:val="nil"/>
              <w:bottom w:val="nil"/>
              <w:right w:val="nil"/>
            </w:tcBorders>
          </w:tcPr>
          <w:p w14:paraId="20190137"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(0.265)</w:t>
            </w:r>
          </w:p>
        </w:tc>
        <w:tc>
          <w:tcPr>
            <w:tcW w:w="1134" w:type="dxa"/>
            <w:tcBorders>
              <w:top w:val="nil"/>
              <w:left w:val="nil"/>
              <w:bottom w:val="nil"/>
              <w:right w:val="nil"/>
            </w:tcBorders>
          </w:tcPr>
          <w:p w14:paraId="7A506CF3"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(0.230)</w:t>
            </w:r>
          </w:p>
        </w:tc>
        <w:tc>
          <w:tcPr>
            <w:tcW w:w="1134" w:type="dxa"/>
            <w:tcBorders>
              <w:top w:val="nil"/>
              <w:left w:val="nil"/>
              <w:bottom w:val="nil"/>
              <w:right w:val="nil"/>
            </w:tcBorders>
          </w:tcPr>
          <w:p w14:paraId="7A709B89"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(0.144)</w:t>
            </w:r>
          </w:p>
        </w:tc>
        <w:tc>
          <w:tcPr>
            <w:tcW w:w="1134" w:type="dxa"/>
            <w:tcBorders>
              <w:top w:val="nil"/>
              <w:left w:val="nil"/>
              <w:bottom w:val="nil"/>
              <w:right w:val="nil"/>
            </w:tcBorders>
          </w:tcPr>
          <w:p w14:paraId="4D0BE150"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(0.180)</w:t>
            </w:r>
          </w:p>
        </w:tc>
        <w:tc>
          <w:tcPr>
            <w:tcW w:w="1134" w:type="dxa"/>
            <w:tcBorders>
              <w:top w:val="nil"/>
              <w:left w:val="nil"/>
              <w:bottom w:val="nil"/>
              <w:right w:val="nil"/>
            </w:tcBorders>
          </w:tcPr>
          <w:p w14:paraId="5BCF8E5B"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(0.199)</w:t>
            </w:r>
          </w:p>
        </w:tc>
        <w:tc>
          <w:tcPr>
            <w:tcW w:w="1134" w:type="dxa"/>
            <w:tcBorders>
              <w:top w:val="nil"/>
              <w:left w:val="nil"/>
              <w:bottom w:val="nil"/>
              <w:right w:val="nil"/>
            </w:tcBorders>
          </w:tcPr>
          <w:p w14:paraId="44952029"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(0.249)</w:t>
            </w:r>
          </w:p>
        </w:tc>
        <w:tc>
          <w:tcPr>
            <w:tcW w:w="1134" w:type="dxa"/>
            <w:tcBorders>
              <w:top w:val="nil"/>
              <w:left w:val="nil"/>
              <w:bottom w:val="nil"/>
              <w:right w:val="nil"/>
            </w:tcBorders>
          </w:tcPr>
          <w:p w14:paraId="27FF9C56"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(0.150)</w:t>
            </w:r>
          </w:p>
        </w:tc>
      </w:tr>
      <w:tr w:rsidR="002360EA" w:rsidRPr="00794D51" w14:paraId="255CB9C0" w14:textId="77777777" w:rsidTr="00387BCC">
        <w:trPr>
          <w:jc w:val="center"/>
        </w:trPr>
        <w:tc>
          <w:tcPr>
            <w:tcW w:w="1809" w:type="dxa"/>
            <w:tcBorders>
              <w:top w:val="nil"/>
              <w:left w:val="nil"/>
              <w:bottom w:val="nil"/>
              <w:right w:val="nil"/>
            </w:tcBorders>
          </w:tcPr>
          <w:p w14:paraId="472FBDFB" w14:textId="77777777" w:rsidR="002360EA" w:rsidRPr="00794D51" w:rsidRDefault="002360EA" w:rsidP="00387BCC">
            <w:pPr>
              <w:widowControl w:val="0"/>
              <w:autoSpaceDE w:val="0"/>
              <w:autoSpaceDN w:val="0"/>
              <w:adjustRightInd w:val="0"/>
              <w:rPr>
                <w:rFonts w:ascii="Times New Roman" w:hAnsi="Times New Roman" w:cs="Times New Roman"/>
                <w:sz w:val="20"/>
                <w:szCs w:val="20"/>
                <w:lang w:val="en-US"/>
              </w:rPr>
            </w:pPr>
            <w:r>
              <w:rPr>
                <w:rFonts w:ascii="Times New Roman" w:hAnsi="Times New Roman"/>
                <w:sz w:val="20"/>
                <w:szCs w:val="20"/>
                <w:lang w:val="en-US"/>
              </w:rPr>
              <w:t>Quebec</w:t>
            </w:r>
          </w:p>
        </w:tc>
        <w:tc>
          <w:tcPr>
            <w:tcW w:w="1134" w:type="dxa"/>
            <w:tcBorders>
              <w:top w:val="nil"/>
              <w:left w:val="nil"/>
              <w:bottom w:val="nil"/>
              <w:right w:val="nil"/>
            </w:tcBorders>
          </w:tcPr>
          <w:p w14:paraId="0D982EC9"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-0.237</w:t>
            </w:r>
          </w:p>
        </w:tc>
        <w:tc>
          <w:tcPr>
            <w:tcW w:w="1134" w:type="dxa"/>
            <w:tcBorders>
              <w:top w:val="nil"/>
              <w:left w:val="nil"/>
              <w:bottom w:val="nil"/>
              <w:right w:val="nil"/>
            </w:tcBorders>
          </w:tcPr>
          <w:p w14:paraId="22479E60"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-0.233</w:t>
            </w:r>
          </w:p>
        </w:tc>
        <w:tc>
          <w:tcPr>
            <w:tcW w:w="1134" w:type="dxa"/>
            <w:tcBorders>
              <w:top w:val="nil"/>
              <w:left w:val="nil"/>
              <w:bottom w:val="nil"/>
              <w:right w:val="nil"/>
            </w:tcBorders>
          </w:tcPr>
          <w:p w14:paraId="30939C0C"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0.124</w:t>
            </w:r>
          </w:p>
        </w:tc>
        <w:tc>
          <w:tcPr>
            <w:tcW w:w="1134" w:type="dxa"/>
            <w:tcBorders>
              <w:top w:val="nil"/>
              <w:left w:val="nil"/>
              <w:bottom w:val="nil"/>
              <w:right w:val="nil"/>
            </w:tcBorders>
          </w:tcPr>
          <w:p w14:paraId="29D643AA"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0.334</w:t>
            </w:r>
            <w:r w:rsidRPr="00794D51">
              <w:rPr>
                <w:rFonts w:ascii="Times New Roman" w:hAnsi="Times New Roman" w:cs="Times New Roman"/>
                <w:sz w:val="20"/>
                <w:szCs w:val="20"/>
                <w:vertAlign w:val="superscript"/>
                <w:lang w:val="en-US"/>
              </w:rPr>
              <w:t>*</w:t>
            </w:r>
          </w:p>
        </w:tc>
        <w:tc>
          <w:tcPr>
            <w:tcW w:w="1134" w:type="dxa"/>
            <w:tcBorders>
              <w:top w:val="nil"/>
              <w:left w:val="nil"/>
              <w:bottom w:val="nil"/>
              <w:right w:val="nil"/>
            </w:tcBorders>
          </w:tcPr>
          <w:p w14:paraId="1BEE994A"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0.248</w:t>
            </w:r>
          </w:p>
        </w:tc>
        <w:tc>
          <w:tcPr>
            <w:tcW w:w="1134" w:type="dxa"/>
            <w:tcBorders>
              <w:top w:val="nil"/>
              <w:left w:val="nil"/>
              <w:bottom w:val="nil"/>
              <w:right w:val="nil"/>
            </w:tcBorders>
          </w:tcPr>
          <w:p w14:paraId="2B7B7F21"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-0.401</w:t>
            </w:r>
          </w:p>
        </w:tc>
        <w:tc>
          <w:tcPr>
            <w:tcW w:w="1134" w:type="dxa"/>
            <w:tcBorders>
              <w:top w:val="nil"/>
              <w:left w:val="nil"/>
              <w:bottom w:val="nil"/>
              <w:right w:val="nil"/>
            </w:tcBorders>
          </w:tcPr>
          <w:p w14:paraId="3BC8E743"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-0.026</w:t>
            </w:r>
          </w:p>
        </w:tc>
      </w:tr>
      <w:tr w:rsidR="002360EA" w:rsidRPr="00794D51" w14:paraId="42D9613B" w14:textId="77777777" w:rsidTr="00387BCC">
        <w:trPr>
          <w:jc w:val="center"/>
        </w:trPr>
        <w:tc>
          <w:tcPr>
            <w:tcW w:w="1809" w:type="dxa"/>
            <w:tcBorders>
              <w:top w:val="nil"/>
              <w:left w:val="nil"/>
              <w:bottom w:val="nil"/>
              <w:right w:val="nil"/>
            </w:tcBorders>
          </w:tcPr>
          <w:p w14:paraId="714ECE5E" w14:textId="77777777" w:rsidR="002360EA" w:rsidRPr="00794D51" w:rsidRDefault="002360EA" w:rsidP="00387BCC">
            <w:pPr>
              <w:widowControl w:val="0"/>
              <w:autoSpaceDE w:val="0"/>
              <w:autoSpaceDN w:val="0"/>
              <w:adjustRightInd w:val="0"/>
              <w:rPr>
                <w:rFonts w:ascii="Times New Roman" w:hAnsi="Times New Roman" w:cs="Times New Roman"/>
                <w:sz w:val="20"/>
                <w:szCs w:val="20"/>
                <w:lang w:val="en-US"/>
              </w:rPr>
            </w:pPr>
          </w:p>
        </w:tc>
        <w:tc>
          <w:tcPr>
            <w:tcW w:w="1134" w:type="dxa"/>
            <w:tcBorders>
              <w:top w:val="nil"/>
              <w:left w:val="nil"/>
              <w:bottom w:val="nil"/>
              <w:right w:val="nil"/>
            </w:tcBorders>
          </w:tcPr>
          <w:p w14:paraId="774FE142"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(0.188)</w:t>
            </w:r>
          </w:p>
        </w:tc>
        <w:tc>
          <w:tcPr>
            <w:tcW w:w="1134" w:type="dxa"/>
            <w:tcBorders>
              <w:top w:val="nil"/>
              <w:left w:val="nil"/>
              <w:bottom w:val="nil"/>
              <w:right w:val="nil"/>
            </w:tcBorders>
          </w:tcPr>
          <w:p w14:paraId="4E819D95"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(0.225)</w:t>
            </w:r>
          </w:p>
        </w:tc>
        <w:tc>
          <w:tcPr>
            <w:tcW w:w="1134" w:type="dxa"/>
            <w:tcBorders>
              <w:top w:val="nil"/>
              <w:left w:val="nil"/>
              <w:bottom w:val="nil"/>
              <w:right w:val="nil"/>
            </w:tcBorders>
          </w:tcPr>
          <w:p w14:paraId="5D8739AA"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(0.146)</w:t>
            </w:r>
          </w:p>
        </w:tc>
        <w:tc>
          <w:tcPr>
            <w:tcW w:w="1134" w:type="dxa"/>
            <w:tcBorders>
              <w:top w:val="nil"/>
              <w:left w:val="nil"/>
              <w:bottom w:val="nil"/>
              <w:right w:val="nil"/>
            </w:tcBorders>
          </w:tcPr>
          <w:p w14:paraId="27BC151D"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(0.162)</w:t>
            </w:r>
          </w:p>
        </w:tc>
        <w:tc>
          <w:tcPr>
            <w:tcW w:w="1134" w:type="dxa"/>
            <w:tcBorders>
              <w:top w:val="nil"/>
              <w:left w:val="nil"/>
              <w:bottom w:val="nil"/>
              <w:right w:val="nil"/>
            </w:tcBorders>
          </w:tcPr>
          <w:p w14:paraId="7582B1A7"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(0.173)</w:t>
            </w:r>
          </w:p>
        </w:tc>
        <w:tc>
          <w:tcPr>
            <w:tcW w:w="1134" w:type="dxa"/>
            <w:tcBorders>
              <w:top w:val="nil"/>
              <w:left w:val="nil"/>
              <w:bottom w:val="nil"/>
              <w:right w:val="nil"/>
            </w:tcBorders>
          </w:tcPr>
          <w:p w14:paraId="31E655BF"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(0.210)</w:t>
            </w:r>
          </w:p>
        </w:tc>
        <w:tc>
          <w:tcPr>
            <w:tcW w:w="1134" w:type="dxa"/>
            <w:tcBorders>
              <w:top w:val="nil"/>
              <w:left w:val="nil"/>
              <w:bottom w:val="nil"/>
              <w:right w:val="nil"/>
            </w:tcBorders>
          </w:tcPr>
          <w:p w14:paraId="6C744073"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(0.103)</w:t>
            </w:r>
          </w:p>
        </w:tc>
      </w:tr>
      <w:tr w:rsidR="002360EA" w:rsidRPr="00794D51" w14:paraId="077ECED4" w14:textId="77777777" w:rsidTr="00387BCC">
        <w:trPr>
          <w:jc w:val="center"/>
        </w:trPr>
        <w:tc>
          <w:tcPr>
            <w:tcW w:w="1809" w:type="dxa"/>
            <w:tcBorders>
              <w:top w:val="nil"/>
              <w:left w:val="nil"/>
              <w:bottom w:val="nil"/>
              <w:right w:val="nil"/>
            </w:tcBorders>
          </w:tcPr>
          <w:p w14:paraId="2873EC2D" w14:textId="77777777" w:rsidR="002360EA" w:rsidRPr="00794D51" w:rsidRDefault="002360EA" w:rsidP="00387BCC">
            <w:pPr>
              <w:widowControl w:val="0"/>
              <w:autoSpaceDE w:val="0"/>
              <w:autoSpaceDN w:val="0"/>
              <w:adjustRightInd w:val="0"/>
              <w:rPr>
                <w:rFonts w:ascii="Times New Roman" w:hAnsi="Times New Roman" w:cs="Times New Roman"/>
                <w:sz w:val="20"/>
                <w:szCs w:val="20"/>
                <w:lang w:val="en-US"/>
              </w:rPr>
            </w:pPr>
            <w:r>
              <w:rPr>
                <w:rFonts w:ascii="Times New Roman" w:hAnsi="Times New Roman"/>
                <w:sz w:val="20"/>
                <w:szCs w:val="20"/>
                <w:lang w:val="en-US"/>
              </w:rPr>
              <w:t>Ontario</w:t>
            </w:r>
          </w:p>
        </w:tc>
        <w:tc>
          <w:tcPr>
            <w:tcW w:w="1134" w:type="dxa"/>
            <w:tcBorders>
              <w:top w:val="nil"/>
              <w:left w:val="nil"/>
              <w:bottom w:val="nil"/>
              <w:right w:val="nil"/>
            </w:tcBorders>
          </w:tcPr>
          <w:p w14:paraId="023848BA"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913A0C">
              <w:rPr>
                <w:rFonts w:ascii="Times New Roman" w:hAnsi="Times New Roman"/>
                <w:i/>
                <w:iCs/>
                <w:sz w:val="20"/>
                <w:szCs w:val="20"/>
                <w:lang w:val="en-US"/>
              </w:rPr>
              <w:t>ref</w:t>
            </w:r>
          </w:p>
        </w:tc>
        <w:tc>
          <w:tcPr>
            <w:tcW w:w="1134" w:type="dxa"/>
            <w:tcBorders>
              <w:top w:val="nil"/>
              <w:left w:val="nil"/>
              <w:bottom w:val="nil"/>
              <w:right w:val="nil"/>
            </w:tcBorders>
          </w:tcPr>
          <w:p w14:paraId="444ABAE5"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913A0C">
              <w:rPr>
                <w:rFonts w:ascii="Times New Roman" w:hAnsi="Times New Roman"/>
                <w:i/>
                <w:iCs/>
                <w:sz w:val="20"/>
                <w:szCs w:val="20"/>
                <w:lang w:val="en-US"/>
              </w:rPr>
              <w:t>ref</w:t>
            </w:r>
          </w:p>
        </w:tc>
        <w:tc>
          <w:tcPr>
            <w:tcW w:w="1134" w:type="dxa"/>
            <w:tcBorders>
              <w:top w:val="nil"/>
              <w:left w:val="nil"/>
              <w:bottom w:val="nil"/>
              <w:right w:val="nil"/>
            </w:tcBorders>
          </w:tcPr>
          <w:p w14:paraId="01F0CD4C"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913A0C">
              <w:rPr>
                <w:rFonts w:ascii="Times New Roman" w:hAnsi="Times New Roman"/>
                <w:i/>
                <w:iCs/>
                <w:sz w:val="20"/>
                <w:szCs w:val="20"/>
                <w:lang w:val="en-US"/>
              </w:rPr>
              <w:t>ref</w:t>
            </w:r>
          </w:p>
        </w:tc>
        <w:tc>
          <w:tcPr>
            <w:tcW w:w="1134" w:type="dxa"/>
            <w:tcBorders>
              <w:top w:val="nil"/>
              <w:left w:val="nil"/>
              <w:bottom w:val="nil"/>
              <w:right w:val="nil"/>
            </w:tcBorders>
          </w:tcPr>
          <w:p w14:paraId="0E008885"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913A0C">
              <w:rPr>
                <w:rFonts w:ascii="Times New Roman" w:hAnsi="Times New Roman"/>
                <w:i/>
                <w:iCs/>
                <w:sz w:val="20"/>
                <w:szCs w:val="20"/>
                <w:lang w:val="en-US"/>
              </w:rPr>
              <w:t>ref</w:t>
            </w:r>
          </w:p>
        </w:tc>
        <w:tc>
          <w:tcPr>
            <w:tcW w:w="1134" w:type="dxa"/>
            <w:tcBorders>
              <w:top w:val="nil"/>
              <w:left w:val="nil"/>
              <w:bottom w:val="nil"/>
              <w:right w:val="nil"/>
            </w:tcBorders>
          </w:tcPr>
          <w:p w14:paraId="45821ABA"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913A0C">
              <w:rPr>
                <w:rFonts w:ascii="Times New Roman" w:hAnsi="Times New Roman"/>
                <w:i/>
                <w:iCs/>
                <w:sz w:val="20"/>
                <w:szCs w:val="20"/>
                <w:lang w:val="en-US"/>
              </w:rPr>
              <w:t>ref</w:t>
            </w:r>
          </w:p>
        </w:tc>
        <w:tc>
          <w:tcPr>
            <w:tcW w:w="1134" w:type="dxa"/>
            <w:tcBorders>
              <w:top w:val="nil"/>
              <w:left w:val="nil"/>
              <w:bottom w:val="nil"/>
              <w:right w:val="nil"/>
            </w:tcBorders>
          </w:tcPr>
          <w:p w14:paraId="2B483C32"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913A0C">
              <w:rPr>
                <w:rFonts w:ascii="Times New Roman" w:hAnsi="Times New Roman"/>
                <w:i/>
                <w:iCs/>
                <w:sz w:val="20"/>
                <w:szCs w:val="20"/>
                <w:lang w:val="en-US"/>
              </w:rPr>
              <w:t>ref</w:t>
            </w:r>
          </w:p>
        </w:tc>
        <w:tc>
          <w:tcPr>
            <w:tcW w:w="1134" w:type="dxa"/>
            <w:tcBorders>
              <w:top w:val="nil"/>
              <w:left w:val="nil"/>
              <w:bottom w:val="nil"/>
              <w:right w:val="nil"/>
            </w:tcBorders>
          </w:tcPr>
          <w:p w14:paraId="0D3A0FDA"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913A0C">
              <w:rPr>
                <w:rFonts w:ascii="Times New Roman" w:hAnsi="Times New Roman"/>
                <w:i/>
                <w:iCs/>
                <w:sz w:val="20"/>
                <w:szCs w:val="20"/>
                <w:lang w:val="en-US"/>
              </w:rPr>
              <w:t>ref</w:t>
            </w:r>
          </w:p>
        </w:tc>
      </w:tr>
      <w:tr w:rsidR="002360EA" w:rsidRPr="00794D51" w14:paraId="6A39A32A" w14:textId="77777777" w:rsidTr="00387BCC">
        <w:trPr>
          <w:jc w:val="center"/>
        </w:trPr>
        <w:tc>
          <w:tcPr>
            <w:tcW w:w="1809" w:type="dxa"/>
            <w:tcBorders>
              <w:top w:val="nil"/>
              <w:left w:val="nil"/>
              <w:bottom w:val="nil"/>
              <w:right w:val="nil"/>
            </w:tcBorders>
          </w:tcPr>
          <w:p w14:paraId="26D14A13" w14:textId="77777777" w:rsidR="002360EA" w:rsidRPr="00794D51" w:rsidRDefault="002360EA" w:rsidP="00387BCC">
            <w:pPr>
              <w:widowControl w:val="0"/>
              <w:autoSpaceDE w:val="0"/>
              <w:autoSpaceDN w:val="0"/>
              <w:adjustRightInd w:val="0"/>
              <w:rPr>
                <w:rFonts w:ascii="Times New Roman" w:hAnsi="Times New Roman" w:cs="Times New Roman"/>
                <w:sz w:val="20"/>
                <w:szCs w:val="20"/>
                <w:lang w:val="en-US"/>
              </w:rPr>
            </w:pPr>
          </w:p>
        </w:tc>
        <w:tc>
          <w:tcPr>
            <w:tcW w:w="1134" w:type="dxa"/>
            <w:tcBorders>
              <w:top w:val="nil"/>
              <w:left w:val="nil"/>
              <w:bottom w:val="nil"/>
              <w:right w:val="nil"/>
            </w:tcBorders>
          </w:tcPr>
          <w:p w14:paraId="46137113"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p>
        </w:tc>
        <w:tc>
          <w:tcPr>
            <w:tcW w:w="1134" w:type="dxa"/>
            <w:tcBorders>
              <w:top w:val="nil"/>
              <w:left w:val="nil"/>
              <w:bottom w:val="nil"/>
              <w:right w:val="nil"/>
            </w:tcBorders>
          </w:tcPr>
          <w:p w14:paraId="72E5CC40"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p>
        </w:tc>
        <w:tc>
          <w:tcPr>
            <w:tcW w:w="1134" w:type="dxa"/>
            <w:tcBorders>
              <w:top w:val="nil"/>
              <w:left w:val="nil"/>
              <w:bottom w:val="nil"/>
              <w:right w:val="nil"/>
            </w:tcBorders>
          </w:tcPr>
          <w:p w14:paraId="74D9B818"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p>
        </w:tc>
        <w:tc>
          <w:tcPr>
            <w:tcW w:w="1134" w:type="dxa"/>
            <w:tcBorders>
              <w:top w:val="nil"/>
              <w:left w:val="nil"/>
              <w:bottom w:val="nil"/>
              <w:right w:val="nil"/>
            </w:tcBorders>
          </w:tcPr>
          <w:p w14:paraId="5F7872DE"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p>
        </w:tc>
        <w:tc>
          <w:tcPr>
            <w:tcW w:w="1134" w:type="dxa"/>
            <w:tcBorders>
              <w:top w:val="nil"/>
              <w:left w:val="nil"/>
              <w:bottom w:val="nil"/>
              <w:right w:val="nil"/>
            </w:tcBorders>
          </w:tcPr>
          <w:p w14:paraId="2ADB9C1F"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p>
        </w:tc>
        <w:tc>
          <w:tcPr>
            <w:tcW w:w="1134" w:type="dxa"/>
            <w:tcBorders>
              <w:top w:val="nil"/>
              <w:left w:val="nil"/>
              <w:bottom w:val="nil"/>
              <w:right w:val="nil"/>
            </w:tcBorders>
          </w:tcPr>
          <w:p w14:paraId="46011333"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p>
        </w:tc>
        <w:tc>
          <w:tcPr>
            <w:tcW w:w="1134" w:type="dxa"/>
            <w:tcBorders>
              <w:top w:val="nil"/>
              <w:left w:val="nil"/>
              <w:bottom w:val="nil"/>
              <w:right w:val="nil"/>
            </w:tcBorders>
          </w:tcPr>
          <w:p w14:paraId="324A5F60"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p>
        </w:tc>
      </w:tr>
      <w:tr w:rsidR="002360EA" w:rsidRPr="00794D51" w14:paraId="3D2347E6" w14:textId="77777777" w:rsidTr="00387BCC">
        <w:trPr>
          <w:jc w:val="center"/>
        </w:trPr>
        <w:tc>
          <w:tcPr>
            <w:tcW w:w="1809" w:type="dxa"/>
            <w:tcBorders>
              <w:top w:val="nil"/>
              <w:left w:val="nil"/>
              <w:bottom w:val="nil"/>
              <w:right w:val="nil"/>
            </w:tcBorders>
          </w:tcPr>
          <w:p w14:paraId="4035726D" w14:textId="77777777" w:rsidR="002360EA" w:rsidRPr="00794D51" w:rsidRDefault="002360EA" w:rsidP="00387BCC">
            <w:pPr>
              <w:widowControl w:val="0"/>
              <w:autoSpaceDE w:val="0"/>
              <w:autoSpaceDN w:val="0"/>
              <w:adjustRightInd w:val="0"/>
              <w:rPr>
                <w:rFonts w:ascii="Times New Roman" w:hAnsi="Times New Roman" w:cs="Times New Roman"/>
                <w:sz w:val="20"/>
                <w:szCs w:val="20"/>
                <w:lang w:val="en-US"/>
              </w:rPr>
            </w:pPr>
            <w:r>
              <w:rPr>
                <w:rFonts w:ascii="Times New Roman" w:hAnsi="Times New Roman"/>
                <w:sz w:val="20"/>
                <w:szCs w:val="20"/>
                <w:lang w:val="en-US"/>
              </w:rPr>
              <w:t>West</w:t>
            </w:r>
          </w:p>
        </w:tc>
        <w:tc>
          <w:tcPr>
            <w:tcW w:w="1134" w:type="dxa"/>
            <w:tcBorders>
              <w:top w:val="nil"/>
              <w:left w:val="nil"/>
              <w:bottom w:val="nil"/>
              <w:right w:val="nil"/>
            </w:tcBorders>
          </w:tcPr>
          <w:p w14:paraId="5D739637"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-0.193</w:t>
            </w:r>
          </w:p>
        </w:tc>
        <w:tc>
          <w:tcPr>
            <w:tcW w:w="1134" w:type="dxa"/>
            <w:tcBorders>
              <w:top w:val="nil"/>
              <w:left w:val="nil"/>
              <w:bottom w:val="nil"/>
              <w:right w:val="nil"/>
            </w:tcBorders>
          </w:tcPr>
          <w:p w14:paraId="365694EC"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-0.249</w:t>
            </w:r>
          </w:p>
        </w:tc>
        <w:tc>
          <w:tcPr>
            <w:tcW w:w="1134" w:type="dxa"/>
            <w:tcBorders>
              <w:top w:val="nil"/>
              <w:left w:val="nil"/>
              <w:bottom w:val="nil"/>
              <w:right w:val="nil"/>
            </w:tcBorders>
          </w:tcPr>
          <w:p w14:paraId="329BEC84"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-0.025</w:t>
            </w:r>
          </w:p>
        </w:tc>
        <w:tc>
          <w:tcPr>
            <w:tcW w:w="1134" w:type="dxa"/>
            <w:tcBorders>
              <w:top w:val="nil"/>
              <w:left w:val="nil"/>
              <w:bottom w:val="nil"/>
              <w:right w:val="nil"/>
            </w:tcBorders>
          </w:tcPr>
          <w:p w14:paraId="22CD4212"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-0.115</w:t>
            </w:r>
          </w:p>
        </w:tc>
        <w:tc>
          <w:tcPr>
            <w:tcW w:w="1134" w:type="dxa"/>
            <w:tcBorders>
              <w:top w:val="nil"/>
              <w:left w:val="nil"/>
              <w:bottom w:val="nil"/>
              <w:right w:val="nil"/>
            </w:tcBorders>
          </w:tcPr>
          <w:p w14:paraId="376C7645"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0.054</w:t>
            </w:r>
          </w:p>
        </w:tc>
        <w:tc>
          <w:tcPr>
            <w:tcW w:w="1134" w:type="dxa"/>
            <w:tcBorders>
              <w:top w:val="nil"/>
              <w:left w:val="nil"/>
              <w:bottom w:val="nil"/>
              <w:right w:val="nil"/>
            </w:tcBorders>
          </w:tcPr>
          <w:p w14:paraId="570204B7"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0.181</w:t>
            </w:r>
          </w:p>
        </w:tc>
        <w:tc>
          <w:tcPr>
            <w:tcW w:w="1134" w:type="dxa"/>
            <w:tcBorders>
              <w:top w:val="nil"/>
              <w:left w:val="nil"/>
              <w:bottom w:val="nil"/>
              <w:right w:val="nil"/>
            </w:tcBorders>
          </w:tcPr>
          <w:p w14:paraId="037BBD8C"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0.112</w:t>
            </w:r>
          </w:p>
        </w:tc>
      </w:tr>
      <w:tr w:rsidR="002360EA" w:rsidRPr="00794D51" w14:paraId="01F3CBCF" w14:textId="77777777" w:rsidTr="00387BCC">
        <w:trPr>
          <w:jc w:val="center"/>
        </w:trPr>
        <w:tc>
          <w:tcPr>
            <w:tcW w:w="1809" w:type="dxa"/>
            <w:tcBorders>
              <w:top w:val="nil"/>
              <w:left w:val="nil"/>
              <w:bottom w:val="nil"/>
              <w:right w:val="nil"/>
            </w:tcBorders>
          </w:tcPr>
          <w:p w14:paraId="0D8A2A8F" w14:textId="77777777" w:rsidR="002360EA" w:rsidRPr="00794D51" w:rsidRDefault="002360EA" w:rsidP="00387BCC">
            <w:pPr>
              <w:widowControl w:val="0"/>
              <w:autoSpaceDE w:val="0"/>
              <w:autoSpaceDN w:val="0"/>
              <w:adjustRightInd w:val="0"/>
              <w:rPr>
                <w:rFonts w:ascii="Times New Roman" w:hAnsi="Times New Roman" w:cs="Times New Roman"/>
                <w:sz w:val="20"/>
                <w:szCs w:val="20"/>
                <w:lang w:val="en-US"/>
              </w:rPr>
            </w:pPr>
          </w:p>
        </w:tc>
        <w:tc>
          <w:tcPr>
            <w:tcW w:w="1134" w:type="dxa"/>
            <w:tcBorders>
              <w:top w:val="nil"/>
              <w:left w:val="nil"/>
              <w:bottom w:val="nil"/>
              <w:right w:val="nil"/>
            </w:tcBorders>
          </w:tcPr>
          <w:p w14:paraId="088F67ED"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(0.157)</w:t>
            </w:r>
          </w:p>
        </w:tc>
        <w:tc>
          <w:tcPr>
            <w:tcW w:w="1134" w:type="dxa"/>
            <w:tcBorders>
              <w:top w:val="nil"/>
              <w:left w:val="nil"/>
              <w:bottom w:val="nil"/>
              <w:right w:val="nil"/>
            </w:tcBorders>
          </w:tcPr>
          <w:p w14:paraId="00929684"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(0.189)</w:t>
            </w:r>
          </w:p>
        </w:tc>
        <w:tc>
          <w:tcPr>
            <w:tcW w:w="1134" w:type="dxa"/>
            <w:tcBorders>
              <w:top w:val="nil"/>
              <w:left w:val="nil"/>
              <w:bottom w:val="nil"/>
              <w:right w:val="nil"/>
            </w:tcBorders>
          </w:tcPr>
          <w:p w14:paraId="12A4E7E6"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(0.115)</w:t>
            </w:r>
          </w:p>
        </w:tc>
        <w:tc>
          <w:tcPr>
            <w:tcW w:w="1134" w:type="dxa"/>
            <w:tcBorders>
              <w:top w:val="nil"/>
              <w:left w:val="nil"/>
              <w:bottom w:val="nil"/>
              <w:right w:val="nil"/>
            </w:tcBorders>
          </w:tcPr>
          <w:p w14:paraId="5B6120E5"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(0.122)</w:t>
            </w:r>
          </w:p>
        </w:tc>
        <w:tc>
          <w:tcPr>
            <w:tcW w:w="1134" w:type="dxa"/>
            <w:tcBorders>
              <w:top w:val="nil"/>
              <w:left w:val="nil"/>
              <w:bottom w:val="nil"/>
              <w:right w:val="nil"/>
            </w:tcBorders>
          </w:tcPr>
          <w:p w14:paraId="3837DB54"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(0.138)</w:t>
            </w:r>
          </w:p>
        </w:tc>
        <w:tc>
          <w:tcPr>
            <w:tcW w:w="1134" w:type="dxa"/>
            <w:tcBorders>
              <w:top w:val="nil"/>
              <w:left w:val="nil"/>
              <w:bottom w:val="nil"/>
              <w:right w:val="nil"/>
            </w:tcBorders>
          </w:tcPr>
          <w:p w14:paraId="51E5F77D"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(0.192)</w:t>
            </w:r>
          </w:p>
        </w:tc>
        <w:tc>
          <w:tcPr>
            <w:tcW w:w="1134" w:type="dxa"/>
            <w:tcBorders>
              <w:top w:val="nil"/>
              <w:left w:val="nil"/>
              <w:bottom w:val="nil"/>
              <w:right w:val="nil"/>
            </w:tcBorders>
          </w:tcPr>
          <w:p w14:paraId="7E54454E"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(0.096)</w:t>
            </w:r>
          </w:p>
        </w:tc>
      </w:tr>
      <w:tr w:rsidR="002360EA" w:rsidRPr="00794D51" w14:paraId="38026F46" w14:textId="77777777" w:rsidTr="00387BCC">
        <w:trPr>
          <w:jc w:val="center"/>
        </w:trPr>
        <w:tc>
          <w:tcPr>
            <w:tcW w:w="1809" w:type="dxa"/>
            <w:tcBorders>
              <w:top w:val="nil"/>
              <w:left w:val="nil"/>
              <w:bottom w:val="nil"/>
              <w:right w:val="nil"/>
            </w:tcBorders>
          </w:tcPr>
          <w:p w14:paraId="00DE6B17" w14:textId="77777777" w:rsidR="002360EA" w:rsidRPr="00794D51" w:rsidRDefault="002360EA" w:rsidP="00387BCC">
            <w:pPr>
              <w:widowControl w:val="0"/>
              <w:autoSpaceDE w:val="0"/>
              <w:autoSpaceDN w:val="0"/>
              <w:adjustRightInd w:val="0"/>
              <w:rPr>
                <w:rFonts w:ascii="Times New Roman" w:hAnsi="Times New Roman" w:cs="Times New Roman"/>
                <w:sz w:val="20"/>
                <w:szCs w:val="20"/>
                <w:lang w:val="en-US"/>
              </w:rPr>
            </w:pPr>
            <w:r>
              <w:rPr>
                <w:rFonts w:ascii="Times New Roman" w:hAnsi="Times New Roman"/>
                <w:sz w:val="20"/>
                <w:szCs w:val="20"/>
                <w:lang w:val="en-US"/>
              </w:rPr>
              <w:t>Male</w:t>
            </w:r>
          </w:p>
        </w:tc>
        <w:tc>
          <w:tcPr>
            <w:tcW w:w="1134" w:type="dxa"/>
            <w:tcBorders>
              <w:top w:val="nil"/>
              <w:left w:val="nil"/>
              <w:bottom w:val="nil"/>
              <w:right w:val="nil"/>
            </w:tcBorders>
          </w:tcPr>
          <w:p w14:paraId="6FBF0F3F"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0.242</w:t>
            </w:r>
          </w:p>
        </w:tc>
        <w:tc>
          <w:tcPr>
            <w:tcW w:w="1134" w:type="dxa"/>
            <w:tcBorders>
              <w:top w:val="nil"/>
              <w:left w:val="nil"/>
              <w:bottom w:val="nil"/>
              <w:right w:val="nil"/>
            </w:tcBorders>
          </w:tcPr>
          <w:p w14:paraId="0FB8D613"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0.000</w:t>
            </w:r>
          </w:p>
        </w:tc>
        <w:tc>
          <w:tcPr>
            <w:tcW w:w="1134" w:type="dxa"/>
            <w:tcBorders>
              <w:top w:val="nil"/>
              <w:left w:val="nil"/>
              <w:bottom w:val="nil"/>
              <w:right w:val="nil"/>
            </w:tcBorders>
          </w:tcPr>
          <w:p w14:paraId="40F956D1"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0.026</w:t>
            </w:r>
          </w:p>
        </w:tc>
        <w:tc>
          <w:tcPr>
            <w:tcW w:w="1134" w:type="dxa"/>
            <w:tcBorders>
              <w:top w:val="nil"/>
              <w:left w:val="nil"/>
              <w:bottom w:val="nil"/>
              <w:right w:val="nil"/>
            </w:tcBorders>
          </w:tcPr>
          <w:p w14:paraId="38846771"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-0.078</w:t>
            </w:r>
          </w:p>
        </w:tc>
        <w:tc>
          <w:tcPr>
            <w:tcW w:w="1134" w:type="dxa"/>
            <w:tcBorders>
              <w:top w:val="nil"/>
              <w:left w:val="nil"/>
              <w:bottom w:val="nil"/>
              <w:right w:val="nil"/>
            </w:tcBorders>
          </w:tcPr>
          <w:p w14:paraId="4A8139E2"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-0.069</w:t>
            </w:r>
          </w:p>
        </w:tc>
        <w:tc>
          <w:tcPr>
            <w:tcW w:w="1134" w:type="dxa"/>
            <w:tcBorders>
              <w:top w:val="nil"/>
              <w:left w:val="nil"/>
              <w:bottom w:val="nil"/>
              <w:right w:val="nil"/>
            </w:tcBorders>
          </w:tcPr>
          <w:p w14:paraId="5A967927"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0.035</w:t>
            </w:r>
          </w:p>
        </w:tc>
        <w:tc>
          <w:tcPr>
            <w:tcW w:w="1134" w:type="dxa"/>
            <w:tcBorders>
              <w:top w:val="nil"/>
              <w:left w:val="nil"/>
              <w:bottom w:val="nil"/>
              <w:right w:val="nil"/>
            </w:tcBorders>
          </w:tcPr>
          <w:p w14:paraId="59B2B624"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0.162</w:t>
            </w:r>
            <w:r w:rsidRPr="00794D51">
              <w:rPr>
                <w:rFonts w:ascii="Times New Roman" w:hAnsi="Times New Roman" w:cs="Times New Roman"/>
                <w:sz w:val="20"/>
                <w:szCs w:val="20"/>
                <w:vertAlign w:val="superscript"/>
                <w:lang w:val="en-US"/>
              </w:rPr>
              <w:t>*</w:t>
            </w:r>
          </w:p>
        </w:tc>
      </w:tr>
      <w:tr w:rsidR="002360EA" w:rsidRPr="00794D51" w14:paraId="61F6792E" w14:textId="77777777" w:rsidTr="00387BCC">
        <w:trPr>
          <w:jc w:val="center"/>
        </w:trPr>
        <w:tc>
          <w:tcPr>
            <w:tcW w:w="1809" w:type="dxa"/>
            <w:tcBorders>
              <w:top w:val="nil"/>
              <w:left w:val="nil"/>
              <w:bottom w:val="nil"/>
              <w:right w:val="nil"/>
            </w:tcBorders>
          </w:tcPr>
          <w:p w14:paraId="5073B55B" w14:textId="77777777" w:rsidR="002360EA" w:rsidRPr="00794D51" w:rsidRDefault="002360EA" w:rsidP="00387BCC">
            <w:pPr>
              <w:widowControl w:val="0"/>
              <w:autoSpaceDE w:val="0"/>
              <w:autoSpaceDN w:val="0"/>
              <w:adjustRightInd w:val="0"/>
              <w:rPr>
                <w:rFonts w:ascii="Times New Roman" w:hAnsi="Times New Roman" w:cs="Times New Roman"/>
                <w:sz w:val="20"/>
                <w:szCs w:val="20"/>
                <w:lang w:val="en-US"/>
              </w:rPr>
            </w:pPr>
          </w:p>
        </w:tc>
        <w:tc>
          <w:tcPr>
            <w:tcW w:w="1134" w:type="dxa"/>
            <w:tcBorders>
              <w:top w:val="nil"/>
              <w:left w:val="nil"/>
              <w:bottom w:val="nil"/>
              <w:right w:val="nil"/>
            </w:tcBorders>
          </w:tcPr>
          <w:p w14:paraId="0201579A"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(0.136)</w:t>
            </w:r>
          </w:p>
        </w:tc>
        <w:tc>
          <w:tcPr>
            <w:tcW w:w="1134" w:type="dxa"/>
            <w:tcBorders>
              <w:top w:val="nil"/>
              <w:left w:val="nil"/>
              <w:bottom w:val="nil"/>
              <w:right w:val="nil"/>
            </w:tcBorders>
          </w:tcPr>
          <w:p w14:paraId="088A65DF"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(0.151)</w:t>
            </w:r>
          </w:p>
        </w:tc>
        <w:tc>
          <w:tcPr>
            <w:tcW w:w="1134" w:type="dxa"/>
            <w:tcBorders>
              <w:top w:val="nil"/>
              <w:left w:val="nil"/>
              <w:bottom w:val="nil"/>
              <w:right w:val="nil"/>
            </w:tcBorders>
          </w:tcPr>
          <w:p w14:paraId="4072D4F6"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(0.094)</w:t>
            </w:r>
          </w:p>
        </w:tc>
        <w:tc>
          <w:tcPr>
            <w:tcW w:w="1134" w:type="dxa"/>
            <w:tcBorders>
              <w:top w:val="nil"/>
              <w:left w:val="nil"/>
              <w:bottom w:val="nil"/>
              <w:right w:val="nil"/>
            </w:tcBorders>
          </w:tcPr>
          <w:p w14:paraId="1060ADA3"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(0.104)</w:t>
            </w:r>
          </w:p>
        </w:tc>
        <w:tc>
          <w:tcPr>
            <w:tcW w:w="1134" w:type="dxa"/>
            <w:tcBorders>
              <w:top w:val="nil"/>
              <w:left w:val="nil"/>
              <w:bottom w:val="nil"/>
              <w:right w:val="nil"/>
            </w:tcBorders>
          </w:tcPr>
          <w:p w14:paraId="67F20D52"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(0.124)</w:t>
            </w:r>
          </w:p>
        </w:tc>
        <w:tc>
          <w:tcPr>
            <w:tcW w:w="1134" w:type="dxa"/>
            <w:tcBorders>
              <w:top w:val="nil"/>
              <w:left w:val="nil"/>
              <w:bottom w:val="nil"/>
              <w:right w:val="nil"/>
            </w:tcBorders>
          </w:tcPr>
          <w:p w14:paraId="4BF5EB17"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(0.154)</w:t>
            </w:r>
          </w:p>
        </w:tc>
        <w:tc>
          <w:tcPr>
            <w:tcW w:w="1134" w:type="dxa"/>
            <w:tcBorders>
              <w:top w:val="nil"/>
              <w:left w:val="nil"/>
              <w:bottom w:val="nil"/>
              <w:right w:val="nil"/>
            </w:tcBorders>
          </w:tcPr>
          <w:p w14:paraId="3448A534"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(0.078)</w:t>
            </w:r>
          </w:p>
        </w:tc>
      </w:tr>
      <w:tr w:rsidR="002360EA" w:rsidRPr="00794D51" w14:paraId="6C9627DA" w14:textId="77777777" w:rsidTr="00387BCC">
        <w:trPr>
          <w:jc w:val="center"/>
        </w:trPr>
        <w:tc>
          <w:tcPr>
            <w:tcW w:w="1809" w:type="dxa"/>
            <w:tcBorders>
              <w:top w:val="nil"/>
              <w:left w:val="nil"/>
              <w:bottom w:val="nil"/>
              <w:right w:val="nil"/>
            </w:tcBorders>
          </w:tcPr>
          <w:p w14:paraId="4793C9E1" w14:textId="77777777" w:rsidR="002360EA" w:rsidRPr="00794D51" w:rsidRDefault="002360EA" w:rsidP="00387BCC">
            <w:pPr>
              <w:widowControl w:val="0"/>
              <w:autoSpaceDE w:val="0"/>
              <w:autoSpaceDN w:val="0"/>
              <w:adjustRightInd w:val="0"/>
              <w:rPr>
                <w:rFonts w:ascii="Times New Roman" w:hAnsi="Times New Roman" w:cs="Times New Roman"/>
                <w:sz w:val="20"/>
                <w:szCs w:val="20"/>
                <w:lang w:val="en-US"/>
              </w:rPr>
            </w:pPr>
            <w:r>
              <w:rPr>
                <w:rFonts w:ascii="Times New Roman" w:hAnsi="Times New Roman"/>
                <w:sz w:val="20"/>
                <w:szCs w:val="20"/>
                <w:lang w:val="en-US"/>
              </w:rPr>
              <w:t>No Religion</w:t>
            </w:r>
          </w:p>
        </w:tc>
        <w:tc>
          <w:tcPr>
            <w:tcW w:w="1134" w:type="dxa"/>
            <w:tcBorders>
              <w:top w:val="nil"/>
              <w:left w:val="nil"/>
              <w:bottom w:val="nil"/>
              <w:right w:val="nil"/>
            </w:tcBorders>
          </w:tcPr>
          <w:p w14:paraId="0BB4935C"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913A0C">
              <w:rPr>
                <w:rFonts w:ascii="Times New Roman" w:hAnsi="Times New Roman"/>
                <w:i/>
                <w:iCs/>
                <w:sz w:val="20"/>
                <w:szCs w:val="20"/>
                <w:lang w:val="en-US"/>
              </w:rPr>
              <w:t>ref</w:t>
            </w:r>
          </w:p>
        </w:tc>
        <w:tc>
          <w:tcPr>
            <w:tcW w:w="1134" w:type="dxa"/>
            <w:tcBorders>
              <w:top w:val="nil"/>
              <w:left w:val="nil"/>
              <w:bottom w:val="nil"/>
              <w:right w:val="nil"/>
            </w:tcBorders>
          </w:tcPr>
          <w:p w14:paraId="2985E300"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913A0C">
              <w:rPr>
                <w:rFonts w:ascii="Times New Roman" w:hAnsi="Times New Roman"/>
                <w:i/>
                <w:iCs/>
                <w:sz w:val="20"/>
                <w:szCs w:val="20"/>
                <w:lang w:val="en-US"/>
              </w:rPr>
              <w:t>ref</w:t>
            </w:r>
          </w:p>
        </w:tc>
        <w:tc>
          <w:tcPr>
            <w:tcW w:w="1134" w:type="dxa"/>
            <w:tcBorders>
              <w:top w:val="nil"/>
              <w:left w:val="nil"/>
              <w:bottom w:val="nil"/>
              <w:right w:val="nil"/>
            </w:tcBorders>
          </w:tcPr>
          <w:p w14:paraId="106241C8"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913A0C">
              <w:rPr>
                <w:rFonts w:ascii="Times New Roman" w:hAnsi="Times New Roman"/>
                <w:i/>
                <w:iCs/>
                <w:sz w:val="20"/>
                <w:szCs w:val="20"/>
                <w:lang w:val="en-US"/>
              </w:rPr>
              <w:t>ref</w:t>
            </w:r>
          </w:p>
        </w:tc>
        <w:tc>
          <w:tcPr>
            <w:tcW w:w="1134" w:type="dxa"/>
            <w:tcBorders>
              <w:top w:val="nil"/>
              <w:left w:val="nil"/>
              <w:bottom w:val="nil"/>
              <w:right w:val="nil"/>
            </w:tcBorders>
          </w:tcPr>
          <w:p w14:paraId="248253C6"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913A0C">
              <w:rPr>
                <w:rFonts w:ascii="Times New Roman" w:hAnsi="Times New Roman"/>
                <w:i/>
                <w:iCs/>
                <w:sz w:val="20"/>
                <w:szCs w:val="20"/>
                <w:lang w:val="en-US"/>
              </w:rPr>
              <w:t>ref</w:t>
            </w:r>
          </w:p>
        </w:tc>
        <w:tc>
          <w:tcPr>
            <w:tcW w:w="1134" w:type="dxa"/>
            <w:tcBorders>
              <w:top w:val="nil"/>
              <w:left w:val="nil"/>
              <w:bottom w:val="nil"/>
              <w:right w:val="nil"/>
            </w:tcBorders>
          </w:tcPr>
          <w:p w14:paraId="36D49CA9"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913A0C">
              <w:rPr>
                <w:rFonts w:ascii="Times New Roman" w:hAnsi="Times New Roman"/>
                <w:i/>
                <w:iCs/>
                <w:sz w:val="20"/>
                <w:szCs w:val="20"/>
                <w:lang w:val="en-US"/>
              </w:rPr>
              <w:t>ref</w:t>
            </w:r>
          </w:p>
        </w:tc>
        <w:tc>
          <w:tcPr>
            <w:tcW w:w="1134" w:type="dxa"/>
            <w:tcBorders>
              <w:top w:val="nil"/>
              <w:left w:val="nil"/>
              <w:bottom w:val="nil"/>
              <w:right w:val="nil"/>
            </w:tcBorders>
          </w:tcPr>
          <w:p w14:paraId="158ACF0C"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913A0C">
              <w:rPr>
                <w:rFonts w:ascii="Times New Roman" w:hAnsi="Times New Roman"/>
                <w:i/>
                <w:iCs/>
                <w:sz w:val="20"/>
                <w:szCs w:val="20"/>
                <w:lang w:val="en-US"/>
              </w:rPr>
              <w:t>ref</w:t>
            </w:r>
          </w:p>
        </w:tc>
        <w:tc>
          <w:tcPr>
            <w:tcW w:w="1134" w:type="dxa"/>
            <w:tcBorders>
              <w:top w:val="nil"/>
              <w:left w:val="nil"/>
              <w:bottom w:val="nil"/>
              <w:right w:val="nil"/>
            </w:tcBorders>
          </w:tcPr>
          <w:p w14:paraId="0935B610"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913A0C">
              <w:rPr>
                <w:rFonts w:ascii="Times New Roman" w:hAnsi="Times New Roman"/>
                <w:i/>
                <w:iCs/>
                <w:sz w:val="20"/>
                <w:szCs w:val="20"/>
                <w:lang w:val="en-US"/>
              </w:rPr>
              <w:t>ref</w:t>
            </w:r>
          </w:p>
        </w:tc>
      </w:tr>
      <w:tr w:rsidR="002360EA" w:rsidRPr="00794D51" w14:paraId="6BE73FAF" w14:textId="77777777" w:rsidTr="00387BCC">
        <w:trPr>
          <w:jc w:val="center"/>
        </w:trPr>
        <w:tc>
          <w:tcPr>
            <w:tcW w:w="1809" w:type="dxa"/>
            <w:tcBorders>
              <w:top w:val="nil"/>
              <w:left w:val="nil"/>
              <w:bottom w:val="nil"/>
              <w:right w:val="nil"/>
            </w:tcBorders>
          </w:tcPr>
          <w:p w14:paraId="5783BE32" w14:textId="77777777" w:rsidR="002360EA" w:rsidRPr="00794D51" w:rsidRDefault="002360EA" w:rsidP="00387BCC">
            <w:pPr>
              <w:widowControl w:val="0"/>
              <w:autoSpaceDE w:val="0"/>
              <w:autoSpaceDN w:val="0"/>
              <w:adjustRightInd w:val="0"/>
              <w:rPr>
                <w:rFonts w:ascii="Times New Roman" w:hAnsi="Times New Roman" w:cs="Times New Roman"/>
                <w:sz w:val="20"/>
                <w:szCs w:val="20"/>
                <w:lang w:val="en-US"/>
              </w:rPr>
            </w:pPr>
          </w:p>
        </w:tc>
        <w:tc>
          <w:tcPr>
            <w:tcW w:w="1134" w:type="dxa"/>
            <w:tcBorders>
              <w:top w:val="nil"/>
              <w:left w:val="nil"/>
              <w:bottom w:val="nil"/>
              <w:right w:val="nil"/>
            </w:tcBorders>
          </w:tcPr>
          <w:p w14:paraId="7424627F"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p>
        </w:tc>
        <w:tc>
          <w:tcPr>
            <w:tcW w:w="1134" w:type="dxa"/>
            <w:tcBorders>
              <w:top w:val="nil"/>
              <w:left w:val="nil"/>
              <w:bottom w:val="nil"/>
              <w:right w:val="nil"/>
            </w:tcBorders>
          </w:tcPr>
          <w:p w14:paraId="32E39647"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p>
        </w:tc>
        <w:tc>
          <w:tcPr>
            <w:tcW w:w="1134" w:type="dxa"/>
            <w:tcBorders>
              <w:top w:val="nil"/>
              <w:left w:val="nil"/>
              <w:bottom w:val="nil"/>
              <w:right w:val="nil"/>
            </w:tcBorders>
          </w:tcPr>
          <w:p w14:paraId="6008EA3F"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p>
        </w:tc>
        <w:tc>
          <w:tcPr>
            <w:tcW w:w="1134" w:type="dxa"/>
            <w:tcBorders>
              <w:top w:val="nil"/>
              <w:left w:val="nil"/>
              <w:bottom w:val="nil"/>
              <w:right w:val="nil"/>
            </w:tcBorders>
          </w:tcPr>
          <w:p w14:paraId="510F6587"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p>
        </w:tc>
        <w:tc>
          <w:tcPr>
            <w:tcW w:w="1134" w:type="dxa"/>
            <w:tcBorders>
              <w:top w:val="nil"/>
              <w:left w:val="nil"/>
              <w:bottom w:val="nil"/>
              <w:right w:val="nil"/>
            </w:tcBorders>
          </w:tcPr>
          <w:p w14:paraId="56B6C26F"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p>
        </w:tc>
        <w:tc>
          <w:tcPr>
            <w:tcW w:w="1134" w:type="dxa"/>
            <w:tcBorders>
              <w:top w:val="nil"/>
              <w:left w:val="nil"/>
              <w:bottom w:val="nil"/>
              <w:right w:val="nil"/>
            </w:tcBorders>
          </w:tcPr>
          <w:p w14:paraId="3C4E06B9"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p>
        </w:tc>
        <w:tc>
          <w:tcPr>
            <w:tcW w:w="1134" w:type="dxa"/>
            <w:tcBorders>
              <w:top w:val="nil"/>
              <w:left w:val="nil"/>
              <w:bottom w:val="nil"/>
              <w:right w:val="nil"/>
            </w:tcBorders>
          </w:tcPr>
          <w:p w14:paraId="1864BE5A"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p>
        </w:tc>
      </w:tr>
      <w:tr w:rsidR="002360EA" w:rsidRPr="00794D51" w14:paraId="745F96EC" w14:textId="77777777" w:rsidTr="00387BCC">
        <w:trPr>
          <w:jc w:val="center"/>
        </w:trPr>
        <w:tc>
          <w:tcPr>
            <w:tcW w:w="1809" w:type="dxa"/>
            <w:tcBorders>
              <w:top w:val="nil"/>
              <w:left w:val="nil"/>
              <w:bottom w:val="nil"/>
              <w:right w:val="nil"/>
            </w:tcBorders>
          </w:tcPr>
          <w:p w14:paraId="2183173C" w14:textId="77777777" w:rsidR="002360EA" w:rsidRPr="00794D51" w:rsidRDefault="002360EA" w:rsidP="00387BCC">
            <w:pPr>
              <w:widowControl w:val="0"/>
              <w:autoSpaceDE w:val="0"/>
              <w:autoSpaceDN w:val="0"/>
              <w:adjustRightInd w:val="0"/>
              <w:rPr>
                <w:rFonts w:ascii="Times New Roman" w:hAnsi="Times New Roman" w:cs="Times New Roman"/>
                <w:sz w:val="20"/>
                <w:szCs w:val="20"/>
                <w:lang w:val="en-US"/>
              </w:rPr>
            </w:pPr>
            <w:r>
              <w:rPr>
                <w:rFonts w:ascii="Times New Roman" w:hAnsi="Times New Roman"/>
                <w:sz w:val="20"/>
                <w:szCs w:val="20"/>
                <w:lang w:val="en-US"/>
              </w:rPr>
              <w:t>Catholic</w:t>
            </w:r>
          </w:p>
        </w:tc>
        <w:tc>
          <w:tcPr>
            <w:tcW w:w="1134" w:type="dxa"/>
            <w:tcBorders>
              <w:top w:val="nil"/>
              <w:left w:val="nil"/>
              <w:bottom w:val="nil"/>
              <w:right w:val="nil"/>
            </w:tcBorders>
          </w:tcPr>
          <w:p w14:paraId="3D1F199C"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0.729</w:t>
            </w:r>
            <w:r w:rsidRPr="00794D51">
              <w:rPr>
                <w:rFonts w:ascii="Times New Roman" w:hAnsi="Times New Roman" w:cs="Times New Roman"/>
                <w:sz w:val="20"/>
                <w:szCs w:val="20"/>
                <w:vertAlign w:val="superscript"/>
                <w:lang w:val="en-US"/>
              </w:rPr>
              <w:t>*</w:t>
            </w:r>
          </w:p>
        </w:tc>
        <w:tc>
          <w:tcPr>
            <w:tcW w:w="1134" w:type="dxa"/>
            <w:tcBorders>
              <w:top w:val="nil"/>
              <w:left w:val="nil"/>
              <w:bottom w:val="nil"/>
              <w:right w:val="nil"/>
            </w:tcBorders>
          </w:tcPr>
          <w:p w14:paraId="6D265414"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0.695</w:t>
            </w:r>
          </w:p>
        </w:tc>
        <w:tc>
          <w:tcPr>
            <w:tcW w:w="1134" w:type="dxa"/>
            <w:tcBorders>
              <w:top w:val="nil"/>
              <w:left w:val="nil"/>
              <w:bottom w:val="nil"/>
              <w:right w:val="nil"/>
            </w:tcBorders>
          </w:tcPr>
          <w:p w14:paraId="72747E5F"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0.277</w:t>
            </w:r>
          </w:p>
        </w:tc>
        <w:tc>
          <w:tcPr>
            <w:tcW w:w="1134" w:type="dxa"/>
            <w:tcBorders>
              <w:top w:val="nil"/>
              <w:left w:val="nil"/>
              <w:bottom w:val="nil"/>
              <w:right w:val="nil"/>
            </w:tcBorders>
          </w:tcPr>
          <w:p w14:paraId="7A20ED22"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0.198</w:t>
            </w:r>
          </w:p>
        </w:tc>
        <w:tc>
          <w:tcPr>
            <w:tcW w:w="1134" w:type="dxa"/>
            <w:tcBorders>
              <w:top w:val="nil"/>
              <w:left w:val="nil"/>
              <w:bottom w:val="nil"/>
              <w:right w:val="nil"/>
            </w:tcBorders>
          </w:tcPr>
          <w:p w14:paraId="5C361D79"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0.018</w:t>
            </w:r>
          </w:p>
        </w:tc>
        <w:tc>
          <w:tcPr>
            <w:tcW w:w="1134" w:type="dxa"/>
            <w:tcBorders>
              <w:top w:val="nil"/>
              <w:left w:val="nil"/>
              <w:bottom w:val="nil"/>
              <w:right w:val="nil"/>
            </w:tcBorders>
          </w:tcPr>
          <w:p w14:paraId="231588FE"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0.125</w:t>
            </w:r>
          </w:p>
        </w:tc>
        <w:tc>
          <w:tcPr>
            <w:tcW w:w="1134" w:type="dxa"/>
            <w:tcBorders>
              <w:top w:val="nil"/>
              <w:left w:val="nil"/>
              <w:bottom w:val="nil"/>
              <w:right w:val="nil"/>
            </w:tcBorders>
          </w:tcPr>
          <w:p w14:paraId="0C35508B"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0.246</w:t>
            </w:r>
            <w:r w:rsidRPr="00794D51">
              <w:rPr>
                <w:rFonts w:ascii="Times New Roman" w:hAnsi="Times New Roman" w:cs="Times New Roman"/>
                <w:sz w:val="20"/>
                <w:szCs w:val="20"/>
                <w:vertAlign w:val="superscript"/>
                <w:lang w:val="en-US"/>
              </w:rPr>
              <w:t>**</w:t>
            </w:r>
          </w:p>
        </w:tc>
      </w:tr>
      <w:tr w:rsidR="002360EA" w:rsidRPr="00794D51" w14:paraId="17CAFB15" w14:textId="77777777" w:rsidTr="00387BCC">
        <w:trPr>
          <w:jc w:val="center"/>
        </w:trPr>
        <w:tc>
          <w:tcPr>
            <w:tcW w:w="1809" w:type="dxa"/>
            <w:tcBorders>
              <w:top w:val="nil"/>
              <w:left w:val="nil"/>
              <w:bottom w:val="nil"/>
              <w:right w:val="nil"/>
            </w:tcBorders>
          </w:tcPr>
          <w:p w14:paraId="122DBEF1" w14:textId="77777777" w:rsidR="002360EA" w:rsidRPr="00794D51" w:rsidRDefault="002360EA" w:rsidP="00387BCC">
            <w:pPr>
              <w:widowControl w:val="0"/>
              <w:autoSpaceDE w:val="0"/>
              <w:autoSpaceDN w:val="0"/>
              <w:adjustRightInd w:val="0"/>
              <w:rPr>
                <w:rFonts w:ascii="Times New Roman" w:hAnsi="Times New Roman" w:cs="Times New Roman"/>
                <w:sz w:val="20"/>
                <w:szCs w:val="20"/>
                <w:lang w:val="en-US"/>
              </w:rPr>
            </w:pPr>
          </w:p>
        </w:tc>
        <w:tc>
          <w:tcPr>
            <w:tcW w:w="1134" w:type="dxa"/>
            <w:tcBorders>
              <w:top w:val="nil"/>
              <w:left w:val="nil"/>
              <w:bottom w:val="nil"/>
              <w:right w:val="nil"/>
            </w:tcBorders>
          </w:tcPr>
          <w:p w14:paraId="0002E9EA"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(0.314)</w:t>
            </w:r>
          </w:p>
        </w:tc>
        <w:tc>
          <w:tcPr>
            <w:tcW w:w="1134" w:type="dxa"/>
            <w:tcBorders>
              <w:top w:val="nil"/>
              <w:left w:val="nil"/>
              <w:bottom w:val="nil"/>
              <w:right w:val="nil"/>
            </w:tcBorders>
          </w:tcPr>
          <w:p w14:paraId="0AD458A1"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(0.431)</w:t>
            </w:r>
          </w:p>
        </w:tc>
        <w:tc>
          <w:tcPr>
            <w:tcW w:w="1134" w:type="dxa"/>
            <w:tcBorders>
              <w:top w:val="nil"/>
              <w:left w:val="nil"/>
              <w:bottom w:val="nil"/>
              <w:right w:val="nil"/>
            </w:tcBorders>
          </w:tcPr>
          <w:p w14:paraId="0F58C8D2"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(0.157)</w:t>
            </w:r>
          </w:p>
        </w:tc>
        <w:tc>
          <w:tcPr>
            <w:tcW w:w="1134" w:type="dxa"/>
            <w:tcBorders>
              <w:top w:val="nil"/>
              <w:left w:val="nil"/>
              <w:bottom w:val="nil"/>
              <w:right w:val="nil"/>
            </w:tcBorders>
          </w:tcPr>
          <w:p w14:paraId="5C1CE7AB"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(0.146)</w:t>
            </w:r>
          </w:p>
        </w:tc>
        <w:tc>
          <w:tcPr>
            <w:tcW w:w="1134" w:type="dxa"/>
            <w:tcBorders>
              <w:top w:val="nil"/>
              <w:left w:val="nil"/>
              <w:bottom w:val="nil"/>
              <w:right w:val="nil"/>
            </w:tcBorders>
          </w:tcPr>
          <w:p w14:paraId="5BF06183"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(0.154)</w:t>
            </w:r>
          </w:p>
        </w:tc>
        <w:tc>
          <w:tcPr>
            <w:tcW w:w="1134" w:type="dxa"/>
            <w:tcBorders>
              <w:top w:val="nil"/>
              <w:left w:val="nil"/>
              <w:bottom w:val="nil"/>
              <w:right w:val="nil"/>
            </w:tcBorders>
          </w:tcPr>
          <w:p w14:paraId="2FD9C8FD"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(0.191)</w:t>
            </w:r>
          </w:p>
        </w:tc>
        <w:tc>
          <w:tcPr>
            <w:tcW w:w="1134" w:type="dxa"/>
            <w:tcBorders>
              <w:top w:val="nil"/>
              <w:left w:val="nil"/>
              <w:bottom w:val="nil"/>
              <w:right w:val="nil"/>
            </w:tcBorders>
          </w:tcPr>
          <w:p w14:paraId="5100690D"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(0.095)</w:t>
            </w:r>
          </w:p>
        </w:tc>
      </w:tr>
      <w:tr w:rsidR="002360EA" w:rsidRPr="00794D51" w14:paraId="362A8892" w14:textId="77777777" w:rsidTr="00387BCC">
        <w:trPr>
          <w:jc w:val="center"/>
        </w:trPr>
        <w:tc>
          <w:tcPr>
            <w:tcW w:w="1809" w:type="dxa"/>
            <w:tcBorders>
              <w:top w:val="nil"/>
              <w:left w:val="nil"/>
              <w:bottom w:val="nil"/>
              <w:right w:val="nil"/>
            </w:tcBorders>
          </w:tcPr>
          <w:p w14:paraId="610F028F" w14:textId="77777777" w:rsidR="002360EA" w:rsidRPr="00794D51" w:rsidRDefault="002360EA" w:rsidP="00387BCC">
            <w:pPr>
              <w:widowControl w:val="0"/>
              <w:autoSpaceDE w:val="0"/>
              <w:autoSpaceDN w:val="0"/>
              <w:adjustRightInd w:val="0"/>
              <w:rPr>
                <w:rFonts w:ascii="Times New Roman" w:hAnsi="Times New Roman" w:cs="Times New Roman"/>
                <w:sz w:val="20"/>
                <w:szCs w:val="20"/>
                <w:lang w:val="en-US"/>
              </w:rPr>
            </w:pPr>
            <w:r>
              <w:rPr>
                <w:rFonts w:ascii="Times New Roman" w:hAnsi="Times New Roman"/>
                <w:sz w:val="20"/>
                <w:szCs w:val="20"/>
                <w:lang w:val="en-US"/>
              </w:rPr>
              <w:t>Protestant</w:t>
            </w:r>
          </w:p>
        </w:tc>
        <w:tc>
          <w:tcPr>
            <w:tcW w:w="1134" w:type="dxa"/>
            <w:tcBorders>
              <w:top w:val="nil"/>
              <w:left w:val="nil"/>
              <w:bottom w:val="nil"/>
              <w:right w:val="nil"/>
            </w:tcBorders>
          </w:tcPr>
          <w:p w14:paraId="17E20F0E"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0.464</w:t>
            </w:r>
          </w:p>
        </w:tc>
        <w:tc>
          <w:tcPr>
            <w:tcW w:w="1134" w:type="dxa"/>
            <w:tcBorders>
              <w:top w:val="nil"/>
              <w:left w:val="nil"/>
              <w:bottom w:val="nil"/>
              <w:right w:val="nil"/>
            </w:tcBorders>
          </w:tcPr>
          <w:p w14:paraId="56683D2A"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0.704</w:t>
            </w:r>
          </w:p>
        </w:tc>
        <w:tc>
          <w:tcPr>
            <w:tcW w:w="1134" w:type="dxa"/>
            <w:tcBorders>
              <w:top w:val="nil"/>
              <w:left w:val="nil"/>
              <w:bottom w:val="nil"/>
              <w:right w:val="nil"/>
            </w:tcBorders>
          </w:tcPr>
          <w:p w14:paraId="77FF4D1F"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0.305</w:t>
            </w:r>
            <w:r w:rsidRPr="00794D51">
              <w:rPr>
                <w:rFonts w:ascii="Times New Roman" w:hAnsi="Times New Roman" w:cs="Times New Roman"/>
                <w:sz w:val="20"/>
                <w:szCs w:val="20"/>
                <w:vertAlign w:val="superscript"/>
                <w:lang w:val="en-US"/>
              </w:rPr>
              <w:t>*</w:t>
            </w:r>
          </w:p>
        </w:tc>
        <w:tc>
          <w:tcPr>
            <w:tcW w:w="1134" w:type="dxa"/>
            <w:tcBorders>
              <w:top w:val="nil"/>
              <w:left w:val="nil"/>
              <w:bottom w:val="nil"/>
              <w:right w:val="nil"/>
            </w:tcBorders>
          </w:tcPr>
          <w:p w14:paraId="183E8870"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0.202</w:t>
            </w:r>
          </w:p>
        </w:tc>
        <w:tc>
          <w:tcPr>
            <w:tcW w:w="1134" w:type="dxa"/>
            <w:tcBorders>
              <w:top w:val="nil"/>
              <w:left w:val="nil"/>
              <w:bottom w:val="nil"/>
              <w:right w:val="nil"/>
            </w:tcBorders>
          </w:tcPr>
          <w:p w14:paraId="3204F300"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0.278</w:t>
            </w:r>
          </w:p>
        </w:tc>
        <w:tc>
          <w:tcPr>
            <w:tcW w:w="1134" w:type="dxa"/>
            <w:tcBorders>
              <w:top w:val="nil"/>
              <w:left w:val="nil"/>
              <w:bottom w:val="nil"/>
              <w:right w:val="nil"/>
            </w:tcBorders>
          </w:tcPr>
          <w:p w14:paraId="02EB1754"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0.099</w:t>
            </w:r>
          </w:p>
        </w:tc>
        <w:tc>
          <w:tcPr>
            <w:tcW w:w="1134" w:type="dxa"/>
            <w:tcBorders>
              <w:top w:val="nil"/>
              <w:left w:val="nil"/>
              <w:bottom w:val="nil"/>
              <w:right w:val="nil"/>
            </w:tcBorders>
          </w:tcPr>
          <w:p w14:paraId="0FEA9A34"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0.302</w:t>
            </w:r>
            <w:r w:rsidRPr="00794D51">
              <w:rPr>
                <w:rFonts w:ascii="Times New Roman" w:hAnsi="Times New Roman" w:cs="Times New Roman"/>
                <w:sz w:val="20"/>
                <w:szCs w:val="20"/>
                <w:vertAlign w:val="superscript"/>
                <w:lang w:val="en-US"/>
              </w:rPr>
              <w:t>**</w:t>
            </w:r>
          </w:p>
        </w:tc>
      </w:tr>
      <w:tr w:rsidR="002360EA" w:rsidRPr="00794D51" w14:paraId="58746B6F" w14:textId="77777777" w:rsidTr="00387BCC">
        <w:trPr>
          <w:jc w:val="center"/>
        </w:trPr>
        <w:tc>
          <w:tcPr>
            <w:tcW w:w="1809" w:type="dxa"/>
            <w:tcBorders>
              <w:top w:val="nil"/>
              <w:left w:val="nil"/>
              <w:bottom w:val="nil"/>
              <w:right w:val="nil"/>
            </w:tcBorders>
          </w:tcPr>
          <w:p w14:paraId="18C6250E" w14:textId="77777777" w:rsidR="002360EA" w:rsidRPr="00794D51" w:rsidRDefault="002360EA" w:rsidP="00387BCC">
            <w:pPr>
              <w:widowControl w:val="0"/>
              <w:autoSpaceDE w:val="0"/>
              <w:autoSpaceDN w:val="0"/>
              <w:adjustRightInd w:val="0"/>
              <w:rPr>
                <w:rFonts w:ascii="Times New Roman" w:hAnsi="Times New Roman" w:cs="Times New Roman"/>
                <w:sz w:val="20"/>
                <w:szCs w:val="20"/>
                <w:lang w:val="en-US"/>
              </w:rPr>
            </w:pPr>
          </w:p>
        </w:tc>
        <w:tc>
          <w:tcPr>
            <w:tcW w:w="1134" w:type="dxa"/>
            <w:tcBorders>
              <w:top w:val="nil"/>
              <w:left w:val="nil"/>
              <w:bottom w:val="nil"/>
              <w:right w:val="nil"/>
            </w:tcBorders>
          </w:tcPr>
          <w:p w14:paraId="04883FAA"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(0.297)</w:t>
            </w:r>
          </w:p>
        </w:tc>
        <w:tc>
          <w:tcPr>
            <w:tcW w:w="1134" w:type="dxa"/>
            <w:tcBorders>
              <w:top w:val="nil"/>
              <w:left w:val="nil"/>
              <w:bottom w:val="nil"/>
              <w:right w:val="nil"/>
            </w:tcBorders>
          </w:tcPr>
          <w:p w14:paraId="79FF0B5C"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(0.418)</w:t>
            </w:r>
          </w:p>
        </w:tc>
        <w:tc>
          <w:tcPr>
            <w:tcW w:w="1134" w:type="dxa"/>
            <w:tcBorders>
              <w:top w:val="nil"/>
              <w:left w:val="nil"/>
              <w:bottom w:val="nil"/>
              <w:right w:val="nil"/>
            </w:tcBorders>
          </w:tcPr>
          <w:p w14:paraId="4863C7E0"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(0.151)</w:t>
            </w:r>
          </w:p>
        </w:tc>
        <w:tc>
          <w:tcPr>
            <w:tcW w:w="1134" w:type="dxa"/>
            <w:tcBorders>
              <w:top w:val="nil"/>
              <w:left w:val="nil"/>
              <w:bottom w:val="nil"/>
              <w:right w:val="nil"/>
            </w:tcBorders>
          </w:tcPr>
          <w:p w14:paraId="36F7B52A"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(0.144)</w:t>
            </w:r>
          </w:p>
        </w:tc>
        <w:tc>
          <w:tcPr>
            <w:tcW w:w="1134" w:type="dxa"/>
            <w:tcBorders>
              <w:top w:val="nil"/>
              <w:left w:val="nil"/>
              <w:bottom w:val="nil"/>
              <w:right w:val="nil"/>
            </w:tcBorders>
          </w:tcPr>
          <w:p w14:paraId="57EDEF76"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(0.155)</w:t>
            </w:r>
          </w:p>
        </w:tc>
        <w:tc>
          <w:tcPr>
            <w:tcW w:w="1134" w:type="dxa"/>
            <w:tcBorders>
              <w:top w:val="nil"/>
              <w:left w:val="nil"/>
              <w:bottom w:val="nil"/>
              <w:right w:val="nil"/>
            </w:tcBorders>
          </w:tcPr>
          <w:p w14:paraId="5E086E96"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(0.201)</w:t>
            </w:r>
          </w:p>
        </w:tc>
        <w:tc>
          <w:tcPr>
            <w:tcW w:w="1134" w:type="dxa"/>
            <w:tcBorders>
              <w:top w:val="nil"/>
              <w:left w:val="nil"/>
              <w:bottom w:val="nil"/>
              <w:right w:val="nil"/>
            </w:tcBorders>
          </w:tcPr>
          <w:p w14:paraId="04875FD7"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(0.106)</w:t>
            </w:r>
          </w:p>
        </w:tc>
      </w:tr>
      <w:tr w:rsidR="002360EA" w:rsidRPr="00794D51" w14:paraId="7BB83F76" w14:textId="77777777" w:rsidTr="00387BCC">
        <w:trPr>
          <w:jc w:val="center"/>
        </w:trPr>
        <w:tc>
          <w:tcPr>
            <w:tcW w:w="1809" w:type="dxa"/>
            <w:tcBorders>
              <w:top w:val="nil"/>
              <w:left w:val="nil"/>
              <w:bottom w:val="nil"/>
              <w:right w:val="nil"/>
            </w:tcBorders>
          </w:tcPr>
          <w:p w14:paraId="054A613D" w14:textId="77777777" w:rsidR="002360EA" w:rsidRPr="00794D51" w:rsidRDefault="002360EA" w:rsidP="00387BCC">
            <w:pPr>
              <w:widowControl w:val="0"/>
              <w:autoSpaceDE w:val="0"/>
              <w:autoSpaceDN w:val="0"/>
              <w:adjustRightInd w:val="0"/>
              <w:rPr>
                <w:rFonts w:ascii="Times New Roman" w:hAnsi="Times New Roman" w:cs="Times New Roman"/>
                <w:sz w:val="20"/>
                <w:szCs w:val="20"/>
                <w:lang w:val="en-US"/>
              </w:rPr>
            </w:pPr>
            <w:r>
              <w:rPr>
                <w:rFonts w:ascii="Times New Roman" w:hAnsi="Times New Roman"/>
                <w:sz w:val="20"/>
                <w:szCs w:val="20"/>
                <w:lang w:val="en-US"/>
              </w:rPr>
              <w:t>Other Religion</w:t>
            </w:r>
          </w:p>
        </w:tc>
        <w:tc>
          <w:tcPr>
            <w:tcW w:w="1134" w:type="dxa"/>
            <w:tcBorders>
              <w:top w:val="nil"/>
              <w:left w:val="nil"/>
              <w:bottom w:val="nil"/>
              <w:right w:val="nil"/>
            </w:tcBorders>
          </w:tcPr>
          <w:p w14:paraId="11810175"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0.079</w:t>
            </w:r>
          </w:p>
        </w:tc>
        <w:tc>
          <w:tcPr>
            <w:tcW w:w="1134" w:type="dxa"/>
            <w:tcBorders>
              <w:top w:val="nil"/>
              <w:left w:val="nil"/>
              <w:bottom w:val="nil"/>
              <w:right w:val="nil"/>
            </w:tcBorders>
          </w:tcPr>
          <w:p w14:paraId="1D21A3FF"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0.513</w:t>
            </w:r>
          </w:p>
        </w:tc>
        <w:tc>
          <w:tcPr>
            <w:tcW w:w="1134" w:type="dxa"/>
            <w:tcBorders>
              <w:top w:val="nil"/>
              <w:left w:val="nil"/>
              <w:bottom w:val="nil"/>
              <w:right w:val="nil"/>
            </w:tcBorders>
          </w:tcPr>
          <w:p w14:paraId="2E9D33D9"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0.159</w:t>
            </w:r>
          </w:p>
        </w:tc>
        <w:tc>
          <w:tcPr>
            <w:tcW w:w="1134" w:type="dxa"/>
            <w:tcBorders>
              <w:top w:val="nil"/>
              <w:left w:val="nil"/>
              <w:bottom w:val="nil"/>
              <w:right w:val="nil"/>
            </w:tcBorders>
          </w:tcPr>
          <w:p w14:paraId="5FDAC6E0"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-0.537</w:t>
            </w:r>
            <w:r w:rsidRPr="00794D51">
              <w:rPr>
                <w:rFonts w:ascii="Times New Roman" w:hAnsi="Times New Roman" w:cs="Times New Roman"/>
                <w:sz w:val="20"/>
                <w:szCs w:val="20"/>
                <w:vertAlign w:val="superscript"/>
                <w:lang w:val="en-US"/>
              </w:rPr>
              <w:t>*</w:t>
            </w:r>
          </w:p>
        </w:tc>
        <w:tc>
          <w:tcPr>
            <w:tcW w:w="1134" w:type="dxa"/>
            <w:tcBorders>
              <w:top w:val="nil"/>
              <w:left w:val="nil"/>
              <w:bottom w:val="nil"/>
              <w:right w:val="nil"/>
            </w:tcBorders>
          </w:tcPr>
          <w:p w14:paraId="670C5E4F"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-0.398</w:t>
            </w:r>
          </w:p>
        </w:tc>
        <w:tc>
          <w:tcPr>
            <w:tcW w:w="1134" w:type="dxa"/>
            <w:tcBorders>
              <w:top w:val="nil"/>
              <w:left w:val="nil"/>
              <w:bottom w:val="nil"/>
              <w:right w:val="nil"/>
            </w:tcBorders>
          </w:tcPr>
          <w:p w14:paraId="608ADBDB"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0.511</w:t>
            </w:r>
          </w:p>
        </w:tc>
        <w:tc>
          <w:tcPr>
            <w:tcW w:w="1134" w:type="dxa"/>
            <w:tcBorders>
              <w:top w:val="nil"/>
              <w:left w:val="nil"/>
              <w:bottom w:val="nil"/>
              <w:right w:val="nil"/>
            </w:tcBorders>
          </w:tcPr>
          <w:p w14:paraId="4A21549F"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-0.015</w:t>
            </w:r>
          </w:p>
        </w:tc>
      </w:tr>
      <w:tr w:rsidR="002360EA" w:rsidRPr="00794D51" w14:paraId="48866DBF" w14:textId="77777777" w:rsidTr="00387BCC">
        <w:trPr>
          <w:jc w:val="center"/>
        </w:trPr>
        <w:tc>
          <w:tcPr>
            <w:tcW w:w="1809" w:type="dxa"/>
            <w:tcBorders>
              <w:top w:val="nil"/>
              <w:left w:val="nil"/>
              <w:bottom w:val="nil"/>
              <w:right w:val="nil"/>
            </w:tcBorders>
          </w:tcPr>
          <w:p w14:paraId="66677AB1" w14:textId="77777777" w:rsidR="002360EA" w:rsidRPr="00794D51" w:rsidRDefault="002360EA" w:rsidP="00387BCC">
            <w:pPr>
              <w:widowControl w:val="0"/>
              <w:autoSpaceDE w:val="0"/>
              <w:autoSpaceDN w:val="0"/>
              <w:adjustRightInd w:val="0"/>
              <w:rPr>
                <w:rFonts w:ascii="Times New Roman" w:hAnsi="Times New Roman" w:cs="Times New Roman"/>
                <w:sz w:val="20"/>
                <w:szCs w:val="20"/>
                <w:lang w:val="en-US"/>
              </w:rPr>
            </w:pPr>
          </w:p>
        </w:tc>
        <w:tc>
          <w:tcPr>
            <w:tcW w:w="1134" w:type="dxa"/>
            <w:tcBorders>
              <w:top w:val="nil"/>
              <w:left w:val="nil"/>
              <w:bottom w:val="nil"/>
              <w:right w:val="nil"/>
            </w:tcBorders>
          </w:tcPr>
          <w:p w14:paraId="2ADAB6A3"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(0.559)</w:t>
            </w:r>
          </w:p>
        </w:tc>
        <w:tc>
          <w:tcPr>
            <w:tcW w:w="1134" w:type="dxa"/>
            <w:tcBorders>
              <w:top w:val="nil"/>
              <w:left w:val="nil"/>
              <w:bottom w:val="nil"/>
              <w:right w:val="nil"/>
            </w:tcBorders>
          </w:tcPr>
          <w:p w14:paraId="239D58FE"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(0.486)</w:t>
            </w:r>
          </w:p>
        </w:tc>
        <w:tc>
          <w:tcPr>
            <w:tcW w:w="1134" w:type="dxa"/>
            <w:tcBorders>
              <w:top w:val="nil"/>
              <w:left w:val="nil"/>
              <w:bottom w:val="nil"/>
              <w:right w:val="nil"/>
            </w:tcBorders>
          </w:tcPr>
          <w:p w14:paraId="666BD094"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(0.258)</w:t>
            </w:r>
          </w:p>
        </w:tc>
        <w:tc>
          <w:tcPr>
            <w:tcW w:w="1134" w:type="dxa"/>
            <w:tcBorders>
              <w:top w:val="nil"/>
              <w:left w:val="nil"/>
              <w:bottom w:val="nil"/>
              <w:right w:val="nil"/>
            </w:tcBorders>
          </w:tcPr>
          <w:p w14:paraId="512DA278"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(0.217)</w:t>
            </w:r>
          </w:p>
        </w:tc>
        <w:tc>
          <w:tcPr>
            <w:tcW w:w="1134" w:type="dxa"/>
            <w:tcBorders>
              <w:top w:val="nil"/>
              <w:left w:val="nil"/>
              <w:bottom w:val="nil"/>
              <w:right w:val="nil"/>
            </w:tcBorders>
          </w:tcPr>
          <w:p w14:paraId="5EBEB43A"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(0.286)</w:t>
            </w:r>
          </w:p>
        </w:tc>
        <w:tc>
          <w:tcPr>
            <w:tcW w:w="1134" w:type="dxa"/>
            <w:tcBorders>
              <w:top w:val="nil"/>
              <w:left w:val="nil"/>
              <w:bottom w:val="nil"/>
              <w:right w:val="nil"/>
            </w:tcBorders>
          </w:tcPr>
          <w:p w14:paraId="5514FEB8"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(0.388)</w:t>
            </w:r>
          </w:p>
        </w:tc>
        <w:tc>
          <w:tcPr>
            <w:tcW w:w="1134" w:type="dxa"/>
            <w:tcBorders>
              <w:top w:val="nil"/>
              <w:left w:val="nil"/>
              <w:bottom w:val="nil"/>
              <w:right w:val="nil"/>
            </w:tcBorders>
          </w:tcPr>
          <w:p w14:paraId="217CB708"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(0.138)</w:t>
            </w:r>
          </w:p>
        </w:tc>
      </w:tr>
      <w:tr w:rsidR="002360EA" w:rsidRPr="00794D51" w14:paraId="657E8F9F" w14:textId="77777777" w:rsidTr="00387BCC">
        <w:trPr>
          <w:jc w:val="center"/>
        </w:trPr>
        <w:tc>
          <w:tcPr>
            <w:tcW w:w="1809" w:type="dxa"/>
            <w:tcBorders>
              <w:top w:val="nil"/>
              <w:left w:val="nil"/>
              <w:bottom w:val="nil"/>
              <w:right w:val="nil"/>
            </w:tcBorders>
          </w:tcPr>
          <w:p w14:paraId="682D08EF" w14:textId="77777777" w:rsidR="002360EA" w:rsidRPr="00794D51" w:rsidRDefault="002360EA" w:rsidP="00387BCC">
            <w:pPr>
              <w:widowControl w:val="0"/>
              <w:autoSpaceDE w:val="0"/>
              <w:autoSpaceDN w:val="0"/>
              <w:adjustRightInd w:val="0"/>
              <w:rPr>
                <w:rFonts w:ascii="Times New Roman" w:hAnsi="Times New Roman" w:cs="Times New Roman"/>
                <w:sz w:val="20"/>
                <w:szCs w:val="20"/>
                <w:lang w:val="en-US"/>
              </w:rPr>
            </w:pPr>
            <w:r>
              <w:rPr>
                <w:rFonts w:ascii="Times New Roman" w:hAnsi="Times New Roman" w:cs="Times New Roman"/>
                <w:sz w:val="20"/>
                <w:szCs w:val="20"/>
                <w:lang w:val="en-US"/>
              </w:rPr>
              <w:t>Union</w:t>
            </w:r>
          </w:p>
        </w:tc>
        <w:tc>
          <w:tcPr>
            <w:tcW w:w="1134" w:type="dxa"/>
            <w:tcBorders>
              <w:top w:val="nil"/>
              <w:left w:val="nil"/>
              <w:bottom w:val="nil"/>
              <w:right w:val="nil"/>
            </w:tcBorders>
          </w:tcPr>
          <w:p w14:paraId="22BC9CC8"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0.097</w:t>
            </w:r>
          </w:p>
        </w:tc>
        <w:tc>
          <w:tcPr>
            <w:tcW w:w="1134" w:type="dxa"/>
            <w:tcBorders>
              <w:top w:val="nil"/>
              <w:left w:val="nil"/>
              <w:bottom w:val="nil"/>
              <w:right w:val="nil"/>
            </w:tcBorders>
          </w:tcPr>
          <w:p w14:paraId="38D763F9"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-0.080</w:t>
            </w:r>
          </w:p>
        </w:tc>
        <w:tc>
          <w:tcPr>
            <w:tcW w:w="1134" w:type="dxa"/>
            <w:tcBorders>
              <w:top w:val="nil"/>
              <w:left w:val="nil"/>
              <w:bottom w:val="nil"/>
              <w:right w:val="nil"/>
            </w:tcBorders>
          </w:tcPr>
          <w:p w14:paraId="3A230D97"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0.118</w:t>
            </w:r>
          </w:p>
        </w:tc>
        <w:tc>
          <w:tcPr>
            <w:tcW w:w="1134" w:type="dxa"/>
            <w:tcBorders>
              <w:top w:val="nil"/>
              <w:left w:val="nil"/>
              <w:bottom w:val="nil"/>
              <w:right w:val="nil"/>
            </w:tcBorders>
          </w:tcPr>
          <w:p w14:paraId="6DCD344B"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0.083</w:t>
            </w:r>
          </w:p>
        </w:tc>
        <w:tc>
          <w:tcPr>
            <w:tcW w:w="1134" w:type="dxa"/>
            <w:tcBorders>
              <w:top w:val="nil"/>
              <w:left w:val="nil"/>
              <w:bottom w:val="nil"/>
              <w:right w:val="nil"/>
            </w:tcBorders>
          </w:tcPr>
          <w:p w14:paraId="745C044C"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0.200</w:t>
            </w:r>
          </w:p>
        </w:tc>
        <w:tc>
          <w:tcPr>
            <w:tcW w:w="1134" w:type="dxa"/>
            <w:tcBorders>
              <w:top w:val="nil"/>
              <w:left w:val="nil"/>
              <w:bottom w:val="nil"/>
              <w:right w:val="nil"/>
            </w:tcBorders>
          </w:tcPr>
          <w:p w14:paraId="091DDCE9"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0.227</w:t>
            </w:r>
          </w:p>
        </w:tc>
        <w:tc>
          <w:tcPr>
            <w:tcW w:w="1134" w:type="dxa"/>
            <w:tcBorders>
              <w:top w:val="nil"/>
              <w:left w:val="nil"/>
              <w:bottom w:val="nil"/>
              <w:right w:val="nil"/>
            </w:tcBorders>
          </w:tcPr>
          <w:p w14:paraId="59B08F84"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0.226</w:t>
            </w:r>
            <w:r w:rsidRPr="00794D51">
              <w:rPr>
                <w:rFonts w:ascii="Times New Roman" w:hAnsi="Times New Roman" w:cs="Times New Roman"/>
                <w:sz w:val="20"/>
                <w:szCs w:val="20"/>
                <w:vertAlign w:val="superscript"/>
                <w:lang w:val="en-US"/>
              </w:rPr>
              <w:t>*</w:t>
            </w:r>
          </w:p>
        </w:tc>
      </w:tr>
      <w:tr w:rsidR="002360EA" w:rsidRPr="00794D51" w14:paraId="54CEE983" w14:textId="77777777" w:rsidTr="00387BCC">
        <w:trPr>
          <w:jc w:val="center"/>
        </w:trPr>
        <w:tc>
          <w:tcPr>
            <w:tcW w:w="1809" w:type="dxa"/>
            <w:tcBorders>
              <w:top w:val="nil"/>
              <w:left w:val="nil"/>
              <w:bottom w:val="nil"/>
              <w:right w:val="nil"/>
            </w:tcBorders>
          </w:tcPr>
          <w:p w14:paraId="4358AA57" w14:textId="77777777" w:rsidR="002360EA" w:rsidRPr="00794D51" w:rsidRDefault="002360EA" w:rsidP="00387BCC">
            <w:pPr>
              <w:widowControl w:val="0"/>
              <w:autoSpaceDE w:val="0"/>
              <w:autoSpaceDN w:val="0"/>
              <w:adjustRightInd w:val="0"/>
              <w:rPr>
                <w:rFonts w:ascii="Times New Roman" w:hAnsi="Times New Roman" w:cs="Times New Roman"/>
                <w:sz w:val="20"/>
                <w:szCs w:val="20"/>
                <w:lang w:val="en-US"/>
              </w:rPr>
            </w:pPr>
          </w:p>
        </w:tc>
        <w:tc>
          <w:tcPr>
            <w:tcW w:w="1134" w:type="dxa"/>
            <w:tcBorders>
              <w:top w:val="nil"/>
              <w:left w:val="nil"/>
              <w:bottom w:val="nil"/>
              <w:right w:val="nil"/>
            </w:tcBorders>
          </w:tcPr>
          <w:p w14:paraId="3B8BB4CE"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(0.137)</w:t>
            </w:r>
          </w:p>
        </w:tc>
        <w:tc>
          <w:tcPr>
            <w:tcW w:w="1134" w:type="dxa"/>
            <w:tcBorders>
              <w:top w:val="nil"/>
              <w:left w:val="nil"/>
              <w:bottom w:val="nil"/>
              <w:right w:val="nil"/>
            </w:tcBorders>
          </w:tcPr>
          <w:p w14:paraId="79A41D92"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(0.155)</w:t>
            </w:r>
          </w:p>
        </w:tc>
        <w:tc>
          <w:tcPr>
            <w:tcW w:w="1134" w:type="dxa"/>
            <w:tcBorders>
              <w:top w:val="nil"/>
              <w:left w:val="nil"/>
              <w:bottom w:val="nil"/>
              <w:right w:val="nil"/>
            </w:tcBorders>
          </w:tcPr>
          <w:p w14:paraId="280F68F8"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(0.095)</w:t>
            </w:r>
          </w:p>
        </w:tc>
        <w:tc>
          <w:tcPr>
            <w:tcW w:w="1134" w:type="dxa"/>
            <w:tcBorders>
              <w:top w:val="nil"/>
              <w:left w:val="nil"/>
              <w:bottom w:val="nil"/>
              <w:right w:val="nil"/>
            </w:tcBorders>
          </w:tcPr>
          <w:p w14:paraId="723AC08A"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(0.106)</w:t>
            </w:r>
          </w:p>
        </w:tc>
        <w:tc>
          <w:tcPr>
            <w:tcW w:w="1134" w:type="dxa"/>
            <w:tcBorders>
              <w:top w:val="nil"/>
              <w:left w:val="nil"/>
              <w:bottom w:val="nil"/>
              <w:right w:val="nil"/>
            </w:tcBorders>
          </w:tcPr>
          <w:p w14:paraId="52F97527"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(0.117)</w:t>
            </w:r>
          </w:p>
        </w:tc>
        <w:tc>
          <w:tcPr>
            <w:tcW w:w="1134" w:type="dxa"/>
            <w:tcBorders>
              <w:top w:val="nil"/>
              <w:left w:val="nil"/>
              <w:bottom w:val="nil"/>
              <w:right w:val="nil"/>
            </w:tcBorders>
          </w:tcPr>
          <w:p w14:paraId="47103F4C"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(0.151)</w:t>
            </w:r>
          </w:p>
        </w:tc>
        <w:tc>
          <w:tcPr>
            <w:tcW w:w="1134" w:type="dxa"/>
            <w:tcBorders>
              <w:top w:val="nil"/>
              <w:left w:val="nil"/>
              <w:bottom w:val="nil"/>
              <w:right w:val="nil"/>
            </w:tcBorders>
          </w:tcPr>
          <w:p w14:paraId="55591030"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(0.102)</w:t>
            </w:r>
          </w:p>
        </w:tc>
      </w:tr>
      <w:tr w:rsidR="002360EA" w:rsidRPr="00794D51" w14:paraId="478CD67C" w14:textId="77777777" w:rsidTr="00387BCC">
        <w:trPr>
          <w:jc w:val="center"/>
        </w:trPr>
        <w:tc>
          <w:tcPr>
            <w:tcW w:w="1809" w:type="dxa"/>
            <w:tcBorders>
              <w:top w:val="nil"/>
              <w:left w:val="nil"/>
              <w:bottom w:val="nil"/>
              <w:right w:val="nil"/>
            </w:tcBorders>
          </w:tcPr>
          <w:p w14:paraId="20E12BE5" w14:textId="77777777" w:rsidR="002360EA" w:rsidRPr="00794D51" w:rsidRDefault="002360EA" w:rsidP="00387BCC">
            <w:pPr>
              <w:widowControl w:val="0"/>
              <w:autoSpaceDE w:val="0"/>
              <w:autoSpaceDN w:val="0"/>
              <w:adjustRightInd w:val="0"/>
              <w:rPr>
                <w:rFonts w:ascii="Times New Roman" w:hAnsi="Times New Roman" w:cs="Times New Roman"/>
                <w:sz w:val="20"/>
                <w:szCs w:val="20"/>
                <w:lang w:val="en-US"/>
              </w:rPr>
            </w:pPr>
            <w:r>
              <w:rPr>
                <w:rFonts w:ascii="Times New Roman" w:hAnsi="Times New Roman" w:cs="Times New Roman"/>
                <w:sz w:val="20"/>
                <w:szCs w:val="20"/>
                <w:lang w:val="en-US"/>
              </w:rPr>
              <w:t>F</w:t>
            </w:r>
            <w:r w:rsidRPr="00794D51">
              <w:rPr>
                <w:rFonts w:ascii="Times New Roman" w:hAnsi="Times New Roman" w:cs="Times New Roman"/>
                <w:sz w:val="20"/>
                <w:szCs w:val="20"/>
                <w:lang w:val="en-US"/>
              </w:rPr>
              <w:t>oreign</w:t>
            </w:r>
            <w:r>
              <w:rPr>
                <w:rFonts w:ascii="Times New Roman" w:hAnsi="Times New Roman" w:cs="Times New Roman"/>
                <w:sz w:val="20"/>
                <w:szCs w:val="20"/>
                <w:lang w:val="en-US"/>
              </w:rPr>
              <w:t>-Born</w:t>
            </w:r>
          </w:p>
        </w:tc>
        <w:tc>
          <w:tcPr>
            <w:tcW w:w="1134" w:type="dxa"/>
            <w:tcBorders>
              <w:top w:val="nil"/>
              <w:left w:val="nil"/>
              <w:bottom w:val="nil"/>
              <w:right w:val="nil"/>
            </w:tcBorders>
          </w:tcPr>
          <w:p w14:paraId="795DB9D8"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-0.256</w:t>
            </w:r>
          </w:p>
        </w:tc>
        <w:tc>
          <w:tcPr>
            <w:tcW w:w="1134" w:type="dxa"/>
            <w:tcBorders>
              <w:top w:val="nil"/>
              <w:left w:val="nil"/>
              <w:bottom w:val="nil"/>
              <w:right w:val="nil"/>
            </w:tcBorders>
          </w:tcPr>
          <w:p w14:paraId="1BAF8284"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0.001</w:t>
            </w:r>
          </w:p>
        </w:tc>
        <w:tc>
          <w:tcPr>
            <w:tcW w:w="1134" w:type="dxa"/>
            <w:tcBorders>
              <w:top w:val="nil"/>
              <w:left w:val="nil"/>
              <w:bottom w:val="nil"/>
              <w:right w:val="nil"/>
            </w:tcBorders>
          </w:tcPr>
          <w:p w14:paraId="372EBCEC"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-0.209</w:t>
            </w:r>
          </w:p>
        </w:tc>
        <w:tc>
          <w:tcPr>
            <w:tcW w:w="1134" w:type="dxa"/>
            <w:tcBorders>
              <w:top w:val="nil"/>
              <w:left w:val="nil"/>
              <w:bottom w:val="nil"/>
              <w:right w:val="nil"/>
            </w:tcBorders>
          </w:tcPr>
          <w:p w14:paraId="171281B4"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-0.019</w:t>
            </w:r>
          </w:p>
        </w:tc>
        <w:tc>
          <w:tcPr>
            <w:tcW w:w="1134" w:type="dxa"/>
            <w:tcBorders>
              <w:top w:val="nil"/>
              <w:left w:val="nil"/>
              <w:bottom w:val="nil"/>
              <w:right w:val="nil"/>
            </w:tcBorders>
          </w:tcPr>
          <w:p w14:paraId="3C06934F"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-0.264</w:t>
            </w:r>
          </w:p>
        </w:tc>
        <w:tc>
          <w:tcPr>
            <w:tcW w:w="1134" w:type="dxa"/>
            <w:tcBorders>
              <w:top w:val="nil"/>
              <w:left w:val="nil"/>
              <w:bottom w:val="nil"/>
              <w:right w:val="nil"/>
            </w:tcBorders>
          </w:tcPr>
          <w:p w14:paraId="634E0B06"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-0.463</w:t>
            </w:r>
            <w:r w:rsidRPr="00794D51">
              <w:rPr>
                <w:rFonts w:ascii="Times New Roman" w:hAnsi="Times New Roman" w:cs="Times New Roman"/>
                <w:sz w:val="20"/>
                <w:szCs w:val="20"/>
                <w:vertAlign w:val="superscript"/>
                <w:lang w:val="en-US"/>
              </w:rPr>
              <w:t>*</w:t>
            </w:r>
          </w:p>
        </w:tc>
        <w:tc>
          <w:tcPr>
            <w:tcW w:w="1134" w:type="dxa"/>
            <w:tcBorders>
              <w:top w:val="nil"/>
              <w:left w:val="nil"/>
              <w:bottom w:val="nil"/>
              <w:right w:val="nil"/>
            </w:tcBorders>
          </w:tcPr>
          <w:p w14:paraId="4409D067"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-0.441</w:t>
            </w:r>
            <w:r w:rsidRPr="00794D51">
              <w:rPr>
                <w:rFonts w:ascii="Times New Roman" w:hAnsi="Times New Roman" w:cs="Times New Roman"/>
                <w:sz w:val="20"/>
                <w:szCs w:val="20"/>
                <w:vertAlign w:val="superscript"/>
                <w:lang w:val="en-US"/>
              </w:rPr>
              <w:t>***</w:t>
            </w:r>
          </w:p>
        </w:tc>
      </w:tr>
      <w:tr w:rsidR="002360EA" w:rsidRPr="00794D51" w14:paraId="6972828A" w14:textId="77777777" w:rsidTr="00387BCC">
        <w:trPr>
          <w:jc w:val="center"/>
        </w:trPr>
        <w:tc>
          <w:tcPr>
            <w:tcW w:w="1809" w:type="dxa"/>
            <w:tcBorders>
              <w:top w:val="nil"/>
              <w:left w:val="nil"/>
              <w:bottom w:val="nil"/>
              <w:right w:val="nil"/>
            </w:tcBorders>
          </w:tcPr>
          <w:p w14:paraId="010D2F70" w14:textId="77777777" w:rsidR="002360EA" w:rsidRPr="00794D51" w:rsidRDefault="002360EA" w:rsidP="00387BCC">
            <w:pPr>
              <w:widowControl w:val="0"/>
              <w:autoSpaceDE w:val="0"/>
              <w:autoSpaceDN w:val="0"/>
              <w:adjustRightInd w:val="0"/>
              <w:rPr>
                <w:rFonts w:ascii="Times New Roman" w:hAnsi="Times New Roman" w:cs="Times New Roman"/>
                <w:sz w:val="20"/>
                <w:szCs w:val="20"/>
                <w:lang w:val="en-US"/>
              </w:rPr>
            </w:pPr>
          </w:p>
        </w:tc>
        <w:tc>
          <w:tcPr>
            <w:tcW w:w="1134" w:type="dxa"/>
            <w:tcBorders>
              <w:top w:val="nil"/>
              <w:left w:val="nil"/>
              <w:bottom w:val="nil"/>
              <w:right w:val="nil"/>
            </w:tcBorders>
          </w:tcPr>
          <w:p w14:paraId="71E18DBD"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(0.213)</w:t>
            </w:r>
          </w:p>
        </w:tc>
        <w:tc>
          <w:tcPr>
            <w:tcW w:w="1134" w:type="dxa"/>
            <w:tcBorders>
              <w:top w:val="nil"/>
              <w:left w:val="nil"/>
              <w:bottom w:val="nil"/>
              <w:right w:val="nil"/>
            </w:tcBorders>
          </w:tcPr>
          <w:p w14:paraId="75077263"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(0.202)</w:t>
            </w:r>
          </w:p>
        </w:tc>
        <w:tc>
          <w:tcPr>
            <w:tcW w:w="1134" w:type="dxa"/>
            <w:tcBorders>
              <w:top w:val="nil"/>
              <w:left w:val="nil"/>
              <w:bottom w:val="nil"/>
              <w:right w:val="nil"/>
            </w:tcBorders>
          </w:tcPr>
          <w:p w14:paraId="39BC268B"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(0.145)</w:t>
            </w:r>
          </w:p>
        </w:tc>
        <w:tc>
          <w:tcPr>
            <w:tcW w:w="1134" w:type="dxa"/>
            <w:tcBorders>
              <w:top w:val="nil"/>
              <w:left w:val="nil"/>
              <w:bottom w:val="nil"/>
              <w:right w:val="nil"/>
            </w:tcBorders>
          </w:tcPr>
          <w:p w14:paraId="021F6F9A"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(0.162)</w:t>
            </w:r>
          </w:p>
        </w:tc>
        <w:tc>
          <w:tcPr>
            <w:tcW w:w="1134" w:type="dxa"/>
            <w:tcBorders>
              <w:top w:val="nil"/>
              <w:left w:val="nil"/>
              <w:bottom w:val="nil"/>
              <w:right w:val="nil"/>
            </w:tcBorders>
          </w:tcPr>
          <w:p w14:paraId="0B0916E7"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(0.186)</w:t>
            </w:r>
          </w:p>
        </w:tc>
        <w:tc>
          <w:tcPr>
            <w:tcW w:w="1134" w:type="dxa"/>
            <w:tcBorders>
              <w:top w:val="nil"/>
              <w:left w:val="nil"/>
              <w:bottom w:val="nil"/>
              <w:right w:val="nil"/>
            </w:tcBorders>
          </w:tcPr>
          <w:p w14:paraId="76C058FC"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(0.229)</w:t>
            </w:r>
          </w:p>
        </w:tc>
        <w:tc>
          <w:tcPr>
            <w:tcW w:w="1134" w:type="dxa"/>
            <w:tcBorders>
              <w:top w:val="nil"/>
              <w:left w:val="nil"/>
              <w:bottom w:val="nil"/>
              <w:right w:val="nil"/>
            </w:tcBorders>
          </w:tcPr>
          <w:p w14:paraId="4C22ADCE"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(0.104)</w:t>
            </w:r>
          </w:p>
        </w:tc>
      </w:tr>
      <w:tr w:rsidR="002360EA" w:rsidRPr="00794D51" w14:paraId="75F18D5A" w14:textId="77777777" w:rsidTr="00387BCC">
        <w:trPr>
          <w:jc w:val="center"/>
        </w:trPr>
        <w:tc>
          <w:tcPr>
            <w:tcW w:w="1809" w:type="dxa"/>
            <w:tcBorders>
              <w:top w:val="nil"/>
              <w:left w:val="nil"/>
              <w:bottom w:val="nil"/>
              <w:right w:val="nil"/>
            </w:tcBorders>
          </w:tcPr>
          <w:p w14:paraId="6906C5A4" w14:textId="77777777" w:rsidR="002360EA" w:rsidRPr="00794D51" w:rsidRDefault="002360EA" w:rsidP="00387BCC">
            <w:pPr>
              <w:widowControl w:val="0"/>
              <w:autoSpaceDE w:val="0"/>
              <w:autoSpaceDN w:val="0"/>
              <w:adjustRightInd w:val="0"/>
              <w:rPr>
                <w:rFonts w:ascii="Times New Roman" w:hAnsi="Times New Roman" w:cs="Times New Roman"/>
                <w:sz w:val="20"/>
                <w:szCs w:val="20"/>
                <w:lang w:val="en-US"/>
              </w:rPr>
            </w:pPr>
            <w:r>
              <w:rPr>
                <w:rFonts w:ascii="Times New Roman" w:hAnsi="Times New Roman" w:cs="Times New Roman"/>
                <w:sz w:val="20"/>
                <w:szCs w:val="20"/>
                <w:lang w:val="en-US"/>
              </w:rPr>
              <w:t>D</w:t>
            </w:r>
            <w:r w:rsidRPr="00794D51">
              <w:rPr>
                <w:rFonts w:ascii="Times New Roman" w:hAnsi="Times New Roman" w:cs="Times New Roman"/>
                <w:sz w:val="20"/>
                <w:szCs w:val="20"/>
                <w:lang w:val="en-US"/>
              </w:rPr>
              <w:t>egree</w:t>
            </w:r>
          </w:p>
        </w:tc>
        <w:tc>
          <w:tcPr>
            <w:tcW w:w="1134" w:type="dxa"/>
            <w:tcBorders>
              <w:top w:val="nil"/>
              <w:left w:val="nil"/>
              <w:bottom w:val="nil"/>
              <w:right w:val="nil"/>
            </w:tcBorders>
          </w:tcPr>
          <w:p w14:paraId="43D918CB"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-0.041</w:t>
            </w:r>
          </w:p>
        </w:tc>
        <w:tc>
          <w:tcPr>
            <w:tcW w:w="1134" w:type="dxa"/>
            <w:tcBorders>
              <w:top w:val="nil"/>
              <w:left w:val="nil"/>
              <w:bottom w:val="nil"/>
              <w:right w:val="nil"/>
            </w:tcBorders>
          </w:tcPr>
          <w:p w14:paraId="7A98F304"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0.032</w:t>
            </w:r>
          </w:p>
        </w:tc>
        <w:tc>
          <w:tcPr>
            <w:tcW w:w="1134" w:type="dxa"/>
            <w:tcBorders>
              <w:top w:val="nil"/>
              <w:left w:val="nil"/>
              <w:bottom w:val="nil"/>
              <w:right w:val="nil"/>
            </w:tcBorders>
          </w:tcPr>
          <w:p w14:paraId="58AFE766"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0.263</w:t>
            </w:r>
          </w:p>
        </w:tc>
        <w:tc>
          <w:tcPr>
            <w:tcW w:w="1134" w:type="dxa"/>
            <w:tcBorders>
              <w:top w:val="nil"/>
              <w:left w:val="nil"/>
              <w:bottom w:val="nil"/>
              <w:right w:val="nil"/>
            </w:tcBorders>
          </w:tcPr>
          <w:p w14:paraId="6F4D1323"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0.806</w:t>
            </w:r>
            <w:r w:rsidRPr="00794D51">
              <w:rPr>
                <w:rFonts w:ascii="Times New Roman" w:hAnsi="Times New Roman" w:cs="Times New Roman"/>
                <w:sz w:val="20"/>
                <w:szCs w:val="20"/>
                <w:vertAlign w:val="superscript"/>
                <w:lang w:val="en-US"/>
              </w:rPr>
              <w:t>***</w:t>
            </w:r>
          </w:p>
        </w:tc>
        <w:tc>
          <w:tcPr>
            <w:tcW w:w="1134" w:type="dxa"/>
            <w:tcBorders>
              <w:top w:val="nil"/>
              <w:left w:val="nil"/>
              <w:bottom w:val="nil"/>
              <w:right w:val="nil"/>
            </w:tcBorders>
          </w:tcPr>
          <w:p w14:paraId="7AE412CF"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0.535</w:t>
            </w:r>
            <w:r w:rsidRPr="00794D51">
              <w:rPr>
                <w:rFonts w:ascii="Times New Roman" w:hAnsi="Times New Roman" w:cs="Times New Roman"/>
                <w:sz w:val="20"/>
                <w:szCs w:val="20"/>
                <w:vertAlign w:val="superscript"/>
                <w:lang w:val="en-US"/>
              </w:rPr>
              <w:t>***</w:t>
            </w:r>
          </w:p>
        </w:tc>
        <w:tc>
          <w:tcPr>
            <w:tcW w:w="1134" w:type="dxa"/>
            <w:tcBorders>
              <w:top w:val="nil"/>
              <w:left w:val="nil"/>
              <w:bottom w:val="nil"/>
              <w:right w:val="nil"/>
            </w:tcBorders>
          </w:tcPr>
          <w:p w14:paraId="1AB27B06"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0.565</w:t>
            </w:r>
            <w:r w:rsidRPr="00794D51">
              <w:rPr>
                <w:rFonts w:ascii="Times New Roman" w:hAnsi="Times New Roman" w:cs="Times New Roman"/>
                <w:sz w:val="20"/>
                <w:szCs w:val="20"/>
                <w:vertAlign w:val="superscript"/>
                <w:lang w:val="en-US"/>
              </w:rPr>
              <w:t>**</w:t>
            </w:r>
          </w:p>
        </w:tc>
        <w:tc>
          <w:tcPr>
            <w:tcW w:w="1134" w:type="dxa"/>
            <w:tcBorders>
              <w:top w:val="nil"/>
              <w:left w:val="nil"/>
              <w:bottom w:val="nil"/>
              <w:right w:val="nil"/>
            </w:tcBorders>
          </w:tcPr>
          <w:p w14:paraId="4C265757"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0.486</w:t>
            </w:r>
            <w:r w:rsidRPr="00794D51">
              <w:rPr>
                <w:rFonts w:ascii="Times New Roman" w:hAnsi="Times New Roman" w:cs="Times New Roman"/>
                <w:sz w:val="20"/>
                <w:szCs w:val="20"/>
                <w:vertAlign w:val="superscript"/>
                <w:lang w:val="en-US"/>
              </w:rPr>
              <w:t>***</w:t>
            </w:r>
          </w:p>
        </w:tc>
      </w:tr>
      <w:tr w:rsidR="002360EA" w:rsidRPr="00794D51" w14:paraId="000F393E" w14:textId="77777777" w:rsidTr="00387BCC">
        <w:trPr>
          <w:jc w:val="center"/>
        </w:trPr>
        <w:tc>
          <w:tcPr>
            <w:tcW w:w="1809" w:type="dxa"/>
            <w:tcBorders>
              <w:top w:val="nil"/>
              <w:left w:val="nil"/>
              <w:bottom w:val="nil"/>
              <w:right w:val="nil"/>
            </w:tcBorders>
          </w:tcPr>
          <w:p w14:paraId="4EC8B359" w14:textId="77777777" w:rsidR="002360EA" w:rsidRPr="00794D51" w:rsidRDefault="002360EA" w:rsidP="00387BCC">
            <w:pPr>
              <w:widowControl w:val="0"/>
              <w:autoSpaceDE w:val="0"/>
              <w:autoSpaceDN w:val="0"/>
              <w:adjustRightInd w:val="0"/>
              <w:rPr>
                <w:rFonts w:ascii="Times New Roman" w:hAnsi="Times New Roman" w:cs="Times New Roman"/>
                <w:sz w:val="20"/>
                <w:szCs w:val="20"/>
                <w:lang w:val="en-US"/>
              </w:rPr>
            </w:pPr>
          </w:p>
        </w:tc>
        <w:tc>
          <w:tcPr>
            <w:tcW w:w="1134" w:type="dxa"/>
            <w:tcBorders>
              <w:top w:val="nil"/>
              <w:left w:val="nil"/>
              <w:bottom w:val="nil"/>
              <w:right w:val="nil"/>
            </w:tcBorders>
          </w:tcPr>
          <w:p w14:paraId="04954EB4"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(0.280)</w:t>
            </w:r>
          </w:p>
        </w:tc>
        <w:tc>
          <w:tcPr>
            <w:tcW w:w="1134" w:type="dxa"/>
            <w:tcBorders>
              <w:top w:val="nil"/>
              <w:left w:val="nil"/>
              <w:bottom w:val="nil"/>
              <w:right w:val="nil"/>
            </w:tcBorders>
          </w:tcPr>
          <w:p w14:paraId="6EF8FC0C"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(0.209)</w:t>
            </w:r>
          </w:p>
        </w:tc>
        <w:tc>
          <w:tcPr>
            <w:tcW w:w="1134" w:type="dxa"/>
            <w:tcBorders>
              <w:top w:val="nil"/>
              <w:left w:val="nil"/>
              <w:bottom w:val="nil"/>
              <w:right w:val="nil"/>
            </w:tcBorders>
          </w:tcPr>
          <w:p w14:paraId="60EA3C16"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(0.161)</w:t>
            </w:r>
          </w:p>
        </w:tc>
        <w:tc>
          <w:tcPr>
            <w:tcW w:w="1134" w:type="dxa"/>
            <w:tcBorders>
              <w:top w:val="nil"/>
              <w:left w:val="nil"/>
              <w:bottom w:val="nil"/>
              <w:right w:val="nil"/>
            </w:tcBorders>
          </w:tcPr>
          <w:p w14:paraId="15100F35"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(0.158)</w:t>
            </w:r>
          </w:p>
        </w:tc>
        <w:tc>
          <w:tcPr>
            <w:tcW w:w="1134" w:type="dxa"/>
            <w:tcBorders>
              <w:top w:val="nil"/>
              <w:left w:val="nil"/>
              <w:bottom w:val="nil"/>
              <w:right w:val="nil"/>
            </w:tcBorders>
          </w:tcPr>
          <w:p w14:paraId="2424175B"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(0.150)</w:t>
            </w:r>
          </w:p>
        </w:tc>
        <w:tc>
          <w:tcPr>
            <w:tcW w:w="1134" w:type="dxa"/>
            <w:tcBorders>
              <w:top w:val="nil"/>
              <w:left w:val="nil"/>
              <w:bottom w:val="nil"/>
              <w:right w:val="nil"/>
            </w:tcBorders>
          </w:tcPr>
          <w:p w14:paraId="17A0D341"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(0.179)</w:t>
            </w:r>
          </w:p>
        </w:tc>
        <w:tc>
          <w:tcPr>
            <w:tcW w:w="1134" w:type="dxa"/>
            <w:tcBorders>
              <w:top w:val="nil"/>
              <w:left w:val="nil"/>
              <w:bottom w:val="nil"/>
              <w:right w:val="nil"/>
            </w:tcBorders>
          </w:tcPr>
          <w:p w14:paraId="0FD52C3F"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(0.088)</w:t>
            </w:r>
          </w:p>
        </w:tc>
      </w:tr>
      <w:tr w:rsidR="002360EA" w:rsidRPr="00794D51" w14:paraId="17E5FB68" w14:textId="77777777" w:rsidTr="00387BCC">
        <w:trPr>
          <w:jc w:val="center"/>
        </w:trPr>
        <w:tc>
          <w:tcPr>
            <w:tcW w:w="1809" w:type="dxa"/>
            <w:tcBorders>
              <w:top w:val="nil"/>
              <w:left w:val="nil"/>
              <w:bottom w:val="nil"/>
              <w:right w:val="nil"/>
            </w:tcBorders>
          </w:tcPr>
          <w:p w14:paraId="6313B685" w14:textId="77777777" w:rsidR="002360EA" w:rsidRPr="00794D51" w:rsidRDefault="002360EA" w:rsidP="00387BCC">
            <w:pPr>
              <w:widowControl w:val="0"/>
              <w:autoSpaceDE w:val="0"/>
              <w:autoSpaceDN w:val="0"/>
              <w:adjustRightInd w:val="0"/>
              <w:rPr>
                <w:rFonts w:ascii="Times New Roman" w:hAnsi="Times New Roman" w:cs="Times New Roman"/>
                <w:sz w:val="20"/>
                <w:szCs w:val="20"/>
                <w:lang w:val="en-US"/>
              </w:rPr>
            </w:pPr>
            <w:r>
              <w:rPr>
                <w:rFonts w:ascii="Times New Roman" w:hAnsi="Times New Roman" w:cs="Times New Roman"/>
                <w:sz w:val="20"/>
                <w:szCs w:val="20"/>
                <w:lang w:val="en-US"/>
              </w:rPr>
              <w:t>Age</w:t>
            </w:r>
          </w:p>
        </w:tc>
        <w:tc>
          <w:tcPr>
            <w:tcW w:w="1134" w:type="dxa"/>
            <w:tcBorders>
              <w:top w:val="nil"/>
              <w:left w:val="nil"/>
              <w:bottom w:val="nil"/>
              <w:right w:val="nil"/>
            </w:tcBorders>
          </w:tcPr>
          <w:p w14:paraId="064DF299"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0.934</w:t>
            </w:r>
            <w:r w:rsidRPr="00794D51">
              <w:rPr>
                <w:rFonts w:ascii="Times New Roman" w:hAnsi="Times New Roman" w:cs="Times New Roman"/>
                <w:sz w:val="20"/>
                <w:szCs w:val="20"/>
                <w:vertAlign w:val="superscript"/>
                <w:lang w:val="en-US"/>
              </w:rPr>
              <w:t>***</w:t>
            </w:r>
          </w:p>
        </w:tc>
        <w:tc>
          <w:tcPr>
            <w:tcW w:w="1134" w:type="dxa"/>
            <w:tcBorders>
              <w:top w:val="nil"/>
              <w:left w:val="nil"/>
              <w:bottom w:val="nil"/>
              <w:right w:val="nil"/>
            </w:tcBorders>
          </w:tcPr>
          <w:p w14:paraId="7760965E"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0.586</w:t>
            </w:r>
            <w:r w:rsidRPr="00794D51">
              <w:rPr>
                <w:rFonts w:ascii="Times New Roman" w:hAnsi="Times New Roman" w:cs="Times New Roman"/>
                <w:sz w:val="20"/>
                <w:szCs w:val="20"/>
                <w:vertAlign w:val="superscript"/>
                <w:lang w:val="en-US"/>
              </w:rPr>
              <w:t>*</w:t>
            </w:r>
          </w:p>
        </w:tc>
        <w:tc>
          <w:tcPr>
            <w:tcW w:w="1134" w:type="dxa"/>
            <w:tcBorders>
              <w:top w:val="nil"/>
              <w:left w:val="nil"/>
              <w:bottom w:val="nil"/>
              <w:right w:val="nil"/>
            </w:tcBorders>
          </w:tcPr>
          <w:p w14:paraId="4F759C98"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1.563</w:t>
            </w:r>
            <w:r w:rsidRPr="00794D51">
              <w:rPr>
                <w:rFonts w:ascii="Times New Roman" w:hAnsi="Times New Roman" w:cs="Times New Roman"/>
                <w:sz w:val="20"/>
                <w:szCs w:val="20"/>
                <w:vertAlign w:val="superscript"/>
                <w:lang w:val="en-US"/>
              </w:rPr>
              <w:t>***</w:t>
            </w:r>
          </w:p>
        </w:tc>
        <w:tc>
          <w:tcPr>
            <w:tcW w:w="1134" w:type="dxa"/>
            <w:tcBorders>
              <w:top w:val="nil"/>
              <w:left w:val="nil"/>
              <w:bottom w:val="nil"/>
              <w:right w:val="nil"/>
            </w:tcBorders>
          </w:tcPr>
          <w:p w14:paraId="6E054437"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1.846</w:t>
            </w:r>
            <w:r w:rsidRPr="00794D51">
              <w:rPr>
                <w:rFonts w:ascii="Times New Roman" w:hAnsi="Times New Roman" w:cs="Times New Roman"/>
                <w:sz w:val="20"/>
                <w:szCs w:val="20"/>
                <w:vertAlign w:val="superscript"/>
                <w:lang w:val="en-US"/>
              </w:rPr>
              <w:t>***</w:t>
            </w:r>
          </w:p>
        </w:tc>
        <w:tc>
          <w:tcPr>
            <w:tcW w:w="1134" w:type="dxa"/>
            <w:tcBorders>
              <w:top w:val="nil"/>
              <w:left w:val="nil"/>
              <w:bottom w:val="nil"/>
              <w:right w:val="nil"/>
            </w:tcBorders>
          </w:tcPr>
          <w:p w14:paraId="5B16D961"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1.561</w:t>
            </w:r>
            <w:r w:rsidRPr="00794D51">
              <w:rPr>
                <w:rFonts w:ascii="Times New Roman" w:hAnsi="Times New Roman" w:cs="Times New Roman"/>
                <w:sz w:val="20"/>
                <w:szCs w:val="20"/>
                <w:vertAlign w:val="superscript"/>
                <w:lang w:val="en-US"/>
              </w:rPr>
              <w:t>***</w:t>
            </w:r>
          </w:p>
        </w:tc>
        <w:tc>
          <w:tcPr>
            <w:tcW w:w="1134" w:type="dxa"/>
            <w:tcBorders>
              <w:top w:val="nil"/>
              <w:left w:val="nil"/>
              <w:bottom w:val="nil"/>
              <w:right w:val="nil"/>
            </w:tcBorders>
          </w:tcPr>
          <w:p w14:paraId="169E518E"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0.909</w:t>
            </w:r>
            <w:r w:rsidRPr="00794D51">
              <w:rPr>
                <w:rFonts w:ascii="Times New Roman" w:hAnsi="Times New Roman" w:cs="Times New Roman"/>
                <w:sz w:val="20"/>
                <w:szCs w:val="20"/>
                <w:vertAlign w:val="superscript"/>
                <w:lang w:val="en-US"/>
              </w:rPr>
              <w:t>**</w:t>
            </w:r>
          </w:p>
        </w:tc>
        <w:tc>
          <w:tcPr>
            <w:tcW w:w="1134" w:type="dxa"/>
            <w:tcBorders>
              <w:top w:val="nil"/>
              <w:left w:val="nil"/>
              <w:bottom w:val="nil"/>
              <w:right w:val="nil"/>
            </w:tcBorders>
          </w:tcPr>
          <w:p w14:paraId="52AB7CF7"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1.231</w:t>
            </w:r>
            <w:r w:rsidRPr="00794D51">
              <w:rPr>
                <w:rFonts w:ascii="Times New Roman" w:hAnsi="Times New Roman" w:cs="Times New Roman"/>
                <w:sz w:val="20"/>
                <w:szCs w:val="20"/>
                <w:vertAlign w:val="superscript"/>
                <w:lang w:val="en-US"/>
              </w:rPr>
              <w:t>***</w:t>
            </w:r>
          </w:p>
        </w:tc>
      </w:tr>
      <w:tr w:rsidR="002360EA" w:rsidRPr="00794D51" w14:paraId="3541CD94" w14:textId="77777777" w:rsidTr="00387BCC">
        <w:trPr>
          <w:jc w:val="center"/>
        </w:trPr>
        <w:tc>
          <w:tcPr>
            <w:tcW w:w="1809" w:type="dxa"/>
            <w:tcBorders>
              <w:top w:val="nil"/>
              <w:left w:val="nil"/>
              <w:bottom w:val="nil"/>
              <w:right w:val="nil"/>
            </w:tcBorders>
          </w:tcPr>
          <w:p w14:paraId="6CEA78EE" w14:textId="77777777" w:rsidR="002360EA" w:rsidRPr="00794D51" w:rsidRDefault="002360EA" w:rsidP="00387BCC">
            <w:pPr>
              <w:widowControl w:val="0"/>
              <w:autoSpaceDE w:val="0"/>
              <w:autoSpaceDN w:val="0"/>
              <w:adjustRightInd w:val="0"/>
              <w:rPr>
                <w:rFonts w:ascii="Times New Roman" w:hAnsi="Times New Roman" w:cs="Times New Roman"/>
                <w:sz w:val="20"/>
                <w:szCs w:val="20"/>
                <w:lang w:val="en-US"/>
              </w:rPr>
            </w:pPr>
          </w:p>
        </w:tc>
        <w:tc>
          <w:tcPr>
            <w:tcW w:w="1134" w:type="dxa"/>
            <w:tcBorders>
              <w:top w:val="nil"/>
              <w:left w:val="nil"/>
              <w:bottom w:val="nil"/>
              <w:right w:val="nil"/>
            </w:tcBorders>
          </w:tcPr>
          <w:p w14:paraId="7A2E2C7B"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(0.234)</w:t>
            </w:r>
          </w:p>
        </w:tc>
        <w:tc>
          <w:tcPr>
            <w:tcW w:w="1134" w:type="dxa"/>
            <w:tcBorders>
              <w:top w:val="nil"/>
              <w:left w:val="nil"/>
              <w:bottom w:val="nil"/>
              <w:right w:val="nil"/>
            </w:tcBorders>
          </w:tcPr>
          <w:p w14:paraId="586D6BC9"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(0.256)</w:t>
            </w:r>
          </w:p>
        </w:tc>
        <w:tc>
          <w:tcPr>
            <w:tcW w:w="1134" w:type="dxa"/>
            <w:tcBorders>
              <w:top w:val="nil"/>
              <w:left w:val="nil"/>
              <w:bottom w:val="nil"/>
              <w:right w:val="nil"/>
            </w:tcBorders>
          </w:tcPr>
          <w:p w14:paraId="78CCD6A8"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(0.142)</w:t>
            </w:r>
          </w:p>
        </w:tc>
        <w:tc>
          <w:tcPr>
            <w:tcW w:w="1134" w:type="dxa"/>
            <w:tcBorders>
              <w:top w:val="nil"/>
              <w:left w:val="nil"/>
              <w:bottom w:val="nil"/>
              <w:right w:val="nil"/>
            </w:tcBorders>
          </w:tcPr>
          <w:p w14:paraId="6553E6A9"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(0.193)</w:t>
            </w:r>
          </w:p>
        </w:tc>
        <w:tc>
          <w:tcPr>
            <w:tcW w:w="1134" w:type="dxa"/>
            <w:tcBorders>
              <w:top w:val="nil"/>
              <w:left w:val="nil"/>
              <w:bottom w:val="nil"/>
              <w:right w:val="nil"/>
            </w:tcBorders>
          </w:tcPr>
          <w:p w14:paraId="5EC4D682"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(0.248)</w:t>
            </w:r>
          </w:p>
        </w:tc>
        <w:tc>
          <w:tcPr>
            <w:tcW w:w="1134" w:type="dxa"/>
            <w:tcBorders>
              <w:top w:val="nil"/>
              <w:left w:val="nil"/>
              <w:bottom w:val="nil"/>
              <w:right w:val="nil"/>
            </w:tcBorders>
          </w:tcPr>
          <w:p w14:paraId="40660F65"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(0.336)</w:t>
            </w:r>
          </w:p>
        </w:tc>
        <w:tc>
          <w:tcPr>
            <w:tcW w:w="1134" w:type="dxa"/>
            <w:tcBorders>
              <w:top w:val="nil"/>
              <w:left w:val="nil"/>
              <w:bottom w:val="nil"/>
              <w:right w:val="nil"/>
            </w:tcBorders>
          </w:tcPr>
          <w:p w14:paraId="26696B30"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(0.125)</w:t>
            </w:r>
          </w:p>
        </w:tc>
      </w:tr>
      <w:tr w:rsidR="002360EA" w:rsidRPr="00794D51" w14:paraId="34C03D8B" w14:textId="77777777" w:rsidTr="00387BCC">
        <w:trPr>
          <w:jc w:val="center"/>
        </w:trPr>
        <w:tc>
          <w:tcPr>
            <w:tcW w:w="1809" w:type="dxa"/>
            <w:tcBorders>
              <w:top w:val="nil"/>
              <w:left w:val="nil"/>
              <w:bottom w:val="nil"/>
              <w:right w:val="nil"/>
            </w:tcBorders>
          </w:tcPr>
          <w:p w14:paraId="387888FF" w14:textId="77777777" w:rsidR="002360EA" w:rsidRPr="00794D51" w:rsidRDefault="002360EA" w:rsidP="00387BCC">
            <w:pPr>
              <w:widowControl w:val="0"/>
              <w:autoSpaceDE w:val="0"/>
              <w:autoSpaceDN w:val="0"/>
              <w:adjustRightInd w:val="0"/>
              <w:rPr>
                <w:rFonts w:ascii="Times New Roman" w:hAnsi="Times New Roman" w:cs="Times New Roman"/>
                <w:sz w:val="20"/>
                <w:szCs w:val="20"/>
                <w:lang w:val="en-US"/>
              </w:rPr>
            </w:pPr>
            <w:r>
              <w:rPr>
                <w:rFonts w:ascii="Times New Roman" w:hAnsi="Times New Roman" w:cs="Times New Roman"/>
                <w:sz w:val="20"/>
                <w:szCs w:val="20"/>
                <w:lang w:val="en-US"/>
              </w:rPr>
              <w:t>Income</w:t>
            </w:r>
          </w:p>
        </w:tc>
        <w:tc>
          <w:tcPr>
            <w:tcW w:w="1134" w:type="dxa"/>
            <w:tcBorders>
              <w:top w:val="nil"/>
              <w:left w:val="nil"/>
              <w:bottom w:val="nil"/>
              <w:right w:val="nil"/>
            </w:tcBorders>
          </w:tcPr>
          <w:p w14:paraId="032C7D80"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0.814</w:t>
            </w:r>
            <w:r w:rsidRPr="00794D51">
              <w:rPr>
                <w:rFonts w:ascii="Times New Roman" w:hAnsi="Times New Roman" w:cs="Times New Roman"/>
                <w:sz w:val="20"/>
                <w:szCs w:val="20"/>
                <w:vertAlign w:val="superscript"/>
                <w:lang w:val="en-US"/>
              </w:rPr>
              <w:t>***</w:t>
            </w:r>
          </w:p>
        </w:tc>
        <w:tc>
          <w:tcPr>
            <w:tcW w:w="1134" w:type="dxa"/>
            <w:tcBorders>
              <w:top w:val="nil"/>
              <w:left w:val="nil"/>
              <w:bottom w:val="nil"/>
              <w:right w:val="nil"/>
            </w:tcBorders>
          </w:tcPr>
          <w:p w14:paraId="5CD74953"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0.247</w:t>
            </w:r>
          </w:p>
        </w:tc>
        <w:tc>
          <w:tcPr>
            <w:tcW w:w="1134" w:type="dxa"/>
            <w:tcBorders>
              <w:top w:val="nil"/>
              <w:left w:val="nil"/>
              <w:bottom w:val="nil"/>
              <w:right w:val="nil"/>
            </w:tcBorders>
          </w:tcPr>
          <w:p w14:paraId="4A24ED57"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0.635</w:t>
            </w:r>
            <w:r w:rsidRPr="00794D51">
              <w:rPr>
                <w:rFonts w:ascii="Times New Roman" w:hAnsi="Times New Roman" w:cs="Times New Roman"/>
                <w:sz w:val="20"/>
                <w:szCs w:val="20"/>
                <w:vertAlign w:val="superscript"/>
                <w:lang w:val="en-US"/>
              </w:rPr>
              <w:t>***</w:t>
            </w:r>
          </w:p>
        </w:tc>
        <w:tc>
          <w:tcPr>
            <w:tcW w:w="1134" w:type="dxa"/>
            <w:tcBorders>
              <w:top w:val="nil"/>
              <w:left w:val="nil"/>
              <w:bottom w:val="nil"/>
              <w:right w:val="nil"/>
            </w:tcBorders>
          </w:tcPr>
          <w:p w14:paraId="05B1FA93"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0.766</w:t>
            </w:r>
            <w:r w:rsidRPr="00794D51">
              <w:rPr>
                <w:rFonts w:ascii="Times New Roman" w:hAnsi="Times New Roman" w:cs="Times New Roman"/>
                <w:sz w:val="20"/>
                <w:szCs w:val="20"/>
                <w:vertAlign w:val="superscript"/>
                <w:lang w:val="en-US"/>
              </w:rPr>
              <w:t>***</w:t>
            </w:r>
          </w:p>
        </w:tc>
        <w:tc>
          <w:tcPr>
            <w:tcW w:w="1134" w:type="dxa"/>
            <w:tcBorders>
              <w:top w:val="nil"/>
              <w:left w:val="nil"/>
              <w:bottom w:val="nil"/>
              <w:right w:val="nil"/>
            </w:tcBorders>
          </w:tcPr>
          <w:p w14:paraId="17E69652"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0.649</w:t>
            </w:r>
            <w:r w:rsidRPr="00794D51">
              <w:rPr>
                <w:rFonts w:ascii="Times New Roman" w:hAnsi="Times New Roman" w:cs="Times New Roman"/>
                <w:sz w:val="20"/>
                <w:szCs w:val="20"/>
                <w:vertAlign w:val="superscript"/>
                <w:lang w:val="en-US"/>
              </w:rPr>
              <w:t>***</w:t>
            </w:r>
          </w:p>
        </w:tc>
        <w:tc>
          <w:tcPr>
            <w:tcW w:w="1134" w:type="dxa"/>
            <w:tcBorders>
              <w:top w:val="nil"/>
              <w:left w:val="nil"/>
              <w:bottom w:val="nil"/>
              <w:right w:val="nil"/>
            </w:tcBorders>
          </w:tcPr>
          <w:p w14:paraId="0421951E"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0.423</w:t>
            </w:r>
            <w:r w:rsidRPr="00794D51">
              <w:rPr>
                <w:rFonts w:ascii="Times New Roman" w:hAnsi="Times New Roman" w:cs="Times New Roman"/>
                <w:sz w:val="20"/>
                <w:szCs w:val="20"/>
                <w:vertAlign w:val="superscript"/>
                <w:lang w:val="en-US"/>
              </w:rPr>
              <w:t>*</w:t>
            </w:r>
          </w:p>
        </w:tc>
        <w:tc>
          <w:tcPr>
            <w:tcW w:w="1134" w:type="dxa"/>
            <w:tcBorders>
              <w:top w:val="nil"/>
              <w:left w:val="nil"/>
              <w:bottom w:val="nil"/>
              <w:right w:val="nil"/>
            </w:tcBorders>
          </w:tcPr>
          <w:p w14:paraId="176264C3"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0.579</w:t>
            </w:r>
            <w:r w:rsidRPr="00794D51">
              <w:rPr>
                <w:rFonts w:ascii="Times New Roman" w:hAnsi="Times New Roman" w:cs="Times New Roman"/>
                <w:sz w:val="20"/>
                <w:szCs w:val="20"/>
                <w:vertAlign w:val="superscript"/>
                <w:lang w:val="en-US"/>
              </w:rPr>
              <w:t>***</w:t>
            </w:r>
          </w:p>
        </w:tc>
      </w:tr>
      <w:tr w:rsidR="002360EA" w:rsidRPr="00794D51" w14:paraId="70A446A2" w14:textId="77777777" w:rsidTr="00387BCC">
        <w:trPr>
          <w:jc w:val="center"/>
        </w:trPr>
        <w:tc>
          <w:tcPr>
            <w:tcW w:w="1809" w:type="dxa"/>
            <w:tcBorders>
              <w:top w:val="nil"/>
              <w:left w:val="nil"/>
              <w:bottom w:val="nil"/>
              <w:right w:val="nil"/>
            </w:tcBorders>
          </w:tcPr>
          <w:p w14:paraId="4E05D9E2" w14:textId="77777777" w:rsidR="002360EA" w:rsidRPr="00794D51" w:rsidRDefault="002360EA" w:rsidP="00387BCC">
            <w:pPr>
              <w:widowControl w:val="0"/>
              <w:autoSpaceDE w:val="0"/>
              <w:autoSpaceDN w:val="0"/>
              <w:adjustRightInd w:val="0"/>
              <w:rPr>
                <w:rFonts w:ascii="Times New Roman" w:hAnsi="Times New Roman" w:cs="Times New Roman"/>
                <w:sz w:val="20"/>
                <w:szCs w:val="20"/>
                <w:lang w:val="en-US"/>
              </w:rPr>
            </w:pPr>
          </w:p>
        </w:tc>
        <w:tc>
          <w:tcPr>
            <w:tcW w:w="1134" w:type="dxa"/>
            <w:tcBorders>
              <w:top w:val="nil"/>
              <w:left w:val="nil"/>
              <w:bottom w:val="nil"/>
              <w:right w:val="nil"/>
            </w:tcBorders>
          </w:tcPr>
          <w:p w14:paraId="51848B84"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(0.185)</w:t>
            </w:r>
          </w:p>
        </w:tc>
        <w:tc>
          <w:tcPr>
            <w:tcW w:w="1134" w:type="dxa"/>
            <w:tcBorders>
              <w:top w:val="nil"/>
              <w:left w:val="nil"/>
              <w:bottom w:val="nil"/>
              <w:right w:val="nil"/>
            </w:tcBorders>
          </w:tcPr>
          <w:p w14:paraId="64E92DAE"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(0.205)</w:t>
            </w:r>
          </w:p>
        </w:tc>
        <w:tc>
          <w:tcPr>
            <w:tcW w:w="1134" w:type="dxa"/>
            <w:tcBorders>
              <w:top w:val="nil"/>
              <w:left w:val="nil"/>
              <w:bottom w:val="nil"/>
              <w:right w:val="nil"/>
            </w:tcBorders>
          </w:tcPr>
          <w:p w14:paraId="608A472C"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(0.131)</w:t>
            </w:r>
          </w:p>
        </w:tc>
        <w:tc>
          <w:tcPr>
            <w:tcW w:w="1134" w:type="dxa"/>
            <w:tcBorders>
              <w:top w:val="nil"/>
              <w:left w:val="nil"/>
              <w:bottom w:val="nil"/>
              <w:right w:val="nil"/>
            </w:tcBorders>
          </w:tcPr>
          <w:p w14:paraId="33D95075"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(0.138)</w:t>
            </w:r>
          </w:p>
        </w:tc>
        <w:tc>
          <w:tcPr>
            <w:tcW w:w="1134" w:type="dxa"/>
            <w:tcBorders>
              <w:top w:val="nil"/>
              <w:left w:val="nil"/>
              <w:bottom w:val="nil"/>
              <w:right w:val="nil"/>
            </w:tcBorders>
          </w:tcPr>
          <w:p w14:paraId="32F05A71"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(0.163)</w:t>
            </w:r>
          </w:p>
        </w:tc>
        <w:tc>
          <w:tcPr>
            <w:tcW w:w="1134" w:type="dxa"/>
            <w:tcBorders>
              <w:top w:val="nil"/>
              <w:left w:val="nil"/>
              <w:bottom w:val="nil"/>
              <w:right w:val="nil"/>
            </w:tcBorders>
          </w:tcPr>
          <w:p w14:paraId="49CA74E5"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(0.214)</w:t>
            </w:r>
          </w:p>
        </w:tc>
        <w:tc>
          <w:tcPr>
            <w:tcW w:w="1134" w:type="dxa"/>
            <w:tcBorders>
              <w:top w:val="nil"/>
              <w:left w:val="nil"/>
              <w:bottom w:val="nil"/>
              <w:right w:val="nil"/>
            </w:tcBorders>
          </w:tcPr>
          <w:p w14:paraId="76F358D8"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(0.105)</w:t>
            </w:r>
          </w:p>
        </w:tc>
      </w:tr>
      <w:tr w:rsidR="002360EA" w:rsidRPr="00794D51" w14:paraId="202CD589" w14:textId="77777777" w:rsidTr="00387BCC">
        <w:trPr>
          <w:jc w:val="center"/>
        </w:trPr>
        <w:tc>
          <w:tcPr>
            <w:tcW w:w="1809" w:type="dxa"/>
            <w:tcBorders>
              <w:top w:val="nil"/>
              <w:left w:val="nil"/>
              <w:bottom w:val="nil"/>
              <w:right w:val="nil"/>
            </w:tcBorders>
          </w:tcPr>
          <w:p w14:paraId="6936B1E8" w14:textId="77777777" w:rsidR="002360EA" w:rsidRPr="00794D51" w:rsidRDefault="002360EA" w:rsidP="00387BCC">
            <w:pPr>
              <w:widowControl w:val="0"/>
              <w:autoSpaceDE w:val="0"/>
              <w:autoSpaceDN w:val="0"/>
              <w:adjustRightInd w:val="0"/>
              <w:rPr>
                <w:rFonts w:ascii="Times New Roman" w:hAnsi="Times New Roman" w:cs="Times New Roman"/>
                <w:sz w:val="20"/>
                <w:szCs w:val="20"/>
                <w:lang w:val="en-US"/>
              </w:rPr>
            </w:pPr>
            <w:r>
              <w:rPr>
                <w:rFonts w:ascii="Times New Roman" w:hAnsi="Times New Roman" w:cs="Times New Roman"/>
                <w:sz w:val="20"/>
                <w:szCs w:val="20"/>
                <w:lang w:val="en-US"/>
              </w:rPr>
              <w:t>Class</w:t>
            </w:r>
          </w:p>
        </w:tc>
        <w:tc>
          <w:tcPr>
            <w:tcW w:w="1134" w:type="dxa"/>
            <w:tcBorders>
              <w:top w:val="nil"/>
              <w:left w:val="nil"/>
              <w:bottom w:val="nil"/>
              <w:right w:val="nil"/>
            </w:tcBorders>
          </w:tcPr>
          <w:p w14:paraId="7253F143"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0.241</w:t>
            </w:r>
          </w:p>
        </w:tc>
        <w:tc>
          <w:tcPr>
            <w:tcW w:w="1134" w:type="dxa"/>
            <w:tcBorders>
              <w:top w:val="nil"/>
              <w:left w:val="nil"/>
              <w:bottom w:val="nil"/>
              <w:right w:val="nil"/>
            </w:tcBorders>
          </w:tcPr>
          <w:p w14:paraId="195B8B55"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0.342</w:t>
            </w:r>
          </w:p>
        </w:tc>
        <w:tc>
          <w:tcPr>
            <w:tcW w:w="1134" w:type="dxa"/>
            <w:tcBorders>
              <w:top w:val="nil"/>
              <w:left w:val="nil"/>
              <w:bottom w:val="nil"/>
              <w:right w:val="nil"/>
            </w:tcBorders>
          </w:tcPr>
          <w:p w14:paraId="67FCF63F"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0.521</w:t>
            </w:r>
            <w:r w:rsidRPr="00794D51">
              <w:rPr>
                <w:rFonts w:ascii="Times New Roman" w:hAnsi="Times New Roman" w:cs="Times New Roman"/>
                <w:sz w:val="20"/>
                <w:szCs w:val="20"/>
                <w:vertAlign w:val="superscript"/>
                <w:lang w:val="en-US"/>
              </w:rPr>
              <w:t>***</w:t>
            </w:r>
          </w:p>
        </w:tc>
        <w:tc>
          <w:tcPr>
            <w:tcW w:w="1134" w:type="dxa"/>
            <w:tcBorders>
              <w:top w:val="nil"/>
              <w:left w:val="nil"/>
              <w:bottom w:val="nil"/>
              <w:right w:val="nil"/>
            </w:tcBorders>
          </w:tcPr>
          <w:p w14:paraId="6E7FBBD4"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0.228</w:t>
            </w:r>
          </w:p>
        </w:tc>
        <w:tc>
          <w:tcPr>
            <w:tcW w:w="1134" w:type="dxa"/>
            <w:tcBorders>
              <w:top w:val="nil"/>
              <w:left w:val="nil"/>
              <w:bottom w:val="nil"/>
              <w:right w:val="nil"/>
            </w:tcBorders>
          </w:tcPr>
          <w:p w14:paraId="3555B844"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0.764</w:t>
            </w:r>
            <w:r w:rsidRPr="00794D51">
              <w:rPr>
                <w:rFonts w:ascii="Times New Roman" w:hAnsi="Times New Roman" w:cs="Times New Roman"/>
                <w:sz w:val="20"/>
                <w:szCs w:val="20"/>
                <w:vertAlign w:val="superscript"/>
                <w:lang w:val="en-US"/>
              </w:rPr>
              <w:t>***</w:t>
            </w:r>
          </w:p>
        </w:tc>
        <w:tc>
          <w:tcPr>
            <w:tcW w:w="1134" w:type="dxa"/>
            <w:tcBorders>
              <w:top w:val="nil"/>
              <w:left w:val="nil"/>
              <w:bottom w:val="nil"/>
              <w:right w:val="nil"/>
            </w:tcBorders>
          </w:tcPr>
          <w:p w14:paraId="348AD31C"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0.735</w:t>
            </w:r>
            <w:r w:rsidRPr="00794D51">
              <w:rPr>
                <w:rFonts w:ascii="Times New Roman" w:hAnsi="Times New Roman" w:cs="Times New Roman"/>
                <w:sz w:val="20"/>
                <w:szCs w:val="20"/>
                <w:vertAlign w:val="superscript"/>
                <w:lang w:val="en-US"/>
              </w:rPr>
              <w:t>***</w:t>
            </w:r>
          </w:p>
        </w:tc>
        <w:tc>
          <w:tcPr>
            <w:tcW w:w="1134" w:type="dxa"/>
            <w:tcBorders>
              <w:top w:val="nil"/>
              <w:left w:val="nil"/>
              <w:bottom w:val="nil"/>
              <w:right w:val="nil"/>
            </w:tcBorders>
          </w:tcPr>
          <w:p w14:paraId="4CD19ACF"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0.321</w:t>
            </w:r>
            <w:r w:rsidRPr="00794D51">
              <w:rPr>
                <w:rFonts w:ascii="Times New Roman" w:hAnsi="Times New Roman" w:cs="Times New Roman"/>
                <w:sz w:val="20"/>
                <w:szCs w:val="20"/>
                <w:vertAlign w:val="superscript"/>
                <w:lang w:val="en-US"/>
              </w:rPr>
              <w:t>**</w:t>
            </w:r>
          </w:p>
        </w:tc>
      </w:tr>
      <w:tr w:rsidR="002360EA" w:rsidRPr="00794D51" w14:paraId="5FA5033C" w14:textId="77777777" w:rsidTr="00387BCC">
        <w:trPr>
          <w:jc w:val="center"/>
        </w:trPr>
        <w:tc>
          <w:tcPr>
            <w:tcW w:w="1809" w:type="dxa"/>
            <w:tcBorders>
              <w:top w:val="nil"/>
              <w:left w:val="nil"/>
              <w:bottom w:val="nil"/>
              <w:right w:val="nil"/>
            </w:tcBorders>
          </w:tcPr>
          <w:p w14:paraId="7308B68B" w14:textId="77777777" w:rsidR="002360EA" w:rsidRPr="00794D51" w:rsidRDefault="002360EA" w:rsidP="00387BCC">
            <w:pPr>
              <w:widowControl w:val="0"/>
              <w:autoSpaceDE w:val="0"/>
              <w:autoSpaceDN w:val="0"/>
              <w:adjustRightInd w:val="0"/>
              <w:rPr>
                <w:rFonts w:ascii="Times New Roman" w:hAnsi="Times New Roman" w:cs="Times New Roman"/>
                <w:sz w:val="20"/>
                <w:szCs w:val="20"/>
                <w:lang w:val="en-US"/>
              </w:rPr>
            </w:pPr>
          </w:p>
        </w:tc>
        <w:tc>
          <w:tcPr>
            <w:tcW w:w="1134" w:type="dxa"/>
            <w:tcBorders>
              <w:top w:val="nil"/>
              <w:left w:val="nil"/>
              <w:bottom w:val="nil"/>
              <w:right w:val="nil"/>
            </w:tcBorders>
          </w:tcPr>
          <w:p w14:paraId="304FE12B"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(0.193)</w:t>
            </w:r>
          </w:p>
        </w:tc>
        <w:tc>
          <w:tcPr>
            <w:tcW w:w="1134" w:type="dxa"/>
            <w:tcBorders>
              <w:top w:val="nil"/>
              <w:left w:val="nil"/>
              <w:bottom w:val="nil"/>
              <w:right w:val="nil"/>
            </w:tcBorders>
          </w:tcPr>
          <w:p w14:paraId="037DED0A"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(0.190)</w:t>
            </w:r>
          </w:p>
        </w:tc>
        <w:tc>
          <w:tcPr>
            <w:tcW w:w="1134" w:type="dxa"/>
            <w:tcBorders>
              <w:top w:val="nil"/>
              <w:left w:val="nil"/>
              <w:bottom w:val="nil"/>
              <w:right w:val="nil"/>
            </w:tcBorders>
          </w:tcPr>
          <w:p w14:paraId="10FB57E0"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(0.125)</w:t>
            </w:r>
          </w:p>
        </w:tc>
        <w:tc>
          <w:tcPr>
            <w:tcW w:w="1134" w:type="dxa"/>
            <w:tcBorders>
              <w:top w:val="nil"/>
              <w:left w:val="nil"/>
              <w:bottom w:val="nil"/>
              <w:right w:val="nil"/>
            </w:tcBorders>
          </w:tcPr>
          <w:p w14:paraId="1566EB8B"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(0.134)</w:t>
            </w:r>
          </w:p>
        </w:tc>
        <w:tc>
          <w:tcPr>
            <w:tcW w:w="1134" w:type="dxa"/>
            <w:tcBorders>
              <w:top w:val="nil"/>
              <w:left w:val="nil"/>
              <w:bottom w:val="nil"/>
              <w:right w:val="nil"/>
            </w:tcBorders>
          </w:tcPr>
          <w:p w14:paraId="2866EBB2"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(0.166)</w:t>
            </w:r>
          </w:p>
        </w:tc>
        <w:tc>
          <w:tcPr>
            <w:tcW w:w="1134" w:type="dxa"/>
            <w:tcBorders>
              <w:top w:val="nil"/>
              <w:left w:val="nil"/>
              <w:bottom w:val="nil"/>
              <w:right w:val="nil"/>
            </w:tcBorders>
          </w:tcPr>
          <w:p w14:paraId="0F6CC7FC"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(0.218)</w:t>
            </w:r>
          </w:p>
        </w:tc>
        <w:tc>
          <w:tcPr>
            <w:tcW w:w="1134" w:type="dxa"/>
            <w:tcBorders>
              <w:top w:val="nil"/>
              <w:left w:val="nil"/>
              <w:bottom w:val="nil"/>
              <w:right w:val="nil"/>
            </w:tcBorders>
          </w:tcPr>
          <w:p w14:paraId="5B40CA7D"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(0.102)</w:t>
            </w:r>
          </w:p>
        </w:tc>
      </w:tr>
      <w:tr w:rsidR="002360EA" w:rsidRPr="00794D51" w14:paraId="143C923C" w14:textId="77777777" w:rsidTr="00387BCC">
        <w:trPr>
          <w:jc w:val="center"/>
        </w:trPr>
        <w:tc>
          <w:tcPr>
            <w:tcW w:w="1809" w:type="dxa"/>
            <w:tcBorders>
              <w:top w:val="nil"/>
              <w:left w:val="nil"/>
              <w:bottom w:val="nil"/>
              <w:right w:val="nil"/>
            </w:tcBorders>
          </w:tcPr>
          <w:p w14:paraId="587A0F3B" w14:textId="77777777" w:rsidR="002360EA" w:rsidRPr="00794D51" w:rsidRDefault="002360EA" w:rsidP="00387BCC">
            <w:pPr>
              <w:widowControl w:val="0"/>
              <w:autoSpaceDE w:val="0"/>
              <w:autoSpaceDN w:val="0"/>
              <w:adjustRightInd w:val="0"/>
              <w:rPr>
                <w:rFonts w:ascii="Times New Roman" w:hAnsi="Times New Roman" w:cs="Times New Roman"/>
                <w:sz w:val="20"/>
                <w:szCs w:val="20"/>
                <w:lang w:val="en-US"/>
              </w:rPr>
            </w:pPr>
            <w:r>
              <w:rPr>
                <w:rFonts w:ascii="Times New Roman" w:hAnsi="Times New Roman" w:cs="Times New Roman"/>
                <w:sz w:val="20"/>
                <w:szCs w:val="20"/>
                <w:lang w:val="en-US"/>
              </w:rPr>
              <w:t>Constant</w:t>
            </w:r>
          </w:p>
        </w:tc>
        <w:tc>
          <w:tcPr>
            <w:tcW w:w="1134" w:type="dxa"/>
            <w:tcBorders>
              <w:top w:val="nil"/>
              <w:left w:val="nil"/>
              <w:bottom w:val="nil"/>
              <w:right w:val="nil"/>
            </w:tcBorders>
          </w:tcPr>
          <w:p w14:paraId="5DA71CA1"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-0.122</w:t>
            </w:r>
          </w:p>
        </w:tc>
        <w:tc>
          <w:tcPr>
            <w:tcW w:w="1134" w:type="dxa"/>
            <w:tcBorders>
              <w:top w:val="nil"/>
              <w:left w:val="nil"/>
              <w:bottom w:val="nil"/>
              <w:right w:val="nil"/>
            </w:tcBorders>
          </w:tcPr>
          <w:p w14:paraId="6F02304A"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-0.044</w:t>
            </w:r>
          </w:p>
        </w:tc>
        <w:tc>
          <w:tcPr>
            <w:tcW w:w="1134" w:type="dxa"/>
            <w:tcBorders>
              <w:top w:val="nil"/>
              <w:left w:val="nil"/>
              <w:bottom w:val="nil"/>
              <w:right w:val="nil"/>
            </w:tcBorders>
          </w:tcPr>
          <w:p w14:paraId="420384FD"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-0.513</w:t>
            </w:r>
          </w:p>
        </w:tc>
        <w:tc>
          <w:tcPr>
            <w:tcW w:w="1134" w:type="dxa"/>
            <w:tcBorders>
              <w:top w:val="nil"/>
              <w:left w:val="nil"/>
              <w:bottom w:val="nil"/>
              <w:right w:val="nil"/>
            </w:tcBorders>
          </w:tcPr>
          <w:p w14:paraId="1C11AC5D"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-0.659</w:t>
            </w:r>
            <w:r w:rsidRPr="00794D51">
              <w:rPr>
                <w:rFonts w:ascii="Times New Roman" w:hAnsi="Times New Roman" w:cs="Times New Roman"/>
                <w:sz w:val="20"/>
                <w:szCs w:val="20"/>
                <w:vertAlign w:val="superscript"/>
                <w:lang w:val="en-US"/>
              </w:rPr>
              <w:t>***</w:t>
            </w:r>
          </w:p>
        </w:tc>
        <w:tc>
          <w:tcPr>
            <w:tcW w:w="1134" w:type="dxa"/>
            <w:tcBorders>
              <w:top w:val="nil"/>
              <w:left w:val="nil"/>
              <w:bottom w:val="nil"/>
              <w:right w:val="nil"/>
            </w:tcBorders>
          </w:tcPr>
          <w:p w14:paraId="6D0E2614"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-1.440</w:t>
            </w:r>
            <w:r w:rsidRPr="00794D51">
              <w:rPr>
                <w:rFonts w:ascii="Times New Roman" w:hAnsi="Times New Roman" w:cs="Times New Roman"/>
                <w:sz w:val="20"/>
                <w:szCs w:val="20"/>
                <w:vertAlign w:val="superscript"/>
                <w:lang w:val="en-US"/>
              </w:rPr>
              <w:t>***</w:t>
            </w:r>
          </w:p>
        </w:tc>
        <w:tc>
          <w:tcPr>
            <w:tcW w:w="1134" w:type="dxa"/>
            <w:tcBorders>
              <w:top w:val="nil"/>
              <w:left w:val="nil"/>
              <w:bottom w:val="nil"/>
              <w:right w:val="nil"/>
            </w:tcBorders>
          </w:tcPr>
          <w:p w14:paraId="52D7B33E"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-1.103</w:t>
            </w:r>
            <w:r w:rsidRPr="00794D51">
              <w:rPr>
                <w:rFonts w:ascii="Times New Roman" w:hAnsi="Times New Roman" w:cs="Times New Roman"/>
                <w:sz w:val="20"/>
                <w:szCs w:val="20"/>
                <w:vertAlign w:val="superscript"/>
                <w:lang w:val="en-US"/>
              </w:rPr>
              <w:t>***</w:t>
            </w:r>
          </w:p>
        </w:tc>
        <w:tc>
          <w:tcPr>
            <w:tcW w:w="1134" w:type="dxa"/>
            <w:tcBorders>
              <w:top w:val="nil"/>
              <w:left w:val="nil"/>
              <w:bottom w:val="nil"/>
              <w:right w:val="nil"/>
            </w:tcBorders>
          </w:tcPr>
          <w:p w14:paraId="3804339B"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-0.825</w:t>
            </w:r>
            <w:r w:rsidRPr="00794D51">
              <w:rPr>
                <w:rFonts w:ascii="Times New Roman" w:hAnsi="Times New Roman" w:cs="Times New Roman"/>
                <w:sz w:val="20"/>
                <w:szCs w:val="20"/>
                <w:vertAlign w:val="superscript"/>
                <w:lang w:val="en-US"/>
              </w:rPr>
              <w:t>***</w:t>
            </w:r>
          </w:p>
        </w:tc>
      </w:tr>
      <w:tr w:rsidR="002360EA" w:rsidRPr="00794D51" w14:paraId="57406A2B" w14:textId="77777777" w:rsidTr="00387BCC">
        <w:trPr>
          <w:jc w:val="center"/>
        </w:trPr>
        <w:tc>
          <w:tcPr>
            <w:tcW w:w="1809" w:type="dxa"/>
            <w:tcBorders>
              <w:top w:val="nil"/>
              <w:left w:val="nil"/>
              <w:bottom w:val="single" w:sz="4" w:space="0" w:color="auto"/>
              <w:right w:val="nil"/>
            </w:tcBorders>
          </w:tcPr>
          <w:p w14:paraId="72C2C1DD" w14:textId="77777777" w:rsidR="002360EA" w:rsidRPr="00794D51" w:rsidRDefault="002360EA" w:rsidP="00387BCC">
            <w:pPr>
              <w:widowControl w:val="0"/>
              <w:autoSpaceDE w:val="0"/>
              <w:autoSpaceDN w:val="0"/>
              <w:adjustRightInd w:val="0"/>
              <w:rPr>
                <w:rFonts w:ascii="Times New Roman" w:hAnsi="Times New Roman" w:cs="Times New Roman"/>
                <w:sz w:val="20"/>
                <w:szCs w:val="20"/>
                <w:lang w:val="en-US"/>
              </w:rPr>
            </w:pPr>
          </w:p>
        </w:tc>
        <w:tc>
          <w:tcPr>
            <w:tcW w:w="1134" w:type="dxa"/>
            <w:tcBorders>
              <w:top w:val="nil"/>
              <w:left w:val="nil"/>
              <w:bottom w:val="single" w:sz="4" w:space="0" w:color="auto"/>
              <w:right w:val="nil"/>
            </w:tcBorders>
          </w:tcPr>
          <w:p w14:paraId="349432B9"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(0.356)</w:t>
            </w:r>
          </w:p>
        </w:tc>
        <w:tc>
          <w:tcPr>
            <w:tcW w:w="1134" w:type="dxa"/>
            <w:tcBorders>
              <w:top w:val="nil"/>
              <w:left w:val="nil"/>
              <w:bottom w:val="single" w:sz="4" w:space="0" w:color="auto"/>
              <w:right w:val="nil"/>
            </w:tcBorders>
          </w:tcPr>
          <w:p w14:paraId="346AAB5D"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(0.475)</w:t>
            </w:r>
          </w:p>
        </w:tc>
        <w:tc>
          <w:tcPr>
            <w:tcW w:w="1134" w:type="dxa"/>
            <w:tcBorders>
              <w:top w:val="nil"/>
              <w:left w:val="nil"/>
              <w:bottom w:val="single" w:sz="4" w:space="0" w:color="auto"/>
              <w:right w:val="nil"/>
            </w:tcBorders>
          </w:tcPr>
          <w:p w14:paraId="7B3CE58D"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(0.270)</w:t>
            </w:r>
          </w:p>
        </w:tc>
        <w:tc>
          <w:tcPr>
            <w:tcW w:w="1134" w:type="dxa"/>
            <w:tcBorders>
              <w:top w:val="nil"/>
              <w:left w:val="nil"/>
              <w:bottom w:val="single" w:sz="4" w:space="0" w:color="auto"/>
              <w:right w:val="nil"/>
            </w:tcBorders>
          </w:tcPr>
          <w:p w14:paraId="6A3F3919"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(0.193)</w:t>
            </w:r>
          </w:p>
        </w:tc>
        <w:tc>
          <w:tcPr>
            <w:tcW w:w="1134" w:type="dxa"/>
            <w:tcBorders>
              <w:top w:val="nil"/>
              <w:left w:val="nil"/>
              <w:bottom w:val="single" w:sz="4" w:space="0" w:color="auto"/>
              <w:right w:val="nil"/>
            </w:tcBorders>
          </w:tcPr>
          <w:p w14:paraId="167E5D0F"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(0.237)</w:t>
            </w:r>
          </w:p>
        </w:tc>
        <w:tc>
          <w:tcPr>
            <w:tcW w:w="1134" w:type="dxa"/>
            <w:tcBorders>
              <w:top w:val="nil"/>
              <w:left w:val="nil"/>
              <w:bottom w:val="single" w:sz="4" w:space="0" w:color="auto"/>
              <w:right w:val="nil"/>
            </w:tcBorders>
          </w:tcPr>
          <w:p w14:paraId="08C4CE49"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(0.306)</w:t>
            </w:r>
          </w:p>
        </w:tc>
        <w:tc>
          <w:tcPr>
            <w:tcW w:w="1134" w:type="dxa"/>
            <w:tcBorders>
              <w:top w:val="nil"/>
              <w:left w:val="nil"/>
              <w:bottom w:val="single" w:sz="4" w:space="0" w:color="auto"/>
              <w:right w:val="nil"/>
            </w:tcBorders>
          </w:tcPr>
          <w:p w14:paraId="012A8517"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(0.126)</w:t>
            </w:r>
          </w:p>
        </w:tc>
      </w:tr>
      <w:tr w:rsidR="002360EA" w:rsidRPr="00794D51" w14:paraId="6AC4A7DD" w14:textId="77777777" w:rsidTr="00387BCC">
        <w:trPr>
          <w:jc w:val="center"/>
        </w:trPr>
        <w:tc>
          <w:tcPr>
            <w:tcW w:w="1809" w:type="dxa"/>
            <w:tcBorders>
              <w:top w:val="nil"/>
              <w:left w:val="nil"/>
              <w:bottom w:val="nil"/>
              <w:right w:val="nil"/>
            </w:tcBorders>
          </w:tcPr>
          <w:p w14:paraId="5D35D0E8" w14:textId="77777777" w:rsidR="002360EA" w:rsidRPr="00794D51" w:rsidRDefault="002360EA" w:rsidP="00387BCC">
            <w:pPr>
              <w:widowControl w:val="0"/>
              <w:autoSpaceDE w:val="0"/>
              <w:autoSpaceDN w:val="0"/>
              <w:adjustRightInd w:val="0"/>
              <w:rPr>
                <w:rFonts w:ascii="Times New Roman" w:hAnsi="Times New Roman" w:cs="Times New Roman"/>
                <w:i/>
                <w:iCs/>
                <w:sz w:val="20"/>
                <w:szCs w:val="20"/>
                <w:lang w:val="en-US"/>
              </w:rPr>
            </w:pPr>
            <w:r>
              <w:rPr>
                <w:rFonts w:ascii="Times New Roman" w:hAnsi="Times New Roman"/>
                <w:i/>
                <w:iCs/>
                <w:sz w:val="20"/>
                <w:szCs w:val="20"/>
                <w:lang w:val="en-US"/>
              </w:rPr>
              <w:t>Year Fixed Effects</w:t>
            </w:r>
          </w:p>
        </w:tc>
        <w:tc>
          <w:tcPr>
            <w:tcW w:w="1134" w:type="dxa"/>
            <w:tcBorders>
              <w:top w:val="nil"/>
              <w:left w:val="nil"/>
              <w:bottom w:val="nil"/>
              <w:right w:val="nil"/>
            </w:tcBorders>
          </w:tcPr>
          <w:p w14:paraId="749C3F0D"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Pr>
                <w:rFonts w:ascii="Times New Roman" w:hAnsi="Times New Roman"/>
                <w:sz w:val="20"/>
                <w:szCs w:val="20"/>
                <w:lang w:val="en-US"/>
              </w:rPr>
              <w:t>YES</w:t>
            </w:r>
          </w:p>
        </w:tc>
        <w:tc>
          <w:tcPr>
            <w:tcW w:w="1134" w:type="dxa"/>
            <w:tcBorders>
              <w:top w:val="nil"/>
              <w:left w:val="nil"/>
              <w:bottom w:val="nil"/>
              <w:right w:val="nil"/>
            </w:tcBorders>
          </w:tcPr>
          <w:p w14:paraId="292BCFB5"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Pr>
                <w:rFonts w:ascii="Times New Roman" w:hAnsi="Times New Roman"/>
                <w:sz w:val="20"/>
                <w:szCs w:val="20"/>
                <w:lang w:val="en-US"/>
              </w:rPr>
              <w:t>YES</w:t>
            </w:r>
          </w:p>
        </w:tc>
        <w:tc>
          <w:tcPr>
            <w:tcW w:w="1134" w:type="dxa"/>
            <w:tcBorders>
              <w:top w:val="nil"/>
              <w:left w:val="nil"/>
              <w:bottom w:val="nil"/>
              <w:right w:val="nil"/>
            </w:tcBorders>
          </w:tcPr>
          <w:p w14:paraId="10CC2182"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Pr>
                <w:rFonts w:ascii="Times New Roman" w:hAnsi="Times New Roman"/>
                <w:sz w:val="20"/>
                <w:szCs w:val="20"/>
                <w:lang w:val="en-US"/>
              </w:rPr>
              <w:t>YES</w:t>
            </w:r>
          </w:p>
        </w:tc>
        <w:tc>
          <w:tcPr>
            <w:tcW w:w="1134" w:type="dxa"/>
            <w:tcBorders>
              <w:top w:val="nil"/>
              <w:left w:val="nil"/>
              <w:bottom w:val="nil"/>
              <w:right w:val="nil"/>
            </w:tcBorders>
          </w:tcPr>
          <w:p w14:paraId="022E2809"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Pr>
                <w:rFonts w:ascii="Times New Roman" w:hAnsi="Times New Roman"/>
                <w:sz w:val="20"/>
                <w:szCs w:val="20"/>
                <w:lang w:val="en-US"/>
              </w:rPr>
              <w:t>YES</w:t>
            </w:r>
          </w:p>
        </w:tc>
        <w:tc>
          <w:tcPr>
            <w:tcW w:w="1134" w:type="dxa"/>
            <w:tcBorders>
              <w:top w:val="nil"/>
              <w:left w:val="nil"/>
              <w:bottom w:val="nil"/>
              <w:right w:val="nil"/>
            </w:tcBorders>
          </w:tcPr>
          <w:p w14:paraId="3FC29066"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Pr>
                <w:rFonts w:ascii="Times New Roman" w:hAnsi="Times New Roman"/>
                <w:sz w:val="20"/>
                <w:szCs w:val="20"/>
                <w:lang w:val="en-US"/>
              </w:rPr>
              <w:t>YES</w:t>
            </w:r>
          </w:p>
        </w:tc>
        <w:tc>
          <w:tcPr>
            <w:tcW w:w="1134" w:type="dxa"/>
            <w:tcBorders>
              <w:top w:val="nil"/>
              <w:left w:val="nil"/>
              <w:bottom w:val="nil"/>
              <w:right w:val="nil"/>
            </w:tcBorders>
          </w:tcPr>
          <w:p w14:paraId="262A7C90"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Pr>
                <w:rFonts w:ascii="Times New Roman" w:hAnsi="Times New Roman"/>
                <w:sz w:val="20"/>
                <w:szCs w:val="20"/>
                <w:lang w:val="en-US"/>
              </w:rPr>
              <w:t>YES</w:t>
            </w:r>
          </w:p>
        </w:tc>
        <w:tc>
          <w:tcPr>
            <w:tcW w:w="1134" w:type="dxa"/>
            <w:tcBorders>
              <w:top w:val="nil"/>
              <w:left w:val="nil"/>
              <w:bottom w:val="nil"/>
              <w:right w:val="nil"/>
            </w:tcBorders>
          </w:tcPr>
          <w:p w14:paraId="46F9732F"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Pr>
                <w:rFonts w:ascii="Times New Roman" w:hAnsi="Times New Roman"/>
                <w:sz w:val="20"/>
                <w:szCs w:val="20"/>
                <w:lang w:val="en-US"/>
              </w:rPr>
              <w:t>YES</w:t>
            </w:r>
          </w:p>
        </w:tc>
      </w:tr>
      <w:tr w:rsidR="002360EA" w:rsidRPr="00794D51" w14:paraId="03369A27" w14:textId="77777777" w:rsidTr="00387BCC">
        <w:trPr>
          <w:jc w:val="center"/>
        </w:trPr>
        <w:tc>
          <w:tcPr>
            <w:tcW w:w="1809" w:type="dxa"/>
            <w:tcBorders>
              <w:top w:val="nil"/>
              <w:left w:val="nil"/>
              <w:bottom w:val="nil"/>
              <w:right w:val="nil"/>
            </w:tcBorders>
          </w:tcPr>
          <w:p w14:paraId="1568C8AB" w14:textId="77777777" w:rsidR="002360EA" w:rsidRPr="00794D51" w:rsidRDefault="002360EA" w:rsidP="00387BCC">
            <w:pPr>
              <w:widowControl w:val="0"/>
              <w:autoSpaceDE w:val="0"/>
              <w:autoSpaceDN w:val="0"/>
              <w:adjustRightInd w:val="0"/>
              <w:rPr>
                <w:rFonts w:ascii="Times New Roman" w:hAnsi="Times New Roman" w:cs="Times New Roman"/>
                <w:sz w:val="20"/>
                <w:szCs w:val="20"/>
                <w:lang w:val="en-US"/>
              </w:rPr>
            </w:pPr>
            <w:r w:rsidRPr="00794D51">
              <w:rPr>
                <w:rFonts w:ascii="Times New Roman" w:hAnsi="Times New Roman" w:cs="Times New Roman"/>
                <w:i/>
                <w:iCs/>
                <w:sz w:val="20"/>
                <w:szCs w:val="20"/>
                <w:lang w:val="en-US"/>
              </w:rPr>
              <w:t>N</w:t>
            </w:r>
          </w:p>
        </w:tc>
        <w:tc>
          <w:tcPr>
            <w:tcW w:w="1134" w:type="dxa"/>
            <w:tcBorders>
              <w:top w:val="nil"/>
              <w:left w:val="nil"/>
              <w:bottom w:val="nil"/>
              <w:right w:val="nil"/>
            </w:tcBorders>
          </w:tcPr>
          <w:p w14:paraId="6FE6F381"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2484</w:t>
            </w:r>
          </w:p>
        </w:tc>
        <w:tc>
          <w:tcPr>
            <w:tcW w:w="1134" w:type="dxa"/>
            <w:tcBorders>
              <w:top w:val="nil"/>
              <w:left w:val="nil"/>
              <w:bottom w:val="nil"/>
              <w:right w:val="nil"/>
            </w:tcBorders>
          </w:tcPr>
          <w:p w14:paraId="0A187C3A"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1956</w:t>
            </w:r>
          </w:p>
        </w:tc>
        <w:tc>
          <w:tcPr>
            <w:tcW w:w="1134" w:type="dxa"/>
            <w:tcBorders>
              <w:top w:val="nil"/>
              <w:left w:val="nil"/>
              <w:bottom w:val="nil"/>
              <w:right w:val="nil"/>
            </w:tcBorders>
          </w:tcPr>
          <w:p w14:paraId="686260F5"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5055</w:t>
            </w:r>
          </w:p>
        </w:tc>
        <w:tc>
          <w:tcPr>
            <w:tcW w:w="1134" w:type="dxa"/>
            <w:tcBorders>
              <w:top w:val="nil"/>
              <w:left w:val="nil"/>
              <w:bottom w:val="nil"/>
              <w:right w:val="nil"/>
            </w:tcBorders>
          </w:tcPr>
          <w:p w14:paraId="212E976F"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3334</w:t>
            </w:r>
          </w:p>
        </w:tc>
        <w:tc>
          <w:tcPr>
            <w:tcW w:w="1134" w:type="dxa"/>
            <w:tcBorders>
              <w:top w:val="nil"/>
              <w:left w:val="nil"/>
              <w:bottom w:val="nil"/>
              <w:right w:val="nil"/>
            </w:tcBorders>
          </w:tcPr>
          <w:p w14:paraId="13743D8A"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3079</w:t>
            </w:r>
          </w:p>
        </w:tc>
        <w:tc>
          <w:tcPr>
            <w:tcW w:w="1134" w:type="dxa"/>
            <w:tcBorders>
              <w:top w:val="nil"/>
              <w:left w:val="nil"/>
              <w:bottom w:val="nil"/>
              <w:right w:val="nil"/>
            </w:tcBorders>
          </w:tcPr>
          <w:p w14:paraId="6D69A428"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2608</w:t>
            </w:r>
          </w:p>
        </w:tc>
        <w:tc>
          <w:tcPr>
            <w:tcW w:w="1134" w:type="dxa"/>
            <w:tcBorders>
              <w:top w:val="nil"/>
              <w:left w:val="nil"/>
              <w:bottom w:val="nil"/>
              <w:right w:val="nil"/>
            </w:tcBorders>
          </w:tcPr>
          <w:p w14:paraId="08CB883F"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sidRPr="00794D51">
              <w:rPr>
                <w:rFonts w:ascii="Times New Roman" w:hAnsi="Times New Roman" w:cs="Times New Roman"/>
                <w:sz w:val="20"/>
                <w:szCs w:val="20"/>
                <w:lang w:val="en-US"/>
              </w:rPr>
              <w:t>9874</w:t>
            </w:r>
          </w:p>
        </w:tc>
      </w:tr>
      <w:tr w:rsidR="002360EA" w:rsidRPr="00794D51" w14:paraId="5807E775" w14:textId="77777777" w:rsidTr="00387BCC">
        <w:trPr>
          <w:jc w:val="center"/>
        </w:trPr>
        <w:tc>
          <w:tcPr>
            <w:tcW w:w="1809" w:type="dxa"/>
            <w:tcBorders>
              <w:top w:val="nil"/>
              <w:left w:val="nil"/>
              <w:bottom w:val="single" w:sz="4" w:space="0" w:color="auto"/>
              <w:right w:val="nil"/>
            </w:tcBorders>
          </w:tcPr>
          <w:p w14:paraId="60C485A9" w14:textId="77777777" w:rsidR="002360EA" w:rsidRPr="00794D51" w:rsidRDefault="002360EA" w:rsidP="00387BCC">
            <w:pPr>
              <w:widowControl w:val="0"/>
              <w:autoSpaceDE w:val="0"/>
              <w:autoSpaceDN w:val="0"/>
              <w:adjustRightInd w:val="0"/>
              <w:rPr>
                <w:rFonts w:ascii="Times New Roman" w:hAnsi="Times New Roman" w:cs="Times New Roman"/>
                <w:i/>
                <w:iCs/>
                <w:sz w:val="20"/>
                <w:szCs w:val="20"/>
                <w:lang w:val="en-US"/>
              </w:rPr>
            </w:pPr>
            <w:r>
              <w:rPr>
                <w:rFonts w:ascii="Times New Roman" w:hAnsi="Times New Roman"/>
                <w:i/>
                <w:iCs/>
                <w:sz w:val="20"/>
                <w:szCs w:val="20"/>
                <w:lang w:val="en-US"/>
              </w:rPr>
              <w:t>R</w:t>
            </w:r>
            <w:r>
              <w:rPr>
                <w:rFonts w:ascii="Times New Roman" w:hAnsi="Times New Roman"/>
                <w:i/>
                <w:iCs/>
                <w:sz w:val="20"/>
                <w:szCs w:val="20"/>
                <w:vertAlign w:val="superscript"/>
                <w:lang w:val="en-US"/>
              </w:rPr>
              <w:t>2</w:t>
            </w:r>
          </w:p>
        </w:tc>
        <w:tc>
          <w:tcPr>
            <w:tcW w:w="1134" w:type="dxa"/>
            <w:tcBorders>
              <w:top w:val="nil"/>
              <w:left w:val="nil"/>
              <w:bottom w:val="single" w:sz="4" w:space="0" w:color="auto"/>
              <w:right w:val="nil"/>
            </w:tcBorders>
          </w:tcPr>
          <w:p w14:paraId="6E4886C6"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Pr>
                <w:rFonts w:ascii="Times New Roman" w:hAnsi="Times New Roman" w:cs="Times New Roman"/>
                <w:sz w:val="20"/>
                <w:szCs w:val="20"/>
                <w:lang w:val="en-US"/>
              </w:rPr>
              <w:t>0.03</w:t>
            </w:r>
          </w:p>
        </w:tc>
        <w:tc>
          <w:tcPr>
            <w:tcW w:w="1134" w:type="dxa"/>
            <w:tcBorders>
              <w:top w:val="nil"/>
              <w:left w:val="nil"/>
              <w:bottom w:val="single" w:sz="4" w:space="0" w:color="auto"/>
              <w:right w:val="nil"/>
            </w:tcBorders>
          </w:tcPr>
          <w:p w14:paraId="6F675DBA"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Pr>
                <w:rFonts w:ascii="Times New Roman" w:hAnsi="Times New Roman" w:cs="Times New Roman"/>
                <w:sz w:val="20"/>
                <w:szCs w:val="20"/>
                <w:lang w:val="en-US"/>
              </w:rPr>
              <w:t>0.02</w:t>
            </w:r>
          </w:p>
        </w:tc>
        <w:tc>
          <w:tcPr>
            <w:tcW w:w="1134" w:type="dxa"/>
            <w:tcBorders>
              <w:top w:val="nil"/>
              <w:left w:val="nil"/>
              <w:bottom w:val="single" w:sz="4" w:space="0" w:color="auto"/>
              <w:right w:val="nil"/>
            </w:tcBorders>
          </w:tcPr>
          <w:p w14:paraId="6B8395E3"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Pr>
                <w:rFonts w:ascii="Times New Roman" w:hAnsi="Times New Roman" w:cs="Times New Roman"/>
                <w:sz w:val="20"/>
                <w:szCs w:val="20"/>
                <w:lang w:val="en-US"/>
              </w:rPr>
              <w:t>0.06</w:t>
            </w:r>
          </w:p>
        </w:tc>
        <w:tc>
          <w:tcPr>
            <w:tcW w:w="1134" w:type="dxa"/>
            <w:tcBorders>
              <w:top w:val="nil"/>
              <w:left w:val="nil"/>
              <w:bottom w:val="single" w:sz="4" w:space="0" w:color="auto"/>
              <w:right w:val="nil"/>
            </w:tcBorders>
          </w:tcPr>
          <w:p w14:paraId="321A2645"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Pr>
                <w:rFonts w:ascii="Times New Roman" w:hAnsi="Times New Roman" w:cs="Times New Roman"/>
                <w:sz w:val="20"/>
                <w:szCs w:val="20"/>
                <w:lang w:val="en-US"/>
              </w:rPr>
              <w:t>0.10</w:t>
            </w:r>
          </w:p>
        </w:tc>
        <w:tc>
          <w:tcPr>
            <w:tcW w:w="1134" w:type="dxa"/>
            <w:tcBorders>
              <w:top w:val="nil"/>
              <w:left w:val="nil"/>
              <w:bottom w:val="single" w:sz="4" w:space="0" w:color="auto"/>
              <w:right w:val="nil"/>
            </w:tcBorders>
          </w:tcPr>
          <w:p w14:paraId="303AE1D6"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Pr>
                <w:rFonts w:ascii="Times New Roman" w:hAnsi="Times New Roman" w:cs="Times New Roman"/>
                <w:sz w:val="20"/>
                <w:szCs w:val="20"/>
                <w:lang w:val="en-US"/>
              </w:rPr>
              <w:t>0.09</w:t>
            </w:r>
          </w:p>
        </w:tc>
        <w:tc>
          <w:tcPr>
            <w:tcW w:w="1134" w:type="dxa"/>
            <w:tcBorders>
              <w:top w:val="nil"/>
              <w:left w:val="nil"/>
              <w:bottom w:val="single" w:sz="4" w:space="0" w:color="auto"/>
              <w:right w:val="nil"/>
            </w:tcBorders>
          </w:tcPr>
          <w:p w14:paraId="5DF68E21"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Pr>
                <w:rFonts w:ascii="Times New Roman" w:hAnsi="Times New Roman" w:cs="Times New Roman"/>
                <w:sz w:val="20"/>
                <w:szCs w:val="20"/>
                <w:lang w:val="en-US"/>
              </w:rPr>
              <w:t>0.07</w:t>
            </w:r>
          </w:p>
        </w:tc>
        <w:tc>
          <w:tcPr>
            <w:tcW w:w="1134" w:type="dxa"/>
            <w:tcBorders>
              <w:top w:val="nil"/>
              <w:left w:val="nil"/>
              <w:bottom w:val="single" w:sz="4" w:space="0" w:color="auto"/>
              <w:right w:val="nil"/>
            </w:tcBorders>
          </w:tcPr>
          <w:p w14:paraId="56B77B74" w14:textId="77777777" w:rsidR="002360EA" w:rsidRPr="00794D51" w:rsidRDefault="002360EA" w:rsidP="00387BCC">
            <w:pPr>
              <w:widowControl w:val="0"/>
              <w:autoSpaceDE w:val="0"/>
              <w:autoSpaceDN w:val="0"/>
              <w:adjustRightInd w:val="0"/>
              <w:jc w:val="center"/>
              <w:rPr>
                <w:rFonts w:ascii="Times New Roman" w:hAnsi="Times New Roman" w:cs="Times New Roman"/>
                <w:sz w:val="20"/>
                <w:szCs w:val="20"/>
                <w:lang w:val="en-US"/>
              </w:rPr>
            </w:pPr>
            <w:r>
              <w:rPr>
                <w:rFonts w:ascii="Times New Roman" w:hAnsi="Times New Roman" w:cs="Times New Roman"/>
                <w:sz w:val="20"/>
                <w:szCs w:val="20"/>
                <w:lang w:val="en-US"/>
              </w:rPr>
              <w:t>0.06</w:t>
            </w:r>
          </w:p>
        </w:tc>
      </w:tr>
    </w:tbl>
    <w:p w14:paraId="424756EF" w14:textId="65472325" w:rsidR="002360EA" w:rsidRPr="00446984" w:rsidRDefault="002360EA" w:rsidP="002360EA">
      <w:pPr>
        <w:pStyle w:val="Caption"/>
        <w:rPr>
          <w:rFonts w:ascii="Times New Roman" w:hAnsi="Times New Roman" w:cs="Times New Roman"/>
          <w:color w:val="auto"/>
          <w:sz w:val="20"/>
          <w:szCs w:val="20"/>
          <w:lang w:val="en-US"/>
        </w:rPr>
      </w:pPr>
      <w:r w:rsidRPr="00913A0C">
        <w:rPr>
          <w:rFonts w:ascii="Times New Roman" w:hAnsi="Times New Roman"/>
          <w:color w:val="auto"/>
          <w:sz w:val="20"/>
          <w:szCs w:val="20"/>
        </w:rPr>
        <w:t xml:space="preserve">Table </w:t>
      </w:r>
      <w:r>
        <w:rPr>
          <w:rFonts w:ascii="Times New Roman" w:hAnsi="Times New Roman"/>
          <w:color w:val="auto"/>
          <w:sz w:val="20"/>
          <w:szCs w:val="20"/>
        </w:rPr>
        <w:t>A</w:t>
      </w:r>
      <w:r w:rsidR="00F31EA1">
        <w:rPr>
          <w:rFonts w:ascii="Times New Roman" w:hAnsi="Times New Roman"/>
          <w:color w:val="auto"/>
          <w:sz w:val="20"/>
          <w:szCs w:val="20"/>
        </w:rPr>
        <w:t>6</w:t>
      </w:r>
      <w:r w:rsidRPr="00913A0C">
        <w:rPr>
          <w:rFonts w:ascii="Times New Roman" w:hAnsi="Times New Roman"/>
          <w:color w:val="auto"/>
          <w:sz w:val="20"/>
          <w:szCs w:val="20"/>
        </w:rPr>
        <w:t>: Beta coefficients from logistic regression</w:t>
      </w:r>
      <w:r>
        <w:rPr>
          <w:rFonts w:ascii="Times New Roman" w:hAnsi="Times New Roman"/>
          <w:color w:val="auto"/>
          <w:sz w:val="20"/>
          <w:szCs w:val="20"/>
        </w:rPr>
        <w:t>s</w:t>
      </w:r>
      <w:r w:rsidRPr="00913A0C">
        <w:rPr>
          <w:rFonts w:ascii="Times New Roman" w:hAnsi="Times New Roman"/>
          <w:color w:val="auto"/>
          <w:sz w:val="20"/>
          <w:szCs w:val="20"/>
        </w:rPr>
        <w:t xml:space="preserve"> predicting turnout</w:t>
      </w:r>
      <w:r>
        <w:rPr>
          <w:rFonts w:ascii="Times New Roman" w:hAnsi="Times New Roman"/>
          <w:color w:val="auto"/>
          <w:sz w:val="20"/>
          <w:szCs w:val="20"/>
        </w:rPr>
        <w:t xml:space="preserve"> by decade</w:t>
      </w:r>
      <w:r w:rsidRPr="00913A0C">
        <w:rPr>
          <w:rFonts w:ascii="Times New Roman" w:hAnsi="Times New Roman"/>
          <w:color w:val="auto"/>
          <w:sz w:val="20"/>
          <w:szCs w:val="20"/>
        </w:rPr>
        <w:t>, with standard errors in</w:t>
      </w:r>
      <w:r>
        <w:rPr>
          <w:rFonts w:ascii="Times New Roman" w:hAnsi="Times New Roman"/>
          <w:color w:val="auto"/>
          <w:sz w:val="20"/>
          <w:szCs w:val="20"/>
        </w:rPr>
        <w:t xml:space="preserve"> </w:t>
      </w:r>
      <w:r w:rsidRPr="00913A0C">
        <w:rPr>
          <w:rFonts w:ascii="Times New Roman" w:hAnsi="Times New Roman"/>
          <w:color w:val="auto"/>
          <w:sz w:val="20"/>
          <w:szCs w:val="20"/>
        </w:rPr>
        <w:t xml:space="preserve">parentheses. </w:t>
      </w:r>
      <w:r w:rsidRPr="00913A0C">
        <w:rPr>
          <w:rFonts w:ascii="Times New Roman" w:hAnsi="Times New Roman"/>
          <w:color w:val="auto"/>
          <w:sz w:val="20"/>
          <w:szCs w:val="20"/>
        </w:rPr>
        <w:br/>
      </w:r>
      <w:r w:rsidRPr="00913A0C">
        <w:rPr>
          <w:rFonts w:ascii="Times New Roman" w:hAnsi="Times New Roman"/>
          <w:color w:val="auto"/>
          <w:sz w:val="20"/>
          <w:szCs w:val="20"/>
          <w:vertAlign w:val="superscript"/>
          <w:lang w:val="en-US"/>
        </w:rPr>
        <w:t>*</w:t>
      </w:r>
      <w:r w:rsidRPr="00913A0C">
        <w:rPr>
          <w:rFonts w:ascii="Times New Roman" w:hAnsi="Times New Roman"/>
          <w:color w:val="auto"/>
          <w:sz w:val="20"/>
          <w:szCs w:val="20"/>
          <w:lang w:val="en-US"/>
        </w:rPr>
        <w:t xml:space="preserve"> p &lt; 0.05, </w:t>
      </w:r>
      <w:r w:rsidRPr="00913A0C">
        <w:rPr>
          <w:rFonts w:ascii="Times New Roman" w:hAnsi="Times New Roman"/>
          <w:color w:val="auto"/>
          <w:sz w:val="20"/>
          <w:szCs w:val="20"/>
          <w:vertAlign w:val="superscript"/>
          <w:lang w:val="en-US"/>
        </w:rPr>
        <w:t>**</w:t>
      </w:r>
      <w:r w:rsidRPr="00913A0C">
        <w:rPr>
          <w:rFonts w:ascii="Times New Roman" w:hAnsi="Times New Roman"/>
          <w:color w:val="auto"/>
          <w:sz w:val="20"/>
          <w:szCs w:val="20"/>
          <w:lang w:val="en-US"/>
        </w:rPr>
        <w:t xml:space="preserve"> p &lt; 0.01, </w:t>
      </w:r>
      <w:r w:rsidRPr="00913A0C">
        <w:rPr>
          <w:rFonts w:ascii="Times New Roman" w:hAnsi="Times New Roman"/>
          <w:color w:val="auto"/>
          <w:sz w:val="20"/>
          <w:szCs w:val="20"/>
          <w:vertAlign w:val="superscript"/>
          <w:lang w:val="en-US"/>
        </w:rPr>
        <w:t>***</w:t>
      </w:r>
      <w:r w:rsidRPr="00913A0C">
        <w:rPr>
          <w:rFonts w:ascii="Times New Roman" w:hAnsi="Times New Roman"/>
          <w:color w:val="auto"/>
          <w:sz w:val="20"/>
          <w:szCs w:val="20"/>
          <w:lang w:val="en-US"/>
        </w:rPr>
        <w:t xml:space="preserve"> p &lt; 0.001.</w:t>
      </w:r>
    </w:p>
    <w:p w14:paraId="45DEEA16" w14:textId="77777777" w:rsidR="002360EA" w:rsidRDefault="002360EA" w:rsidP="002360EA"/>
    <w:p w14:paraId="383B4DDA" w14:textId="77777777" w:rsidR="00AB5F06" w:rsidRDefault="00AB5F06"/>
    <w:p w14:paraId="20C2D613" w14:textId="77777777" w:rsidR="00F072A0" w:rsidRDefault="00F072A0"/>
    <w:p w14:paraId="79351056" w14:textId="77777777" w:rsidR="00F072A0" w:rsidRDefault="00F072A0"/>
    <w:p w14:paraId="0EDF9A23" w14:textId="77777777" w:rsidR="00F072A0" w:rsidRDefault="00F072A0"/>
    <w:p w14:paraId="4103B1C7" w14:textId="77777777" w:rsidR="00F072A0" w:rsidRDefault="00F072A0"/>
    <w:p w14:paraId="22D5C8BA" w14:textId="77777777" w:rsidR="00F072A0" w:rsidRDefault="00F072A0"/>
    <w:p w14:paraId="65622A0E" w14:textId="77777777" w:rsidR="00F072A0" w:rsidRDefault="00F072A0"/>
    <w:p w14:paraId="139BD75F" w14:textId="77777777" w:rsidR="00F072A0" w:rsidRDefault="00F072A0"/>
    <w:p w14:paraId="51EDD92B" w14:textId="77777777" w:rsidR="00F072A0" w:rsidRDefault="00F072A0"/>
    <w:p w14:paraId="3BF99BAD" w14:textId="77777777" w:rsidR="00F072A0" w:rsidRDefault="00F072A0"/>
    <w:sectPr w:rsidR="00F072A0" w:rsidSect="002360EA">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02A59" w14:textId="77777777" w:rsidR="003403AB" w:rsidRDefault="003403AB" w:rsidP="00A916BF">
      <w:r>
        <w:separator/>
      </w:r>
    </w:p>
  </w:endnote>
  <w:endnote w:type="continuationSeparator" w:id="0">
    <w:p w14:paraId="50C83302" w14:textId="77777777" w:rsidR="003403AB" w:rsidRDefault="003403AB" w:rsidP="00A91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PSMT">
    <w:altName w:val="Times New Roman"/>
    <w:charset w:val="00"/>
    <w:family w:val="roman"/>
    <w:pitch w:val="default"/>
  </w:font>
  <w:font w:name="TimesNewRomanPS-Bold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2EA08" w14:textId="77777777" w:rsidR="003403AB" w:rsidRDefault="003403AB" w:rsidP="00A916BF">
      <w:r>
        <w:separator/>
      </w:r>
    </w:p>
  </w:footnote>
  <w:footnote w:type="continuationSeparator" w:id="0">
    <w:p w14:paraId="3E2B6417" w14:textId="77777777" w:rsidR="003403AB" w:rsidRDefault="003403AB" w:rsidP="00A916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9262368"/>
      <w:docPartObj>
        <w:docPartGallery w:val="Page Numbers (Top of Page)"/>
        <w:docPartUnique/>
      </w:docPartObj>
    </w:sdtPr>
    <w:sdtEndPr>
      <w:rPr>
        <w:noProof/>
      </w:rPr>
    </w:sdtEndPr>
    <w:sdtContent>
      <w:p w14:paraId="2659377E" w14:textId="349A970B" w:rsidR="00A916BF" w:rsidRDefault="00A916B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F05B181" w14:textId="77777777" w:rsidR="00A916BF" w:rsidRDefault="00A916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01B9A"/>
    <w:multiLevelType w:val="hybridMultilevel"/>
    <w:tmpl w:val="36DE51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5F2678CF"/>
    <w:multiLevelType w:val="hybridMultilevel"/>
    <w:tmpl w:val="D1684252"/>
    <w:lvl w:ilvl="0" w:tplc="0809000F">
      <w:start w:val="1"/>
      <w:numFmt w:val="decimal"/>
      <w:lvlText w:val="%1."/>
      <w:lvlJc w:val="left"/>
      <w:pPr>
        <w:ind w:left="3479"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3690239">
    <w:abstractNumId w:val="1"/>
  </w:num>
  <w:num w:numId="2" w16cid:durableId="1913352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0EA"/>
    <w:rsid w:val="000B566E"/>
    <w:rsid w:val="000D7E88"/>
    <w:rsid w:val="00100A8C"/>
    <w:rsid w:val="001163F9"/>
    <w:rsid w:val="00121DE0"/>
    <w:rsid w:val="00131064"/>
    <w:rsid w:val="001B3124"/>
    <w:rsid w:val="00214659"/>
    <w:rsid w:val="002360EA"/>
    <w:rsid w:val="00244588"/>
    <w:rsid w:val="002A0D31"/>
    <w:rsid w:val="002A2AD1"/>
    <w:rsid w:val="0030643F"/>
    <w:rsid w:val="003403AB"/>
    <w:rsid w:val="0045300A"/>
    <w:rsid w:val="005059A4"/>
    <w:rsid w:val="005658B3"/>
    <w:rsid w:val="00636472"/>
    <w:rsid w:val="006434F4"/>
    <w:rsid w:val="006476A2"/>
    <w:rsid w:val="0066442D"/>
    <w:rsid w:val="0066765D"/>
    <w:rsid w:val="006902D0"/>
    <w:rsid w:val="006A1991"/>
    <w:rsid w:val="00731E69"/>
    <w:rsid w:val="007453A5"/>
    <w:rsid w:val="007739D5"/>
    <w:rsid w:val="00782856"/>
    <w:rsid w:val="007B5953"/>
    <w:rsid w:val="007E7CB1"/>
    <w:rsid w:val="007F7CCB"/>
    <w:rsid w:val="00806CCA"/>
    <w:rsid w:val="00856DEB"/>
    <w:rsid w:val="008D58D9"/>
    <w:rsid w:val="00902EA5"/>
    <w:rsid w:val="00920564"/>
    <w:rsid w:val="00937728"/>
    <w:rsid w:val="009E3ACF"/>
    <w:rsid w:val="009E749E"/>
    <w:rsid w:val="00A00701"/>
    <w:rsid w:val="00A06FA3"/>
    <w:rsid w:val="00A11A8A"/>
    <w:rsid w:val="00A4619A"/>
    <w:rsid w:val="00A6068E"/>
    <w:rsid w:val="00A725F4"/>
    <w:rsid w:val="00A916BF"/>
    <w:rsid w:val="00AB5F06"/>
    <w:rsid w:val="00AB7F4A"/>
    <w:rsid w:val="00B61C12"/>
    <w:rsid w:val="00BE2103"/>
    <w:rsid w:val="00C104FB"/>
    <w:rsid w:val="00C12DC0"/>
    <w:rsid w:val="00CB4D0E"/>
    <w:rsid w:val="00D30C80"/>
    <w:rsid w:val="00D84FE2"/>
    <w:rsid w:val="00D943C7"/>
    <w:rsid w:val="00E03AC8"/>
    <w:rsid w:val="00E03DA2"/>
    <w:rsid w:val="00E3588E"/>
    <w:rsid w:val="00E742A3"/>
    <w:rsid w:val="00E910EB"/>
    <w:rsid w:val="00EA3085"/>
    <w:rsid w:val="00EA479B"/>
    <w:rsid w:val="00F072A0"/>
    <w:rsid w:val="00F232D7"/>
    <w:rsid w:val="00F31EA1"/>
    <w:rsid w:val="00F31F87"/>
    <w:rsid w:val="00F475FD"/>
    <w:rsid w:val="00F748F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97170"/>
  <w15:chartTrackingRefBased/>
  <w15:docId w15:val="{EE364469-0B33-47F8-AFA6-2CE5D27C1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0EA"/>
    <w:pPr>
      <w:spacing w:after="0" w:line="240" w:lineRule="auto"/>
    </w:pPr>
    <w:rPr>
      <w:kern w:val="0"/>
      <w:lang w:val="en-GB"/>
      <w14:ligatures w14:val="none"/>
    </w:rPr>
  </w:style>
  <w:style w:type="paragraph" w:styleId="Heading1">
    <w:name w:val="heading 1"/>
    <w:basedOn w:val="Normal"/>
    <w:next w:val="Normal"/>
    <w:link w:val="Heading1Char"/>
    <w:uiPriority w:val="9"/>
    <w:qFormat/>
    <w:rsid w:val="002360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60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60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60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60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60E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60E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60E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60E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0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60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60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60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60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60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60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60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60EA"/>
    <w:rPr>
      <w:rFonts w:eastAsiaTheme="majorEastAsia" w:cstheme="majorBidi"/>
      <w:color w:val="272727" w:themeColor="text1" w:themeTint="D8"/>
    </w:rPr>
  </w:style>
  <w:style w:type="paragraph" w:styleId="Title">
    <w:name w:val="Title"/>
    <w:basedOn w:val="Normal"/>
    <w:next w:val="Normal"/>
    <w:link w:val="TitleChar"/>
    <w:uiPriority w:val="10"/>
    <w:qFormat/>
    <w:rsid w:val="002360E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60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60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60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60EA"/>
    <w:pPr>
      <w:spacing w:before="160"/>
      <w:jc w:val="center"/>
    </w:pPr>
    <w:rPr>
      <w:i/>
      <w:iCs/>
      <w:color w:val="404040" w:themeColor="text1" w:themeTint="BF"/>
    </w:rPr>
  </w:style>
  <w:style w:type="character" w:customStyle="1" w:styleId="QuoteChar">
    <w:name w:val="Quote Char"/>
    <w:basedOn w:val="DefaultParagraphFont"/>
    <w:link w:val="Quote"/>
    <w:uiPriority w:val="29"/>
    <w:rsid w:val="002360EA"/>
    <w:rPr>
      <w:i/>
      <w:iCs/>
      <w:color w:val="404040" w:themeColor="text1" w:themeTint="BF"/>
    </w:rPr>
  </w:style>
  <w:style w:type="paragraph" w:styleId="ListParagraph">
    <w:name w:val="List Paragraph"/>
    <w:basedOn w:val="Normal"/>
    <w:uiPriority w:val="34"/>
    <w:qFormat/>
    <w:rsid w:val="002360EA"/>
    <w:pPr>
      <w:ind w:left="720"/>
      <w:contextualSpacing/>
    </w:pPr>
  </w:style>
  <w:style w:type="character" w:styleId="IntenseEmphasis">
    <w:name w:val="Intense Emphasis"/>
    <w:basedOn w:val="DefaultParagraphFont"/>
    <w:uiPriority w:val="21"/>
    <w:qFormat/>
    <w:rsid w:val="002360EA"/>
    <w:rPr>
      <w:i/>
      <w:iCs/>
      <w:color w:val="0F4761" w:themeColor="accent1" w:themeShade="BF"/>
    </w:rPr>
  </w:style>
  <w:style w:type="paragraph" w:styleId="IntenseQuote">
    <w:name w:val="Intense Quote"/>
    <w:basedOn w:val="Normal"/>
    <w:next w:val="Normal"/>
    <w:link w:val="IntenseQuoteChar"/>
    <w:uiPriority w:val="30"/>
    <w:qFormat/>
    <w:rsid w:val="002360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60EA"/>
    <w:rPr>
      <w:i/>
      <w:iCs/>
      <w:color w:val="0F4761" w:themeColor="accent1" w:themeShade="BF"/>
    </w:rPr>
  </w:style>
  <w:style w:type="character" w:styleId="IntenseReference">
    <w:name w:val="Intense Reference"/>
    <w:basedOn w:val="DefaultParagraphFont"/>
    <w:uiPriority w:val="32"/>
    <w:qFormat/>
    <w:rsid w:val="002360EA"/>
    <w:rPr>
      <w:b/>
      <w:bCs/>
      <w:smallCaps/>
      <w:color w:val="0F4761" w:themeColor="accent1" w:themeShade="BF"/>
      <w:spacing w:val="5"/>
    </w:rPr>
  </w:style>
  <w:style w:type="character" w:styleId="FootnoteReference">
    <w:name w:val="footnote reference"/>
    <w:basedOn w:val="DefaultParagraphFont"/>
    <w:unhideWhenUsed/>
    <w:rsid w:val="002360EA"/>
    <w:rPr>
      <w:vertAlign w:val="superscript"/>
    </w:rPr>
  </w:style>
  <w:style w:type="character" w:styleId="Hyperlink">
    <w:name w:val="Hyperlink"/>
    <w:basedOn w:val="DefaultParagraphFont"/>
    <w:uiPriority w:val="99"/>
    <w:unhideWhenUsed/>
    <w:rsid w:val="002360EA"/>
    <w:rPr>
      <w:color w:val="467886" w:themeColor="hyperlink"/>
      <w:u w:val="single"/>
    </w:rPr>
  </w:style>
  <w:style w:type="paragraph" w:styleId="NormalWeb">
    <w:name w:val="Normal (Web)"/>
    <w:basedOn w:val="Normal"/>
    <w:uiPriority w:val="99"/>
    <w:unhideWhenUsed/>
    <w:rsid w:val="002360EA"/>
    <w:pPr>
      <w:spacing w:before="100" w:beforeAutospacing="1" w:after="100" w:afterAutospacing="1"/>
    </w:pPr>
    <w:rPr>
      <w:rFonts w:ascii="Times New Roman" w:hAnsi="Times New Roman" w:cs="Times New Roman"/>
      <w:sz w:val="24"/>
      <w:szCs w:val="24"/>
      <w:lang w:val="en-US"/>
    </w:rPr>
  </w:style>
  <w:style w:type="paragraph" w:styleId="FootnoteText">
    <w:name w:val="footnote text"/>
    <w:basedOn w:val="Normal"/>
    <w:link w:val="FootnoteTextChar"/>
    <w:unhideWhenUsed/>
    <w:rsid w:val="002360EA"/>
    <w:rPr>
      <w:sz w:val="20"/>
      <w:szCs w:val="20"/>
    </w:rPr>
  </w:style>
  <w:style w:type="character" w:customStyle="1" w:styleId="FootnoteTextChar">
    <w:name w:val="Footnote Text Char"/>
    <w:basedOn w:val="DefaultParagraphFont"/>
    <w:link w:val="FootnoteText"/>
    <w:rsid w:val="002360EA"/>
    <w:rPr>
      <w:kern w:val="0"/>
      <w:sz w:val="20"/>
      <w:szCs w:val="20"/>
      <w:lang w:val="en-GB"/>
      <w14:ligatures w14:val="none"/>
    </w:rPr>
  </w:style>
  <w:style w:type="character" w:customStyle="1" w:styleId="fontstyle01">
    <w:name w:val="fontstyle01"/>
    <w:basedOn w:val="DefaultParagraphFont"/>
    <w:rsid w:val="002360EA"/>
    <w:rPr>
      <w:rFonts w:ascii="TimesNewRomanPSMT" w:hAnsi="TimesNewRomanPSMT" w:hint="default"/>
      <w:b w:val="0"/>
      <w:bCs w:val="0"/>
      <w:i w:val="0"/>
      <w:iCs w:val="0"/>
      <w:color w:val="000000"/>
      <w:sz w:val="24"/>
      <w:szCs w:val="24"/>
    </w:rPr>
  </w:style>
  <w:style w:type="paragraph" w:styleId="Caption">
    <w:name w:val="caption"/>
    <w:basedOn w:val="Normal"/>
    <w:next w:val="Normal"/>
    <w:uiPriority w:val="35"/>
    <w:unhideWhenUsed/>
    <w:qFormat/>
    <w:rsid w:val="002360EA"/>
    <w:pPr>
      <w:spacing w:after="200"/>
    </w:pPr>
    <w:rPr>
      <w:i/>
      <w:iCs/>
      <w:color w:val="0E2841" w:themeColor="text2"/>
      <w:sz w:val="18"/>
      <w:szCs w:val="18"/>
    </w:rPr>
  </w:style>
  <w:style w:type="character" w:customStyle="1" w:styleId="fontstyle21">
    <w:name w:val="fontstyle21"/>
    <w:basedOn w:val="DefaultParagraphFont"/>
    <w:rsid w:val="002360EA"/>
    <w:rPr>
      <w:rFonts w:ascii="TimesNewRomanPS-BoldMT" w:hAnsi="TimesNewRomanPS-BoldMT" w:hint="default"/>
      <w:b/>
      <w:bCs/>
      <w:i w:val="0"/>
      <w:iCs w:val="0"/>
      <w:color w:val="000000"/>
      <w:sz w:val="24"/>
      <w:szCs w:val="24"/>
    </w:rPr>
  </w:style>
  <w:style w:type="paragraph" w:styleId="Bibliography">
    <w:name w:val="Bibliography"/>
    <w:basedOn w:val="Normal"/>
    <w:next w:val="Normal"/>
    <w:uiPriority w:val="37"/>
    <w:unhideWhenUsed/>
    <w:rsid w:val="002360EA"/>
  </w:style>
  <w:style w:type="character" w:styleId="UnresolvedMention">
    <w:name w:val="Unresolved Mention"/>
    <w:basedOn w:val="DefaultParagraphFont"/>
    <w:uiPriority w:val="99"/>
    <w:semiHidden/>
    <w:unhideWhenUsed/>
    <w:rsid w:val="002360EA"/>
    <w:rPr>
      <w:color w:val="605E5C"/>
      <w:shd w:val="clear" w:color="auto" w:fill="E1DFDD"/>
    </w:rPr>
  </w:style>
  <w:style w:type="paragraph" w:styleId="Header">
    <w:name w:val="header"/>
    <w:basedOn w:val="Normal"/>
    <w:link w:val="HeaderChar"/>
    <w:uiPriority w:val="99"/>
    <w:unhideWhenUsed/>
    <w:rsid w:val="00A916BF"/>
    <w:pPr>
      <w:tabs>
        <w:tab w:val="center" w:pos="4680"/>
        <w:tab w:val="right" w:pos="9360"/>
      </w:tabs>
    </w:pPr>
  </w:style>
  <w:style w:type="character" w:customStyle="1" w:styleId="HeaderChar">
    <w:name w:val="Header Char"/>
    <w:basedOn w:val="DefaultParagraphFont"/>
    <w:link w:val="Header"/>
    <w:uiPriority w:val="99"/>
    <w:rsid w:val="00A916BF"/>
    <w:rPr>
      <w:kern w:val="0"/>
      <w:lang w:val="en-GB"/>
      <w14:ligatures w14:val="none"/>
    </w:rPr>
  </w:style>
  <w:style w:type="paragraph" w:styleId="Footer">
    <w:name w:val="footer"/>
    <w:basedOn w:val="Normal"/>
    <w:link w:val="FooterChar"/>
    <w:uiPriority w:val="99"/>
    <w:unhideWhenUsed/>
    <w:rsid w:val="00A916BF"/>
    <w:pPr>
      <w:tabs>
        <w:tab w:val="center" w:pos="4680"/>
        <w:tab w:val="right" w:pos="9360"/>
      </w:tabs>
    </w:pPr>
  </w:style>
  <w:style w:type="character" w:customStyle="1" w:styleId="FooterChar">
    <w:name w:val="Footer Char"/>
    <w:basedOn w:val="DefaultParagraphFont"/>
    <w:link w:val="Footer"/>
    <w:uiPriority w:val="99"/>
    <w:rsid w:val="00A916BF"/>
    <w:rPr>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754799">
      <w:bodyDiv w:val="1"/>
      <w:marLeft w:val="0"/>
      <w:marRight w:val="0"/>
      <w:marTop w:val="0"/>
      <w:marBottom w:val="0"/>
      <w:divBdr>
        <w:top w:val="none" w:sz="0" w:space="0" w:color="auto"/>
        <w:left w:val="none" w:sz="0" w:space="0" w:color="auto"/>
        <w:bottom w:val="none" w:sz="0" w:space="0" w:color="auto"/>
        <w:right w:val="none" w:sz="0" w:space="0" w:color="auto"/>
      </w:divBdr>
    </w:div>
    <w:div w:id="1814718347">
      <w:bodyDiv w:val="1"/>
      <w:marLeft w:val="0"/>
      <w:marRight w:val="0"/>
      <w:marTop w:val="0"/>
      <w:marBottom w:val="0"/>
      <w:divBdr>
        <w:top w:val="none" w:sz="0" w:space="0" w:color="auto"/>
        <w:left w:val="none" w:sz="0" w:space="0" w:color="auto"/>
        <w:bottom w:val="none" w:sz="0" w:space="0" w:color="auto"/>
        <w:right w:val="none" w:sz="0" w:space="0" w:color="auto"/>
      </w:divBdr>
    </w:div>
    <w:div w:id="1872377707">
      <w:bodyDiv w:val="1"/>
      <w:marLeft w:val="0"/>
      <w:marRight w:val="0"/>
      <w:marTop w:val="0"/>
      <w:marBottom w:val="0"/>
      <w:divBdr>
        <w:top w:val="none" w:sz="0" w:space="0" w:color="auto"/>
        <w:left w:val="none" w:sz="0" w:space="0" w:color="auto"/>
        <w:bottom w:val="none" w:sz="0" w:space="0" w:color="auto"/>
        <w:right w:val="none" w:sz="0" w:space="0" w:color="auto"/>
      </w:divBdr>
    </w:div>
    <w:div w:id="190961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mpola\Documents\Academia\PAPERS\Canada%20Turnout%20Class-Based%20Inequality\Graphs\Descriptive%20Graphs%202.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CA" b="1"/>
              <a:t>Turnout Gap</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Combined!$A$32</c:f>
              <c:strCache>
                <c:ptCount val="1"/>
                <c:pt idx="0">
                  <c:v>1960s</c:v>
                </c:pt>
              </c:strCache>
            </c:strRef>
          </c:tx>
          <c:spPr>
            <a:solidFill>
              <a:schemeClr val="dk1">
                <a:tint val="88500"/>
              </a:schemeClr>
            </a:solidFill>
            <a:ln>
              <a:noFill/>
            </a:ln>
            <a:effectLst/>
          </c:spPr>
          <c:invertIfNegative val="0"/>
          <c:cat>
            <c:strRef>
              <c:f>Combined!$B$31:$E$31</c:f>
              <c:strCache>
                <c:ptCount val="3"/>
                <c:pt idx="0">
                  <c:v>Income</c:v>
                </c:pt>
                <c:pt idx="1">
                  <c:v>Class</c:v>
                </c:pt>
                <c:pt idx="2">
                  <c:v>Education</c:v>
                </c:pt>
              </c:strCache>
            </c:strRef>
          </c:cat>
          <c:val>
            <c:numRef>
              <c:f>Combined!$B$32:$E$32</c:f>
              <c:numCache>
                <c:formatCode>General</c:formatCode>
                <c:ptCount val="3"/>
                <c:pt idx="0">
                  <c:v>0.12085769999999996</c:v>
                </c:pt>
                <c:pt idx="1">
                  <c:v>6.5847300000000053E-2</c:v>
                </c:pt>
                <c:pt idx="2">
                  <c:v>6.5143400000000073E-2</c:v>
                </c:pt>
              </c:numCache>
            </c:numRef>
          </c:val>
          <c:extLst>
            <c:ext xmlns:c16="http://schemas.microsoft.com/office/drawing/2014/chart" uri="{C3380CC4-5D6E-409C-BE32-E72D297353CC}">
              <c16:uniqueId val="{00000000-480D-49BE-AE5E-6AE21980CA09}"/>
            </c:ext>
          </c:extLst>
        </c:ser>
        <c:ser>
          <c:idx val="1"/>
          <c:order val="1"/>
          <c:tx>
            <c:strRef>
              <c:f>Combined!$A$33</c:f>
              <c:strCache>
                <c:ptCount val="1"/>
                <c:pt idx="0">
                  <c:v>1970s</c:v>
                </c:pt>
              </c:strCache>
            </c:strRef>
          </c:tx>
          <c:spPr>
            <a:solidFill>
              <a:schemeClr val="dk1">
                <a:tint val="55000"/>
              </a:schemeClr>
            </a:solidFill>
            <a:ln>
              <a:noFill/>
            </a:ln>
            <a:effectLst/>
          </c:spPr>
          <c:invertIfNegative val="0"/>
          <c:cat>
            <c:strRef>
              <c:f>Combined!$B$31:$E$31</c:f>
              <c:strCache>
                <c:ptCount val="3"/>
                <c:pt idx="0">
                  <c:v>Income</c:v>
                </c:pt>
                <c:pt idx="1">
                  <c:v>Class</c:v>
                </c:pt>
                <c:pt idx="2">
                  <c:v>Education</c:v>
                </c:pt>
              </c:strCache>
            </c:strRef>
          </c:cat>
          <c:val>
            <c:numRef>
              <c:f>Combined!$B$33:$E$33</c:f>
              <c:numCache>
                <c:formatCode>General</c:formatCode>
                <c:ptCount val="3"/>
                <c:pt idx="0">
                  <c:v>5.1551499999999972E-2</c:v>
                </c:pt>
                <c:pt idx="1">
                  <c:v>8.6510100000000034E-2</c:v>
                </c:pt>
                <c:pt idx="2">
                  <c:v>6.5065799999999951E-2</c:v>
                </c:pt>
              </c:numCache>
            </c:numRef>
          </c:val>
          <c:extLst>
            <c:ext xmlns:c16="http://schemas.microsoft.com/office/drawing/2014/chart" uri="{C3380CC4-5D6E-409C-BE32-E72D297353CC}">
              <c16:uniqueId val="{00000001-480D-49BE-AE5E-6AE21980CA09}"/>
            </c:ext>
          </c:extLst>
        </c:ser>
        <c:ser>
          <c:idx val="2"/>
          <c:order val="2"/>
          <c:tx>
            <c:strRef>
              <c:f>Combined!$A$34</c:f>
              <c:strCache>
                <c:ptCount val="1"/>
                <c:pt idx="0">
                  <c:v>1980s</c:v>
                </c:pt>
              </c:strCache>
            </c:strRef>
          </c:tx>
          <c:spPr>
            <a:solidFill>
              <a:schemeClr val="dk1">
                <a:tint val="75000"/>
              </a:schemeClr>
            </a:solidFill>
            <a:ln>
              <a:noFill/>
            </a:ln>
            <a:effectLst/>
          </c:spPr>
          <c:invertIfNegative val="0"/>
          <c:cat>
            <c:strRef>
              <c:f>Combined!$B$31:$E$31</c:f>
              <c:strCache>
                <c:ptCount val="3"/>
                <c:pt idx="0">
                  <c:v>Income</c:v>
                </c:pt>
                <c:pt idx="1">
                  <c:v>Class</c:v>
                </c:pt>
                <c:pt idx="2">
                  <c:v>Education</c:v>
                </c:pt>
              </c:strCache>
            </c:strRef>
          </c:cat>
          <c:val>
            <c:numRef>
              <c:f>Combined!$B$34:$E$34</c:f>
              <c:numCache>
                <c:formatCode>General</c:formatCode>
                <c:ptCount val="3"/>
                <c:pt idx="0">
                  <c:v>0.12861010000000006</c:v>
                </c:pt>
                <c:pt idx="1">
                  <c:v>0.11035830000000002</c:v>
                </c:pt>
                <c:pt idx="2">
                  <c:v>0.10113939999999999</c:v>
                </c:pt>
              </c:numCache>
            </c:numRef>
          </c:val>
          <c:extLst>
            <c:ext xmlns:c16="http://schemas.microsoft.com/office/drawing/2014/chart" uri="{C3380CC4-5D6E-409C-BE32-E72D297353CC}">
              <c16:uniqueId val="{00000002-480D-49BE-AE5E-6AE21980CA09}"/>
            </c:ext>
          </c:extLst>
        </c:ser>
        <c:ser>
          <c:idx val="3"/>
          <c:order val="3"/>
          <c:tx>
            <c:strRef>
              <c:f>Combined!$A$35</c:f>
              <c:strCache>
                <c:ptCount val="1"/>
                <c:pt idx="0">
                  <c:v>1990s</c:v>
                </c:pt>
              </c:strCache>
            </c:strRef>
          </c:tx>
          <c:spPr>
            <a:solidFill>
              <a:schemeClr val="dk1">
                <a:tint val="98500"/>
              </a:schemeClr>
            </a:solidFill>
            <a:ln>
              <a:noFill/>
            </a:ln>
            <a:effectLst/>
          </c:spPr>
          <c:invertIfNegative val="0"/>
          <c:cat>
            <c:strRef>
              <c:f>Combined!$B$31:$E$31</c:f>
              <c:strCache>
                <c:ptCount val="3"/>
                <c:pt idx="0">
                  <c:v>Income</c:v>
                </c:pt>
                <c:pt idx="1">
                  <c:v>Class</c:v>
                </c:pt>
                <c:pt idx="2">
                  <c:v>Education</c:v>
                </c:pt>
              </c:strCache>
            </c:strRef>
          </c:cat>
          <c:val>
            <c:numRef>
              <c:f>Combined!$B$35:$E$35</c:f>
              <c:numCache>
                <c:formatCode>General</c:formatCode>
                <c:ptCount val="3"/>
                <c:pt idx="0">
                  <c:v>0.16071079999999993</c:v>
                </c:pt>
                <c:pt idx="1">
                  <c:v>0.14264030000000005</c:v>
                </c:pt>
                <c:pt idx="2">
                  <c:v>0.16623080000000001</c:v>
                </c:pt>
              </c:numCache>
            </c:numRef>
          </c:val>
          <c:extLst>
            <c:ext xmlns:c16="http://schemas.microsoft.com/office/drawing/2014/chart" uri="{C3380CC4-5D6E-409C-BE32-E72D297353CC}">
              <c16:uniqueId val="{00000003-480D-49BE-AE5E-6AE21980CA09}"/>
            </c:ext>
          </c:extLst>
        </c:ser>
        <c:ser>
          <c:idx val="4"/>
          <c:order val="4"/>
          <c:tx>
            <c:strRef>
              <c:f>Combined!$A$36</c:f>
              <c:strCache>
                <c:ptCount val="1"/>
                <c:pt idx="0">
                  <c:v>2000s</c:v>
                </c:pt>
              </c:strCache>
            </c:strRef>
          </c:tx>
          <c:spPr>
            <a:solidFill>
              <a:schemeClr val="dk1">
                <a:tint val="30000"/>
              </a:schemeClr>
            </a:solidFill>
            <a:ln>
              <a:noFill/>
            </a:ln>
            <a:effectLst/>
          </c:spPr>
          <c:invertIfNegative val="0"/>
          <c:cat>
            <c:strRef>
              <c:f>Combined!$B$31:$E$31</c:f>
              <c:strCache>
                <c:ptCount val="3"/>
                <c:pt idx="0">
                  <c:v>Income</c:v>
                </c:pt>
                <c:pt idx="1">
                  <c:v>Class</c:v>
                </c:pt>
                <c:pt idx="2">
                  <c:v>Education</c:v>
                </c:pt>
              </c:strCache>
            </c:strRef>
          </c:cat>
          <c:val>
            <c:numRef>
              <c:f>Combined!$B$36:$E$36</c:f>
              <c:numCache>
                <c:formatCode>General</c:formatCode>
                <c:ptCount val="3"/>
                <c:pt idx="0">
                  <c:v>0.14999949999999995</c:v>
                </c:pt>
                <c:pt idx="1">
                  <c:v>0.27281930000000004</c:v>
                </c:pt>
                <c:pt idx="2">
                  <c:v>0.16905610000000004</c:v>
                </c:pt>
              </c:numCache>
            </c:numRef>
          </c:val>
          <c:extLst>
            <c:ext xmlns:c16="http://schemas.microsoft.com/office/drawing/2014/chart" uri="{C3380CC4-5D6E-409C-BE32-E72D297353CC}">
              <c16:uniqueId val="{00000004-480D-49BE-AE5E-6AE21980CA09}"/>
            </c:ext>
          </c:extLst>
        </c:ser>
        <c:ser>
          <c:idx val="5"/>
          <c:order val="5"/>
          <c:tx>
            <c:strRef>
              <c:f>Combined!$A$37</c:f>
              <c:strCache>
                <c:ptCount val="1"/>
                <c:pt idx="0">
                  <c:v>2010s</c:v>
                </c:pt>
              </c:strCache>
            </c:strRef>
          </c:tx>
          <c:spPr>
            <a:solidFill>
              <a:schemeClr val="dk1">
                <a:tint val="60000"/>
              </a:schemeClr>
            </a:solidFill>
            <a:ln>
              <a:noFill/>
            </a:ln>
            <a:effectLst/>
          </c:spPr>
          <c:invertIfNegative val="0"/>
          <c:cat>
            <c:strRef>
              <c:f>Combined!$B$31:$E$31</c:f>
              <c:strCache>
                <c:ptCount val="3"/>
                <c:pt idx="0">
                  <c:v>Income</c:v>
                </c:pt>
                <c:pt idx="1">
                  <c:v>Class</c:v>
                </c:pt>
                <c:pt idx="2">
                  <c:v>Education</c:v>
                </c:pt>
              </c:strCache>
            </c:strRef>
          </c:cat>
          <c:val>
            <c:numRef>
              <c:f>Combined!$B$37:$E$37</c:f>
              <c:numCache>
                <c:formatCode>General</c:formatCode>
                <c:ptCount val="3"/>
                <c:pt idx="0">
                  <c:v>0.15871230000000003</c:v>
                </c:pt>
                <c:pt idx="1">
                  <c:v>0.27566579999999996</c:v>
                </c:pt>
                <c:pt idx="2">
                  <c:v>0.1667672</c:v>
                </c:pt>
              </c:numCache>
            </c:numRef>
          </c:val>
          <c:extLst>
            <c:ext xmlns:c16="http://schemas.microsoft.com/office/drawing/2014/chart" uri="{C3380CC4-5D6E-409C-BE32-E72D297353CC}">
              <c16:uniqueId val="{00000005-480D-49BE-AE5E-6AE21980CA09}"/>
            </c:ext>
          </c:extLst>
        </c:ser>
        <c:dLbls>
          <c:showLegendKey val="0"/>
          <c:showVal val="0"/>
          <c:showCatName val="0"/>
          <c:showSerName val="0"/>
          <c:showPercent val="0"/>
          <c:showBubbleSize val="0"/>
        </c:dLbls>
        <c:gapWidth val="219"/>
        <c:overlap val="-27"/>
        <c:axId val="233266176"/>
        <c:axId val="233267136"/>
      </c:barChart>
      <c:catAx>
        <c:axId val="2332661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233267136"/>
        <c:crosses val="autoZero"/>
        <c:auto val="1"/>
        <c:lblAlgn val="ctr"/>
        <c:lblOffset val="100"/>
        <c:noMultiLvlLbl val="0"/>
      </c:catAx>
      <c:valAx>
        <c:axId val="2332671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233266176"/>
        <c:crosses val="autoZero"/>
        <c:crossBetween val="between"/>
      </c:valAx>
      <c:spPr>
        <a:noFill/>
        <a:ln>
          <a:noFill/>
        </a:ln>
        <a:effectLst/>
      </c:spPr>
    </c:plotArea>
    <c:legend>
      <c:legendPos val="b"/>
      <c:layout>
        <c:manualLayout>
          <c:xMode val="edge"/>
          <c:yMode val="edge"/>
          <c:x val="4.4022309711286081E-2"/>
          <c:y val="0.87729913969087192"/>
          <c:w val="0.9175109361329834"/>
          <c:h val="9.4923082531350247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1173</Words>
  <Characters>6689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Polacko</dc:creator>
  <cp:keywords/>
  <dc:description/>
  <cp:lastModifiedBy>Christy Paddick</cp:lastModifiedBy>
  <cp:revision>2</cp:revision>
  <dcterms:created xsi:type="dcterms:W3CDTF">2025-05-05T18:07:00Z</dcterms:created>
  <dcterms:modified xsi:type="dcterms:W3CDTF">2025-05-05T18:07:00Z</dcterms:modified>
</cp:coreProperties>
</file>