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32FC9" w14:textId="36C03E3D" w:rsidR="00633141" w:rsidRPr="001210B4" w:rsidRDefault="00337A29" w:rsidP="00FE2B08">
      <w:pPr>
        <w:spacing w:after="240" w:line="480" w:lineRule="auto"/>
        <w:jc w:val="center"/>
        <w:rPr>
          <w:rFonts w:ascii="Times New Roman" w:hAnsi="Times New Roman" w:cs="Times New Roman"/>
          <w:b/>
          <w:sz w:val="28"/>
          <w:szCs w:val="28"/>
        </w:rPr>
      </w:pPr>
      <w:r w:rsidRPr="001210B4">
        <w:rPr>
          <w:rFonts w:ascii="Times New Roman" w:hAnsi="Times New Roman" w:cs="Times New Roman"/>
          <w:b/>
          <w:sz w:val="28"/>
          <w:szCs w:val="28"/>
        </w:rPr>
        <w:t>Matériel supplémentaire</w:t>
      </w:r>
      <w:r w:rsidR="00751415" w:rsidRPr="001210B4">
        <w:rPr>
          <w:rFonts w:ascii="Times New Roman" w:hAnsi="Times New Roman" w:cs="Times New Roman"/>
          <w:b/>
          <w:sz w:val="28"/>
          <w:szCs w:val="28"/>
        </w:rPr>
        <w:t xml:space="preserve"> de l’article</w:t>
      </w:r>
    </w:p>
    <w:p w14:paraId="29A64040" w14:textId="77777777" w:rsidR="00A7724B" w:rsidRPr="001210B4" w:rsidRDefault="0059185B" w:rsidP="003A186E">
      <w:pPr>
        <w:spacing w:after="240" w:line="480" w:lineRule="auto"/>
        <w:jc w:val="center"/>
        <w:rPr>
          <w:rFonts w:ascii="Times New Roman" w:hAnsi="Times New Roman" w:cs="Times New Roman"/>
          <w:b/>
          <w:i/>
          <w:iCs/>
          <w:sz w:val="28"/>
          <w:szCs w:val="28"/>
        </w:rPr>
      </w:pPr>
      <w:r w:rsidRPr="001210B4">
        <w:rPr>
          <w:rFonts w:ascii="Times New Roman" w:hAnsi="Times New Roman" w:cs="Times New Roman"/>
          <w:b/>
          <w:i/>
          <w:iCs/>
          <w:sz w:val="28"/>
          <w:szCs w:val="28"/>
        </w:rPr>
        <w:t xml:space="preserve">L’inconfort </w:t>
      </w:r>
      <w:r w:rsidR="00F23E85" w:rsidRPr="001210B4">
        <w:rPr>
          <w:rFonts w:ascii="Times New Roman" w:hAnsi="Times New Roman" w:cs="Times New Roman"/>
          <w:b/>
          <w:i/>
          <w:iCs/>
          <w:sz w:val="28"/>
          <w:szCs w:val="28"/>
        </w:rPr>
        <w:t>ou</w:t>
      </w:r>
      <w:r w:rsidRPr="001210B4">
        <w:rPr>
          <w:rFonts w:ascii="Times New Roman" w:hAnsi="Times New Roman" w:cs="Times New Roman"/>
          <w:b/>
          <w:i/>
          <w:iCs/>
          <w:sz w:val="28"/>
          <w:szCs w:val="28"/>
        </w:rPr>
        <w:t xml:space="preserve"> l’indifférence </w:t>
      </w:r>
      <w:r w:rsidR="00DF5858" w:rsidRPr="001210B4">
        <w:rPr>
          <w:rFonts w:ascii="Times New Roman" w:hAnsi="Times New Roman" w:cs="Times New Roman"/>
          <w:b/>
          <w:i/>
          <w:iCs/>
          <w:sz w:val="28"/>
          <w:szCs w:val="28"/>
        </w:rPr>
        <w:t>?</w:t>
      </w:r>
      <w:r w:rsidRPr="001210B4">
        <w:rPr>
          <w:rFonts w:ascii="Times New Roman" w:hAnsi="Times New Roman" w:cs="Times New Roman"/>
          <w:b/>
          <w:i/>
          <w:iCs/>
          <w:sz w:val="28"/>
          <w:szCs w:val="28"/>
        </w:rPr>
        <w:t xml:space="preserve"> </w:t>
      </w:r>
      <w:r w:rsidR="00DF376B" w:rsidRPr="001210B4">
        <w:rPr>
          <w:rFonts w:ascii="Times New Roman" w:hAnsi="Times New Roman" w:cs="Times New Roman"/>
          <w:b/>
          <w:i/>
          <w:iCs/>
          <w:sz w:val="28"/>
          <w:szCs w:val="28"/>
        </w:rPr>
        <w:t xml:space="preserve">Comprendre </w:t>
      </w:r>
      <w:r w:rsidR="000D6F15" w:rsidRPr="001210B4">
        <w:rPr>
          <w:rFonts w:ascii="Times New Roman" w:hAnsi="Times New Roman" w:cs="Times New Roman"/>
          <w:b/>
          <w:i/>
          <w:iCs/>
          <w:sz w:val="28"/>
          <w:szCs w:val="28"/>
        </w:rPr>
        <w:t>l’</w:t>
      </w:r>
      <w:r w:rsidR="00DD481B" w:rsidRPr="001210B4">
        <w:rPr>
          <w:rFonts w:ascii="Times New Roman" w:hAnsi="Times New Roman" w:cs="Times New Roman"/>
          <w:b/>
          <w:i/>
          <w:iCs/>
          <w:sz w:val="28"/>
          <w:szCs w:val="28"/>
        </w:rPr>
        <w:t>opposition</w:t>
      </w:r>
      <w:r w:rsidR="000D6F15" w:rsidRPr="001210B4">
        <w:rPr>
          <w:rFonts w:ascii="Times New Roman" w:hAnsi="Times New Roman" w:cs="Times New Roman"/>
          <w:b/>
          <w:i/>
          <w:iCs/>
          <w:sz w:val="28"/>
          <w:szCs w:val="28"/>
        </w:rPr>
        <w:t xml:space="preserve"> aux mesures </w:t>
      </w:r>
      <w:r w:rsidR="006B3439" w:rsidRPr="001210B4">
        <w:rPr>
          <w:rFonts w:ascii="Times New Roman" w:hAnsi="Times New Roman" w:cs="Times New Roman"/>
          <w:b/>
          <w:i/>
          <w:iCs/>
          <w:sz w:val="28"/>
          <w:szCs w:val="28"/>
        </w:rPr>
        <w:t>visant à</w:t>
      </w:r>
      <w:r w:rsidR="000D6F15" w:rsidRPr="001210B4">
        <w:rPr>
          <w:rFonts w:ascii="Times New Roman" w:hAnsi="Times New Roman" w:cs="Times New Roman"/>
          <w:b/>
          <w:i/>
          <w:iCs/>
          <w:sz w:val="28"/>
          <w:szCs w:val="28"/>
        </w:rPr>
        <w:t xml:space="preserve"> contre</w:t>
      </w:r>
      <w:r w:rsidR="006B3439" w:rsidRPr="001210B4">
        <w:rPr>
          <w:rFonts w:ascii="Times New Roman" w:hAnsi="Times New Roman" w:cs="Times New Roman"/>
          <w:b/>
          <w:i/>
          <w:iCs/>
          <w:sz w:val="28"/>
          <w:szCs w:val="28"/>
        </w:rPr>
        <w:t>r</w:t>
      </w:r>
      <w:r w:rsidR="000D6F15" w:rsidRPr="001210B4">
        <w:rPr>
          <w:rFonts w:ascii="Times New Roman" w:hAnsi="Times New Roman" w:cs="Times New Roman"/>
          <w:b/>
          <w:i/>
          <w:iCs/>
          <w:sz w:val="28"/>
          <w:szCs w:val="28"/>
        </w:rPr>
        <w:t xml:space="preserve"> </w:t>
      </w:r>
      <w:r w:rsidR="00AB3235" w:rsidRPr="001210B4">
        <w:rPr>
          <w:rFonts w:ascii="Times New Roman" w:hAnsi="Times New Roman" w:cs="Times New Roman"/>
          <w:b/>
          <w:i/>
          <w:iCs/>
          <w:sz w:val="28"/>
          <w:szCs w:val="28"/>
        </w:rPr>
        <w:t>la mésinformation</w:t>
      </w:r>
      <w:r w:rsidR="0084052B" w:rsidRPr="001210B4">
        <w:rPr>
          <w:rFonts w:ascii="Times New Roman" w:hAnsi="Times New Roman" w:cs="Times New Roman"/>
          <w:b/>
          <w:i/>
          <w:iCs/>
          <w:sz w:val="28"/>
          <w:szCs w:val="28"/>
        </w:rPr>
        <w:t xml:space="preserve"> au Québe</w:t>
      </w:r>
      <w:r w:rsidR="003A186E" w:rsidRPr="001210B4">
        <w:rPr>
          <w:rFonts w:ascii="Times New Roman" w:hAnsi="Times New Roman" w:cs="Times New Roman"/>
          <w:b/>
          <w:i/>
          <w:iCs/>
          <w:sz w:val="28"/>
          <w:szCs w:val="28"/>
        </w:rPr>
        <w:t>c</w:t>
      </w:r>
    </w:p>
    <w:p w14:paraId="0462EDC7" w14:textId="77777777" w:rsidR="00E86363" w:rsidRPr="001210B4" w:rsidRDefault="00E86363" w:rsidP="00E86363">
      <w:pPr>
        <w:tabs>
          <w:tab w:val="left" w:pos="1128"/>
          <w:tab w:val="center" w:pos="4680"/>
        </w:tabs>
        <w:spacing w:after="240" w:line="480" w:lineRule="auto"/>
        <w:rPr>
          <w:rFonts w:ascii="Times New Roman" w:hAnsi="Times New Roman" w:cs="Times New Roman"/>
          <w:b/>
          <w:i/>
          <w:iCs/>
          <w:sz w:val="28"/>
          <w:szCs w:val="28"/>
        </w:rPr>
      </w:pPr>
    </w:p>
    <w:p w14:paraId="357E03BE" w14:textId="63505C0F" w:rsidR="000913DB" w:rsidRPr="001210B4" w:rsidRDefault="000913DB" w:rsidP="000913DB">
      <w:pPr>
        <w:jc w:val="both"/>
        <w:rPr>
          <w:rFonts w:ascii="Times New Roman" w:hAnsi="Times New Roman" w:cs="Times New Roman"/>
          <w:i/>
          <w:iCs/>
          <w:u w:val="single"/>
        </w:rPr>
      </w:pPr>
      <w:r w:rsidRPr="001210B4">
        <w:rPr>
          <w:rFonts w:ascii="Times New Roman" w:hAnsi="Times New Roman" w:cs="Times New Roman"/>
          <w:i/>
          <w:iCs/>
          <w:u w:val="single"/>
        </w:rPr>
        <w:t>Table des matières</w:t>
      </w:r>
    </w:p>
    <w:p w14:paraId="3E626AE9" w14:textId="26882E87" w:rsidR="000913DB" w:rsidRPr="001210B4" w:rsidRDefault="000913DB" w:rsidP="000913DB">
      <w:pPr>
        <w:rPr>
          <w:rFonts w:ascii="Times New Roman" w:hAnsi="Times New Roman" w:cs="Times New Roman"/>
        </w:rPr>
      </w:pPr>
      <w:r w:rsidRPr="001210B4">
        <w:rPr>
          <w:rFonts w:ascii="Times New Roman" w:hAnsi="Times New Roman" w:cs="Times New Roman"/>
        </w:rPr>
        <w:t>A</w:t>
      </w:r>
      <w:r w:rsidR="00177355" w:rsidRPr="001210B4">
        <w:rPr>
          <w:rFonts w:ascii="Times New Roman" w:hAnsi="Times New Roman" w:cs="Times New Roman"/>
        </w:rPr>
        <w:t>nnexe</w:t>
      </w:r>
      <w:r w:rsidRPr="001210B4">
        <w:rPr>
          <w:rFonts w:ascii="Times New Roman" w:hAnsi="Times New Roman" w:cs="Times New Roman"/>
        </w:rPr>
        <w:t xml:space="preserve"> A</w:t>
      </w:r>
      <w:r w:rsidR="00177355" w:rsidRPr="001210B4">
        <w:rPr>
          <w:rFonts w:ascii="Times New Roman" w:hAnsi="Times New Roman" w:cs="Times New Roman"/>
        </w:rPr>
        <w:t> </w:t>
      </w:r>
      <w:r w:rsidRPr="001210B4">
        <w:rPr>
          <w:rFonts w:ascii="Times New Roman" w:hAnsi="Times New Roman" w:cs="Times New Roman"/>
        </w:rPr>
        <w:t xml:space="preserve">: </w:t>
      </w:r>
      <w:r w:rsidR="006E27F6" w:rsidRPr="001210B4">
        <w:rPr>
          <w:rFonts w:ascii="Times New Roman" w:hAnsi="Times New Roman" w:cs="Times New Roman"/>
        </w:rPr>
        <w:t>Échantillon et statistiques descriptives</w:t>
      </w:r>
      <w:r w:rsidRPr="001210B4">
        <w:rPr>
          <w:rFonts w:ascii="Times New Roman" w:hAnsi="Times New Roman" w:cs="Times New Roman"/>
        </w:rPr>
        <w:t>, pages 2-</w:t>
      </w:r>
      <w:r w:rsidR="00FB5A48" w:rsidRPr="001210B4">
        <w:rPr>
          <w:rFonts w:ascii="Times New Roman" w:hAnsi="Times New Roman" w:cs="Times New Roman"/>
        </w:rPr>
        <w:t>4</w:t>
      </w:r>
    </w:p>
    <w:p w14:paraId="3850C8B2" w14:textId="27E42F67" w:rsidR="003A186E" w:rsidRPr="001210B4" w:rsidRDefault="000913DB" w:rsidP="00EF76AA">
      <w:pPr>
        <w:rPr>
          <w:rFonts w:ascii="Times New Roman" w:hAnsi="Times New Roman" w:cs="Times New Roman"/>
        </w:rPr>
        <w:sectPr w:rsidR="003A186E" w:rsidRPr="001210B4" w:rsidSect="00D4205F">
          <w:headerReference w:type="default" r:id="rId7"/>
          <w:headerReference w:type="first" r:id="rId8"/>
          <w:endnotePr>
            <w:numFmt w:val="decimal"/>
          </w:endnotePr>
          <w:pgSz w:w="12240" w:h="15840"/>
          <w:pgMar w:top="1440" w:right="1440" w:bottom="1440" w:left="1440" w:header="706" w:footer="706" w:gutter="0"/>
          <w:cols w:space="708"/>
          <w:titlePg/>
          <w:docGrid w:linePitch="360"/>
        </w:sectPr>
      </w:pPr>
      <w:r w:rsidRPr="001210B4">
        <w:rPr>
          <w:rFonts w:ascii="Times New Roman" w:hAnsi="Times New Roman" w:cs="Times New Roman"/>
        </w:rPr>
        <w:t xml:space="preserve">Appendix B: </w:t>
      </w:r>
      <w:r w:rsidR="00A205D7" w:rsidRPr="001210B4">
        <w:rPr>
          <w:rFonts w:ascii="Times New Roman" w:hAnsi="Times New Roman" w:cs="Times New Roman"/>
        </w:rPr>
        <w:t xml:space="preserve">Tests de robustesse, </w:t>
      </w:r>
      <w:r w:rsidRPr="001210B4">
        <w:rPr>
          <w:rFonts w:ascii="Times New Roman" w:hAnsi="Times New Roman" w:cs="Times New Roman"/>
        </w:rPr>
        <w:t xml:space="preserve">pages </w:t>
      </w:r>
      <w:r w:rsidR="00A205D7" w:rsidRPr="001210B4">
        <w:rPr>
          <w:rFonts w:ascii="Times New Roman" w:hAnsi="Times New Roman" w:cs="Times New Roman"/>
        </w:rPr>
        <w:t>5</w:t>
      </w:r>
      <w:r w:rsidRPr="001210B4">
        <w:rPr>
          <w:rFonts w:ascii="Times New Roman" w:hAnsi="Times New Roman" w:cs="Times New Roman"/>
        </w:rPr>
        <w:t>-1</w:t>
      </w:r>
      <w:r w:rsidR="00A205D7" w:rsidRPr="001210B4">
        <w:rPr>
          <w:rFonts w:ascii="Times New Roman" w:hAnsi="Times New Roman" w:cs="Times New Roman"/>
        </w:rPr>
        <w:t>0</w:t>
      </w:r>
    </w:p>
    <w:p w14:paraId="14ED053F" w14:textId="77777777" w:rsidR="00131967" w:rsidRPr="001210B4" w:rsidRDefault="00131967" w:rsidP="00131967">
      <w:pPr>
        <w:spacing w:after="240" w:line="480" w:lineRule="auto"/>
        <w:rPr>
          <w:rFonts w:ascii="Times New Roman" w:hAnsi="Times New Roman" w:cs="Times New Roman"/>
          <w:b/>
          <w:sz w:val="28"/>
          <w:szCs w:val="28"/>
        </w:rPr>
      </w:pPr>
      <w:r w:rsidRPr="001210B4">
        <w:rPr>
          <w:rFonts w:ascii="Times New Roman" w:hAnsi="Times New Roman" w:cs="Times New Roman"/>
          <w:b/>
          <w:sz w:val="28"/>
          <w:szCs w:val="28"/>
        </w:rPr>
        <w:lastRenderedPageBreak/>
        <w:t>Annexe A : Échantillon et statistiques descriptives</w:t>
      </w:r>
    </w:p>
    <w:p w14:paraId="63EF0612" w14:textId="517DA7CE" w:rsidR="00131967" w:rsidRPr="001210B4" w:rsidRDefault="00131967" w:rsidP="00131967">
      <w:pPr>
        <w:pStyle w:val="Default"/>
        <w:spacing w:after="240" w:line="480" w:lineRule="auto"/>
        <w:jc w:val="both"/>
        <w:rPr>
          <w:color w:val="auto"/>
        </w:rPr>
      </w:pPr>
      <w:r w:rsidRPr="001210B4">
        <w:rPr>
          <w:color w:val="auto"/>
        </w:rPr>
        <w:t xml:space="preserve">Le sondage préélectoral a été </w:t>
      </w:r>
      <w:r w:rsidR="00F36055" w:rsidRPr="001210B4">
        <w:rPr>
          <w:color w:val="auto"/>
        </w:rPr>
        <w:t>mené auprès d'</w:t>
      </w:r>
      <w:r w:rsidRPr="001210B4">
        <w:rPr>
          <w:color w:val="auto"/>
        </w:rPr>
        <w:t xml:space="preserve">un échantillon d’environ 100 Québécois et Québécoises se voulant représentatif de la population québécoise en termes d’âge, de sexe et de représentation régionale chaque jour de la campagne électorale provinciale québécoise de 2022, soit entre le 29 août et le 2 octobre. L’échantillon, fourni par Léger, comporte un total de 3707 répondants. Parmi ces 3707 répondants, 1545 ont été recontactés et ont répondu au sondage postélectoral entre le 14 et le 16 octobre. </w:t>
      </w:r>
    </w:p>
    <w:p w14:paraId="63C8C59E" w14:textId="52EED1F1" w:rsidR="00131967" w:rsidRPr="001210B4" w:rsidRDefault="00131967" w:rsidP="00B21F17">
      <w:pPr>
        <w:autoSpaceDE w:val="0"/>
        <w:autoSpaceDN w:val="0"/>
        <w:adjustRightInd w:val="0"/>
        <w:spacing w:after="240" w:line="480" w:lineRule="auto"/>
        <w:ind w:firstLine="708"/>
        <w:jc w:val="both"/>
        <w:rPr>
          <w:rFonts w:ascii="Times New Roman" w:hAnsi="Times New Roman" w:cs="Times New Roman"/>
        </w:rPr>
      </w:pPr>
      <w:r w:rsidRPr="001210B4">
        <w:rPr>
          <w:rFonts w:ascii="Times New Roman" w:hAnsi="Times New Roman" w:cs="Times New Roman"/>
        </w:rPr>
        <w:t xml:space="preserve">Le sondage a été </w:t>
      </w:r>
      <w:r w:rsidR="00FC0BA6" w:rsidRPr="001210B4">
        <w:rPr>
          <w:rFonts w:ascii="Times New Roman" w:hAnsi="Times New Roman" w:cs="Times New Roman"/>
        </w:rPr>
        <w:t>mené</w:t>
      </w:r>
      <w:r w:rsidRPr="001210B4">
        <w:rPr>
          <w:rFonts w:ascii="Times New Roman" w:hAnsi="Times New Roman" w:cs="Times New Roman"/>
        </w:rPr>
        <w:t xml:space="preserve"> à l’aide de la plateforme </w:t>
      </w:r>
      <w:proofErr w:type="spellStart"/>
      <w:r w:rsidRPr="001210B4">
        <w:rPr>
          <w:rFonts w:ascii="Times New Roman" w:hAnsi="Times New Roman" w:cs="Times New Roman"/>
        </w:rPr>
        <w:t>Qualtrics</w:t>
      </w:r>
      <w:proofErr w:type="spellEnd"/>
      <w:r w:rsidRPr="001210B4">
        <w:rPr>
          <w:rFonts w:ascii="Times New Roman" w:hAnsi="Times New Roman" w:cs="Times New Roman"/>
        </w:rPr>
        <w:t>. Les répondants avaient la possibilité de répondre au sondage en français ou en anglais. Les répondants ont fourni leur consentement éclairé au début de chacune des vagues. Ils devaient être citoyens canadiens et être âgés d’au moins 18 ans afin de pouvoir répondre au sondage.</w:t>
      </w:r>
    </w:p>
    <w:p w14:paraId="70A98BA1" w14:textId="5087D26C" w:rsidR="00131967" w:rsidRPr="001210B4" w:rsidRDefault="00131967" w:rsidP="00EA4A97">
      <w:pPr>
        <w:pStyle w:val="Default"/>
        <w:spacing w:line="480" w:lineRule="auto"/>
        <w:ind w:firstLine="708"/>
        <w:jc w:val="both"/>
        <w:rPr>
          <w:color w:val="auto"/>
        </w:rPr>
      </w:pPr>
      <w:r w:rsidRPr="001210B4">
        <w:rPr>
          <w:color w:val="auto"/>
        </w:rPr>
        <w:t>Le Tableau A1, ci-dessous, compare l</w:t>
      </w:r>
      <w:r w:rsidR="00D241D7" w:rsidRPr="001210B4">
        <w:rPr>
          <w:color w:val="auto"/>
        </w:rPr>
        <w:t>es</w:t>
      </w:r>
      <w:r w:rsidRPr="001210B4">
        <w:rPr>
          <w:color w:val="auto"/>
        </w:rPr>
        <w:t xml:space="preserve"> caractéristiques sociodémographiques des échantillons à ceux de la population québécoise. L’échantillon de la vague postélectorale comporte une légère sous-représentation des femmes (48.</w:t>
      </w:r>
      <w:r w:rsidR="00512F48" w:rsidRPr="001210B4">
        <w:rPr>
          <w:color w:val="auto"/>
        </w:rPr>
        <w:t>8</w:t>
      </w:r>
      <w:r w:rsidRPr="001210B4">
        <w:rPr>
          <w:color w:val="auto"/>
        </w:rPr>
        <w:t>%), est un peu plus âgé que la population générale (l’âge médian est de 50 ans, avec un écart type de 16.2) et surreprésente les régions autres que Montréal et Québec.</w:t>
      </w:r>
      <w:r w:rsidR="00EA4A97" w:rsidRPr="001210B4">
        <w:rPr>
          <w:color w:val="auto"/>
        </w:rPr>
        <w:t xml:space="preserve"> </w:t>
      </w:r>
      <w:r w:rsidRPr="001210B4">
        <w:rPr>
          <w:color w:val="auto"/>
        </w:rPr>
        <w:t>Conséquemment, une variable de pondération a été créée pour la vague préélectorale et postélectorale en s’appuyant sur les données sur le sexe (homme, femme), l’âge (18-25, 25-34, 35-44, 45-54, 55-64, 65+ ans) et la population des régions administratives incluses dans le recensement canadien de 2021.</w:t>
      </w:r>
    </w:p>
    <w:p w14:paraId="07BB5396" w14:textId="77777777" w:rsidR="00131967" w:rsidRPr="001210B4" w:rsidRDefault="00131967" w:rsidP="00131967">
      <w:pPr>
        <w:pStyle w:val="Default"/>
        <w:spacing w:line="360" w:lineRule="auto"/>
        <w:jc w:val="center"/>
        <w:rPr>
          <w:b/>
          <w:bCs/>
          <w:color w:val="auto"/>
        </w:rPr>
      </w:pPr>
      <w:r w:rsidRPr="001210B4">
        <w:rPr>
          <w:b/>
          <w:bCs/>
          <w:color w:val="auto"/>
        </w:rPr>
        <w:br w:type="page"/>
      </w:r>
    </w:p>
    <w:p w14:paraId="335EA5E9" w14:textId="61C2C2E2" w:rsidR="00131967" w:rsidRPr="001210B4" w:rsidRDefault="00131967" w:rsidP="00131967">
      <w:pPr>
        <w:pStyle w:val="Default"/>
        <w:spacing w:line="360" w:lineRule="auto"/>
        <w:jc w:val="center"/>
        <w:rPr>
          <w:color w:val="auto"/>
        </w:rPr>
      </w:pPr>
      <w:r w:rsidRPr="001210B4">
        <w:rPr>
          <w:b/>
          <w:bCs/>
          <w:color w:val="auto"/>
        </w:rPr>
        <w:lastRenderedPageBreak/>
        <w:t xml:space="preserve">Tableau A1. </w:t>
      </w:r>
      <w:r w:rsidRPr="001210B4">
        <w:rPr>
          <w:color w:val="auto"/>
        </w:rPr>
        <w:t>Représentativité des échantillons</w:t>
      </w:r>
    </w:p>
    <w:tbl>
      <w:tblPr>
        <w:tblStyle w:val="Grilledutableau"/>
        <w:tblW w:w="87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160"/>
        <w:gridCol w:w="2273"/>
        <w:gridCol w:w="2421"/>
      </w:tblGrid>
      <w:tr w:rsidR="001210B4" w:rsidRPr="001210B4" w14:paraId="6AF327D7" w14:textId="77777777" w:rsidTr="00FE7670">
        <w:trPr>
          <w:jc w:val="center"/>
        </w:trPr>
        <w:tc>
          <w:tcPr>
            <w:tcW w:w="1890" w:type="dxa"/>
            <w:tcBorders>
              <w:top w:val="single" w:sz="4" w:space="0" w:color="auto"/>
              <w:bottom w:val="single" w:sz="4" w:space="0" w:color="auto"/>
            </w:tcBorders>
          </w:tcPr>
          <w:p w14:paraId="510FB063" w14:textId="77777777" w:rsidR="00131967" w:rsidRPr="001210B4" w:rsidRDefault="00131967" w:rsidP="00FE7670">
            <w:pPr>
              <w:spacing w:line="276" w:lineRule="auto"/>
              <w:rPr>
                <w:rFonts w:ascii="Times New Roman" w:hAnsi="Times New Roman" w:cs="Times New Roman"/>
              </w:rPr>
            </w:pPr>
            <w:r w:rsidRPr="001210B4">
              <w:rPr>
                <w:rFonts w:ascii="Times New Roman" w:hAnsi="Times New Roman" w:cs="Times New Roman"/>
              </w:rPr>
              <w:t>Catégorie</w:t>
            </w:r>
          </w:p>
        </w:tc>
        <w:tc>
          <w:tcPr>
            <w:tcW w:w="2160" w:type="dxa"/>
            <w:tcBorders>
              <w:top w:val="single" w:sz="4" w:space="0" w:color="auto"/>
              <w:bottom w:val="single" w:sz="4" w:space="0" w:color="auto"/>
            </w:tcBorders>
          </w:tcPr>
          <w:p w14:paraId="61EEB083" w14:textId="77777777" w:rsidR="00131967" w:rsidRPr="001210B4" w:rsidRDefault="00131967" w:rsidP="00FE7670">
            <w:pPr>
              <w:spacing w:line="276" w:lineRule="auto"/>
              <w:rPr>
                <w:rFonts w:ascii="Times New Roman" w:hAnsi="Times New Roman" w:cs="Times New Roman"/>
              </w:rPr>
            </w:pPr>
            <w:r w:rsidRPr="001210B4">
              <w:rPr>
                <w:rFonts w:ascii="Times New Roman" w:hAnsi="Times New Roman" w:cs="Times New Roman"/>
              </w:rPr>
              <w:t>Population générale</w:t>
            </w:r>
          </w:p>
        </w:tc>
        <w:tc>
          <w:tcPr>
            <w:tcW w:w="2273" w:type="dxa"/>
            <w:tcBorders>
              <w:top w:val="single" w:sz="4" w:space="0" w:color="auto"/>
              <w:bottom w:val="single" w:sz="4" w:space="0" w:color="auto"/>
            </w:tcBorders>
          </w:tcPr>
          <w:p w14:paraId="1CF676AC" w14:textId="77777777" w:rsidR="00131967" w:rsidRPr="001210B4" w:rsidRDefault="00131967" w:rsidP="00FE7670">
            <w:pPr>
              <w:spacing w:line="276" w:lineRule="auto"/>
              <w:rPr>
                <w:rFonts w:ascii="Times New Roman" w:hAnsi="Times New Roman" w:cs="Times New Roman"/>
              </w:rPr>
            </w:pPr>
            <w:r w:rsidRPr="001210B4">
              <w:rPr>
                <w:rFonts w:ascii="Times New Roman" w:hAnsi="Times New Roman" w:cs="Times New Roman"/>
              </w:rPr>
              <w:t>Sondage préélectoral</w:t>
            </w:r>
          </w:p>
        </w:tc>
        <w:tc>
          <w:tcPr>
            <w:tcW w:w="2421" w:type="dxa"/>
            <w:tcBorders>
              <w:top w:val="single" w:sz="4" w:space="0" w:color="auto"/>
              <w:bottom w:val="single" w:sz="4" w:space="0" w:color="auto"/>
            </w:tcBorders>
          </w:tcPr>
          <w:p w14:paraId="3633593C" w14:textId="77777777" w:rsidR="00131967" w:rsidRPr="001210B4" w:rsidRDefault="00131967" w:rsidP="00FE7670">
            <w:pPr>
              <w:spacing w:line="276" w:lineRule="auto"/>
              <w:rPr>
                <w:rFonts w:ascii="Times New Roman" w:hAnsi="Times New Roman" w:cs="Times New Roman"/>
              </w:rPr>
            </w:pPr>
            <w:r w:rsidRPr="001210B4">
              <w:rPr>
                <w:rFonts w:ascii="Times New Roman" w:hAnsi="Times New Roman" w:cs="Times New Roman"/>
              </w:rPr>
              <w:t>Sondage postélectoral</w:t>
            </w:r>
          </w:p>
        </w:tc>
      </w:tr>
      <w:tr w:rsidR="001210B4" w:rsidRPr="001210B4" w14:paraId="1C15E24E" w14:textId="77777777" w:rsidTr="00FE7670">
        <w:trPr>
          <w:jc w:val="center"/>
        </w:trPr>
        <w:tc>
          <w:tcPr>
            <w:tcW w:w="1890" w:type="dxa"/>
            <w:tcBorders>
              <w:top w:val="single" w:sz="4" w:space="0" w:color="auto"/>
            </w:tcBorders>
          </w:tcPr>
          <w:p w14:paraId="0D4C432B" w14:textId="77777777" w:rsidR="00131967" w:rsidRPr="001210B4" w:rsidRDefault="00131967" w:rsidP="00FE7670">
            <w:pPr>
              <w:spacing w:line="276" w:lineRule="auto"/>
              <w:rPr>
                <w:rFonts w:ascii="Times New Roman" w:hAnsi="Times New Roman" w:cs="Times New Roman"/>
              </w:rPr>
            </w:pPr>
            <w:r w:rsidRPr="001210B4">
              <w:rPr>
                <w:rFonts w:ascii="Times New Roman" w:hAnsi="Times New Roman" w:cs="Times New Roman"/>
              </w:rPr>
              <w:t>Homme</w:t>
            </w:r>
          </w:p>
        </w:tc>
        <w:tc>
          <w:tcPr>
            <w:tcW w:w="2160" w:type="dxa"/>
            <w:tcBorders>
              <w:top w:val="single" w:sz="4" w:space="0" w:color="auto"/>
            </w:tcBorders>
          </w:tcPr>
          <w:p w14:paraId="41B97700" w14:textId="77777777" w:rsidR="00131967" w:rsidRPr="001210B4" w:rsidRDefault="00131967" w:rsidP="00FE7670">
            <w:pPr>
              <w:spacing w:line="276" w:lineRule="auto"/>
              <w:jc w:val="center"/>
              <w:rPr>
                <w:rFonts w:ascii="Times New Roman" w:hAnsi="Times New Roman" w:cs="Times New Roman"/>
              </w:rPr>
            </w:pPr>
            <w:r w:rsidRPr="001210B4">
              <w:rPr>
                <w:rFonts w:ascii="Times New Roman" w:hAnsi="Times New Roman" w:cs="Times New Roman"/>
              </w:rPr>
              <w:t>48,8</w:t>
            </w:r>
          </w:p>
        </w:tc>
        <w:tc>
          <w:tcPr>
            <w:tcW w:w="2273" w:type="dxa"/>
            <w:tcBorders>
              <w:top w:val="single" w:sz="4" w:space="0" w:color="auto"/>
            </w:tcBorders>
          </w:tcPr>
          <w:p w14:paraId="0317258D" w14:textId="77777777" w:rsidR="00131967" w:rsidRPr="001210B4" w:rsidRDefault="00131967" w:rsidP="00FE7670">
            <w:pPr>
              <w:spacing w:line="276" w:lineRule="auto"/>
              <w:jc w:val="center"/>
              <w:rPr>
                <w:rFonts w:ascii="Times New Roman" w:hAnsi="Times New Roman" w:cs="Times New Roman"/>
              </w:rPr>
            </w:pPr>
            <w:r w:rsidRPr="001210B4">
              <w:rPr>
                <w:rFonts w:ascii="Times New Roman" w:hAnsi="Times New Roman" w:cs="Times New Roman"/>
              </w:rPr>
              <w:t>50,5</w:t>
            </w:r>
          </w:p>
        </w:tc>
        <w:tc>
          <w:tcPr>
            <w:tcW w:w="2421" w:type="dxa"/>
            <w:tcBorders>
              <w:top w:val="single" w:sz="4" w:space="0" w:color="auto"/>
            </w:tcBorders>
          </w:tcPr>
          <w:p w14:paraId="2A0850F0" w14:textId="77777777" w:rsidR="00131967" w:rsidRPr="001210B4" w:rsidRDefault="00131967" w:rsidP="00FE7670">
            <w:pPr>
              <w:spacing w:line="276" w:lineRule="auto"/>
              <w:jc w:val="center"/>
              <w:rPr>
                <w:rFonts w:ascii="Times New Roman" w:hAnsi="Times New Roman" w:cs="Times New Roman"/>
              </w:rPr>
            </w:pPr>
            <w:r w:rsidRPr="001210B4">
              <w:rPr>
                <w:rFonts w:ascii="Times New Roman" w:hAnsi="Times New Roman" w:cs="Times New Roman"/>
              </w:rPr>
              <w:t>51,2</w:t>
            </w:r>
          </w:p>
        </w:tc>
      </w:tr>
      <w:tr w:rsidR="001210B4" w:rsidRPr="001210B4" w14:paraId="6A4D242D" w14:textId="77777777" w:rsidTr="00FE7670">
        <w:trPr>
          <w:jc w:val="center"/>
        </w:trPr>
        <w:tc>
          <w:tcPr>
            <w:tcW w:w="1890" w:type="dxa"/>
          </w:tcPr>
          <w:p w14:paraId="0E979006" w14:textId="77777777" w:rsidR="00131967" w:rsidRPr="001210B4" w:rsidRDefault="00131967" w:rsidP="00FE7670">
            <w:pPr>
              <w:spacing w:line="276" w:lineRule="auto"/>
              <w:rPr>
                <w:rFonts w:ascii="Times New Roman" w:hAnsi="Times New Roman" w:cs="Times New Roman"/>
              </w:rPr>
            </w:pPr>
            <w:r w:rsidRPr="001210B4">
              <w:rPr>
                <w:rFonts w:ascii="Times New Roman" w:hAnsi="Times New Roman" w:cs="Times New Roman"/>
              </w:rPr>
              <w:t>Femme</w:t>
            </w:r>
          </w:p>
        </w:tc>
        <w:tc>
          <w:tcPr>
            <w:tcW w:w="2160" w:type="dxa"/>
          </w:tcPr>
          <w:p w14:paraId="677CE6CE" w14:textId="77777777" w:rsidR="00131967" w:rsidRPr="001210B4" w:rsidRDefault="00131967" w:rsidP="00FE7670">
            <w:pPr>
              <w:spacing w:line="276" w:lineRule="auto"/>
              <w:jc w:val="center"/>
              <w:rPr>
                <w:rFonts w:ascii="Times New Roman" w:hAnsi="Times New Roman" w:cs="Times New Roman"/>
              </w:rPr>
            </w:pPr>
            <w:r w:rsidRPr="001210B4">
              <w:rPr>
                <w:rFonts w:ascii="Times New Roman" w:hAnsi="Times New Roman" w:cs="Times New Roman"/>
              </w:rPr>
              <w:t>51,3</w:t>
            </w:r>
          </w:p>
        </w:tc>
        <w:tc>
          <w:tcPr>
            <w:tcW w:w="2273" w:type="dxa"/>
          </w:tcPr>
          <w:p w14:paraId="3DAF689E" w14:textId="77777777" w:rsidR="00131967" w:rsidRPr="001210B4" w:rsidRDefault="00131967" w:rsidP="00FE7670">
            <w:pPr>
              <w:spacing w:line="276" w:lineRule="auto"/>
              <w:jc w:val="center"/>
              <w:rPr>
                <w:rFonts w:ascii="Times New Roman" w:hAnsi="Times New Roman" w:cs="Times New Roman"/>
              </w:rPr>
            </w:pPr>
            <w:r w:rsidRPr="001210B4">
              <w:rPr>
                <w:rFonts w:ascii="Times New Roman" w:hAnsi="Times New Roman" w:cs="Times New Roman"/>
              </w:rPr>
              <w:t>49,5</w:t>
            </w:r>
          </w:p>
        </w:tc>
        <w:tc>
          <w:tcPr>
            <w:tcW w:w="2421" w:type="dxa"/>
          </w:tcPr>
          <w:p w14:paraId="0D4D51F0" w14:textId="77777777" w:rsidR="00131967" w:rsidRPr="001210B4" w:rsidRDefault="00131967" w:rsidP="00FE7670">
            <w:pPr>
              <w:spacing w:line="276" w:lineRule="auto"/>
              <w:jc w:val="center"/>
              <w:rPr>
                <w:rFonts w:ascii="Times New Roman" w:hAnsi="Times New Roman" w:cs="Times New Roman"/>
              </w:rPr>
            </w:pPr>
            <w:r w:rsidRPr="001210B4">
              <w:rPr>
                <w:rFonts w:ascii="Times New Roman" w:hAnsi="Times New Roman" w:cs="Times New Roman"/>
              </w:rPr>
              <w:t>48,8</w:t>
            </w:r>
          </w:p>
        </w:tc>
      </w:tr>
      <w:tr w:rsidR="001210B4" w:rsidRPr="001210B4" w14:paraId="5E5D5AC3" w14:textId="77777777" w:rsidTr="00FE7670">
        <w:trPr>
          <w:jc w:val="center"/>
        </w:trPr>
        <w:tc>
          <w:tcPr>
            <w:tcW w:w="1890" w:type="dxa"/>
          </w:tcPr>
          <w:p w14:paraId="2C71B0D5" w14:textId="77777777" w:rsidR="00131967" w:rsidRPr="001210B4" w:rsidRDefault="00131967" w:rsidP="00FE7670">
            <w:pPr>
              <w:spacing w:line="276" w:lineRule="auto"/>
              <w:rPr>
                <w:rFonts w:ascii="Times New Roman" w:hAnsi="Times New Roman" w:cs="Times New Roman"/>
              </w:rPr>
            </w:pPr>
            <w:r w:rsidRPr="001210B4">
              <w:rPr>
                <w:rFonts w:ascii="Times New Roman" w:hAnsi="Times New Roman" w:cs="Times New Roman"/>
              </w:rPr>
              <w:t>18-24 ans</w:t>
            </w:r>
          </w:p>
        </w:tc>
        <w:tc>
          <w:tcPr>
            <w:tcW w:w="2160" w:type="dxa"/>
          </w:tcPr>
          <w:p w14:paraId="2099B718" w14:textId="77777777" w:rsidR="00131967" w:rsidRPr="001210B4" w:rsidRDefault="00131967" w:rsidP="00FE7670">
            <w:pPr>
              <w:spacing w:line="276" w:lineRule="auto"/>
              <w:jc w:val="center"/>
              <w:rPr>
                <w:rFonts w:ascii="Times New Roman" w:hAnsi="Times New Roman" w:cs="Times New Roman"/>
              </w:rPr>
            </w:pPr>
            <w:r w:rsidRPr="001210B4">
              <w:rPr>
                <w:rFonts w:ascii="Times New Roman" w:hAnsi="Times New Roman" w:cs="Times New Roman"/>
              </w:rPr>
              <w:t>10,2</w:t>
            </w:r>
          </w:p>
        </w:tc>
        <w:tc>
          <w:tcPr>
            <w:tcW w:w="2273" w:type="dxa"/>
          </w:tcPr>
          <w:p w14:paraId="4411D3C8" w14:textId="77777777" w:rsidR="00131967" w:rsidRPr="001210B4" w:rsidRDefault="00131967" w:rsidP="00FE7670">
            <w:pPr>
              <w:spacing w:line="276" w:lineRule="auto"/>
              <w:jc w:val="center"/>
              <w:rPr>
                <w:rFonts w:ascii="Times New Roman" w:hAnsi="Times New Roman" w:cs="Times New Roman"/>
              </w:rPr>
            </w:pPr>
            <w:r w:rsidRPr="001210B4">
              <w:rPr>
                <w:rFonts w:ascii="Times New Roman" w:hAnsi="Times New Roman" w:cs="Times New Roman"/>
              </w:rPr>
              <w:t>11,2</w:t>
            </w:r>
          </w:p>
        </w:tc>
        <w:tc>
          <w:tcPr>
            <w:tcW w:w="2421" w:type="dxa"/>
          </w:tcPr>
          <w:p w14:paraId="7AF6851B" w14:textId="77777777" w:rsidR="00131967" w:rsidRPr="001210B4" w:rsidRDefault="00131967" w:rsidP="00FE7670">
            <w:pPr>
              <w:spacing w:line="276" w:lineRule="auto"/>
              <w:jc w:val="center"/>
              <w:rPr>
                <w:rFonts w:ascii="Times New Roman" w:hAnsi="Times New Roman" w:cs="Times New Roman"/>
              </w:rPr>
            </w:pPr>
            <w:r w:rsidRPr="001210B4">
              <w:rPr>
                <w:rFonts w:ascii="Times New Roman" w:hAnsi="Times New Roman" w:cs="Times New Roman"/>
              </w:rPr>
              <w:t>6,1</w:t>
            </w:r>
          </w:p>
        </w:tc>
      </w:tr>
      <w:tr w:rsidR="001210B4" w:rsidRPr="001210B4" w14:paraId="4FC8451B" w14:textId="77777777" w:rsidTr="00FE7670">
        <w:trPr>
          <w:jc w:val="center"/>
        </w:trPr>
        <w:tc>
          <w:tcPr>
            <w:tcW w:w="1890" w:type="dxa"/>
          </w:tcPr>
          <w:p w14:paraId="3E6FD1B8" w14:textId="77777777" w:rsidR="00131967" w:rsidRPr="001210B4" w:rsidRDefault="00131967" w:rsidP="00FE7670">
            <w:pPr>
              <w:spacing w:line="276" w:lineRule="auto"/>
              <w:rPr>
                <w:rFonts w:ascii="Times New Roman" w:hAnsi="Times New Roman" w:cs="Times New Roman"/>
              </w:rPr>
            </w:pPr>
            <w:r w:rsidRPr="001210B4">
              <w:rPr>
                <w:rFonts w:ascii="Times New Roman" w:hAnsi="Times New Roman" w:cs="Times New Roman"/>
              </w:rPr>
              <w:t>25-34 ans</w:t>
            </w:r>
          </w:p>
        </w:tc>
        <w:tc>
          <w:tcPr>
            <w:tcW w:w="2160" w:type="dxa"/>
          </w:tcPr>
          <w:p w14:paraId="62CD4261" w14:textId="77777777" w:rsidR="00131967" w:rsidRPr="001210B4" w:rsidRDefault="00131967" w:rsidP="00FE7670">
            <w:pPr>
              <w:spacing w:line="276" w:lineRule="auto"/>
              <w:jc w:val="center"/>
              <w:rPr>
                <w:rFonts w:ascii="Times New Roman" w:hAnsi="Times New Roman" w:cs="Times New Roman"/>
              </w:rPr>
            </w:pPr>
            <w:r w:rsidRPr="001210B4">
              <w:rPr>
                <w:rFonts w:ascii="Times New Roman" w:hAnsi="Times New Roman" w:cs="Times New Roman"/>
              </w:rPr>
              <w:t>15,4</w:t>
            </w:r>
          </w:p>
        </w:tc>
        <w:tc>
          <w:tcPr>
            <w:tcW w:w="2273" w:type="dxa"/>
          </w:tcPr>
          <w:p w14:paraId="77786877" w14:textId="77777777" w:rsidR="00131967" w:rsidRPr="001210B4" w:rsidRDefault="00131967" w:rsidP="00FE7670">
            <w:pPr>
              <w:spacing w:line="276" w:lineRule="auto"/>
              <w:jc w:val="center"/>
              <w:rPr>
                <w:rFonts w:ascii="Times New Roman" w:hAnsi="Times New Roman" w:cs="Times New Roman"/>
              </w:rPr>
            </w:pPr>
            <w:r w:rsidRPr="001210B4">
              <w:rPr>
                <w:rFonts w:ascii="Times New Roman" w:hAnsi="Times New Roman" w:cs="Times New Roman"/>
              </w:rPr>
              <w:t>17,5</w:t>
            </w:r>
          </w:p>
        </w:tc>
        <w:tc>
          <w:tcPr>
            <w:tcW w:w="2421" w:type="dxa"/>
          </w:tcPr>
          <w:p w14:paraId="614C8647" w14:textId="77777777" w:rsidR="00131967" w:rsidRPr="001210B4" w:rsidRDefault="00131967" w:rsidP="00FE7670">
            <w:pPr>
              <w:spacing w:line="276" w:lineRule="auto"/>
              <w:jc w:val="center"/>
              <w:rPr>
                <w:rFonts w:ascii="Times New Roman" w:hAnsi="Times New Roman" w:cs="Times New Roman"/>
              </w:rPr>
            </w:pPr>
            <w:r w:rsidRPr="001210B4">
              <w:rPr>
                <w:rFonts w:ascii="Times New Roman" w:hAnsi="Times New Roman" w:cs="Times New Roman"/>
              </w:rPr>
              <w:t>14,9</w:t>
            </w:r>
          </w:p>
        </w:tc>
      </w:tr>
      <w:tr w:rsidR="001210B4" w:rsidRPr="001210B4" w14:paraId="2BA42E2C" w14:textId="77777777" w:rsidTr="00FE7670">
        <w:trPr>
          <w:jc w:val="center"/>
        </w:trPr>
        <w:tc>
          <w:tcPr>
            <w:tcW w:w="1890" w:type="dxa"/>
          </w:tcPr>
          <w:p w14:paraId="51100B8D" w14:textId="77777777" w:rsidR="00131967" w:rsidRPr="001210B4" w:rsidRDefault="00131967" w:rsidP="00FE7670">
            <w:pPr>
              <w:spacing w:line="276" w:lineRule="auto"/>
              <w:rPr>
                <w:rFonts w:ascii="Times New Roman" w:hAnsi="Times New Roman" w:cs="Times New Roman"/>
              </w:rPr>
            </w:pPr>
            <w:r w:rsidRPr="001210B4">
              <w:rPr>
                <w:rFonts w:ascii="Times New Roman" w:hAnsi="Times New Roman" w:cs="Times New Roman"/>
              </w:rPr>
              <w:t>35-44 ans</w:t>
            </w:r>
          </w:p>
        </w:tc>
        <w:tc>
          <w:tcPr>
            <w:tcW w:w="2160" w:type="dxa"/>
          </w:tcPr>
          <w:p w14:paraId="6F980BE4" w14:textId="77777777" w:rsidR="00131967" w:rsidRPr="001210B4" w:rsidRDefault="00131967" w:rsidP="00FE7670">
            <w:pPr>
              <w:spacing w:line="276" w:lineRule="auto"/>
              <w:jc w:val="center"/>
              <w:rPr>
                <w:rFonts w:ascii="Times New Roman" w:hAnsi="Times New Roman" w:cs="Times New Roman"/>
              </w:rPr>
            </w:pPr>
            <w:r w:rsidRPr="001210B4">
              <w:rPr>
                <w:rFonts w:ascii="Times New Roman" w:hAnsi="Times New Roman" w:cs="Times New Roman"/>
              </w:rPr>
              <w:t>16,0</w:t>
            </w:r>
          </w:p>
        </w:tc>
        <w:tc>
          <w:tcPr>
            <w:tcW w:w="2273" w:type="dxa"/>
          </w:tcPr>
          <w:p w14:paraId="370D2AB5" w14:textId="77777777" w:rsidR="00131967" w:rsidRPr="001210B4" w:rsidRDefault="00131967" w:rsidP="00FE7670">
            <w:pPr>
              <w:spacing w:line="276" w:lineRule="auto"/>
              <w:jc w:val="center"/>
              <w:rPr>
                <w:rFonts w:ascii="Times New Roman" w:hAnsi="Times New Roman" w:cs="Times New Roman"/>
              </w:rPr>
            </w:pPr>
            <w:r w:rsidRPr="001210B4">
              <w:rPr>
                <w:rFonts w:ascii="Times New Roman" w:hAnsi="Times New Roman" w:cs="Times New Roman"/>
              </w:rPr>
              <w:t>18,1</w:t>
            </w:r>
          </w:p>
        </w:tc>
        <w:tc>
          <w:tcPr>
            <w:tcW w:w="2421" w:type="dxa"/>
          </w:tcPr>
          <w:p w14:paraId="0F2C256B" w14:textId="77777777" w:rsidR="00131967" w:rsidRPr="001210B4" w:rsidRDefault="00131967" w:rsidP="00FE7670">
            <w:pPr>
              <w:spacing w:line="276" w:lineRule="auto"/>
              <w:jc w:val="center"/>
              <w:rPr>
                <w:rFonts w:ascii="Times New Roman" w:hAnsi="Times New Roman" w:cs="Times New Roman"/>
              </w:rPr>
            </w:pPr>
            <w:r w:rsidRPr="001210B4">
              <w:rPr>
                <w:rFonts w:ascii="Times New Roman" w:hAnsi="Times New Roman" w:cs="Times New Roman"/>
              </w:rPr>
              <w:t>19,6</w:t>
            </w:r>
          </w:p>
        </w:tc>
      </w:tr>
      <w:tr w:rsidR="001210B4" w:rsidRPr="001210B4" w14:paraId="5D8A2C5E" w14:textId="77777777" w:rsidTr="00FE7670">
        <w:trPr>
          <w:jc w:val="center"/>
        </w:trPr>
        <w:tc>
          <w:tcPr>
            <w:tcW w:w="1890" w:type="dxa"/>
          </w:tcPr>
          <w:p w14:paraId="548C1F95" w14:textId="77777777" w:rsidR="00131967" w:rsidRPr="001210B4" w:rsidRDefault="00131967" w:rsidP="00FE7670">
            <w:pPr>
              <w:spacing w:line="276" w:lineRule="auto"/>
              <w:rPr>
                <w:rFonts w:ascii="Times New Roman" w:hAnsi="Times New Roman" w:cs="Times New Roman"/>
              </w:rPr>
            </w:pPr>
            <w:r w:rsidRPr="001210B4">
              <w:rPr>
                <w:rFonts w:ascii="Times New Roman" w:hAnsi="Times New Roman" w:cs="Times New Roman"/>
              </w:rPr>
              <w:t>45-54 ans</w:t>
            </w:r>
          </w:p>
        </w:tc>
        <w:tc>
          <w:tcPr>
            <w:tcW w:w="2160" w:type="dxa"/>
          </w:tcPr>
          <w:p w14:paraId="1EA4698D" w14:textId="77777777" w:rsidR="00131967" w:rsidRPr="001210B4" w:rsidRDefault="00131967" w:rsidP="00FE7670">
            <w:pPr>
              <w:spacing w:line="276" w:lineRule="auto"/>
              <w:jc w:val="center"/>
              <w:rPr>
                <w:rFonts w:ascii="Times New Roman" w:hAnsi="Times New Roman" w:cs="Times New Roman"/>
              </w:rPr>
            </w:pPr>
            <w:r w:rsidRPr="001210B4">
              <w:rPr>
                <w:rFonts w:ascii="Times New Roman" w:hAnsi="Times New Roman" w:cs="Times New Roman"/>
              </w:rPr>
              <w:t>17,4</w:t>
            </w:r>
          </w:p>
        </w:tc>
        <w:tc>
          <w:tcPr>
            <w:tcW w:w="2273" w:type="dxa"/>
          </w:tcPr>
          <w:p w14:paraId="24721892" w14:textId="77777777" w:rsidR="00131967" w:rsidRPr="001210B4" w:rsidRDefault="00131967" w:rsidP="00FE7670">
            <w:pPr>
              <w:spacing w:line="276" w:lineRule="auto"/>
              <w:jc w:val="center"/>
              <w:rPr>
                <w:rFonts w:ascii="Times New Roman" w:hAnsi="Times New Roman" w:cs="Times New Roman"/>
              </w:rPr>
            </w:pPr>
            <w:r w:rsidRPr="001210B4">
              <w:rPr>
                <w:rFonts w:ascii="Times New Roman" w:hAnsi="Times New Roman" w:cs="Times New Roman"/>
              </w:rPr>
              <w:t>18,0</w:t>
            </w:r>
          </w:p>
        </w:tc>
        <w:tc>
          <w:tcPr>
            <w:tcW w:w="2421" w:type="dxa"/>
          </w:tcPr>
          <w:p w14:paraId="4825646B" w14:textId="77777777" w:rsidR="00131967" w:rsidRPr="001210B4" w:rsidRDefault="00131967" w:rsidP="00FE7670">
            <w:pPr>
              <w:spacing w:line="276" w:lineRule="auto"/>
              <w:jc w:val="center"/>
              <w:rPr>
                <w:rFonts w:ascii="Times New Roman" w:hAnsi="Times New Roman" w:cs="Times New Roman"/>
              </w:rPr>
            </w:pPr>
            <w:r w:rsidRPr="001210B4">
              <w:rPr>
                <w:rFonts w:ascii="Times New Roman" w:hAnsi="Times New Roman" w:cs="Times New Roman"/>
              </w:rPr>
              <w:t>18,3</w:t>
            </w:r>
          </w:p>
        </w:tc>
      </w:tr>
      <w:tr w:rsidR="001210B4" w:rsidRPr="001210B4" w14:paraId="5512327B" w14:textId="77777777" w:rsidTr="00FE7670">
        <w:trPr>
          <w:jc w:val="center"/>
        </w:trPr>
        <w:tc>
          <w:tcPr>
            <w:tcW w:w="1890" w:type="dxa"/>
          </w:tcPr>
          <w:p w14:paraId="18D507A4" w14:textId="77777777" w:rsidR="00131967" w:rsidRPr="001210B4" w:rsidRDefault="00131967" w:rsidP="00FE7670">
            <w:pPr>
              <w:spacing w:line="276" w:lineRule="auto"/>
              <w:rPr>
                <w:rFonts w:ascii="Times New Roman" w:hAnsi="Times New Roman" w:cs="Times New Roman"/>
              </w:rPr>
            </w:pPr>
            <w:r w:rsidRPr="001210B4">
              <w:rPr>
                <w:rFonts w:ascii="Times New Roman" w:hAnsi="Times New Roman" w:cs="Times New Roman"/>
              </w:rPr>
              <w:t>55-64 ans</w:t>
            </w:r>
          </w:p>
        </w:tc>
        <w:tc>
          <w:tcPr>
            <w:tcW w:w="2160" w:type="dxa"/>
          </w:tcPr>
          <w:p w14:paraId="3F92CADC" w14:textId="77777777" w:rsidR="00131967" w:rsidRPr="001210B4" w:rsidRDefault="00131967" w:rsidP="00FE7670">
            <w:pPr>
              <w:spacing w:line="276" w:lineRule="auto"/>
              <w:jc w:val="center"/>
              <w:rPr>
                <w:rFonts w:ascii="Times New Roman" w:hAnsi="Times New Roman" w:cs="Times New Roman"/>
              </w:rPr>
            </w:pPr>
            <w:r w:rsidRPr="001210B4">
              <w:rPr>
                <w:rFonts w:ascii="Times New Roman" w:hAnsi="Times New Roman" w:cs="Times New Roman"/>
              </w:rPr>
              <w:t>18,3</w:t>
            </w:r>
          </w:p>
        </w:tc>
        <w:tc>
          <w:tcPr>
            <w:tcW w:w="2273" w:type="dxa"/>
          </w:tcPr>
          <w:p w14:paraId="7D7D412B" w14:textId="77777777" w:rsidR="00131967" w:rsidRPr="001210B4" w:rsidRDefault="00131967" w:rsidP="00FE7670">
            <w:pPr>
              <w:spacing w:line="276" w:lineRule="auto"/>
              <w:jc w:val="center"/>
              <w:rPr>
                <w:rFonts w:ascii="Times New Roman" w:hAnsi="Times New Roman" w:cs="Times New Roman"/>
              </w:rPr>
            </w:pPr>
            <w:r w:rsidRPr="001210B4">
              <w:rPr>
                <w:rFonts w:ascii="Times New Roman" w:hAnsi="Times New Roman" w:cs="Times New Roman"/>
              </w:rPr>
              <w:t>16,6</w:t>
            </w:r>
          </w:p>
        </w:tc>
        <w:tc>
          <w:tcPr>
            <w:tcW w:w="2421" w:type="dxa"/>
          </w:tcPr>
          <w:p w14:paraId="493A1A5D" w14:textId="77777777" w:rsidR="00131967" w:rsidRPr="001210B4" w:rsidRDefault="00131967" w:rsidP="00FE7670">
            <w:pPr>
              <w:spacing w:line="276" w:lineRule="auto"/>
              <w:jc w:val="center"/>
              <w:rPr>
                <w:rFonts w:ascii="Times New Roman" w:hAnsi="Times New Roman" w:cs="Times New Roman"/>
              </w:rPr>
            </w:pPr>
            <w:r w:rsidRPr="001210B4">
              <w:rPr>
                <w:rFonts w:ascii="Times New Roman" w:hAnsi="Times New Roman" w:cs="Times New Roman"/>
              </w:rPr>
              <w:t>19,1</w:t>
            </w:r>
          </w:p>
        </w:tc>
      </w:tr>
      <w:tr w:rsidR="001210B4" w:rsidRPr="001210B4" w14:paraId="290AC58C" w14:textId="77777777" w:rsidTr="00FE7670">
        <w:trPr>
          <w:jc w:val="center"/>
        </w:trPr>
        <w:tc>
          <w:tcPr>
            <w:tcW w:w="1890" w:type="dxa"/>
          </w:tcPr>
          <w:p w14:paraId="36278A93" w14:textId="77777777" w:rsidR="00131967" w:rsidRPr="001210B4" w:rsidRDefault="00131967" w:rsidP="00FE7670">
            <w:pPr>
              <w:spacing w:line="276" w:lineRule="auto"/>
              <w:rPr>
                <w:rFonts w:ascii="Times New Roman" w:hAnsi="Times New Roman" w:cs="Times New Roman"/>
              </w:rPr>
            </w:pPr>
            <w:r w:rsidRPr="001210B4">
              <w:rPr>
                <w:rFonts w:ascii="Times New Roman" w:hAnsi="Times New Roman" w:cs="Times New Roman"/>
              </w:rPr>
              <w:t>65+ ans</w:t>
            </w:r>
          </w:p>
        </w:tc>
        <w:tc>
          <w:tcPr>
            <w:tcW w:w="2160" w:type="dxa"/>
          </w:tcPr>
          <w:p w14:paraId="25FC06D7" w14:textId="77777777" w:rsidR="00131967" w:rsidRPr="001210B4" w:rsidRDefault="00131967" w:rsidP="00FE7670">
            <w:pPr>
              <w:spacing w:line="276" w:lineRule="auto"/>
              <w:jc w:val="center"/>
              <w:rPr>
                <w:rFonts w:ascii="Times New Roman" w:hAnsi="Times New Roman" w:cs="Times New Roman"/>
              </w:rPr>
            </w:pPr>
            <w:r w:rsidRPr="001210B4">
              <w:rPr>
                <w:rFonts w:ascii="Times New Roman" w:hAnsi="Times New Roman" w:cs="Times New Roman"/>
              </w:rPr>
              <w:t>22,8</w:t>
            </w:r>
          </w:p>
        </w:tc>
        <w:tc>
          <w:tcPr>
            <w:tcW w:w="2273" w:type="dxa"/>
          </w:tcPr>
          <w:p w14:paraId="509F2CFD" w14:textId="77777777" w:rsidR="00131967" w:rsidRPr="001210B4" w:rsidRDefault="00131967" w:rsidP="00FE7670">
            <w:pPr>
              <w:spacing w:line="276" w:lineRule="auto"/>
              <w:jc w:val="center"/>
              <w:rPr>
                <w:rFonts w:ascii="Times New Roman" w:hAnsi="Times New Roman" w:cs="Times New Roman"/>
              </w:rPr>
            </w:pPr>
            <w:r w:rsidRPr="001210B4">
              <w:rPr>
                <w:rFonts w:ascii="Times New Roman" w:hAnsi="Times New Roman" w:cs="Times New Roman"/>
              </w:rPr>
              <w:t>18,6</w:t>
            </w:r>
          </w:p>
        </w:tc>
        <w:tc>
          <w:tcPr>
            <w:tcW w:w="2421" w:type="dxa"/>
          </w:tcPr>
          <w:p w14:paraId="058DB94F" w14:textId="77777777" w:rsidR="00131967" w:rsidRPr="001210B4" w:rsidRDefault="00131967" w:rsidP="00FE7670">
            <w:pPr>
              <w:spacing w:line="276" w:lineRule="auto"/>
              <w:jc w:val="center"/>
              <w:rPr>
                <w:rFonts w:ascii="Times New Roman" w:hAnsi="Times New Roman" w:cs="Times New Roman"/>
              </w:rPr>
            </w:pPr>
            <w:r w:rsidRPr="001210B4">
              <w:rPr>
                <w:rFonts w:ascii="Times New Roman" w:hAnsi="Times New Roman" w:cs="Times New Roman"/>
              </w:rPr>
              <w:t>21,9</w:t>
            </w:r>
          </w:p>
        </w:tc>
      </w:tr>
      <w:tr w:rsidR="001210B4" w:rsidRPr="001210B4" w14:paraId="283E34B7" w14:textId="77777777" w:rsidTr="00FE7670">
        <w:trPr>
          <w:jc w:val="center"/>
        </w:trPr>
        <w:tc>
          <w:tcPr>
            <w:tcW w:w="1890" w:type="dxa"/>
          </w:tcPr>
          <w:p w14:paraId="1D494807" w14:textId="76858AD6" w:rsidR="00131967" w:rsidRPr="001210B4" w:rsidRDefault="00131967" w:rsidP="00FE7670">
            <w:pPr>
              <w:spacing w:line="276" w:lineRule="auto"/>
              <w:rPr>
                <w:rFonts w:ascii="Times New Roman" w:hAnsi="Times New Roman" w:cs="Times New Roman"/>
              </w:rPr>
            </w:pPr>
            <w:r w:rsidRPr="001210B4">
              <w:rPr>
                <w:rFonts w:ascii="Times New Roman" w:hAnsi="Times New Roman" w:cs="Times New Roman"/>
              </w:rPr>
              <w:t>Montréal RMR</w:t>
            </w:r>
            <w:r w:rsidR="0005654E">
              <w:rPr>
                <w:rStyle w:val="Appelnotedebasdep"/>
                <w:rFonts w:ascii="Times New Roman" w:hAnsi="Times New Roman" w:cs="Times New Roman"/>
              </w:rPr>
              <w:footnoteReference w:id="1"/>
            </w:r>
          </w:p>
        </w:tc>
        <w:tc>
          <w:tcPr>
            <w:tcW w:w="2160" w:type="dxa"/>
          </w:tcPr>
          <w:p w14:paraId="1F5D08EA" w14:textId="77777777" w:rsidR="00131967" w:rsidRPr="001210B4" w:rsidRDefault="00131967" w:rsidP="00FE7670">
            <w:pPr>
              <w:spacing w:line="276" w:lineRule="auto"/>
              <w:jc w:val="center"/>
              <w:rPr>
                <w:rFonts w:ascii="Times New Roman" w:hAnsi="Times New Roman" w:cs="Times New Roman"/>
              </w:rPr>
            </w:pPr>
            <w:r w:rsidRPr="001210B4">
              <w:rPr>
                <w:rFonts w:ascii="Times New Roman" w:hAnsi="Times New Roman" w:cs="Times New Roman"/>
              </w:rPr>
              <w:t>50,5</w:t>
            </w:r>
          </w:p>
        </w:tc>
        <w:tc>
          <w:tcPr>
            <w:tcW w:w="2273" w:type="dxa"/>
          </w:tcPr>
          <w:p w14:paraId="4F2BC0B7" w14:textId="77777777" w:rsidR="00131967" w:rsidRPr="001210B4" w:rsidRDefault="00131967" w:rsidP="00FE7670">
            <w:pPr>
              <w:spacing w:line="276" w:lineRule="auto"/>
              <w:jc w:val="center"/>
              <w:rPr>
                <w:rFonts w:ascii="Times New Roman" w:hAnsi="Times New Roman" w:cs="Times New Roman"/>
              </w:rPr>
            </w:pPr>
            <w:r w:rsidRPr="001210B4">
              <w:rPr>
                <w:rFonts w:ascii="Times New Roman" w:hAnsi="Times New Roman" w:cs="Times New Roman"/>
              </w:rPr>
              <w:t>44,2</w:t>
            </w:r>
          </w:p>
        </w:tc>
        <w:tc>
          <w:tcPr>
            <w:tcW w:w="2421" w:type="dxa"/>
          </w:tcPr>
          <w:p w14:paraId="5C8CFFCD" w14:textId="77777777" w:rsidR="00131967" w:rsidRPr="001210B4" w:rsidRDefault="00131967" w:rsidP="00FE7670">
            <w:pPr>
              <w:spacing w:line="276" w:lineRule="auto"/>
              <w:jc w:val="center"/>
              <w:rPr>
                <w:rFonts w:ascii="Times New Roman" w:hAnsi="Times New Roman" w:cs="Times New Roman"/>
              </w:rPr>
            </w:pPr>
            <w:r w:rsidRPr="001210B4">
              <w:rPr>
                <w:rFonts w:ascii="Times New Roman" w:hAnsi="Times New Roman" w:cs="Times New Roman"/>
              </w:rPr>
              <w:t>43,8</w:t>
            </w:r>
          </w:p>
        </w:tc>
      </w:tr>
      <w:tr w:rsidR="001210B4" w:rsidRPr="001210B4" w14:paraId="058E62B6" w14:textId="77777777" w:rsidTr="00FE7670">
        <w:trPr>
          <w:jc w:val="center"/>
        </w:trPr>
        <w:tc>
          <w:tcPr>
            <w:tcW w:w="1890" w:type="dxa"/>
          </w:tcPr>
          <w:p w14:paraId="757910C4" w14:textId="77777777" w:rsidR="00131967" w:rsidRPr="001210B4" w:rsidRDefault="00131967" w:rsidP="00FE7670">
            <w:pPr>
              <w:spacing w:line="276" w:lineRule="auto"/>
              <w:rPr>
                <w:rFonts w:ascii="Times New Roman" w:hAnsi="Times New Roman" w:cs="Times New Roman"/>
              </w:rPr>
            </w:pPr>
            <w:r w:rsidRPr="001210B4">
              <w:rPr>
                <w:rFonts w:ascii="Times New Roman" w:hAnsi="Times New Roman" w:cs="Times New Roman"/>
              </w:rPr>
              <w:t>Québec RMR</w:t>
            </w:r>
          </w:p>
        </w:tc>
        <w:tc>
          <w:tcPr>
            <w:tcW w:w="2160" w:type="dxa"/>
          </w:tcPr>
          <w:p w14:paraId="40852990" w14:textId="77777777" w:rsidR="00131967" w:rsidRPr="001210B4" w:rsidRDefault="00131967" w:rsidP="00FE7670">
            <w:pPr>
              <w:spacing w:line="276" w:lineRule="auto"/>
              <w:jc w:val="center"/>
              <w:rPr>
                <w:rFonts w:ascii="Times New Roman" w:hAnsi="Times New Roman" w:cs="Times New Roman"/>
              </w:rPr>
            </w:pPr>
            <w:r w:rsidRPr="001210B4">
              <w:rPr>
                <w:rFonts w:ascii="Times New Roman" w:hAnsi="Times New Roman" w:cs="Times New Roman"/>
              </w:rPr>
              <w:t>9,9</w:t>
            </w:r>
          </w:p>
        </w:tc>
        <w:tc>
          <w:tcPr>
            <w:tcW w:w="2273" w:type="dxa"/>
          </w:tcPr>
          <w:p w14:paraId="4F98449D" w14:textId="77777777" w:rsidR="00131967" w:rsidRPr="001210B4" w:rsidRDefault="00131967" w:rsidP="00FE7670">
            <w:pPr>
              <w:spacing w:line="276" w:lineRule="auto"/>
              <w:jc w:val="center"/>
              <w:rPr>
                <w:rFonts w:ascii="Times New Roman" w:hAnsi="Times New Roman" w:cs="Times New Roman"/>
              </w:rPr>
            </w:pPr>
            <w:r w:rsidRPr="001210B4">
              <w:rPr>
                <w:rFonts w:ascii="Times New Roman" w:hAnsi="Times New Roman" w:cs="Times New Roman"/>
              </w:rPr>
              <w:t>9,5</w:t>
            </w:r>
          </w:p>
        </w:tc>
        <w:tc>
          <w:tcPr>
            <w:tcW w:w="2421" w:type="dxa"/>
          </w:tcPr>
          <w:p w14:paraId="1F8D29EE" w14:textId="77777777" w:rsidR="00131967" w:rsidRPr="001210B4" w:rsidRDefault="00131967" w:rsidP="00FE7670">
            <w:pPr>
              <w:spacing w:line="276" w:lineRule="auto"/>
              <w:jc w:val="center"/>
              <w:rPr>
                <w:rFonts w:ascii="Times New Roman" w:hAnsi="Times New Roman" w:cs="Times New Roman"/>
              </w:rPr>
            </w:pPr>
            <w:r w:rsidRPr="001210B4">
              <w:rPr>
                <w:rFonts w:ascii="Times New Roman" w:hAnsi="Times New Roman" w:cs="Times New Roman"/>
              </w:rPr>
              <w:t>9,2</w:t>
            </w:r>
          </w:p>
        </w:tc>
      </w:tr>
      <w:tr w:rsidR="00131967" w:rsidRPr="001210B4" w14:paraId="53B6FD99" w14:textId="77777777" w:rsidTr="00FE7670">
        <w:trPr>
          <w:jc w:val="center"/>
        </w:trPr>
        <w:tc>
          <w:tcPr>
            <w:tcW w:w="1890" w:type="dxa"/>
            <w:tcBorders>
              <w:bottom w:val="single" w:sz="4" w:space="0" w:color="auto"/>
            </w:tcBorders>
          </w:tcPr>
          <w:p w14:paraId="426D8C06" w14:textId="77777777" w:rsidR="00131967" w:rsidRPr="001210B4" w:rsidRDefault="00131967" w:rsidP="00FE7670">
            <w:pPr>
              <w:spacing w:line="276" w:lineRule="auto"/>
              <w:rPr>
                <w:rFonts w:ascii="Times New Roman" w:hAnsi="Times New Roman" w:cs="Times New Roman"/>
              </w:rPr>
            </w:pPr>
            <w:r w:rsidRPr="001210B4">
              <w:rPr>
                <w:rFonts w:ascii="Times New Roman" w:hAnsi="Times New Roman" w:cs="Times New Roman"/>
              </w:rPr>
              <w:t>Reste du Québec</w:t>
            </w:r>
          </w:p>
        </w:tc>
        <w:tc>
          <w:tcPr>
            <w:tcW w:w="2160" w:type="dxa"/>
            <w:tcBorders>
              <w:bottom w:val="single" w:sz="4" w:space="0" w:color="auto"/>
            </w:tcBorders>
          </w:tcPr>
          <w:p w14:paraId="7FA1ACF3" w14:textId="77777777" w:rsidR="00131967" w:rsidRPr="001210B4" w:rsidRDefault="00131967" w:rsidP="00FE7670">
            <w:pPr>
              <w:spacing w:line="276" w:lineRule="auto"/>
              <w:jc w:val="center"/>
              <w:rPr>
                <w:rFonts w:ascii="Times New Roman" w:hAnsi="Times New Roman" w:cs="Times New Roman"/>
              </w:rPr>
            </w:pPr>
            <w:r w:rsidRPr="001210B4">
              <w:rPr>
                <w:rFonts w:ascii="Times New Roman" w:hAnsi="Times New Roman" w:cs="Times New Roman"/>
              </w:rPr>
              <w:t>39,6</w:t>
            </w:r>
          </w:p>
        </w:tc>
        <w:tc>
          <w:tcPr>
            <w:tcW w:w="2273" w:type="dxa"/>
            <w:tcBorders>
              <w:bottom w:val="single" w:sz="4" w:space="0" w:color="auto"/>
            </w:tcBorders>
          </w:tcPr>
          <w:p w14:paraId="7874E042" w14:textId="77777777" w:rsidR="00131967" w:rsidRPr="001210B4" w:rsidRDefault="00131967" w:rsidP="00FE7670">
            <w:pPr>
              <w:spacing w:line="276" w:lineRule="auto"/>
              <w:jc w:val="center"/>
              <w:rPr>
                <w:rFonts w:ascii="Times New Roman" w:hAnsi="Times New Roman" w:cs="Times New Roman"/>
              </w:rPr>
            </w:pPr>
            <w:r w:rsidRPr="001210B4">
              <w:rPr>
                <w:rFonts w:ascii="Times New Roman" w:hAnsi="Times New Roman" w:cs="Times New Roman"/>
              </w:rPr>
              <w:t>46,3</w:t>
            </w:r>
          </w:p>
        </w:tc>
        <w:tc>
          <w:tcPr>
            <w:tcW w:w="2421" w:type="dxa"/>
            <w:tcBorders>
              <w:bottom w:val="single" w:sz="4" w:space="0" w:color="auto"/>
            </w:tcBorders>
          </w:tcPr>
          <w:p w14:paraId="36CC3917" w14:textId="77777777" w:rsidR="00131967" w:rsidRPr="001210B4" w:rsidRDefault="00131967" w:rsidP="00FE7670">
            <w:pPr>
              <w:spacing w:line="276" w:lineRule="auto"/>
              <w:jc w:val="center"/>
              <w:rPr>
                <w:rFonts w:ascii="Times New Roman" w:hAnsi="Times New Roman" w:cs="Times New Roman"/>
              </w:rPr>
            </w:pPr>
            <w:r w:rsidRPr="001210B4">
              <w:rPr>
                <w:rFonts w:ascii="Times New Roman" w:hAnsi="Times New Roman" w:cs="Times New Roman"/>
              </w:rPr>
              <w:t>47,1</w:t>
            </w:r>
          </w:p>
        </w:tc>
      </w:tr>
    </w:tbl>
    <w:p w14:paraId="2E2BB30C" w14:textId="77777777" w:rsidR="00131967" w:rsidRPr="001210B4" w:rsidRDefault="00131967" w:rsidP="00131967">
      <w:pPr>
        <w:rPr>
          <w:sz w:val="23"/>
          <w:szCs w:val="23"/>
        </w:rPr>
      </w:pPr>
    </w:p>
    <w:p w14:paraId="5D808C61" w14:textId="77777777" w:rsidR="00131967" w:rsidRPr="001210B4" w:rsidRDefault="00131967" w:rsidP="00131967">
      <w:pPr>
        <w:rPr>
          <w:sz w:val="23"/>
          <w:szCs w:val="23"/>
        </w:rPr>
      </w:pPr>
    </w:p>
    <w:p w14:paraId="279647D9" w14:textId="77777777" w:rsidR="00131967" w:rsidRPr="001210B4" w:rsidRDefault="00131967" w:rsidP="00131967">
      <w:pPr>
        <w:rPr>
          <w:rFonts w:ascii="Times New Roman" w:hAnsi="Times New Roman" w:cs="Times New Roman"/>
          <w:b/>
          <w:bCs/>
          <w:sz w:val="28"/>
          <w:szCs w:val="28"/>
        </w:rPr>
      </w:pPr>
      <w:r w:rsidRPr="001210B4">
        <w:rPr>
          <w:rFonts w:ascii="Times New Roman" w:hAnsi="Times New Roman" w:cs="Times New Roman"/>
          <w:b/>
          <w:bCs/>
          <w:sz w:val="28"/>
          <w:szCs w:val="28"/>
        </w:rPr>
        <w:br w:type="page"/>
      </w:r>
    </w:p>
    <w:p w14:paraId="4B4F04CE" w14:textId="77777777" w:rsidR="00131967" w:rsidRPr="001210B4" w:rsidRDefault="00131967" w:rsidP="00131967">
      <w:pPr>
        <w:spacing w:line="360" w:lineRule="auto"/>
        <w:jc w:val="center"/>
        <w:rPr>
          <w:rFonts w:ascii="Times New Roman" w:hAnsi="Times New Roman" w:cs="Times New Roman"/>
          <w:lang w:val="en-CA"/>
        </w:rPr>
      </w:pPr>
      <w:r w:rsidRPr="001210B4">
        <w:rPr>
          <w:rFonts w:ascii="Times New Roman" w:hAnsi="Times New Roman" w:cs="Times New Roman"/>
          <w:b/>
          <w:bCs/>
          <w:lang w:val="en-CA"/>
        </w:rPr>
        <w:lastRenderedPageBreak/>
        <w:t xml:space="preserve">Tableau A2. </w:t>
      </w:r>
      <w:proofErr w:type="spellStart"/>
      <w:r w:rsidRPr="001210B4">
        <w:rPr>
          <w:rFonts w:ascii="Times New Roman" w:hAnsi="Times New Roman" w:cs="Times New Roman"/>
          <w:lang w:val="en-CA"/>
        </w:rPr>
        <w:t>Statistiques</w:t>
      </w:r>
      <w:proofErr w:type="spellEnd"/>
      <w:r w:rsidRPr="001210B4">
        <w:rPr>
          <w:rFonts w:ascii="Times New Roman" w:hAnsi="Times New Roman" w:cs="Times New Roman"/>
          <w:lang w:val="en-CA"/>
        </w:rPr>
        <w:t xml:space="preserve"> descriptives </w:t>
      </w:r>
    </w:p>
    <w:tbl>
      <w:tblPr>
        <w:tblW w:w="8202" w:type="dxa"/>
        <w:jc w:val="center"/>
        <w:tblBorders>
          <w:top w:val="single" w:sz="12" w:space="0" w:color="111111"/>
          <w:bottom w:val="single" w:sz="12" w:space="0" w:color="111111"/>
        </w:tblBorders>
        <w:tblCellMar>
          <w:top w:w="15" w:type="dxa"/>
          <w:left w:w="15" w:type="dxa"/>
          <w:bottom w:w="15" w:type="dxa"/>
          <w:right w:w="15" w:type="dxa"/>
        </w:tblCellMar>
        <w:tblLook w:val="04A0" w:firstRow="1" w:lastRow="0" w:firstColumn="1" w:lastColumn="0" w:noHBand="0" w:noVBand="1"/>
      </w:tblPr>
      <w:tblGrid>
        <w:gridCol w:w="3870"/>
        <w:gridCol w:w="981"/>
        <w:gridCol w:w="1030"/>
        <w:gridCol w:w="892"/>
        <w:gridCol w:w="812"/>
        <w:gridCol w:w="611"/>
        <w:gridCol w:w="6"/>
      </w:tblGrid>
      <w:tr w:rsidR="001210B4" w:rsidRPr="001210B4" w14:paraId="152A565A" w14:textId="77777777" w:rsidTr="006A10EA">
        <w:trPr>
          <w:trHeight w:hRule="exact" w:val="604"/>
          <w:tblHeader/>
          <w:jc w:val="center"/>
        </w:trPr>
        <w:tc>
          <w:tcPr>
            <w:tcW w:w="3870" w:type="dxa"/>
            <w:tcBorders>
              <w:bottom w:val="single" w:sz="12" w:space="0" w:color="111111"/>
            </w:tcBorders>
            <w:shd w:val="clear" w:color="auto" w:fill="auto"/>
            <w:tcMar>
              <w:top w:w="0" w:type="dxa"/>
              <w:left w:w="75" w:type="dxa"/>
              <w:bottom w:w="0" w:type="dxa"/>
              <w:right w:w="75" w:type="dxa"/>
            </w:tcMar>
            <w:vAlign w:val="center"/>
            <w:hideMark/>
          </w:tcPr>
          <w:p w14:paraId="31783CC9" w14:textId="77777777" w:rsidR="00131967" w:rsidRPr="001210B4" w:rsidRDefault="00131967" w:rsidP="00FE7670">
            <w:pPr>
              <w:rPr>
                <w:rFonts w:ascii="Times New Roman" w:eastAsia="Times New Roman" w:hAnsi="Times New Roman" w:cs="Times New Roman"/>
                <w:lang w:val="en-CA" w:eastAsia="fr-CA"/>
              </w:rPr>
            </w:pPr>
          </w:p>
        </w:tc>
        <w:tc>
          <w:tcPr>
            <w:tcW w:w="981" w:type="dxa"/>
            <w:tcBorders>
              <w:bottom w:val="single" w:sz="12" w:space="0" w:color="111111"/>
            </w:tcBorders>
            <w:shd w:val="clear" w:color="auto" w:fill="auto"/>
            <w:tcMar>
              <w:top w:w="0" w:type="dxa"/>
              <w:left w:w="75" w:type="dxa"/>
              <w:bottom w:w="0" w:type="dxa"/>
              <w:right w:w="75" w:type="dxa"/>
            </w:tcMar>
            <w:vAlign w:val="center"/>
            <w:hideMark/>
          </w:tcPr>
          <w:p w14:paraId="6CC0BEB6" w14:textId="77777777" w:rsidR="00131967" w:rsidRPr="001210B4" w:rsidRDefault="00131967" w:rsidP="00FE7670">
            <w:pPr>
              <w:spacing w:after="150"/>
              <w:jc w:val="center"/>
              <w:rPr>
                <w:rFonts w:ascii="Times New Roman" w:eastAsia="Times New Roman" w:hAnsi="Times New Roman" w:cs="Times New Roman"/>
                <w:lang w:eastAsia="fr-CA"/>
              </w:rPr>
            </w:pPr>
            <w:proofErr w:type="gramStart"/>
            <w:r w:rsidRPr="001210B4">
              <w:rPr>
                <w:rFonts w:ascii="Times New Roman" w:eastAsia="Times New Roman" w:hAnsi="Times New Roman" w:cs="Times New Roman"/>
                <w:lang w:eastAsia="fr-CA"/>
              </w:rPr>
              <w:t>n</w:t>
            </w:r>
            <w:proofErr w:type="gramEnd"/>
          </w:p>
        </w:tc>
        <w:tc>
          <w:tcPr>
            <w:tcW w:w="1030" w:type="dxa"/>
            <w:tcBorders>
              <w:bottom w:val="single" w:sz="12" w:space="0" w:color="111111"/>
            </w:tcBorders>
            <w:shd w:val="clear" w:color="auto" w:fill="auto"/>
            <w:tcMar>
              <w:top w:w="0" w:type="dxa"/>
              <w:left w:w="75" w:type="dxa"/>
              <w:bottom w:w="0" w:type="dxa"/>
              <w:right w:w="75" w:type="dxa"/>
            </w:tcMar>
            <w:vAlign w:val="center"/>
            <w:hideMark/>
          </w:tcPr>
          <w:p w14:paraId="39614833" w14:textId="77777777" w:rsidR="00131967" w:rsidRPr="001210B4" w:rsidRDefault="00131967" w:rsidP="00FE7670">
            <w:pPr>
              <w:spacing w:after="150"/>
              <w:jc w:val="center"/>
              <w:rPr>
                <w:rFonts w:ascii="Times New Roman" w:eastAsia="Times New Roman" w:hAnsi="Times New Roman" w:cs="Times New Roman"/>
                <w:lang w:eastAsia="fr-CA"/>
              </w:rPr>
            </w:pPr>
            <w:proofErr w:type="gramStart"/>
            <w:r w:rsidRPr="001210B4">
              <w:rPr>
                <w:rFonts w:ascii="Times New Roman" w:eastAsia="Times New Roman" w:hAnsi="Times New Roman" w:cs="Times New Roman"/>
                <w:lang w:eastAsia="fr-CA"/>
              </w:rPr>
              <w:t>moyenne</w:t>
            </w:r>
            <w:proofErr w:type="gramEnd"/>
          </w:p>
        </w:tc>
        <w:tc>
          <w:tcPr>
            <w:tcW w:w="892" w:type="dxa"/>
            <w:tcBorders>
              <w:bottom w:val="single" w:sz="12" w:space="0" w:color="111111"/>
            </w:tcBorders>
            <w:shd w:val="clear" w:color="auto" w:fill="auto"/>
            <w:tcMar>
              <w:top w:w="0" w:type="dxa"/>
              <w:left w:w="75" w:type="dxa"/>
              <w:bottom w:w="0" w:type="dxa"/>
              <w:right w:w="75" w:type="dxa"/>
            </w:tcMar>
            <w:vAlign w:val="center"/>
            <w:hideMark/>
          </w:tcPr>
          <w:p w14:paraId="641B9E92" w14:textId="77777777" w:rsidR="00131967" w:rsidRPr="001210B4" w:rsidRDefault="00131967" w:rsidP="00FE7670">
            <w:pPr>
              <w:spacing w:after="150"/>
              <w:jc w:val="center"/>
              <w:rPr>
                <w:rFonts w:ascii="Times New Roman" w:eastAsia="Times New Roman" w:hAnsi="Times New Roman" w:cs="Times New Roman"/>
                <w:lang w:eastAsia="fr-CA"/>
              </w:rPr>
            </w:pPr>
            <w:proofErr w:type="gramStart"/>
            <w:r w:rsidRPr="001210B4">
              <w:rPr>
                <w:rFonts w:ascii="Times New Roman" w:eastAsia="Times New Roman" w:hAnsi="Times New Roman" w:cs="Times New Roman"/>
                <w:lang w:eastAsia="fr-CA"/>
              </w:rPr>
              <w:t>écart</w:t>
            </w:r>
            <w:proofErr w:type="gramEnd"/>
            <w:r w:rsidRPr="001210B4">
              <w:rPr>
                <w:rFonts w:ascii="Times New Roman" w:eastAsia="Times New Roman" w:hAnsi="Times New Roman" w:cs="Times New Roman"/>
                <w:lang w:eastAsia="fr-CA"/>
              </w:rPr>
              <w:t xml:space="preserve"> type</w:t>
            </w:r>
          </w:p>
        </w:tc>
        <w:tc>
          <w:tcPr>
            <w:tcW w:w="812" w:type="dxa"/>
            <w:tcBorders>
              <w:bottom w:val="single" w:sz="12" w:space="0" w:color="111111"/>
            </w:tcBorders>
            <w:shd w:val="clear" w:color="auto" w:fill="auto"/>
            <w:tcMar>
              <w:top w:w="0" w:type="dxa"/>
              <w:left w:w="75" w:type="dxa"/>
              <w:bottom w:w="0" w:type="dxa"/>
              <w:right w:w="75" w:type="dxa"/>
            </w:tcMar>
            <w:vAlign w:val="center"/>
            <w:hideMark/>
          </w:tcPr>
          <w:p w14:paraId="129F4346" w14:textId="77777777" w:rsidR="00131967" w:rsidRPr="001210B4" w:rsidRDefault="00131967" w:rsidP="00FE7670">
            <w:pPr>
              <w:spacing w:after="150"/>
              <w:jc w:val="center"/>
              <w:rPr>
                <w:rFonts w:ascii="Times New Roman" w:eastAsia="Times New Roman" w:hAnsi="Times New Roman" w:cs="Times New Roman"/>
                <w:lang w:eastAsia="fr-CA"/>
              </w:rPr>
            </w:pPr>
            <w:proofErr w:type="gramStart"/>
            <w:r w:rsidRPr="001210B4">
              <w:rPr>
                <w:rFonts w:ascii="Times New Roman" w:eastAsia="Times New Roman" w:hAnsi="Times New Roman" w:cs="Times New Roman"/>
                <w:lang w:eastAsia="fr-CA"/>
              </w:rPr>
              <w:t>min</w:t>
            </w:r>
            <w:proofErr w:type="gramEnd"/>
          </w:p>
        </w:tc>
        <w:tc>
          <w:tcPr>
            <w:tcW w:w="617" w:type="dxa"/>
            <w:gridSpan w:val="2"/>
            <w:tcBorders>
              <w:bottom w:val="single" w:sz="12" w:space="0" w:color="111111"/>
            </w:tcBorders>
            <w:shd w:val="clear" w:color="auto" w:fill="auto"/>
            <w:tcMar>
              <w:top w:w="0" w:type="dxa"/>
              <w:left w:w="75" w:type="dxa"/>
              <w:bottom w:w="0" w:type="dxa"/>
              <w:right w:w="75" w:type="dxa"/>
            </w:tcMar>
            <w:vAlign w:val="center"/>
            <w:hideMark/>
          </w:tcPr>
          <w:p w14:paraId="02E48E0E" w14:textId="77777777" w:rsidR="00131967" w:rsidRPr="001210B4" w:rsidRDefault="00131967" w:rsidP="00FE7670">
            <w:pPr>
              <w:spacing w:after="150"/>
              <w:jc w:val="center"/>
              <w:rPr>
                <w:rFonts w:ascii="Times New Roman" w:eastAsia="Times New Roman" w:hAnsi="Times New Roman" w:cs="Times New Roman"/>
                <w:lang w:eastAsia="fr-CA"/>
              </w:rPr>
            </w:pPr>
            <w:proofErr w:type="gramStart"/>
            <w:r w:rsidRPr="001210B4">
              <w:rPr>
                <w:rFonts w:ascii="Times New Roman" w:eastAsia="Times New Roman" w:hAnsi="Times New Roman" w:cs="Times New Roman"/>
                <w:lang w:eastAsia="fr-CA"/>
              </w:rPr>
              <w:t>max</w:t>
            </w:r>
            <w:proofErr w:type="gramEnd"/>
          </w:p>
        </w:tc>
      </w:tr>
      <w:tr w:rsidR="001210B4" w:rsidRPr="001210B4" w14:paraId="0A7BD51C" w14:textId="77777777" w:rsidTr="006A10EA">
        <w:trPr>
          <w:trHeight w:hRule="exact" w:val="432"/>
          <w:jc w:val="center"/>
        </w:trPr>
        <w:tc>
          <w:tcPr>
            <w:tcW w:w="3870" w:type="dxa"/>
            <w:shd w:val="clear" w:color="auto" w:fill="auto"/>
            <w:tcMar>
              <w:top w:w="0" w:type="dxa"/>
              <w:left w:w="75" w:type="dxa"/>
              <w:bottom w:w="0" w:type="dxa"/>
              <w:right w:w="75" w:type="dxa"/>
            </w:tcMar>
            <w:vAlign w:val="center"/>
            <w:hideMark/>
          </w:tcPr>
          <w:p w14:paraId="143F7512" w14:textId="77777777" w:rsidR="00131967" w:rsidRPr="001210B4" w:rsidRDefault="00131967" w:rsidP="00FE7670">
            <w:pPr>
              <w:spacing w:after="150"/>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Genre: Femme</w:t>
            </w:r>
          </w:p>
        </w:tc>
        <w:tc>
          <w:tcPr>
            <w:tcW w:w="981" w:type="dxa"/>
            <w:shd w:val="clear" w:color="auto" w:fill="auto"/>
            <w:tcMar>
              <w:top w:w="0" w:type="dxa"/>
              <w:left w:w="75" w:type="dxa"/>
              <w:bottom w:w="0" w:type="dxa"/>
              <w:right w:w="75" w:type="dxa"/>
            </w:tcMar>
            <w:vAlign w:val="center"/>
            <w:hideMark/>
          </w:tcPr>
          <w:p w14:paraId="617AEAC2"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1536</w:t>
            </w:r>
          </w:p>
        </w:tc>
        <w:tc>
          <w:tcPr>
            <w:tcW w:w="1030" w:type="dxa"/>
            <w:shd w:val="clear" w:color="auto" w:fill="auto"/>
            <w:tcMar>
              <w:top w:w="0" w:type="dxa"/>
              <w:left w:w="75" w:type="dxa"/>
              <w:bottom w:w="0" w:type="dxa"/>
              <w:right w:w="75" w:type="dxa"/>
            </w:tcMar>
            <w:vAlign w:val="center"/>
            <w:hideMark/>
          </w:tcPr>
          <w:p w14:paraId="438D0FA9"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0.49</w:t>
            </w:r>
          </w:p>
        </w:tc>
        <w:tc>
          <w:tcPr>
            <w:tcW w:w="892" w:type="dxa"/>
            <w:shd w:val="clear" w:color="auto" w:fill="auto"/>
            <w:tcMar>
              <w:top w:w="0" w:type="dxa"/>
              <w:left w:w="75" w:type="dxa"/>
              <w:bottom w:w="0" w:type="dxa"/>
              <w:right w:w="75" w:type="dxa"/>
            </w:tcMar>
            <w:vAlign w:val="center"/>
            <w:hideMark/>
          </w:tcPr>
          <w:p w14:paraId="159E918D"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0.50</w:t>
            </w:r>
          </w:p>
        </w:tc>
        <w:tc>
          <w:tcPr>
            <w:tcW w:w="812" w:type="dxa"/>
            <w:shd w:val="clear" w:color="auto" w:fill="auto"/>
            <w:tcMar>
              <w:top w:w="0" w:type="dxa"/>
              <w:left w:w="75" w:type="dxa"/>
              <w:bottom w:w="0" w:type="dxa"/>
              <w:right w:w="75" w:type="dxa"/>
            </w:tcMar>
            <w:vAlign w:val="center"/>
            <w:hideMark/>
          </w:tcPr>
          <w:p w14:paraId="7F4288D0"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0</w:t>
            </w:r>
          </w:p>
        </w:tc>
        <w:tc>
          <w:tcPr>
            <w:tcW w:w="617" w:type="dxa"/>
            <w:gridSpan w:val="2"/>
            <w:shd w:val="clear" w:color="auto" w:fill="auto"/>
            <w:tcMar>
              <w:top w:w="0" w:type="dxa"/>
              <w:left w:w="75" w:type="dxa"/>
              <w:bottom w:w="0" w:type="dxa"/>
              <w:right w:w="75" w:type="dxa"/>
            </w:tcMar>
            <w:vAlign w:val="center"/>
            <w:hideMark/>
          </w:tcPr>
          <w:p w14:paraId="3687956A"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w:t>
            </w:r>
          </w:p>
        </w:tc>
      </w:tr>
      <w:tr w:rsidR="001210B4" w:rsidRPr="001210B4" w14:paraId="1DE34B61" w14:textId="77777777" w:rsidTr="006A10EA">
        <w:trPr>
          <w:trHeight w:hRule="exact" w:val="432"/>
          <w:jc w:val="center"/>
        </w:trPr>
        <w:tc>
          <w:tcPr>
            <w:tcW w:w="3870" w:type="dxa"/>
            <w:shd w:val="clear" w:color="auto" w:fill="auto"/>
            <w:tcMar>
              <w:top w:w="0" w:type="dxa"/>
              <w:left w:w="75" w:type="dxa"/>
              <w:bottom w:w="0" w:type="dxa"/>
              <w:right w:w="75" w:type="dxa"/>
            </w:tcMar>
            <w:vAlign w:val="center"/>
            <w:hideMark/>
          </w:tcPr>
          <w:p w14:paraId="4BAB3F3B" w14:textId="77777777" w:rsidR="00131967" w:rsidRPr="001210B4" w:rsidRDefault="00131967" w:rsidP="00FE7670">
            <w:pPr>
              <w:spacing w:after="150"/>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Âge</w:t>
            </w:r>
          </w:p>
        </w:tc>
        <w:tc>
          <w:tcPr>
            <w:tcW w:w="981" w:type="dxa"/>
            <w:shd w:val="clear" w:color="auto" w:fill="auto"/>
            <w:tcMar>
              <w:top w:w="0" w:type="dxa"/>
              <w:left w:w="75" w:type="dxa"/>
              <w:bottom w:w="0" w:type="dxa"/>
              <w:right w:w="75" w:type="dxa"/>
            </w:tcMar>
            <w:vAlign w:val="center"/>
            <w:hideMark/>
          </w:tcPr>
          <w:p w14:paraId="03A58CC9"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1545</w:t>
            </w:r>
          </w:p>
        </w:tc>
        <w:tc>
          <w:tcPr>
            <w:tcW w:w="1030" w:type="dxa"/>
            <w:shd w:val="clear" w:color="auto" w:fill="auto"/>
            <w:tcMar>
              <w:top w:w="0" w:type="dxa"/>
              <w:left w:w="75" w:type="dxa"/>
              <w:bottom w:w="0" w:type="dxa"/>
              <w:right w:w="75" w:type="dxa"/>
            </w:tcMar>
            <w:vAlign w:val="center"/>
            <w:hideMark/>
          </w:tcPr>
          <w:p w14:paraId="0116A00A"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3.94</w:t>
            </w:r>
          </w:p>
        </w:tc>
        <w:tc>
          <w:tcPr>
            <w:tcW w:w="892" w:type="dxa"/>
            <w:shd w:val="clear" w:color="auto" w:fill="auto"/>
            <w:tcMar>
              <w:top w:w="0" w:type="dxa"/>
              <w:left w:w="75" w:type="dxa"/>
              <w:bottom w:w="0" w:type="dxa"/>
              <w:right w:w="75" w:type="dxa"/>
            </w:tcMar>
            <w:vAlign w:val="center"/>
            <w:hideMark/>
          </w:tcPr>
          <w:p w14:paraId="5C0648C4"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1.55</w:t>
            </w:r>
          </w:p>
        </w:tc>
        <w:tc>
          <w:tcPr>
            <w:tcW w:w="812" w:type="dxa"/>
            <w:shd w:val="clear" w:color="auto" w:fill="auto"/>
            <w:tcMar>
              <w:top w:w="0" w:type="dxa"/>
              <w:left w:w="75" w:type="dxa"/>
              <w:bottom w:w="0" w:type="dxa"/>
              <w:right w:w="75" w:type="dxa"/>
            </w:tcMar>
            <w:vAlign w:val="center"/>
            <w:hideMark/>
          </w:tcPr>
          <w:p w14:paraId="78227CB0"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w:t>
            </w:r>
          </w:p>
        </w:tc>
        <w:tc>
          <w:tcPr>
            <w:tcW w:w="617" w:type="dxa"/>
            <w:gridSpan w:val="2"/>
            <w:shd w:val="clear" w:color="auto" w:fill="auto"/>
            <w:tcMar>
              <w:top w:w="0" w:type="dxa"/>
              <w:left w:w="75" w:type="dxa"/>
              <w:bottom w:w="0" w:type="dxa"/>
              <w:right w:w="75" w:type="dxa"/>
            </w:tcMar>
            <w:vAlign w:val="center"/>
            <w:hideMark/>
          </w:tcPr>
          <w:p w14:paraId="5E167069"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6</w:t>
            </w:r>
          </w:p>
        </w:tc>
      </w:tr>
      <w:tr w:rsidR="001210B4" w:rsidRPr="001210B4" w14:paraId="6696518A" w14:textId="77777777" w:rsidTr="006A10EA">
        <w:trPr>
          <w:trHeight w:hRule="exact" w:val="432"/>
          <w:jc w:val="center"/>
        </w:trPr>
        <w:tc>
          <w:tcPr>
            <w:tcW w:w="3870" w:type="dxa"/>
            <w:shd w:val="clear" w:color="auto" w:fill="auto"/>
            <w:tcMar>
              <w:top w:w="0" w:type="dxa"/>
              <w:left w:w="75" w:type="dxa"/>
              <w:bottom w:w="0" w:type="dxa"/>
              <w:right w:w="75" w:type="dxa"/>
            </w:tcMar>
            <w:vAlign w:val="center"/>
            <w:hideMark/>
          </w:tcPr>
          <w:p w14:paraId="33CF9CE9" w14:textId="18BD479E" w:rsidR="00131967" w:rsidRPr="001210B4" w:rsidRDefault="00131967" w:rsidP="00FE7670">
            <w:pPr>
              <w:spacing w:after="150"/>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Éducation</w:t>
            </w:r>
            <w:r w:rsidR="009F47E9">
              <w:rPr>
                <w:rFonts w:ascii="Times New Roman" w:eastAsia="Times New Roman" w:hAnsi="Times New Roman" w:cs="Times New Roman"/>
                <w:lang w:eastAsia="fr-CA"/>
              </w:rPr>
              <w:t xml:space="preserve"> </w:t>
            </w:r>
            <w:r w:rsidR="009F47E9">
              <w:rPr>
                <w:rFonts w:ascii="Times New Roman" w:eastAsia="Times New Roman" w:hAnsi="Times New Roman" w:cs="Times New Roman"/>
                <w:lang w:eastAsia="fr-CA"/>
              </w:rPr>
              <w:t>(trois catégories)</w:t>
            </w:r>
          </w:p>
        </w:tc>
        <w:tc>
          <w:tcPr>
            <w:tcW w:w="981" w:type="dxa"/>
            <w:shd w:val="clear" w:color="auto" w:fill="auto"/>
            <w:tcMar>
              <w:top w:w="0" w:type="dxa"/>
              <w:left w:w="75" w:type="dxa"/>
              <w:bottom w:w="0" w:type="dxa"/>
              <w:right w:w="75" w:type="dxa"/>
            </w:tcMar>
            <w:vAlign w:val="center"/>
            <w:hideMark/>
          </w:tcPr>
          <w:p w14:paraId="3EC353DD"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1540</w:t>
            </w:r>
          </w:p>
        </w:tc>
        <w:tc>
          <w:tcPr>
            <w:tcW w:w="1030" w:type="dxa"/>
            <w:shd w:val="clear" w:color="auto" w:fill="auto"/>
            <w:tcMar>
              <w:top w:w="0" w:type="dxa"/>
              <w:left w:w="75" w:type="dxa"/>
              <w:bottom w:w="0" w:type="dxa"/>
              <w:right w:w="75" w:type="dxa"/>
            </w:tcMar>
            <w:vAlign w:val="center"/>
            <w:hideMark/>
          </w:tcPr>
          <w:p w14:paraId="6675081F"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0.54</w:t>
            </w:r>
          </w:p>
        </w:tc>
        <w:tc>
          <w:tcPr>
            <w:tcW w:w="892" w:type="dxa"/>
            <w:shd w:val="clear" w:color="auto" w:fill="auto"/>
            <w:tcMar>
              <w:top w:w="0" w:type="dxa"/>
              <w:left w:w="75" w:type="dxa"/>
              <w:bottom w:w="0" w:type="dxa"/>
              <w:right w:w="75" w:type="dxa"/>
            </w:tcMar>
            <w:vAlign w:val="center"/>
            <w:hideMark/>
          </w:tcPr>
          <w:p w14:paraId="32C56800"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0.41</w:t>
            </w:r>
          </w:p>
        </w:tc>
        <w:tc>
          <w:tcPr>
            <w:tcW w:w="812" w:type="dxa"/>
            <w:shd w:val="clear" w:color="auto" w:fill="auto"/>
            <w:tcMar>
              <w:top w:w="0" w:type="dxa"/>
              <w:left w:w="75" w:type="dxa"/>
              <w:bottom w:w="0" w:type="dxa"/>
              <w:right w:w="75" w:type="dxa"/>
            </w:tcMar>
            <w:vAlign w:val="center"/>
            <w:hideMark/>
          </w:tcPr>
          <w:p w14:paraId="5A33A090"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0</w:t>
            </w:r>
          </w:p>
        </w:tc>
        <w:tc>
          <w:tcPr>
            <w:tcW w:w="617" w:type="dxa"/>
            <w:gridSpan w:val="2"/>
            <w:shd w:val="clear" w:color="auto" w:fill="auto"/>
            <w:tcMar>
              <w:top w:w="0" w:type="dxa"/>
              <w:left w:w="75" w:type="dxa"/>
              <w:bottom w:w="0" w:type="dxa"/>
              <w:right w:w="75" w:type="dxa"/>
            </w:tcMar>
            <w:vAlign w:val="center"/>
            <w:hideMark/>
          </w:tcPr>
          <w:p w14:paraId="09A3A8FB"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w:t>
            </w:r>
          </w:p>
        </w:tc>
      </w:tr>
      <w:tr w:rsidR="001210B4" w:rsidRPr="001210B4" w14:paraId="34506E93" w14:textId="77777777" w:rsidTr="006A10EA">
        <w:trPr>
          <w:trHeight w:hRule="exact" w:val="432"/>
          <w:jc w:val="center"/>
        </w:trPr>
        <w:tc>
          <w:tcPr>
            <w:tcW w:w="3870" w:type="dxa"/>
            <w:shd w:val="clear" w:color="auto" w:fill="auto"/>
            <w:tcMar>
              <w:top w:w="0" w:type="dxa"/>
              <w:left w:w="75" w:type="dxa"/>
              <w:bottom w:w="0" w:type="dxa"/>
              <w:right w:w="75" w:type="dxa"/>
            </w:tcMar>
            <w:vAlign w:val="center"/>
            <w:hideMark/>
          </w:tcPr>
          <w:p w14:paraId="2FC3095B" w14:textId="6AAD7DFB" w:rsidR="00131967" w:rsidRPr="001210B4" w:rsidRDefault="00131967" w:rsidP="00FE7670">
            <w:pPr>
              <w:spacing w:after="150"/>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Idéologie</w:t>
            </w:r>
            <w:r w:rsidR="00DF55FF">
              <w:rPr>
                <w:rFonts w:ascii="Times New Roman" w:eastAsia="Times New Roman" w:hAnsi="Times New Roman" w:cs="Times New Roman"/>
                <w:lang w:eastAsia="fr-CA"/>
              </w:rPr>
              <w:t xml:space="preserve"> </w:t>
            </w:r>
          </w:p>
        </w:tc>
        <w:tc>
          <w:tcPr>
            <w:tcW w:w="981" w:type="dxa"/>
            <w:shd w:val="clear" w:color="auto" w:fill="auto"/>
            <w:tcMar>
              <w:top w:w="0" w:type="dxa"/>
              <w:left w:w="75" w:type="dxa"/>
              <w:bottom w:w="0" w:type="dxa"/>
              <w:right w:w="75" w:type="dxa"/>
            </w:tcMar>
            <w:vAlign w:val="center"/>
            <w:hideMark/>
          </w:tcPr>
          <w:p w14:paraId="684AA2F3"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1286</w:t>
            </w:r>
          </w:p>
        </w:tc>
        <w:tc>
          <w:tcPr>
            <w:tcW w:w="1030" w:type="dxa"/>
            <w:shd w:val="clear" w:color="auto" w:fill="auto"/>
            <w:tcMar>
              <w:top w:w="0" w:type="dxa"/>
              <w:left w:w="75" w:type="dxa"/>
              <w:bottom w:w="0" w:type="dxa"/>
              <w:right w:w="75" w:type="dxa"/>
            </w:tcMar>
            <w:vAlign w:val="center"/>
            <w:hideMark/>
          </w:tcPr>
          <w:p w14:paraId="125A3BA4"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4.89</w:t>
            </w:r>
          </w:p>
        </w:tc>
        <w:tc>
          <w:tcPr>
            <w:tcW w:w="892" w:type="dxa"/>
            <w:shd w:val="clear" w:color="auto" w:fill="auto"/>
            <w:tcMar>
              <w:top w:w="0" w:type="dxa"/>
              <w:left w:w="75" w:type="dxa"/>
              <w:bottom w:w="0" w:type="dxa"/>
              <w:right w:w="75" w:type="dxa"/>
            </w:tcMar>
            <w:vAlign w:val="center"/>
            <w:hideMark/>
          </w:tcPr>
          <w:p w14:paraId="2AAEC39E"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2.17</w:t>
            </w:r>
          </w:p>
        </w:tc>
        <w:tc>
          <w:tcPr>
            <w:tcW w:w="812" w:type="dxa"/>
            <w:shd w:val="clear" w:color="auto" w:fill="auto"/>
            <w:tcMar>
              <w:top w:w="0" w:type="dxa"/>
              <w:left w:w="75" w:type="dxa"/>
              <w:bottom w:w="0" w:type="dxa"/>
              <w:right w:w="75" w:type="dxa"/>
            </w:tcMar>
            <w:vAlign w:val="center"/>
            <w:hideMark/>
          </w:tcPr>
          <w:p w14:paraId="0D93515A"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0</w:t>
            </w:r>
          </w:p>
        </w:tc>
        <w:tc>
          <w:tcPr>
            <w:tcW w:w="617" w:type="dxa"/>
            <w:gridSpan w:val="2"/>
            <w:shd w:val="clear" w:color="auto" w:fill="auto"/>
            <w:tcMar>
              <w:top w:w="0" w:type="dxa"/>
              <w:left w:w="75" w:type="dxa"/>
              <w:bottom w:w="0" w:type="dxa"/>
              <w:right w:w="75" w:type="dxa"/>
            </w:tcMar>
            <w:vAlign w:val="center"/>
            <w:hideMark/>
          </w:tcPr>
          <w:p w14:paraId="67A4B213"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10</w:t>
            </w:r>
          </w:p>
        </w:tc>
      </w:tr>
      <w:tr w:rsidR="001210B4" w:rsidRPr="001210B4" w14:paraId="06B92EB2" w14:textId="77777777" w:rsidTr="006A10EA">
        <w:trPr>
          <w:trHeight w:hRule="exact" w:val="432"/>
          <w:jc w:val="center"/>
        </w:trPr>
        <w:tc>
          <w:tcPr>
            <w:tcW w:w="3870" w:type="dxa"/>
            <w:shd w:val="clear" w:color="auto" w:fill="auto"/>
            <w:tcMar>
              <w:top w:w="0" w:type="dxa"/>
              <w:left w:w="75" w:type="dxa"/>
              <w:bottom w:w="0" w:type="dxa"/>
              <w:right w:w="75" w:type="dxa"/>
            </w:tcMar>
            <w:vAlign w:val="center"/>
            <w:hideMark/>
          </w:tcPr>
          <w:p w14:paraId="0CAED7EB" w14:textId="77777777" w:rsidR="00131967" w:rsidRPr="001210B4" w:rsidRDefault="00131967" w:rsidP="00FE7670">
            <w:pPr>
              <w:spacing w:after="150"/>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Vote CAQ</w:t>
            </w:r>
          </w:p>
        </w:tc>
        <w:tc>
          <w:tcPr>
            <w:tcW w:w="981" w:type="dxa"/>
            <w:shd w:val="clear" w:color="auto" w:fill="auto"/>
            <w:tcMar>
              <w:top w:w="0" w:type="dxa"/>
              <w:left w:w="75" w:type="dxa"/>
              <w:bottom w:w="0" w:type="dxa"/>
              <w:right w:w="75" w:type="dxa"/>
            </w:tcMar>
            <w:vAlign w:val="center"/>
            <w:hideMark/>
          </w:tcPr>
          <w:p w14:paraId="2A9E1608"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1501</w:t>
            </w:r>
          </w:p>
        </w:tc>
        <w:tc>
          <w:tcPr>
            <w:tcW w:w="1030" w:type="dxa"/>
            <w:shd w:val="clear" w:color="auto" w:fill="auto"/>
            <w:tcMar>
              <w:top w:w="0" w:type="dxa"/>
              <w:left w:w="75" w:type="dxa"/>
              <w:bottom w:w="0" w:type="dxa"/>
              <w:right w:w="75" w:type="dxa"/>
            </w:tcMar>
            <w:vAlign w:val="center"/>
            <w:hideMark/>
          </w:tcPr>
          <w:p w14:paraId="0DC00B93"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0.32</w:t>
            </w:r>
          </w:p>
        </w:tc>
        <w:tc>
          <w:tcPr>
            <w:tcW w:w="892" w:type="dxa"/>
            <w:shd w:val="clear" w:color="auto" w:fill="auto"/>
            <w:tcMar>
              <w:top w:w="0" w:type="dxa"/>
              <w:left w:w="75" w:type="dxa"/>
              <w:bottom w:w="0" w:type="dxa"/>
              <w:right w:w="75" w:type="dxa"/>
            </w:tcMar>
            <w:vAlign w:val="center"/>
            <w:hideMark/>
          </w:tcPr>
          <w:p w14:paraId="1B88B1A3"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0.47</w:t>
            </w:r>
          </w:p>
        </w:tc>
        <w:tc>
          <w:tcPr>
            <w:tcW w:w="812" w:type="dxa"/>
            <w:shd w:val="clear" w:color="auto" w:fill="auto"/>
            <w:tcMar>
              <w:top w:w="0" w:type="dxa"/>
              <w:left w:w="75" w:type="dxa"/>
              <w:bottom w:w="0" w:type="dxa"/>
              <w:right w:w="75" w:type="dxa"/>
            </w:tcMar>
            <w:vAlign w:val="center"/>
            <w:hideMark/>
          </w:tcPr>
          <w:p w14:paraId="66138CA2"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0</w:t>
            </w:r>
          </w:p>
        </w:tc>
        <w:tc>
          <w:tcPr>
            <w:tcW w:w="617" w:type="dxa"/>
            <w:gridSpan w:val="2"/>
            <w:shd w:val="clear" w:color="auto" w:fill="auto"/>
            <w:tcMar>
              <w:top w:w="0" w:type="dxa"/>
              <w:left w:w="75" w:type="dxa"/>
              <w:bottom w:w="0" w:type="dxa"/>
              <w:right w:w="75" w:type="dxa"/>
            </w:tcMar>
            <w:vAlign w:val="center"/>
            <w:hideMark/>
          </w:tcPr>
          <w:p w14:paraId="17071B90"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w:t>
            </w:r>
          </w:p>
        </w:tc>
      </w:tr>
      <w:tr w:rsidR="001210B4" w:rsidRPr="001210B4" w14:paraId="293CB03B" w14:textId="77777777" w:rsidTr="006A10EA">
        <w:trPr>
          <w:trHeight w:hRule="exact" w:val="432"/>
          <w:jc w:val="center"/>
        </w:trPr>
        <w:tc>
          <w:tcPr>
            <w:tcW w:w="3870" w:type="dxa"/>
            <w:shd w:val="clear" w:color="auto" w:fill="auto"/>
            <w:tcMar>
              <w:top w:w="0" w:type="dxa"/>
              <w:left w:w="75" w:type="dxa"/>
              <w:bottom w:w="0" w:type="dxa"/>
              <w:right w:w="75" w:type="dxa"/>
            </w:tcMar>
            <w:vAlign w:val="center"/>
            <w:hideMark/>
          </w:tcPr>
          <w:p w14:paraId="09410BCE" w14:textId="77777777" w:rsidR="00131967" w:rsidRPr="001210B4" w:rsidRDefault="00131967" w:rsidP="00FE7670">
            <w:pPr>
              <w:spacing w:after="150"/>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Vote PLQ</w:t>
            </w:r>
          </w:p>
        </w:tc>
        <w:tc>
          <w:tcPr>
            <w:tcW w:w="981" w:type="dxa"/>
            <w:shd w:val="clear" w:color="auto" w:fill="auto"/>
            <w:tcMar>
              <w:top w:w="0" w:type="dxa"/>
              <w:left w:w="75" w:type="dxa"/>
              <w:bottom w:w="0" w:type="dxa"/>
              <w:right w:w="75" w:type="dxa"/>
            </w:tcMar>
            <w:vAlign w:val="center"/>
            <w:hideMark/>
          </w:tcPr>
          <w:p w14:paraId="1F6E8699"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1501</w:t>
            </w:r>
          </w:p>
        </w:tc>
        <w:tc>
          <w:tcPr>
            <w:tcW w:w="1030" w:type="dxa"/>
            <w:shd w:val="clear" w:color="auto" w:fill="auto"/>
            <w:tcMar>
              <w:top w:w="0" w:type="dxa"/>
              <w:left w:w="75" w:type="dxa"/>
              <w:bottom w:w="0" w:type="dxa"/>
              <w:right w:w="75" w:type="dxa"/>
            </w:tcMar>
            <w:vAlign w:val="center"/>
            <w:hideMark/>
          </w:tcPr>
          <w:p w14:paraId="6E2E6E3A"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0.10</w:t>
            </w:r>
          </w:p>
        </w:tc>
        <w:tc>
          <w:tcPr>
            <w:tcW w:w="892" w:type="dxa"/>
            <w:shd w:val="clear" w:color="auto" w:fill="auto"/>
            <w:tcMar>
              <w:top w:w="0" w:type="dxa"/>
              <w:left w:w="75" w:type="dxa"/>
              <w:bottom w:w="0" w:type="dxa"/>
              <w:right w:w="75" w:type="dxa"/>
            </w:tcMar>
            <w:vAlign w:val="center"/>
            <w:hideMark/>
          </w:tcPr>
          <w:p w14:paraId="06478E53"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0.30</w:t>
            </w:r>
          </w:p>
        </w:tc>
        <w:tc>
          <w:tcPr>
            <w:tcW w:w="812" w:type="dxa"/>
            <w:shd w:val="clear" w:color="auto" w:fill="auto"/>
            <w:tcMar>
              <w:top w:w="0" w:type="dxa"/>
              <w:left w:w="75" w:type="dxa"/>
              <w:bottom w:w="0" w:type="dxa"/>
              <w:right w:w="75" w:type="dxa"/>
            </w:tcMar>
            <w:vAlign w:val="center"/>
            <w:hideMark/>
          </w:tcPr>
          <w:p w14:paraId="022BC552"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0</w:t>
            </w:r>
          </w:p>
        </w:tc>
        <w:tc>
          <w:tcPr>
            <w:tcW w:w="617" w:type="dxa"/>
            <w:gridSpan w:val="2"/>
            <w:shd w:val="clear" w:color="auto" w:fill="auto"/>
            <w:tcMar>
              <w:top w:w="0" w:type="dxa"/>
              <w:left w:w="75" w:type="dxa"/>
              <w:bottom w:w="0" w:type="dxa"/>
              <w:right w:w="75" w:type="dxa"/>
            </w:tcMar>
            <w:vAlign w:val="center"/>
            <w:hideMark/>
          </w:tcPr>
          <w:p w14:paraId="643D92FC"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w:t>
            </w:r>
          </w:p>
        </w:tc>
      </w:tr>
      <w:tr w:rsidR="001210B4" w:rsidRPr="001210B4" w14:paraId="332D99DF" w14:textId="77777777" w:rsidTr="006A10EA">
        <w:trPr>
          <w:trHeight w:hRule="exact" w:val="432"/>
          <w:jc w:val="center"/>
        </w:trPr>
        <w:tc>
          <w:tcPr>
            <w:tcW w:w="3870" w:type="dxa"/>
            <w:shd w:val="clear" w:color="auto" w:fill="auto"/>
            <w:tcMar>
              <w:top w:w="0" w:type="dxa"/>
              <w:left w:w="75" w:type="dxa"/>
              <w:bottom w:w="0" w:type="dxa"/>
              <w:right w:w="75" w:type="dxa"/>
            </w:tcMar>
            <w:vAlign w:val="center"/>
            <w:hideMark/>
          </w:tcPr>
          <w:p w14:paraId="18419A62" w14:textId="77777777" w:rsidR="00131967" w:rsidRPr="001210B4" w:rsidRDefault="00131967" w:rsidP="00FE7670">
            <w:pPr>
              <w:spacing w:after="150"/>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Vote QS</w:t>
            </w:r>
          </w:p>
        </w:tc>
        <w:tc>
          <w:tcPr>
            <w:tcW w:w="981" w:type="dxa"/>
            <w:shd w:val="clear" w:color="auto" w:fill="auto"/>
            <w:tcMar>
              <w:top w:w="0" w:type="dxa"/>
              <w:left w:w="75" w:type="dxa"/>
              <w:bottom w:w="0" w:type="dxa"/>
              <w:right w:w="75" w:type="dxa"/>
            </w:tcMar>
            <w:vAlign w:val="center"/>
            <w:hideMark/>
          </w:tcPr>
          <w:p w14:paraId="27CC5800"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1501</w:t>
            </w:r>
          </w:p>
        </w:tc>
        <w:tc>
          <w:tcPr>
            <w:tcW w:w="1030" w:type="dxa"/>
            <w:shd w:val="clear" w:color="auto" w:fill="auto"/>
            <w:tcMar>
              <w:top w:w="0" w:type="dxa"/>
              <w:left w:w="75" w:type="dxa"/>
              <w:bottom w:w="0" w:type="dxa"/>
              <w:right w:w="75" w:type="dxa"/>
            </w:tcMar>
            <w:vAlign w:val="center"/>
            <w:hideMark/>
          </w:tcPr>
          <w:p w14:paraId="6558CCE4"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0.17</w:t>
            </w:r>
          </w:p>
        </w:tc>
        <w:tc>
          <w:tcPr>
            <w:tcW w:w="892" w:type="dxa"/>
            <w:shd w:val="clear" w:color="auto" w:fill="auto"/>
            <w:tcMar>
              <w:top w:w="0" w:type="dxa"/>
              <w:left w:w="75" w:type="dxa"/>
              <w:bottom w:w="0" w:type="dxa"/>
              <w:right w:w="75" w:type="dxa"/>
            </w:tcMar>
            <w:vAlign w:val="center"/>
            <w:hideMark/>
          </w:tcPr>
          <w:p w14:paraId="1AB93F51"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0.38</w:t>
            </w:r>
          </w:p>
        </w:tc>
        <w:tc>
          <w:tcPr>
            <w:tcW w:w="812" w:type="dxa"/>
            <w:shd w:val="clear" w:color="auto" w:fill="auto"/>
            <w:tcMar>
              <w:top w:w="0" w:type="dxa"/>
              <w:left w:w="75" w:type="dxa"/>
              <w:bottom w:w="0" w:type="dxa"/>
              <w:right w:w="75" w:type="dxa"/>
            </w:tcMar>
            <w:vAlign w:val="center"/>
            <w:hideMark/>
          </w:tcPr>
          <w:p w14:paraId="4FBEBCE6"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0</w:t>
            </w:r>
          </w:p>
        </w:tc>
        <w:tc>
          <w:tcPr>
            <w:tcW w:w="617" w:type="dxa"/>
            <w:gridSpan w:val="2"/>
            <w:shd w:val="clear" w:color="auto" w:fill="auto"/>
            <w:tcMar>
              <w:top w:w="0" w:type="dxa"/>
              <w:left w:w="75" w:type="dxa"/>
              <w:bottom w:w="0" w:type="dxa"/>
              <w:right w:w="75" w:type="dxa"/>
            </w:tcMar>
            <w:vAlign w:val="center"/>
            <w:hideMark/>
          </w:tcPr>
          <w:p w14:paraId="63619F6A"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w:t>
            </w:r>
          </w:p>
        </w:tc>
      </w:tr>
      <w:tr w:rsidR="001210B4" w:rsidRPr="001210B4" w14:paraId="56C60CDA" w14:textId="77777777" w:rsidTr="006A10EA">
        <w:trPr>
          <w:trHeight w:hRule="exact" w:val="432"/>
          <w:jc w:val="center"/>
        </w:trPr>
        <w:tc>
          <w:tcPr>
            <w:tcW w:w="3870" w:type="dxa"/>
            <w:shd w:val="clear" w:color="auto" w:fill="auto"/>
            <w:tcMar>
              <w:top w:w="0" w:type="dxa"/>
              <w:left w:w="75" w:type="dxa"/>
              <w:bottom w:w="0" w:type="dxa"/>
              <w:right w:w="75" w:type="dxa"/>
            </w:tcMar>
            <w:vAlign w:val="center"/>
            <w:hideMark/>
          </w:tcPr>
          <w:p w14:paraId="7774DD38" w14:textId="77777777" w:rsidR="00131967" w:rsidRPr="001210B4" w:rsidRDefault="00131967" w:rsidP="00FE7670">
            <w:pPr>
              <w:spacing w:after="150"/>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Vote PQ</w:t>
            </w:r>
          </w:p>
        </w:tc>
        <w:tc>
          <w:tcPr>
            <w:tcW w:w="981" w:type="dxa"/>
            <w:shd w:val="clear" w:color="auto" w:fill="auto"/>
            <w:tcMar>
              <w:top w:w="0" w:type="dxa"/>
              <w:left w:w="75" w:type="dxa"/>
              <w:bottom w:w="0" w:type="dxa"/>
              <w:right w:w="75" w:type="dxa"/>
            </w:tcMar>
            <w:vAlign w:val="center"/>
            <w:hideMark/>
          </w:tcPr>
          <w:p w14:paraId="5957AC0C"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1501</w:t>
            </w:r>
          </w:p>
        </w:tc>
        <w:tc>
          <w:tcPr>
            <w:tcW w:w="1030" w:type="dxa"/>
            <w:shd w:val="clear" w:color="auto" w:fill="auto"/>
            <w:tcMar>
              <w:top w:w="0" w:type="dxa"/>
              <w:left w:w="75" w:type="dxa"/>
              <w:bottom w:w="0" w:type="dxa"/>
              <w:right w:w="75" w:type="dxa"/>
            </w:tcMar>
            <w:vAlign w:val="center"/>
            <w:hideMark/>
          </w:tcPr>
          <w:p w14:paraId="13702832"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0.17</w:t>
            </w:r>
          </w:p>
        </w:tc>
        <w:tc>
          <w:tcPr>
            <w:tcW w:w="892" w:type="dxa"/>
            <w:shd w:val="clear" w:color="auto" w:fill="auto"/>
            <w:tcMar>
              <w:top w:w="0" w:type="dxa"/>
              <w:left w:w="75" w:type="dxa"/>
              <w:bottom w:w="0" w:type="dxa"/>
              <w:right w:w="75" w:type="dxa"/>
            </w:tcMar>
            <w:vAlign w:val="center"/>
            <w:hideMark/>
          </w:tcPr>
          <w:p w14:paraId="50C2C5DA"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0.37</w:t>
            </w:r>
          </w:p>
        </w:tc>
        <w:tc>
          <w:tcPr>
            <w:tcW w:w="812" w:type="dxa"/>
            <w:shd w:val="clear" w:color="auto" w:fill="auto"/>
            <w:tcMar>
              <w:top w:w="0" w:type="dxa"/>
              <w:left w:w="75" w:type="dxa"/>
              <w:bottom w:w="0" w:type="dxa"/>
              <w:right w:w="75" w:type="dxa"/>
            </w:tcMar>
            <w:vAlign w:val="center"/>
            <w:hideMark/>
          </w:tcPr>
          <w:p w14:paraId="5B2D252B"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0</w:t>
            </w:r>
          </w:p>
        </w:tc>
        <w:tc>
          <w:tcPr>
            <w:tcW w:w="617" w:type="dxa"/>
            <w:gridSpan w:val="2"/>
            <w:shd w:val="clear" w:color="auto" w:fill="auto"/>
            <w:tcMar>
              <w:top w:w="0" w:type="dxa"/>
              <w:left w:w="75" w:type="dxa"/>
              <w:bottom w:w="0" w:type="dxa"/>
              <w:right w:w="75" w:type="dxa"/>
            </w:tcMar>
            <w:vAlign w:val="center"/>
            <w:hideMark/>
          </w:tcPr>
          <w:p w14:paraId="6DF7CED1"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w:t>
            </w:r>
          </w:p>
        </w:tc>
      </w:tr>
      <w:tr w:rsidR="001210B4" w:rsidRPr="001210B4" w14:paraId="38E16734" w14:textId="77777777" w:rsidTr="006A10EA">
        <w:trPr>
          <w:trHeight w:hRule="exact" w:val="432"/>
          <w:jc w:val="center"/>
        </w:trPr>
        <w:tc>
          <w:tcPr>
            <w:tcW w:w="3870" w:type="dxa"/>
            <w:shd w:val="clear" w:color="auto" w:fill="auto"/>
            <w:tcMar>
              <w:top w:w="0" w:type="dxa"/>
              <w:left w:w="75" w:type="dxa"/>
              <w:bottom w:w="0" w:type="dxa"/>
              <w:right w:w="75" w:type="dxa"/>
            </w:tcMar>
            <w:vAlign w:val="center"/>
            <w:hideMark/>
          </w:tcPr>
          <w:p w14:paraId="06E7FAD0" w14:textId="77777777" w:rsidR="00131967" w:rsidRPr="001210B4" w:rsidRDefault="00131967" w:rsidP="00FE7670">
            <w:pPr>
              <w:spacing w:after="150"/>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Vote PCQ</w:t>
            </w:r>
          </w:p>
        </w:tc>
        <w:tc>
          <w:tcPr>
            <w:tcW w:w="981" w:type="dxa"/>
            <w:shd w:val="clear" w:color="auto" w:fill="auto"/>
            <w:tcMar>
              <w:top w:w="0" w:type="dxa"/>
              <w:left w:w="75" w:type="dxa"/>
              <w:bottom w:w="0" w:type="dxa"/>
              <w:right w:w="75" w:type="dxa"/>
            </w:tcMar>
            <w:vAlign w:val="center"/>
            <w:hideMark/>
          </w:tcPr>
          <w:p w14:paraId="0C8DBB75"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1501</w:t>
            </w:r>
          </w:p>
        </w:tc>
        <w:tc>
          <w:tcPr>
            <w:tcW w:w="1030" w:type="dxa"/>
            <w:shd w:val="clear" w:color="auto" w:fill="auto"/>
            <w:tcMar>
              <w:top w:w="0" w:type="dxa"/>
              <w:left w:w="75" w:type="dxa"/>
              <w:bottom w:w="0" w:type="dxa"/>
              <w:right w:w="75" w:type="dxa"/>
            </w:tcMar>
            <w:vAlign w:val="center"/>
            <w:hideMark/>
          </w:tcPr>
          <w:p w14:paraId="345D2C54"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0.11</w:t>
            </w:r>
          </w:p>
        </w:tc>
        <w:tc>
          <w:tcPr>
            <w:tcW w:w="892" w:type="dxa"/>
            <w:shd w:val="clear" w:color="auto" w:fill="auto"/>
            <w:tcMar>
              <w:top w:w="0" w:type="dxa"/>
              <w:left w:w="75" w:type="dxa"/>
              <w:bottom w:w="0" w:type="dxa"/>
              <w:right w:w="75" w:type="dxa"/>
            </w:tcMar>
            <w:vAlign w:val="center"/>
            <w:hideMark/>
          </w:tcPr>
          <w:p w14:paraId="757A6E86"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0.31</w:t>
            </w:r>
          </w:p>
        </w:tc>
        <w:tc>
          <w:tcPr>
            <w:tcW w:w="812" w:type="dxa"/>
            <w:shd w:val="clear" w:color="auto" w:fill="auto"/>
            <w:tcMar>
              <w:top w:w="0" w:type="dxa"/>
              <w:left w:w="75" w:type="dxa"/>
              <w:bottom w:w="0" w:type="dxa"/>
              <w:right w:w="75" w:type="dxa"/>
            </w:tcMar>
            <w:vAlign w:val="center"/>
            <w:hideMark/>
          </w:tcPr>
          <w:p w14:paraId="74EF0CFA"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0</w:t>
            </w:r>
          </w:p>
        </w:tc>
        <w:tc>
          <w:tcPr>
            <w:tcW w:w="617" w:type="dxa"/>
            <w:gridSpan w:val="2"/>
            <w:shd w:val="clear" w:color="auto" w:fill="auto"/>
            <w:tcMar>
              <w:top w:w="0" w:type="dxa"/>
              <w:left w:w="75" w:type="dxa"/>
              <w:bottom w:w="0" w:type="dxa"/>
              <w:right w:w="75" w:type="dxa"/>
            </w:tcMar>
            <w:vAlign w:val="center"/>
            <w:hideMark/>
          </w:tcPr>
          <w:p w14:paraId="11D1CE3B"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w:t>
            </w:r>
          </w:p>
        </w:tc>
      </w:tr>
      <w:tr w:rsidR="001210B4" w:rsidRPr="001210B4" w14:paraId="77F9C50F" w14:textId="77777777" w:rsidTr="006A10EA">
        <w:trPr>
          <w:trHeight w:hRule="exact" w:val="432"/>
          <w:jc w:val="center"/>
        </w:trPr>
        <w:tc>
          <w:tcPr>
            <w:tcW w:w="3870" w:type="dxa"/>
            <w:shd w:val="clear" w:color="auto" w:fill="auto"/>
            <w:tcMar>
              <w:top w:w="0" w:type="dxa"/>
              <w:left w:w="75" w:type="dxa"/>
              <w:bottom w:w="0" w:type="dxa"/>
              <w:right w:w="75" w:type="dxa"/>
            </w:tcMar>
            <w:vAlign w:val="center"/>
            <w:hideMark/>
          </w:tcPr>
          <w:p w14:paraId="3A411174" w14:textId="6AF0986E" w:rsidR="00131967" w:rsidRPr="001210B4" w:rsidRDefault="00131967" w:rsidP="00FE7670">
            <w:pPr>
              <w:spacing w:after="150"/>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Confiance gouvernement provincial</w:t>
            </w:r>
          </w:p>
        </w:tc>
        <w:tc>
          <w:tcPr>
            <w:tcW w:w="981" w:type="dxa"/>
            <w:shd w:val="clear" w:color="auto" w:fill="auto"/>
            <w:tcMar>
              <w:top w:w="0" w:type="dxa"/>
              <w:left w:w="75" w:type="dxa"/>
              <w:bottom w:w="0" w:type="dxa"/>
              <w:right w:w="75" w:type="dxa"/>
            </w:tcMar>
            <w:vAlign w:val="center"/>
            <w:hideMark/>
          </w:tcPr>
          <w:p w14:paraId="6D4767A1"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1505</w:t>
            </w:r>
          </w:p>
        </w:tc>
        <w:tc>
          <w:tcPr>
            <w:tcW w:w="1030" w:type="dxa"/>
            <w:shd w:val="clear" w:color="auto" w:fill="auto"/>
            <w:tcMar>
              <w:top w:w="0" w:type="dxa"/>
              <w:left w:w="75" w:type="dxa"/>
              <w:bottom w:w="0" w:type="dxa"/>
              <w:right w:w="75" w:type="dxa"/>
            </w:tcMar>
            <w:vAlign w:val="center"/>
            <w:hideMark/>
          </w:tcPr>
          <w:p w14:paraId="675F792E"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3.50</w:t>
            </w:r>
          </w:p>
        </w:tc>
        <w:tc>
          <w:tcPr>
            <w:tcW w:w="892" w:type="dxa"/>
            <w:shd w:val="clear" w:color="auto" w:fill="auto"/>
            <w:tcMar>
              <w:top w:w="0" w:type="dxa"/>
              <w:left w:w="75" w:type="dxa"/>
              <w:bottom w:w="0" w:type="dxa"/>
              <w:right w:w="75" w:type="dxa"/>
            </w:tcMar>
            <w:vAlign w:val="center"/>
            <w:hideMark/>
          </w:tcPr>
          <w:p w14:paraId="54B8D6EA"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1.30</w:t>
            </w:r>
          </w:p>
        </w:tc>
        <w:tc>
          <w:tcPr>
            <w:tcW w:w="812" w:type="dxa"/>
            <w:shd w:val="clear" w:color="auto" w:fill="auto"/>
            <w:tcMar>
              <w:top w:w="0" w:type="dxa"/>
              <w:left w:w="75" w:type="dxa"/>
              <w:bottom w:w="0" w:type="dxa"/>
              <w:right w:w="75" w:type="dxa"/>
            </w:tcMar>
            <w:vAlign w:val="center"/>
            <w:hideMark/>
          </w:tcPr>
          <w:p w14:paraId="5219BCDA"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w:t>
            </w:r>
          </w:p>
        </w:tc>
        <w:tc>
          <w:tcPr>
            <w:tcW w:w="617" w:type="dxa"/>
            <w:gridSpan w:val="2"/>
            <w:shd w:val="clear" w:color="auto" w:fill="auto"/>
            <w:tcMar>
              <w:top w:w="0" w:type="dxa"/>
              <w:left w:w="75" w:type="dxa"/>
              <w:bottom w:w="0" w:type="dxa"/>
              <w:right w:w="75" w:type="dxa"/>
            </w:tcMar>
            <w:vAlign w:val="center"/>
            <w:hideMark/>
          </w:tcPr>
          <w:p w14:paraId="406EDBF9"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5</w:t>
            </w:r>
          </w:p>
        </w:tc>
      </w:tr>
      <w:tr w:rsidR="001210B4" w:rsidRPr="001210B4" w14:paraId="649E248C" w14:textId="77777777" w:rsidTr="006A10EA">
        <w:trPr>
          <w:trHeight w:hRule="exact" w:val="432"/>
          <w:jc w:val="center"/>
        </w:trPr>
        <w:tc>
          <w:tcPr>
            <w:tcW w:w="3870" w:type="dxa"/>
            <w:shd w:val="clear" w:color="auto" w:fill="auto"/>
            <w:tcMar>
              <w:top w:w="0" w:type="dxa"/>
              <w:left w:w="75" w:type="dxa"/>
              <w:bottom w:w="0" w:type="dxa"/>
              <w:right w:w="75" w:type="dxa"/>
            </w:tcMar>
            <w:vAlign w:val="center"/>
            <w:hideMark/>
          </w:tcPr>
          <w:p w14:paraId="4409B5FA" w14:textId="2B149140" w:rsidR="00131967" w:rsidRPr="001210B4" w:rsidRDefault="00131967" w:rsidP="00FE7670">
            <w:pPr>
              <w:spacing w:after="150"/>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Confiance médias</w:t>
            </w:r>
          </w:p>
        </w:tc>
        <w:tc>
          <w:tcPr>
            <w:tcW w:w="981" w:type="dxa"/>
            <w:shd w:val="clear" w:color="auto" w:fill="auto"/>
            <w:tcMar>
              <w:top w:w="0" w:type="dxa"/>
              <w:left w:w="75" w:type="dxa"/>
              <w:bottom w:w="0" w:type="dxa"/>
              <w:right w:w="75" w:type="dxa"/>
            </w:tcMar>
            <w:vAlign w:val="center"/>
            <w:hideMark/>
          </w:tcPr>
          <w:p w14:paraId="43971674"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1483</w:t>
            </w:r>
          </w:p>
        </w:tc>
        <w:tc>
          <w:tcPr>
            <w:tcW w:w="1030" w:type="dxa"/>
            <w:shd w:val="clear" w:color="auto" w:fill="auto"/>
            <w:tcMar>
              <w:top w:w="0" w:type="dxa"/>
              <w:left w:w="75" w:type="dxa"/>
              <w:bottom w:w="0" w:type="dxa"/>
              <w:right w:w="75" w:type="dxa"/>
            </w:tcMar>
            <w:vAlign w:val="center"/>
            <w:hideMark/>
          </w:tcPr>
          <w:p w14:paraId="164549CB"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2.03</w:t>
            </w:r>
          </w:p>
        </w:tc>
        <w:tc>
          <w:tcPr>
            <w:tcW w:w="892" w:type="dxa"/>
            <w:shd w:val="clear" w:color="auto" w:fill="auto"/>
            <w:tcMar>
              <w:top w:w="0" w:type="dxa"/>
              <w:left w:w="75" w:type="dxa"/>
              <w:bottom w:w="0" w:type="dxa"/>
              <w:right w:w="75" w:type="dxa"/>
            </w:tcMar>
            <w:vAlign w:val="center"/>
            <w:hideMark/>
          </w:tcPr>
          <w:p w14:paraId="7B2CA890"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0.84</w:t>
            </w:r>
          </w:p>
        </w:tc>
        <w:tc>
          <w:tcPr>
            <w:tcW w:w="812" w:type="dxa"/>
            <w:shd w:val="clear" w:color="auto" w:fill="auto"/>
            <w:tcMar>
              <w:top w:w="0" w:type="dxa"/>
              <w:left w:w="75" w:type="dxa"/>
              <w:bottom w:w="0" w:type="dxa"/>
              <w:right w:w="75" w:type="dxa"/>
            </w:tcMar>
            <w:vAlign w:val="center"/>
            <w:hideMark/>
          </w:tcPr>
          <w:p w14:paraId="7B4BA8E0"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w:t>
            </w:r>
          </w:p>
        </w:tc>
        <w:tc>
          <w:tcPr>
            <w:tcW w:w="617" w:type="dxa"/>
            <w:gridSpan w:val="2"/>
            <w:shd w:val="clear" w:color="auto" w:fill="auto"/>
            <w:tcMar>
              <w:top w:w="0" w:type="dxa"/>
              <w:left w:w="75" w:type="dxa"/>
              <w:bottom w:w="0" w:type="dxa"/>
              <w:right w:w="75" w:type="dxa"/>
            </w:tcMar>
            <w:vAlign w:val="center"/>
            <w:hideMark/>
          </w:tcPr>
          <w:p w14:paraId="209A904A"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4</w:t>
            </w:r>
          </w:p>
        </w:tc>
      </w:tr>
      <w:tr w:rsidR="001210B4" w:rsidRPr="001210B4" w14:paraId="2F5EA3F6" w14:textId="77777777" w:rsidTr="006A10EA">
        <w:trPr>
          <w:trHeight w:hRule="exact" w:val="432"/>
          <w:jc w:val="center"/>
        </w:trPr>
        <w:tc>
          <w:tcPr>
            <w:tcW w:w="3870" w:type="dxa"/>
            <w:shd w:val="clear" w:color="auto" w:fill="auto"/>
            <w:tcMar>
              <w:top w:w="0" w:type="dxa"/>
              <w:left w:w="75" w:type="dxa"/>
              <w:bottom w:w="0" w:type="dxa"/>
              <w:right w:w="75" w:type="dxa"/>
            </w:tcMar>
            <w:vAlign w:val="center"/>
            <w:hideMark/>
          </w:tcPr>
          <w:p w14:paraId="21ECFB82" w14:textId="4F14FD45" w:rsidR="00131967" w:rsidRPr="001210B4" w:rsidRDefault="00131967" w:rsidP="00FE7670">
            <w:pPr>
              <w:spacing w:after="150"/>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Confiance médias sociaux</w:t>
            </w:r>
          </w:p>
        </w:tc>
        <w:tc>
          <w:tcPr>
            <w:tcW w:w="981" w:type="dxa"/>
            <w:shd w:val="clear" w:color="auto" w:fill="auto"/>
            <w:tcMar>
              <w:top w:w="0" w:type="dxa"/>
              <w:left w:w="75" w:type="dxa"/>
              <w:bottom w:w="0" w:type="dxa"/>
              <w:right w:w="75" w:type="dxa"/>
            </w:tcMar>
            <w:vAlign w:val="center"/>
            <w:hideMark/>
          </w:tcPr>
          <w:p w14:paraId="1B796C3E"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1453</w:t>
            </w:r>
          </w:p>
        </w:tc>
        <w:tc>
          <w:tcPr>
            <w:tcW w:w="1030" w:type="dxa"/>
            <w:shd w:val="clear" w:color="auto" w:fill="auto"/>
            <w:tcMar>
              <w:top w:w="0" w:type="dxa"/>
              <w:left w:w="75" w:type="dxa"/>
              <w:bottom w:w="0" w:type="dxa"/>
              <w:right w:w="75" w:type="dxa"/>
            </w:tcMar>
            <w:vAlign w:val="center"/>
            <w:hideMark/>
          </w:tcPr>
          <w:p w14:paraId="1C3A3AFA"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3.06</w:t>
            </w:r>
          </w:p>
        </w:tc>
        <w:tc>
          <w:tcPr>
            <w:tcW w:w="892" w:type="dxa"/>
            <w:shd w:val="clear" w:color="auto" w:fill="auto"/>
            <w:tcMar>
              <w:top w:w="0" w:type="dxa"/>
              <w:left w:w="75" w:type="dxa"/>
              <w:bottom w:w="0" w:type="dxa"/>
              <w:right w:w="75" w:type="dxa"/>
            </w:tcMar>
            <w:vAlign w:val="center"/>
            <w:hideMark/>
          </w:tcPr>
          <w:p w14:paraId="00F541FF"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0.78</w:t>
            </w:r>
          </w:p>
        </w:tc>
        <w:tc>
          <w:tcPr>
            <w:tcW w:w="812" w:type="dxa"/>
            <w:shd w:val="clear" w:color="auto" w:fill="auto"/>
            <w:tcMar>
              <w:top w:w="0" w:type="dxa"/>
              <w:left w:w="75" w:type="dxa"/>
              <w:bottom w:w="0" w:type="dxa"/>
              <w:right w:w="75" w:type="dxa"/>
            </w:tcMar>
            <w:vAlign w:val="center"/>
            <w:hideMark/>
          </w:tcPr>
          <w:p w14:paraId="5BF17773"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w:t>
            </w:r>
          </w:p>
        </w:tc>
        <w:tc>
          <w:tcPr>
            <w:tcW w:w="617" w:type="dxa"/>
            <w:gridSpan w:val="2"/>
            <w:shd w:val="clear" w:color="auto" w:fill="auto"/>
            <w:tcMar>
              <w:top w:w="0" w:type="dxa"/>
              <w:left w:w="75" w:type="dxa"/>
              <w:bottom w:w="0" w:type="dxa"/>
              <w:right w:w="75" w:type="dxa"/>
            </w:tcMar>
            <w:vAlign w:val="center"/>
            <w:hideMark/>
          </w:tcPr>
          <w:p w14:paraId="5980703C"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4</w:t>
            </w:r>
          </w:p>
        </w:tc>
      </w:tr>
      <w:tr w:rsidR="001210B4" w:rsidRPr="001210B4" w14:paraId="1878599A" w14:textId="77777777" w:rsidTr="006A10EA">
        <w:trPr>
          <w:trHeight w:hRule="exact" w:val="432"/>
          <w:jc w:val="center"/>
        </w:trPr>
        <w:tc>
          <w:tcPr>
            <w:tcW w:w="3870" w:type="dxa"/>
            <w:shd w:val="clear" w:color="auto" w:fill="auto"/>
            <w:tcMar>
              <w:top w:w="0" w:type="dxa"/>
              <w:left w:w="75" w:type="dxa"/>
              <w:bottom w:w="0" w:type="dxa"/>
              <w:right w:w="75" w:type="dxa"/>
            </w:tcMar>
            <w:vAlign w:val="center"/>
            <w:hideMark/>
          </w:tcPr>
          <w:p w14:paraId="5CC4D900" w14:textId="734522AB" w:rsidR="00131967" w:rsidRPr="001210B4" w:rsidRDefault="00131967" w:rsidP="00FE7670">
            <w:pPr>
              <w:spacing w:after="150"/>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Confiance scientifiques</w:t>
            </w:r>
          </w:p>
        </w:tc>
        <w:tc>
          <w:tcPr>
            <w:tcW w:w="981" w:type="dxa"/>
            <w:shd w:val="clear" w:color="auto" w:fill="auto"/>
            <w:tcMar>
              <w:top w:w="0" w:type="dxa"/>
              <w:left w:w="75" w:type="dxa"/>
              <w:bottom w:w="0" w:type="dxa"/>
              <w:right w:w="75" w:type="dxa"/>
            </w:tcMar>
            <w:vAlign w:val="center"/>
            <w:hideMark/>
          </w:tcPr>
          <w:p w14:paraId="06C5BD87"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1504</w:t>
            </w:r>
          </w:p>
        </w:tc>
        <w:tc>
          <w:tcPr>
            <w:tcW w:w="1030" w:type="dxa"/>
            <w:shd w:val="clear" w:color="auto" w:fill="auto"/>
            <w:tcMar>
              <w:top w:w="0" w:type="dxa"/>
              <w:left w:w="75" w:type="dxa"/>
              <w:bottom w:w="0" w:type="dxa"/>
              <w:right w:w="75" w:type="dxa"/>
            </w:tcMar>
            <w:vAlign w:val="center"/>
            <w:hideMark/>
          </w:tcPr>
          <w:p w14:paraId="6B04A66D"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4.29</w:t>
            </w:r>
          </w:p>
        </w:tc>
        <w:tc>
          <w:tcPr>
            <w:tcW w:w="892" w:type="dxa"/>
            <w:shd w:val="clear" w:color="auto" w:fill="auto"/>
            <w:tcMar>
              <w:top w:w="0" w:type="dxa"/>
              <w:left w:w="75" w:type="dxa"/>
              <w:bottom w:w="0" w:type="dxa"/>
              <w:right w:w="75" w:type="dxa"/>
            </w:tcMar>
            <w:vAlign w:val="center"/>
            <w:hideMark/>
          </w:tcPr>
          <w:p w14:paraId="2C71A141"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1.03</w:t>
            </w:r>
          </w:p>
        </w:tc>
        <w:tc>
          <w:tcPr>
            <w:tcW w:w="812" w:type="dxa"/>
            <w:shd w:val="clear" w:color="auto" w:fill="auto"/>
            <w:tcMar>
              <w:top w:w="0" w:type="dxa"/>
              <w:left w:w="75" w:type="dxa"/>
              <w:bottom w:w="0" w:type="dxa"/>
              <w:right w:w="75" w:type="dxa"/>
            </w:tcMar>
            <w:vAlign w:val="center"/>
            <w:hideMark/>
          </w:tcPr>
          <w:p w14:paraId="1E44059E"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w:t>
            </w:r>
          </w:p>
        </w:tc>
        <w:tc>
          <w:tcPr>
            <w:tcW w:w="617" w:type="dxa"/>
            <w:gridSpan w:val="2"/>
            <w:shd w:val="clear" w:color="auto" w:fill="auto"/>
            <w:tcMar>
              <w:top w:w="0" w:type="dxa"/>
              <w:left w:w="75" w:type="dxa"/>
              <w:bottom w:w="0" w:type="dxa"/>
              <w:right w:w="75" w:type="dxa"/>
            </w:tcMar>
            <w:vAlign w:val="center"/>
            <w:hideMark/>
          </w:tcPr>
          <w:p w14:paraId="3298516C"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5</w:t>
            </w:r>
          </w:p>
        </w:tc>
      </w:tr>
      <w:tr w:rsidR="001210B4" w:rsidRPr="001210B4" w14:paraId="317D0B30" w14:textId="77777777" w:rsidTr="006A10EA">
        <w:trPr>
          <w:trHeight w:hRule="exact" w:val="432"/>
          <w:jc w:val="center"/>
        </w:trPr>
        <w:tc>
          <w:tcPr>
            <w:tcW w:w="3870" w:type="dxa"/>
            <w:shd w:val="clear" w:color="auto" w:fill="auto"/>
            <w:tcMar>
              <w:top w:w="0" w:type="dxa"/>
              <w:left w:w="75" w:type="dxa"/>
              <w:bottom w:w="0" w:type="dxa"/>
              <w:right w:w="75" w:type="dxa"/>
            </w:tcMar>
            <w:vAlign w:val="center"/>
            <w:hideMark/>
          </w:tcPr>
          <w:p w14:paraId="5C1239B7" w14:textId="77777777" w:rsidR="00131967" w:rsidRPr="001210B4" w:rsidRDefault="00131967" w:rsidP="00FE7670">
            <w:pPr>
              <w:spacing w:after="150"/>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Préoccupé par mésinformation</w:t>
            </w:r>
          </w:p>
        </w:tc>
        <w:tc>
          <w:tcPr>
            <w:tcW w:w="981" w:type="dxa"/>
            <w:shd w:val="clear" w:color="auto" w:fill="auto"/>
            <w:tcMar>
              <w:top w:w="0" w:type="dxa"/>
              <w:left w:w="75" w:type="dxa"/>
              <w:bottom w:w="0" w:type="dxa"/>
              <w:right w:w="75" w:type="dxa"/>
            </w:tcMar>
            <w:vAlign w:val="center"/>
            <w:hideMark/>
          </w:tcPr>
          <w:p w14:paraId="423D1A57"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1475</w:t>
            </w:r>
          </w:p>
        </w:tc>
        <w:tc>
          <w:tcPr>
            <w:tcW w:w="1030" w:type="dxa"/>
            <w:shd w:val="clear" w:color="auto" w:fill="auto"/>
            <w:tcMar>
              <w:top w:w="0" w:type="dxa"/>
              <w:left w:w="75" w:type="dxa"/>
              <w:bottom w:w="0" w:type="dxa"/>
              <w:right w:w="75" w:type="dxa"/>
            </w:tcMar>
            <w:vAlign w:val="center"/>
            <w:hideMark/>
          </w:tcPr>
          <w:p w14:paraId="3D2854EC"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6.86</w:t>
            </w:r>
          </w:p>
        </w:tc>
        <w:tc>
          <w:tcPr>
            <w:tcW w:w="892" w:type="dxa"/>
            <w:shd w:val="clear" w:color="auto" w:fill="auto"/>
            <w:tcMar>
              <w:top w:w="0" w:type="dxa"/>
              <w:left w:w="75" w:type="dxa"/>
              <w:bottom w:w="0" w:type="dxa"/>
              <w:right w:w="75" w:type="dxa"/>
            </w:tcMar>
            <w:vAlign w:val="center"/>
            <w:hideMark/>
          </w:tcPr>
          <w:p w14:paraId="4F4EA8FE"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2.27</w:t>
            </w:r>
          </w:p>
        </w:tc>
        <w:tc>
          <w:tcPr>
            <w:tcW w:w="812" w:type="dxa"/>
            <w:shd w:val="clear" w:color="auto" w:fill="auto"/>
            <w:tcMar>
              <w:top w:w="0" w:type="dxa"/>
              <w:left w:w="75" w:type="dxa"/>
              <w:bottom w:w="0" w:type="dxa"/>
              <w:right w:w="75" w:type="dxa"/>
            </w:tcMar>
            <w:vAlign w:val="center"/>
            <w:hideMark/>
          </w:tcPr>
          <w:p w14:paraId="17B5E826"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0</w:t>
            </w:r>
          </w:p>
        </w:tc>
        <w:tc>
          <w:tcPr>
            <w:tcW w:w="617" w:type="dxa"/>
            <w:gridSpan w:val="2"/>
            <w:shd w:val="clear" w:color="auto" w:fill="auto"/>
            <w:tcMar>
              <w:top w:w="0" w:type="dxa"/>
              <w:left w:w="75" w:type="dxa"/>
              <w:bottom w:w="0" w:type="dxa"/>
              <w:right w:w="75" w:type="dxa"/>
            </w:tcMar>
            <w:vAlign w:val="center"/>
            <w:hideMark/>
          </w:tcPr>
          <w:p w14:paraId="3897C568"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10</w:t>
            </w:r>
          </w:p>
        </w:tc>
      </w:tr>
      <w:tr w:rsidR="001210B4" w:rsidRPr="001210B4" w14:paraId="1A84899C" w14:textId="77777777" w:rsidTr="006A10EA">
        <w:trPr>
          <w:trHeight w:hRule="exact" w:val="432"/>
          <w:jc w:val="center"/>
        </w:trPr>
        <w:tc>
          <w:tcPr>
            <w:tcW w:w="3870" w:type="dxa"/>
            <w:shd w:val="clear" w:color="auto" w:fill="auto"/>
            <w:tcMar>
              <w:top w:w="0" w:type="dxa"/>
              <w:left w:w="75" w:type="dxa"/>
              <w:bottom w:w="0" w:type="dxa"/>
              <w:right w:w="75" w:type="dxa"/>
            </w:tcMar>
            <w:vAlign w:val="center"/>
            <w:hideMark/>
          </w:tcPr>
          <w:p w14:paraId="2522F333" w14:textId="77777777" w:rsidR="00131967" w:rsidRPr="001210B4" w:rsidRDefault="00131967" w:rsidP="00FE7670">
            <w:pPr>
              <w:spacing w:after="150"/>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Priorise liberté d'expression</w:t>
            </w:r>
          </w:p>
        </w:tc>
        <w:tc>
          <w:tcPr>
            <w:tcW w:w="981" w:type="dxa"/>
            <w:shd w:val="clear" w:color="auto" w:fill="auto"/>
            <w:tcMar>
              <w:top w:w="0" w:type="dxa"/>
              <w:left w:w="75" w:type="dxa"/>
              <w:bottom w:w="0" w:type="dxa"/>
              <w:right w:w="75" w:type="dxa"/>
            </w:tcMar>
            <w:vAlign w:val="center"/>
            <w:hideMark/>
          </w:tcPr>
          <w:p w14:paraId="48D8BF4C"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1401</w:t>
            </w:r>
          </w:p>
        </w:tc>
        <w:tc>
          <w:tcPr>
            <w:tcW w:w="1030" w:type="dxa"/>
            <w:shd w:val="clear" w:color="auto" w:fill="auto"/>
            <w:tcMar>
              <w:top w:w="0" w:type="dxa"/>
              <w:left w:w="75" w:type="dxa"/>
              <w:bottom w:w="0" w:type="dxa"/>
              <w:right w:w="75" w:type="dxa"/>
            </w:tcMar>
            <w:vAlign w:val="center"/>
            <w:hideMark/>
          </w:tcPr>
          <w:p w14:paraId="3E2FA34C"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2.56</w:t>
            </w:r>
          </w:p>
        </w:tc>
        <w:tc>
          <w:tcPr>
            <w:tcW w:w="892" w:type="dxa"/>
            <w:shd w:val="clear" w:color="auto" w:fill="auto"/>
            <w:tcMar>
              <w:top w:w="0" w:type="dxa"/>
              <w:left w:w="75" w:type="dxa"/>
              <w:bottom w:w="0" w:type="dxa"/>
              <w:right w:w="75" w:type="dxa"/>
            </w:tcMar>
            <w:vAlign w:val="center"/>
            <w:hideMark/>
          </w:tcPr>
          <w:p w14:paraId="44986889"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1.31</w:t>
            </w:r>
          </w:p>
        </w:tc>
        <w:tc>
          <w:tcPr>
            <w:tcW w:w="812" w:type="dxa"/>
            <w:shd w:val="clear" w:color="auto" w:fill="auto"/>
            <w:tcMar>
              <w:top w:w="0" w:type="dxa"/>
              <w:left w:w="75" w:type="dxa"/>
              <w:bottom w:w="0" w:type="dxa"/>
              <w:right w:w="75" w:type="dxa"/>
            </w:tcMar>
            <w:vAlign w:val="center"/>
            <w:hideMark/>
          </w:tcPr>
          <w:p w14:paraId="25EF2604"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w:t>
            </w:r>
          </w:p>
        </w:tc>
        <w:tc>
          <w:tcPr>
            <w:tcW w:w="617" w:type="dxa"/>
            <w:gridSpan w:val="2"/>
            <w:shd w:val="clear" w:color="auto" w:fill="auto"/>
            <w:tcMar>
              <w:top w:w="0" w:type="dxa"/>
              <w:left w:w="75" w:type="dxa"/>
              <w:bottom w:w="0" w:type="dxa"/>
              <w:right w:w="75" w:type="dxa"/>
            </w:tcMar>
            <w:vAlign w:val="center"/>
            <w:hideMark/>
          </w:tcPr>
          <w:p w14:paraId="62921D8D"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5</w:t>
            </w:r>
          </w:p>
        </w:tc>
      </w:tr>
      <w:tr w:rsidR="001210B4" w:rsidRPr="001210B4" w14:paraId="245E58EC" w14:textId="77777777" w:rsidTr="006A10EA">
        <w:trPr>
          <w:trHeight w:hRule="exact" w:val="432"/>
          <w:jc w:val="center"/>
        </w:trPr>
        <w:tc>
          <w:tcPr>
            <w:tcW w:w="3870" w:type="dxa"/>
            <w:tcBorders>
              <w:bottom w:val="nil"/>
            </w:tcBorders>
            <w:shd w:val="clear" w:color="auto" w:fill="auto"/>
            <w:tcMar>
              <w:top w:w="0" w:type="dxa"/>
              <w:left w:w="75" w:type="dxa"/>
              <w:bottom w:w="0" w:type="dxa"/>
              <w:right w:w="75" w:type="dxa"/>
            </w:tcMar>
            <w:vAlign w:val="center"/>
            <w:hideMark/>
          </w:tcPr>
          <w:p w14:paraId="699FE1E9" w14:textId="77777777" w:rsidR="00131967" w:rsidRPr="001210B4" w:rsidRDefault="00131967" w:rsidP="00FE7670">
            <w:pPr>
              <w:spacing w:after="150"/>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Indice de mésinformation</w:t>
            </w:r>
          </w:p>
        </w:tc>
        <w:tc>
          <w:tcPr>
            <w:tcW w:w="981" w:type="dxa"/>
            <w:tcBorders>
              <w:bottom w:val="nil"/>
            </w:tcBorders>
            <w:shd w:val="clear" w:color="auto" w:fill="auto"/>
            <w:tcMar>
              <w:top w:w="0" w:type="dxa"/>
              <w:left w:w="75" w:type="dxa"/>
              <w:bottom w:w="0" w:type="dxa"/>
              <w:right w:w="75" w:type="dxa"/>
            </w:tcMar>
            <w:vAlign w:val="center"/>
            <w:hideMark/>
          </w:tcPr>
          <w:p w14:paraId="35AAA959"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1545</w:t>
            </w:r>
          </w:p>
        </w:tc>
        <w:tc>
          <w:tcPr>
            <w:tcW w:w="1030" w:type="dxa"/>
            <w:tcBorders>
              <w:bottom w:val="nil"/>
            </w:tcBorders>
            <w:shd w:val="clear" w:color="auto" w:fill="auto"/>
            <w:tcMar>
              <w:top w:w="0" w:type="dxa"/>
              <w:left w:w="75" w:type="dxa"/>
              <w:bottom w:w="0" w:type="dxa"/>
              <w:right w:w="75" w:type="dxa"/>
            </w:tcMar>
            <w:vAlign w:val="center"/>
            <w:hideMark/>
          </w:tcPr>
          <w:p w14:paraId="6F2F7EEA" w14:textId="4FB5EE08"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0.</w:t>
            </w:r>
            <w:r w:rsidR="007A68DA" w:rsidRPr="001210B4">
              <w:rPr>
                <w:rFonts w:ascii="Times New Roman" w:eastAsia="Times New Roman" w:hAnsi="Times New Roman" w:cs="Times New Roman"/>
                <w:lang w:eastAsia="fr-CA"/>
              </w:rPr>
              <w:t>23</w:t>
            </w:r>
          </w:p>
        </w:tc>
        <w:tc>
          <w:tcPr>
            <w:tcW w:w="892" w:type="dxa"/>
            <w:tcBorders>
              <w:bottom w:val="nil"/>
            </w:tcBorders>
            <w:shd w:val="clear" w:color="auto" w:fill="auto"/>
            <w:tcMar>
              <w:top w:w="0" w:type="dxa"/>
              <w:left w:w="75" w:type="dxa"/>
              <w:bottom w:w="0" w:type="dxa"/>
              <w:right w:w="75" w:type="dxa"/>
            </w:tcMar>
            <w:vAlign w:val="center"/>
            <w:hideMark/>
          </w:tcPr>
          <w:p w14:paraId="0C24D112" w14:textId="2FC6CA37" w:rsidR="00131967" w:rsidRPr="001210B4" w:rsidRDefault="004742A3"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0.24</w:t>
            </w:r>
          </w:p>
        </w:tc>
        <w:tc>
          <w:tcPr>
            <w:tcW w:w="812" w:type="dxa"/>
            <w:tcBorders>
              <w:bottom w:val="nil"/>
            </w:tcBorders>
            <w:shd w:val="clear" w:color="auto" w:fill="auto"/>
            <w:tcMar>
              <w:top w:w="0" w:type="dxa"/>
              <w:left w:w="75" w:type="dxa"/>
              <w:bottom w:w="0" w:type="dxa"/>
              <w:right w:w="75" w:type="dxa"/>
            </w:tcMar>
            <w:vAlign w:val="center"/>
            <w:hideMark/>
          </w:tcPr>
          <w:p w14:paraId="7B754EF7" w14:textId="77777777" w:rsidR="00131967" w:rsidRPr="001210B4" w:rsidRDefault="00131967"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0</w:t>
            </w:r>
          </w:p>
        </w:tc>
        <w:tc>
          <w:tcPr>
            <w:tcW w:w="617" w:type="dxa"/>
            <w:gridSpan w:val="2"/>
            <w:tcBorders>
              <w:bottom w:val="nil"/>
            </w:tcBorders>
            <w:shd w:val="clear" w:color="auto" w:fill="auto"/>
            <w:tcMar>
              <w:top w:w="0" w:type="dxa"/>
              <w:left w:w="75" w:type="dxa"/>
              <w:bottom w:w="0" w:type="dxa"/>
              <w:right w:w="75" w:type="dxa"/>
            </w:tcMar>
            <w:vAlign w:val="center"/>
            <w:hideMark/>
          </w:tcPr>
          <w:p w14:paraId="5E63591B" w14:textId="7DB7CF5E" w:rsidR="00131967" w:rsidRPr="001210B4" w:rsidRDefault="007F5AD6" w:rsidP="00FE7670">
            <w:pPr>
              <w:spacing w:after="150"/>
              <w:jc w:val="center"/>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1</w:t>
            </w:r>
          </w:p>
        </w:tc>
      </w:tr>
      <w:tr w:rsidR="00C17E73" w:rsidRPr="001210B4" w14:paraId="54A1E2F2" w14:textId="77777777" w:rsidTr="006A10EA">
        <w:trPr>
          <w:gridAfter w:val="1"/>
          <w:wAfter w:w="6" w:type="dxa"/>
          <w:trHeight w:hRule="exact" w:val="432"/>
          <w:jc w:val="center"/>
        </w:trPr>
        <w:tc>
          <w:tcPr>
            <w:tcW w:w="8196" w:type="dxa"/>
            <w:gridSpan w:val="6"/>
            <w:tcBorders>
              <w:top w:val="single" w:sz="12" w:space="0" w:color="auto"/>
              <w:bottom w:val="single" w:sz="12" w:space="0" w:color="FFFFFF" w:themeColor="background1"/>
            </w:tcBorders>
            <w:shd w:val="clear" w:color="auto" w:fill="auto"/>
            <w:tcMar>
              <w:top w:w="0" w:type="dxa"/>
              <w:left w:w="75" w:type="dxa"/>
              <w:bottom w:w="0" w:type="dxa"/>
              <w:right w:w="75" w:type="dxa"/>
            </w:tcMar>
            <w:vAlign w:val="center"/>
          </w:tcPr>
          <w:p w14:paraId="426C6D17" w14:textId="77777777" w:rsidR="00131967" w:rsidRPr="001210B4" w:rsidRDefault="00131967" w:rsidP="00FE7670">
            <w:pPr>
              <w:spacing w:after="150"/>
              <w:jc w:val="both"/>
              <w:rPr>
                <w:rFonts w:ascii="Times New Roman" w:eastAsia="Times New Roman" w:hAnsi="Times New Roman" w:cs="Times New Roman"/>
                <w:lang w:eastAsia="fr-CA"/>
              </w:rPr>
            </w:pPr>
            <w:r w:rsidRPr="001210B4">
              <w:rPr>
                <w:rFonts w:ascii="Times New Roman" w:eastAsia="Times New Roman" w:hAnsi="Times New Roman" w:cs="Times New Roman"/>
                <w:lang w:eastAsia="fr-CA"/>
              </w:rPr>
              <w:t>Note : Toutes les variables indépendantes ont été recodées sur une échelle de 0 à 1.</w:t>
            </w:r>
          </w:p>
        </w:tc>
      </w:tr>
    </w:tbl>
    <w:p w14:paraId="618C44B7" w14:textId="77777777" w:rsidR="00131967" w:rsidRPr="001210B4" w:rsidRDefault="00131967" w:rsidP="00131967">
      <w:pPr>
        <w:spacing w:line="360" w:lineRule="auto"/>
        <w:jc w:val="center"/>
        <w:rPr>
          <w:rFonts w:ascii="Times New Roman" w:hAnsi="Times New Roman" w:cs="Times New Roman"/>
          <w:b/>
          <w:bCs/>
        </w:rPr>
      </w:pPr>
    </w:p>
    <w:p w14:paraId="5D350269" w14:textId="77777777" w:rsidR="00131967" w:rsidRPr="001210B4" w:rsidRDefault="00131967" w:rsidP="00131967">
      <w:pPr>
        <w:spacing w:line="360" w:lineRule="auto"/>
        <w:jc w:val="center"/>
        <w:rPr>
          <w:rFonts w:ascii="Times New Roman" w:hAnsi="Times New Roman" w:cs="Times New Roman"/>
          <w:b/>
          <w:bCs/>
        </w:rPr>
      </w:pPr>
    </w:p>
    <w:p w14:paraId="55AA5F7E" w14:textId="77777777" w:rsidR="00131967" w:rsidRPr="001210B4" w:rsidRDefault="00131967" w:rsidP="00131967">
      <w:pPr>
        <w:spacing w:line="360" w:lineRule="auto"/>
        <w:jc w:val="center"/>
        <w:rPr>
          <w:rFonts w:ascii="Times New Roman" w:hAnsi="Times New Roman" w:cs="Times New Roman"/>
          <w:b/>
          <w:bCs/>
        </w:rPr>
      </w:pPr>
    </w:p>
    <w:p w14:paraId="041E4D74" w14:textId="77777777" w:rsidR="00131967" w:rsidRPr="001210B4" w:rsidRDefault="00131967" w:rsidP="00131967">
      <w:pPr>
        <w:spacing w:line="480" w:lineRule="auto"/>
        <w:rPr>
          <w:rFonts w:ascii="Times New Roman" w:hAnsi="Times New Roman" w:cs="Times New Roman"/>
          <w:b/>
          <w:bCs/>
          <w:sz w:val="28"/>
          <w:szCs w:val="28"/>
        </w:rPr>
      </w:pPr>
      <w:r w:rsidRPr="001210B4">
        <w:rPr>
          <w:rFonts w:ascii="Times New Roman" w:hAnsi="Times New Roman" w:cs="Times New Roman"/>
          <w:b/>
          <w:bCs/>
        </w:rPr>
        <w:br w:type="page"/>
      </w:r>
      <w:r w:rsidRPr="001210B4">
        <w:rPr>
          <w:rFonts w:ascii="Times New Roman" w:hAnsi="Times New Roman" w:cs="Times New Roman"/>
          <w:b/>
          <w:bCs/>
          <w:sz w:val="28"/>
          <w:szCs w:val="28"/>
        </w:rPr>
        <w:lastRenderedPageBreak/>
        <w:t>Annexe B : Tests de robustesse</w:t>
      </w:r>
    </w:p>
    <w:p w14:paraId="198E051A" w14:textId="7AF075AB" w:rsidR="00131967" w:rsidRPr="001210B4" w:rsidRDefault="00131967" w:rsidP="00131967">
      <w:pPr>
        <w:spacing w:line="480" w:lineRule="auto"/>
        <w:jc w:val="both"/>
        <w:rPr>
          <w:rFonts w:ascii="Times New Roman" w:hAnsi="Times New Roman" w:cs="Times New Roman"/>
        </w:rPr>
      </w:pPr>
      <w:r w:rsidRPr="001210B4">
        <w:rPr>
          <w:rFonts w:ascii="Times New Roman" w:hAnsi="Times New Roman" w:cs="Times New Roman"/>
        </w:rPr>
        <w:t xml:space="preserve">Afin de valider la robustesse des résultats, </w:t>
      </w:r>
      <w:r w:rsidR="00512F48" w:rsidRPr="001210B4">
        <w:rPr>
          <w:rFonts w:ascii="Times New Roman" w:hAnsi="Times New Roman" w:cs="Times New Roman"/>
        </w:rPr>
        <w:t>l</w:t>
      </w:r>
      <w:r w:rsidRPr="001210B4">
        <w:rPr>
          <w:rFonts w:ascii="Times New Roman" w:hAnsi="Times New Roman" w:cs="Times New Roman"/>
        </w:rPr>
        <w:t>es modèles</w:t>
      </w:r>
      <w:r w:rsidR="00923FAF" w:rsidRPr="001210B4">
        <w:rPr>
          <w:rFonts w:ascii="Times New Roman" w:hAnsi="Times New Roman" w:cs="Times New Roman"/>
        </w:rPr>
        <w:t xml:space="preserve"> ont été réestimés</w:t>
      </w:r>
      <w:r w:rsidRPr="001210B4">
        <w:rPr>
          <w:rFonts w:ascii="Times New Roman" w:hAnsi="Times New Roman" w:cs="Times New Roman"/>
        </w:rPr>
        <w:t xml:space="preserve"> à l’aide de régressions logistiques ordinales, considérant la nature ordinale des variables dépendantes et le fait que le niveau d’appui pour la modération de contenu et pour des mesures gouvernementales plus fortes pour lutter contre la mésinformation est élevé, de sorte que les valeurs sont concentrées dans le haut de l’échelle à 5 points. Comme montré dans le Tableau B1, les principaux effets observés dans l’article demeurent significatifs et dans la direction anticipée. </w:t>
      </w:r>
    </w:p>
    <w:p w14:paraId="7866857E" w14:textId="77777777" w:rsidR="00131967" w:rsidRPr="001210B4" w:rsidRDefault="00131967" w:rsidP="00131967">
      <w:pPr>
        <w:spacing w:line="480" w:lineRule="auto"/>
        <w:rPr>
          <w:rFonts w:ascii="Times New Roman" w:hAnsi="Times New Roman" w:cs="Times New Roman"/>
          <w:sz w:val="22"/>
          <w:szCs w:val="22"/>
        </w:rPr>
        <w:sectPr w:rsidR="00131967" w:rsidRPr="001210B4" w:rsidSect="00D4205F">
          <w:endnotePr>
            <w:numFmt w:val="decimal"/>
          </w:endnotePr>
          <w:pgSz w:w="12240" w:h="15840"/>
          <w:pgMar w:top="1440" w:right="1440" w:bottom="1440" w:left="1440" w:header="706" w:footer="706" w:gutter="0"/>
          <w:cols w:space="708"/>
          <w:titlePg/>
          <w:docGrid w:linePitch="360"/>
        </w:sectPr>
      </w:pPr>
    </w:p>
    <w:p w14:paraId="101C24D1" w14:textId="66101733" w:rsidR="00131967" w:rsidRPr="001210B4" w:rsidRDefault="00131967" w:rsidP="00131967">
      <w:pPr>
        <w:spacing w:line="360" w:lineRule="auto"/>
        <w:jc w:val="center"/>
        <w:rPr>
          <w:rFonts w:ascii="Times New Roman" w:hAnsi="Times New Roman" w:cs="Times New Roman"/>
        </w:rPr>
      </w:pPr>
      <w:r w:rsidRPr="001210B4">
        <w:rPr>
          <w:rFonts w:ascii="Times New Roman" w:hAnsi="Times New Roman" w:cs="Times New Roman"/>
          <w:b/>
          <w:bCs/>
        </w:rPr>
        <w:lastRenderedPageBreak/>
        <w:t xml:space="preserve">Tableau B1. </w:t>
      </w:r>
      <w:r w:rsidRPr="001210B4">
        <w:rPr>
          <w:rFonts w:ascii="Times New Roman" w:hAnsi="Times New Roman" w:cs="Times New Roman"/>
        </w:rPr>
        <w:t>Ré</w:t>
      </w:r>
      <w:r w:rsidR="00286B4A" w:rsidRPr="001210B4">
        <w:rPr>
          <w:rFonts w:ascii="Times New Roman" w:hAnsi="Times New Roman" w:cs="Times New Roman"/>
        </w:rPr>
        <w:t>sultats de ré</w:t>
      </w:r>
      <w:r w:rsidRPr="001210B4">
        <w:rPr>
          <w:rFonts w:ascii="Times New Roman" w:hAnsi="Times New Roman" w:cs="Times New Roman"/>
        </w:rPr>
        <w:t xml:space="preserve">gressions logistiques ordinales examinant les </w:t>
      </w:r>
      <w:r w:rsidR="005544EB" w:rsidRPr="001210B4">
        <w:rPr>
          <w:rFonts w:ascii="Times New Roman" w:hAnsi="Times New Roman" w:cs="Times New Roman"/>
        </w:rPr>
        <w:t xml:space="preserve">déterminants de </w:t>
      </w:r>
      <w:r w:rsidRPr="001210B4">
        <w:rPr>
          <w:rFonts w:ascii="Times New Roman" w:hAnsi="Times New Roman" w:cs="Times New Roman"/>
        </w:rPr>
        <w:t>l’appui pour la modération de contenu sur les médias sociaux et pour des mesures gouvernementales plus forte contre la mésinformation. Rapports de cotes (</w:t>
      </w:r>
      <w:proofErr w:type="spellStart"/>
      <w:r w:rsidRPr="001210B4">
        <w:rPr>
          <w:rFonts w:ascii="Times New Roman" w:hAnsi="Times New Roman" w:cs="Times New Roman"/>
        </w:rPr>
        <w:t>odds</w:t>
      </w:r>
      <w:proofErr w:type="spellEnd"/>
      <w:r w:rsidRPr="001210B4">
        <w:rPr>
          <w:rFonts w:ascii="Times New Roman" w:hAnsi="Times New Roman" w:cs="Times New Roman"/>
        </w:rPr>
        <w:t xml:space="preserve"> ratios) rapportés avec erreurs types entre parenthèses.</w:t>
      </w:r>
    </w:p>
    <w:tbl>
      <w:tblPr>
        <w:tblW w:w="14940" w:type="dxa"/>
        <w:jc w:val="center"/>
        <w:tblLayout w:type="fixed"/>
        <w:tblLook w:val="0420" w:firstRow="1" w:lastRow="0" w:firstColumn="0" w:lastColumn="0" w:noHBand="0" w:noVBand="1"/>
      </w:tblPr>
      <w:tblGrid>
        <w:gridCol w:w="1710"/>
        <w:gridCol w:w="1530"/>
        <w:gridCol w:w="1710"/>
        <w:gridCol w:w="1530"/>
        <w:gridCol w:w="1710"/>
        <w:gridCol w:w="1530"/>
        <w:gridCol w:w="1710"/>
        <w:gridCol w:w="1710"/>
        <w:gridCol w:w="1782"/>
        <w:gridCol w:w="18"/>
      </w:tblGrid>
      <w:tr w:rsidR="001210B4" w:rsidRPr="001210B4" w14:paraId="0DD6643E" w14:textId="77777777" w:rsidTr="00F75C65">
        <w:trPr>
          <w:tblHeader/>
          <w:jc w:val="center"/>
        </w:trPr>
        <w:tc>
          <w:tcPr>
            <w:tcW w:w="171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2BD2B16" w14:textId="77777777" w:rsidR="00131967" w:rsidRPr="001210B4" w:rsidRDefault="00131967" w:rsidP="00FE767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53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4F852D2" w14:textId="77777777" w:rsidR="00131967" w:rsidRPr="001210B4" w:rsidRDefault="00131967" w:rsidP="00FE7670">
            <w:pPr>
              <w:pBdr>
                <w:top w:val="none" w:sz="0" w:space="0" w:color="000000"/>
                <w:left w:val="none" w:sz="0" w:space="0" w:color="000000"/>
                <w:bottom w:val="none" w:sz="0" w:space="0" w:color="000000"/>
                <w:right w:val="none" w:sz="0" w:space="0" w:color="000000"/>
              </w:pBdr>
              <w:ind w:left="100" w:right="100"/>
              <w:jc w:val="center"/>
              <w:rPr>
                <w:rFonts w:ascii="Times New Roman" w:eastAsia="Arial" w:hAnsi="Times New Roman" w:cs="Times New Roman"/>
              </w:rPr>
            </w:pPr>
            <w:r w:rsidRPr="001210B4">
              <w:rPr>
                <w:rFonts w:ascii="Times New Roman" w:eastAsia="Arial" w:hAnsi="Times New Roman" w:cs="Times New Roman"/>
              </w:rPr>
              <w:t>(1)</w:t>
            </w:r>
          </w:p>
          <w:p w14:paraId="4E2AB792" w14:textId="7190F434" w:rsidR="0088636E" w:rsidRPr="001210B4" w:rsidRDefault="0088636E" w:rsidP="00FE7670">
            <w:pPr>
              <w:pBdr>
                <w:top w:val="none" w:sz="0" w:space="0" w:color="000000"/>
                <w:left w:val="none" w:sz="0" w:space="0" w:color="000000"/>
                <w:bottom w:val="none" w:sz="0" w:space="0" w:color="000000"/>
                <w:right w:val="none" w:sz="0" w:space="0" w:color="000000"/>
              </w:pBdr>
              <w:ind w:left="100" w:right="100"/>
              <w:jc w:val="center"/>
              <w:rPr>
                <w:rFonts w:ascii="Times New Roman" w:hAnsi="Times New Roman" w:cs="Times New Roman"/>
              </w:rPr>
            </w:pPr>
            <w:r w:rsidRPr="001210B4">
              <w:rPr>
                <w:rFonts w:ascii="Times New Roman" w:eastAsia="Arial" w:hAnsi="Times New Roman" w:cs="Times New Roman"/>
              </w:rPr>
              <w:t>Modération</w:t>
            </w:r>
          </w:p>
        </w:tc>
        <w:tc>
          <w:tcPr>
            <w:tcW w:w="171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088C173" w14:textId="77777777" w:rsidR="00131967" w:rsidRPr="001210B4" w:rsidRDefault="00131967" w:rsidP="00FE7670">
            <w:pPr>
              <w:pBdr>
                <w:top w:val="none" w:sz="0" w:space="0" w:color="000000"/>
                <w:left w:val="none" w:sz="0" w:space="0" w:color="000000"/>
                <w:bottom w:val="none" w:sz="0" w:space="0" w:color="000000"/>
                <w:right w:val="none" w:sz="0" w:space="0" w:color="000000"/>
              </w:pBdr>
              <w:ind w:left="100" w:right="100"/>
              <w:jc w:val="center"/>
              <w:rPr>
                <w:rFonts w:ascii="Times New Roman" w:eastAsia="Arial" w:hAnsi="Times New Roman" w:cs="Times New Roman"/>
              </w:rPr>
            </w:pPr>
            <w:r w:rsidRPr="001210B4">
              <w:rPr>
                <w:rFonts w:ascii="Times New Roman" w:eastAsia="Arial" w:hAnsi="Times New Roman" w:cs="Times New Roman"/>
              </w:rPr>
              <w:t>(2)</w:t>
            </w:r>
          </w:p>
          <w:p w14:paraId="57D127F1" w14:textId="6FD46F98" w:rsidR="00AF69BC" w:rsidRPr="001210B4" w:rsidRDefault="00AF69BC" w:rsidP="00FE7670">
            <w:pPr>
              <w:pBdr>
                <w:top w:val="none" w:sz="0" w:space="0" w:color="000000"/>
                <w:left w:val="none" w:sz="0" w:space="0" w:color="000000"/>
                <w:bottom w:val="none" w:sz="0" w:space="0" w:color="000000"/>
                <w:right w:val="none" w:sz="0" w:space="0" w:color="000000"/>
              </w:pBdr>
              <w:ind w:left="100" w:right="100"/>
              <w:jc w:val="center"/>
              <w:rPr>
                <w:rFonts w:ascii="Times New Roman" w:hAnsi="Times New Roman" w:cs="Times New Roman"/>
              </w:rPr>
            </w:pPr>
            <w:r w:rsidRPr="001210B4">
              <w:rPr>
                <w:rFonts w:ascii="Times New Roman" w:eastAsia="Arial" w:hAnsi="Times New Roman" w:cs="Times New Roman"/>
              </w:rPr>
              <w:t>Gouvernement</w:t>
            </w:r>
          </w:p>
        </w:tc>
        <w:tc>
          <w:tcPr>
            <w:tcW w:w="153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31CAEC4" w14:textId="77777777" w:rsidR="00131967" w:rsidRPr="001210B4" w:rsidRDefault="00131967" w:rsidP="00FE7670">
            <w:pPr>
              <w:pBdr>
                <w:top w:val="none" w:sz="0" w:space="0" w:color="000000"/>
                <w:left w:val="none" w:sz="0" w:space="0" w:color="000000"/>
                <w:bottom w:val="none" w:sz="0" w:space="0" w:color="000000"/>
                <w:right w:val="none" w:sz="0" w:space="0" w:color="000000"/>
              </w:pBdr>
              <w:ind w:left="100" w:right="100"/>
              <w:jc w:val="center"/>
              <w:rPr>
                <w:rFonts w:ascii="Times New Roman" w:eastAsia="Arial" w:hAnsi="Times New Roman" w:cs="Times New Roman"/>
              </w:rPr>
            </w:pPr>
            <w:r w:rsidRPr="001210B4">
              <w:rPr>
                <w:rFonts w:ascii="Times New Roman" w:eastAsia="Arial" w:hAnsi="Times New Roman" w:cs="Times New Roman"/>
              </w:rPr>
              <w:t>(3)</w:t>
            </w:r>
          </w:p>
          <w:p w14:paraId="0DF62278" w14:textId="19032AB3" w:rsidR="00AF69BC" w:rsidRPr="001210B4" w:rsidRDefault="00AF69BC" w:rsidP="00FE7670">
            <w:pPr>
              <w:pBdr>
                <w:top w:val="none" w:sz="0" w:space="0" w:color="000000"/>
                <w:left w:val="none" w:sz="0" w:space="0" w:color="000000"/>
                <w:bottom w:val="none" w:sz="0" w:space="0" w:color="000000"/>
                <w:right w:val="none" w:sz="0" w:space="0" w:color="000000"/>
              </w:pBdr>
              <w:ind w:left="100" w:right="100"/>
              <w:jc w:val="center"/>
              <w:rPr>
                <w:rFonts w:ascii="Times New Roman" w:hAnsi="Times New Roman" w:cs="Times New Roman"/>
              </w:rPr>
            </w:pPr>
            <w:r w:rsidRPr="001210B4">
              <w:rPr>
                <w:rFonts w:ascii="Times New Roman" w:eastAsia="Arial" w:hAnsi="Times New Roman" w:cs="Times New Roman"/>
              </w:rPr>
              <w:t>Modération</w:t>
            </w:r>
          </w:p>
        </w:tc>
        <w:tc>
          <w:tcPr>
            <w:tcW w:w="171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578AF7D" w14:textId="77777777" w:rsidR="00131967" w:rsidRPr="001210B4" w:rsidRDefault="00131967" w:rsidP="00FE7670">
            <w:pPr>
              <w:pBdr>
                <w:top w:val="none" w:sz="0" w:space="0" w:color="000000"/>
                <w:left w:val="none" w:sz="0" w:space="0" w:color="000000"/>
                <w:bottom w:val="none" w:sz="0" w:space="0" w:color="000000"/>
                <w:right w:val="none" w:sz="0" w:space="0" w:color="000000"/>
              </w:pBdr>
              <w:ind w:left="100" w:right="100"/>
              <w:jc w:val="center"/>
              <w:rPr>
                <w:rFonts w:ascii="Times New Roman" w:eastAsia="Arial" w:hAnsi="Times New Roman" w:cs="Times New Roman"/>
              </w:rPr>
            </w:pPr>
            <w:r w:rsidRPr="001210B4">
              <w:rPr>
                <w:rFonts w:ascii="Times New Roman" w:eastAsia="Arial" w:hAnsi="Times New Roman" w:cs="Times New Roman"/>
              </w:rPr>
              <w:t>(4)</w:t>
            </w:r>
          </w:p>
          <w:p w14:paraId="369507DF" w14:textId="77AFB831" w:rsidR="009A252C" w:rsidRPr="001210B4" w:rsidRDefault="009A252C" w:rsidP="00FE7670">
            <w:pPr>
              <w:pBdr>
                <w:top w:val="none" w:sz="0" w:space="0" w:color="000000"/>
                <w:left w:val="none" w:sz="0" w:space="0" w:color="000000"/>
                <w:bottom w:val="none" w:sz="0" w:space="0" w:color="000000"/>
                <w:right w:val="none" w:sz="0" w:space="0" w:color="000000"/>
              </w:pBdr>
              <w:ind w:left="100" w:right="100"/>
              <w:jc w:val="center"/>
              <w:rPr>
                <w:rFonts w:ascii="Times New Roman" w:hAnsi="Times New Roman" w:cs="Times New Roman"/>
              </w:rPr>
            </w:pPr>
            <w:r w:rsidRPr="001210B4">
              <w:rPr>
                <w:rFonts w:ascii="Times New Roman" w:eastAsia="Arial" w:hAnsi="Times New Roman" w:cs="Times New Roman"/>
              </w:rPr>
              <w:t>Gouvernement</w:t>
            </w:r>
          </w:p>
        </w:tc>
        <w:tc>
          <w:tcPr>
            <w:tcW w:w="153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3AFC61E" w14:textId="77777777" w:rsidR="00131967" w:rsidRPr="001210B4" w:rsidRDefault="00131967" w:rsidP="00FE7670">
            <w:pPr>
              <w:pBdr>
                <w:top w:val="none" w:sz="0" w:space="0" w:color="000000"/>
                <w:left w:val="none" w:sz="0" w:space="0" w:color="000000"/>
                <w:bottom w:val="none" w:sz="0" w:space="0" w:color="000000"/>
                <w:right w:val="none" w:sz="0" w:space="0" w:color="000000"/>
              </w:pBdr>
              <w:ind w:left="100" w:right="100"/>
              <w:jc w:val="center"/>
              <w:rPr>
                <w:rFonts w:ascii="Times New Roman" w:eastAsia="Arial" w:hAnsi="Times New Roman" w:cs="Times New Roman"/>
              </w:rPr>
            </w:pPr>
            <w:r w:rsidRPr="001210B4">
              <w:rPr>
                <w:rFonts w:ascii="Times New Roman" w:eastAsia="Arial" w:hAnsi="Times New Roman" w:cs="Times New Roman"/>
              </w:rPr>
              <w:t>(5)</w:t>
            </w:r>
          </w:p>
          <w:p w14:paraId="0E5BCB49" w14:textId="35C906A7" w:rsidR="00B714BA" w:rsidRPr="001210B4" w:rsidRDefault="00B714BA" w:rsidP="00FE7670">
            <w:pPr>
              <w:pBdr>
                <w:top w:val="none" w:sz="0" w:space="0" w:color="000000"/>
                <w:left w:val="none" w:sz="0" w:space="0" w:color="000000"/>
                <w:bottom w:val="none" w:sz="0" w:space="0" w:color="000000"/>
                <w:right w:val="none" w:sz="0" w:space="0" w:color="000000"/>
              </w:pBdr>
              <w:ind w:left="100" w:right="100"/>
              <w:jc w:val="center"/>
              <w:rPr>
                <w:rFonts w:ascii="Times New Roman" w:hAnsi="Times New Roman" w:cs="Times New Roman"/>
              </w:rPr>
            </w:pPr>
            <w:r w:rsidRPr="001210B4">
              <w:rPr>
                <w:rFonts w:ascii="Times New Roman" w:eastAsia="Arial" w:hAnsi="Times New Roman" w:cs="Times New Roman"/>
              </w:rPr>
              <w:t>Modération</w:t>
            </w:r>
          </w:p>
        </w:tc>
        <w:tc>
          <w:tcPr>
            <w:tcW w:w="171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F6ED4B9" w14:textId="77777777" w:rsidR="00131967" w:rsidRPr="001210B4" w:rsidRDefault="00131967" w:rsidP="00FE7670">
            <w:pPr>
              <w:pBdr>
                <w:top w:val="none" w:sz="0" w:space="0" w:color="000000"/>
                <w:left w:val="none" w:sz="0" w:space="0" w:color="000000"/>
                <w:bottom w:val="none" w:sz="0" w:space="0" w:color="000000"/>
                <w:right w:val="none" w:sz="0" w:space="0" w:color="000000"/>
              </w:pBdr>
              <w:ind w:left="100" w:right="100"/>
              <w:jc w:val="center"/>
              <w:rPr>
                <w:rFonts w:ascii="Times New Roman" w:eastAsia="Arial" w:hAnsi="Times New Roman" w:cs="Times New Roman"/>
              </w:rPr>
            </w:pPr>
            <w:r w:rsidRPr="001210B4">
              <w:rPr>
                <w:rFonts w:ascii="Times New Roman" w:eastAsia="Arial" w:hAnsi="Times New Roman" w:cs="Times New Roman"/>
              </w:rPr>
              <w:t>(6)</w:t>
            </w:r>
          </w:p>
          <w:p w14:paraId="729257C1" w14:textId="0D9F1C48" w:rsidR="000B59CD" w:rsidRPr="001210B4" w:rsidRDefault="000B59CD" w:rsidP="00FE7670">
            <w:pPr>
              <w:pBdr>
                <w:top w:val="none" w:sz="0" w:space="0" w:color="000000"/>
                <w:left w:val="none" w:sz="0" w:space="0" w:color="000000"/>
                <w:bottom w:val="none" w:sz="0" w:space="0" w:color="000000"/>
                <w:right w:val="none" w:sz="0" w:space="0" w:color="000000"/>
              </w:pBdr>
              <w:ind w:left="100" w:right="100"/>
              <w:jc w:val="center"/>
              <w:rPr>
                <w:rFonts w:ascii="Times New Roman" w:hAnsi="Times New Roman" w:cs="Times New Roman"/>
              </w:rPr>
            </w:pPr>
            <w:r w:rsidRPr="001210B4">
              <w:rPr>
                <w:rFonts w:ascii="Times New Roman" w:eastAsia="Arial" w:hAnsi="Times New Roman" w:cs="Times New Roman"/>
              </w:rPr>
              <w:t>Gouvernement</w:t>
            </w:r>
          </w:p>
        </w:tc>
        <w:tc>
          <w:tcPr>
            <w:tcW w:w="171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0D5B532" w14:textId="77777777" w:rsidR="00131967" w:rsidRPr="001210B4" w:rsidRDefault="00131967" w:rsidP="00FE7670">
            <w:pPr>
              <w:pBdr>
                <w:top w:val="none" w:sz="0" w:space="0" w:color="000000"/>
                <w:left w:val="none" w:sz="0" w:space="0" w:color="000000"/>
                <w:bottom w:val="none" w:sz="0" w:space="0" w:color="000000"/>
                <w:right w:val="none" w:sz="0" w:space="0" w:color="000000"/>
              </w:pBdr>
              <w:ind w:left="100" w:right="100"/>
              <w:jc w:val="center"/>
              <w:rPr>
                <w:rFonts w:ascii="Times New Roman" w:eastAsia="Arial" w:hAnsi="Times New Roman" w:cs="Times New Roman"/>
              </w:rPr>
            </w:pPr>
            <w:r w:rsidRPr="001210B4">
              <w:rPr>
                <w:rFonts w:ascii="Times New Roman" w:eastAsia="Arial" w:hAnsi="Times New Roman" w:cs="Times New Roman"/>
              </w:rPr>
              <w:t>(7)</w:t>
            </w:r>
          </w:p>
          <w:p w14:paraId="733D75B4" w14:textId="481FF043" w:rsidR="00FE6702" w:rsidRPr="001210B4" w:rsidRDefault="00FE6702" w:rsidP="00FE7670">
            <w:pPr>
              <w:pBdr>
                <w:top w:val="none" w:sz="0" w:space="0" w:color="000000"/>
                <w:left w:val="none" w:sz="0" w:space="0" w:color="000000"/>
                <w:bottom w:val="none" w:sz="0" w:space="0" w:color="000000"/>
                <w:right w:val="none" w:sz="0" w:space="0" w:color="000000"/>
              </w:pBdr>
              <w:ind w:left="100" w:right="100"/>
              <w:jc w:val="center"/>
              <w:rPr>
                <w:rFonts w:ascii="Times New Roman" w:hAnsi="Times New Roman" w:cs="Times New Roman"/>
              </w:rPr>
            </w:pPr>
            <w:r w:rsidRPr="001210B4">
              <w:rPr>
                <w:rFonts w:ascii="Times New Roman" w:eastAsia="Arial" w:hAnsi="Times New Roman" w:cs="Times New Roman"/>
              </w:rPr>
              <w:t>Modération</w:t>
            </w:r>
          </w:p>
        </w:tc>
        <w:tc>
          <w:tcPr>
            <w:tcW w:w="1800" w:type="dxa"/>
            <w:gridSpan w:val="2"/>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6497D5A" w14:textId="77777777" w:rsidR="00131967" w:rsidRPr="001210B4" w:rsidRDefault="00131967" w:rsidP="00FE7670">
            <w:pPr>
              <w:pBdr>
                <w:top w:val="none" w:sz="0" w:space="0" w:color="000000"/>
                <w:left w:val="none" w:sz="0" w:space="0" w:color="000000"/>
                <w:bottom w:val="none" w:sz="0" w:space="0" w:color="000000"/>
                <w:right w:val="none" w:sz="0" w:space="0" w:color="000000"/>
              </w:pBdr>
              <w:ind w:left="100" w:right="100"/>
              <w:jc w:val="center"/>
              <w:rPr>
                <w:rFonts w:ascii="Times New Roman" w:eastAsia="Arial" w:hAnsi="Times New Roman" w:cs="Times New Roman"/>
              </w:rPr>
            </w:pPr>
            <w:r w:rsidRPr="001210B4">
              <w:rPr>
                <w:rFonts w:ascii="Times New Roman" w:eastAsia="Arial" w:hAnsi="Times New Roman" w:cs="Times New Roman"/>
              </w:rPr>
              <w:t>(8)</w:t>
            </w:r>
          </w:p>
          <w:p w14:paraId="17D97E7E" w14:textId="493B800F" w:rsidR="00FD0021" w:rsidRPr="001210B4" w:rsidRDefault="00FD0021" w:rsidP="00FE7670">
            <w:pPr>
              <w:pBdr>
                <w:top w:val="none" w:sz="0" w:space="0" w:color="000000"/>
                <w:left w:val="none" w:sz="0" w:space="0" w:color="000000"/>
                <w:bottom w:val="none" w:sz="0" w:space="0" w:color="000000"/>
                <w:right w:val="none" w:sz="0" w:space="0" w:color="000000"/>
              </w:pBdr>
              <w:ind w:left="100" w:right="100"/>
              <w:jc w:val="center"/>
              <w:rPr>
                <w:rFonts w:ascii="Times New Roman" w:hAnsi="Times New Roman" w:cs="Times New Roman"/>
              </w:rPr>
            </w:pPr>
            <w:r w:rsidRPr="001210B4">
              <w:rPr>
                <w:rFonts w:ascii="Times New Roman" w:eastAsia="Arial" w:hAnsi="Times New Roman" w:cs="Times New Roman"/>
              </w:rPr>
              <w:t>Gouvernement</w:t>
            </w:r>
          </w:p>
        </w:tc>
      </w:tr>
      <w:tr w:rsidR="001210B4" w:rsidRPr="001210B4" w14:paraId="7A421500" w14:textId="77777777" w:rsidTr="00F75C65">
        <w:trPr>
          <w:gridAfter w:val="1"/>
          <w:wAfter w:w="18" w:type="dxa"/>
          <w:jc w:val="center"/>
        </w:trPr>
        <w:tc>
          <w:tcPr>
            <w:tcW w:w="14922" w:type="dxa"/>
            <w:gridSpan w:val="9"/>
            <w:tcBorders>
              <w:top w:val="single" w:sz="12" w:space="0" w:color="666666"/>
            </w:tcBorders>
            <w:shd w:val="clear" w:color="auto" w:fill="FFFFFF"/>
            <w:tcMar>
              <w:top w:w="0" w:type="dxa"/>
              <w:left w:w="0" w:type="dxa"/>
              <w:bottom w:w="0" w:type="dxa"/>
              <w:right w:w="0" w:type="dxa"/>
            </w:tcMar>
            <w:vAlign w:val="center"/>
          </w:tcPr>
          <w:p w14:paraId="74D06866" w14:textId="77777777" w:rsidR="00131967" w:rsidRPr="001210B4" w:rsidRDefault="00131967" w:rsidP="00FE767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b/>
                <w:bCs/>
              </w:rPr>
            </w:pPr>
            <w:r w:rsidRPr="001210B4">
              <w:rPr>
                <w:rFonts w:ascii="Times New Roman" w:eastAsia="Arial" w:hAnsi="Times New Roman" w:cs="Times New Roman"/>
                <w:b/>
                <w:bCs/>
              </w:rPr>
              <w:t>Bloc 1 : Variables sociodémographiques</w:t>
            </w:r>
          </w:p>
        </w:tc>
      </w:tr>
      <w:tr w:rsidR="001210B4" w:rsidRPr="001210B4" w14:paraId="098E197E" w14:textId="77777777" w:rsidTr="00F75C65">
        <w:trPr>
          <w:jc w:val="center"/>
        </w:trPr>
        <w:tc>
          <w:tcPr>
            <w:tcW w:w="1710" w:type="dxa"/>
            <w:shd w:val="clear" w:color="auto" w:fill="FFFFFF"/>
            <w:tcMar>
              <w:top w:w="0" w:type="dxa"/>
              <w:left w:w="0" w:type="dxa"/>
              <w:bottom w:w="0" w:type="dxa"/>
              <w:right w:w="0" w:type="dxa"/>
            </w:tcMar>
            <w:vAlign w:val="center"/>
          </w:tcPr>
          <w:p w14:paraId="542C9C42" w14:textId="77777777"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Femme</w:t>
            </w:r>
          </w:p>
        </w:tc>
        <w:tc>
          <w:tcPr>
            <w:tcW w:w="1530" w:type="dxa"/>
            <w:shd w:val="clear" w:color="auto" w:fill="FFFFFF"/>
            <w:tcMar>
              <w:top w:w="0" w:type="dxa"/>
              <w:left w:w="0" w:type="dxa"/>
              <w:bottom w:w="0" w:type="dxa"/>
              <w:right w:w="0" w:type="dxa"/>
            </w:tcMar>
            <w:vAlign w:val="center"/>
          </w:tcPr>
          <w:p w14:paraId="4E73622C" w14:textId="3A1EEBB0"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1.33 (</w:t>
            </w:r>
            <w:proofErr w:type="gramStart"/>
            <w:r w:rsidRPr="001210B4">
              <w:rPr>
                <w:rFonts w:ascii="Times New Roman" w:eastAsia="Arial" w:hAnsi="Times New Roman" w:cs="Times New Roman"/>
              </w:rPr>
              <w:t>0.13)</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10" w:type="dxa"/>
            <w:shd w:val="clear" w:color="auto" w:fill="FFFFFF"/>
            <w:tcMar>
              <w:top w:w="0" w:type="dxa"/>
              <w:left w:w="0" w:type="dxa"/>
              <w:bottom w:w="0" w:type="dxa"/>
              <w:right w:w="0" w:type="dxa"/>
            </w:tcMar>
            <w:vAlign w:val="center"/>
          </w:tcPr>
          <w:p w14:paraId="3B8A15CA" w14:textId="145E2AB6"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1.31 (</w:t>
            </w:r>
            <w:proofErr w:type="gramStart"/>
            <w:r w:rsidRPr="001210B4">
              <w:rPr>
                <w:rFonts w:ascii="Times New Roman" w:eastAsia="Arial" w:hAnsi="Times New Roman" w:cs="Times New Roman"/>
              </w:rPr>
              <w:t>0.13)</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530" w:type="dxa"/>
            <w:shd w:val="clear" w:color="auto" w:fill="FFFFFF"/>
            <w:tcMar>
              <w:top w:w="0" w:type="dxa"/>
              <w:left w:w="0" w:type="dxa"/>
              <w:bottom w:w="0" w:type="dxa"/>
              <w:right w:w="0" w:type="dxa"/>
            </w:tcMar>
            <w:vAlign w:val="center"/>
          </w:tcPr>
          <w:p w14:paraId="3B72BE20" w14:textId="41E8F85F"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1.24 (</w:t>
            </w:r>
            <w:proofErr w:type="gramStart"/>
            <w:r w:rsidRPr="001210B4">
              <w:rPr>
                <w:rFonts w:ascii="Times New Roman" w:eastAsia="Arial" w:hAnsi="Times New Roman" w:cs="Times New Roman"/>
              </w:rPr>
              <w:t>0.14)</w:t>
            </w:r>
            <w:r w:rsidRPr="001210B4">
              <w:rPr>
                <w:rFonts w:ascii="Times New Roman" w:eastAsia="Arial" w:hAnsi="Times New Roman" w:cs="Times New Roman"/>
                <w:vertAlign w:val="superscript"/>
              </w:rPr>
              <w:t>+</w:t>
            </w:r>
            <w:proofErr w:type="gramEnd"/>
          </w:p>
        </w:tc>
        <w:tc>
          <w:tcPr>
            <w:tcW w:w="1710" w:type="dxa"/>
            <w:shd w:val="clear" w:color="auto" w:fill="FFFFFF"/>
            <w:tcMar>
              <w:top w:w="0" w:type="dxa"/>
              <w:left w:w="0" w:type="dxa"/>
              <w:bottom w:w="0" w:type="dxa"/>
              <w:right w:w="0" w:type="dxa"/>
            </w:tcMar>
            <w:vAlign w:val="center"/>
          </w:tcPr>
          <w:p w14:paraId="3BF4A000" w14:textId="40CD7DA4"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1.24 (</w:t>
            </w:r>
            <w:proofErr w:type="gramStart"/>
            <w:r w:rsidRPr="001210B4">
              <w:rPr>
                <w:rFonts w:ascii="Times New Roman" w:eastAsia="Arial" w:hAnsi="Times New Roman" w:cs="Times New Roman"/>
              </w:rPr>
              <w:t>0.14)</w:t>
            </w:r>
            <w:r w:rsidRPr="001210B4">
              <w:rPr>
                <w:rFonts w:ascii="Times New Roman" w:eastAsia="Arial" w:hAnsi="Times New Roman" w:cs="Times New Roman"/>
                <w:vertAlign w:val="superscript"/>
              </w:rPr>
              <w:t>+</w:t>
            </w:r>
            <w:proofErr w:type="gramEnd"/>
          </w:p>
        </w:tc>
        <w:tc>
          <w:tcPr>
            <w:tcW w:w="1530" w:type="dxa"/>
            <w:shd w:val="clear" w:color="auto" w:fill="FFFFFF"/>
            <w:tcMar>
              <w:top w:w="0" w:type="dxa"/>
              <w:left w:w="0" w:type="dxa"/>
              <w:bottom w:w="0" w:type="dxa"/>
              <w:right w:w="0" w:type="dxa"/>
            </w:tcMar>
            <w:vAlign w:val="center"/>
          </w:tcPr>
          <w:p w14:paraId="32AAF9B1" w14:textId="61D3BDE6"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1.30 (</w:t>
            </w:r>
            <w:proofErr w:type="gramStart"/>
            <w:r w:rsidRPr="001210B4">
              <w:rPr>
                <w:rFonts w:ascii="Times New Roman" w:eastAsia="Arial" w:hAnsi="Times New Roman" w:cs="Times New Roman"/>
              </w:rPr>
              <w:t>0.16)</w:t>
            </w:r>
            <w:r w:rsidRPr="001210B4">
              <w:rPr>
                <w:rFonts w:ascii="Times New Roman" w:eastAsia="Arial" w:hAnsi="Times New Roman" w:cs="Times New Roman"/>
                <w:vertAlign w:val="superscript"/>
              </w:rPr>
              <w:t>*</w:t>
            </w:r>
            <w:proofErr w:type="gramEnd"/>
          </w:p>
        </w:tc>
        <w:tc>
          <w:tcPr>
            <w:tcW w:w="1710" w:type="dxa"/>
            <w:shd w:val="clear" w:color="auto" w:fill="FFFFFF"/>
            <w:tcMar>
              <w:top w:w="0" w:type="dxa"/>
              <w:left w:w="0" w:type="dxa"/>
              <w:bottom w:w="0" w:type="dxa"/>
              <w:right w:w="0" w:type="dxa"/>
            </w:tcMar>
            <w:vAlign w:val="center"/>
          </w:tcPr>
          <w:p w14:paraId="6439BF09" w14:textId="2B0B8D76"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1.23 (</w:t>
            </w:r>
            <w:proofErr w:type="gramStart"/>
            <w:r w:rsidRPr="001210B4">
              <w:rPr>
                <w:rFonts w:ascii="Times New Roman" w:eastAsia="Arial" w:hAnsi="Times New Roman" w:cs="Times New Roman"/>
              </w:rPr>
              <w:t>0.14)</w:t>
            </w:r>
            <w:r w:rsidRPr="001210B4">
              <w:rPr>
                <w:rFonts w:ascii="Times New Roman" w:eastAsia="Arial" w:hAnsi="Times New Roman" w:cs="Times New Roman"/>
                <w:vertAlign w:val="superscript"/>
              </w:rPr>
              <w:t>+</w:t>
            </w:r>
            <w:proofErr w:type="gramEnd"/>
          </w:p>
        </w:tc>
        <w:tc>
          <w:tcPr>
            <w:tcW w:w="1710" w:type="dxa"/>
            <w:shd w:val="clear" w:color="auto" w:fill="FFFFFF"/>
            <w:tcMar>
              <w:top w:w="0" w:type="dxa"/>
              <w:left w:w="0" w:type="dxa"/>
              <w:bottom w:w="0" w:type="dxa"/>
              <w:right w:w="0" w:type="dxa"/>
            </w:tcMar>
            <w:vAlign w:val="center"/>
          </w:tcPr>
          <w:p w14:paraId="16629DE7" w14:textId="0201E0CB"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1.19 (0.15)</w:t>
            </w:r>
          </w:p>
        </w:tc>
        <w:tc>
          <w:tcPr>
            <w:tcW w:w="1800" w:type="dxa"/>
            <w:gridSpan w:val="2"/>
            <w:shd w:val="clear" w:color="auto" w:fill="FFFFFF"/>
            <w:tcMar>
              <w:top w:w="0" w:type="dxa"/>
              <w:left w:w="0" w:type="dxa"/>
              <w:bottom w:w="0" w:type="dxa"/>
              <w:right w:w="0" w:type="dxa"/>
            </w:tcMar>
            <w:vAlign w:val="center"/>
          </w:tcPr>
          <w:p w14:paraId="60507464" w14:textId="7796EF57"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1.12 (0.14)</w:t>
            </w:r>
          </w:p>
        </w:tc>
      </w:tr>
      <w:tr w:rsidR="001210B4" w:rsidRPr="001210B4" w14:paraId="54B7EBE9" w14:textId="77777777" w:rsidTr="00F75C65">
        <w:trPr>
          <w:jc w:val="center"/>
        </w:trPr>
        <w:tc>
          <w:tcPr>
            <w:tcW w:w="1710" w:type="dxa"/>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749F3C" w14:textId="77777777"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Âge</w:t>
            </w:r>
          </w:p>
        </w:tc>
        <w:tc>
          <w:tcPr>
            <w:tcW w:w="1530" w:type="dxa"/>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0D9DEF" w14:textId="77759126"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3.82 (</w:t>
            </w:r>
            <w:proofErr w:type="gramStart"/>
            <w:r w:rsidRPr="001210B4">
              <w:rPr>
                <w:rFonts w:ascii="Times New Roman" w:eastAsia="Arial" w:hAnsi="Times New Roman" w:cs="Times New Roman"/>
              </w:rPr>
              <w:t>0.53)</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10" w:type="dxa"/>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70AB33" w14:textId="7F320F5D"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3.93 (</w:t>
            </w:r>
            <w:proofErr w:type="gramStart"/>
            <w:r w:rsidRPr="001210B4">
              <w:rPr>
                <w:rFonts w:ascii="Times New Roman" w:eastAsia="Arial" w:hAnsi="Times New Roman" w:cs="Times New Roman"/>
              </w:rPr>
              <w:t>0.53)</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530" w:type="dxa"/>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4810B" w14:textId="7899CCDC"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3.84 (</w:t>
            </w:r>
            <w:proofErr w:type="gramStart"/>
            <w:r w:rsidRPr="001210B4">
              <w:rPr>
                <w:rFonts w:ascii="Times New Roman" w:eastAsia="Arial" w:hAnsi="Times New Roman" w:cs="Times New Roman"/>
              </w:rPr>
              <w:t>0.63)</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10" w:type="dxa"/>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B761B5" w14:textId="3D2B8A5F"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3.71 (</w:t>
            </w:r>
            <w:proofErr w:type="gramStart"/>
            <w:r w:rsidRPr="001210B4">
              <w:rPr>
                <w:rFonts w:ascii="Times New Roman" w:eastAsia="Arial" w:hAnsi="Times New Roman" w:cs="Times New Roman"/>
              </w:rPr>
              <w:t>0.60)</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530" w:type="dxa"/>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2C2702" w14:textId="19EAD605"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2.79 (</w:t>
            </w:r>
            <w:proofErr w:type="gramStart"/>
            <w:r w:rsidRPr="001210B4">
              <w:rPr>
                <w:rFonts w:ascii="Times New Roman" w:eastAsia="Arial" w:hAnsi="Times New Roman" w:cs="Times New Roman"/>
              </w:rPr>
              <w:t>0.49)</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10" w:type="dxa"/>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E151C9" w14:textId="5158BCD3"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2.66 (</w:t>
            </w:r>
            <w:proofErr w:type="gramStart"/>
            <w:r w:rsidRPr="001210B4">
              <w:rPr>
                <w:rFonts w:ascii="Times New Roman" w:eastAsia="Arial" w:hAnsi="Times New Roman" w:cs="Times New Roman"/>
              </w:rPr>
              <w:t>0.46)</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10" w:type="dxa"/>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0B98F6" w14:textId="381098A5"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2.43 (</w:t>
            </w:r>
            <w:proofErr w:type="gramStart"/>
            <w:r w:rsidRPr="001210B4">
              <w:rPr>
                <w:rFonts w:ascii="Times New Roman" w:eastAsia="Arial" w:hAnsi="Times New Roman" w:cs="Times New Roman"/>
              </w:rPr>
              <w:t>0.46)</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800" w:type="dxa"/>
            <w:gridSpan w:val="2"/>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F7E278" w14:textId="3A77D718"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2.06 (</w:t>
            </w:r>
            <w:proofErr w:type="gramStart"/>
            <w:r w:rsidRPr="001210B4">
              <w:rPr>
                <w:rFonts w:ascii="Times New Roman" w:eastAsia="Arial" w:hAnsi="Times New Roman" w:cs="Times New Roman"/>
              </w:rPr>
              <w:t>0.39)</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r>
      <w:tr w:rsidR="001210B4" w:rsidRPr="001210B4" w14:paraId="240C935C" w14:textId="77777777" w:rsidTr="00F75C65">
        <w:trPr>
          <w:jc w:val="center"/>
        </w:trPr>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22D13" w14:textId="77777777"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Éducation</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80D2A" w14:textId="2AF482F8"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1.40 (</w:t>
            </w:r>
            <w:proofErr w:type="gramStart"/>
            <w:r w:rsidRPr="001210B4">
              <w:rPr>
                <w:rFonts w:ascii="Times New Roman" w:eastAsia="Arial" w:hAnsi="Times New Roman" w:cs="Times New Roman"/>
              </w:rPr>
              <w:t>0.17)</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4DE73D" w14:textId="225AA72D"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1.14 (0.14)</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CE6FA" w14:textId="53582960"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1.32 (</w:t>
            </w:r>
            <w:proofErr w:type="gramStart"/>
            <w:r w:rsidRPr="001210B4">
              <w:rPr>
                <w:rFonts w:ascii="Times New Roman" w:eastAsia="Arial" w:hAnsi="Times New Roman" w:cs="Times New Roman"/>
              </w:rPr>
              <w:t>0.19)</w:t>
            </w:r>
            <w:r w:rsidRPr="001210B4">
              <w:rPr>
                <w:rFonts w:ascii="Times New Roman" w:eastAsia="Arial" w:hAnsi="Times New Roman" w:cs="Times New Roman"/>
                <w:vertAlign w:val="superscript"/>
              </w:rPr>
              <w:t>+</w:t>
            </w:r>
            <w:proofErr w:type="gramEnd"/>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25DA2B" w14:textId="203C5F8B"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1.02 (0.14)</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F52D4" w14:textId="37B68D4C"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0.93 (0.15)</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95320" w14:textId="4031D070"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0.72 (</w:t>
            </w:r>
            <w:proofErr w:type="gramStart"/>
            <w:r w:rsidRPr="001210B4">
              <w:rPr>
                <w:rFonts w:ascii="Times New Roman" w:eastAsia="Arial" w:hAnsi="Times New Roman" w:cs="Times New Roman"/>
              </w:rPr>
              <w:t>0.11)</w:t>
            </w:r>
            <w:r w:rsidRPr="001210B4">
              <w:rPr>
                <w:rFonts w:ascii="Times New Roman" w:eastAsia="Arial" w:hAnsi="Times New Roman" w:cs="Times New Roman"/>
                <w:vertAlign w:val="superscript"/>
              </w:rPr>
              <w:t>*</w:t>
            </w:r>
            <w:proofErr w:type="gramEnd"/>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6DC3D" w14:textId="36F3C9DB"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0.71 (</w:t>
            </w:r>
            <w:proofErr w:type="gramStart"/>
            <w:r w:rsidRPr="001210B4">
              <w:rPr>
                <w:rFonts w:ascii="Times New Roman" w:eastAsia="Arial" w:hAnsi="Times New Roman" w:cs="Times New Roman"/>
              </w:rPr>
              <w:t>0.12)</w:t>
            </w:r>
            <w:r w:rsidRPr="001210B4">
              <w:rPr>
                <w:rFonts w:ascii="Times New Roman" w:eastAsia="Arial" w:hAnsi="Times New Roman" w:cs="Times New Roman"/>
                <w:vertAlign w:val="superscript"/>
              </w:rPr>
              <w:t>*</w:t>
            </w:r>
            <w:proofErr w:type="gramEnd"/>
          </w:p>
        </w:tc>
        <w:tc>
          <w:tcPr>
            <w:tcW w:w="180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7BD7A4" w14:textId="593C523A"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0.54 (</w:t>
            </w:r>
            <w:proofErr w:type="gramStart"/>
            <w:r w:rsidRPr="001210B4">
              <w:rPr>
                <w:rFonts w:ascii="Times New Roman" w:eastAsia="Arial" w:hAnsi="Times New Roman" w:cs="Times New Roman"/>
              </w:rPr>
              <w:t>0.09)</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r>
      <w:tr w:rsidR="001210B4" w:rsidRPr="001210B4" w14:paraId="6315929E" w14:textId="77777777" w:rsidTr="00F75C65">
        <w:trPr>
          <w:jc w:val="center"/>
        </w:trPr>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7DEFAA" w14:textId="77777777"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RMR Québec</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600BED" w14:textId="6CA731D4"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0.84 (0.14)</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B63B4C" w14:textId="6CCFC2AD"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0.96 (0.16)</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0D8EEE" w14:textId="4ACEFCAE"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1.06 (0.19)</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0FC68" w14:textId="4F0AC3BD"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1.19 (0.21)</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4FE13F" w14:textId="175FC7A3"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0.97 (0.18)</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8101F5" w14:textId="07C685D5"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1.06 (0.20)</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4E633" w14:textId="00DDAB1D"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0.81 (0.16)</w:t>
            </w:r>
          </w:p>
        </w:tc>
        <w:tc>
          <w:tcPr>
            <w:tcW w:w="180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01655" w14:textId="60E0F451"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0.92 (0.18)</w:t>
            </w:r>
          </w:p>
        </w:tc>
      </w:tr>
      <w:tr w:rsidR="001210B4" w:rsidRPr="001210B4" w14:paraId="50B0790A" w14:textId="77777777" w:rsidTr="00F75C65">
        <w:trPr>
          <w:jc w:val="center"/>
        </w:trPr>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6AC23" w14:textId="77777777"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Autre région</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69468" w14:textId="59B31CEB"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1.04 (0.11)</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181D83" w14:textId="2B1075C8"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1.03 (0.11)</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13296" w14:textId="1583282F"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1.13 (0.14)</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E720B" w14:textId="70A83985"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1.02 (0.12)</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9E9C2" w14:textId="05CEA011"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1.07 (0.14)</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29A88B" w14:textId="2D09967D"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0.94 (0.12)</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33BA02" w14:textId="7B2CA6E2"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1.15 (0.16)</w:t>
            </w:r>
          </w:p>
        </w:tc>
        <w:tc>
          <w:tcPr>
            <w:tcW w:w="180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73AC93" w14:textId="74A175AC" w:rsidR="00BB6200" w:rsidRPr="001210B4" w:rsidRDefault="00BB6200" w:rsidP="00BB62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0.98 (0.13)</w:t>
            </w:r>
          </w:p>
        </w:tc>
      </w:tr>
      <w:tr w:rsidR="001210B4" w:rsidRPr="001210B4" w14:paraId="7C71FDFC" w14:textId="77777777" w:rsidTr="00F75C65">
        <w:trPr>
          <w:gridAfter w:val="1"/>
          <w:wAfter w:w="18" w:type="dxa"/>
          <w:jc w:val="center"/>
        </w:trPr>
        <w:tc>
          <w:tcPr>
            <w:tcW w:w="14922" w:type="dxa"/>
            <w:gridSpan w:val="9"/>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205538" w14:textId="77777777" w:rsidR="00131967" w:rsidRPr="001210B4" w:rsidRDefault="00131967" w:rsidP="00FE767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b/>
                <w:bCs/>
              </w:rPr>
            </w:pPr>
            <w:r w:rsidRPr="001210B4">
              <w:rPr>
                <w:rFonts w:ascii="Times New Roman" w:eastAsia="Arial" w:hAnsi="Times New Roman" w:cs="Times New Roman"/>
                <w:b/>
                <w:bCs/>
              </w:rPr>
              <w:t>Bloc 2 : Orientations politiques</w:t>
            </w:r>
          </w:p>
        </w:tc>
      </w:tr>
      <w:tr w:rsidR="001210B4" w:rsidRPr="001210B4" w14:paraId="1A759232" w14:textId="77777777" w:rsidTr="00F75C65">
        <w:trPr>
          <w:jc w:val="center"/>
        </w:trPr>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29B90A" w14:textId="77777777"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Idéologie</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C7E4A" w14:textId="77777777"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5A591" w14:textId="77777777"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5D667E" w14:textId="29BABDF8"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0.30 (</w:t>
            </w:r>
            <w:proofErr w:type="gramStart"/>
            <w:r w:rsidRPr="001210B4">
              <w:rPr>
                <w:rFonts w:ascii="Times New Roman" w:eastAsia="Arial" w:hAnsi="Times New Roman" w:cs="Times New Roman"/>
              </w:rPr>
              <w:t>0.09)</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1E02B" w14:textId="08605344"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0.36 (</w:t>
            </w:r>
            <w:proofErr w:type="gramStart"/>
            <w:r w:rsidRPr="001210B4">
              <w:rPr>
                <w:rFonts w:ascii="Times New Roman" w:eastAsia="Arial" w:hAnsi="Times New Roman" w:cs="Times New Roman"/>
              </w:rPr>
              <w:t>0.11)</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7196C8" w14:textId="751C4147"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0.44 (</w:t>
            </w:r>
            <w:proofErr w:type="gramStart"/>
            <w:r w:rsidRPr="001210B4">
              <w:rPr>
                <w:rFonts w:ascii="Times New Roman" w:eastAsia="Arial" w:hAnsi="Times New Roman" w:cs="Times New Roman"/>
              </w:rPr>
              <w:t>0.14)</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2433C" w14:textId="426F50A9"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0.50 (</w:t>
            </w:r>
            <w:proofErr w:type="gramStart"/>
            <w:r w:rsidRPr="001210B4">
              <w:rPr>
                <w:rFonts w:ascii="Times New Roman" w:eastAsia="Arial" w:hAnsi="Times New Roman" w:cs="Times New Roman"/>
              </w:rPr>
              <w:t>0.16)</w:t>
            </w:r>
            <w:r w:rsidRPr="001210B4">
              <w:rPr>
                <w:rFonts w:ascii="Times New Roman" w:eastAsia="Arial" w:hAnsi="Times New Roman" w:cs="Times New Roman"/>
                <w:vertAlign w:val="superscript"/>
              </w:rPr>
              <w:t>*</w:t>
            </w:r>
            <w:proofErr w:type="gramEnd"/>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CA20B3" w14:textId="2A5A157F"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0.75 (0.25)</w:t>
            </w:r>
          </w:p>
        </w:tc>
        <w:tc>
          <w:tcPr>
            <w:tcW w:w="180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54CF2" w14:textId="1BA28270"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0.82 (0.28)</w:t>
            </w:r>
          </w:p>
        </w:tc>
      </w:tr>
      <w:tr w:rsidR="001210B4" w:rsidRPr="001210B4" w14:paraId="5DEF1AC1" w14:textId="77777777" w:rsidTr="00F75C65">
        <w:trPr>
          <w:jc w:val="center"/>
        </w:trPr>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763712" w14:textId="77777777"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Vote: PLQ</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2B7C23" w14:textId="77777777"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6394F" w14:textId="77777777"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16970" w14:textId="02C2B867"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0.95 (0.20)</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6AA14" w14:textId="57F1408F"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1.10 (0.22)</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B7AA8A" w14:textId="79FB8432"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1.30 (0.30)</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1651D7" w14:textId="6D8BA4C6"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1.43 (0.32)</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E798D" w14:textId="44FA93B9"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1.10 (0.27)</w:t>
            </w:r>
          </w:p>
        </w:tc>
        <w:tc>
          <w:tcPr>
            <w:tcW w:w="180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99E4E6" w14:textId="53248D0E"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1.11 (0.26)</w:t>
            </w:r>
          </w:p>
        </w:tc>
      </w:tr>
      <w:tr w:rsidR="001210B4" w:rsidRPr="001210B4" w14:paraId="0CB52165" w14:textId="77777777" w:rsidTr="00F75C65">
        <w:trPr>
          <w:jc w:val="center"/>
        </w:trPr>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E237BA" w14:textId="77777777"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Vote: QS</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80BDB3" w14:textId="77777777"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FA61C8" w14:textId="77777777"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602C2" w14:textId="214FB280"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0.65 (</w:t>
            </w:r>
            <w:proofErr w:type="gramStart"/>
            <w:r w:rsidRPr="001210B4">
              <w:rPr>
                <w:rFonts w:ascii="Times New Roman" w:eastAsia="Arial" w:hAnsi="Times New Roman" w:cs="Times New Roman"/>
              </w:rPr>
              <w:t>0.12)</w:t>
            </w:r>
            <w:r w:rsidRPr="001210B4">
              <w:rPr>
                <w:rFonts w:ascii="Times New Roman" w:eastAsia="Arial" w:hAnsi="Times New Roman" w:cs="Times New Roman"/>
                <w:vertAlign w:val="superscript"/>
              </w:rPr>
              <w:t>*</w:t>
            </w:r>
            <w:proofErr w:type="gramEnd"/>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24A2CB" w14:textId="002944F7"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0.89 (0.16)</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6292D" w14:textId="32ABEDA0"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0.79 (0.16)</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E67E9D" w14:textId="75F7D2A3"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1.07 (0.21)</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9409A8" w14:textId="472E5050"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0.70 (</w:t>
            </w:r>
            <w:proofErr w:type="gramStart"/>
            <w:r w:rsidRPr="001210B4">
              <w:rPr>
                <w:rFonts w:ascii="Times New Roman" w:eastAsia="Arial" w:hAnsi="Times New Roman" w:cs="Times New Roman"/>
              </w:rPr>
              <w:t>0.15)</w:t>
            </w:r>
            <w:r w:rsidRPr="001210B4">
              <w:rPr>
                <w:rFonts w:ascii="Times New Roman" w:eastAsia="Arial" w:hAnsi="Times New Roman" w:cs="Times New Roman"/>
                <w:vertAlign w:val="superscript"/>
              </w:rPr>
              <w:t>+</w:t>
            </w:r>
            <w:proofErr w:type="gramEnd"/>
          </w:p>
        </w:tc>
        <w:tc>
          <w:tcPr>
            <w:tcW w:w="180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43237C" w14:textId="68B08EB7"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0.93 (0.19)</w:t>
            </w:r>
          </w:p>
        </w:tc>
      </w:tr>
      <w:tr w:rsidR="001210B4" w:rsidRPr="001210B4" w14:paraId="0802A651" w14:textId="77777777" w:rsidTr="00F75C65">
        <w:trPr>
          <w:jc w:val="center"/>
        </w:trPr>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CEDA5D" w14:textId="77777777"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Vote: PQ</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9BDDE0" w14:textId="77777777"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9BCE24" w14:textId="77777777"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006E8" w14:textId="743A3D6D"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0.72 (</w:t>
            </w:r>
            <w:proofErr w:type="gramStart"/>
            <w:r w:rsidRPr="001210B4">
              <w:rPr>
                <w:rFonts w:ascii="Times New Roman" w:eastAsia="Arial" w:hAnsi="Times New Roman" w:cs="Times New Roman"/>
              </w:rPr>
              <w:t>0.12)</w:t>
            </w:r>
            <w:r w:rsidRPr="001210B4">
              <w:rPr>
                <w:rFonts w:ascii="Times New Roman" w:eastAsia="Arial" w:hAnsi="Times New Roman" w:cs="Times New Roman"/>
                <w:vertAlign w:val="superscript"/>
              </w:rPr>
              <w:t>+</w:t>
            </w:r>
            <w:proofErr w:type="gramEnd"/>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5C53B" w14:textId="13A46B41"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0.83 (0.14)</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7C1ED6" w14:textId="6C05C929"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0.69 (</w:t>
            </w:r>
            <w:proofErr w:type="gramStart"/>
            <w:r w:rsidRPr="001210B4">
              <w:rPr>
                <w:rFonts w:ascii="Times New Roman" w:eastAsia="Arial" w:hAnsi="Times New Roman" w:cs="Times New Roman"/>
              </w:rPr>
              <w:t>0.12)</w:t>
            </w:r>
            <w:r w:rsidRPr="001210B4">
              <w:rPr>
                <w:rFonts w:ascii="Times New Roman" w:eastAsia="Arial" w:hAnsi="Times New Roman" w:cs="Times New Roman"/>
                <w:vertAlign w:val="superscript"/>
              </w:rPr>
              <w:t>*</w:t>
            </w:r>
            <w:proofErr w:type="gramEnd"/>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7A647" w14:textId="553F1528"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0.82 (0.14)</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729D8E" w14:textId="69A45C54"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0.59 (</w:t>
            </w:r>
            <w:proofErr w:type="gramStart"/>
            <w:r w:rsidRPr="001210B4">
              <w:rPr>
                <w:rFonts w:ascii="Times New Roman" w:eastAsia="Arial" w:hAnsi="Times New Roman" w:cs="Times New Roman"/>
              </w:rPr>
              <w:t>0.11)</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80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13070F" w14:textId="29A54D13"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0.66 (</w:t>
            </w:r>
            <w:proofErr w:type="gramStart"/>
            <w:r w:rsidRPr="001210B4">
              <w:rPr>
                <w:rFonts w:ascii="Times New Roman" w:eastAsia="Arial" w:hAnsi="Times New Roman" w:cs="Times New Roman"/>
              </w:rPr>
              <w:t>0.12)</w:t>
            </w:r>
            <w:r w:rsidRPr="001210B4">
              <w:rPr>
                <w:rFonts w:ascii="Times New Roman" w:eastAsia="Arial" w:hAnsi="Times New Roman" w:cs="Times New Roman"/>
                <w:vertAlign w:val="superscript"/>
              </w:rPr>
              <w:t>*</w:t>
            </w:r>
            <w:proofErr w:type="gramEnd"/>
          </w:p>
        </w:tc>
      </w:tr>
      <w:tr w:rsidR="001210B4" w:rsidRPr="001210B4" w14:paraId="3C054E5B" w14:textId="77777777" w:rsidTr="00F75C65">
        <w:trPr>
          <w:jc w:val="center"/>
        </w:trPr>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31910" w14:textId="77777777"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Vote: PCQ</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55806" w14:textId="77777777"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9EB685" w14:textId="77777777"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CCEC14" w14:textId="71F74032"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0.15 (</w:t>
            </w:r>
            <w:proofErr w:type="gramStart"/>
            <w:r w:rsidRPr="001210B4">
              <w:rPr>
                <w:rFonts w:ascii="Times New Roman" w:eastAsia="Arial" w:hAnsi="Times New Roman" w:cs="Times New Roman"/>
              </w:rPr>
              <w:t>0.03)</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8973FC" w14:textId="3FCA831B"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0.14 (</w:t>
            </w:r>
            <w:proofErr w:type="gramStart"/>
            <w:r w:rsidRPr="001210B4">
              <w:rPr>
                <w:rFonts w:ascii="Times New Roman" w:eastAsia="Arial" w:hAnsi="Times New Roman" w:cs="Times New Roman"/>
              </w:rPr>
              <w:t>0.03)</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377A4" w14:textId="46C56C13"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0.35 (</w:t>
            </w:r>
            <w:proofErr w:type="gramStart"/>
            <w:r w:rsidRPr="001210B4">
              <w:rPr>
                <w:rFonts w:ascii="Times New Roman" w:eastAsia="Arial" w:hAnsi="Times New Roman" w:cs="Times New Roman"/>
              </w:rPr>
              <w:t>0.09)</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1BA67" w14:textId="284934BE"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0.35 (</w:t>
            </w:r>
            <w:proofErr w:type="gramStart"/>
            <w:r w:rsidRPr="001210B4">
              <w:rPr>
                <w:rFonts w:ascii="Times New Roman" w:eastAsia="Arial" w:hAnsi="Times New Roman" w:cs="Times New Roman"/>
              </w:rPr>
              <w:t>0.09)</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8C381" w14:textId="1226C5E3"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0.46 (</w:t>
            </w:r>
            <w:proofErr w:type="gramStart"/>
            <w:r w:rsidRPr="001210B4">
              <w:rPr>
                <w:rFonts w:ascii="Times New Roman" w:eastAsia="Arial" w:hAnsi="Times New Roman" w:cs="Times New Roman"/>
              </w:rPr>
              <w:t>0.12)</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80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10DA5" w14:textId="44690068"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0.51 (</w:t>
            </w:r>
            <w:proofErr w:type="gramStart"/>
            <w:r w:rsidRPr="001210B4">
              <w:rPr>
                <w:rFonts w:ascii="Times New Roman" w:eastAsia="Arial" w:hAnsi="Times New Roman" w:cs="Times New Roman"/>
              </w:rPr>
              <w:t>0.14)</w:t>
            </w:r>
            <w:r w:rsidRPr="001210B4">
              <w:rPr>
                <w:rFonts w:ascii="Times New Roman" w:eastAsia="Arial" w:hAnsi="Times New Roman" w:cs="Times New Roman"/>
                <w:vertAlign w:val="superscript"/>
              </w:rPr>
              <w:t>*</w:t>
            </w:r>
            <w:proofErr w:type="gramEnd"/>
          </w:p>
        </w:tc>
      </w:tr>
      <w:tr w:rsidR="001210B4" w:rsidRPr="001210B4" w14:paraId="48A7EDFF" w14:textId="77777777" w:rsidTr="00F75C65">
        <w:trPr>
          <w:jc w:val="center"/>
        </w:trPr>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9BC39D" w14:textId="77777777"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Autre/Pas voté</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AC2D9D" w14:textId="77777777"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5E8FC4" w14:textId="77777777"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E20BB" w14:textId="663091C8"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0.70 (</w:t>
            </w:r>
            <w:proofErr w:type="gramStart"/>
            <w:r w:rsidRPr="001210B4">
              <w:rPr>
                <w:rFonts w:ascii="Times New Roman" w:eastAsia="Arial" w:hAnsi="Times New Roman" w:cs="Times New Roman"/>
              </w:rPr>
              <w:t>0.14)</w:t>
            </w:r>
            <w:r w:rsidRPr="001210B4">
              <w:rPr>
                <w:rFonts w:ascii="Times New Roman" w:eastAsia="Arial" w:hAnsi="Times New Roman" w:cs="Times New Roman"/>
                <w:vertAlign w:val="superscript"/>
              </w:rPr>
              <w:t>+</w:t>
            </w:r>
            <w:proofErr w:type="gramEnd"/>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FA6732" w14:textId="1B4839F7"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0.84 (0.16)</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5CB06" w14:textId="25AFD58B"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1.04 (0.23)</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5A6132" w14:textId="46400185"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1.32 (0.29)</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4FA7F7" w14:textId="7D24B021"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0.81 (0.19)</w:t>
            </w:r>
          </w:p>
        </w:tc>
        <w:tc>
          <w:tcPr>
            <w:tcW w:w="180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B5850" w14:textId="41299039" w:rsidR="003B03C3" w:rsidRPr="001210B4" w:rsidRDefault="003B03C3" w:rsidP="003B03C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1.00 (0.23)</w:t>
            </w:r>
          </w:p>
        </w:tc>
      </w:tr>
      <w:tr w:rsidR="001210B4" w:rsidRPr="001210B4" w14:paraId="6ADAF39C" w14:textId="77777777" w:rsidTr="00F75C65">
        <w:trPr>
          <w:gridAfter w:val="1"/>
          <w:wAfter w:w="18" w:type="dxa"/>
          <w:jc w:val="center"/>
        </w:trPr>
        <w:tc>
          <w:tcPr>
            <w:tcW w:w="14922" w:type="dxa"/>
            <w:gridSpan w:val="9"/>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623011" w14:textId="133DC9FC" w:rsidR="00131967" w:rsidRPr="001210B4" w:rsidRDefault="00131967" w:rsidP="00FE767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b/>
                <w:bCs/>
              </w:rPr>
              <w:t>Bloc 3</w:t>
            </w:r>
            <w:r w:rsidR="009E396B" w:rsidRPr="001210B4">
              <w:rPr>
                <w:rFonts w:ascii="Times New Roman" w:eastAsia="Arial" w:hAnsi="Times New Roman" w:cs="Times New Roman"/>
                <w:b/>
                <w:bCs/>
              </w:rPr>
              <w:t> </w:t>
            </w:r>
            <w:r w:rsidRPr="001210B4">
              <w:rPr>
                <w:rFonts w:ascii="Times New Roman" w:eastAsia="Arial" w:hAnsi="Times New Roman" w:cs="Times New Roman"/>
                <w:b/>
                <w:bCs/>
              </w:rPr>
              <w:t>: Confiance</w:t>
            </w:r>
          </w:p>
        </w:tc>
      </w:tr>
      <w:tr w:rsidR="001210B4" w:rsidRPr="001210B4" w14:paraId="1015E564" w14:textId="77777777" w:rsidTr="00F75C65">
        <w:trPr>
          <w:jc w:val="center"/>
        </w:trPr>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C09630" w14:textId="77777777"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Gouvernement</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EACA5" w14:textId="77777777"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1FD7F" w14:textId="77777777"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A6DCE2" w14:textId="77777777"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74ABBC" w14:textId="77777777"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D18C6" w14:textId="69D3C32C"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1.23 (0.30)</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DC36BA" w14:textId="4020AE1C"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1.34 (0.32)</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C4C66" w14:textId="414B1F9C"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1.22 (0.32)</w:t>
            </w:r>
          </w:p>
        </w:tc>
        <w:tc>
          <w:tcPr>
            <w:tcW w:w="180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7B9BD4" w14:textId="34564A28"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1.43 (0.37)</w:t>
            </w:r>
          </w:p>
        </w:tc>
      </w:tr>
      <w:tr w:rsidR="001210B4" w:rsidRPr="001210B4" w14:paraId="3FC670F8" w14:textId="77777777" w:rsidTr="00F75C65">
        <w:trPr>
          <w:jc w:val="center"/>
        </w:trPr>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0DEAD8" w14:textId="77777777"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Médias</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F73F2E" w14:textId="77777777"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3F91F8" w14:textId="77777777"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CF8ACB" w14:textId="77777777"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C7453" w14:textId="77777777"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7612E" w14:textId="3F20A34A"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3.18 (</w:t>
            </w:r>
            <w:proofErr w:type="gramStart"/>
            <w:r w:rsidRPr="001210B4">
              <w:rPr>
                <w:rFonts w:ascii="Times New Roman" w:eastAsia="Arial" w:hAnsi="Times New Roman" w:cs="Times New Roman"/>
              </w:rPr>
              <w:t>0.84)</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B7F10F" w14:textId="43F95255"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3.80 (</w:t>
            </w:r>
            <w:proofErr w:type="gramStart"/>
            <w:r w:rsidRPr="001210B4">
              <w:rPr>
                <w:rFonts w:ascii="Times New Roman" w:eastAsia="Arial" w:hAnsi="Times New Roman" w:cs="Times New Roman"/>
              </w:rPr>
              <w:t>0.99)</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7B401" w14:textId="5BD59D9A"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1.89 (</w:t>
            </w:r>
            <w:proofErr w:type="gramStart"/>
            <w:r w:rsidRPr="001210B4">
              <w:rPr>
                <w:rFonts w:ascii="Times New Roman" w:eastAsia="Arial" w:hAnsi="Times New Roman" w:cs="Times New Roman"/>
              </w:rPr>
              <w:t>0.54)</w:t>
            </w:r>
            <w:r w:rsidRPr="001210B4">
              <w:rPr>
                <w:rFonts w:ascii="Times New Roman" w:eastAsia="Arial" w:hAnsi="Times New Roman" w:cs="Times New Roman"/>
                <w:vertAlign w:val="superscript"/>
              </w:rPr>
              <w:t>*</w:t>
            </w:r>
            <w:proofErr w:type="gramEnd"/>
          </w:p>
        </w:tc>
        <w:tc>
          <w:tcPr>
            <w:tcW w:w="180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13EE4" w14:textId="43CA17DB"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3.06 (</w:t>
            </w:r>
            <w:proofErr w:type="gramStart"/>
            <w:r w:rsidRPr="001210B4">
              <w:rPr>
                <w:rFonts w:ascii="Times New Roman" w:eastAsia="Arial" w:hAnsi="Times New Roman" w:cs="Times New Roman"/>
              </w:rPr>
              <w:t>0.86)</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r>
      <w:tr w:rsidR="001210B4" w:rsidRPr="001210B4" w14:paraId="53E7C8BD" w14:textId="77777777" w:rsidTr="00F75C65">
        <w:trPr>
          <w:jc w:val="center"/>
        </w:trPr>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E8ABA7" w14:textId="77777777"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Médias sociaux</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0E07D4" w14:textId="77777777"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F018B" w14:textId="77777777"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B0DCF" w14:textId="77777777"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4D8FA6" w14:textId="77777777"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8C97CB" w14:textId="5A45EB7F"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0.33 (</w:t>
            </w:r>
            <w:proofErr w:type="gramStart"/>
            <w:r w:rsidRPr="001210B4">
              <w:rPr>
                <w:rFonts w:ascii="Times New Roman" w:eastAsia="Arial" w:hAnsi="Times New Roman" w:cs="Times New Roman"/>
              </w:rPr>
              <w:t>0.08)</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A7FAF8" w14:textId="09A7D96C"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0.36 (</w:t>
            </w:r>
            <w:proofErr w:type="gramStart"/>
            <w:r w:rsidRPr="001210B4">
              <w:rPr>
                <w:rFonts w:ascii="Times New Roman" w:eastAsia="Arial" w:hAnsi="Times New Roman" w:cs="Times New Roman"/>
              </w:rPr>
              <w:t>0.09)</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53ED16" w14:textId="2489DA4B"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0.46 (</w:t>
            </w:r>
            <w:proofErr w:type="gramStart"/>
            <w:r w:rsidRPr="001210B4">
              <w:rPr>
                <w:rFonts w:ascii="Times New Roman" w:eastAsia="Arial" w:hAnsi="Times New Roman" w:cs="Times New Roman"/>
              </w:rPr>
              <w:t>0.12)</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80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B3B89" w14:textId="1DEAD666"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0.46 (</w:t>
            </w:r>
            <w:proofErr w:type="gramStart"/>
            <w:r w:rsidRPr="001210B4">
              <w:rPr>
                <w:rFonts w:ascii="Times New Roman" w:eastAsia="Arial" w:hAnsi="Times New Roman" w:cs="Times New Roman"/>
              </w:rPr>
              <w:t>0.12)</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r>
      <w:tr w:rsidR="001210B4" w:rsidRPr="001210B4" w14:paraId="23F7FD4A" w14:textId="77777777" w:rsidTr="00F75C65">
        <w:trPr>
          <w:jc w:val="center"/>
        </w:trPr>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CEFEB" w14:textId="77777777"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Scientifiques</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5D14D6" w14:textId="77777777"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5495A" w14:textId="77777777"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0C0C50" w14:textId="77777777"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13466" w14:textId="77777777"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841700" w14:textId="22D487ED"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5.19 (</w:t>
            </w:r>
            <w:proofErr w:type="gramStart"/>
            <w:r w:rsidRPr="001210B4">
              <w:rPr>
                <w:rFonts w:ascii="Times New Roman" w:eastAsia="Arial" w:hAnsi="Times New Roman" w:cs="Times New Roman"/>
              </w:rPr>
              <w:t>1.49)</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35536" w14:textId="1F5F3BCC"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4.03 (</w:t>
            </w:r>
            <w:proofErr w:type="gramStart"/>
            <w:r w:rsidRPr="001210B4">
              <w:rPr>
                <w:rFonts w:ascii="Times New Roman" w:eastAsia="Arial" w:hAnsi="Times New Roman" w:cs="Times New Roman"/>
              </w:rPr>
              <w:t>1.13)</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98B5FC" w14:textId="5F2DC4F8"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2.01 (</w:t>
            </w:r>
            <w:proofErr w:type="gramStart"/>
            <w:r w:rsidRPr="001210B4">
              <w:rPr>
                <w:rFonts w:ascii="Times New Roman" w:eastAsia="Arial" w:hAnsi="Times New Roman" w:cs="Times New Roman"/>
              </w:rPr>
              <w:t>0.67)</w:t>
            </w:r>
            <w:r w:rsidRPr="001210B4">
              <w:rPr>
                <w:rFonts w:ascii="Times New Roman" w:eastAsia="Arial" w:hAnsi="Times New Roman" w:cs="Times New Roman"/>
                <w:vertAlign w:val="superscript"/>
              </w:rPr>
              <w:t>*</w:t>
            </w:r>
            <w:proofErr w:type="gramEnd"/>
          </w:p>
        </w:tc>
        <w:tc>
          <w:tcPr>
            <w:tcW w:w="180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8A5552" w14:textId="2A119641" w:rsidR="00E614DF" w:rsidRPr="001210B4" w:rsidRDefault="00E614DF" w:rsidP="00E614D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1.50 (0.49)</w:t>
            </w:r>
          </w:p>
        </w:tc>
      </w:tr>
      <w:tr w:rsidR="001210B4" w:rsidRPr="001210B4" w14:paraId="11258301" w14:textId="77777777" w:rsidTr="00F75C65">
        <w:trPr>
          <w:gridAfter w:val="1"/>
          <w:wAfter w:w="18" w:type="dxa"/>
          <w:jc w:val="center"/>
        </w:trPr>
        <w:tc>
          <w:tcPr>
            <w:tcW w:w="14922" w:type="dxa"/>
            <w:gridSpan w:val="9"/>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BCB2D5" w14:textId="77777777" w:rsidR="00131967" w:rsidRPr="001210B4" w:rsidRDefault="00131967" w:rsidP="00FE767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b/>
                <w:bCs/>
              </w:rPr>
            </w:pPr>
            <w:r w:rsidRPr="001210B4">
              <w:rPr>
                <w:rFonts w:ascii="Times New Roman" w:eastAsia="Arial" w:hAnsi="Times New Roman" w:cs="Times New Roman"/>
                <w:b/>
                <w:bCs/>
              </w:rPr>
              <w:t>Bloc 4 : Perceptions de la mésinformation</w:t>
            </w:r>
          </w:p>
        </w:tc>
      </w:tr>
      <w:tr w:rsidR="001210B4" w:rsidRPr="001210B4" w14:paraId="0F9FA6E8" w14:textId="77777777" w:rsidTr="00F75C65">
        <w:trPr>
          <w:jc w:val="center"/>
        </w:trPr>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F66F2" w14:textId="77777777" w:rsidR="00C5108F" w:rsidRPr="001210B4" w:rsidRDefault="00C5108F" w:rsidP="00C510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Préoccupé</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D4AD9" w14:textId="77777777" w:rsidR="00C5108F" w:rsidRPr="001210B4" w:rsidRDefault="00C5108F" w:rsidP="00C510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ED471E" w14:textId="77777777" w:rsidR="00C5108F" w:rsidRPr="001210B4" w:rsidRDefault="00C5108F" w:rsidP="00C510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CE0D09" w14:textId="77777777" w:rsidR="00C5108F" w:rsidRPr="001210B4" w:rsidRDefault="00C5108F" w:rsidP="00C510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D6E285" w14:textId="77777777" w:rsidR="00C5108F" w:rsidRPr="001210B4" w:rsidRDefault="00C5108F" w:rsidP="00C510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BCD065" w14:textId="77777777" w:rsidR="00C5108F" w:rsidRPr="001210B4" w:rsidRDefault="00C5108F" w:rsidP="00C510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3A8DA" w14:textId="77777777" w:rsidR="00C5108F" w:rsidRPr="001210B4" w:rsidRDefault="00C5108F" w:rsidP="00C510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C19E32" w14:textId="0AE09D4D" w:rsidR="00C5108F" w:rsidRPr="001210B4" w:rsidRDefault="00C5108F" w:rsidP="00C510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27.70 (</w:t>
            </w:r>
            <w:proofErr w:type="gramStart"/>
            <w:r w:rsidRPr="001210B4">
              <w:rPr>
                <w:rFonts w:ascii="Times New Roman" w:eastAsia="Arial" w:hAnsi="Times New Roman" w:cs="Times New Roman"/>
              </w:rPr>
              <w:t>8.52)</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80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DEA654" w14:textId="102CB9B3" w:rsidR="00C5108F" w:rsidRPr="001210B4" w:rsidRDefault="00C5108F" w:rsidP="00C510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58.06 (</w:t>
            </w:r>
            <w:proofErr w:type="gramStart"/>
            <w:r w:rsidRPr="001210B4">
              <w:rPr>
                <w:rFonts w:ascii="Times New Roman" w:eastAsia="Arial" w:hAnsi="Times New Roman" w:cs="Times New Roman"/>
              </w:rPr>
              <w:t>18.61)</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r>
      <w:tr w:rsidR="001210B4" w:rsidRPr="001210B4" w14:paraId="3B47FC4C" w14:textId="77777777" w:rsidTr="00F75C65">
        <w:trPr>
          <w:jc w:val="center"/>
        </w:trPr>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D2C335" w14:textId="77777777" w:rsidR="00C5108F" w:rsidRPr="001210B4" w:rsidRDefault="00C5108F" w:rsidP="00C510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 xml:space="preserve">Liberté </w:t>
            </w:r>
            <w:proofErr w:type="spellStart"/>
            <w:r w:rsidRPr="001210B4">
              <w:rPr>
                <w:rFonts w:ascii="Times New Roman" w:eastAsia="Arial" w:hAnsi="Times New Roman" w:cs="Times New Roman"/>
              </w:rPr>
              <w:t>expr</w:t>
            </w:r>
            <w:proofErr w:type="spellEnd"/>
            <w:r w:rsidRPr="001210B4">
              <w:rPr>
                <w:rFonts w:ascii="Times New Roman" w:eastAsia="Arial" w:hAnsi="Times New Roman" w:cs="Times New Roman"/>
              </w:rPr>
              <w:t>.</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7B98D" w14:textId="77777777" w:rsidR="00C5108F" w:rsidRPr="001210B4" w:rsidRDefault="00C5108F" w:rsidP="00C510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5FBEA" w14:textId="77777777" w:rsidR="00C5108F" w:rsidRPr="001210B4" w:rsidRDefault="00C5108F" w:rsidP="00C510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8E0180" w14:textId="77777777" w:rsidR="00C5108F" w:rsidRPr="001210B4" w:rsidRDefault="00C5108F" w:rsidP="00C510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C4C8A" w14:textId="77777777" w:rsidR="00C5108F" w:rsidRPr="001210B4" w:rsidRDefault="00C5108F" w:rsidP="00C510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711715" w14:textId="77777777" w:rsidR="00C5108F" w:rsidRPr="001210B4" w:rsidRDefault="00C5108F" w:rsidP="00C510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8F6F60" w14:textId="77777777" w:rsidR="00C5108F" w:rsidRPr="001210B4" w:rsidRDefault="00C5108F" w:rsidP="00C510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B07B55" w14:textId="14CA38C5" w:rsidR="00C5108F" w:rsidRPr="001210B4" w:rsidRDefault="00C5108F" w:rsidP="00C510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0.30 (</w:t>
            </w:r>
            <w:proofErr w:type="gramStart"/>
            <w:r w:rsidRPr="001210B4">
              <w:rPr>
                <w:rFonts w:ascii="Times New Roman" w:eastAsia="Arial" w:hAnsi="Times New Roman" w:cs="Times New Roman"/>
              </w:rPr>
              <w:t>0.06)</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80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785453" w14:textId="27D8D80D" w:rsidR="00C5108F" w:rsidRPr="001210B4" w:rsidRDefault="00C5108F" w:rsidP="00C510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0.40 (</w:t>
            </w:r>
            <w:proofErr w:type="gramStart"/>
            <w:r w:rsidRPr="001210B4">
              <w:rPr>
                <w:rFonts w:ascii="Times New Roman" w:eastAsia="Arial" w:hAnsi="Times New Roman" w:cs="Times New Roman"/>
              </w:rPr>
              <w:t>0.08)</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r>
      <w:tr w:rsidR="001210B4" w:rsidRPr="001210B4" w14:paraId="02E063A9" w14:textId="77777777" w:rsidTr="00F75C65">
        <w:trPr>
          <w:jc w:val="center"/>
        </w:trPr>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A6CB19" w14:textId="77777777" w:rsidR="00C5108F" w:rsidRPr="001210B4" w:rsidRDefault="00C5108F" w:rsidP="00C510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 xml:space="preserve">Croit </w:t>
            </w:r>
            <w:proofErr w:type="spellStart"/>
            <w:r w:rsidRPr="001210B4">
              <w:rPr>
                <w:rFonts w:ascii="Times New Roman" w:eastAsia="Arial" w:hAnsi="Times New Roman" w:cs="Times New Roman"/>
              </w:rPr>
              <w:t>mésinfo</w:t>
            </w:r>
            <w:proofErr w:type="spellEnd"/>
            <w:r w:rsidRPr="001210B4">
              <w:rPr>
                <w:rFonts w:ascii="Times New Roman" w:eastAsia="Arial" w:hAnsi="Times New Roman" w:cs="Times New Roman"/>
              </w:rPr>
              <w:t>.</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A4F9B" w14:textId="77777777" w:rsidR="00C5108F" w:rsidRPr="001210B4" w:rsidRDefault="00C5108F" w:rsidP="00C510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5CB8C3" w14:textId="77777777" w:rsidR="00C5108F" w:rsidRPr="001210B4" w:rsidRDefault="00C5108F" w:rsidP="00C510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8E74E" w14:textId="77777777" w:rsidR="00C5108F" w:rsidRPr="001210B4" w:rsidRDefault="00C5108F" w:rsidP="00C510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E8CB4" w14:textId="77777777" w:rsidR="00C5108F" w:rsidRPr="001210B4" w:rsidRDefault="00C5108F" w:rsidP="00C510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A8A87D" w14:textId="77777777" w:rsidR="00C5108F" w:rsidRPr="001210B4" w:rsidRDefault="00C5108F" w:rsidP="00C510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5487BF" w14:textId="77777777" w:rsidR="00C5108F" w:rsidRPr="001210B4" w:rsidRDefault="00C5108F" w:rsidP="00C510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8770A" w14:textId="2A19BEC5" w:rsidR="00C5108F" w:rsidRPr="001210B4" w:rsidRDefault="00C5108F" w:rsidP="00C510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0.18 (</w:t>
            </w:r>
            <w:proofErr w:type="gramStart"/>
            <w:r w:rsidRPr="001210B4">
              <w:rPr>
                <w:rFonts w:ascii="Times New Roman" w:eastAsia="Arial" w:hAnsi="Times New Roman" w:cs="Times New Roman"/>
              </w:rPr>
              <w:t>0.07)</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80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B8D81" w14:textId="14E07AEA" w:rsidR="00C5108F" w:rsidRPr="001210B4" w:rsidRDefault="00C5108F" w:rsidP="00C510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0.22 (</w:t>
            </w:r>
            <w:proofErr w:type="gramStart"/>
            <w:r w:rsidRPr="001210B4">
              <w:rPr>
                <w:rFonts w:ascii="Times New Roman" w:eastAsia="Arial" w:hAnsi="Times New Roman" w:cs="Times New Roman"/>
              </w:rPr>
              <w:t>0.08)</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r>
      <w:tr w:rsidR="001210B4" w:rsidRPr="001210B4" w14:paraId="1C6CA8BD" w14:textId="77777777" w:rsidTr="00F75C65">
        <w:trPr>
          <w:jc w:val="center"/>
        </w:trPr>
        <w:tc>
          <w:tcPr>
            <w:tcW w:w="1710"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587E9" w14:textId="4B9B649B" w:rsidR="00AE2C1E" w:rsidRPr="001210B4" w:rsidRDefault="00AE2C1E" w:rsidP="00AE2C1E">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N</w:t>
            </w:r>
          </w:p>
        </w:tc>
        <w:tc>
          <w:tcPr>
            <w:tcW w:w="1530"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AB9EDA" w14:textId="16CA5B03" w:rsidR="00AE2C1E" w:rsidRPr="001210B4" w:rsidRDefault="00AE2C1E" w:rsidP="00AE2C1E">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1435</w:t>
            </w:r>
          </w:p>
        </w:tc>
        <w:tc>
          <w:tcPr>
            <w:tcW w:w="1710"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A0DA6" w14:textId="152D0FDB" w:rsidR="00AE2C1E" w:rsidRPr="001210B4" w:rsidRDefault="00AE2C1E" w:rsidP="00AE2C1E">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1437</w:t>
            </w:r>
          </w:p>
        </w:tc>
        <w:tc>
          <w:tcPr>
            <w:tcW w:w="1530"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EA8E45" w14:textId="53A0ADBB" w:rsidR="00AE2C1E" w:rsidRPr="001210B4" w:rsidRDefault="00AE2C1E" w:rsidP="00AE2C1E">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1170</w:t>
            </w:r>
          </w:p>
        </w:tc>
        <w:tc>
          <w:tcPr>
            <w:tcW w:w="1710"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60B54B" w14:textId="68263CC5" w:rsidR="00AE2C1E" w:rsidRPr="001210B4" w:rsidRDefault="00AE2C1E" w:rsidP="00AE2C1E">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1178</w:t>
            </w:r>
          </w:p>
        </w:tc>
        <w:tc>
          <w:tcPr>
            <w:tcW w:w="1530"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180257" w14:textId="0A02AE67" w:rsidR="00AE2C1E" w:rsidRPr="001210B4" w:rsidRDefault="00AE2C1E" w:rsidP="00AE2C1E">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1122</w:t>
            </w:r>
          </w:p>
        </w:tc>
        <w:tc>
          <w:tcPr>
            <w:tcW w:w="1710"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1ECCCC" w14:textId="4A0F9A58" w:rsidR="00AE2C1E" w:rsidRPr="001210B4" w:rsidRDefault="00AE2C1E" w:rsidP="00AE2C1E">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1122</w:t>
            </w:r>
          </w:p>
        </w:tc>
        <w:tc>
          <w:tcPr>
            <w:tcW w:w="1710"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39E6E" w14:textId="651F20E2" w:rsidR="00AE2C1E" w:rsidRPr="001210B4" w:rsidRDefault="00AE2C1E" w:rsidP="00AE2C1E">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1073</w:t>
            </w:r>
          </w:p>
        </w:tc>
        <w:tc>
          <w:tcPr>
            <w:tcW w:w="1800" w:type="dxa"/>
            <w:gridSpan w:val="2"/>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1A03B" w14:textId="2BEA78A3" w:rsidR="00AE2C1E" w:rsidRPr="001210B4" w:rsidRDefault="00AE2C1E" w:rsidP="00AE2C1E">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1072</w:t>
            </w:r>
          </w:p>
        </w:tc>
      </w:tr>
      <w:tr w:rsidR="001210B4" w:rsidRPr="001210B4" w14:paraId="4C50C8FD" w14:textId="77777777" w:rsidTr="00F75C65">
        <w:trPr>
          <w:jc w:val="center"/>
        </w:trPr>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22212" w14:textId="77777777" w:rsidR="00AE2C1E" w:rsidRPr="001210B4" w:rsidRDefault="00AE2C1E" w:rsidP="00AE2C1E">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AIC</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1C3FC" w14:textId="1A4796A1" w:rsidR="00AE2C1E" w:rsidRPr="001210B4" w:rsidRDefault="00AE2C1E" w:rsidP="00AE2C1E">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3588.3</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388446" w14:textId="547586CC" w:rsidR="00AE2C1E" w:rsidRPr="001210B4" w:rsidRDefault="00AE2C1E" w:rsidP="00AE2C1E">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3612.3</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7304B" w14:textId="7DBC2687" w:rsidR="00AE2C1E" w:rsidRPr="001210B4" w:rsidRDefault="00AE2C1E" w:rsidP="00AE2C1E">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2837.5</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44964C" w14:textId="5E4857ED" w:rsidR="00AE2C1E" w:rsidRPr="001210B4" w:rsidRDefault="00AE2C1E" w:rsidP="00AE2C1E">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2893.1</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6AE90" w14:textId="05A5922D" w:rsidR="00AE2C1E" w:rsidRPr="001210B4" w:rsidRDefault="00AE2C1E" w:rsidP="00AE2C1E">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2617.4</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A392B1" w14:textId="6EFFB17C" w:rsidR="00AE2C1E" w:rsidRPr="001210B4" w:rsidRDefault="00AE2C1E" w:rsidP="00AE2C1E">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2649.4</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3F7BF9" w14:textId="1E34046B" w:rsidR="00AE2C1E" w:rsidRPr="001210B4" w:rsidRDefault="00AE2C1E" w:rsidP="00AE2C1E">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2266.9</w:t>
            </w:r>
          </w:p>
        </w:tc>
        <w:tc>
          <w:tcPr>
            <w:tcW w:w="180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83DA0C" w14:textId="56E68255" w:rsidR="00AE2C1E" w:rsidRPr="001210B4" w:rsidRDefault="00AE2C1E" w:rsidP="00AE2C1E">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2302.1</w:t>
            </w:r>
          </w:p>
        </w:tc>
      </w:tr>
      <w:tr w:rsidR="001210B4" w:rsidRPr="001210B4" w14:paraId="2494CC82" w14:textId="77777777" w:rsidTr="00F75C65">
        <w:trPr>
          <w:jc w:val="center"/>
        </w:trPr>
        <w:tc>
          <w:tcPr>
            <w:tcW w:w="1710"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23B6874" w14:textId="77777777" w:rsidR="00AE2C1E" w:rsidRPr="001210B4" w:rsidRDefault="00AE2C1E" w:rsidP="00AE2C1E">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BIC</w:t>
            </w:r>
          </w:p>
        </w:tc>
        <w:tc>
          <w:tcPr>
            <w:tcW w:w="1530"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4C22FC1D" w14:textId="2906B97D" w:rsidR="00AE2C1E" w:rsidRPr="001210B4" w:rsidRDefault="00AE2C1E" w:rsidP="00AE2C1E">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3646.3</w:t>
            </w:r>
          </w:p>
        </w:tc>
        <w:tc>
          <w:tcPr>
            <w:tcW w:w="1710"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752EB36F" w14:textId="56E08992" w:rsidR="00AE2C1E" w:rsidRPr="001210B4" w:rsidRDefault="00AE2C1E" w:rsidP="00AE2C1E">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3670.3</w:t>
            </w:r>
          </w:p>
        </w:tc>
        <w:tc>
          <w:tcPr>
            <w:tcW w:w="1530"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1BA68D6E" w14:textId="536B05CC" w:rsidR="00AE2C1E" w:rsidRPr="001210B4" w:rsidRDefault="00AE2C1E" w:rsidP="00AE2C1E">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2923.6</w:t>
            </w:r>
          </w:p>
        </w:tc>
        <w:tc>
          <w:tcPr>
            <w:tcW w:w="1710"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F8C8236" w14:textId="2976FD9B" w:rsidR="00AE2C1E" w:rsidRPr="001210B4" w:rsidRDefault="00AE2C1E" w:rsidP="00AE2C1E">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2979.3</w:t>
            </w:r>
          </w:p>
        </w:tc>
        <w:tc>
          <w:tcPr>
            <w:tcW w:w="1530"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2C6C35DF" w14:textId="78E05490" w:rsidR="00AE2C1E" w:rsidRPr="001210B4" w:rsidRDefault="00AE2C1E" w:rsidP="00AE2C1E">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2722.9</w:t>
            </w:r>
          </w:p>
        </w:tc>
        <w:tc>
          <w:tcPr>
            <w:tcW w:w="1710"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4E5B8733" w14:textId="4C77BE8F" w:rsidR="00AE2C1E" w:rsidRPr="001210B4" w:rsidRDefault="00AE2C1E" w:rsidP="00AE2C1E">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2754.9</w:t>
            </w:r>
          </w:p>
        </w:tc>
        <w:tc>
          <w:tcPr>
            <w:tcW w:w="1710"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285E8B8B" w14:textId="42029E14" w:rsidR="00AE2C1E" w:rsidRPr="001210B4" w:rsidRDefault="00AE2C1E" w:rsidP="00AE2C1E">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2386.4</w:t>
            </w:r>
          </w:p>
        </w:tc>
        <w:tc>
          <w:tcPr>
            <w:tcW w:w="1800" w:type="dxa"/>
            <w:gridSpan w:val="2"/>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4E1C0912" w14:textId="6F101CBA" w:rsidR="00AE2C1E" w:rsidRPr="001210B4" w:rsidRDefault="00AE2C1E" w:rsidP="00AE2C1E">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2421.5</w:t>
            </w:r>
          </w:p>
        </w:tc>
      </w:tr>
      <w:tr w:rsidR="001210B4" w:rsidRPr="001210B4" w14:paraId="4343EEFC" w14:textId="77777777" w:rsidTr="00F75C65">
        <w:trPr>
          <w:jc w:val="center"/>
        </w:trPr>
        <w:tc>
          <w:tcPr>
            <w:tcW w:w="1710" w:type="dxa"/>
            <w:tcBorders>
              <w:bottom w:val="single" w:sz="4" w:space="0" w:color="auto"/>
            </w:tcBorders>
            <w:shd w:val="clear" w:color="auto" w:fill="FFFFFF"/>
            <w:tcMar>
              <w:top w:w="0" w:type="dxa"/>
              <w:left w:w="0" w:type="dxa"/>
              <w:bottom w:w="0" w:type="dxa"/>
              <w:right w:w="0" w:type="dxa"/>
            </w:tcMar>
            <w:vAlign w:val="center"/>
          </w:tcPr>
          <w:p w14:paraId="7B767050" w14:textId="77777777" w:rsidR="00AE2C1E" w:rsidRPr="001210B4" w:rsidRDefault="00AE2C1E" w:rsidP="00AE2C1E">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RMSE</w:t>
            </w:r>
          </w:p>
        </w:tc>
        <w:tc>
          <w:tcPr>
            <w:tcW w:w="1530" w:type="dxa"/>
            <w:tcBorders>
              <w:bottom w:val="single" w:sz="4" w:space="0" w:color="auto"/>
            </w:tcBorders>
            <w:shd w:val="clear" w:color="auto" w:fill="FFFFFF"/>
            <w:tcMar>
              <w:top w:w="0" w:type="dxa"/>
              <w:left w:w="0" w:type="dxa"/>
              <w:bottom w:w="0" w:type="dxa"/>
              <w:right w:w="0" w:type="dxa"/>
            </w:tcMar>
            <w:vAlign w:val="center"/>
          </w:tcPr>
          <w:p w14:paraId="09BFAC25" w14:textId="05B784F5" w:rsidR="00AE2C1E" w:rsidRPr="001210B4" w:rsidRDefault="00AE2C1E" w:rsidP="00AE2C1E">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4.06</w:t>
            </w:r>
          </w:p>
        </w:tc>
        <w:tc>
          <w:tcPr>
            <w:tcW w:w="1710" w:type="dxa"/>
            <w:tcBorders>
              <w:bottom w:val="single" w:sz="4" w:space="0" w:color="auto"/>
            </w:tcBorders>
            <w:shd w:val="clear" w:color="auto" w:fill="FFFFFF"/>
            <w:tcMar>
              <w:top w:w="0" w:type="dxa"/>
              <w:left w:w="0" w:type="dxa"/>
              <w:bottom w:w="0" w:type="dxa"/>
              <w:right w:w="0" w:type="dxa"/>
            </w:tcMar>
            <w:vAlign w:val="center"/>
          </w:tcPr>
          <w:p w14:paraId="193BBD51" w14:textId="479B8361" w:rsidR="00AE2C1E" w:rsidRPr="001210B4" w:rsidRDefault="00AE2C1E" w:rsidP="00AE2C1E">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4.00</w:t>
            </w:r>
          </w:p>
        </w:tc>
        <w:tc>
          <w:tcPr>
            <w:tcW w:w="1530" w:type="dxa"/>
            <w:tcBorders>
              <w:bottom w:val="single" w:sz="4" w:space="0" w:color="auto"/>
            </w:tcBorders>
            <w:shd w:val="clear" w:color="auto" w:fill="FFFFFF"/>
            <w:tcMar>
              <w:top w:w="0" w:type="dxa"/>
              <w:left w:w="0" w:type="dxa"/>
              <w:bottom w:w="0" w:type="dxa"/>
              <w:right w:w="0" w:type="dxa"/>
            </w:tcMar>
            <w:vAlign w:val="center"/>
          </w:tcPr>
          <w:p w14:paraId="23DA96E8" w14:textId="4D824089" w:rsidR="00AE2C1E" w:rsidRPr="001210B4" w:rsidRDefault="00AE2C1E" w:rsidP="00AE2C1E">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4.06</w:t>
            </w:r>
          </w:p>
        </w:tc>
        <w:tc>
          <w:tcPr>
            <w:tcW w:w="1710" w:type="dxa"/>
            <w:tcBorders>
              <w:bottom w:val="single" w:sz="4" w:space="0" w:color="auto"/>
            </w:tcBorders>
            <w:shd w:val="clear" w:color="auto" w:fill="FFFFFF"/>
            <w:tcMar>
              <w:top w:w="0" w:type="dxa"/>
              <w:left w:w="0" w:type="dxa"/>
              <w:bottom w:w="0" w:type="dxa"/>
              <w:right w:w="0" w:type="dxa"/>
            </w:tcMar>
            <w:vAlign w:val="center"/>
          </w:tcPr>
          <w:p w14:paraId="13DC0AE4" w14:textId="319013EE" w:rsidR="00AE2C1E" w:rsidRPr="001210B4" w:rsidRDefault="00AE2C1E" w:rsidP="00AE2C1E">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3.99</w:t>
            </w:r>
          </w:p>
        </w:tc>
        <w:tc>
          <w:tcPr>
            <w:tcW w:w="1530" w:type="dxa"/>
            <w:tcBorders>
              <w:bottom w:val="single" w:sz="4" w:space="0" w:color="auto"/>
            </w:tcBorders>
            <w:shd w:val="clear" w:color="auto" w:fill="FFFFFF"/>
            <w:tcMar>
              <w:top w:w="0" w:type="dxa"/>
              <w:left w:w="0" w:type="dxa"/>
              <w:bottom w:w="0" w:type="dxa"/>
              <w:right w:w="0" w:type="dxa"/>
            </w:tcMar>
            <w:vAlign w:val="center"/>
          </w:tcPr>
          <w:p w14:paraId="7B9A80AD" w14:textId="1FF2AEA3" w:rsidR="00AE2C1E" w:rsidRPr="001210B4" w:rsidRDefault="00AE2C1E" w:rsidP="00AE2C1E">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4.07</w:t>
            </w:r>
          </w:p>
        </w:tc>
        <w:tc>
          <w:tcPr>
            <w:tcW w:w="1710" w:type="dxa"/>
            <w:tcBorders>
              <w:bottom w:val="single" w:sz="4" w:space="0" w:color="auto"/>
            </w:tcBorders>
            <w:shd w:val="clear" w:color="auto" w:fill="FFFFFF"/>
            <w:tcMar>
              <w:top w:w="0" w:type="dxa"/>
              <w:left w:w="0" w:type="dxa"/>
              <w:bottom w:w="0" w:type="dxa"/>
              <w:right w:w="0" w:type="dxa"/>
            </w:tcMar>
            <w:vAlign w:val="center"/>
          </w:tcPr>
          <w:p w14:paraId="7147615C" w14:textId="0D618A98" w:rsidR="00AE2C1E" w:rsidRPr="001210B4" w:rsidRDefault="00AE2C1E" w:rsidP="00AE2C1E">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4.00</w:t>
            </w:r>
          </w:p>
        </w:tc>
        <w:tc>
          <w:tcPr>
            <w:tcW w:w="1710" w:type="dxa"/>
            <w:tcBorders>
              <w:bottom w:val="single" w:sz="4" w:space="0" w:color="auto"/>
            </w:tcBorders>
            <w:shd w:val="clear" w:color="auto" w:fill="FFFFFF"/>
            <w:tcMar>
              <w:top w:w="0" w:type="dxa"/>
              <w:left w:w="0" w:type="dxa"/>
              <w:bottom w:w="0" w:type="dxa"/>
              <w:right w:w="0" w:type="dxa"/>
            </w:tcMar>
            <w:vAlign w:val="center"/>
          </w:tcPr>
          <w:p w14:paraId="5A6EF1A5" w14:textId="38B1C6E7" w:rsidR="00AE2C1E" w:rsidRPr="001210B4" w:rsidRDefault="00AE2C1E" w:rsidP="00AE2C1E">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4.08</w:t>
            </w:r>
          </w:p>
        </w:tc>
        <w:tc>
          <w:tcPr>
            <w:tcW w:w="1800" w:type="dxa"/>
            <w:gridSpan w:val="2"/>
            <w:tcBorders>
              <w:bottom w:val="single" w:sz="4" w:space="0" w:color="auto"/>
            </w:tcBorders>
            <w:shd w:val="clear" w:color="auto" w:fill="FFFFFF"/>
            <w:tcMar>
              <w:top w:w="0" w:type="dxa"/>
              <w:left w:w="0" w:type="dxa"/>
              <w:bottom w:w="0" w:type="dxa"/>
              <w:right w:w="0" w:type="dxa"/>
            </w:tcMar>
            <w:vAlign w:val="center"/>
          </w:tcPr>
          <w:p w14:paraId="6D391E15" w14:textId="014532A4" w:rsidR="00AE2C1E" w:rsidRPr="001210B4" w:rsidRDefault="00AE2C1E" w:rsidP="00AE2C1E">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4.01</w:t>
            </w:r>
          </w:p>
        </w:tc>
      </w:tr>
      <w:tr w:rsidR="001210B4" w:rsidRPr="001210B4" w14:paraId="080997F4" w14:textId="77777777" w:rsidTr="00F75C65">
        <w:trPr>
          <w:gridAfter w:val="1"/>
          <w:wAfter w:w="18" w:type="dxa"/>
          <w:jc w:val="center"/>
        </w:trPr>
        <w:tc>
          <w:tcPr>
            <w:tcW w:w="14922" w:type="dxa"/>
            <w:gridSpan w:val="9"/>
            <w:tcBorders>
              <w:top w:val="single" w:sz="4" w:space="0" w:color="auto"/>
              <w:bottom w:val="single" w:sz="4" w:space="0" w:color="FFFFFF" w:themeColor="background1"/>
            </w:tcBorders>
            <w:shd w:val="clear" w:color="auto" w:fill="FFFFFF"/>
            <w:tcMar>
              <w:top w:w="0" w:type="dxa"/>
              <w:left w:w="0" w:type="dxa"/>
              <w:bottom w:w="0" w:type="dxa"/>
              <w:right w:w="0" w:type="dxa"/>
            </w:tcMar>
            <w:vAlign w:val="center"/>
          </w:tcPr>
          <w:p w14:paraId="20340DFE" w14:textId="77777777" w:rsidR="00131967" w:rsidRPr="001210B4" w:rsidRDefault="00131967" w:rsidP="00FE7670">
            <w:pPr>
              <w:pBdr>
                <w:top w:val="none" w:sz="0" w:space="0" w:color="000000"/>
                <w:left w:val="none" w:sz="0" w:space="0" w:color="000000"/>
                <w:bottom w:val="none" w:sz="0" w:space="0" w:color="000000"/>
                <w:right w:val="none" w:sz="0" w:space="0" w:color="000000"/>
              </w:pBdr>
              <w:ind w:left="100" w:right="100"/>
              <w:jc w:val="right"/>
              <w:rPr>
                <w:rFonts w:ascii="Times New Roman" w:eastAsia="Arial" w:hAnsi="Times New Roman" w:cs="Times New Roman"/>
              </w:rPr>
            </w:pPr>
            <w:r w:rsidRPr="001210B4">
              <w:rPr>
                <w:rFonts w:ascii="Times New Roman" w:eastAsia="Arial" w:hAnsi="Times New Roman" w:cs="Times New Roman"/>
              </w:rPr>
              <w:t>+ p &lt; 0.1, * p &lt; 0.05, ** p &lt; 0.01, *** p &lt; 0.001</w:t>
            </w:r>
          </w:p>
        </w:tc>
      </w:tr>
    </w:tbl>
    <w:p w14:paraId="73171479" w14:textId="77777777" w:rsidR="00131967" w:rsidRPr="001210B4" w:rsidRDefault="00131967" w:rsidP="00131967">
      <w:pPr>
        <w:spacing w:line="480" w:lineRule="auto"/>
        <w:rPr>
          <w:rFonts w:ascii="Times New Roman" w:hAnsi="Times New Roman" w:cs="Times New Roman"/>
          <w:b/>
          <w:bCs/>
        </w:rPr>
        <w:sectPr w:rsidR="00131967" w:rsidRPr="001210B4" w:rsidSect="005A26A3">
          <w:endnotePr>
            <w:numFmt w:val="decimal"/>
          </w:endnotePr>
          <w:pgSz w:w="15840" w:h="12240" w:orient="landscape"/>
          <w:pgMar w:top="1440" w:right="1440" w:bottom="1440" w:left="1440" w:header="706" w:footer="706" w:gutter="0"/>
          <w:cols w:space="708"/>
          <w:titlePg/>
          <w:docGrid w:linePitch="360"/>
        </w:sectPr>
      </w:pPr>
    </w:p>
    <w:p w14:paraId="577965EF" w14:textId="3364327D" w:rsidR="00131967" w:rsidRPr="001210B4" w:rsidRDefault="00131967" w:rsidP="00131967">
      <w:pPr>
        <w:spacing w:line="480" w:lineRule="auto"/>
        <w:jc w:val="both"/>
        <w:rPr>
          <w:rFonts w:ascii="Times New Roman" w:hAnsi="Times New Roman" w:cs="Times New Roman"/>
        </w:rPr>
      </w:pPr>
      <w:r w:rsidRPr="001210B4">
        <w:rPr>
          <w:rFonts w:ascii="Times New Roman" w:hAnsi="Times New Roman" w:cs="Times New Roman"/>
        </w:rPr>
        <w:lastRenderedPageBreak/>
        <w:t xml:space="preserve">Certaines des questions utilisées dans la présente étude </w:t>
      </w:r>
      <w:r w:rsidR="000E7075" w:rsidRPr="001210B4">
        <w:rPr>
          <w:rFonts w:ascii="Times New Roman" w:hAnsi="Times New Roman" w:cs="Times New Roman"/>
        </w:rPr>
        <w:t>donnaient suite à</w:t>
      </w:r>
      <w:r w:rsidRPr="001210B4">
        <w:rPr>
          <w:rFonts w:ascii="Times New Roman" w:hAnsi="Times New Roman" w:cs="Times New Roman"/>
        </w:rPr>
        <w:t xml:space="preserve"> une expérimentation visant à examiner si mentionner de possibles biais dans les discours publics sur la mésinformation influence les perceptions de la mésinformation. </w:t>
      </w:r>
    </w:p>
    <w:p w14:paraId="674864F4" w14:textId="77777777" w:rsidR="00131967" w:rsidRPr="001210B4" w:rsidRDefault="00131967" w:rsidP="00131967">
      <w:pPr>
        <w:spacing w:line="480" w:lineRule="auto"/>
        <w:ind w:firstLine="708"/>
        <w:jc w:val="both"/>
        <w:rPr>
          <w:rFonts w:ascii="Times New Roman" w:hAnsi="Times New Roman" w:cs="Times New Roman"/>
        </w:rPr>
      </w:pPr>
      <w:r w:rsidRPr="001210B4">
        <w:rPr>
          <w:rFonts w:ascii="Times New Roman" w:hAnsi="Times New Roman" w:cs="Times New Roman"/>
        </w:rPr>
        <w:t>L’échantillon était divisé en trois groupes : « biais envers la droite », « biais envers la gauche » et le groupe contrôle (aucun traitement). Le traitement était comme suit: « Un examen des nouvelles – vraies et fausses – les plus virales sur une période de six mois montre que les individus de droite/gauche sont plus susceptibles de croire la mésinformation que les individus de gauche/droite, principalement parce que les faussetés les plus partagées tendent à promouvoir des positions défendues par la droite/gauche. Au cours des dernières années, plusieurs politiciens de droite/gauche ont vu du contenu qu’ils ont publié en ligne être retiré par les plateformes de médias sociaux. »</w:t>
      </w:r>
    </w:p>
    <w:p w14:paraId="791625B4" w14:textId="2499E194" w:rsidR="00302B74" w:rsidRPr="001210B4" w:rsidRDefault="006D11D8" w:rsidP="006D4CE1">
      <w:pPr>
        <w:spacing w:line="480" w:lineRule="auto"/>
        <w:ind w:firstLine="708"/>
        <w:jc w:val="both"/>
        <w:rPr>
          <w:rFonts w:ascii="Times New Roman" w:hAnsi="Times New Roman" w:cs="Times New Roman"/>
        </w:rPr>
        <w:sectPr w:rsidR="00302B74" w:rsidRPr="001210B4" w:rsidSect="00D4205F">
          <w:endnotePr>
            <w:numFmt w:val="decimal"/>
          </w:endnotePr>
          <w:pgSz w:w="12240" w:h="15840"/>
          <w:pgMar w:top="1440" w:right="1440" w:bottom="1440" w:left="1440" w:header="706" w:footer="706" w:gutter="0"/>
          <w:cols w:space="708"/>
          <w:titlePg/>
          <w:docGrid w:linePitch="360"/>
        </w:sectPr>
      </w:pPr>
      <w:r w:rsidRPr="001210B4">
        <w:rPr>
          <w:rFonts w:ascii="Times New Roman" w:hAnsi="Times New Roman" w:cs="Times New Roman"/>
        </w:rPr>
        <w:t>L</w:t>
      </w:r>
      <w:r w:rsidR="00131967" w:rsidRPr="001210B4">
        <w:rPr>
          <w:rFonts w:ascii="Times New Roman" w:hAnsi="Times New Roman" w:cs="Times New Roman"/>
        </w:rPr>
        <w:t>e fait d’être exposé à l’un ou l’autre des traitements n’a eu aucun effet significatif sur les variables mesurées après l’expérimentation</w:t>
      </w:r>
      <w:r w:rsidR="00D2594A" w:rsidRPr="001210B4">
        <w:rPr>
          <w:rFonts w:ascii="Times New Roman" w:hAnsi="Times New Roman" w:cs="Times New Roman"/>
        </w:rPr>
        <w:t>. Néanmoins,</w:t>
      </w:r>
      <w:r w:rsidR="00131967" w:rsidRPr="001210B4">
        <w:rPr>
          <w:rFonts w:ascii="Times New Roman" w:hAnsi="Times New Roman" w:cs="Times New Roman"/>
        </w:rPr>
        <w:t xml:space="preserve"> les modèles présentés dans l’article contrôlent pour l’exposition à l’un ou l’autre des traitements. Afin d’augmenter encore davantage la confiance dans les résultats, cette annexe montre que les</w:t>
      </w:r>
      <w:r w:rsidR="008F19E5">
        <w:rPr>
          <w:rFonts w:ascii="Times New Roman" w:hAnsi="Times New Roman" w:cs="Times New Roman"/>
        </w:rPr>
        <w:t xml:space="preserve"> principales</w:t>
      </w:r>
      <w:r w:rsidR="00131967" w:rsidRPr="001210B4">
        <w:rPr>
          <w:rFonts w:ascii="Times New Roman" w:hAnsi="Times New Roman" w:cs="Times New Roman"/>
        </w:rPr>
        <w:t xml:space="preserve"> conclusions demeurent les mêmes lorsque les données de la vague préélectorale sont utilisées (Tableau B2) ou lorsque l’analyse est restreinte aux individus assignés au groupe contrôle (Tableau B3).</w:t>
      </w:r>
      <w:r w:rsidR="009117C0">
        <w:rPr>
          <w:rFonts w:ascii="Times New Roman" w:hAnsi="Times New Roman" w:cs="Times New Roman"/>
        </w:rPr>
        <w:t xml:space="preserve"> Les variables du Bloc 4 dans Tableau B2 ne sont pas exactement les mêmes puisque certaines d’entre elles </w:t>
      </w:r>
      <w:r w:rsidR="00807C27">
        <w:rPr>
          <w:rFonts w:ascii="Times New Roman" w:hAnsi="Times New Roman" w:cs="Times New Roman"/>
        </w:rPr>
        <w:t xml:space="preserve">(préoccupations par rapport à la mésinformation, priorisation de la liberté d’expression) </w:t>
      </w:r>
      <w:r w:rsidR="009117C0">
        <w:rPr>
          <w:rFonts w:ascii="Times New Roman" w:hAnsi="Times New Roman" w:cs="Times New Roman"/>
        </w:rPr>
        <w:t xml:space="preserve">étaient mesurées </w:t>
      </w:r>
      <w:r w:rsidR="00807C27">
        <w:rPr>
          <w:rFonts w:ascii="Times New Roman" w:hAnsi="Times New Roman" w:cs="Times New Roman"/>
        </w:rPr>
        <w:t xml:space="preserve">dans la vague post-électorale. </w:t>
      </w:r>
      <w:r w:rsidR="004A3DC5">
        <w:rPr>
          <w:rFonts w:ascii="Times New Roman" w:hAnsi="Times New Roman" w:cs="Times New Roman"/>
        </w:rPr>
        <w:t>Le niveau de préoccupation est remplacé par une question mesurant dans quelle mesure les répondants considéraient que la mésinformation était un problème sérieux durant l’élection québécoise de 2022</w:t>
      </w:r>
      <w:r w:rsidR="00AD5693">
        <w:rPr>
          <w:rFonts w:ascii="Times New Roman" w:hAnsi="Times New Roman" w:cs="Times New Roman"/>
        </w:rPr>
        <w:t xml:space="preserve"> (échelle de 1 à 5)</w:t>
      </w:r>
      <w:r w:rsidR="004A3DC5">
        <w:rPr>
          <w:rFonts w:ascii="Times New Roman" w:hAnsi="Times New Roman" w:cs="Times New Roman"/>
        </w:rPr>
        <w:t>.</w:t>
      </w:r>
    </w:p>
    <w:p w14:paraId="65CC9446" w14:textId="764C1420" w:rsidR="00131967" w:rsidRPr="001210B4" w:rsidRDefault="00131967" w:rsidP="00131967">
      <w:pPr>
        <w:spacing w:line="360" w:lineRule="auto"/>
        <w:jc w:val="center"/>
        <w:rPr>
          <w:rFonts w:ascii="Times New Roman" w:hAnsi="Times New Roman" w:cs="Times New Roman"/>
        </w:rPr>
      </w:pPr>
      <w:r w:rsidRPr="001210B4">
        <w:rPr>
          <w:rFonts w:ascii="Times New Roman" w:hAnsi="Times New Roman" w:cs="Times New Roman"/>
          <w:b/>
          <w:bCs/>
        </w:rPr>
        <w:lastRenderedPageBreak/>
        <w:t xml:space="preserve">Tableau B2. </w:t>
      </w:r>
      <w:r w:rsidRPr="001210B4">
        <w:rPr>
          <w:rFonts w:ascii="Times New Roman" w:hAnsi="Times New Roman" w:cs="Times New Roman"/>
        </w:rPr>
        <w:t xml:space="preserve">Modèles linéaires examinant les </w:t>
      </w:r>
      <w:r w:rsidR="00D13BF2" w:rsidRPr="001210B4">
        <w:rPr>
          <w:rFonts w:ascii="Times New Roman" w:hAnsi="Times New Roman" w:cs="Times New Roman"/>
        </w:rPr>
        <w:t>déterminants de</w:t>
      </w:r>
      <w:r w:rsidRPr="001210B4">
        <w:rPr>
          <w:rFonts w:ascii="Times New Roman" w:hAnsi="Times New Roman" w:cs="Times New Roman"/>
        </w:rPr>
        <w:t xml:space="preserve"> l’appui </w:t>
      </w:r>
      <w:r w:rsidR="004F3FA8" w:rsidRPr="001210B4">
        <w:rPr>
          <w:rFonts w:ascii="Times New Roman" w:hAnsi="Times New Roman" w:cs="Times New Roman"/>
        </w:rPr>
        <w:t>pour</w:t>
      </w:r>
      <w:r w:rsidRPr="001210B4">
        <w:rPr>
          <w:rFonts w:ascii="Times New Roman" w:hAnsi="Times New Roman" w:cs="Times New Roman"/>
        </w:rPr>
        <w:t xml:space="preserve"> la modération de contenu</w:t>
      </w:r>
      <w:r w:rsidR="0080551D" w:rsidRPr="001210B4">
        <w:rPr>
          <w:rFonts w:ascii="Times New Roman" w:hAnsi="Times New Roman" w:cs="Times New Roman"/>
        </w:rPr>
        <w:t xml:space="preserve"> (50 % des répondants)</w:t>
      </w:r>
      <w:r w:rsidRPr="001210B4">
        <w:rPr>
          <w:rFonts w:ascii="Times New Roman" w:hAnsi="Times New Roman" w:cs="Times New Roman"/>
        </w:rPr>
        <w:t xml:space="preserve"> </w:t>
      </w:r>
      <w:r w:rsidR="007A714C" w:rsidRPr="001210B4">
        <w:rPr>
          <w:rFonts w:ascii="Times New Roman" w:hAnsi="Times New Roman" w:cs="Times New Roman"/>
        </w:rPr>
        <w:t xml:space="preserve">et </w:t>
      </w:r>
      <w:r w:rsidR="004F3FA8" w:rsidRPr="001210B4">
        <w:rPr>
          <w:rFonts w:ascii="Times New Roman" w:hAnsi="Times New Roman" w:cs="Times New Roman"/>
        </w:rPr>
        <w:t>le</w:t>
      </w:r>
      <w:r w:rsidR="007A714C" w:rsidRPr="001210B4">
        <w:rPr>
          <w:rFonts w:ascii="Times New Roman" w:hAnsi="Times New Roman" w:cs="Times New Roman"/>
        </w:rPr>
        <w:t xml:space="preserve"> </w:t>
      </w:r>
      <w:r w:rsidR="00815C34" w:rsidRPr="001210B4">
        <w:rPr>
          <w:rFonts w:ascii="Times New Roman" w:hAnsi="Times New Roman" w:cs="Times New Roman"/>
        </w:rPr>
        <w:t>bannissement des</w:t>
      </w:r>
      <w:r w:rsidR="007A714C" w:rsidRPr="001210B4">
        <w:rPr>
          <w:rFonts w:ascii="Times New Roman" w:hAnsi="Times New Roman" w:cs="Times New Roman"/>
        </w:rPr>
        <w:t xml:space="preserve"> utilisateurs propageant de la mésinformation</w:t>
      </w:r>
      <w:r w:rsidR="00876BC0" w:rsidRPr="001210B4">
        <w:rPr>
          <w:rFonts w:ascii="Times New Roman" w:hAnsi="Times New Roman" w:cs="Times New Roman"/>
        </w:rPr>
        <w:t xml:space="preserve"> (50 % des répondants)</w:t>
      </w:r>
      <w:r w:rsidR="007A714C" w:rsidRPr="001210B4">
        <w:rPr>
          <w:rFonts w:ascii="Times New Roman" w:hAnsi="Times New Roman" w:cs="Times New Roman"/>
        </w:rPr>
        <w:t xml:space="preserve"> </w:t>
      </w:r>
      <w:r w:rsidRPr="001210B4">
        <w:rPr>
          <w:rFonts w:ascii="Times New Roman" w:hAnsi="Times New Roman" w:cs="Times New Roman"/>
        </w:rPr>
        <w:t>sur les médias sociaux. Analyses basées sur les données préélectoral</w:t>
      </w:r>
      <w:r w:rsidR="00B255CE" w:rsidRPr="001210B4">
        <w:rPr>
          <w:rFonts w:ascii="Times New Roman" w:hAnsi="Times New Roman" w:cs="Times New Roman"/>
        </w:rPr>
        <w:t>es</w:t>
      </w:r>
      <w:r w:rsidRPr="001210B4">
        <w:rPr>
          <w:rFonts w:ascii="Times New Roman" w:hAnsi="Times New Roman" w:cs="Times New Roman"/>
        </w:rPr>
        <w:t>. Erreurs types entre parenthèses.</w:t>
      </w:r>
    </w:p>
    <w:tbl>
      <w:tblPr>
        <w:tblW w:w="15120" w:type="dxa"/>
        <w:jc w:val="center"/>
        <w:tblLayout w:type="fixed"/>
        <w:tblLook w:val="0420" w:firstRow="1" w:lastRow="0" w:firstColumn="0" w:lastColumn="0" w:noHBand="0" w:noVBand="1"/>
      </w:tblPr>
      <w:tblGrid>
        <w:gridCol w:w="1530"/>
        <w:gridCol w:w="45"/>
        <w:gridCol w:w="1575"/>
        <w:gridCol w:w="1530"/>
        <w:gridCol w:w="1620"/>
        <w:gridCol w:w="1615"/>
        <w:gridCol w:w="9"/>
        <w:gridCol w:w="1796"/>
        <w:gridCol w:w="1800"/>
        <w:gridCol w:w="1800"/>
        <w:gridCol w:w="1800"/>
      </w:tblGrid>
      <w:tr w:rsidR="001210B4" w:rsidRPr="001210B4" w14:paraId="10AB6082" w14:textId="0E329083" w:rsidTr="00844029">
        <w:trPr>
          <w:tblHeader/>
          <w:jc w:val="center"/>
        </w:trPr>
        <w:tc>
          <w:tcPr>
            <w:tcW w:w="153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4613890" w14:textId="77777777" w:rsidR="00621B75" w:rsidRPr="001210B4" w:rsidRDefault="00621B75" w:rsidP="00FE767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gridSpan w:val="2"/>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BEB84E6" w14:textId="77777777" w:rsidR="00621B75" w:rsidRPr="001210B4" w:rsidRDefault="00621B75" w:rsidP="00FE7670">
            <w:pPr>
              <w:pBdr>
                <w:top w:val="none" w:sz="0" w:space="0" w:color="000000"/>
                <w:left w:val="none" w:sz="0" w:space="0" w:color="000000"/>
                <w:bottom w:val="none" w:sz="0" w:space="0" w:color="000000"/>
                <w:right w:val="none" w:sz="0" w:space="0" w:color="000000"/>
              </w:pBdr>
              <w:ind w:left="100" w:right="100"/>
              <w:jc w:val="center"/>
              <w:rPr>
                <w:rFonts w:ascii="Times New Roman" w:eastAsia="Arial" w:hAnsi="Times New Roman" w:cs="Times New Roman"/>
              </w:rPr>
            </w:pPr>
            <w:r w:rsidRPr="001210B4">
              <w:rPr>
                <w:rFonts w:ascii="Times New Roman" w:eastAsia="Arial" w:hAnsi="Times New Roman" w:cs="Times New Roman"/>
              </w:rPr>
              <w:t>(1)</w:t>
            </w:r>
          </w:p>
          <w:p w14:paraId="50C3E52C" w14:textId="499B1917" w:rsidR="00FA5BF1" w:rsidRPr="001210B4" w:rsidRDefault="00FA5BF1" w:rsidP="00FE7670">
            <w:pPr>
              <w:pBdr>
                <w:top w:val="none" w:sz="0" w:space="0" w:color="000000"/>
                <w:left w:val="none" w:sz="0" w:space="0" w:color="000000"/>
                <w:bottom w:val="none" w:sz="0" w:space="0" w:color="000000"/>
                <w:right w:val="none" w:sz="0" w:space="0" w:color="000000"/>
              </w:pBdr>
              <w:ind w:left="100" w:right="100"/>
              <w:jc w:val="center"/>
              <w:rPr>
                <w:rFonts w:ascii="Times New Roman" w:hAnsi="Times New Roman" w:cs="Times New Roman"/>
              </w:rPr>
            </w:pPr>
            <w:r w:rsidRPr="001210B4">
              <w:rPr>
                <w:rFonts w:ascii="Times New Roman" w:eastAsia="Arial" w:hAnsi="Times New Roman" w:cs="Times New Roman"/>
              </w:rPr>
              <w:t>Modération</w:t>
            </w:r>
          </w:p>
        </w:tc>
        <w:tc>
          <w:tcPr>
            <w:tcW w:w="153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F584344" w14:textId="77777777" w:rsidR="00621B75" w:rsidRPr="001210B4" w:rsidRDefault="00621B75" w:rsidP="00FE7670">
            <w:pPr>
              <w:pBdr>
                <w:top w:val="none" w:sz="0" w:space="0" w:color="000000"/>
                <w:left w:val="none" w:sz="0" w:space="0" w:color="000000"/>
                <w:bottom w:val="none" w:sz="0" w:space="0" w:color="000000"/>
                <w:right w:val="none" w:sz="0" w:space="0" w:color="000000"/>
              </w:pBdr>
              <w:ind w:left="100" w:right="100"/>
              <w:jc w:val="center"/>
              <w:rPr>
                <w:rFonts w:ascii="Times New Roman" w:eastAsia="Arial" w:hAnsi="Times New Roman" w:cs="Times New Roman"/>
              </w:rPr>
            </w:pPr>
            <w:r w:rsidRPr="001210B4">
              <w:rPr>
                <w:rFonts w:ascii="Times New Roman" w:eastAsia="Arial" w:hAnsi="Times New Roman" w:cs="Times New Roman"/>
              </w:rPr>
              <w:t>(2)</w:t>
            </w:r>
          </w:p>
          <w:p w14:paraId="063BA261" w14:textId="6F4DF192" w:rsidR="00FA5BF1" w:rsidRPr="001210B4" w:rsidRDefault="000036CF" w:rsidP="00FE7670">
            <w:pPr>
              <w:pBdr>
                <w:top w:val="none" w:sz="0" w:space="0" w:color="000000"/>
                <w:left w:val="none" w:sz="0" w:space="0" w:color="000000"/>
                <w:bottom w:val="none" w:sz="0" w:space="0" w:color="000000"/>
                <w:right w:val="none" w:sz="0" w:space="0" w:color="000000"/>
              </w:pBdr>
              <w:ind w:left="100" w:right="100"/>
              <w:jc w:val="center"/>
              <w:rPr>
                <w:rFonts w:ascii="Times New Roman" w:hAnsi="Times New Roman" w:cs="Times New Roman"/>
              </w:rPr>
            </w:pPr>
            <w:r w:rsidRPr="001210B4">
              <w:rPr>
                <w:rFonts w:ascii="Times New Roman" w:eastAsia="Arial" w:hAnsi="Times New Roman" w:cs="Times New Roman"/>
              </w:rPr>
              <w:t>Utilisateurs</w:t>
            </w:r>
          </w:p>
        </w:tc>
        <w:tc>
          <w:tcPr>
            <w:tcW w:w="162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8AFF55A" w14:textId="77777777" w:rsidR="00621B75" w:rsidRPr="001210B4" w:rsidRDefault="00621B75" w:rsidP="00FE7670">
            <w:pPr>
              <w:pBdr>
                <w:top w:val="none" w:sz="0" w:space="0" w:color="000000"/>
                <w:left w:val="none" w:sz="0" w:space="0" w:color="000000"/>
                <w:bottom w:val="none" w:sz="0" w:space="0" w:color="000000"/>
                <w:right w:val="none" w:sz="0" w:space="0" w:color="000000"/>
              </w:pBdr>
              <w:ind w:left="100" w:right="100"/>
              <w:jc w:val="center"/>
              <w:rPr>
                <w:rFonts w:ascii="Times New Roman" w:eastAsia="Arial" w:hAnsi="Times New Roman" w:cs="Times New Roman"/>
              </w:rPr>
            </w:pPr>
            <w:r w:rsidRPr="001210B4">
              <w:rPr>
                <w:rFonts w:ascii="Times New Roman" w:eastAsia="Arial" w:hAnsi="Times New Roman" w:cs="Times New Roman"/>
              </w:rPr>
              <w:t>(3)</w:t>
            </w:r>
          </w:p>
          <w:p w14:paraId="38D10B1A" w14:textId="486E9EB9" w:rsidR="00112920" w:rsidRPr="001210B4" w:rsidRDefault="00112920" w:rsidP="00FE7670">
            <w:pPr>
              <w:pBdr>
                <w:top w:val="none" w:sz="0" w:space="0" w:color="000000"/>
                <w:left w:val="none" w:sz="0" w:space="0" w:color="000000"/>
                <w:bottom w:val="none" w:sz="0" w:space="0" w:color="000000"/>
                <w:right w:val="none" w:sz="0" w:space="0" w:color="000000"/>
              </w:pBdr>
              <w:ind w:left="100" w:right="100"/>
              <w:jc w:val="center"/>
              <w:rPr>
                <w:rFonts w:ascii="Times New Roman" w:hAnsi="Times New Roman" w:cs="Times New Roman"/>
              </w:rPr>
            </w:pPr>
            <w:r w:rsidRPr="001210B4">
              <w:rPr>
                <w:rFonts w:ascii="Times New Roman" w:eastAsia="Arial" w:hAnsi="Times New Roman" w:cs="Times New Roman"/>
              </w:rPr>
              <w:t>Modération</w:t>
            </w:r>
          </w:p>
        </w:tc>
        <w:tc>
          <w:tcPr>
            <w:tcW w:w="1624" w:type="dxa"/>
            <w:gridSpan w:val="2"/>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AAAECB1" w14:textId="77777777" w:rsidR="00621B75" w:rsidRPr="001210B4" w:rsidRDefault="00621B75" w:rsidP="00FE7670">
            <w:pPr>
              <w:pBdr>
                <w:top w:val="none" w:sz="0" w:space="0" w:color="000000"/>
                <w:left w:val="none" w:sz="0" w:space="0" w:color="000000"/>
                <w:bottom w:val="none" w:sz="0" w:space="0" w:color="000000"/>
                <w:right w:val="none" w:sz="0" w:space="0" w:color="000000"/>
              </w:pBdr>
              <w:ind w:left="100" w:right="100"/>
              <w:jc w:val="center"/>
              <w:rPr>
                <w:rFonts w:ascii="Times New Roman" w:eastAsia="Arial" w:hAnsi="Times New Roman" w:cs="Times New Roman"/>
              </w:rPr>
            </w:pPr>
            <w:r w:rsidRPr="001210B4">
              <w:rPr>
                <w:rFonts w:ascii="Times New Roman" w:eastAsia="Arial" w:hAnsi="Times New Roman" w:cs="Times New Roman"/>
              </w:rPr>
              <w:t>(4)</w:t>
            </w:r>
          </w:p>
          <w:p w14:paraId="46A3B033" w14:textId="3F37E943" w:rsidR="00112920" w:rsidRPr="001210B4" w:rsidRDefault="00112920" w:rsidP="00FE7670">
            <w:pPr>
              <w:pBdr>
                <w:top w:val="none" w:sz="0" w:space="0" w:color="000000"/>
                <w:left w:val="none" w:sz="0" w:space="0" w:color="000000"/>
                <w:bottom w:val="none" w:sz="0" w:space="0" w:color="000000"/>
                <w:right w:val="none" w:sz="0" w:space="0" w:color="000000"/>
              </w:pBdr>
              <w:ind w:left="100" w:right="100"/>
              <w:jc w:val="center"/>
              <w:rPr>
                <w:rFonts w:ascii="Times New Roman" w:hAnsi="Times New Roman" w:cs="Times New Roman"/>
              </w:rPr>
            </w:pPr>
            <w:r w:rsidRPr="001210B4">
              <w:rPr>
                <w:rFonts w:ascii="Times New Roman" w:eastAsia="Arial" w:hAnsi="Times New Roman" w:cs="Times New Roman"/>
              </w:rPr>
              <w:t>Utilisateurs</w:t>
            </w:r>
          </w:p>
        </w:tc>
        <w:tc>
          <w:tcPr>
            <w:tcW w:w="1796" w:type="dxa"/>
            <w:tcBorders>
              <w:top w:val="single" w:sz="12" w:space="0" w:color="666666"/>
              <w:left w:val="none" w:sz="0" w:space="0" w:color="000000"/>
              <w:bottom w:val="single" w:sz="12" w:space="0" w:color="666666"/>
              <w:right w:val="none" w:sz="0" w:space="0" w:color="000000"/>
            </w:tcBorders>
            <w:shd w:val="clear" w:color="auto" w:fill="FFFFFF"/>
          </w:tcPr>
          <w:p w14:paraId="172AB247" w14:textId="77777777" w:rsidR="00621B75" w:rsidRPr="001210B4" w:rsidRDefault="00621B75" w:rsidP="00FE7670">
            <w:pPr>
              <w:pBdr>
                <w:top w:val="none" w:sz="0" w:space="0" w:color="000000"/>
                <w:left w:val="none" w:sz="0" w:space="0" w:color="000000"/>
                <w:bottom w:val="none" w:sz="0" w:space="0" w:color="000000"/>
                <w:right w:val="none" w:sz="0" w:space="0" w:color="000000"/>
              </w:pBdr>
              <w:ind w:left="100" w:right="100"/>
              <w:jc w:val="center"/>
              <w:rPr>
                <w:rFonts w:ascii="Times New Roman" w:eastAsia="Arial" w:hAnsi="Times New Roman" w:cs="Times New Roman"/>
              </w:rPr>
            </w:pPr>
            <w:r w:rsidRPr="001210B4">
              <w:rPr>
                <w:rFonts w:ascii="Times New Roman" w:eastAsia="Arial" w:hAnsi="Times New Roman" w:cs="Times New Roman"/>
              </w:rPr>
              <w:t>(5)</w:t>
            </w:r>
          </w:p>
          <w:p w14:paraId="04A07CB5" w14:textId="181CF23F" w:rsidR="00112920" w:rsidRPr="001210B4" w:rsidRDefault="00112920" w:rsidP="00FE7670">
            <w:pPr>
              <w:pBdr>
                <w:top w:val="none" w:sz="0" w:space="0" w:color="000000"/>
                <w:left w:val="none" w:sz="0" w:space="0" w:color="000000"/>
                <w:bottom w:val="none" w:sz="0" w:space="0" w:color="000000"/>
                <w:right w:val="none" w:sz="0" w:space="0" w:color="000000"/>
              </w:pBdr>
              <w:ind w:left="100" w:right="100"/>
              <w:jc w:val="center"/>
              <w:rPr>
                <w:rFonts w:ascii="Times New Roman" w:eastAsia="Arial" w:hAnsi="Times New Roman" w:cs="Times New Roman"/>
              </w:rPr>
            </w:pPr>
            <w:r w:rsidRPr="001210B4">
              <w:rPr>
                <w:rFonts w:ascii="Times New Roman" w:eastAsia="Arial" w:hAnsi="Times New Roman" w:cs="Times New Roman"/>
              </w:rPr>
              <w:t>Modération</w:t>
            </w:r>
          </w:p>
        </w:tc>
        <w:tc>
          <w:tcPr>
            <w:tcW w:w="1800" w:type="dxa"/>
            <w:tcBorders>
              <w:top w:val="single" w:sz="12" w:space="0" w:color="666666"/>
              <w:left w:val="none" w:sz="0" w:space="0" w:color="000000"/>
              <w:bottom w:val="single" w:sz="12" w:space="0" w:color="666666"/>
              <w:right w:val="none" w:sz="0" w:space="0" w:color="000000"/>
            </w:tcBorders>
            <w:shd w:val="clear" w:color="auto" w:fill="FFFFFF"/>
          </w:tcPr>
          <w:p w14:paraId="1AF54884" w14:textId="77777777" w:rsidR="00621B75" w:rsidRPr="001210B4" w:rsidRDefault="00621B75" w:rsidP="00FE7670">
            <w:pPr>
              <w:pBdr>
                <w:top w:val="none" w:sz="0" w:space="0" w:color="000000"/>
                <w:left w:val="none" w:sz="0" w:space="0" w:color="000000"/>
                <w:bottom w:val="none" w:sz="0" w:space="0" w:color="000000"/>
                <w:right w:val="none" w:sz="0" w:space="0" w:color="000000"/>
              </w:pBdr>
              <w:ind w:left="100" w:right="100"/>
              <w:jc w:val="center"/>
              <w:rPr>
                <w:rFonts w:ascii="Times New Roman" w:eastAsia="Arial" w:hAnsi="Times New Roman" w:cs="Times New Roman"/>
              </w:rPr>
            </w:pPr>
            <w:r w:rsidRPr="001210B4">
              <w:rPr>
                <w:rFonts w:ascii="Times New Roman" w:eastAsia="Arial" w:hAnsi="Times New Roman" w:cs="Times New Roman"/>
              </w:rPr>
              <w:t>(6)</w:t>
            </w:r>
          </w:p>
          <w:p w14:paraId="064E623C" w14:textId="7BE9C263" w:rsidR="00112920" w:rsidRPr="001210B4" w:rsidRDefault="00112920" w:rsidP="00FE7670">
            <w:pPr>
              <w:pBdr>
                <w:top w:val="none" w:sz="0" w:space="0" w:color="000000"/>
                <w:left w:val="none" w:sz="0" w:space="0" w:color="000000"/>
                <w:bottom w:val="none" w:sz="0" w:space="0" w:color="000000"/>
                <w:right w:val="none" w:sz="0" w:space="0" w:color="000000"/>
              </w:pBdr>
              <w:ind w:left="100" w:right="100"/>
              <w:jc w:val="center"/>
              <w:rPr>
                <w:rFonts w:ascii="Times New Roman" w:eastAsia="Arial" w:hAnsi="Times New Roman" w:cs="Times New Roman"/>
              </w:rPr>
            </w:pPr>
            <w:r w:rsidRPr="001210B4">
              <w:rPr>
                <w:rFonts w:ascii="Times New Roman" w:eastAsia="Arial" w:hAnsi="Times New Roman" w:cs="Times New Roman"/>
              </w:rPr>
              <w:t>Utilisateurs</w:t>
            </w:r>
          </w:p>
        </w:tc>
        <w:tc>
          <w:tcPr>
            <w:tcW w:w="1800" w:type="dxa"/>
            <w:tcBorders>
              <w:top w:val="single" w:sz="12" w:space="0" w:color="666666"/>
              <w:left w:val="none" w:sz="0" w:space="0" w:color="000000"/>
              <w:bottom w:val="single" w:sz="12" w:space="0" w:color="666666"/>
              <w:right w:val="none" w:sz="0" w:space="0" w:color="000000"/>
            </w:tcBorders>
            <w:shd w:val="clear" w:color="auto" w:fill="FFFFFF"/>
          </w:tcPr>
          <w:p w14:paraId="32E27181" w14:textId="77777777" w:rsidR="00621B75" w:rsidRPr="001210B4" w:rsidRDefault="00621B75" w:rsidP="00FE7670">
            <w:pPr>
              <w:pBdr>
                <w:top w:val="none" w:sz="0" w:space="0" w:color="000000"/>
                <w:left w:val="none" w:sz="0" w:space="0" w:color="000000"/>
                <w:bottom w:val="none" w:sz="0" w:space="0" w:color="000000"/>
                <w:right w:val="none" w:sz="0" w:space="0" w:color="000000"/>
              </w:pBdr>
              <w:ind w:left="100" w:right="100"/>
              <w:jc w:val="center"/>
              <w:rPr>
                <w:rFonts w:ascii="Times New Roman" w:eastAsia="Arial" w:hAnsi="Times New Roman" w:cs="Times New Roman"/>
              </w:rPr>
            </w:pPr>
            <w:r w:rsidRPr="001210B4">
              <w:rPr>
                <w:rFonts w:ascii="Times New Roman" w:eastAsia="Arial" w:hAnsi="Times New Roman" w:cs="Times New Roman"/>
              </w:rPr>
              <w:t>(7)</w:t>
            </w:r>
          </w:p>
          <w:p w14:paraId="4D32F9AF" w14:textId="50B83EB9" w:rsidR="00112920" w:rsidRPr="001210B4" w:rsidRDefault="00112920" w:rsidP="00FE7670">
            <w:pPr>
              <w:pBdr>
                <w:top w:val="none" w:sz="0" w:space="0" w:color="000000"/>
                <w:left w:val="none" w:sz="0" w:space="0" w:color="000000"/>
                <w:bottom w:val="none" w:sz="0" w:space="0" w:color="000000"/>
                <w:right w:val="none" w:sz="0" w:space="0" w:color="000000"/>
              </w:pBdr>
              <w:ind w:left="100" w:right="100"/>
              <w:jc w:val="center"/>
              <w:rPr>
                <w:rFonts w:ascii="Times New Roman" w:eastAsia="Arial" w:hAnsi="Times New Roman" w:cs="Times New Roman"/>
              </w:rPr>
            </w:pPr>
            <w:r w:rsidRPr="001210B4">
              <w:rPr>
                <w:rFonts w:ascii="Times New Roman" w:eastAsia="Arial" w:hAnsi="Times New Roman" w:cs="Times New Roman"/>
              </w:rPr>
              <w:t>Modération</w:t>
            </w:r>
          </w:p>
        </w:tc>
        <w:tc>
          <w:tcPr>
            <w:tcW w:w="1800" w:type="dxa"/>
            <w:tcBorders>
              <w:top w:val="single" w:sz="12" w:space="0" w:color="666666"/>
              <w:left w:val="none" w:sz="0" w:space="0" w:color="000000"/>
              <w:bottom w:val="single" w:sz="12" w:space="0" w:color="666666"/>
              <w:right w:val="none" w:sz="0" w:space="0" w:color="000000"/>
            </w:tcBorders>
            <w:shd w:val="clear" w:color="auto" w:fill="FFFFFF"/>
          </w:tcPr>
          <w:p w14:paraId="29EF71CC" w14:textId="77777777" w:rsidR="00621B75" w:rsidRPr="001210B4" w:rsidRDefault="00621B75" w:rsidP="00FE7670">
            <w:pPr>
              <w:pBdr>
                <w:top w:val="none" w:sz="0" w:space="0" w:color="000000"/>
                <w:left w:val="none" w:sz="0" w:space="0" w:color="000000"/>
                <w:bottom w:val="none" w:sz="0" w:space="0" w:color="000000"/>
                <w:right w:val="none" w:sz="0" w:space="0" w:color="000000"/>
              </w:pBdr>
              <w:ind w:left="100" w:right="100"/>
              <w:jc w:val="center"/>
              <w:rPr>
                <w:rFonts w:ascii="Times New Roman" w:eastAsia="Arial" w:hAnsi="Times New Roman" w:cs="Times New Roman"/>
              </w:rPr>
            </w:pPr>
            <w:r w:rsidRPr="001210B4">
              <w:rPr>
                <w:rFonts w:ascii="Times New Roman" w:eastAsia="Arial" w:hAnsi="Times New Roman" w:cs="Times New Roman"/>
              </w:rPr>
              <w:t>(8)</w:t>
            </w:r>
          </w:p>
          <w:p w14:paraId="44DE99FA" w14:textId="26E0E2D3" w:rsidR="00112920" w:rsidRPr="001210B4" w:rsidRDefault="00112920" w:rsidP="00FE7670">
            <w:pPr>
              <w:pBdr>
                <w:top w:val="none" w:sz="0" w:space="0" w:color="000000"/>
                <w:left w:val="none" w:sz="0" w:space="0" w:color="000000"/>
                <w:bottom w:val="none" w:sz="0" w:space="0" w:color="000000"/>
                <w:right w:val="none" w:sz="0" w:space="0" w:color="000000"/>
              </w:pBdr>
              <w:ind w:left="100" w:right="100"/>
              <w:jc w:val="center"/>
              <w:rPr>
                <w:rFonts w:ascii="Times New Roman" w:eastAsia="Arial" w:hAnsi="Times New Roman" w:cs="Times New Roman"/>
              </w:rPr>
            </w:pPr>
            <w:r w:rsidRPr="001210B4">
              <w:rPr>
                <w:rFonts w:ascii="Times New Roman" w:eastAsia="Arial" w:hAnsi="Times New Roman" w:cs="Times New Roman"/>
              </w:rPr>
              <w:t>Utilisateurs</w:t>
            </w:r>
          </w:p>
        </w:tc>
      </w:tr>
      <w:tr w:rsidR="001210B4" w:rsidRPr="001210B4" w14:paraId="7A2914E7" w14:textId="2AC5E1FD" w:rsidTr="00844029">
        <w:trPr>
          <w:jc w:val="center"/>
        </w:trPr>
        <w:tc>
          <w:tcPr>
            <w:tcW w:w="7915" w:type="dxa"/>
            <w:gridSpan w:val="6"/>
            <w:tcBorders>
              <w:top w:val="single" w:sz="12" w:space="0" w:color="666666"/>
            </w:tcBorders>
            <w:shd w:val="clear" w:color="auto" w:fill="FFFFFF"/>
            <w:tcMar>
              <w:top w:w="0" w:type="dxa"/>
              <w:left w:w="0" w:type="dxa"/>
              <w:bottom w:w="0" w:type="dxa"/>
              <w:right w:w="0" w:type="dxa"/>
            </w:tcMar>
            <w:vAlign w:val="center"/>
          </w:tcPr>
          <w:p w14:paraId="19A215C0" w14:textId="77777777" w:rsidR="00621B75" w:rsidRPr="001210B4" w:rsidRDefault="00621B75" w:rsidP="00FE767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b/>
                <w:bCs/>
              </w:rPr>
            </w:pPr>
            <w:r w:rsidRPr="001210B4">
              <w:rPr>
                <w:rFonts w:ascii="Times New Roman" w:eastAsia="Arial" w:hAnsi="Times New Roman" w:cs="Times New Roman"/>
                <w:b/>
                <w:bCs/>
              </w:rPr>
              <w:t>Bloc 1 : Variables sociodémographiques</w:t>
            </w:r>
          </w:p>
        </w:tc>
        <w:tc>
          <w:tcPr>
            <w:tcW w:w="1805" w:type="dxa"/>
            <w:gridSpan w:val="2"/>
            <w:tcBorders>
              <w:top w:val="single" w:sz="12" w:space="0" w:color="666666"/>
            </w:tcBorders>
            <w:shd w:val="clear" w:color="auto" w:fill="FFFFFF"/>
          </w:tcPr>
          <w:p w14:paraId="023ED9B0" w14:textId="77777777" w:rsidR="00621B75" w:rsidRPr="001210B4" w:rsidRDefault="00621B75" w:rsidP="00FE767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b/>
                <w:bCs/>
              </w:rPr>
            </w:pPr>
          </w:p>
        </w:tc>
        <w:tc>
          <w:tcPr>
            <w:tcW w:w="1800" w:type="dxa"/>
            <w:tcBorders>
              <w:top w:val="single" w:sz="12" w:space="0" w:color="666666"/>
            </w:tcBorders>
            <w:shd w:val="clear" w:color="auto" w:fill="FFFFFF"/>
          </w:tcPr>
          <w:p w14:paraId="1CDE0EAE" w14:textId="77777777" w:rsidR="00621B75" w:rsidRPr="001210B4" w:rsidRDefault="00621B75" w:rsidP="00FE767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b/>
                <w:bCs/>
              </w:rPr>
            </w:pPr>
          </w:p>
        </w:tc>
        <w:tc>
          <w:tcPr>
            <w:tcW w:w="1800" w:type="dxa"/>
            <w:tcBorders>
              <w:top w:val="single" w:sz="12" w:space="0" w:color="666666"/>
            </w:tcBorders>
            <w:shd w:val="clear" w:color="auto" w:fill="FFFFFF"/>
          </w:tcPr>
          <w:p w14:paraId="4C9069F2" w14:textId="77777777" w:rsidR="00621B75" w:rsidRPr="001210B4" w:rsidRDefault="00621B75" w:rsidP="00FE767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b/>
                <w:bCs/>
              </w:rPr>
            </w:pPr>
          </w:p>
        </w:tc>
        <w:tc>
          <w:tcPr>
            <w:tcW w:w="1800" w:type="dxa"/>
            <w:tcBorders>
              <w:top w:val="single" w:sz="12" w:space="0" w:color="666666"/>
            </w:tcBorders>
            <w:shd w:val="clear" w:color="auto" w:fill="FFFFFF"/>
          </w:tcPr>
          <w:p w14:paraId="047B7C68" w14:textId="77777777" w:rsidR="00621B75" w:rsidRPr="001210B4" w:rsidRDefault="00621B75" w:rsidP="00FE767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b/>
                <w:bCs/>
              </w:rPr>
            </w:pPr>
          </w:p>
        </w:tc>
      </w:tr>
      <w:tr w:rsidR="001210B4" w:rsidRPr="001210B4" w14:paraId="3B274450" w14:textId="10605EED" w:rsidTr="00844029">
        <w:trPr>
          <w:jc w:val="center"/>
        </w:trPr>
        <w:tc>
          <w:tcPr>
            <w:tcW w:w="1530" w:type="dxa"/>
            <w:shd w:val="clear" w:color="auto" w:fill="FFFFFF"/>
            <w:tcMar>
              <w:top w:w="0" w:type="dxa"/>
              <w:left w:w="0" w:type="dxa"/>
              <w:bottom w:w="0" w:type="dxa"/>
              <w:right w:w="0" w:type="dxa"/>
            </w:tcMar>
            <w:vAlign w:val="center"/>
          </w:tcPr>
          <w:p w14:paraId="1513DDED" w14:textId="77777777"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Femme</w:t>
            </w:r>
          </w:p>
        </w:tc>
        <w:tc>
          <w:tcPr>
            <w:tcW w:w="1620" w:type="dxa"/>
            <w:gridSpan w:val="2"/>
            <w:shd w:val="clear" w:color="auto" w:fill="FFFFFF"/>
            <w:tcMar>
              <w:top w:w="0" w:type="dxa"/>
              <w:left w:w="0" w:type="dxa"/>
              <w:bottom w:w="0" w:type="dxa"/>
              <w:right w:w="0" w:type="dxa"/>
            </w:tcMar>
            <w:vAlign w:val="center"/>
          </w:tcPr>
          <w:p w14:paraId="36359840" w14:textId="1DEA60D2"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0.18 (</w:t>
            </w:r>
            <w:proofErr w:type="gramStart"/>
            <w:r w:rsidRPr="001210B4">
              <w:rPr>
                <w:rFonts w:ascii="Times New Roman" w:eastAsia="Arial" w:hAnsi="Times New Roman" w:cs="Times New Roman"/>
              </w:rPr>
              <w:t>0.05)</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530" w:type="dxa"/>
            <w:shd w:val="clear" w:color="auto" w:fill="FFFFFF"/>
            <w:tcMar>
              <w:top w:w="0" w:type="dxa"/>
              <w:left w:w="0" w:type="dxa"/>
              <w:bottom w:w="0" w:type="dxa"/>
              <w:right w:w="0" w:type="dxa"/>
            </w:tcMar>
            <w:vAlign w:val="center"/>
          </w:tcPr>
          <w:p w14:paraId="411EB035" w14:textId="43911D86"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0.12 (</w:t>
            </w:r>
            <w:proofErr w:type="gramStart"/>
            <w:r w:rsidRPr="001210B4">
              <w:rPr>
                <w:rFonts w:ascii="Times New Roman" w:eastAsia="Arial" w:hAnsi="Times New Roman" w:cs="Times New Roman"/>
              </w:rPr>
              <w:t>0.05)</w:t>
            </w:r>
            <w:r w:rsidRPr="001210B4">
              <w:rPr>
                <w:rFonts w:ascii="Times New Roman" w:eastAsia="Arial" w:hAnsi="Times New Roman" w:cs="Times New Roman"/>
                <w:vertAlign w:val="superscript"/>
              </w:rPr>
              <w:t>*</w:t>
            </w:r>
            <w:proofErr w:type="gramEnd"/>
          </w:p>
        </w:tc>
        <w:tc>
          <w:tcPr>
            <w:tcW w:w="1620" w:type="dxa"/>
            <w:shd w:val="clear" w:color="auto" w:fill="FFFFFF"/>
            <w:tcMar>
              <w:top w:w="0" w:type="dxa"/>
              <w:left w:w="0" w:type="dxa"/>
              <w:bottom w:w="0" w:type="dxa"/>
              <w:right w:w="0" w:type="dxa"/>
            </w:tcMar>
            <w:vAlign w:val="center"/>
          </w:tcPr>
          <w:p w14:paraId="515ABCBE" w14:textId="3126713A"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0.14 (</w:t>
            </w:r>
            <w:proofErr w:type="gramStart"/>
            <w:r w:rsidRPr="001210B4">
              <w:rPr>
                <w:rFonts w:ascii="Times New Roman" w:eastAsia="Arial" w:hAnsi="Times New Roman" w:cs="Times New Roman"/>
              </w:rPr>
              <w:t>0.05)</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624" w:type="dxa"/>
            <w:gridSpan w:val="2"/>
            <w:shd w:val="clear" w:color="auto" w:fill="FFFFFF"/>
            <w:tcMar>
              <w:top w:w="0" w:type="dxa"/>
              <w:left w:w="0" w:type="dxa"/>
              <w:bottom w:w="0" w:type="dxa"/>
              <w:right w:w="0" w:type="dxa"/>
            </w:tcMar>
            <w:vAlign w:val="center"/>
          </w:tcPr>
          <w:p w14:paraId="2107968C" w14:textId="2AD285DA"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0.01 (0.05)</w:t>
            </w:r>
          </w:p>
        </w:tc>
        <w:tc>
          <w:tcPr>
            <w:tcW w:w="1796" w:type="dxa"/>
            <w:shd w:val="clear" w:color="auto" w:fill="FFFFFF"/>
            <w:vAlign w:val="center"/>
          </w:tcPr>
          <w:p w14:paraId="5737CA77" w14:textId="6965D67B"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0.18 (</w:t>
            </w:r>
            <w:proofErr w:type="gramStart"/>
            <w:r w:rsidRPr="001210B4">
              <w:rPr>
                <w:rFonts w:ascii="Times New Roman" w:eastAsia="Arial" w:hAnsi="Times New Roman" w:cs="Times New Roman"/>
              </w:rPr>
              <w:t>0.05)</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800" w:type="dxa"/>
            <w:shd w:val="clear" w:color="auto" w:fill="FFFFFF"/>
            <w:vAlign w:val="center"/>
          </w:tcPr>
          <w:p w14:paraId="45A6853D" w14:textId="02E2282B"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-0.01 (0.05)</w:t>
            </w:r>
          </w:p>
        </w:tc>
        <w:tc>
          <w:tcPr>
            <w:tcW w:w="1800" w:type="dxa"/>
            <w:shd w:val="clear" w:color="auto" w:fill="FFFFFF"/>
            <w:vAlign w:val="center"/>
          </w:tcPr>
          <w:p w14:paraId="574DE242" w14:textId="392BBA49"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0.16 (</w:t>
            </w:r>
            <w:proofErr w:type="gramStart"/>
            <w:r w:rsidRPr="001210B4">
              <w:rPr>
                <w:rFonts w:ascii="Times New Roman" w:eastAsia="Arial" w:hAnsi="Times New Roman" w:cs="Times New Roman"/>
              </w:rPr>
              <w:t>0.05)</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800" w:type="dxa"/>
            <w:shd w:val="clear" w:color="auto" w:fill="FFFFFF"/>
            <w:vAlign w:val="center"/>
          </w:tcPr>
          <w:p w14:paraId="5C2665F7" w14:textId="5D9652FE"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-0.03 (0.05)</w:t>
            </w:r>
          </w:p>
        </w:tc>
      </w:tr>
      <w:tr w:rsidR="001210B4" w:rsidRPr="001210B4" w14:paraId="3496BE46" w14:textId="48229397" w:rsidTr="00844029">
        <w:trPr>
          <w:jc w:val="center"/>
        </w:trPr>
        <w:tc>
          <w:tcPr>
            <w:tcW w:w="1530" w:type="dxa"/>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48787" w14:textId="77777777"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Âge</w:t>
            </w:r>
          </w:p>
        </w:tc>
        <w:tc>
          <w:tcPr>
            <w:tcW w:w="1620" w:type="dxa"/>
            <w:gridSpan w:val="2"/>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803769" w14:textId="6AFACE43"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0.53 (</w:t>
            </w:r>
            <w:proofErr w:type="gramStart"/>
            <w:r w:rsidRPr="001210B4">
              <w:rPr>
                <w:rFonts w:ascii="Times New Roman" w:eastAsia="Arial" w:hAnsi="Times New Roman" w:cs="Times New Roman"/>
              </w:rPr>
              <w:t>0.07)</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530" w:type="dxa"/>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DA8A3D" w14:textId="32C7C113"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0.77 (</w:t>
            </w:r>
            <w:proofErr w:type="gramStart"/>
            <w:r w:rsidRPr="001210B4">
              <w:rPr>
                <w:rFonts w:ascii="Times New Roman" w:eastAsia="Arial" w:hAnsi="Times New Roman" w:cs="Times New Roman"/>
              </w:rPr>
              <w:t>0.06)</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620" w:type="dxa"/>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F630DC" w14:textId="3446BC90"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0.44 (</w:t>
            </w:r>
            <w:proofErr w:type="gramStart"/>
            <w:r w:rsidRPr="001210B4">
              <w:rPr>
                <w:rFonts w:ascii="Times New Roman" w:eastAsia="Arial" w:hAnsi="Times New Roman" w:cs="Times New Roman"/>
              </w:rPr>
              <w:t>0.07)</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624" w:type="dxa"/>
            <w:gridSpan w:val="2"/>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BD3493" w14:textId="18BC9ECE"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0.58 (</w:t>
            </w:r>
            <w:proofErr w:type="gramStart"/>
            <w:r w:rsidRPr="001210B4">
              <w:rPr>
                <w:rFonts w:ascii="Times New Roman" w:eastAsia="Arial" w:hAnsi="Times New Roman" w:cs="Times New Roman"/>
              </w:rPr>
              <w:t>0.08)</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96" w:type="dxa"/>
            <w:tcBorders>
              <w:left w:val="none" w:sz="0" w:space="0" w:color="000000"/>
              <w:bottom w:val="none" w:sz="0" w:space="0" w:color="000000"/>
              <w:right w:val="none" w:sz="0" w:space="0" w:color="000000"/>
            </w:tcBorders>
            <w:shd w:val="clear" w:color="auto" w:fill="FFFFFF"/>
            <w:vAlign w:val="center"/>
          </w:tcPr>
          <w:p w14:paraId="6360F9BF" w14:textId="17250B0C"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0.22 (</w:t>
            </w:r>
            <w:proofErr w:type="gramStart"/>
            <w:r w:rsidRPr="001210B4">
              <w:rPr>
                <w:rFonts w:ascii="Times New Roman" w:eastAsia="Arial" w:hAnsi="Times New Roman" w:cs="Times New Roman"/>
              </w:rPr>
              <w:t>0.07)</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800" w:type="dxa"/>
            <w:tcBorders>
              <w:left w:val="none" w:sz="0" w:space="0" w:color="000000"/>
              <w:bottom w:val="none" w:sz="0" w:space="0" w:color="000000"/>
              <w:right w:val="none" w:sz="0" w:space="0" w:color="000000"/>
            </w:tcBorders>
            <w:shd w:val="clear" w:color="auto" w:fill="FFFFFF"/>
            <w:vAlign w:val="center"/>
          </w:tcPr>
          <w:p w14:paraId="128D8F14" w14:textId="03258668"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0.38 (</w:t>
            </w:r>
            <w:proofErr w:type="gramStart"/>
            <w:r w:rsidRPr="001210B4">
              <w:rPr>
                <w:rFonts w:ascii="Times New Roman" w:eastAsia="Arial" w:hAnsi="Times New Roman" w:cs="Times New Roman"/>
              </w:rPr>
              <w:t>0.08)</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800" w:type="dxa"/>
            <w:tcBorders>
              <w:left w:val="none" w:sz="0" w:space="0" w:color="000000"/>
              <w:bottom w:val="none" w:sz="0" w:space="0" w:color="000000"/>
              <w:right w:val="none" w:sz="0" w:space="0" w:color="000000"/>
            </w:tcBorders>
            <w:shd w:val="clear" w:color="auto" w:fill="FFFFFF"/>
            <w:vAlign w:val="center"/>
          </w:tcPr>
          <w:p w14:paraId="0073F0F3" w14:textId="51A1FC5A"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0.09 (0.07)</w:t>
            </w:r>
          </w:p>
        </w:tc>
        <w:tc>
          <w:tcPr>
            <w:tcW w:w="1800" w:type="dxa"/>
            <w:tcBorders>
              <w:left w:val="none" w:sz="0" w:space="0" w:color="000000"/>
              <w:bottom w:val="none" w:sz="0" w:space="0" w:color="000000"/>
              <w:right w:val="none" w:sz="0" w:space="0" w:color="000000"/>
            </w:tcBorders>
            <w:shd w:val="clear" w:color="auto" w:fill="FFFFFF"/>
            <w:vAlign w:val="center"/>
          </w:tcPr>
          <w:p w14:paraId="7184E00B" w14:textId="4E5AE7DB"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0.32 (</w:t>
            </w:r>
            <w:proofErr w:type="gramStart"/>
            <w:r w:rsidRPr="001210B4">
              <w:rPr>
                <w:rFonts w:ascii="Times New Roman" w:eastAsia="Arial" w:hAnsi="Times New Roman" w:cs="Times New Roman"/>
              </w:rPr>
              <w:t>0.08)</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r>
      <w:tr w:rsidR="001210B4" w:rsidRPr="001210B4" w14:paraId="79809CAD" w14:textId="1193FE2F" w:rsidTr="00844029">
        <w:trPr>
          <w:jc w:val="center"/>
        </w:trPr>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E593A" w14:textId="77777777"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Éducation</w:t>
            </w:r>
          </w:p>
        </w:tc>
        <w:tc>
          <w:tcPr>
            <w:tcW w:w="162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81B8B9" w14:textId="107DA144"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0.06 (0.06)</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862F4" w14:textId="3EA065FA"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0.10 (</w:t>
            </w:r>
            <w:proofErr w:type="gramStart"/>
            <w:r w:rsidRPr="001210B4">
              <w:rPr>
                <w:rFonts w:ascii="Times New Roman" w:eastAsia="Arial" w:hAnsi="Times New Roman" w:cs="Times New Roman"/>
              </w:rPr>
              <w:t>0.06)</w:t>
            </w:r>
            <w:r w:rsidRPr="001210B4">
              <w:rPr>
                <w:rFonts w:ascii="Times New Roman" w:eastAsia="Arial" w:hAnsi="Times New Roman" w:cs="Times New Roman"/>
                <w:vertAlign w:val="superscript"/>
              </w:rPr>
              <w:t>+</w:t>
            </w:r>
            <w:proofErr w:type="gramEnd"/>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90AFF" w14:textId="2A74EB1C"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0.03 (0.06)</w:t>
            </w:r>
          </w:p>
        </w:tc>
        <w:tc>
          <w:tcPr>
            <w:tcW w:w="1624"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C7C941" w14:textId="626C48FE"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0.09 (0.07)</w:t>
            </w:r>
          </w:p>
        </w:tc>
        <w:tc>
          <w:tcPr>
            <w:tcW w:w="1796" w:type="dxa"/>
            <w:tcBorders>
              <w:top w:val="none" w:sz="0" w:space="0" w:color="000000"/>
              <w:left w:val="none" w:sz="0" w:space="0" w:color="000000"/>
              <w:bottom w:val="none" w:sz="0" w:space="0" w:color="000000"/>
              <w:right w:val="none" w:sz="0" w:space="0" w:color="000000"/>
            </w:tcBorders>
            <w:shd w:val="clear" w:color="auto" w:fill="FFFFFF"/>
            <w:vAlign w:val="center"/>
          </w:tcPr>
          <w:p w14:paraId="0787F393" w14:textId="6F391E79"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-0.11 (</w:t>
            </w:r>
            <w:proofErr w:type="gramStart"/>
            <w:r w:rsidRPr="001210B4">
              <w:rPr>
                <w:rFonts w:ascii="Times New Roman" w:eastAsia="Arial" w:hAnsi="Times New Roman" w:cs="Times New Roman"/>
              </w:rPr>
              <w:t>0.06)</w:t>
            </w:r>
            <w:r w:rsidRPr="001210B4">
              <w:rPr>
                <w:rFonts w:ascii="Times New Roman" w:eastAsia="Arial" w:hAnsi="Times New Roman" w:cs="Times New Roman"/>
                <w:vertAlign w:val="superscript"/>
              </w:rPr>
              <w:t>+</w:t>
            </w:r>
            <w:proofErr w:type="gramEnd"/>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09491877" w14:textId="7D52FEDD"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-0.06 (0.07)</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49EB5242" w14:textId="74086EAD"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-0.08 (0.06)</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758B1209" w14:textId="028ACF93"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-0.02 (0.07)</w:t>
            </w:r>
          </w:p>
        </w:tc>
      </w:tr>
      <w:tr w:rsidR="001210B4" w:rsidRPr="001210B4" w14:paraId="38A3A768" w14:textId="733FCF9D" w:rsidTr="00844029">
        <w:trPr>
          <w:jc w:val="center"/>
        </w:trPr>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77F6C" w14:textId="77777777"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RMR Québec</w:t>
            </w:r>
          </w:p>
        </w:tc>
        <w:tc>
          <w:tcPr>
            <w:tcW w:w="162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045B2" w14:textId="2249DD19"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-0.15 (</w:t>
            </w:r>
            <w:proofErr w:type="gramStart"/>
            <w:r w:rsidRPr="001210B4">
              <w:rPr>
                <w:rFonts w:ascii="Times New Roman" w:eastAsia="Arial" w:hAnsi="Times New Roman" w:cs="Times New Roman"/>
              </w:rPr>
              <w:t>0.08)</w:t>
            </w:r>
            <w:r w:rsidRPr="001210B4">
              <w:rPr>
                <w:rFonts w:ascii="Times New Roman" w:eastAsia="Arial" w:hAnsi="Times New Roman" w:cs="Times New Roman"/>
                <w:vertAlign w:val="superscript"/>
              </w:rPr>
              <w:t>+</w:t>
            </w:r>
            <w:proofErr w:type="gramEnd"/>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6EBA59" w14:textId="06B3BF63"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-0.05 (0.08)</w:t>
            </w: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EFA566" w14:textId="38C1DF07"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-0.07 (0.08)</w:t>
            </w:r>
          </w:p>
        </w:tc>
        <w:tc>
          <w:tcPr>
            <w:tcW w:w="1624"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91551" w14:textId="0095F3E0"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0.11 (0.09)</w:t>
            </w:r>
          </w:p>
        </w:tc>
        <w:tc>
          <w:tcPr>
            <w:tcW w:w="1796" w:type="dxa"/>
            <w:tcBorders>
              <w:top w:val="none" w:sz="0" w:space="0" w:color="000000"/>
              <w:left w:val="none" w:sz="0" w:space="0" w:color="000000"/>
              <w:bottom w:val="none" w:sz="0" w:space="0" w:color="000000"/>
              <w:right w:val="none" w:sz="0" w:space="0" w:color="000000"/>
            </w:tcBorders>
            <w:shd w:val="clear" w:color="auto" w:fill="FFFFFF"/>
            <w:vAlign w:val="center"/>
          </w:tcPr>
          <w:p w14:paraId="31C6BAD8" w14:textId="13B9942C"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-0.15 (</w:t>
            </w:r>
            <w:proofErr w:type="gramStart"/>
            <w:r w:rsidRPr="001210B4">
              <w:rPr>
                <w:rFonts w:ascii="Times New Roman" w:eastAsia="Arial" w:hAnsi="Times New Roman" w:cs="Times New Roman"/>
              </w:rPr>
              <w:t>0.08)</w:t>
            </w:r>
            <w:r w:rsidRPr="001210B4">
              <w:rPr>
                <w:rFonts w:ascii="Times New Roman" w:eastAsia="Arial" w:hAnsi="Times New Roman" w:cs="Times New Roman"/>
                <w:vertAlign w:val="superscript"/>
              </w:rPr>
              <w:t>+</w:t>
            </w:r>
            <w:proofErr w:type="gramEnd"/>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2848BD62" w14:textId="51760D83"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0.07 (0.08)</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48D80B6C" w14:textId="38F14267"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-0.16 (</w:t>
            </w:r>
            <w:proofErr w:type="gramStart"/>
            <w:r w:rsidRPr="001210B4">
              <w:rPr>
                <w:rFonts w:ascii="Times New Roman" w:eastAsia="Arial" w:hAnsi="Times New Roman" w:cs="Times New Roman"/>
              </w:rPr>
              <w:t>0.08)</w:t>
            </w:r>
            <w:r w:rsidRPr="001210B4">
              <w:rPr>
                <w:rFonts w:ascii="Times New Roman" w:eastAsia="Arial" w:hAnsi="Times New Roman" w:cs="Times New Roman"/>
                <w:vertAlign w:val="superscript"/>
              </w:rPr>
              <w:t>*</w:t>
            </w:r>
            <w:proofErr w:type="gramEnd"/>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720CAD0C" w14:textId="1A8D497B"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0.01 (0.08)</w:t>
            </w:r>
          </w:p>
        </w:tc>
      </w:tr>
      <w:tr w:rsidR="001210B4" w:rsidRPr="001210B4" w14:paraId="7E0292A2" w14:textId="6B579EAA" w:rsidTr="00844029">
        <w:trPr>
          <w:jc w:val="center"/>
        </w:trPr>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A18AB" w14:textId="77777777"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Autre région</w:t>
            </w:r>
          </w:p>
        </w:tc>
        <w:tc>
          <w:tcPr>
            <w:tcW w:w="162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15ACD" w14:textId="3948A1EA"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-0.13 (</w:t>
            </w:r>
            <w:proofErr w:type="gramStart"/>
            <w:r w:rsidRPr="001210B4">
              <w:rPr>
                <w:rFonts w:ascii="Times New Roman" w:eastAsia="Arial" w:hAnsi="Times New Roman" w:cs="Times New Roman"/>
              </w:rPr>
              <w:t>0.05)</w:t>
            </w:r>
            <w:r w:rsidRPr="001210B4">
              <w:rPr>
                <w:rFonts w:ascii="Times New Roman" w:eastAsia="Arial" w:hAnsi="Times New Roman" w:cs="Times New Roman"/>
                <w:vertAlign w:val="superscript"/>
              </w:rPr>
              <w:t>*</w:t>
            </w:r>
            <w:proofErr w:type="gramEnd"/>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B5158E" w14:textId="32786A9F"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-0.03 (0.05)</w:t>
            </w: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8D36F" w14:textId="509F1CB8"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-0.13 (</w:t>
            </w:r>
            <w:proofErr w:type="gramStart"/>
            <w:r w:rsidRPr="001210B4">
              <w:rPr>
                <w:rFonts w:ascii="Times New Roman" w:eastAsia="Arial" w:hAnsi="Times New Roman" w:cs="Times New Roman"/>
              </w:rPr>
              <w:t>0.06)</w:t>
            </w:r>
            <w:r w:rsidRPr="001210B4">
              <w:rPr>
                <w:rFonts w:ascii="Times New Roman" w:eastAsia="Arial" w:hAnsi="Times New Roman" w:cs="Times New Roman"/>
                <w:vertAlign w:val="superscript"/>
              </w:rPr>
              <w:t>*</w:t>
            </w:r>
            <w:proofErr w:type="gramEnd"/>
          </w:p>
        </w:tc>
        <w:tc>
          <w:tcPr>
            <w:tcW w:w="1624"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423E9" w14:textId="031D9936"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0.02 (0.06)</w:t>
            </w:r>
          </w:p>
        </w:tc>
        <w:tc>
          <w:tcPr>
            <w:tcW w:w="1796" w:type="dxa"/>
            <w:tcBorders>
              <w:top w:val="none" w:sz="0" w:space="0" w:color="000000"/>
              <w:left w:val="none" w:sz="0" w:space="0" w:color="000000"/>
              <w:bottom w:val="none" w:sz="0" w:space="0" w:color="000000"/>
              <w:right w:val="none" w:sz="0" w:space="0" w:color="000000"/>
            </w:tcBorders>
            <w:shd w:val="clear" w:color="auto" w:fill="FFFFFF"/>
            <w:vAlign w:val="center"/>
          </w:tcPr>
          <w:p w14:paraId="42F68CF5" w14:textId="218B6258"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-0.08 (0.05)</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5E4B7690" w14:textId="7B488683"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0.02 (0.06)</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295E61D6" w14:textId="285D3771"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-0.09 (</w:t>
            </w:r>
            <w:proofErr w:type="gramStart"/>
            <w:r w:rsidRPr="001210B4">
              <w:rPr>
                <w:rFonts w:ascii="Times New Roman" w:eastAsia="Arial" w:hAnsi="Times New Roman" w:cs="Times New Roman"/>
              </w:rPr>
              <w:t>0.05)</w:t>
            </w:r>
            <w:r w:rsidRPr="001210B4">
              <w:rPr>
                <w:rFonts w:ascii="Times New Roman" w:eastAsia="Arial" w:hAnsi="Times New Roman" w:cs="Times New Roman"/>
                <w:vertAlign w:val="superscript"/>
              </w:rPr>
              <w:t>+</w:t>
            </w:r>
            <w:proofErr w:type="gramEnd"/>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1B6EE2F6" w14:textId="1B24BA9A" w:rsidR="007F571D" w:rsidRPr="001210B4" w:rsidRDefault="007F571D" w:rsidP="007F571D">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0.00 (0.06)</w:t>
            </w:r>
          </w:p>
        </w:tc>
      </w:tr>
      <w:tr w:rsidR="001210B4" w:rsidRPr="001210B4" w14:paraId="4373DD86" w14:textId="0805ACF2" w:rsidTr="00844029">
        <w:trPr>
          <w:jc w:val="center"/>
        </w:trPr>
        <w:tc>
          <w:tcPr>
            <w:tcW w:w="7915" w:type="dxa"/>
            <w:gridSpan w:val="6"/>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04DC2" w14:textId="77777777" w:rsidR="00621B75" w:rsidRPr="001210B4" w:rsidRDefault="00621B75" w:rsidP="00FE767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b/>
                <w:bCs/>
              </w:rPr>
            </w:pPr>
            <w:r w:rsidRPr="001210B4">
              <w:rPr>
                <w:rFonts w:ascii="Times New Roman" w:eastAsia="Arial" w:hAnsi="Times New Roman" w:cs="Times New Roman"/>
                <w:b/>
                <w:bCs/>
              </w:rPr>
              <w:t>Bloc 2 : Orientations politiques</w:t>
            </w:r>
          </w:p>
        </w:tc>
        <w:tc>
          <w:tcPr>
            <w:tcW w:w="1805" w:type="dxa"/>
            <w:gridSpan w:val="2"/>
            <w:tcBorders>
              <w:top w:val="none" w:sz="0" w:space="0" w:color="000000"/>
              <w:left w:val="none" w:sz="0" w:space="0" w:color="000000"/>
              <w:bottom w:val="none" w:sz="0" w:space="0" w:color="000000"/>
              <w:right w:val="none" w:sz="0" w:space="0" w:color="000000"/>
            </w:tcBorders>
            <w:shd w:val="clear" w:color="auto" w:fill="FFFFFF"/>
          </w:tcPr>
          <w:p w14:paraId="6547A316" w14:textId="77777777" w:rsidR="00621B75" w:rsidRPr="001210B4" w:rsidRDefault="00621B75" w:rsidP="00FE767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b/>
                <w:bCs/>
              </w:rPr>
            </w:pPr>
          </w:p>
        </w:tc>
        <w:tc>
          <w:tcPr>
            <w:tcW w:w="1800" w:type="dxa"/>
            <w:tcBorders>
              <w:top w:val="none" w:sz="0" w:space="0" w:color="000000"/>
              <w:left w:val="none" w:sz="0" w:space="0" w:color="000000"/>
              <w:bottom w:val="none" w:sz="0" w:space="0" w:color="000000"/>
              <w:right w:val="none" w:sz="0" w:space="0" w:color="000000"/>
            </w:tcBorders>
            <w:shd w:val="clear" w:color="auto" w:fill="FFFFFF"/>
          </w:tcPr>
          <w:p w14:paraId="5E994B11" w14:textId="77777777" w:rsidR="00621B75" w:rsidRPr="001210B4" w:rsidRDefault="00621B75" w:rsidP="00FE767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b/>
                <w:bCs/>
              </w:rPr>
            </w:pPr>
          </w:p>
        </w:tc>
        <w:tc>
          <w:tcPr>
            <w:tcW w:w="1800" w:type="dxa"/>
            <w:tcBorders>
              <w:top w:val="none" w:sz="0" w:space="0" w:color="000000"/>
              <w:left w:val="none" w:sz="0" w:space="0" w:color="000000"/>
              <w:bottom w:val="none" w:sz="0" w:space="0" w:color="000000"/>
              <w:right w:val="none" w:sz="0" w:space="0" w:color="000000"/>
            </w:tcBorders>
            <w:shd w:val="clear" w:color="auto" w:fill="FFFFFF"/>
          </w:tcPr>
          <w:p w14:paraId="2B1F440C" w14:textId="77777777" w:rsidR="00621B75" w:rsidRPr="001210B4" w:rsidRDefault="00621B75" w:rsidP="00FE767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b/>
                <w:bCs/>
              </w:rPr>
            </w:pPr>
          </w:p>
        </w:tc>
        <w:tc>
          <w:tcPr>
            <w:tcW w:w="1800" w:type="dxa"/>
            <w:tcBorders>
              <w:top w:val="none" w:sz="0" w:space="0" w:color="000000"/>
              <w:left w:val="none" w:sz="0" w:space="0" w:color="000000"/>
              <w:bottom w:val="none" w:sz="0" w:space="0" w:color="000000"/>
              <w:right w:val="none" w:sz="0" w:space="0" w:color="000000"/>
            </w:tcBorders>
            <w:shd w:val="clear" w:color="auto" w:fill="FFFFFF"/>
          </w:tcPr>
          <w:p w14:paraId="5CC86E85" w14:textId="77777777" w:rsidR="00621B75" w:rsidRPr="001210B4" w:rsidRDefault="00621B75" w:rsidP="00FE767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b/>
                <w:bCs/>
              </w:rPr>
            </w:pPr>
          </w:p>
        </w:tc>
      </w:tr>
      <w:tr w:rsidR="001210B4" w:rsidRPr="001210B4" w14:paraId="1B1D2D18" w14:textId="1044BD69" w:rsidTr="00844029">
        <w:trPr>
          <w:jc w:val="center"/>
        </w:trPr>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06338C" w14:textId="77777777"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Idéologie</w:t>
            </w:r>
          </w:p>
        </w:tc>
        <w:tc>
          <w:tcPr>
            <w:tcW w:w="162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461D8" w14:textId="77777777"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A6919" w14:textId="08721A74"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7E9E74" w14:textId="55815E7F"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-0.77 (</w:t>
            </w:r>
            <w:proofErr w:type="gramStart"/>
            <w:r w:rsidRPr="001210B4">
              <w:rPr>
                <w:rFonts w:ascii="Times New Roman" w:eastAsia="Arial" w:hAnsi="Times New Roman" w:cs="Times New Roman"/>
              </w:rPr>
              <w:t>0.14)</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624"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18EB8" w14:textId="5F1317C9"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-0.42 (</w:t>
            </w:r>
            <w:proofErr w:type="gramStart"/>
            <w:r w:rsidRPr="001210B4">
              <w:rPr>
                <w:rFonts w:ascii="Times New Roman" w:eastAsia="Arial" w:hAnsi="Times New Roman" w:cs="Times New Roman"/>
              </w:rPr>
              <w:t>0.13)</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96" w:type="dxa"/>
            <w:tcBorders>
              <w:top w:val="none" w:sz="0" w:space="0" w:color="000000"/>
              <w:left w:val="none" w:sz="0" w:space="0" w:color="000000"/>
              <w:bottom w:val="none" w:sz="0" w:space="0" w:color="000000"/>
              <w:right w:val="none" w:sz="0" w:space="0" w:color="000000"/>
            </w:tcBorders>
            <w:shd w:val="clear" w:color="auto" w:fill="FFFFFF"/>
            <w:vAlign w:val="center"/>
          </w:tcPr>
          <w:p w14:paraId="5DD00A03" w14:textId="7A845833"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-0.50 (</w:t>
            </w:r>
            <w:proofErr w:type="gramStart"/>
            <w:r w:rsidRPr="001210B4">
              <w:rPr>
                <w:rFonts w:ascii="Times New Roman" w:eastAsia="Arial" w:hAnsi="Times New Roman" w:cs="Times New Roman"/>
              </w:rPr>
              <w:t>0.14)</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24D70A56" w14:textId="4238A918"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-0.26 (</w:t>
            </w:r>
            <w:proofErr w:type="gramStart"/>
            <w:r w:rsidRPr="001210B4">
              <w:rPr>
                <w:rFonts w:ascii="Times New Roman" w:eastAsia="Arial" w:hAnsi="Times New Roman" w:cs="Times New Roman"/>
              </w:rPr>
              <w:t>0.14)</w:t>
            </w:r>
            <w:r w:rsidRPr="001210B4">
              <w:rPr>
                <w:rFonts w:ascii="Times New Roman" w:eastAsia="Arial" w:hAnsi="Times New Roman" w:cs="Times New Roman"/>
                <w:vertAlign w:val="superscript"/>
              </w:rPr>
              <w:t>+</w:t>
            </w:r>
            <w:proofErr w:type="gramEnd"/>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45B78BA2" w14:textId="12BBCE45"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-0.48 (</w:t>
            </w:r>
            <w:proofErr w:type="gramStart"/>
            <w:r w:rsidRPr="001210B4">
              <w:rPr>
                <w:rFonts w:ascii="Times New Roman" w:eastAsia="Arial" w:hAnsi="Times New Roman" w:cs="Times New Roman"/>
              </w:rPr>
              <w:t>0.13)</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3823177F" w14:textId="49E4EAA8"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-0.17 (0.14)</w:t>
            </w:r>
          </w:p>
        </w:tc>
      </w:tr>
      <w:tr w:rsidR="001210B4" w:rsidRPr="001210B4" w14:paraId="250895AB" w14:textId="35493F60" w:rsidTr="00844029">
        <w:trPr>
          <w:jc w:val="center"/>
        </w:trPr>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57BC1F" w14:textId="77777777"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Vote: PLQ</w:t>
            </w:r>
          </w:p>
        </w:tc>
        <w:tc>
          <w:tcPr>
            <w:tcW w:w="162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8D943" w14:textId="77777777"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13BDAD" w14:textId="47B08FA7"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063A0" w14:textId="6E0B14B5"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-0.27 (</w:t>
            </w:r>
            <w:proofErr w:type="gramStart"/>
            <w:r w:rsidRPr="001210B4">
              <w:rPr>
                <w:rFonts w:ascii="Times New Roman" w:eastAsia="Arial" w:hAnsi="Times New Roman" w:cs="Times New Roman"/>
              </w:rPr>
              <w:t>0.10)</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624"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AB96F" w14:textId="3A265040"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-0.07 (0.10)</w:t>
            </w:r>
          </w:p>
        </w:tc>
        <w:tc>
          <w:tcPr>
            <w:tcW w:w="1796" w:type="dxa"/>
            <w:tcBorders>
              <w:top w:val="none" w:sz="0" w:space="0" w:color="000000"/>
              <w:left w:val="none" w:sz="0" w:space="0" w:color="000000"/>
              <w:bottom w:val="none" w:sz="0" w:space="0" w:color="000000"/>
              <w:right w:val="none" w:sz="0" w:space="0" w:color="000000"/>
            </w:tcBorders>
            <w:shd w:val="clear" w:color="auto" w:fill="FFFFFF"/>
            <w:vAlign w:val="center"/>
          </w:tcPr>
          <w:p w14:paraId="1F37A46D" w14:textId="6AE181B0"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-0.08 (0.10)</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689132BE" w14:textId="68391FFE"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0.10 (0.11)</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708BFF09" w14:textId="728D3234"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-0.10 (0.10)</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5611105A" w14:textId="2DCBFA6A"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0.01 (0.10)</w:t>
            </w:r>
          </w:p>
        </w:tc>
      </w:tr>
      <w:tr w:rsidR="001210B4" w:rsidRPr="001210B4" w14:paraId="69B0FCA9" w14:textId="67AD3BA9" w:rsidTr="00844029">
        <w:trPr>
          <w:jc w:val="center"/>
        </w:trPr>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27964" w14:textId="77777777"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Vote: QS</w:t>
            </w:r>
          </w:p>
        </w:tc>
        <w:tc>
          <w:tcPr>
            <w:tcW w:w="162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D7DAFA" w14:textId="77777777"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88702" w14:textId="7F4B1B7B"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601792" w14:textId="0552825D"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-0.17 (</w:t>
            </w:r>
            <w:proofErr w:type="gramStart"/>
            <w:r w:rsidRPr="001210B4">
              <w:rPr>
                <w:rFonts w:ascii="Times New Roman" w:eastAsia="Arial" w:hAnsi="Times New Roman" w:cs="Times New Roman"/>
              </w:rPr>
              <w:t>0.09)</w:t>
            </w:r>
            <w:r w:rsidRPr="001210B4">
              <w:rPr>
                <w:rFonts w:ascii="Times New Roman" w:eastAsia="Arial" w:hAnsi="Times New Roman" w:cs="Times New Roman"/>
                <w:vertAlign w:val="superscript"/>
              </w:rPr>
              <w:t>+</w:t>
            </w:r>
            <w:proofErr w:type="gramEnd"/>
          </w:p>
        </w:tc>
        <w:tc>
          <w:tcPr>
            <w:tcW w:w="1624"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74E639" w14:textId="495FD2B2"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-0.23 (</w:t>
            </w:r>
            <w:proofErr w:type="gramStart"/>
            <w:r w:rsidRPr="001210B4">
              <w:rPr>
                <w:rFonts w:ascii="Times New Roman" w:eastAsia="Arial" w:hAnsi="Times New Roman" w:cs="Times New Roman"/>
              </w:rPr>
              <w:t>0.08)</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96" w:type="dxa"/>
            <w:tcBorders>
              <w:top w:val="none" w:sz="0" w:space="0" w:color="000000"/>
              <w:left w:val="none" w:sz="0" w:space="0" w:color="000000"/>
              <w:bottom w:val="none" w:sz="0" w:space="0" w:color="000000"/>
              <w:right w:val="none" w:sz="0" w:space="0" w:color="000000"/>
            </w:tcBorders>
            <w:shd w:val="clear" w:color="auto" w:fill="FFFFFF"/>
            <w:vAlign w:val="center"/>
          </w:tcPr>
          <w:p w14:paraId="3A2B0BBE" w14:textId="7C22D73E"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-0.07 (0.09)</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36F348B0" w14:textId="5FA86AE5"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-0.14 (0.08)</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097D4DEF" w14:textId="5B19B951"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-0.15 (</w:t>
            </w:r>
            <w:proofErr w:type="gramStart"/>
            <w:r w:rsidRPr="001210B4">
              <w:rPr>
                <w:rFonts w:ascii="Times New Roman" w:eastAsia="Arial" w:hAnsi="Times New Roman" w:cs="Times New Roman"/>
              </w:rPr>
              <w:t>0.08)+</w:t>
            </w:r>
            <w:proofErr w:type="gramEnd"/>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7BD6C2F8" w14:textId="04E7485F"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-0.20 (</w:t>
            </w:r>
            <w:proofErr w:type="gramStart"/>
            <w:r w:rsidRPr="001210B4">
              <w:rPr>
                <w:rFonts w:ascii="Times New Roman" w:eastAsia="Arial" w:hAnsi="Times New Roman" w:cs="Times New Roman"/>
              </w:rPr>
              <w:t>0.08)</w:t>
            </w:r>
            <w:r w:rsidRPr="001210B4">
              <w:rPr>
                <w:rFonts w:ascii="Times New Roman" w:eastAsia="Arial" w:hAnsi="Times New Roman" w:cs="Times New Roman"/>
                <w:vertAlign w:val="superscript"/>
              </w:rPr>
              <w:t>*</w:t>
            </w:r>
            <w:proofErr w:type="gramEnd"/>
          </w:p>
        </w:tc>
      </w:tr>
      <w:tr w:rsidR="001210B4" w:rsidRPr="001210B4" w14:paraId="3DD9CCC5" w14:textId="7902989B" w:rsidTr="00844029">
        <w:trPr>
          <w:jc w:val="center"/>
        </w:trPr>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9C512" w14:textId="77777777"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Vote: PQ</w:t>
            </w:r>
          </w:p>
        </w:tc>
        <w:tc>
          <w:tcPr>
            <w:tcW w:w="162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6A3009" w14:textId="77777777"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1A3B5" w14:textId="73679FBB"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B239CF" w14:textId="37D0263A"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-0.26 (</w:t>
            </w:r>
            <w:proofErr w:type="gramStart"/>
            <w:r w:rsidRPr="001210B4">
              <w:rPr>
                <w:rFonts w:ascii="Times New Roman" w:eastAsia="Arial" w:hAnsi="Times New Roman" w:cs="Times New Roman"/>
              </w:rPr>
              <w:t>0.08)</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624"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098FC" w14:textId="47573E03"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-0.19 (</w:t>
            </w:r>
            <w:proofErr w:type="gramStart"/>
            <w:r w:rsidRPr="001210B4">
              <w:rPr>
                <w:rFonts w:ascii="Times New Roman" w:eastAsia="Arial" w:hAnsi="Times New Roman" w:cs="Times New Roman"/>
              </w:rPr>
              <w:t>0.08)</w:t>
            </w:r>
            <w:r w:rsidRPr="001210B4">
              <w:rPr>
                <w:rFonts w:ascii="Times New Roman" w:eastAsia="Arial" w:hAnsi="Times New Roman" w:cs="Times New Roman"/>
                <w:vertAlign w:val="superscript"/>
              </w:rPr>
              <w:t>*</w:t>
            </w:r>
            <w:proofErr w:type="gramEnd"/>
          </w:p>
        </w:tc>
        <w:tc>
          <w:tcPr>
            <w:tcW w:w="1796" w:type="dxa"/>
            <w:tcBorders>
              <w:top w:val="none" w:sz="0" w:space="0" w:color="000000"/>
              <w:left w:val="none" w:sz="0" w:space="0" w:color="000000"/>
              <w:bottom w:val="none" w:sz="0" w:space="0" w:color="000000"/>
              <w:right w:val="none" w:sz="0" w:space="0" w:color="000000"/>
            </w:tcBorders>
            <w:shd w:val="clear" w:color="auto" w:fill="FFFFFF"/>
            <w:vAlign w:val="center"/>
          </w:tcPr>
          <w:p w14:paraId="42B7A36C" w14:textId="78F2C2BE"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-0.18 (</w:t>
            </w:r>
            <w:proofErr w:type="gramStart"/>
            <w:r w:rsidRPr="001210B4">
              <w:rPr>
                <w:rFonts w:ascii="Times New Roman" w:eastAsia="Arial" w:hAnsi="Times New Roman" w:cs="Times New Roman"/>
              </w:rPr>
              <w:t>0.08)</w:t>
            </w:r>
            <w:r w:rsidRPr="001210B4">
              <w:rPr>
                <w:rFonts w:ascii="Times New Roman" w:eastAsia="Arial" w:hAnsi="Times New Roman" w:cs="Times New Roman"/>
                <w:vertAlign w:val="superscript"/>
              </w:rPr>
              <w:t>*</w:t>
            </w:r>
            <w:proofErr w:type="gramEnd"/>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43F20221" w14:textId="1425E212"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-0.11 (0.08)</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1776A58D" w14:textId="0C5E8783"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-0.22 (</w:t>
            </w:r>
            <w:proofErr w:type="gramStart"/>
            <w:r w:rsidRPr="001210B4">
              <w:rPr>
                <w:rFonts w:ascii="Times New Roman" w:eastAsia="Arial" w:hAnsi="Times New Roman" w:cs="Times New Roman"/>
              </w:rPr>
              <w:t>0.08)*</w:t>
            </w:r>
            <w:proofErr w:type="gramEnd"/>
            <w:r w:rsidRPr="001210B4">
              <w:rPr>
                <w:rFonts w:ascii="Times New Roman" w:eastAsia="Arial" w:hAnsi="Times New Roman" w:cs="Times New Roman"/>
              </w:rPr>
              <w:t>*</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73A55D87" w14:textId="21815E32"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-0.14 (</w:t>
            </w:r>
            <w:proofErr w:type="gramStart"/>
            <w:r w:rsidRPr="001210B4">
              <w:rPr>
                <w:rFonts w:ascii="Times New Roman" w:eastAsia="Arial" w:hAnsi="Times New Roman" w:cs="Times New Roman"/>
              </w:rPr>
              <w:t>0.08)</w:t>
            </w:r>
            <w:r w:rsidRPr="001210B4">
              <w:rPr>
                <w:rFonts w:ascii="Times New Roman" w:eastAsia="Arial" w:hAnsi="Times New Roman" w:cs="Times New Roman"/>
                <w:vertAlign w:val="superscript"/>
              </w:rPr>
              <w:t>+</w:t>
            </w:r>
            <w:proofErr w:type="gramEnd"/>
          </w:p>
        </w:tc>
      </w:tr>
      <w:tr w:rsidR="001210B4" w:rsidRPr="001210B4" w14:paraId="2995FD3A" w14:textId="2A02018D" w:rsidTr="00844029">
        <w:trPr>
          <w:jc w:val="center"/>
        </w:trPr>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17782" w14:textId="77777777"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Vote: PCQ</w:t>
            </w:r>
          </w:p>
        </w:tc>
        <w:tc>
          <w:tcPr>
            <w:tcW w:w="162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29D2D" w14:textId="77777777"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4B737" w14:textId="47108A53"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A59A16" w14:textId="7B076114"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-1.34 (</w:t>
            </w:r>
            <w:proofErr w:type="gramStart"/>
            <w:r w:rsidRPr="001210B4">
              <w:rPr>
                <w:rFonts w:ascii="Times New Roman" w:eastAsia="Arial" w:hAnsi="Times New Roman" w:cs="Times New Roman"/>
              </w:rPr>
              <w:t>0.09)</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624"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5276B" w14:textId="65242FF4"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-1.20 (</w:t>
            </w:r>
            <w:proofErr w:type="gramStart"/>
            <w:r w:rsidRPr="001210B4">
              <w:rPr>
                <w:rFonts w:ascii="Times New Roman" w:eastAsia="Arial" w:hAnsi="Times New Roman" w:cs="Times New Roman"/>
              </w:rPr>
              <w:t>0.10)</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96" w:type="dxa"/>
            <w:tcBorders>
              <w:top w:val="none" w:sz="0" w:space="0" w:color="000000"/>
              <w:left w:val="none" w:sz="0" w:space="0" w:color="000000"/>
              <w:bottom w:val="none" w:sz="0" w:space="0" w:color="000000"/>
              <w:right w:val="none" w:sz="0" w:space="0" w:color="000000"/>
            </w:tcBorders>
            <w:shd w:val="clear" w:color="auto" w:fill="FFFFFF"/>
            <w:vAlign w:val="center"/>
          </w:tcPr>
          <w:p w14:paraId="5888D2C7" w14:textId="38508EDD"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-0.86 (</w:t>
            </w:r>
            <w:proofErr w:type="gramStart"/>
            <w:r w:rsidRPr="001210B4">
              <w:rPr>
                <w:rFonts w:ascii="Times New Roman" w:eastAsia="Arial" w:hAnsi="Times New Roman" w:cs="Times New Roman"/>
              </w:rPr>
              <w:t>0.10)</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1700CAAA" w14:textId="05858B5B"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-0.72 (</w:t>
            </w:r>
            <w:proofErr w:type="gramStart"/>
            <w:r w:rsidRPr="001210B4">
              <w:rPr>
                <w:rFonts w:ascii="Times New Roman" w:eastAsia="Arial" w:hAnsi="Times New Roman" w:cs="Times New Roman"/>
              </w:rPr>
              <w:t>0.11)</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1F23A4B0" w14:textId="6F3FD814"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-0.86 (</w:t>
            </w:r>
            <w:proofErr w:type="gramStart"/>
            <w:r w:rsidRPr="001210B4">
              <w:rPr>
                <w:rFonts w:ascii="Times New Roman" w:eastAsia="Arial" w:hAnsi="Times New Roman" w:cs="Times New Roman"/>
              </w:rPr>
              <w:t>0.10)</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2A023B4A" w14:textId="7F51760A" w:rsidR="007461CE" w:rsidRPr="001210B4" w:rsidRDefault="007461CE" w:rsidP="007461CE">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-0.67 (</w:t>
            </w:r>
            <w:proofErr w:type="gramStart"/>
            <w:r w:rsidRPr="001210B4">
              <w:rPr>
                <w:rFonts w:ascii="Times New Roman" w:eastAsia="Arial" w:hAnsi="Times New Roman" w:cs="Times New Roman"/>
              </w:rPr>
              <w:t>0.11)</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r>
      <w:tr w:rsidR="001210B4" w:rsidRPr="001210B4" w14:paraId="4D7138F8" w14:textId="32A96126" w:rsidTr="00844029">
        <w:trPr>
          <w:jc w:val="center"/>
        </w:trPr>
        <w:tc>
          <w:tcPr>
            <w:tcW w:w="3150" w:type="dxa"/>
            <w:gridSpan w:val="3"/>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206D3D" w14:textId="2A6FA9C3" w:rsidR="00564366" w:rsidRPr="001210B4" w:rsidRDefault="00564366" w:rsidP="00564366">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NSP/Autre/Ne voteras pas</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BAED3" w14:textId="7E4C3373" w:rsidR="00564366" w:rsidRPr="001210B4" w:rsidRDefault="00564366" w:rsidP="00564366">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EC39F" w14:textId="564C299A" w:rsidR="00564366" w:rsidRPr="001210B4" w:rsidRDefault="00564366" w:rsidP="00564366">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-0.27 (</w:t>
            </w:r>
            <w:proofErr w:type="gramStart"/>
            <w:r w:rsidRPr="001210B4">
              <w:rPr>
                <w:rFonts w:ascii="Times New Roman" w:eastAsia="Arial" w:hAnsi="Times New Roman" w:cs="Times New Roman"/>
              </w:rPr>
              <w:t>0.09)</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624"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384F9" w14:textId="42E4CF7D" w:rsidR="00564366" w:rsidRPr="001210B4" w:rsidRDefault="00564366" w:rsidP="00564366">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-0.34 (</w:t>
            </w:r>
            <w:proofErr w:type="gramStart"/>
            <w:r w:rsidRPr="001210B4">
              <w:rPr>
                <w:rFonts w:ascii="Times New Roman" w:eastAsia="Arial" w:hAnsi="Times New Roman" w:cs="Times New Roman"/>
              </w:rPr>
              <w:t>0.09)</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96" w:type="dxa"/>
            <w:tcBorders>
              <w:top w:val="none" w:sz="0" w:space="0" w:color="000000"/>
              <w:left w:val="none" w:sz="0" w:space="0" w:color="000000"/>
              <w:bottom w:val="none" w:sz="0" w:space="0" w:color="000000"/>
              <w:right w:val="none" w:sz="0" w:space="0" w:color="000000"/>
            </w:tcBorders>
            <w:shd w:val="clear" w:color="auto" w:fill="FFFFFF"/>
            <w:vAlign w:val="center"/>
          </w:tcPr>
          <w:p w14:paraId="04D8F949" w14:textId="5EF8C061" w:rsidR="00564366" w:rsidRPr="001210B4" w:rsidRDefault="00564366" w:rsidP="00564366">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-0.03 (0.09)</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00064415" w14:textId="07F93E81" w:rsidR="00564366" w:rsidRPr="001210B4" w:rsidRDefault="00564366" w:rsidP="00564366">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-0.10 (0.10)</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65C5ACF1" w14:textId="7FDF989A" w:rsidR="00564366" w:rsidRPr="001210B4" w:rsidRDefault="00564366" w:rsidP="00564366">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-0.04 (0.09)</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2700AB6C" w14:textId="3FEE3F8F" w:rsidR="00564366" w:rsidRPr="001210B4" w:rsidRDefault="00564366" w:rsidP="00564366">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-0.06 (0.10)</w:t>
            </w:r>
          </w:p>
        </w:tc>
      </w:tr>
      <w:tr w:rsidR="001210B4" w:rsidRPr="001210B4" w14:paraId="17A2B3A0" w14:textId="5FBD260C" w:rsidTr="00844029">
        <w:trPr>
          <w:jc w:val="center"/>
        </w:trPr>
        <w:tc>
          <w:tcPr>
            <w:tcW w:w="7915" w:type="dxa"/>
            <w:gridSpan w:val="6"/>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36D3F" w14:textId="77777777" w:rsidR="00621B75" w:rsidRPr="001210B4" w:rsidRDefault="00621B75" w:rsidP="00FE767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b/>
                <w:bCs/>
              </w:rPr>
              <w:t>Bloc 3 : Confiance</w:t>
            </w:r>
          </w:p>
        </w:tc>
        <w:tc>
          <w:tcPr>
            <w:tcW w:w="1805" w:type="dxa"/>
            <w:gridSpan w:val="2"/>
            <w:tcBorders>
              <w:top w:val="none" w:sz="0" w:space="0" w:color="000000"/>
              <w:left w:val="none" w:sz="0" w:space="0" w:color="000000"/>
              <w:bottom w:val="none" w:sz="0" w:space="0" w:color="000000"/>
              <w:right w:val="none" w:sz="0" w:space="0" w:color="000000"/>
            </w:tcBorders>
            <w:shd w:val="clear" w:color="auto" w:fill="FFFFFF"/>
          </w:tcPr>
          <w:p w14:paraId="38B05161" w14:textId="77777777" w:rsidR="00621B75" w:rsidRPr="001210B4" w:rsidRDefault="00621B75" w:rsidP="00FE767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b/>
                <w:bCs/>
              </w:rPr>
            </w:pPr>
          </w:p>
        </w:tc>
        <w:tc>
          <w:tcPr>
            <w:tcW w:w="1800" w:type="dxa"/>
            <w:tcBorders>
              <w:top w:val="none" w:sz="0" w:space="0" w:color="000000"/>
              <w:left w:val="none" w:sz="0" w:space="0" w:color="000000"/>
              <w:bottom w:val="none" w:sz="0" w:space="0" w:color="000000"/>
              <w:right w:val="none" w:sz="0" w:space="0" w:color="000000"/>
            </w:tcBorders>
            <w:shd w:val="clear" w:color="auto" w:fill="FFFFFF"/>
          </w:tcPr>
          <w:p w14:paraId="29AF876D" w14:textId="77777777" w:rsidR="00621B75" w:rsidRPr="001210B4" w:rsidRDefault="00621B75" w:rsidP="00FE767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b/>
                <w:bCs/>
              </w:rPr>
            </w:pPr>
          </w:p>
        </w:tc>
        <w:tc>
          <w:tcPr>
            <w:tcW w:w="1800" w:type="dxa"/>
            <w:tcBorders>
              <w:top w:val="none" w:sz="0" w:space="0" w:color="000000"/>
              <w:left w:val="none" w:sz="0" w:space="0" w:color="000000"/>
              <w:bottom w:val="none" w:sz="0" w:space="0" w:color="000000"/>
              <w:right w:val="none" w:sz="0" w:space="0" w:color="000000"/>
            </w:tcBorders>
            <w:shd w:val="clear" w:color="auto" w:fill="FFFFFF"/>
          </w:tcPr>
          <w:p w14:paraId="71967D42" w14:textId="77777777" w:rsidR="00621B75" w:rsidRPr="001210B4" w:rsidRDefault="00621B75" w:rsidP="00FE767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b/>
                <w:bCs/>
              </w:rPr>
            </w:pPr>
          </w:p>
        </w:tc>
        <w:tc>
          <w:tcPr>
            <w:tcW w:w="1800" w:type="dxa"/>
            <w:tcBorders>
              <w:top w:val="none" w:sz="0" w:space="0" w:color="000000"/>
              <w:left w:val="none" w:sz="0" w:space="0" w:color="000000"/>
              <w:bottom w:val="none" w:sz="0" w:space="0" w:color="000000"/>
              <w:right w:val="none" w:sz="0" w:space="0" w:color="000000"/>
            </w:tcBorders>
            <w:shd w:val="clear" w:color="auto" w:fill="FFFFFF"/>
          </w:tcPr>
          <w:p w14:paraId="76699610" w14:textId="77777777" w:rsidR="00621B75" w:rsidRPr="001210B4" w:rsidRDefault="00621B75" w:rsidP="00FE767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b/>
                <w:bCs/>
              </w:rPr>
            </w:pPr>
          </w:p>
        </w:tc>
      </w:tr>
      <w:tr w:rsidR="001210B4" w:rsidRPr="001210B4" w14:paraId="315A8240" w14:textId="4BAEDFBE" w:rsidTr="00844029">
        <w:trPr>
          <w:jc w:val="center"/>
        </w:trPr>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1BB45" w14:textId="1EEF5C52" w:rsidR="00904F94" w:rsidRPr="001210B4" w:rsidRDefault="00904F94" w:rsidP="00904F9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Gouv.</w:t>
            </w:r>
          </w:p>
        </w:tc>
        <w:tc>
          <w:tcPr>
            <w:tcW w:w="162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A1E1C" w14:textId="77777777" w:rsidR="00904F94" w:rsidRPr="001210B4" w:rsidRDefault="00904F94" w:rsidP="00904F9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1DC0F" w14:textId="77777777" w:rsidR="00904F94" w:rsidRPr="001210B4" w:rsidRDefault="00904F94" w:rsidP="00904F9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D3F4A8" w14:textId="6ADB03F6" w:rsidR="00904F94" w:rsidRPr="001210B4" w:rsidRDefault="00904F94" w:rsidP="00904F9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4"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5D9644" w14:textId="4C5EC5E7" w:rsidR="00904F94" w:rsidRPr="001210B4" w:rsidRDefault="00904F94" w:rsidP="00904F9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96" w:type="dxa"/>
            <w:tcBorders>
              <w:top w:val="none" w:sz="0" w:space="0" w:color="000000"/>
              <w:left w:val="none" w:sz="0" w:space="0" w:color="000000"/>
              <w:bottom w:val="none" w:sz="0" w:space="0" w:color="000000"/>
              <w:right w:val="none" w:sz="0" w:space="0" w:color="000000"/>
            </w:tcBorders>
            <w:shd w:val="clear" w:color="auto" w:fill="FFFFFF"/>
            <w:vAlign w:val="center"/>
          </w:tcPr>
          <w:p w14:paraId="22E895D1" w14:textId="662442FF" w:rsidR="00904F94" w:rsidRPr="001210B4" w:rsidRDefault="00904F94" w:rsidP="00904F94">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0.11 (0.10)</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50D2EAFA" w14:textId="182B12DF" w:rsidR="00904F94" w:rsidRPr="001210B4" w:rsidRDefault="00904F94" w:rsidP="00904F94">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0.27 (</w:t>
            </w:r>
            <w:proofErr w:type="gramStart"/>
            <w:r w:rsidRPr="001210B4">
              <w:rPr>
                <w:rFonts w:ascii="Times New Roman" w:eastAsia="Arial" w:hAnsi="Times New Roman" w:cs="Times New Roman"/>
              </w:rPr>
              <w:t>0.11)</w:t>
            </w:r>
            <w:r w:rsidRPr="001210B4">
              <w:rPr>
                <w:rFonts w:ascii="Times New Roman" w:eastAsia="Arial" w:hAnsi="Times New Roman" w:cs="Times New Roman"/>
                <w:vertAlign w:val="superscript"/>
              </w:rPr>
              <w:t>*</w:t>
            </w:r>
            <w:proofErr w:type="gramEnd"/>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62E783E4" w14:textId="477FAD82" w:rsidR="00904F94" w:rsidRPr="001210B4" w:rsidRDefault="00904F94" w:rsidP="00904F94">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0.16 (0.10)</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0ECA66A6" w14:textId="08302C6C" w:rsidR="00904F94" w:rsidRPr="001210B4" w:rsidRDefault="00904F94" w:rsidP="00904F94">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0.31 (</w:t>
            </w:r>
            <w:proofErr w:type="gramStart"/>
            <w:r w:rsidRPr="001210B4">
              <w:rPr>
                <w:rFonts w:ascii="Times New Roman" w:eastAsia="Arial" w:hAnsi="Times New Roman" w:cs="Times New Roman"/>
              </w:rPr>
              <w:t>0.11)</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r>
      <w:tr w:rsidR="001210B4" w:rsidRPr="001210B4" w14:paraId="614F9C8C" w14:textId="05D0B3FE" w:rsidTr="00844029">
        <w:trPr>
          <w:jc w:val="center"/>
        </w:trPr>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39907" w14:textId="77777777" w:rsidR="00ED0A83" w:rsidRPr="001210B4" w:rsidRDefault="00ED0A83" w:rsidP="00ED0A8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Médias</w:t>
            </w:r>
          </w:p>
        </w:tc>
        <w:tc>
          <w:tcPr>
            <w:tcW w:w="162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52A232" w14:textId="77777777" w:rsidR="00ED0A83" w:rsidRPr="001210B4" w:rsidRDefault="00ED0A83" w:rsidP="00ED0A8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252D5D" w14:textId="77777777" w:rsidR="00ED0A83" w:rsidRPr="001210B4" w:rsidRDefault="00ED0A83" w:rsidP="00ED0A8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49EA0F" w14:textId="32692E58" w:rsidR="00ED0A83" w:rsidRPr="001210B4" w:rsidRDefault="00ED0A83" w:rsidP="00ED0A8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4"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A4E770" w14:textId="6F33D46C" w:rsidR="00ED0A83" w:rsidRPr="001210B4" w:rsidRDefault="00ED0A83" w:rsidP="00ED0A8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96" w:type="dxa"/>
            <w:tcBorders>
              <w:top w:val="none" w:sz="0" w:space="0" w:color="000000"/>
              <w:left w:val="none" w:sz="0" w:space="0" w:color="000000"/>
              <w:bottom w:val="none" w:sz="0" w:space="0" w:color="000000"/>
              <w:right w:val="none" w:sz="0" w:space="0" w:color="000000"/>
            </w:tcBorders>
            <w:shd w:val="clear" w:color="auto" w:fill="FFFFFF"/>
            <w:vAlign w:val="center"/>
          </w:tcPr>
          <w:p w14:paraId="50C5DD6E" w14:textId="7B80374C" w:rsidR="00ED0A83" w:rsidRPr="001210B4" w:rsidRDefault="00ED0A83" w:rsidP="00ED0A83">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0.84 (</w:t>
            </w:r>
            <w:proofErr w:type="gramStart"/>
            <w:r w:rsidRPr="001210B4">
              <w:rPr>
                <w:rFonts w:ascii="Times New Roman" w:eastAsia="Arial" w:hAnsi="Times New Roman" w:cs="Times New Roman"/>
              </w:rPr>
              <w:t>0.11)</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36DCACBD" w14:textId="00D64A49" w:rsidR="00ED0A83" w:rsidRPr="001210B4" w:rsidRDefault="00ED0A83" w:rsidP="00ED0A83">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0.61 (</w:t>
            </w:r>
            <w:proofErr w:type="gramStart"/>
            <w:r w:rsidRPr="001210B4">
              <w:rPr>
                <w:rFonts w:ascii="Times New Roman" w:eastAsia="Arial" w:hAnsi="Times New Roman" w:cs="Times New Roman"/>
              </w:rPr>
              <w:t>0.12)</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4721975A" w14:textId="37EC86BF" w:rsidR="00ED0A83" w:rsidRPr="001210B4" w:rsidRDefault="00ED0A83" w:rsidP="00ED0A83">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0.81 (</w:t>
            </w:r>
            <w:proofErr w:type="gramStart"/>
            <w:r w:rsidRPr="001210B4">
              <w:rPr>
                <w:rFonts w:ascii="Times New Roman" w:eastAsia="Arial" w:hAnsi="Times New Roman" w:cs="Times New Roman"/>
              </w:rPr>
              <w:t>0.11)</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3295C7E7" w14:textId="07FA1805" w:rsidR="00ED0A83" w:rsidRPr="001210B4" w:rsidRDefault="00ED0A83" w:rsidP="00ED0A83">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0.53 (</w:t>
            </w:r>
            <w:proofErr w:type="gramStart"/>
            <w:r w:rsidRPr="001210B4">
              <w:rPr>
                <w:rFonts w:ascii="Times New Roman" w:eastAsia="Arial" w:hAnsi="Times New Roman" w:cs="Times New Roman"/>
              </w:rPr>
              <w:t>0.12)</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r>
      <w:tr w:rsidR="001210B4" w:rsidRPr="001210B4" w14:paraId="2C48C7D1" w14:textId="3722BE56" w:rsidTr="00844029">
        <w:trPr>
          <w:jc w:val="center"/>
        </w:trPr>
        <w:tc>
          <w:tcPr>
            <w:tcW w:w="3150" w:type="dxa"/>
            <w:gridSpan w:val="3"/>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4D604" w14:textId="4D536A23" w:rsidR="00ED0A83" w:rsidRPr="001210B4" w:rsidRDefault="00ED0A83" w:rsidP="00ED0A8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Médias sociaux</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B312F1" w14:textId="77777777" w:rsidR="00ED0A83" w:rsidRPr="001210B4" w:rsidRDefault="00ED0A83" w:rsidP="00ED0A8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EAB04C" w14:textId="5B465F1E" w:rsidR="00ED0A83" w:rsidRPr="001210B4" w:rsidRDefault="00ED0A83" w:rsidP="00ED0A8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4"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7A1A1F" w14:textId="0823AA3B" w:rsidR="00ED0A83" w:rsidRPr="001210B4" w:rsidRDefault="00ED0A83" w:rsidP="00ED0A8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96" w:type="dxa"/>
            <w:tcBorders>
              <w:top w:val="none" w:sz="0" w:space="0" w:color="000000"/>
              <w:left w:val="none" w:sz="0" w:space="0" w:color="000000"/>
              <w:bottom w:val="none" w:sz="0" w:space="0" w:color="000000"/>
              <w:right w:val="none" w:sz="0" w:space="0" w:color="000000"/>
            </w:tcBorders>
            <w:shd w:val="clear" w:color="auto" w:fill="FFFFFF"/>
            <w:vAlign w:val="center"/>
          </w:tcPr>
          <w:p w14:paraId="3073C17A" w14:textId="45487762" w:rsidR="00ED0A83" w:rsidRPr="001210B4" w:rsidRDefault="00ED0A83" w:rsidP="00ED0A83">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-0.62 (</w:t>
            </w:r>
            <w:proofErr w:type="gramStart"/>
            <w:r w:rsidRPr="001210B4">
              <w:rPr>
                <w:rFonts w:ascii="Times New Roman" w:eastAsia="Arial" w:hAnsi="Times New Roman" w:cs="Times New Roman"/>
              </w:rPr>
              <w:t>0.11)</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682C848C" w14:textId="0818B2D6" w:rsidR="00ED0A83" w:rsidRPr="001210B4" w:rsidRDefault="00ED0A83" w:rsidP="00ED0A83">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-0.40 (</w:t>
            </w:r>
            <w:proofErr w:type="gramStart"/>
            <w:r w:rsidRPr="001210B4">
              <w:rPr>
                <w:rFonts w:ascii="Times New Roman" w:eastAsia="Arial" w:hAnsi="Times New Roman" w:cs="Times New Roman"/>
              </w:rPr>
              <w:t>0.11)</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2C28BCBE" w14:textId="3691731D" w:rsidR="00ED0A83" w:rsidRPr="001210B4" w:rsidRDefault="00ED0A83" w:rsidP="00ED0A83">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-0.58 (</w:t>
            </w:r>
            <w:proofErr w:type="gramStart"/>
            <w:r w:rsidRPr="001210B4">
              <w:rPr>
                <w:rFonts w:ascii="Times New Roman" w:eastAsia="Arial" w:hAnsi="Times New Roman" w:cs="Times New Roman"/>
              </w:rPr>
              <w:t>0.11)</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4AECC5C7" w14:textId="04FA024B" w:rsidR="00ED0A83" w:rsidRPr="001210B4" w:rsidRDefault="00ED0A83" w:rsidP="00ED0A83">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-0.25 (</w:t>
            </w:r>
            <w:proofErr w:type="gramStart"/>
            <w:r w:rsidRPr="001210B4">
              <w:rPr>
                <w:rFonts w:ascii="Times New Roman" w:eastAsia="Arial" w:hAnsi="Times New Roman" w:cs="Times New Roman"/>
              </w:rPr>
              <w:t>0.11)</w:t>
            </w:r>
            <w:r w:rsidRPr="001210B4">
              <w:rPr>
                <w:rFonts w:ascii="Times New Roman" w:eastAsia="Arial" w:hAnsi="Times New Roman" w:cs="Times New Roman"/>
                <w:vertAlign w:val="superscript"/>
              </w:rPr>
              <w:t>*</w:t>
            </w:r>
            <w:proofErr w:type="gramEnd"/>
          </w:p>
        </w:tc>
      </w:tr>
      <w:tr w:rsidR="001210B4" w:rsidRPr="001210B4" w14:paraId="488F2920" w14:textId="786C49A4" w:rsidTr="00844029">
        <w:trPr>
          <w:jc w:val="center"/>
        </w:trPr>
        <w:tc>
          <w:tcPr>
            <w:tcW w:w="3150" w:type="dxa"/>
            <w:gridSpan w:val="3"/>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22287" w14:textId="4BA8197F" w:rsidR="006A28BC" w:rsidRPr="001210B4" w:rsidRDefault="006A28BC" w:rsidP="006A28BC">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Scientifiques</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23A18A" w14:textId="77777777" w:rsidR="006A28BC" w:rsidRPr="001210B4" w:rsidRDefault="006A28BC" w:rsidP="006A28BC">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8CE6C" w14:textId="027C7840" w:rsidR="006A28BC" w:rsidRPr="001210B4" w:rsidRDefault="006A28BC" w:rsidP="006A28BC">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4"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3F447" w14:textId="35BBD8E4" w:rsidR="006A28BC" w:rsidRPr="001210B4" w:rsidRDefault="006A28BC" w:rsidP="006A28BC">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96" w:type="dxa"/>
            <w:tcBorders>
              <w:top w:val="none" w:sz="0" w:space="0" w:color="000000"/>
              <w:left w:val="none" w:sz="0" w:space="0" w:color="000000"/>
              <w:bottom w:val="none" w:sz="0" w:space="0" w:color="000000"/>
              <w:right w:val="none" w:sz="0" w:space="0" w:color="000000"/>
            </w:tcBorders>
            <w:shd w:val="clear" w:color="auto" w:fill="FFFFFF"/>
            <w:vAlign w:val="center"/>
          </w:tcPr>
          <w:p w14:paraId="10418270" w14:textId="1FC60AE6" w:rsidR="006A28BC" w:rsidRPr="001210B4" w:rsidRDefault="006A28BC" w:rsidP="006A28BC">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0.59 (</w:t>
            </w:r>
            <w:proofErr w:type="gramStart"/>
            <w:r w:rsidRPr="001210B4">
              <w:rPr>
                <w:rFonts w:ascii="Times New Roman" w:eastAsia="Arial" w:hAnsi="Times New Roman" w:cs="Times New Roman"/>
              </w:rPr>
              <w:t>0.12)</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25F44BC8" w14:textId="0B9CD174" w:rsidR="006A28BC" w:rsidRPr="001210B4" w:rsidRDefault="006A28BC" w:rsidP="006A28BC">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0.68 (</w:t>
            </w:r>
            <w:proofErr w:type="gramStart"/>
            <w:r w:rsidRPr="001210B4">
              <w:rPr>
                <w:rFonts w:ascii="Times New Roman" w:eastAsia="Arial" w:hAnsi="Times New Roman" w:cs="Times New Roman"/>
              </w:rPr>
              <w:t>0.13)</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1DC29A5B" w14:textId="1A1C15F3" w:rsidR="006A28BC" w:rsidRPr="001210B4" w:rsidRDefault="006A28BC" w:rsidP="006A28BC">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0.46 (</w:t>
            </w:r>
            <w:proofErr w:type="gramStart"/>
            <w:r w:rsidRPr="001210B4">
              <w:rPr>
                <w:rFonts w:ascii="Times New Roman" w:eastAsia="Arial" w:hAnsi="Times New Roman" w:cs="Times New Roman"/>
              </w:rPr>
              <w:t>0.13)</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6D521D6C" w14:textId="4282D7B4" w:rsidR="006A28BC" w:rsidRPr="001210B4" w:rsidRDefault="006A28BC" w:rsidP="006A28BC">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0.35 (</w:t>
            </w:r>
            <w:proofErr w:type="gramStart"/>
            <w:r w:rsidRPr="001210B4">
              <w:rPr>
                <w:rFonts w:ascii="Times New Roman" w:eastAsia="Arial" w:hAnsi="Times New Roman" w:cs="Times New Roman"/>
              </w:rPr>
              <w:t>0.14)</w:t>
            </w:r>
            <w:r w:rsidRPr="001210B4">
              <w:rPr>
                <w:rFonts w:ascii="Times New Roman" w:eastAsia="Arial" w:hAnsi="Times New Roman" w:cs="Times New Roman"/>
                <w:vertAlign w:val="superscript"/>
              </w:rPr>
              <w:t>*</w:t>
            </w:r>
            <w:proofErr w:type="gramEnd"/>
          </w:p>
        </w:tc>
      </w:tr>
      <w:tr w:rsidR="001210B4" w:rsidRPr="001210B4" w14:paraId="4F6CCC01" w14:textId="023FBA64" w:rsidTr="00844029">
        <w:trPr>
          <w:jc w:val="center"/>
        </w:trPr>
        <w:tc>
          <w:tcPr>
            <w:tcW w:w="7915" w:type="dxa"/>
            <w:gridSpan w:val="6"/>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988AB" w14:textId="77777777" w:rsidR="00621B75" w:rsidRPr="001210B4" w:rsidRDefault="00621B75" w:rsidP="00FE767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b/>
                <w:bCs/>
              </w:rPr>
            </w:pPr>
            <w:r w:rsidRPr="001210B4">
              <w:rPr>
                <w:rFonts w:ascii="Times New Roman" w:eastAsia="Arial" w:hAnsi="Times New Roman" w:cs="Times New Roman"/>
                <w:b/>
                <w:bCs/>
              </w:rPr>
              <w:t>Bloc 4 : Perceptions de la mésinformation</w:t>
            </w:r>
          </w:p>
        </w:tc>
        <w:tc>
          <w:tcPr>
            <w:tcW w:w="1805" w:type="dxa"/>
            <w:gridSpan w:val="2"/>
            <w:tcBorders>
              <w:top w:val="none" w:sz="0" w:space="0" w:color="000000"/>
              <w:left w:val="none" w:sz="0" w:space="0" w:color="000000"/>
              <w:bottom w:val="none" w:sz="0" w:space="0" w:color="000000"/>
              <w:right w:val="none" w:sz="0" w:space="0" w:color="000000"/>
            </w:tcBorders>
            <w:shd w:val="clear" w:color="auto" w:fill="FFFFFF"/>
          </w:tcPr>
          <w:p w14:paraId="73387F53" w14:textId="77777777" w:rsidR="00621B75" w:rsidRPr="001210B4" w:rsidRDefault="00621B75" w:rsidP="00FE767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b/>
                <w:bCs/>
              </w:rPr>
            </w:pPr>
          </w:p>
        </w:tc>
        <w:tc>
          <w:tcPr>
            <w:tcW w:w="1800" w:type="dxa"/>
            <w:tcBorders>
              <w:top w:val="none" w:sz="0" w:space="0" w:color="000000"/>
              <w:left w:val="none" w:sz="0" w:space="0" w:color="000000"/>
              <w:bottom w:val="none" w:sz="0" w:space="0" w:color="000000"/>
              <w:right w:val="none" w:sz="0" w:space="0" w:color="000000"/>
            </w:tcBorders>
            <w:shd w:val="clear" w:color="auto" w:fill="FFFFFF"/>
          </w:tcPr>
          <w:p w14:paraId="6CA444E2" w14:textId="77777777" w:rsidR="00621B75" w:rsidRPr="001210B4" w:rsidRDefault="00621B75" w:rsidP="00FE767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b/>
                <w:bCs/>
              </w:rPr>
            </w:pPr>
          </w:p>
        </w:tc>
        <w:tc>
          <w:tcPr>
            <w:tcW w:w="1800" w:type="dxa"/>
            <w:tcBorders>
              <w:top w:val="none" w:sz="0" w:space="0" w:color="000000"/>
              <w:left w:val="none" w:sz="0" w:space="0" w:color="000000"/>
              <w:bottom w:val="none" w:sz="0" w:space="0" w:color="000000"/>
              <w:right w:val="none" w:sz="0" w:space="0" w:color="000000"/>
            </w:tcBorders>
            <w:shd w:val="clear" w:color="auto" w:fill="FFFFFF"/>
          </w:tcPr>
          <w:p w14:paraId="4FA25706" w14:textId="77777777" w:rsidR="00621B75" w:rsidRPr="001210B4" w:rsidRDefault="00621B75" w:rsidP="00FE767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b/>
                <w:bCs/>
              </w:rPr>
            </w:pPr>
          </w:p>
        </w:tc>
        <w:tc>
          <w:tcPr>
            <w:tcW w:w="1800" w:type="dxa"/>
            <w:tcBorders>
              <w:top w:val="none" w:sz="0" w:space="0" w:color="000000"/>
              <w:left w:val="none" w:sz="0" w:space="0" w:color="000000"/>
              <w:bottom w:val="none" w:sz="0" w:space="0" w:color="000000"/>
              <w:right w:val="none" w:sz="0" w:space="0" w:color="000000"/>
            </w:tcBorders>
            <w:shd w:val="clear" w:color="auto" w:fill="FFFFFF"/>
          </w:tcPr>
          <w:p w14:paraId="61DE2F12" w14:textId="77777777" w:rsidR="00621B75" w:rsidRPr="001210B4" w:rsidRDefault="00621B75" w:rsidP="00FE767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b/>
                <w:bCs/>
              </w:rPr>
            </w:pPr>
          </w:p>
        </w:tc>
      </w:tr>
      <w:tr w:rsidR="001210B4" w:rsidRPr="001210B4" w14:paraId="7320CBD4" w14:textId="23C0ADD8" w:rsidTr="00844029">
        <w:trPr>
          <w:jc w:val="center"/>
        </w:trPr>
        <w:tc>
          <w:tcPr>
            <w:tcW w:w="3150" w:type="dxa"/>
            <w:gridSpan w:val="3"/>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17630F" w14:textId="17F92B90" w:rsidR="00CB2449" w:rsidRPr="001210B4" w:rsidRDefault="00CB2449" w:rsidP="00CB2449">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Problème sérieux</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4009FE" w14:textId="77777777" w:rsidR="00CB2449" w:rsidRPr="001210B4" w:rsidRDefault="00CB2449" w:rsidP="00CB2449">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C436A" w14:textId="77777777" w:rsidR="00CB2449" w:rsidRPr="001210B4" w:rsidRDefault="00CB2449" w:rsidP="00CB2449">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4"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433A50" w14:textId="7C1DE56B" w:rsidR="00CB2449" w:rsidRPr="001210B4" w:rsidRDefault="00CB2449" w:rsidP="00CB2449">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96" w:type="dxa"/>
            <w:tcBorders>
              <w:top w:val="none" w:sz="0" w:space="0" w:color="000000"/>
              <w:left w:val="none" w:sz="0" w:space="0" w:color="000000"/>
              <w:bottom w:val="none" w:sz="0" w:space="0" w:color="000000"/>
              <w:right w:val="none" w:sz="0" w:space="0" w:color="000000"/>
            </w:tcBorders>
            <w:shd w:val="clear" w:color="auto" w:fill="FFFFFF"/>
          </w:tcPr>
          <w:p w14:paraId="2605F39A" w14:textId="77777777" w:rsidR="00CB2449" w:rsidRPr="001210B4" w:rsidRDefault="00CB2449" w:rsidP="00CB2449">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p>
        </w:tc>
        <w:tc>
          <w:tcPr>
            <w:tcW w:w="1800" w:type="dxa"/>
            <w:tcBorders>
              <w:top w:val="none" w:sz="0" w:space="0" w:color="000000"/>
              <w:left w:val="none" w:sz="0" w:space="0" w:color="000000"/>
              <w:bottom w:val="none" w:sz="0" w:space="0" w:color="000000"/>
              <w:right w:val="none" w:sz="0" w:space="0" w:color="000000"/>
            </w:tcBorders>
            <w:shd w:val="clear" w:color="auto" w:fill="FFFFFF"/>
          </w:tcPr>
          <w:p w14:paraId="3CAB69D4" w14:textId="77777777" w:rsidR="00CB2449" w:rsidRPr="001210B4" w:rsidRDefault="00CB2449" w:rsidP="00CB2449">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41D370C9" w14:textId="41C32CA8" w:rsidR="00CB2449" w:rsidRPr="001210B4" w:rsidRDefault="00CB2449" w:rsidP="00CB2449">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1.01 (</w:t>
            </w:r>
            <w:proofErr w:type="gramStart"/>
            <w:r w:rsidRPr="001210B4">
              <w:rPr>
                <w:rFonts w:ascii="Times New Roman" w:eastAsia="Arial" w:hAnsi="Times New Roman" w:cs="Times New Roman"/>
              </w:rPr>
              <w:t>0.09)</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31D9FBF4" w14:textId="77950D5B" w:rsidR="00CB2449" w:rsidRPr="001210B4" w:rsidRDefault="00CB2449" w:rsidP="00CB2449">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1.04 (</w:t>
            </w:r>
            <w:proofErr w:type="gramStart"/>
            <w:r w:rsidRPr="001210B4">
              <w:rPr>
                <w:rFonts w:ascii="Times New Roman" w:eastAsia="Arial" w:hAnsi="Times New Roman" w:cs="Times New Roman"/>
              </w:rPr>
              <w:t>0.10)</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r>
      <w:tr w:rsidR="001210B4" w:rsidRPr="001210B4" w14:paraId="3D16E99D" w14:textId="12A39A3B" w:rsidTr="00844029">
        <w:trPr>
          <w:jc w:val="center"/>
        </w:trPr>
        <w:tc>
          <w:tcPr>
            <w:tcW w:w="3150" w:type="dxa"/>
            <w:gridSpan w:val="3"/>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E77D2" w14:textId="3C67DC1E" w:rsidR="00CB2449" w:rsidRPr="001210B4" w:rsidRDefault="00CB2449" w:rsidP="00CB2449">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 xml:space="preserve">Croit </w:t>
            </w:r>
            <w:proofErr w:type="spellStart"/>
            <w:r w:rsidRPr="001210B4">
              <w:rPr>
                <w:rFonts w:ascii="Times New Roman" w:eastAsia="Arial" w:hAnsi="Times New Roman" w:cs="Times New Roman"/>
              </w:rPr>
              <w:t>mésinfo</w:t>
            </w:r>
            <w:proofErr w:type="spellEnd"/>
            <w:r w:rsidRPr="001210B4">
              <w:rPr>
                <w:rFonts w:ascii="Times New Roman" w:eastAsia="Arial" w:hAnsi="Times New Roman" w:cs="Times New Roman"/>
              </w:rPr>
              <w:t>.</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7712F" w14:textId="77777777" w:rsidR="00CB2449" w:rsidRPr="001210B4" w:rsidRDefault="00CB2449" w:rsidP="00CB2449">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DCCE6" w14:textId="77777777" w:rsidR="00CB2449" w:rsidRPr="001210B4" w:rsidRDefault="00CB2449" w:rsidP="00CB2449">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4"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7A6F91" w14:textId="21F74697" w:rsidR="00CB2449" w:rsidRPr="001210B4" w:rsidRDefault="00CB2449" w:rsidP="00CB2449">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96" w:type="dxa"/>
            <w:tcBorders>
              <w:top w:val="none" w:sz="0" w:space="0" w:color="000000"/>
              <w:left w:val="none" w:sz="0" w:space="0" w:color="000000"/>
              <w:bottom w:val="none" w:sz="0" w:space="0" w:color="000000"/>
              <w:right w:val="none" w:sz="0" w:space="0" w:color="000000"/>
            </w:tcBorders>
            <w:shd w:val="clear" w:color="auto" w:fill="FFFFFF"/>
          </w:tcPr>
          <w:p w14:paraId="5819F8F5" w14:textId="77777777" w:rsidR="00CB2449" w:rsidRPr="001210B4" w:rsidRDefault="00CB2449" w:rsidP="00CB2449">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p>
        </w:tc>
        <w:tc>
          <w:tcPr>
            <w:tcW w:w="1800" w:type="dxa"/>
            <w:tcBorders>
              <w:top w:val="none" w:sz="0" w:space="0" w:color="000000"/>
              <w:left w:val="none" w:sz="0" w:space="0" w:color="000000"/>
              <w:bottom w:val="none" w:sz="0" w:space="0" w:color="000000"/>
              <w:right w:val="none" w:sz="0" w:space="0" w:color="000000"/>
            </w:tcBorders>
            <w:shd w:val="clear" w:color="auto" w:fill="FFFFFF"/>
          </w:tcPr>
          <w:p w14:paraId="1F3F4240" w14:textId="77777777" w:rsidR="00CB2449" w:rsidRPr="001210B4" w:rsidRDefault="00CB2449" w:rsidP="00CB2449">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308F7127" w14:textId="2C2E6494" w:rsidR="00CB2449" w:rsidRPr="001210B4" w:rsidRDefault="00CB2449" w:rsidP="00CB2449">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-0.21 (0.15)</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29609410" w14:textId="0AD559CF" w:rsidR="00CB2449" w:rsidRPr="001210B4" w:rsidRDefault="00CB2449" w:rsidP="00CB2449">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-0.52 (</w:t>
            </w:r>
            <w:proofErr w:type="gramStart"/>
            <w:r w:rsidRPr="001210B4">
              <w:rPr>
                <w:rFonts w:ascii="Times New Roman" w:eastAsia="Arial" w:hAnsi="Times New Roman" w:cs="Times New Roman"/>
              </w:rPr>
              <w:t>0.16)</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r>
      <w:tr w:rsidR="001210B4" w:rsidRPr="001210B4" w14:paraId="1C32C112" w14:textId="61CD82F4" w:rsidTr="00844029">
        <w:trPr>
          <w:jc w:val="center"/>
        </w:trPr>
        <w:tc>
          <w:tcPr>
            <w:tcW w:w="1575" w:type="dxa"/>
            <w:gridSpan w:val="2"/>
            <w:tcBorders>
              <w:bottom w:val="single" w:sz="4" w:space="0" w:color="auto"/>
            </w:tcBorders>
            <w:shd w:val="clear" w:color="auto" w:fill="FFFFFF"/>
            <w:tcMar>
              <w:top w:w="0" w:type="dxa"/>
              <w:left w:w="0" w:type="dxa"/>
              <w:bottom w:w="0" w:type="dxa"/>
              <w:right w:w="0" w:type="dxa"/>
            </w:tcMar>
            <w:vAlign w:val="center"/>
          </w:tcPr>
          <w:p w14:paraId="3C14288E" w14:textId="77777777" w:rsidR="00381A2A" w:rsidRPr="001210B4" w:rsidRDefault="00381A2A" w:rsidP="00381A2A">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(Intercept)</w:t>
            </w:r>
          </w:p>
        </w:tc>
        <w:tc>
          <w:tcPr>
            <w:tcW w:w="1575" w:type="dxa"/>
            <w:tcBorders>
              <w:bottom w:val="single" w:sz="4" w:space="0" w:color="auto"/>
            </w:tcBorders>
            <w:shd w:val="clear" w:color="auto" w:fill="FFFFFF"/>
            <w:vAlign w:val="center"/>
          </w:tcPr>
          <w:p w14:paraId="5348FD1A" w14:textId="62A52B23" w:rsidR="00381A2A" w:rsidRPr="001210B4" w:rsidRDefault="00381A2A" w:rsidP="00865798">
            <w:pPr>
              <w:pBdr>
                <w:top w:val="none" w:sz="0" w:space="0" w:color="000000"/>
                <w:left w:val="none" w:sz="0" w:space="0" w:color="000000"/>
                <w:bottom w:val="none" w:sz="0" w:space="0" w:color="000000"/>
                <w:right w:val="none" w:sz="0" w:space="0" w:color="000000"/>
              </w:pBdr>
              <w:ind w:left="-60" w:right="100"/>
              <w:rPr>
                <w:rFonts w:ascii="Times New Roman" w:hAnsi="Times New Roman" w:cs="Times New Roman"/>
              </w:rPr>
            </w:pPr>
            <w:r w:rsidRPr="001210B4">
              <w:rPr>
                <w:rFonts w:ascii="Times New Roman" w:eastAsia="Arial" w:hAnsi="Times New Roman" w:cs="Times New Roman"/>
              </w:rPr>
              <w:t>3.82 (</w:t>
            </w:r>
            <w:proofErr w:type="gramStart"/>
            <w:r w:rsidRPr="001210B4">
              <w:rPr>
                <w:rFonts w:ascii="Times New Roman" w:eastAsia="Arial" w:hAnsi="Times New Roman" w:cs="Times New Roman"/>
              </w:rPr>
              <w:t>0.07)</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530" w:type="dxa"/>
            <w:tcBorders>
              <w:bottom w:val="single" w:sz="4" w:space="0" w:color="auto"/>
            </w:tcBorders>
            <w:shd w:val="clear" w:color="auto" w:fill="FFFFFF"/>
            <w:tcMar>
              <w:top w:w="0" w:type="dxa"/>
              <w:left w:w="0" w:type="dxa"/>
              <w:bottom w:w="0" w:type="dxa"/>
              <w:right w:w="0" w:type="dxa"/>
            </w:tcMar>
            <w:vAlign w:val="center"/>
          </w:tcPr>
          <w:p w14:paraId="3222A89F" w14:textId="7574C0D8" w:rsidR="00381A2A" w:rsidRPr="001210B4" w:rsidRDefault="00381A2A" w:rsidP="00381A2A">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3.60 (</w:t>
            </w:r>
            <w:proofErr w:type="gramStart"/>
            <w:r w:rsidRPr="001210B4">
              <w:rPr>
                <w:rFonts w:ascii="Times New Roman" w:eastAsia="Arial" w:hAnsi="Times New Roman" w:cs="Times New Roman"/>
              </w:rPr>
              <w:t>0.07)</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620" w:type="dxa"/>
            <w:tcBorders>
              <w:bottom w:val="single" w:sz="4" w:space="0" w:color="auto"/>
            </w:tcBorders>
            <w:shd w:val="clear" w:color="auto" w:fill="FFFFFF"/>
            <w:tcMar>
              <w:top w:w="0" w:type="dxa"/>
              <w:left w:w="0" w:type="dxa"/>
              <w:bottom w:w="0" w:type="dxa"/>
              <w:right w:w="0" w:type="dxa"/>
            </w:tcMar>
            <w:vAlign w:val="center"/>
          </w:tcPr>
          <w:p w14:paraId="76ABB992" w14:textId="1B170439" w:rsidR="00381A2A" w:rsidRPr="001210B4" w:rsidRDefault="00381A2A" w:rsidP="00381A2A">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4.57 (</w:t>
            </w:r>
            <w:proofErr w:type="gramStart"/>
            <w:r w:rsidRPr="001210B4">
              <w:rPr>
                <w:rFonts w:ascii="Times New Roman" w:eastAsia="Arial" w:hAnsi="Times New Roman" w:cs="Times New Roman"/>
              </w:rPr>
              <w:t>0.12)</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624" w:type="dxa"/>
            <w:gridSpan w:val="2"/>
            <w:tcBorders>
              <w:bottom w:val="single" w:sz="4" w:space="0" w:color="auto"/>
            </w:tcBorders>
            <w:shd w:val="clear" w:color="auto" w:fill="FFFFFF"/>
            <w:tcMar>
              <w:top w:w="0" w:type="dxa"/>
              <w:left w:w="0" w:type="dxa"/>
              <w:bottom w:w="0" w:type="dxa"/>
              <w:right w:w="0" w:type="dxa"/>
            </w:tcMar>
            <w:vAlign w:val="center"/>
          </w:tcPr>
          <w:p w14:paraId="34FAFFC4" w14:textId="5D09CBF5" w:rsidR="00381A2A" w:rsidRPr="001210B4" w:rsidRDefault="00381A2A" w:rsidP="00381A2A">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4.17 (</w:t>
            </w:r>
            <w:proofErr w:type="gramStart"/>
            <w:r w:rsidRPr="001210B4">
              <w:rPr>
                <w:rFonts w:ascii="Times New Roman" w:eastAsia="Arial" w:hAnsi="Times New Roman" w:cs="Times New Roman"/>
              </w:rPr>
              <w:t>0.12)</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96" w:type="dxa"/>
            <w:tcBorders>
              <w:bottom w:val="single" w:sz="4" w:space="0" w:color="auto"/>
            </w:tcBorders>
            <w:shd w:val="clear" w:color="auto" w:fill="FFFFFF"/>
            <w:vAlign w:val="center"/>
          </w:tcPr>
          <w:p w14:paraId="7DB5AF0B" w14:textId="5BE25A42" w:rsidR="00381A2A" w:rsidRPr="001210B4" w:rsidRDefault="00381A2A" w:rsidP="00381A2A">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3.52 (</w:t>
            </w:r>
            <w:proofErr w:type="gramStart"/>
            <w:r w:rsidRPr="001210B4">
              <w:rPr>
                <w:rFonts w:ascii="Times New Roman" w:eastAsia="Arial" w:hAnsi="Times New Roman" w:cs="Times New Roman"/>
              </w:rPr>
              <w:t>0.16)</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800" w:type="dxa"/>
            <w:tcBorders>
              <w:bottom w:val="single" w:sz="4" w:space="0" w:color="auto"/>
            </w:tcBorders>
            <w:shd w:val="clear" w:color="auto" w:fill="FFFFFF"/>
            <w:vAlign w:val="center"/>
          </w:tcPr>
          <w:p w14:paraId="1476E68E" w14:textId="15AD712B" w:rsidR="00381A2A" w:rsidRPr="001210B4" w:rsidRDefault="00381A2A" w:rsidP="00381A2A">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3.13 (</w:t>
            </w:r>
            <w:proofErr w:type="gramStart"/>
            <w:r w:rsidRPr="001210B4">
              <w:rPr>
                <w:rFonts w:ascii="Times New Roman" w:eastAsia="Arial" w:hAnsi="Times New Roman" w:cs="Times New Roman"/>
              </w:rPr>
              <w:t>0.16)</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800" w:type="dxa"/>
            <w:tcBorders>
              <w:bottom w:val="single" w:sz="4" w:space="0" w:color="auto"/>
            </w:tcBorders>
            <w:shd w:val="clear" w:color="auto" w:fill="FFFFFF"/>
            <w:vAlign w:val="center"/>
          </w:tcPr>
          <w:p w14:paraId="7B9C1380" w14:textId="39DB3445" w:rsidR="00381A2A" w:rsidRPr="001210B4" w:rsidRDefault="00381A2A" w:rsidP="00381A2A">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3.07 (</w:t>
            </w:r>
            <w:proofErr w:type="gramStart"/>
            <w:r w:rsidRPr="001210B4">
              <w:rPr>
                <w:rFonts w:ascii="Times New Roman" w:eastAsia="Arial" w:hAnsi="Times New Roman" w:cs="Times New Roman"/>
              </w:rPr>
              <w:t>0.19)</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800" w:type="dxa"/>
            <w:tcBorders>
              <w:bottom w:val="single" w:sz="4" w:space="0" w:color="auto"/>
            </w:tcBorders>
            <w:shd w:val="clear" w:color="auto" w:fill="FFFFFF"/>
            <w:vAlign w:val="center"/>
          </w:tcPr>
          <w:p w14:paraId="2425BCAF" w14:textId="29711701" w:rsidR="00381A2A" w:rsidRPr="001210B4" w:rsidRDefault="00381A2A" w:rsidP="00381A2A">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2.79 (</w:t>
            </w:r>
            <w:proofErr w:type="gramStart"/>
            <w:r w:rsidRPr="001210B4">
              <w:rPr>
                <w:rFonts w:ascii="Times New Roman" w:eastAsia="Arial" w:hAnsi="Times New Roman" w:cs="Times New Roman"/>
              </w:rPr>
              <w:t>0.19)</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r>
      <w:tr w:rsidR="001210B4" w:rsidRPr="001210B4" w14:paraId="401C3DB7" w14:textId="56C44A95" w:rsidTr="00844029">
        <w:trPr>
          <w:jc w:val="center"/>
        </w:trPr>
        <w:tc>
          <w:tcPr>
            <w:tcW w:w="1530"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259239" w14:textId="437A7048" w:rsidR="00381A2A" w:rsidRPr="001210B4" w:rsidRDefault="00381A2A" w:rsidP="00381A2A">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N</w:t>
            </w:r>
          </w:p>
        </w:tc>
        <w:tc>
          <w:tcPr>
            <w:tcW w:w="1620" w:type="dxa"/>
            <w:gridSpan w:val="2"/>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6787DF" w14:textId="3ACDC184" w:rsidR="00381A2A" w:rsidRPr="001210B4" w:rsidRDefault="00381A2A" w:rsidP="00381A2A">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1872</w:t>
            </w:r>
          </w:p>
        </w:tc>
        <w:tc>
          <w:tcPr>
            <w:tcW w:w="1530"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456D1" w14:textId="0285AB64" w:rsidR="00381A2A" w:rsidRPr="001210B4" w:rsidRDefault="00381A2A" w:rsidP="00381A2A">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1906</w:t>
            </w:r>
          </w:p>
        </w:tc>
        <w:tc>
          <w:tcPr>
            <w:tcW w:w="1620"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383D7" w14:textId="5D0CC4E9" w:rsidR="00381A2A" w:rsidRPr="001210B4" w:rsidRDefault="00381A2A" w:rsidP="00381A2A">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1496</w:t>
            </w:r>
          </w:p>
        </w:tc>
        <w:tc>
          <w:tcPr>
            <w:tcW w:w="1624" w:type="dxa"/>
            <w:gridSpan w:val="2"/>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B5A8DE" w14:textId="4DEB1795" w:rsidR="00381A2A" w:rsidRPr="001210B4" w:rsidRDefault="00381A2A" w:rsidP="00381A2A">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1523</w:t>
            </w:r>
          </w:p>
        </w:tc>
        <w:tc>
          <w:tcPr>
            <w:tcW w:w="1796" w:type="dxa"/>
            <w:tcBorders>
              <w:top w:val="single" w:sz="4" w:space="0" w:color="auto"/>
              <w:left w:val="none" w:sz="0" w:space="0" w:color="000000"/>
              <w:bottom w:val="none" w:sz="0" w:space="0" w:color="000000"/>
              <w:right w:val="none" w:sz="0" w:space="0" w:color="000000"/>
            </w:tcBorders>
            <w:shd w:val="clear" w:color="auto" w:fill="FFFFFF"/>
            <w:vAlign w:val="center"/>
          </w:tcPr>
          <w:p w14:paraId="7FD08EB5" w14:textId="4EF4800D" w:rsidR="00381A2A" w:rsidRPr="001210B4" w:rsidRDefault="00381A2A" w:rsidP="00381A2A">
            <w:pPr>
              <w:pBdr>
                <w:top w:val="none" w:sz="0" w:space="0" w:color="000000"/>
                <w:left w:val="none" w:sz="0" w:space="0" w:color="000000"/>
                <w:bottom w:val="none" w:sz="0" w:space="0" w:color="000000"/>
                <w:right w:val="none" w:sz="0" w:space="0" w:color="000000"/>
              </w:pBdr>
              <w:ind w:left="100" w:right="100"/>
              <w:jc w:val="both"/>
              <w:rPr>
                <w:rFonts w:ascii="Times New Roman" w:eastAsia="Arial" w:hAnsi="Times New Roman" w:cs="Times New Roman"/>
              </w:rPr>
            </w:pPr>
            <w:r w:rsidRPr="001210B4">
              <w:rPr>
                <w:rFonts w:ascii="Times New Roman" w:eastAsia="Arial" w:hAnsi="Times New Roman" w:cs="Times New Roman"/>
              </w:rPr>
              <w:t>1426</w:t>
            </w:r>
          </w:p>
        </w:tc>
        <w:tc>
          <w:tcPr>
            <w:tcW w:w="1800" w:type="dxa"/>
            <w:tcBorders>
              <w:top w:val="single" w:sz="4" w:space="0" w:color="auto"/>
              <w:left w:val="none" w:sz="0" w:space="0" w:color="000000"/>
              <w:bottom w:val="none" w:sz="0" w:space="0" w:color="000000"/>
              <w:right w:val="none" w:sz="0" w:space="0" w:color="000000"/>
            </w:tcBorders>
            <w:shd w:val="clear" w:color="auto" w:fill="FFFFFF"/>
            <w:vAlign w:val="center"/>
          </w:tcPr>
          <w:p w14:paraId="75B7F223" w14:textId="14E15329" w:rsidR="00381A2A" w:rsidRPr="001210B4" w:rsidRDefault="00381A2A" w:rsidP="00381A2A">
            <w:pPr>
              <w:pBdr>
                <w:top w:val="none" w:sz="0" w:space="0" w:color="000000"/>
                <w:left w:val="none" w:sz="0" w:space="0" w:color="000000"/>
                <w:bottom w:val="none" w:sz="0" w:space="0" w:color="000000"/>
                <w:right w:val="none" w:sz="0" w:space="0" w:color="000000"/>
              </w:pBdr>
              <w:ind w:left="100" w:right="100"/>
              <w:jc w:val="both"/>
              <w:rPr>
                <w:rFonts w:ascii="Times New Roman" w:eastAsia="Arial" w:hAnsi="Times New Roman" w:cs="Times New Roman"/>
              </w:rPr>
            </w:pPr>
            <w:r w:rsidRPr="001210B4">
              <w:rPr>
                <w:rFonts w:ascii="Times New Roman" w:eastAsia="Arial" w:hAnsi="Times New Roman" w:cs="Times New Roman"/>
              </w:rPr>
              <w:t>1448</w:t>
            </w:r>
          </w:p>
        </w:tc>
        <w:tc>
          <w:tcPr>
            <w:tcW w:w="1800" w:type="dxa"/>
            <w:tcBorders>
              <w:top w:val="single" w:sz="4" w:space="0" w:color="auto"/>
              <w:left w:val="none" w:sz="0" w:space="0" w:color="000000"/>
              <w:bottom w:val="none" w:sz="0" w:space="0" w:color="000000"/>
              <w:right w:val="none" w:sz="0" w:space="0" w:color="000000"/>
            </w:tcBorders>
            <w:shd w:val="clear" w:color="auto" w:fill="FFFFFF"/>
            <w:vAlign w:val="center"/>
          </w:tcPr>
          <w:p w14:paraId="32CB1A4B" w14:textId="233FF69B" w:rsidR="00381A2A" w:rsidRPr="001210B4" w:rsidRDefault="00381A2A" w:rsidP="00381A2A">
            <w:pPr>
              <w:pBdr>
                <w:top w:val="none" w:sz="0" w:space="0" w:color="000000"/>
                <w:left w:val="none" w:sz="0" w:space="0" w:color="000000"/>
                <w:bottom w:val="none" w:sz="0" w:space="0" w:color="000000"/>
                <w:right w:val="none" w:sz="0" w:space="0" w:color="000000"/>
              </w:pBdr>
              <w:ind w:left="100" w:right="100"/>
              <w:jc w:val="both"/>
              <w:rPr>
                <w:rFonts w:ascii="Times New Roman" w:eastAsia="Arial" w:hAnsi="Times New Roman" w:cs="Times New Roman"/>
              </w:rPr>
            </w:pPr>
            <w:r w:rsidRPr="001210B4">
              <w:rPr>
                <w:rFonts w:ascii="Times New Roman" w:eastAsia="Arial" w:hAnsi="Times New Roman" w:cs="Times New Roman"/>
              </w:rPr>
              <w:t>1359</w:t>
            </w:r>
          </w:p>
        </w:tc>
        <w:tc>
          <w:tcPr>
            <w:tcW w:w="1800" w:type="dxa"/>
            <w:tcBorders>
              <w:top w:val="single" w:sz="4" w:space="0" w:color="auto"/>
              <w:left w:val="none" w:sz="0" w:space="0" w:color="000000"/>
              <w:bottom w:val="none" w:sz="0" w:space="0" w:color="000000"/>
              <w:right w:val="none" w:sz="0" w:space="0" w:color="000000"/>
            </w:tcBorders>
            <w:shd w:val="clear" w:color="auto" w:fill="FFFFFF"/>
            <w:vAlign w:val="center"/>
          </w:tcPr>
          <w:p w14:paraId="436E1B22" w14:textId="67E46050" w:rsidR="00381A2A" w:rsidRPr="001210B4" w:rsidRDefault="00381A2A" w:rsidP="00381A2A">
            <w:pPr>
              <w:pBdr>
                <w:top w:val="none" w:sz="0" w:space="0" w:color="000000"/>
                <w:left w:val="none" w:sz="0" w:space="0" w:color="000000"/>
                <w:bottom w:val="none" w:sz="0" w:space="0" w:color="000000"/>
                <w:right w:val="none" w:sz="0" w:space="0" w:color="000000"/>
              </w:pBdr>
              <w:ind w:left="100" w:right="100"/>
              <w:jc w:val="both"/>
              <w:rPr>
                <w:rFonts w:ascii="Times New Roman" w:eastAsia="Arial" w:hAnsi="Times New Roman" w:cs="Times New Roman"/>
              </w:rPr>
            </w:pPr>
            <w:r w:rsidRPr="001210B4">
              <w:rPr>
                <w:rFonts w:ascii="Times New Roman" w:eastAsia="Arial" w:hAnsi="Times New Roman" w:cs="Times New Roman"/>
              </w:rPr>
              <w:t>1382</w:t>
            </w:r>
          </w:p>
        </w:tc>
      </w:tr>
      <w:tr w:rsidR="001210B4" w:rsidRPr="001210B4" w14:paraId="73EA0A55" w14:textId="7213BB7E" w:rsidTr="00844029">
        <w:trPr>
          <w:jc w:val="center"/>
        </w:trPr>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7872FE" w14:textId="77777777" w:rsidR="00381A2A" w:rsidRPr="001210B4" w:rsidRDefault="00381A2A" w:rsidP="00381A2A">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R2</w:t>
            </w:r>
          </w:p>
        </w:tc>
        <w:tc>
          <w:tcPr>
            <w:tcW w:w="1620"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04820" w14:textId="3F4FCC42" w:rsidR="00381A2A" w:rsidRPr="001210B4" w:rsidRDefault="00381A2A" w:rsidP="00381A2A">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0.040</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3BC2E7" w14:textId="735BC8BB" w:rsidR="00381A2A" w:rsidRPr="001210B4" w:rsidRDefault="00381A2A" w:rsidP="00381A2A">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0.073</w:t>
            </w: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B0D224" w14:textId="23309616" w:rsidR="00381A2A" w:rsidRPr="001210B4" w:rsidRDefault="00381A2A" w:rsidP="00381A2A">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0.231</w:t>
            </w:r>
          </w:p>
        </w:tc>
        <w:tc>
          <w:tcPr>
            <w:tcW w:w="1624"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7A67B9" w14:textId="19FA900E" w:rsidR="00381A2A" w:rsidRPr="001210B4" w:rsidRDefault="00381A2A" w:rsidP="00381A2A">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0.172</w:t>
            </w:r>
          </w:p>
        </w:tc>
        <w:tc>
          <w:tcPr>
            <w:tcW w:w="1796" w:type="dxa"/>
            <w:tcBorders>
              <w:top w:val="none" w:sz="0" w:space="0" w:color="000000"/>
              <w:left w:val="none" w:sz="0" w:space="0" w:color="000000"/>
              <w:bottom w:val="none" w:sz="0" w:space="0" w:color="000000"/>
              <w:right w:val="none" w:sz="0" w:space="0" w:color="000000"/>
            </w:tcBorders>
            <w:shd w:val="clear" w:color="auto" w:fill="FFFFFF"/>
            <w:vAlign w:val="center"/>
          </w:tcPr>
          <w:p w14:paraId="30ACC3EE" w14:textId="3C751631" w:rsidR="00381A2A" w:rsidRPr="001210B4" w:rsidRDefault="00381A2A" w:rsidP="00381A2A">
            <w:pPr>
              <w:pBdr>
                <w:top w:val="none" w:sz="0" w:space="0" w:color="000000"/>
                <w:left w:val="none" w:sz="0" w:space="0" w:color="000000"/>
                <w:bottom w:val="none" w:sz="0" w:space="0" w:color="000000"/>
                <w:right w:val="none" w:sz="0" w:space="0" w:color="000000"/>
              </w:pBdr>
              <w:ind w:left="100" w:right="100"/>
              <w:jc w:val="both"/>
              <w:rPr>
                <w:rFonts w:ascii="Times New Roman" w:eastAsia="Arial" w:hAnsi="Times New Roman" w:cs="Times New Roman"/>
              </w:rPr>
            </w:pPr>
            <w:r w:rsidRPr="001210B4">
              <w:rPr>
                <w:rFonts w:ascii="Times New Roman" w:eastAsia="Arial" w:hAnsi="Times New Roman" w:cs="Times New Roman"/>
              </w:rPr>
              <w:t>0.315</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6BA07935" w14:textId="72E13CF9" w:rsidR="00381A2A" w:rsidRPr="001210B4" w:rsidRDefault="00381A2A" w:rsidP="00381A2A">
            <w:pPr>
              <w:pBdr>
                <w:top w:val="none" w:sz="0" w:space="0" w:color="000000"/>
                <w:left w:val="none" w:sz="0" w:space="0" w:color="000000"/>
                <w:bottom w:val="none" w:sz="0" w:space="0" w:color="000000"/>
                <w:right w:val="none" w:sz="0" w:space="0" w:color="000000"/>
              </w:pBdr>
              <w:ind w:left="100" w:right="100"/>
              <w:jc w:val="both"/>
              <w:rPr>
                <w:rFonts w:ascii="Times New Roman" w:eastAsia="Arial" w:hAnsi="Times New Roman" w:cs="Times New Roman"/>
              </w:rPr>
            </w:pPr>
            <w:r w:rsidRPr="001210B4">
              <w:rPr>
                <w:rFonts w:ascii="Times New Roman" w:eastAsia="Arial" w:hAnsi="Times New Roman" w:cs="Times New Roman"/>
              </w:rPr>
              <w:t>0.242</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3C20EDFD" w14:textId="45ED213B" w:rsidR="00381A2A" w:rsidRPr="001210B4" w:rsidRDefault="00381A2A" w:rsidP="00381A2A">
            <w:pPr>
              <w:pBdr>
                <w:top w:val="none" w:sz="0" w:space="0" w:color="000000"/>
                <w:left w:val="none" w:sz="0" w:space="0" w:color="000000"/>
                <w:bottom w:val="none" w:sz="0" w:space="0" w:color="000000"/>
                <w:right w:val="none" w:sz="0" w:space="0" w:color="000000"/>
              </w:pBdr>
              <w:ind w:left="100" w:right="100"/>
              <w:jc w:val="both"/>
              <w:rPr>
                <w:rFonts w:ascii="Times New Roman" w:eastAsia="Arial" w:hAnsi="Times New Roman" w:cs="Times New Roman"/>
              </w:rPr>
            </w:pPr>
            <w:r w:rsidRPr="001210B4">
              <w:rPr>
                <w:rFonts w:ascii="Times New Roman" w:eastAsia="Arial" w:hAnsi="Times New Roman" w:cs="Times New Roman"/>
              </w:rPr>
              <w:t>0.383</w:t>
            </w:r>
          </w:p>
        </w:tc>
        <w:tc>
          <w:tcPr>
            <w:tcW w:w="1800" w:type="dxa"/>
            <w:tcBorders>
              <w:top w:val="none" w:sz="0" w:space="0" w:color="000000"/>
              <w:left w:val="none" w:sz="0" w:space="0" w:color="000000"/>
              <w:bottom w:val="none" w:sz="0" w:space="0" w:color="000000"/>
              <w:right w:val="none" w:sz="0" w:space="0" w:color="000000"/>
            </w:tcBorders>
            <w:shd w:val="clear" w:color="auto" w:fill="FFFFFF"/>
            <w:vAlign w:val="center"/>
          </w:tcPr>
          <w:p w14:paraId="7A0CD04C" w14:textId="3520A92E" w:rsidR="00381A2A" w:rsidRPr="001210B4" w:rsidRDefault="00381A2A" w:rsidP="00381A2A">
            <w:pPr>
              <w:pBdr>
                <w:top w:val="none" w:sz="0" w:space="0" w:color="000000"/>
                <w:left w:val="none" w:sz="0" w:space="0" w:color="000000"/>
                <w:bottom w:val="none" w:sz="0" w:space="0" w:color="000000"/>
                <w:right w:val="none" w:sz="0" w:space="0" w:color="000000"/>
              </w:pBdr>
              <w:ind w:left="100" w:right="100"/>
              <w:jc w:val="both"/>
              <w:rPr>
                <w:rFonts w:ascii="Times New Roman" w:eastAsia="Arial" w:hAnsi="Times New Roman" w:cs="Times New Roman"/>
              </w:rPr>
            </w:pPr>
            <w:r w:rsidRPr="001210B4">
              <w:rPr>
                <w:rFonts w:ascii="Times New Roman" w:eastAsia="Arial" w:hAnsi="Times New Roman" w:cs="Times New Roman"/>
              </w:rPr>
              <w:t>0.301</w:t>
            </w:r>
          </w:p>
        </w:tc>
      </w:tr>
      <w:tr w:rsidR="001210B4" w:rsidRPr="001210B4" w14:paraId="53F11B4D" w14:textId="589FF9CE" w:rsidTr="00844029">
        <w:trPr>
          <w:jc w:val="center"/>
        </w:trPr>
        <w:tc>
          <w:tcPr>
            <w:tcW w:w="1530"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749B4EE5" w14:textId="77777777" w:rsidR="00381A2A" w:rsidRPr="001210B4" w:rsidRDefault="00381A2A" w:rsidP="00381A2A">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R2 Adj.</w:t>
            </w:r>
          </w:p>
        </w:tc>
        <w:tc>
          <w:tcPr>
            <w:tcW w:w="1620" w:type="dxa"/>
            <w:gridSpan w:val="2"/>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52E9650" w14:textId="41070DE5" w:rsidR="00381A2A" w:rsidRPr="001210B4" w:rsidRDefault="00381A2A" w:rsidP="00381A2A">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0.038</w:t>
            </w:r>
          </w:p>
        </w:tc>
        <w:tc>
          <w:tcPr>
            <w:tcW w:w="1530"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67493CEC" w14:textId="46ACEF45" w:rsidR="00381A2A" w:rsidRPr="001210B4" w:rsidRDefault="00381A2A" w:rsidP="00381A2A">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0.070</w:t>
            </w:r>
          </w:p>
        </w:tc>
        <w:tc>
          <w:tcPr>
            <w:tcW w:w="1620"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7FB31CF8" w14:textId="7364052D" w:rsidR="00381A2A" w:rsidRPr="001210B4" w:rsidRDefault="00381A2A" w:rsidP="00381A2A">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0.225</w:t>
            </w:r>
          </w:p>
        </w:tc>
        <w:tc>
          <w:tcPr>
            <w:tcW w:w="1624" w:type="dxa"/>
            <w:gridSpan w:val="2"/>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156B643C" w14:textId="5F278AC1" w:rsidR="00381A2A" w:rsidRPr="001210B4" w:rsidRDefault="00381A2A" w:rsidP="00381A2A">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0.166</w:t>
            </w:r>
          </w:p>
        </w:tc>
        <w:tc>
          <w:tcPr>
            <w:tcW w:w="1796" w:type="dxa"/>
            <w:tcBorders>
              <w:top w:val="none" w:sz="0" w:space="0" w:color="000000"/>
              <w:left w:val="none" w:sz="0" w:space="0" w:color="000000"/>
              <w:right w:val="none" w:sz="0" w:space="0" w:color="000000"/>
            </w:tcBorders>
            <w:shd w:val="clear" w:color="auto" w:fill="FFFFFF"/>
            <w:vAlign w:val="center"/>
          </w:tcPr>
          <w:p w14:paraId="6EC17818" w14:textId="0B02EE40" w:rsidR="00381A2A" w:rsidRPr="001210B4" w:rsidRDefault="00381A2A" w:rsidP="00381A2A">
            <w:pPr>
              <w:pBdr>
                <w:top w:val="none" w:sz="0" w:space="0" w:color="000000"/>
                <w:left w:val="none" w:sz="0" w:space="0" w:color="000000"/>
                <w:bottom w:val="none" w:sz="0" w:space="0" w:color="000000"/>
                <w:right w:val="none" w:sz="0" w:space="0" w:color="000000"/>
              </w:pBdr>
              <w:ind w:left="100" w:right="100"/>
              <w:jc w:val="both"/>
              <w:rPr>
                <w:rFonts w:ascii="Times New Roman" w:eastAsia="Arial" w:hAnsi="Times New Roman" w:cs="Times New Roman"/>
              </w:rPr>
            </w:pPr>
            <w:r w:rsidRPr="001210B4">
              <w:rPr>
                <w:rFonts w:ascii="Times New Roman" w:eastAsia="Arial" w:hAnsi="Times New Roman" w:cs="Times New Roman"/>
              </w:rPr>
              <w:t>0.308</w:t>
            </w:r>
          </w:p>
        </w:tc>
        <w:tc>
          <w:tcPr>
            <w:tcW w:w="1800" w:type="dxa"/>
            <w:tcBorders>
              <w:top w:val="none" w:sz="0" w:space="0" w:color="000000"/>
              <w:left w:val="none" w:sz="0" w:space="0" w:color="000000"/>
              <w:right w:val="none" w:sz="0" w:space="0" w:color="000000"/>
            </w:tcBorders>
            <w:shd w:val="clear" w:color="auto" w:fill="FFFFFF"/>
            <w:vAlign w:val="center"/>
          </w:tcPr>
          <w:p w14:paraId="4BC8EB39" w14:textId="0A7AC274" w:rsidR="00381A2A" w:rsidRPr="001210B4" w:rsidRDefault="00381A2A" w:rsidP="00381A2A">
            <w:pPr>
              <w:pBdr>
                <w:top w:val="none" w:sz="0" w:space="0" w:color="000000"/>
                <w:left w:val="none" w:sz="0" w:space="0" w:color="000000"/>
                <w:bottom w:val="none" w:sz="0" w:space="0" w:color="000000"/>
                <w:right w:val="none" w:sz="0" w:space="0" w:color="000000"/>
              </w:pBdr>
              <w:ind w:left="100" w:right="100"/>
              <w:jc w:val="both"/>
              <w:rPr>
                <w:rFonts w:ascii="Times New Roman" w:eastAsia="Arial" w:hAnsi="Times New Roman" w:cs="Times New Roman"/>
              </w:rPr>
            </w:pPr>
            <w:r w:rsidRPr="001210B4">
              <w:rPr>
                <w:rFonts w:ascii="Times New Roman" w:eastAsia="Arial" w:hAnsi="Times New Roman" w:cs="Times New Roman"/>
              </w:rPr>
              <w:t>0.234</w:t>
            </w:r>
          </w:p>
        </w:tc>
        <w:tc>
          <w:tcPr>
            <w:tcW w:w="1800" w:type="dxa"/>
            <w:tcBorders>
              <w:top w:val="none" w:sz="0" w:space="0" w:color="000000"/>
              <w:left w:val="none" w:sz="0" w:space="0" w:color="000000"/>
              <w:right w:val="none" w:sz="0" w:space="0" w:color="000000"/>
            </w:tcBorders>
            <w:shd w:val="clear" w:color="auto" w:fill="FFFFFF"/>
            <w:vAlign w:val="center"/>
          </w:tcPr>
          <w:p w14:paraId="5D3A251A" w14:textId="22828E45" w:rsidR="00381A2A" w:rsidRPr="001210B4" w:rsidRDefault="00381A2A" w:rsidP="00381A2A">
            <w:pPr>
              <w:pBdr>
                <w:top w:val="none" w:sz="0" w:space="0" w:color="000000"/>
                <w:left w:val="none" w:sz="0" w:space="0" w:color="000000"/>
                <w:bottom w:val="none" w:sz="0" w:space="0" w:color="000000"/>
                <w:right w:val="none" w:sz="0" w:space="0" w:color="000000"/>
              </w:pBdr>
              <w:ind w:left="100" w:right="100"/>
              <w:jc w:val="both"/>
              <w:rPr>
                <w:rFonts w:ascii="Times New Roman" w:eastAsia="Arial" w:hAnsi="Times New Roman" w:cs="Times New Roman"/>
              </w:rPr>
            </w:pPr>
            <w:r w:rsidRPr="001210B4">
              <w:rPr>
                <w:rFonts w:ascii="Times New Roman" w:eastAsia="Arial" w:hAnsi="Times New Roman" w:cs="Times New Roman"/>
              </w:rPr>
              <w:t>0.375</w:t>
            </w:r>
          </w:p>
        </w:tc>
        <w:tc>
          <w:tcPr>
            <w:tcW w:w="1800" w:type="dxa"/>
            <w:tcBorders>
              <w:top w:val="none" w:sz="0" w:space="0" w:color="000000"/>
              <w:left w:val="none" w:sz="0" w:space="0" w:color="000000"/>
              <w:right w:val="none" w:sz="0" w:space="0" w:color="000000"/>
            </w:tcBorders>
            <w:shd w:val="clear" w:color="auto" w:fill="FFFFFF"/>
            <w:vAlign w:val="center"/>
          </w:tcPr>
          <w:p w14:paraId="0C3F39F7" w14:textId="0598B467" w:rsidR="00381A2A" w:rsidRPr="001210B4" w:rsidRDefault="00381A2A" w:rsidP="00381A2A">
            <w:pPr>
              <w:pBdr>
                <w:top w:val="none" w:sz="0" w:space="0" w:color="000000"/>
                <w:left w:val="none" w:sz="0" w:space="0" w:color="000000"/>
                <w:bottom w:val="none" w:sz="0" w:space="0" w:color="000000"/>
                <w:right w:val="none" w:sz="0" w:space="0" w:color="000000"/>
              </w:pBdr>
              <w:ind w:left="100" w:right="100"/>
              <w:jc w:val="both"/>
              <w:rPr>
                <w:rFonts w:ascii="Times New Roman" w:eastAsia="Arial" w:hAnsi="Times New Roman" w:cs="Times New Roman"/>
              </w:rPr>
            </w:pPr>
            <w:r w:rsidRPr="001210B4">
              <w:rPr>
                <w:rFonts w:ascii="Times New Roman" w:eastAsia="Arial" w:hAnsi="Times New Roman" w:cs="Times New Roman"/>
              </w:rPr>
              <w:t>0.292</w:t>
            </w:r>
          </w:p>
        </w:tc>
      </w:tr>
      <w:tr w:rsidR="001210B4" w:rsidRPr="001210B4" w14:paraId="11D8197F" w14:textId="709F824F" w:rsidTr="00844029">
        <w:trPr>
          <w:jc w:val="center"/>
        </w:trPr>
        <w:tc>
          <w:tcPr>
            <w:tcW w:w="1530" w:type="dxa"/>
            <w:tcBorders>
              <w:bottom w:val="single" w:sz="4" w:space="0" w:color="auto"/>
            </w:tcBorders>
            <w:shd w:val="clear" w:color="auto" w:fill="FFFFFF"/>
            <w:tcMar>
              <w:top w:w="0" w:type="dxa"/>
              <w:left w:w="0" w:type="dxa"/>
              <w:bottom w:w="0" w:type="dxa"/>
              <w:right w:w="0" w:type="dxa"/>
            </w:tcMar>
            <w:vAlign w:val="center"/>
          </w:tcPr>
          <w:p w14:paraId="63B13A14" w14:textId="77777777" w:rsidR="00E375AD" w:rsidRPr="001210B4" w:rsidRDefault="00E375AD" w:rsidP="00E375AD">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RMSE</w:t>
            </w:r>
          </w:p>
        </w:tc>
        <w:tc>
          <w:tcPr>
            <w:tcW w:w="1620" w:type="dxa"/>
            <w:gridSpan w:val="2"/>
            <w:tcBorders>
              <w:bottom w:val="single" w:sz="4" w:space="0" w:color="auto"/>
            </w:tcBorders>
            <w:shd w:val="clear" w:color="auto" w:fill="FFFFFF"/>
            <w:tcMar>
              <w:top w:w="0" w:type="dxa"/>
              <w:left w:w="0" w:type="dxa"/>
              <w:bottom w:w="0" w:type="dxa"/>
              <w:right w:w="0" w:type="dxa"/>
            </w:tcMar>
            <w:vAlign w:val="center"/>
          </w:tcPr>
          <w:p w14:paraId="210DFAB1" w14:textId="30C8A043" w:rsidR="00E375AD" w:rsidRPr="001210B4" w:rsidRDefault="00E375AD" w:rsidP="00E375AD">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1.10</w:t>
            </w:r>
          </w:p>
        </w:tc>
        <w:tc>
          <w:tcPr>
            <w:tcW w:w="1530" w:type="dxa"/>
            <w:tcBorders>
              <w:bottom w:val="single" w:sz="4" w:space="0" w:color="auto"/>
            </w:tcBorders>
            <w:shd w:val="clear" w:color="auto" w:fill="FFFFFF"/>
            <w:tcMar>
              <w:top w:w="0" w:type="dxa"/>
              <w:left w:w="0" w:type="dxa"/>
              <w:bottom w:w="0" w:type="dxa"/>
              <w:right w:w="0" w:type="dxa"/>
            </w:tcMar>
            <w:vAlign w:val="center"/>
          </w:tcPr>
          <w:p w14:paraId="30572195" w14:textId="1BB8EC34" w:rsidR="00E375AD" w:rsidRPr="001210B4" w:rsidRDefault="00E375AD" w:rsidP="00E375AD">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1.11</w:t>
            </w:r>
          </w:p>
        </w:tc>
        <w:tc>
          <w:tcPr>
            <w:tcW w:w="1620" w:type="dxa"/>
            <w:tcBorders>
              <w:bottom w:val="single" w:sz="4" w:space="0" w:color="auto"/>
            </w:tcBorders>
            <w:shd w:val="clear" w:color="auto" w:fill="FFFFFF"/>
            <w:tcMar>
              <w:top w:w="0" w:type="dxa"/>
              <w:left w:w="0" w:type="dxa"/>
              <w:bottom w:w="0" w:type="dxa"/>
              <w:right w:w="0" w:type="dxa"/>
            </w:tcMar>
            <w:vAlign w:val="center"/>
          </w:tcPr>
          <w:p w14:paraId="19B01D55" w14:textId="204A53C5" w:rsidR="00E375AD" w:rsidRPr="001210B4" w:rsidRDefault="00E375AD" w:rsidP="00E375AD">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1.00</w:t>
            </w:r>
          </w:p>
        </w:tc>
        <w:tc>
          <w:tcPr>
            <w:tcW w:w="1624" w:type="dxa"/>
            <w:gridSpan w:val="2"/>
            <w:tcBorders>
              <w:bottom w:val="single" w:sz="4" w:space="0" w:color="auto"/>
            </w:tcBorders>
            <w:shd w:val="clear" w:color="auto" w:fill="FFFFFF"/>
            <w:tcMar>
              <w:top w:w="0" w:type="dxa"/>
              <w:left w:w="0" w:type="dxa"/>
              <w:bottom w:w="0" w:type="dxa"/>
              <w:right w:w="0" w:type="dxa"/>
            </w:tcMar>
            <w:vAlign w:val="center"/>
          </w:tcPr>
          <w:p w14:paraId="1462154E" w14:textId="5E7C6DFA" w:rsidR="00E375AD" w:rsidRPr="001210B4" w:rsidRDefault="00E375AD" w:rsidP="00E375AD">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1.05</w:t>
            </w:r>
          </w:p>
        </w:tc>
        <w:tc>
          <w:tcPr>
            <w:tcW w:w="1796" w:type="dxa"/>
            <w:tcBorders>
              <w:bottom w:val="single" w:sz="4" w:space="0" w:color="auto"/>
            </w:tcBorders>
            <w:shd w:val="clear" w:color="auto" w:fill="FFFFFF"/>
            <w:vAlign w:val="center"/>
          </w:tcPr>
          <w:p w14:paraId="357856D5" w14:textId="6693FF9C" w:rsidR="00E375AD" w:rsidRPr="001210B4" w:rsidRDefault="00E375AD" w:rsidP="00E375AD">
            <w:pPr>
              <w:pBdr>
                <w:top w:val="none" w:sz="0" w:space="0" w:color="000000"/>
                <w:left w:val="none" w:sz="0" w:space="0" w:color="000000"/>
                <w:bottom w:val="none" w:sz="0" w:space="0" w:color="000000"/>
                <w:right w:val="none" w:sz="0" w:space="0" w:color="000000"/>
              </w:pBdr>
              <w:ind w:left="100" w:right="100"/>
              <w:jc w:val="both"/>
              <w:rPr>
                <w:rFonts w:ascii="Times New Roman" w:eastAsia="Arial" w:hAnsi="Times New Roman" w:cs="Times New Roman"/>
              </w:rPr>
            </w:pPr>
            <w:r w:rsidRPr="001210B4">
              <w:rPr>
                <w:rFonts w:ascii="Times New Roman" w:eastAsia="Arial" w:hAnsi="Times New Roman" w:cs="Times New Roman"/>
              </w:rPr>
              <w:t>0.96</w:t>
            </w:r>
          </w:p>
        </w:tc>
        <w:tc>
          <w:tcPr>
            <w:tcW w:w="1800" w:type="dxa"/>
            <w:tcBorders>
              <w:bottom w:val="single" w:sz="4" w:space="0" w:color="auto"/>
            </w:tcBorders>
            <w:shd w:val="clear" w:color="auto" w:fill="FFFFFF"/>
            <w:vAlign w:val="center"/>
          </w:tcPr>
          <w:p w14:paraId="4A913CEF" w14:textId="56C2042C" w:rsidR="00E375AD" w:rsidRPr="001210B4" w:rsidRDefault="00E375AD" w:rsidP="00E375AD">
            <w:pPr>
              <w:pBdr>
                <w:top w:val="none" w:sz="0" w:space="0" w:color="000000"/>
                <w:left w:val="none" w:sz="0" w:space="0" w:color="000000"/>
                <w:bottom w:val="none" w:sz="0" w:space="0" w:color="000000"/>
                <w:right w:val="none" w:sz="0" w:space="0" w:color="000000"/>
              </w:pBdr>
              <w:ind w:left="100" w:right="100"/>
              <w:jc w:val="both"/>
              <w:rPr>
                <w:rFonts w:ascii="Times New Roman" w:eastAsia="Arial" w:hAnsi="Times New Roman" w:cs="Times New Roman"/>
              </w:rPr>
            </w:pPr>
            <w:r w:rsidRPr="001210B4">
              <w:rPr>
                <w:rFonts w:ascii="Times New Roman" w:eastAsia="Arial" w:hAnsi="Times New Roman" w:cs="Times New Roman"/>
              </w:rPr>
              <w:t>1.01</w:t>
            </w:r>
          </w:p>
        </w:tc>
        <w:tc>
          <w:tcPr>
            <w:tcW w:w="1800" w:type="dxa"/>
            <w:tcBorders>
              <w:bottom w:val="single" w:sz="4" w:space="0" w:color="auto"/>
            </w:tcBorders>
            <w:shd w:val="clear" w:color="auto" w:fill="FFFFFF"/>
            <w:vAlign w:val="center"/>
          </w:tcPr>
          <w:p w14:paraId="29B578B7" w14:textId="6C26F987" w:rsidR="00E375AD" w:rsidRPr="001210B4" w:rsidRDefault="00E375AD" w:rsidP="00E375AD">
            <w:pPr>
              <w:pBdr>
                <w:top w:val="none" w:sz="0" w:space="0" w:color="000000"/>
                <w:left w:val="none" w:sz="0" w:space="0" w:color="000000"/>
                <w:bottom w:val="none" w:sz="0" w:space="0" w:color="000000"/>
                <w:right w:val="none" w:sz="0" w:space="0" w:color="000000"/>
              </w:pBdr>
              <w:ind w:left="100" w:right="100"/>
              <w:jc w:val="both"/>
              <w:rPr>
                <w:rFonts w:ascii="Times New Roman" w:eastAsia="Arial" w:hAnsi="Times New Roman" w:cs="Times New Roman"/>
              </w:rPr>
            </w:pPr>
            <w:r w:rsidRPr="001210B4">
              <w:rPr>
                <w:rFonts w:ascii="Times New Roman" w:eastAsia="Arial" w:hAnsi="Times New Roman" w:cs="Times New Roman"/>
              </w:rPr>
              <w:t>0.91</w:t>
            </w:r>
          </w:p>
        </w:tc>
        <w:tc>
          <w:tcPr>
            <w:tcW w:w="1800" w:type="dxa"/>
            <w:tcBorders>
              <w:bottom w:val="single" w:sz="4" w:space="0" w:color="auto"/>
            </w:tcBorders>
            <w:shd w:val="clear" w:color="auto" w:fill="FFFFFF"/>
            <w:vAlign w:val="center"/>
          </w:tcPr>
          <w:p w14:paraId="3256F8C7" w14:textId="2E3F9F50" w:rsidR="00E375AD" w:rsidRPr="001210B4" w:rsidRDefault="00E375AD" w:rsidP="00E375AD">
            <w:pPr>
              <w:pBdr>
                <w:top w:val="none" w:sz="0" w:space="0" w:color="000000"/>
                <w:left w:val="none" w:sz="0" w:space="0" w:color="000000"/>
                <w:bottom w:val="none" w:sz="0" w:space="0" w:color="000000"/>
                <w:right w:val="none" w:sz="0" w:space="0" w:color="000000"/>
              </w:pBdr>
              <w:ind w:left="100" w:right="100"/>
              <w:jc w:val="both"/>
              <w:rPr>
                <w:rFonts w:ascii="Times New Roman" w:eastAsia="Arial" w:hAnsi="Times New Roman" w:cs="Times New Roman"/>
              </w:rPr>
            </w:pPr>
            <w:r w:rsidRPr="001210B4">
              <w:rPr>
                <w:rFonts w:ascii="Times New Roman" w:eastAsia="Arial" w:hAnsi="Times New Roman" w:cs="Times New Roman"/>
              </w:rPr>
              <w:t>0.98</w:t>
            </w:r>
          </w:p>
        </w:tc>
      </w:tr>
      <w:tr w:rsidR="001210B4" w:rsidRPr="001210B4" w14:paraId="1A529B42" w14:textId="77777777" w:rsidTr="00844029">
        <w:trPr>
          <w:jc w:val="center"/>
        </w:trPr>
        <w:tc>
          <w:tcPr>
            <w:tcW w:w="15120" w:type="dxa"/>
            <w:gridSpan w:val="11"/>
            <w:tcBorders>
              <w:top w:val="single" w:sz="4" w:space="0" w:color="auto"/>
            </w:tcBorders>
            <w:shd w:val="clear" w:color="auto" w:fill="FFFFFF"/>
            <w:tcMar>
              <w:top w:w="0" w:type="dxa"/>
              <w:left w:w="0" w:type="dxa"/>
              <w:bottom w:w="0" w:type="dxa"/>
              <w:right w:w="0" w:type="dxa"/>
            </w:tcMar>
            <w:vAlign w:val="center"/>
          </w:tcPr>
          <w:p w14:paraId="56231111" w14:textId="6F00047F" w:rsidR="003D7ED8" w:rsidRPr="001210B4" w:rsidRDefault="003D7ED8" w:rsidP="00031555">
            <w:pPr>
              <w:pBdr>
                <w:top w:val="none" w:sz="0" w:space="0" w:color="000000"/>
                <w:left w:val="none" w:sz="0" w:space="0" w:color="000000"/>
                <w:bottom w:val="none" w:sz="0" w:space="0" w:color="000000"/>
                <w:right w:val="none" w:sz="0" w:space="0" w:color="000000"/>
              </w:pBdr>
              <w:ind w:left="100" w:right="100"/>
              <w:jc w:val="right"/>
              <w:rPr>
                <w:rFonts w:ascii="Times New Roman" w:eastAsia="Arial" w:hAnsi="Times New Roman" w:cs="Times New Roman"/>
              </w:rPr>
            </w:pPr>
            <w:r w:rsidRPr="001210B4">
              <w:rPr>
                <w:rFonts w:ascii="Times New Roman" w:eastAsia="Arial" w:hAnsi="Times New Roman" w:cs="Times New Roman"/>
              </w:rPr>
              <w:t>+ p &lt; 0.1, * p &lt; 0.05, ** p &lt; 0.01, *** p &lt; 0.001</w:t>
            </w:r>
          </w:p>
        </w:tc>
      </w:tr>
    </w:tbl>
    <w:p w14:paraId="0B6D0B71" w14:textId="0DE7648F" w:rsidR="00131967" w:rsidRPr="001210B4" w:rsidRDefault="00131967" w:rsidP="00131967">
      <w:pPr>
        <w:spacing w:line="360" w:lineRule="auto"/>
        <w:jc w:val="center"/>
        <w:rPr>
          <w:rFonts w:ascii="Times New Roman" w:hAnsi="Times New Roman" w:cs="Times New Roman"/>
        </w:rPr>
      </w:pPr>
      <w:r w:rsidRPr="001210B4">
        <w:rPr>
          <w:rFonts w:ascii="Times New Roman" w:hAnsi="Times New Roman" w:cs="Times New Roman"/>
          <w:b/>
          <w:bCs/>
        </w:rPr>
        <w:lastRenderedPageBreak/>
        <w:t xml:space="preserve">Tableau B3. </w:t>
      </w:r>
      <w:r w:rsidRPr="001210B4">
        <w:rPr>
          <w:rFonts w:ascii="Times New Roman" w:hAnsi="Times New Roman" w:cs="Times New Roman"/>
        </w:rPr>
        <w:t xml:space="preserve">Modèles linéaires examinant les </w:t>
      </w:r>
      <w:r w:rsidR="009F4ACC" w:rsidRPr="001210B4">
        <w:rPr>
          <w:rFonts w:ascii="Times New Roman" w:hAnsi="Times New Roman" w:cs="Times New Roman"/>
        </w:rPr>
        <w:t>déterminants de</w:t>
      </w:r>
      <w:r w:rsidRPr="001210B4">
        <w:rPr>
          <w:rFonts w:ascii="Times New Roman" w:hAnsi="Times New Roman" w:cs="Times New Roman"/>
        </w:rPr>
        <w:t xml:space="preserve"> l’appui pour la modération de contenu sur les médias sociaux et pour des mesures gouvernementales plus forte contre la mésinformation. Analyses restreintes aux répondants assignés au groupe contrôle. Erreurs types entre parenthèses.</w:t>
      </w:r>
    </w:p>
    <w:tbl>
      <w:tblPr>
        <w:tblW w:w="15030" w:type="dxa"/>
        <w:jc w:val="center"/>
        <w:tblLayout w:type="fixed"/>
        <w:tblLook w:val="0420" w:firstRow="1" w:lastRow="0" w:firstColumn="0" w:lastColumn="0" w:noHBand="0" w:noVBand="1"/>
      </w:tblPr>
      <w:tblGrid>
        <w:gridCol w:w="1800"/>
        <w:gridCol w:w="1530"/>
        <w:gridCol w:w="1710"/>
        <w:gridCol w:w="1620"/>
        <w:gridCol w:w="1710"/>
        <w:gridCol w:w="1620"/>
        <w:gridCol w:w="1710"/>
        <w:gridCol w:w="1620"/>
        <w:gridCol w:w="1710"/>
      </w:tblGrid>
      <w:tr w:rsidR="001210B4" w:rsidRPr="001210B4" w14:paraId="5B1ADC72" w14:textId="77777777" w:rsidTr="000460D7">
        <w:trPr>
          <w:tblHeader/>
          <w:jc w:val="center"/>
        </w:trPr>
        <w:tc>
          <w:tcPr>
            <w:tcW w:w="180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15CA173" w14:textId="77777777" w:rsidR="00131967" w:rsidRPr="001210B4" w:rsidRDefault="00131967" w:rsidP="00FE767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53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072A819" w14:textId="77777777" w:rsidR="00131967" w:rsidRPr="001210B4" w:rsidRDefault="00131967" w:rsidP="00FE7670">
            <w:pPr>
              <w:pBdr>
                <w:top w:val="none" w:sz="0" w:space="0" w:color="000000"/>
                <w:left w:val="none" w:sz="0" w:space="0" w:color="000000"/>
                <w:bottom w:val="none" w:sz="0" w:space="0" w:color="000000"/>
                <w:right w:val="none" w:sz="0" w:space="0" w:color="000000"/>
              </w:pBdr>
              <w:ind w:left="100" w:right="100"/>
              <w:jc w:val="center"/>
              <w:rPr>
                <w:rFonts w:ascii="Times New Roman" w:eastAsia="Arial" w:hAnsi="Times New Roman" w:cs="Times New Roman"/>
              </w:rPr>
            </w:pPr>
            <w:r w:rsidRPr="001210B4">
              <w:rPr>
                <w:rFonts w:ascii="Times New Roman" w:eastAsia="Arial" w:hAnsi="Times New Roman" w:cs="Times New Roman"/>
              </w:rPr>
              <w:t>(1)</w:t>
            </w:r>
          </w:p>
          <w:p w14:paraId="09AAA9D9" w14:textId="63391B87" w:rsidR="004C0E9B" w:rsidRPr="001210B4" w:rsidRDefault="004C0E9B" w:rsidP="00FE7670">
            <w:pPr>
              <w:pBdr>
                <w:top w:val="none" w:sz="0" w:space="0" w:color="000000"/>
                <w:left w:val="none" w:sz="0" w:space="0" w:color="000000"/>
                <w:bottom w:val="none" w:sz="0" w:space="0" w:color="000000"/>
                <w:right w:val="none" w:sz="0" w:space="0" w:color="000000"/>
              </w:pBdr>
              <w:ind w:left="100" w:right="100"/>
              <w:jc w:val="center"/>
              <w:rPr>
                <w:rFonts w:ascii="Times New Roman" w:hAnsi="Times New Roman" w:cs="Times New Roman"/>
              </w:rPr>
            </w:pPr>
            <w:r w:rsidRPr="001210B4">
              <w:rPr>
                <w:rFonts w:ascii="Times New Roman" w:eastAsia="Arial" w:hAnsi="Times New Roman" w:cs="Times New Roman"/>
              </w:rPr>
              <w:t>Modération</w:t>
            </w:r>
          </w:p>
        </w:tc>
        <w:tc>
          <w:tcPr>
            <w:tcW w:w="171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3D28DEA" w14:textId="77777777" w:rsidR="00131967" w:rsidRPr="001210B4" w:rsidRDefault="00131967" w:rsidP="00FE7670">
            <w:pPr>
              <w:pBdr>
                <w:top w:val="none" w:sz="0" w:space="0" w:color="000000"/>
                <w:left w:val="none" w:sz="0" w:space="0" w:color="000000"/>
                <w:bottom w:val="none" w:sz="0" w:space="0" w:color="000000"/>
                <w:right w:val="none" w:sz="0" w:space="0" w:color="000000"/>
              </w:pBdr>
              <w:ind w:left="100" w:right="100"/>
              <w:jc w:val="center"/>
              <w:rPr>
                <w:rFonts w:ascii="Times New Roman" w:eastAsia="Arial" w:hAnsi="Times New Roman" w:cs="Times New Roman"/>
              </w:rPr>
            </w:pPr>
            <w:r w:rsidRPr="001210B4">
              <w:rPr>
                <w:rFonts w:ascii="Times New Roman" w:eastAsia="Arial" w:hAnsi="Times New Roman" w:cs="Times New Roman"/>
              </w:rPr>
              <w:t>(2)</w:t>
            </w:r>
          </w:p>
          <w:p w14:paraId="7342A10D" w14:textId="393A59C5" w:rsidR="00A83232" w:rsidRPr="001210B4" w:rsidRDefault="00A83232" w:rsidP="00FE7670">
            <w:pPr>
              <w:pBdr>
                <w:top w:val="none" w:sz="0" w:space="0" w:color="000000"/>
                <w:left w:val="none" w:sz="0" w:space="0" w:color="000000"/>
                <w:bottom w:val="none" w:sz="0" w:space="0" w:color="000000"/>
                <w:right w:val="none" w:sz="0" w:space="0" w:color="000000"/>
              </w:pBdr>
              <w:ind w:left="100" w:right="100"/>
              <w:jc w:val="center"/>
              <w:rPr>
                <w:rFonts w:ascii="Times New Roman" w:hAnsi="Times New Roman" w:cs="Times New Roman"/>
              </w:rPr>
            </w:pPr>
            <w:r w:rsidRPr="001210B4">
              <w:rPr>
                <w:rFonts w:ascii="Times New Roman" w:eastAsia="Arial" w:hAnsi="Times New Roman" w:cs="Times New Roman"/>
              </w:rPr>
              <w:t>Gouvernement</w:t>
            </w:r>
          </w:p>
        </w:tc>
        <w:tc>
          <w:tcPr>
            <w:tcW w:w="162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C8D320D" w14:textId="77777777" w:rsidR="00131967" w:rsidRPr="001210B4" w:rsidRDefault="00131967" w:rsidP="00FE7670">
            <w:pPr>
              <w:pBdr>
                <w:top w:val="none" w:sz="0" w:space="0" w:color="000000"/>
                <w:left w:val="none" w:sz="0" w:space="0" w:color="000000"/>
                <w:bottom w:val="none" w:sz="0" w:space="0" w:color="000000"/>
                <w:right w:val="none" w:sz="0" w:space="0" w:color="000000"/>
              </w:pBdr>
              <w:ind w:left="100" w:right="100"/>
              <w:jc w:val="center"/>
              <w:rPr>
                <w:rFonts w:ascii="Times New Roman" w:eastAsia="Arial" w:hAnsi="Times New Roman" w:cs="Times New Roman"/>
              </w:rPr>
            </w:pPr>
            <w:r w:rsidRPr="001210B4">
              <w:rPr>
                <w:rFonts w:ascii="Times New Roman" w:eastAsia="Arial" w:hAnsi="Times New Roman" w:cs="Times New Roman"/>
              </w:rPr>
              <w:t>(3)</w:t>
            </w:r>
          </w:p>
          <w:p w14:paraId="5E296AE7" w14:textId="32F82B5A" w:rsidR="00A83232" w:rsidRPr="001210B4" w:rsidRDefault="00A83232" w:rsidP="00FE7670">
            <w:pPr>
              <w:pBdr>
                <w:top w:val="none" w:sz="0" w:space="0" w:color="000000"/>
                <w:left w:val="none" w:sz="0" w:space="0" w:color="000000"/>
                <w:bottom w:val="none" w:sz="0" w:space="0" w:color="000000"/>
                <w:right w:val="none" w:sz="0" w:space="0" w:color="000000"/>
              </w:pBdr>
              <w:ind w:left="100" w:right="100"/>
              <w:jc w:val="center"/>
              <w:rPr>
                <w:rFonts w:ascii="Times New Roman" w:hAnsi="Times New Roman" w:cs="Times New Roman"/>
              </w:rPr>
            </w:pPr>
            <w:r w:rsidRPr="001210B4">
              <w:rPr>
                <w:rFonts w:ascii="Times New Roman" w:eastAsia="Arial" w:hAnsi="Times New Roman" w:cs="Times New Roman"/>
              </w:rPr>
              <w:t>Modération</w:t>
            </w:r>
          </w:p>
        </w:tc>
        <w:tc>
          <w:tcPr>
            <w:tcW w:w="171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D600255" w14:textId="77777777" w:rsidR="00131967" w:rsidRPr="001210B4" w:rsidRDefault="00131967" w:rsidP="00FE7670">
            <w:pPr>
              <w:pBdr>
                <w:top w:val="none" w:sz="0" w:space="0" w:color="000000"/>
                <w:left w:val="none" w:sz="0" w:space="0" w:color="000000"/>
                <w:bottom w:val="none" w:sz="0" w:space="0" w:color="000000"/>
                <w:right w:val="none" w:sz="0" w:space="0" w:color="000000"/>
              </w:pBdr>
              <w:ind w:left="100" w:right="100"/>
              <w:jc w:val="center"/>
              <w:rPr>
                <w:rFonts w:ascii="Times New Roman" w:eastAsia="Arial" w:hAnsi="Times New Roman" w:cs="Times New Roman"/>
              </w:rPr>
            </w:pPr>
            <w:r w:rsidRPr="001210B4">
              <w:rPr>
                <w:rFonts w:ascii="Times New Roman" w:eastAsia="Arial" w:hAnsi="Times New Roman" w:cs="Times New Roman"/>
              </w:rPr>
              <w:t>(4)</w:t>
            </w:r>
          </w:p>
          <w:p w14:paraId="75F7116E" w14:textId="6B463B98" w:rsidR="00A83232" w:rsidRPr="001210B4" w:rsidRDefault="00A83232" w:rsidP="00FE7670">
            <w:pPr>
              <w:pBdr>
                <w:top w:val="none" w:sz="0" w:space="0" w:color="000000"/>
                <w:left w:val="none" w:sz="0" w:space="0" w:color="000000"/>
                <w:bottom w:val="none" w:sz="0" w:space="0" w:color="000000"/>
                <w:right w:val="none" w:sz="0" w:space="0" w:color="000000"/>
              </w:pBdr>
              <w:ind w:left="100" w:right="100"/>
              <w:jc w:val="center"/>
              <w:rPr>
                <w:rFonts w:ascii="Times New Roman" w:hAnsi="Times New Roman" w:cs="Times New Roman"/>
              </w:rPr>
            </w:pPr>
            <w:r w:rsidRPr="001210B4">
              <w:rPr>
                <w:rFonts w:ascii="Times New Roman" w:eastAsia="Arial" w:hAnsi="Times New Roman" w:cs="Times New Roman"/>
              </w:rPr>
              <w:t>Gouvernement</w:t>
            </w:r>
          </w:p>
        </w:tc>
        <w:tc>
          <w:tcPr>
            <w:tcW w:w="162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A65F816" w14:textId="77777777" w:rsidR="00131967" w:rsidRPr="001210B4" w:rsidRDefault="00131967" w:rsidP="00FE7670">
            <w:pPr>
              <w:pBdr>
                <w:top w:val="none" w:sz="0" w:space="0" w:color="000000"/>
                <w:left w:val="none" w:sz="0" w:space="0" w:color="000000"/>
                <w:bottom w:val="none" w:sz="0" w:space="0" w:color="000000"/>
                <w:right w:val="none" w:sz="0" w:space="0" w:color="000000"/>
              </w:pBdr>
              <w:ind w:left="100" w:right="100"/>
              <w:jc w:val="center"/>
              <w:rPr>
                <w:rFonts w:ascii="Times New Roman" w:eastAsia="Arial" w:hAnsi="Times New Roman" w:cs="Times New Roman"/>
              </w:rPr>
            </w:pPr>
            <w:r w:rsidRPr="001210B4">
              <w:rPr>
                <w:rFonts w:ascii="Times New Roman" w:eastAsia="Arial" w:hAnsi="Times New Roman" w:cs="Times New Roman"/>
              </w:rPr>
              <w:t>(5)</w:t>
            </w:r>
          </w:p>
          <w:p w14:paraId="2264B049" w14:textId="2D9D2DC3" w:rsidR="00A83232" w:rsidRPr="001210B4" w:rsidRDefault="00A83232" w:rsidP="00FE7670">
            <w:pPr>
              <w:pBdr>
                <w:top w:val="none" w:sz="0" w:space="0" w:color="000000"/>
                <w:left w:val="none" w:sz="0" w:space="0" w:color="000000"/>
                <w:bottom w:val="none" w:sz="0" w:space="0" w:color="000000"/>
                <w:right w:val="none" w:sz="0" w:space="0" w:color="000000"/>
              </w:pBdr>
              <w:ind w:left="100" w:right="100"/>
              <w:jc w:val="center"/>
              <w:rPr>
                <w:rFonts w:ascii="Times New Roman" w:hAnsi="Times New Roman" w:cs="Times New Roman"/>
              </w:rPr>
            </w:pPr>
            <w:r w:rsidRPr="001210B4">
              <w:rPr>
                <w:rFonts w:ascii="Times New Roman" w:eastAsia="Arial" w:hAnsi="Times New Roman" w:cs="Times New Roman"/>
              </w:rPr>
              <w:t>Modération</w:t>
            </w:r>
          </w:p>
        </w:tc>
        <w:tc>
          <w:tcPr>
            <w:tcW w:w="171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258AAF1" w14:textId="77777777" w:rsidR="00131967" w:rsidRPr="001210B4" w:rsidRDefault="00131967" w:rsidP="00FE7670">
            <w:pPr>
              <w:pBdr>
                <w:top w:val="none" w:sz="0" w:space="0" w:color="000000"/>
                <w:left w:val="none" w:sz="0" w:space="0" w:color="000000"/>
                <w:bottom w:val="none" w:sz="0" w:space="0" w:color="000000"/>
                <w:right w:val="none" w:sz="0" w:space="0" w:color="000000"/>
              </w:pBdr>
              <w:ind w:left="100" w:right="100"/>
              <w:jc w:val="center"/>
              <w:rPr>
                <w:rFonts w:ascii="Times New Roman" w:eastAsia="Arial" w:hAnsi="Times New Roman" w:cs="Times New Roman"/>
              </w:rPr>
            </w:pPr>
            <w:r w:rsidRPr="001210B4">
              <w:rPr>
                <w:rFonts w:ascii="Times New Roman" w:eastAsia="Arial" w:hAnsi="Times New Roman" w:cs="Times New Roman"/>
              </w:rPr>
              <w:t>(6)</w:t>
            </w:r>
          </w:p>
          <w:p w14:paraId="0BCB95CC" w14:textId="164F7849" w:rsidR="00A83232" w:rsidRPr="001210B4" w:rsidRDefault="00A83232" w:rsidP="00FE7670">
            <w:pPr>
              <w:pBdr>
                <w:top w:val="none" w:sz="0" w:space="0" w:color="000000"/>
                <w:left w:val="none" w:sz="0" w:space="0" w:color="000000"/>
                <w:bottom w:val="none" w:sz="0" w:space="0" w:color="000000"/>
                <w:right w:val="none" w:sz="0" w:space="0" w:color="000000"/>
              </w:pBdr>
              <w:ind w:left="100" w:right="100"/>
              <w:jc w:val="center"/>
              <w:rPr>
                <w:rFonts w:ascii="Times New Roman" w:hAnsi="Times New Roman" w:cs="Times New Roman"/>
              </w:rPr>
            </w:pPr>
            <w:r w:rsidRPr="001210B4">
              <w:rPr>
                <w:rFonts w:ascii="Times New Roman" w:eastAsia="Arial" w:hAnsi="Times New Roman" w:cs="Times New Roman"/>
              </w:rPr>
              <w:t>Gouvernement</w:t>
            </w:r>
          </w:p>
        </w:tc>
        <w:tc>
          <w:tcPr>
            <w:tcW w:w="162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19D7ECD" w14:textId="77777777" w:rsidR="00131967" w:rsidRPr="001210B4" w:rsidRDefault="00131967" w:rsidP="00FE7670">
            <w:pPr>
              <w:pBdr>
                <w:top w:val="none" w:sz="0" w:space="0" w:color="000000"/>
                <w:left w:val="none" w:sz="0" w:space="0" w:color="000000"/>
                <w:bottom w:val="none" w:sz="0" w:space="0" w:color="000000"/>
                <w:right w:val="none" w:sz="0" w:space="0" w:color="000000"/>
              </w:pBdr>
              <w:ind w:left="100" w:right="100"/>
              <w:jc w:val="center"/>
              <w:rPr>
                <w:rFonts w:ascii="Times New Roman" w:eastAsia="Arial" w:hAnsi="Times New Roman" w:cs="Times New Roman"/>
              </w:rPr>
            </w:pPr>
            <w:r w:rsidRPr="001210B4">
              <w:rPr>
                <w:rFonts w:ascii="Times New Roman" w:eastAsia="Arial" w:hAnsi="Times New Roman" w:cs="Times New Roman"/>
              </w:rPr>
              <w:t>(7)</w:t>
            </w:r>
          </w:p>
          <w:p w14:paraId="1C3E6C35" w14:textId="0E54FB9C" w:rsidR="00E16167" w:rsidRPr="001210B4" w:rsidRDefault="00E16167" w:rsidP="00FE7670">
            <w:pPr>
              <w:pBdr>
                <w:top w:val="none" w:sz="0" w:space="0" w:color="000000"/>
                <w:left w:val="none" w:sz="0" w:space="0" w:color="000000"/>
                <w:bottom w:val="none" w:sz="0" w:space="0" w:color="000000"/>
                <w:right w:val="none" w:sz="0" w:space="0" w:color="000000"/>
              </w:pBdr>
              <w:ind w:left="100" w:right="100"/>
              <w:jc w:val="center"/>
              <w:rPr>
                <w:rFonts w:ascii="Times New Roman" w:hAnsi="Times New Roman" w:cs="Times New Roman"/>
              </w:rPr>
            </w:pPr>
            <w:r w:rsidRPr="001210B4">
              <w:rPr>
                <w:rFonts w:ascii="Times New Roman" w:eastAsia="Arial" w:hAnsi="Times New Roman" w:cs="Times New Roman"/>
              </w:rPr>
              <w:t>Modération</w:t>
            </w:r>
          </w:p>
        </w:tc>
        <w:tc>
          <w:tcPr>
            <w:tcW w:w="171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43F4537" w14:textId="77777777" w:rsidR="00131967" w:rsidRPr="001210B4" w:rsidRDefault="00131967" w:rsidP="00FE7670">
            <w:pPr>
              <w:pBdr>
                <w:top w:val="none" w:sz="0" w:space="0" w:color="000000"/>
                <w:left w:val="none" w:sz="0" w:space="0" w:color="000000"/>
                <w:bottom w:val="none" w:sz="0" w:space="0" w:color="000000"/>
                <w:right w:val="none" w:sz="0" w:space="0" w:color="000000"/>
              </w:pBdr>
              <w:ind w:left="100" w:right="100"/>
              <w:jc w:val="center"/>
              <w:rPr>
                <w:rFonts w:ascii="Times New Roman" w:eastAsia="Arial" w:hAnsi="Times New Roman" w:cs="Times New Roman"/>
              </w:rPr>
            </w:pPr>
            <w:r w:rsidRPr="001210B4">
              <w:rPr>
                <w:rFonts w:ascii="Times New Roman" w:eastAsia="Arial" w:hAnsi="Times New Roman" w:cs="Times New Roman"/>
              </w:rPr>
              <w:t>(8)</w:t>
            </w:r>
          </w:p>
          <w:p w14:paraId="21C9F077" w14:textId="63BC4E1B" w:rsidR="00E16167" w:rsidRPr="001210B4" w:rsidRDefault="00E16167" w:rsidP="00FE7670">
            <w:pPr>
              <w:pBdr>
                <w:top w:val="none" w:sz="0" w:space="0" w:color="000000"/>
                <w:left w:val="none" w:sz="0" w:space="0" w:color="000000"/>
                <w:bottom w:val="none" w:sz="0" w:space="0" w:color="000000"/>
                <w:right w:val="none" w:sz="0" w:space="0" w:color="000000"/>
              </w:pBdr>
              <w:ind w:left="100" w:right="100"/>
              <w:jc w:val="center"/>
              <w:rPr>
                <w:rFonts w:ascii="Times New Roman" w:hAnsi="Times New Roman" w:cs="Times New Roman"/>
              </w:rPr>
            </w:pPr>
            <w:r w:rsidRPr="001210B4">
              <w:rPr>
                <w:rFonts w:ascii="Times New Roman" w:eastAsia="Arial" w:hAnsi="Times New Roman" w:cs="Times New Roman"/>
              </w:rPr>
              <w:t>Gouvernement</w:t>
            </w:r>
          </w:p>
        </w:tc>
      </w:tr>
      <w:tr w:rsidR="001210B4" w:rsidRPr="001210B4" w14:paraId="696B81D5" w14:textId="77777777" w:rsidTr="000460D7">
        <w:trPr>
          <w:jc w:val="center"/>
        </w:trPr>
        <w:tc>
          <w:tcPr>
            <w:tcW w:w="15030" w:type="dxa"/>
            <w:gridSpan w:val="9"/>
            <w:tcBorders>
              <w:top w:val="single" w:sz="12" w:space="0" w:color="666666"/>
            </w:tcBorders>
            <w:shd w:val="clear" w:color="auto" w:fill="FFFFFF"/>
            <w:tcMar>
              <w:top w:w="0" w:type="dxa"/>
              <w:left w:w="0" w:type="dxa"/>
              <w:bottom w:w="0" w:type="dxa"/>
              <w:right w:w="0" w:type="dxa"/>
            </w:tcMar>
            <w:vAlign w:val="center"/>
          </w:tcPr>
          <w:p w14:paraId="3087EBBD" w14:textId="77777777" w:rsidR="00131967" w:rsidRPr="001210B4" w:rsidRDefault="00131967" w:rsidP="00FE767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b/>
                <w:bCs/>
              </w:rPr>
            </w:pPr>
            <w:r w:rsidRPr="001210B4">
              <w:rPr>
                <w:rFonts w:ascii="Times New Roman" w:eastAsia="Arial" w:hAnsi="Times New Roman" w:cs="Times New Roman"/>
                <w:b/>
                <w:bCs/>
              </w:rPr>
              <w:t>Bloc 1 : Variables sociodémographiques</w:t>
            </w:r>
          </w:p>
        </w:tc>
      </w:tr>
      <w:tr w:rsidR="001210B4" w:rsidRPr="001210B4" w14:paraId="424A288B" w14:textId="77777777" w:rsidTr="000460D7">
        <w:trPr>
          <w:jc w:val="center"/>
        </w:trPr>
        <w:tc>
          <w:tcPr>
            <w:tcW w:w="1800" w:type="dxa"/>
            <w:shd w:val="clear" w:color="auto" w:fill="FFFFFF"/>
            <w:tcMar>
              <w:top w:w="0" w:type="dxa"/>
              <w:left w:w="0" w:type="dxa"/>
              <w:bottom w:w="0" w:type="dxa"/>
              <w:right w:w="0" w:type="dxa"/>
            </w:tcMar>
            <w:vAlign w:val="center"/>
          </w:tcPr>
          <w:p w14:paraId="5C60AFDA" w14:textId="77777777"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Femme</w:t>
            </w:r>
          </w:p>
        </w:tc>
        <w:tc>
          <w:tcPr>
            <w:tcW w:w="1530" w:type="dxa"/>
            <w:shd w:val="clear" w:color="auto" w:fill="FFFFFF"/>
            <w:tcMar>
              <w:top w:w="0" w:type="dxa"/>
              <w:left w:w="0" w:type="dxa"/>
              <w:bottom w:w="0" w:type="dxa"/>
              <w:right w:w="0" w:type="dxa"/>
            </w:tcMar>
            <w:vAlign w:val="center"/>
          </w:tcPr>
          <w:p w14:paraId="0447387B" w14:textId="5A4AA128"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0.22 (</w:t>
            </w:r>
            <w:proofErr w:type="gramStart"/>
            <w:r w:rsidRPr="001210B4">
              <w:rPr>
                <w:rFonts w:ascii="Times New Roman" w:eastAsia="Arial" w:hAnsi="Times New Roman" w:cs="Times New Roman"/>
              </w:rPr>
              <w:t>0.10)</w:t>
            </w:r>
            <w:r w:rsidRPr="001210B4">
              <w:rPr>
                <w:rFonts w:ascii="Times New Roman" w:eastAsia="Arial" w:hAnsi="Times New Roman" w:cs="Times New Roman"/>
                <w:vertAlign w:val="superscript"/>
              </w:rPr>
              <w:t>*</w:t>
            </w:r>
            <w:proofErr w:type="gramEnd"/>
          </w:p>
        </w:tc>
        <w:tc>
          <w:tcPr>
            <w:tcW w:w="1710" w:type="dxa"/>
            <w:shd w:val="clear" w:color="auto" w:fill="FFFFFF"/>
            <w:tcMar>
              <w:top w:w="0" w:type="dxa"/>
              <w:left w:w="0" w:type="dxa"/>
              <w:bottom w:w="0" w:type="dxa"/>
              <w:right w:w="0" w:type="dxa"/>
            </w:tcMar>
            <w:vAlign w:val="center"/>
          </w:tcPr>
          <w:p w14:paraId="3B4E8AF2" w14:textId="5BFCD237"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0.17 (</w:t>
            </w:r>
            <w:proofErr w:type="gramStart"/>
            <w:r w:rsidRPr="001210B4">
              <w:rPr>
                <w:rFonts w:ascii="Times New Roman" w:eastAsia="Arial" w:hAnsi="Times New Roman" w:cs="Times New Roman"/>
              </w:rPr>
              <w:t>0.10)</w:t>
            </w:r>
            <w:r w:rsidRPr="001210B4">
              <w:rPr>
                <w:rFonts w:ascii="Times New Roman" w:eastAsia="Arial" w:hAnsi="Times New Roman" w:cs="Times New Roman"/>
                <w:vertAlign w:val="superscript"/>
              </w:rPr>
              <w:t>+</w:t>
            </w:r>
            <w:proofErr w:type="gramEnd"/>
          </w:p>
        </w:tc>
        <w:tc>
          <w:tcPr>
            <w:tcW w:w="1620" w:type="dxa"/>
            <w:shd w:val="clear" w:color="auto" w:fill="FFFFFF"/>
            <w:tcMar>
              <w:top w:w="0" w:type="dxa"/>
              <w:left w:w="0" w:type="dxa"/>
              <w:bottom w:w="0" w:type="dxa"/>
              <w:right w:w="0" w:type="dxa"/>
            </w:tcMar>
            <w:vAlign w:val="center"/>
          </w:tcPr>
          <w:p w14:paraId="4F352B99" w14:textId="21630B9E"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0.13 (0.11)</w:t>
            </w:r>
          </w:p>
        </w:tc>
        <w:tc>
          <w:tcPr>
            <w:tcW w:w="1710" w:type="dxa"/>
            <w:shd w:val="clear" w:color="auto" w:fill="FFFFFF"/>
            <w:tcMar>
              <w:top w:w="0" w:type="dxa"/>
              <w:left w:w="0" w:type="dxa"/>
              <w:bottom w:w="0" w:type="dxa"/>
              <w:right w:w="0" w:type="dxa"/>
            </w:tcMar>
            <w:vAlign w:val="center"/>
          </w:tcPr>
          <w:p w14:paraId="45D66393" w14:textId="6D72ED66"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0.06 (0.11)</w:t>
            </w:r>
          </w:p>
        </w:tc>
        <w:tc>
          <w:tcPr>
            <w:tcW w:w="1620" w:type="dxa"/>
            <w:shd w:val="clear" w:color="auto" w:fill="FFFFFF"/>
            <w:tcMar>
              <w:top w:w="0" w:type="dxa"/>
              <w:left w:w="0" w:type="dxa"/>
              <w:bottom w:w="0" w:type="dxa"/>
              <w:right w:w="0" w:type="dxa"/>
            </w:tcMar>
            <w:vAlign w:val="center"/>
          </w:tcPr>
          <w:p w14:paraId="4CB6D3D2" w14:textId="420C53DD"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0.17 (0.10)</w:t>
            </w:r>
          </w:p>
        </w:tc>
        <w:tc>
          <w:tcPr>
            <w:tcW w:w="1710" w:type="dxa"/>
            <w:shd w:val="clear" w:color="auto" w:fill="FFFFFF"/>
            <w:tcMar>
              <w:top w:w="0" w:type="dxa"/>
              <w:left w:w="0" w:type="dxa"/>
              <w:bottom w:w="0" w:type="dxa"/>
              <w:right w:w="0" w:type="dxa"/>
            </w:tcMar>
            <w:vAlign w:val="center"/>
          </w:tcPr>
          <w:p w14:paraId="1CE8FBD4" w14:textId="2D49FA2A"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0.09 (0.10)</w:t>
            </w:r>
          </w:p>
        </w:tc>
        <w:tc>
          <w:tcPr>
            <w:tcW w:w="1620" w:type="dxa"/>
            <w:shd w:val="clear" w:color="auto" w:fill="FFFFFF"/>
            <w:tcMar>
              <w:top w:w="0" w:type="dxa"/>
              <w:left w:w="0" w:type="dxa"/>
              <w:bottom w:w="0" w:type="dxa"/>
              <w:right w:w="0" w:type="dxa"/>
            </w:tcMar>
            <w:vAlign w:val="center"/>
          </w:tcPr>
          <w:p w14:paraId="3111B401" w14:textId="7827EE69"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0.13 (0.10)</w:t>
            </w:r>
          </w:p>
        </w:tc>
        <w:tc>
          <w:tcPr>
            <w:tcW w:w="1710" w:type="dxa"/>
            <w:shd w:val="clear" w:color="auto" w:fill="FFFFFF"/>
            <w:tcMar>
              <w:top w:w="0" w:type="dxa"/>
              <w:left w:w="0" w:type="dxa"/>
              <w:bottom w:w="0" w:type="dxa"/>
              <w:right w:w="0" w:type="dxa"/>
            </w:tcMar>
            <w:vAlign w:val="center"/>
          </w:tcPr>
          <w:p w14:paraId="0F3368DA" w14:textId="1B3AA0D3"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0.05 (0.09)</w:t>
            </w:r>
          </w:p>
        </w:tc>
      </w:tr>
      <w:tr w:rsidR="001210B4" w:rsidRPr="001210B4" w14:paraId="2DE61C8A" w14:textId="77777777" w:rsidTr="000460D7">
        <w:trPr>
          <w:jc w:val="center"/>
        </w:trPr>
        <w:tc>
          <w:tcPr>
            <w:tcW w:w="1800" w:type="dxa"/>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242ED" w14:textId="77777777"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Âge</w:t>
            </w:r>
          </w:p>
        </w:tc>
        <w:tc>
          <w:tcPr>
            <w:tcW w:w="1530" w:type="dxa"/>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CE3D31" w14:textId="19E3721E"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0.73 (</w:t>
            </w:r>
            <w:proofErr w:type="gramStart"/>
            <w:r w:rsidRPr="001210B4">
              <w:rPr>
                <w:rFonts w:ascii="Times New Roman" w:eastAsia="Arial" w:hAnsi="Times New Roman" w:cs="Times New Roman"/>
              </w:rPr>
              <w:t>0.13)</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10" w:type="dxa"/>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E3207" w14:textId="4B22F96F"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0.74 (</w:t>
            </w:r>
            <w:proofErr w:type="gramStart"/>
            <w:r w:rsidRPr="001210B4">
              <w:rPr>
                <w:rFonts w:ascii="Times New Roman" w:eastAsia="Arial" w:hAnsi="Times New Roman" w:cs="Times New Roman"/>
              </w:rPr>
              <w:t>0.13)</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620" w:type="dxa"/>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A21D59" w14:textId="6CF184A0"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0.63 (</w:t>
            </w:r>
            <w:proofErr w:type="gramStart"/>
            <w:r w:rsidRPr="001210B4">
              <w:rPr>
                <w:rFonts w:ascii="Times New Roman" w:eastAsia="Arial" w:hAnsi="Times New Roman" w:cs="Times New Roman"/>
              </w:rPr>
              <w:t>0.15)</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10" w:type="dxa"/>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4C9AE7" w14:textId="465499E2"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0.59 (</w:t>
            </w:r>
            <w:proofErr w:type="gramStart"/>
            <w:r w:rsidRPr="001210B4">
              <w:rPr>
                <w:rFonts w:ascii="Times New Roman" w:eastAsia="Arial" w:hAnsi="Times New Roman" w:cs="Times New Roman"/>
              </w:rPr>
              <w:t>0.15)</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620" w:type="dxa"/>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DF52E8" w14:textId="400A9BD5"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0.46 (</w:t>
            </w:r>
            <w:proofErr w:type="gramStart"/>
            <w:r w:rsidRPr="001210B4">
              <w:rPr>
                <w:rFonts w:ascii="Times New Roman" w:eastAsia="Arial" w:hAnsi="Times New Roman" w:cs="Times New Roman"/>
              </w:rPr>
              <w:t>0.16)</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10" w:type="dxa"/>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7C5097" w14:textId="62874C6F"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0.36 (</w:t>
            </w:r>
            <w:proofErr w:type="gramStart"/>
            <w:r w:rsidRPr="001210B4">
              <w:rPr>
                <w:rFonts w:ascii="Times New Roman" w:eastAsia="Arial" w:hAnsi="Times New Roman" w:cs="Times New Roman"/>
              </w:rPr>
              <w:t>0.16)</w:t>
            </w:r>
            <w:r w:rsidRPr="001210B4">
              <w:rPr>
                <w:rFonts w:ascii="Times New Roman" w:eastAsia="Arial" w:hAnsi="Times New Roman" w:cs="Times New Roman"/>
                <w:vertAlign w:val="superscript"/>
              </w:rPr>
              <w:t>*</w:t>
            </w:r>
            <w:proofErr w:type="gramEnd"/>
          </w:p>
        </w:tc>
        <w:tc>
          <w:tcPr>
            <w:tcW w:w="1620" w:type="dxa"/>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2CA78A" w14:textId="4C9E25DB"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0.44 (</w:t>
            </w:r>
            <w:proofErr w:type="gramStart"/>
            <w:r w:rsidRPr="001210B4">
              <w:rPr>
                <w:rFonts w:ascii="Times New Roman" w:eastAsia="Arial" w:hAnsi="Times New Roman" w:cs="Times New Roman"/>
              </w:rPr>
              <w:t>0.16)</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10" w:type="dxa"/>
            <w:tcBorders>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244E8D" w14:textId="45F04DF8"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0.30 (</w:t>
            </w:r>
            <w:proofErr w:type="gramStart"/>
            <w:r w:rsidRPr="001210B4">
              <w:rPr>
                <w:rFonts w:ascii="Times New Roman" w:eastAsia="Arial" w:hAnsi="Times New Roman" w:cs="Times New Roman"/>
              </w:rPr>
              <w:t>0.15)</w:t>
            </w:r>
            <w:r w:rsidRPr="001210B4">
              <w:rPr>
                <w:rFonts w:ascii="Times New Roman" w:eastAsia="Arial" w:hAnsi="Times New Roman" w:cs="Times New Roman"/>
                <w:vertAlign w:val="superscript"/>
              </w:rPr>
              <w:t>*</w:t>
            </w:r>
            <w:proofErr w:type="gramEnd"/>
          </w:p>
        </w:tc>
      </w:tr>
      <w:tr w:rsidR="001210B4" w:rsidRPr="001210B4" w14:paraId="08F20119" w14:textId="77777777" w:rsidTr="000460D7">
        <w:trPr>
          <w:jc w:val="center"/>
        </w:trPr>
        <w:tc>
          <w:tcPr>
            <w:tcW w:w="18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E19F24" w14:textId="77777777"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Éducation</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A30D15" w14:textId="2E58EE3D"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0.29 (</w:t>
            </w:r>
            <w:proofErr w:type="gramStart"/>
            <w:r w:rsidRPr="001210B4">
              <w:rPr>
                <w:rFonts w:ascii="Times New Roman" w:eastAsia="Arial" w:hAnsi="Times New Roman" w:cs="Times New Roman"/>
              </w:rPr>
              <w:t>0.12)</w:t>
            </w:r>
            <w:r w:rsidRPr="001210B4">
              <w:rPr>
                <w:rFonts w:ascii="Times New Roman" w:eastAsia="Arial" w:hAnsi="Times New Roman" w:cs="Times New Roman"/>
                <w:vertAlign w:val="superscript"/>
              </w:rPr>
              <w:t>*</w:t>
            </w:r>
            <w:proofErr w:type="gramEnd"/>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9B2C6" w14:textId="51F984AC"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0.23 (</w:t>
            </w:r>
            <w:proofErr w:type="gramStart"/>
            <w:r w:rsidRPr="001210B4">
              <w:rPr>
                <w:rFonts w:ascii="Times New Roman" w:eastAsia="Arial" w:hAnsi="Times New Roman" w:cs="Times New Roman"/>
              </w:rPr>
              <w:t>0.12)</w:t>
            </w:r>
            <w:r w:rsidRPr="001210B4">
              <w:rPr>
                <w:rFonts w:ascii="Times New Roman" w:eastAsia="Arial" w:hAnsi="Times New Roman" w:cs="Times New Roman"/>
                <w:vertAlign w:val="superscript"/>
              </w:rPr>
              <w:t>+</w:t>
            </w:r>
            <w:proofErr w:type="gramEnd"/>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C2F18" w14:textId="45D32814"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0.21 (0.14)</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78B66" w14:textId="5AF907DB"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0.11 (0.14)</w:t>
            </w: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ABC689" w14:textId="45C35653"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0.07 (0.14)</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C40A0" w14:textId="5D765187"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-0.09 (0.13)</w:t>
            </w: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7FF36" w14:textId="0B1F7E4B"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0.07 (0.13)</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68039" w14:textId="7DFB6BB8"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-0.09 (0.13)</w:t>
            </w:r>
          </w:p>
        </w:tc>
      </w:tr>
      <w:tr w:rsidR="001210B4" w:rsidRPr="001210B4" w14:paraId="48EF0401" w14:textId="77777777" w:rsidTr="000460D7">
        <w:trPr>
          <w:jc w:val="center"/>
        </w:trPr>
        <w:tc>
          <w:tcPr>
            <w:tcW w:w="18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0CF42" w14:textId="77777777"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RMR Québec</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BBF323" w14:textId="5E0970D3"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-0.06 (0.17)</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B6F96" w14:textId="75FBA438"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0.07 (0.17)</w:t>
            </w: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4C096" w14:textId="66163CA4"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0.00 (0.18)</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CEDF7" w14:textId="5E2592B4"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0.08 (0.18)</w:t>
            </w: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C214C5" w14:textId="785CAFC6"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0.02 (0.17)</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37CBF" w14:textId="4E63497A"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0.07 (0.17)</w:t>
            </w: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5612F" w14:textId="653636D5"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-0.03 (0.16)</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9E31F3" w14:textId="676F883A"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rPr>
              <w:t>0.03 (0.15)</w:t>
            </w:r>
          </w:p>
        </w:tc>
      </w:tr>
      <w:tr w:rsidR="001210B4" w:rsidRPr="001210B4" w14:paraId="03A6F225" w14:textId="77777777" w:rsidTr="000460D7">
        <w:trPr>
          <w:jc w:val="center"/>
        </w:trPr>
        <w:tc>
          <w:tcPr>
            <w:tcW w:w="18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97435" w14:textId="77777777"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Autre région</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6BC091" w14:textId="304F6311"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-0.10 (0.10)</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72DB4" w14:textId="20F2EB97"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-0.06 (0.10)</w:t>
            </w: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1209D" w14:textId="45CADA10"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0.04 (0.11)</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BD1927" w14:textId="65CE4188"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0.04 (0.11)</w:t>
            </w: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AB925" w14:textId="1B2E9FA9"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0.09 (0.11)</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DA153" w14:textId="0494D703"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0.07 (0.11)</w:t>
            </w: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C2C1AB" w14:textId="447EC7DE"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0.12 (0.11)</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CB920" w14:textId="2EBDDB95" w:rsidR="00254340" w:rsidRPr="001210B4" w:rsidRDefault="00254340" w:rsidP="0025434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0.09 (0.10)</w:t>
            </w:r>
          </w:p>
        </w:tc>
      </w:tr>
      <w:tr w:rsidR="001210B4" w:rsidRPr="001210B4" w14:paraId="53D684A0" w14:textId="77777777" w:rsidTr="000460D7">
        <w:trPr>
          <w:jc w:val="center"/>
        </w:trPr>
        <w:tc>
          <w:tcPr>
            <w:tcW w:w="15030" w:type="dxa"/>
            <w:gridSpan w:val="9"/>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A4301C" w14:textId="77777777" w:rsidR="00131967" w:rsidRPr="001210B4" w:rsidRDefault="00131967" w:rsidP="00FE767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b/>
                <w:bCs/>
              </w:rPr>
            </w:pPr>
            <w:r w:rsidRPr="001210B4">
              <w:rPr>
                <w:rFonts w:ascii="Times New Roman" w:eastAsia="Arial" w:hAnsi="Times New Roman" w:cs="Times New Roman"/>
                <w:b/>
                <w:bCs/>
              </w:rPr>
              <w:t>Bloc 2 : Orientations politiques</w:t>
            </w:r>
          </w:p>
        </w:tc>
      </w:tr>
      <w:tr w:rsidR="001210B4" w:rsidRPr="001210B4" w14:paraId="3A2BFCC6" w14:textId="77777777" w:rsidTr="000460D7">
        <w:trPr>
          <w:jc w:val="center"/>
        </w:trPr>
        <w:tc>
          <w:tcPr>
            <w:tcW w:w="18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AAE1E3" w14:textId="77777777"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Idéologie</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8B3A8" w14:textId="77777777"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106FA" w14:textId="77777777"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58195" w14:textId="343AB1E0"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-0.45 (</w:t>
            </w:r>
            <w:proofErr w:type="gramStart"/>
            <w:r w:rsidRPr="001210B4">
              <w:rPr>
                <w:rFonts w:ascii="Times New Roman" w:eastAsia="Arial" w:hAnsi="Times New Roman" w:cs="Times New Roman"/>
              </w:rPr>
              <w:t>0.27)</w:t>
            </w:r>
            <w:r w:rsidRPr="001210B4">
              <w:rPr>
                <w:rFonts w:ascii="Times New Roman" w:eastAsia="Arial" w:hAnsi="Times New Roman" w:cs="Times New Roman"/>
                <w:vertAlign w:val="superscript"/>
              </w:rPr>
              <w:t>+</w:t>
            </w:r>
            <w:proofErr w:type="gramEnd"/>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F90607" w14:textId="42907EEE"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-0.60 (</w:t>
            </w:r>
            <w:proofErr w:type="gramStart"/>
            <w:r w:rsidRPr="001210B4">
              <w:rPr>
                <w:rFonts w:ascii="Times New Roman" w:eastAsia="Arial" w:hAnsi="Times New Roman" w:cs="Times New Roman"/>
              </w:rPr>
              <w:t>0.27)</w:t>
            </w:r>
            <w:r w:rsidRPr="001210B4">
              <w:rPr>
                <w:rFonts w:ascii="Times New Roman" w:eastAsia="Arial" w:hAnsi="Times New Roman" w:cs="Times New Roman"/>
                <w:vertAlign w:val="superscript"/>
              </w:rPr>
              <w:t>*</w:t>
            </w:r>
            <w:proofErr w:type="gramEnd"/>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68E64D" w14:textId="23A6682E"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-0.22 (0.26)</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7F4D0" w14:textId="4B17D8C3"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-0.32 (0.26)</w:t>
            </w: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78511" w14:textId="7290ACC2"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-0.02 (0.25)</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9884D1" w14:textId="4A982A08"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-0.07 (0.24)</w:t>
            </w:r>
          </w:p>
        </w:tc>
      </w:tr>
      <w:tr w:rsidR="001210B4" w:rsidRPr="001210B4" w14:paraId="0030EEC4" w14:textId="77777777" w:rsidTr="000460D7">
        <w:trPr>
          <w:jc w:val="center"/>
        </w:trPr>
        <w:tc>
          <w:tcPr>
            <w:tcW w:w="18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8D1045" w14:textId="77777777"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Vote: PLQ</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B606D2" w14:textId="77777777"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30ABBC" w14:textId="77777777"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393879" w14:textId="45165515"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-0.12 (0.19)</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82005" w14:textId="76658983"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-0.01 (0.19)</w:t>
            </w: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314426" w14:textId="700E73F9"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-0.03 (0.19)</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0389A" w14:textId="63B84C51"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0.11 (0.19)</w:t>
            </w: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583AC6" w14:textId="38719869"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-0.09 (0.18)</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374B4" w14:textId="483AD84E"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0.03 (0.17)</w:t>
            </w:r>
          </w:p>
        </w:tc>
      </w:tr>
      <w:tr w:rsidR="001210B4" w:rsidRPr="001210B4" w14:paraId="61851A94" w14:textId="77777777" w:rsidTr="000460D7">
        <w:trPr>
          <w:jc w:val="center"/>
        </w:trPr>
        <w:tc>
          <w:tcPr>
            <w:tcW w:w="18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492B7" w14:textId="77777777"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Vote: QS</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D7B8F" w14:textId="77777777"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9CF3A" w14:textId="77777777"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CFB957" w14:textId="6941B1B4"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-0.20 (0.17)</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60D35" w14:textId="19AF549A"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-0.22 (0.17)</w:t>
            </w: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5727D" w14:textId="107B2714"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-0.05 (0.17)</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5DCC8" w14:textId="3BE1FB62"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-0.04 (0.17)</w:t>
            </w: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3C76A" w14:textId="2900E66F"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-0.01 (0.16)</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25F06C" w14:textId="471BE850"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-0.01 (0.16)</w:t>
            </w:r>
          </w:p>
        </w:tc>
      </w:tr>
      <w:tr w:rsidR="001210B4" w:rsidRPr="001210B4" w14:paraId="0C2C3513" w14:textId="77777777" w:rsidTr="000460D7">
        <w:trPr>
          <w:jc w:val="center"/>
        </w:trPr>
        <w:tc>
          <w:tcPr>
            <w:tcW w:w="18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597FB5" w14:textId="77777777"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Vote: PQ</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52F79" w14:textId="77777777"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7B244E" w14:textId="77777777"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C74A9" w14:textId="2C40FD89"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-0.01 (0.16)</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47DAA" w14:textId="678593D3"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-0.09 (0.16)</w:t>
            </w: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D5CFC8" w14:textId="29B4D176"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-0.04 (0.15)</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90EA25" w14:textId="257BA30E"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-0.08 (0.15)</w:t>
            </w: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737A02" w14:textId="766223E4"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-0.01 (0.15)</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CA67F" w14:textId="005194D4"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-0.06 (0.14)</w:t>
            </w:r>
          </w:p>
        </w:tc>
      </w:tr>
      <w:tr w:rsidR="001210B4" w:rsidRPr="001210B4" w14:paraId="6863CAA9" w14:textId="77777777" w:rsidTr="000460D7">
        <w:trPr>
          <w:jc w:val="center"/>
        </w:trPr>
        <w:tc>
          <w:tcPr>
            <w:tcW w:w="18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FCD2B3" w14:textId="77777777"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Vote: PCQ</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BEABA" w14:textId="77777777"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D8C946" w14:textId="77777777"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E44E5" w14:textId="7A711F0E"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-1.10 (</w:t>
            </w:r>
            <w:proofErr w:type="gramStart"/>
            <w:r w:rsidRPr="001210B4">
              <w:rPr>
                <w:rFonts w:ascii="Times New Roman" w:eastAsia="Arial" w:hAnsi="Times New Roman" w:cs="Times New Roman"/>
              </w:rPr>
              <w:t>0.20)</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95BD16" w14:textId="753AB1D6"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-0.99 (</w:t>
            </w:r>
            <w:proofErr w:type="gramStart"/>
            <w:r w:rsidRPr="001210B4">
              <w:rPr>
                <w:rFonts w:ascii="Times New Roman" w:eastAsia="Arial" w:hAnsi="Times New Roman" w:cs="Times New Roman"/>
              </w:rPr>
              <w:t>0.20)</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3E22A" w14:textId="184E6D75"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-0.58 (</w:t>
            </w:r>
            <w:proofErr w:type="gramStart"/>
            <w:r w:rsidRPr="001210B4">
              <w:rPr>
                <w:rFonts w:ascii="Times New Roman" w:eastAsia="Arial" w:hAnsi="Times New Roman" w:cs="Times New Roman"/>
              </w:rPr>
              <w:t>0.22)</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831AF" w14:textId="41610E54"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-0.39 (</w:t>
            </w:r>
            <w:proofErr w:type="gramStart"/>
            <w:r w:rsidRPr="001210B4">
              <w:rPr>
                <w:rFonts w:ascii="Times New Roman" w:eastAsia="Arial" w:hAnsi="Times New Roman" w:cs="Times New Roman"/>
              </w:rPr>
              <w:t>0.22)</w:t>
            </w:r>
            <w:r w:rsidRPr="001210B4">
              <w:rPr>
                <w:rFonts w:ascii="Times New Roman" w:eastAsia="Arial" w:hAnsi="Times New Roman" w:cs="Times New Roman"/>
                <w:vertAlign w:val="superscript"/>
              </w:rPr>
              <w:t>+</w:t>
            </w:r>
            <w:proofErr w:type="gramEnd"/>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6EAE7" w14:textId="29D2739A"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-0.38 (</w:t>
            </w:r>
            <w:proofErr w:type="gramStart"/>
            <w:r w:rsidRPr="001210B4">
              <w:rPr>
                <w:rFonts w:ascii="Times New Roman" w:eastAsia="Arial" w:hAnsi="Times New Roman" w:cs="Times New Roman"/>
              </w:rPr>
              <w:t>0.22)</w:t>
            </w:r>
            <w:r w:rsidRPr="001210B4">
              <w:rPr>
                <w:rFonts w:ascii="Times New Roman" w:eastAsia="Arial" w:hAnsi="Times New Roman" w:cs="Times New Roman"/>
                <w:vertAlign w:val="superscript"/>
              </w:rPr>
              <w:t>+</w:t>
            </w:r>
            <w:proofErr w:type="gramEnd"/>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E8227" w14:textId="4B339B1A" w:rsidR="00094F63" w:rsidRPr="001210B4" w:rsidRDefault="00094F63" w:rsidP="00094F63">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-0.18 (0.21)</w:t>
            </w:r>
          </w:p>
        </w:tc>
      </w:tr>
      <w:tr w:rsidR="001210B4" w:rsidRPr="001210B4" w14:paraId="39FD9E47" w14:textId="77777777" w:rsidTr="000460D7">
        <w:trPr>
          <w:jc w:val="center"/>
        </w:trPr>
        <w:tc>
          <w:tcPr>
            <w:tcW w:w="18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2B3F3" w14:textId="77777777" w:rsidR="003F59F1" w:rsidRPr="001210B4" w:rsidRDefault="003F59F1" w:rsidP="003F59F1">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Autre/Pas voté</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9E431A" w14:textId="77777777" w:rsidR="003F59F1" w:rsidRPr="001210B4" w:rsidRDefault="003F59F1" w:rsidP="003F59F1">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80FD68" w14:textId="77777777" w:rsidR="003F59F1" w:rsidRPr="001210B4" w:rsidRDefault="003F59F1" w:rsidP="003F59F1">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66B21" w14:textId="25863413" w:rsidR="003F59F1" w:rsidRPr="001210B4" w:rsidRDefault="003F59F1" w:rsidP="003F59F1">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-0.03 (0.19)</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8A8F4" w14:textId="18FAE07E" w:rsidR="003F59F1" w:rsidRPr="001210B4" w:rsidRDefault="003F59F1" w:rsidP="003F59F1">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-0.12 (0.19)</w:t>
            </w: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67BEB" w14:textId="1E5CF801" w:rsidR="003F59F1" w:rsidRPr="001210B4" w:rsidRDefault="003F59F1" w:rsidP="003F59F1">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0.21 (0.19)</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CDA24" w14:textId="5C26F41E" w:rsidR="003F59F1" w:rsidRPr="001210B4" w:rsidRDefault="003F59F1" w:rsidP="003F59F1">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0.14 (0.19)</w:t>
            </w: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93C8B" w14:textId="2D6AA2E2" w:rsidR="003F59F1" w:rsidRPr="001210B4" w:rsidRDefault="003F59F1" w:rsidP="003F59F1">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0.16 (0.18)</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F47372" w14:textId="29986862" w:rsidR="003F59F1" w:rsidRPr="001210B4" w:rsidRDefault="003F59F1" w:rsidP="003F59F1">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0.05 (0.17)</w:t>
            </w:r>
          </w:p>
        </w:tc>
      </w:tr>
      <w:tr w:rsidR="001210B4" w:rsidRPr="001210B4" w14:paraId="151145E6" w14:textId="77777777" w:rsidTr="000460D7">
        <w:trPr>
          <w:jc w:val="center"/>
        </w:trPr>
        <w:tc>
          <w:tcPr>
            <w:tcW w:w="15030" w:type="dxa"/>
            <w:gridSpan w:val="9"/>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DD6AB" w14:textId="77777777" w:rsidR="00131967" w:rsidRPr="001210B4" w:rsidRDefault="00131967" w:rsidP="00FE767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rPr>
            </w:pPr>
            <w:r w:rsidRPr="001210B4">
              <w:rPr>
                <w:rFonts w:ascii="Times New Roman" w:eastAsia="Arial" w:hAnsi="Times New Roman" w:cs="Times New Roman"/>
                <w:b/>
                <w:bCs/>
              </w:rPr>
              <w:t>Bloc 3 : Confiance</w:t>
            </w:r>
          </w:p>
        </w:tc>
      </w:tr>
      <w:tr w:rsidR="001210B4" w:rsidRPr="001210B4" w14:paraId="68306BE0" w14:textId="77777777" w:rsidTr="000460D7">
        <w:trPr>
          <w:jc w:val="center"/>
        </w:trPr>
        <w:tc>
          <w:tcPr>
            <w:tcW w:w="18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B351FC" w14:textId="77777777"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Gouvernement</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5D0AB0" w14:textId="77777777"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6FC91F" w14:textId="77777777"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3732B" w14:textId="77777777"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E60859" w14:textId="77777777"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AFC00" w14:textId="239FC40F"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0.19 (0.21)</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025248" w14:textId="514A3146"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0.21 (0.21)</w:t>
            </w: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1B7C89" w14:textId="1583F33A"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0.13 (0.20)</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54838" w14:textId="3DA86A09"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0.12 (0.19)</w:t>
            </w:r>
          </w:p>
        </w:tc>
      </w:tr>
      <w:tr w:rsidR="001210B4" w:rsidRPr="001210B4" w14:paraId="71A23D94" w14:textId="77777777" w:rsidTr="000460D7">
        <w:trPr>
          <w:jc w:val="center"/>
        </w:trPr>
        <w:tc>
          <w:tcPr>
            <w:tcW w:w="18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760EB" w14:textId="77777777"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Médias</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DEA77" w14:textId="77777777"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8C1EE" w14:textId="77777777"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14941C" w14:textId="77777777"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2EF68" w14:textId="77777777"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273E93" w14:textId="613D30DA"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0.41 (</w:t>
            </w:r>
            <w:proofErr w:type="gramStart"/>
            <w:r w:rsidRPr="001210B4">
              <w:rPr>
                <w:rFonts w:ascii="Times New Roman" w:eastAsia="Arial" w:hAnsi="Times New Roman" w:cs="Times New Roman"/>
              </w:rPr>
              <w:t>0.23)</w:t>
            </w:r>
            <w:r w:rsidRPr="001210B4">
              <w:rPr>
                <w:rFonts w:ascii="Times New Roman" w:eastAsia="Arial" w:hAnsi="Times New Roman" w:cs="Times New Roman"/>
                <w:vertAlign w:val="superscript"/>
              </w:rPr>
              <w:t>+</w:t>
            </w:r>
            <w:proofErr w:type="gramEnd"/>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8666B" w14:textId="15624E48"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0.60 (</w:t>
            </w:r>
            <w:proofErr w:type="gramStart"/>
            <w:r w:rsidRPr="001210B4">
              <w:rPr>
                <w:rFonts w:ascii="Times New Roman" w:eastAsia="Arial" w:hAnsi="Times New Roman" w:cs="Times New Roman"/>
              </w:rPr>
              <w:t>0.23)</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9DE89E" w14:textId="028FF688"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0.20 (0.23)</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1D5C1" w14:textId="34751DEA"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0.40 (</w:t>
            </w:r>
            <w:proofErr w:type="gramStart"/>
            <w:r w:rsidRPr="001210B4">
              <w:rPr>
                <w:rFonts w:ascii="Times New Roman" w:eastAsia="Arial" w:hAnsi="Times New Roman" w:cs="Times New Roman"/>
              </w:rPr>
              <w:t>0.22)</w:t>
            </w:r>
            <w:r w:rsidRPr="001210B4">
              <w:rPr>
                <w:rFonts w:ascii="Times New Roman" w:eastAsia="Arial" w:hAnsi="Times New Roman" w:cs="Times New Roman"/>
                <w:vertAlign w:val="superscript"/>
              </w:rPr>
              <w:t>+</w:t>
            </w:r>
            <w:proofErr w:type="gramEnd"/>
          </w:p>
        </w:tc>
      </w:tr>
      <w:tr w:rsidR="001210B4" w:rsidRPr="001210B4" w14:paraId="3C72E05F" w14:textId="77777777" w:rsidTr="000460D7">
        <w:trPr>
          <w:jc w:val="center"/>
        </w:trPr>
        <w:tc>
          <w:tcPr>
            <w:tcW w:w="18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214954" w14:textId="77777777"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Médias sociaux</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071161" w14:textId="77777777"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328571" w14:textId="77777777"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5F34E" w14:textId="77777777"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C3B41A" w14:textId="77777777"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12F33" w14:textId="61D37BD2"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-0.87 (</w:t>
            </w:r>
            <w:proofErr w:type="gramStart"/>
            <w:r w:rsidRPr="001210B4">
              <w:rPr>
                <w:rFonts w:ascii="Times New Roman" w:eastAsia="Arial" w:hAnsi="Times New Roman" w:cs="Times New Roman"/>
              </w:rPr>
              <w:t>0.21)</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DC84C8" w14:textId="47991979"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-0.87 (</w:t>
            </w:r>
            <w:proofErr w:type="gramStart"/>
            <w:r w:rsidRPr="001210B4">
              <w:rPr>
                <w:rFonts w:ascii="Times New Roman" w:eastAsia="Arial" w:hAnsi="Times New Roman" w:cs="Times New Roman"/>
              </w:rPr>
              <w:t>0.21)</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EAA8D" w14:textId="76DEF6AE"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-0.49 (</w:t>
            </w:r>
            <w:proofErr w:type="gramStart"/>
            <w:r w:rsidRPr="001210B4">
              <w:rPr>
                <w:rFonts w:ascii="Times New Roman" w:eastAsia="Arial" w:hAnsi="Times New Roman" w:cs="Times New Roman"/>
              </w:rPr>
              <w:t>0.21)</w:t>
            </w:r>
            <w:r w:rsidRPr="001210B4">
              <w:rPr>
                <w:rFonts w:ascii="Times New Roman" w:eastAsia="Arial" w:hAnsi="Times New Roman" w:cs="Times New Roman"/>
                <w:vertAlign w:val="superscript"/>
              </w:rPr>
              <w:t>*</w:t>
            </w:r>
            <w:proofErr w:type="gramEnd"/>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1980C" w14:textId="3EC26D5B"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-0.45 (</w:t>
            </w:r>
            <w:proofErr w:type="gramStart"/>
            <w:r w:rsidRPr="001210B4">
              <w:rPr>
                <w:rFonts w:ascii="Times New Roman" w:eastAsia="Arial" w:hAnsi="Times New Roman" w:cs="Times New Roman"/>
              </w:rPr>
              <w:t>0.20)</w:t>
            </w:r>
            <w:r w:rsidRPr="001210B4">
              <w:rPr>
                <w:rFonts w:ascii="Times New Roman" w:eastAsia="Arial" w:hAnsi="Times New Roman" w:cs="Times New Roman"/>
                <w:vertAlign w:val="superscript"/>
              </w:rPr>
              <w:t>*</w:t>
            </w:r>
            <w:proofErr w:type="gramEnd"/>
          </w:p>
        </w:tc>
      </w:tr>
      <w:tr w:rsidR="001210B4" w:rsidRPr="001210B4" w14:paraId="730A55D2" w14:textId="77777777" w:rsidTr="000460D7">
        <w:trPr>
          <w:jc w:val="center"/>
        </w:trPr>
        <w:tc>
          <w:tcPr>
            <w:tcW w:w="18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167873" w14:textId="77777777"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Scientifiques</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7A8BF" w14:textId="77777777"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1807A" w14:textId="77777777"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AA10A" w14:textId="77777777"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0B281" w14:textId="77777777"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6CEFB4" w14:textId="084DF399"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0.95 (</w:t>
            </w:r>
            <w:proofErr w:type="gramStart"/>
            <w:r w:rsidRPr="001210B4">
              <w:rPr>
                <w:rFonts w:ascii="Times New Roman" w:eastAsia="Arial" w:hAnsi="Times New Roman" w:cs="Times New Roman"/>
              </w:rPr>
              <w:t>0.25)</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34BB5D" w14:textId="20982C94"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0.97 (</w:t>
            </w:r>
            <w:proofErr w:type="gramStart"/>
            <w:r w:rsidRPr="001210B4">
              <w:rPr>
                <w:rFonts w:ascii="Times New Roman" w:eastAsia="Arial" w:hAnsi="Times New Roman" w:cs="Times New Roman"/>
              </w:rPr>
              <w:t>0.25)</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0492B7" w14:textId="6B62DF8F"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0.32 (0.27)</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7D253D" w14:textId="419D28D1" w:rsidR="00C05944" w:rsidRPr="001210B4" w:rsidRDefault="00C05944" w:rsidP="00C05944">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0.42 (0.26)</w:t>
            </w:r>
          </w:p>
        </w:tc>
      </w:tr>
      <w:tr w:rsidR="001210B4" w:rsidRPr="001210B4" w14:paraId="718DB8C2" w14:textId="77777777" w:rsidTr="000460D7">
        <w:trPr>
          <w:jc w:val="center"/>
        </w:trPr>
        <w:tc>
          <w:tcPr>
            <w:tcW w:w="15030" w:type="dxa"/>
            <w:gridSpan w:val="9"/>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B501F" w14:textId="77777777" w:rsidR="00131967" w:rsidRPr="001210B4" w:rsidRDefault="00131967" w:rsidP="00FE7670">
            <w:pPr>
              <w:pBdr>
                <w:top w:val="none" w:sz="0" w:space="0" w:color="000000"/>
                <w:left w:val="none" w:sz="0" w:space="0" w:color="000000"/>
                <w:bottom w:val="none" w:sz="0" w:space="0" w:color="000000"/>
                <w:right w:val="none" w:sz="0" w:space="0" w:color="000000"/>
              </w:pBdr>
              <w:ind w:left="100" w:right="100"/>
              <w:rPr>
                <w:rFonts w:ascii="Times New Roman" w:eastAsia="Arial" w:hAnsi="Times New Roman" w:cs="Times New Roman"/>
                <w:b/>
                <w:bCs/>
              </w:rPr>
            </w:pPr>
            <w:r w:rsidRPr="001210B4">
              <w:rPr>
                <w:rFonts w:ascii="Times New Roman" w:eastAsia="Arial" w:hAnsi="Times New Roman" w:cs="Times New Roman"/>
                <w:b/>
                <w:bCs/>
              </w:rPr>
              <w:t>Bloc 4 : Perceptions de la mésinformation</w:t>
            </w:r>
          </w:p>
        </w:tc>
      </w:tr>
      <w:tr w:rsidR="001210B4" w:rsidRPr="001210B4" w14:paraId="2D1BF843" w14:textId="77777777" w:rsidTr="000460D7">
        <w:trPr>
          <w:jc w:val="center"/>
        </w:trPr>
        <w:tc>
          <w:tcPr>
            <w:tcW w:w="18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5E249" w14:textId="77777777" w:rsidR="00A0768F" w:rsidRPr="001210B4" w:rsidRDefault="00A0768F" w:rsidP="00A076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Préoccupé</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6F571" w14:textId="77777777" w:rsidR="00A0768F" w:rsidRPr="001210B4" w:rsidRDefault="00A0768F" w:rsidP="00A076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2D19B" w14:textId="77777777" w:rsidR="00A0768F" w:rsidRPr="001210B4" w:rsidRDefault="00A0768F" w:rsidP="00A076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0142F" w14:textId="77777777" w:rsidR="00A0768F" w:rsidRPr="001210B4" w:rsidRDefault="00A0768F" w:rsidP="00A076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32FFA1" w14:textId="77777777" w:rsidR="00A0768F" w:rsidRPr="001210B4" w:rsidRDefault="00A0768F" w:rsidP="00A076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591F0" w14:textId="77777777" w:rsidR="00A0768F" w:rsidRPr="001210B4" w:rsidRDefault="00A0768F" w:rsidP="00A076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3C9058" w14:textId="77777777" w:rsidR="00A0768F" w:rsidRPr="001210B4" w:rsidRDefault="00A0768F" w:rsidP="00A076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7A74A1" w14:textId="49443BE7" w:rsidR="00A0768F" w:rsidRPr="001210B4" w:rsidRDefault="00A0768F" w:rsidP="00A076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1.18 (</w:t>
            </w:r>
            <w:proofErr w:type="gramStart"/>
            <w:r w:rsidRPr="001210B4">
              <w:rPr>
                <w:rFonts w:ascii="Times New Roman" w:eastAsia="Arial" w:hAnsi="Times New Roman" w:cs="Times New Roman"/>
              </w:rPr>
              <w:t>0.25)</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D93D92" w14:textId="7491F6DC" w:rsidR="00A0768F" w:rsidRPr="001210B4" w:rsidRDefault="00A0768F" w:rsidP="00A076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1.69 (</w:t>
            </w:r>
            <w:proofErr w:type="gramStart"/>
            <w:r w:rsidRPr="001210B4">
              <w:rPr>
                <w:rFonts w:ascii="Times New Roman" w:eastAsia="Arial" w:hAnsi="Times New Roman" w:cs="Times New Roman"/>
              </w:rPr>
              <w:t>0.23)</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r>
      <w:tr w:rsidR="001210B4" w:rsidRPr="001210B4" w14:paraId="2188E6CB" w14:textId="77777777" w:rsidTr="000460D7">
        <w:trPr>
          <w:jc w:val="center"/>
        </w:trPr>
        <w:tc>
          <w:tcPr>
            <w:tcW w:w="18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FDD3C" w14:textId="77777777" w:rsidR="00A0768F" w:rsidRPr="001210B4" w:rsidRDefault="00A0768F" w:rsidP="00A076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 xml:space="preserve">Liberté </w:t>
            </w:r>
            <w:proofErr w:type="spellStart"/>
            <w:r w:rsidRPr="001210B4">
              <w:rPr>
                <w:rFonts w:ascii="Times New Roman" w:eastAsia="Arial" w:hAnsi="Times New Roman" w:cs="Times New Roman"/>
              </w:rPr>
              <w:t>expr</w:t>
            </w:r>
            <w:proofErr w:type="spellEnd"/>
            <w:r w:rsidRPr="001210B4">
              <w:rPr>
                <w:rFonts w:ascii="Times New Roman" w:eastAsia="Arial" w:hAnsi="Times New Roman" w:cs="Times New Roman"/>
              </w:rPr>
              <w:t>.</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A717CB" w14:textId="77777777" w:rsidR="00A0768F" w:rsidRPr="001210B4" w:rsidRDefault="00A0768F" w:rsidP="00A076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8AE25" w14:textId="77777777" w:rsidR="00A0768F" w:rsidRPr="001210B4" w:rsidRDefault="00A0768F" w:rsidP="00A076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4DB4C2" w14:textId="77777777" w:rsidR="00A0768F" w:rsidRPr="001210B4" w:rsidRDefault="00A0768F" w:rsidP="00A076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C3EDC" w14:textId="77777777" w:rsidR="00A0768F" w:rsidRPr="001210B4" w:rsidRDefault="00A0768F" w:rsidP="00A076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A4433B" w14:textId="77777777" w:rsidR="00A0768F" w:rsidRPr="001210B4" w:rsidRDefault="00A0768F" w:rsidP="00A076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B408F2" w14:textId="77777777" w:rsidR="00A0768F" w:rsidRPr="001210B4" w:rsidRDefault="00A0768F" w:rsidP="00A076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C815F0" w14:textId="1CE7682D" w:rsidR="00A0768F" w:rsidRPr="001210B4" w:rsidRDefault="00A0768F" w:rsidP="00A076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-0.26 (</w:t>
            </w:r>
            <w:proofErr w:type="gramStart"/>
            <w:r w:rsidRPr="001210B4">
              <w:rPr>
                <w:rFonts w:ascii="Times New Roman" w:eastAsia="Arial" w:hAnsi="Times New Roman" w:cs="Times New Roman"/>
              </w:rPr>
              <w:t>0.16)</w:t>
            </w:r>
            <w:r w:rsidRPr="001210B4">
              <w:rPr>
                <w:rFonts w:ascii="Times New Roman" w:eastAsia="Arial" w:hAnsi="Times New Roman" w:cs="Times New Roman"/>
                <w:vertAlign w:val="superscript"/>
              </w:rPr>
              <w:t>+</w:t>
            </w:r>
            <w:proofErr w:type="gramEnd"/>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FE72DA" w14:textId="76FF33DD" w:rsidR="00A0768F" w:rsidRPr="001210B4" w:rsidRDefault="00A0768F" w:rsidP="00A076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-0.19 (0.15)</w:t>
            </w:r>
          </w:p>
        </w:tc>
      </w:tr>
      <w:tr w:rsidR="001210B4" w:rsidRPr="001210B4" w14:paraId="6C049BFF" w14:textId="77777777" w:rsidTr="000460D7">
        <w:trPr>
          <w:jc w:val="center"/>
        </w:trPr>
        <w:tc>
          <w:tcPr>
            <w:tcW w:w="18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0ACC2B" w14:textId="77777777" w:rsidR="00A0768F" w:rsidRPr="001210B4" w:rsidRDefault="00A0768F" w:rsidP="00A076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 xml:space="preserve">Croit </w:t>
            </w:r>
            <w:proofErr w:type="spellStart"/>
            <w:r w:rsidRPr="001210B4">
              <w:rPr>
                <w:rFonts w:ascii="Times New Roman" w:eastAsia="Arial" w:hAnsi="Times New Roman" w:cs="Times New Roman"/>
              </w:rPr>
              <w:t>mésinfo</w:t>
            </w:r>
            <w:proofErr w:type="spellEnd"/>
            <w:r w:rsidRPr="001210B4">
              <w:rPr>
                <w:rFonts w:ascii="Times New Roman" w:eastAsia="Arial" w:hAnsi="Times New Roman" w:cs="Times New Roman"/>
              </w:rPr>
              <w:t>.</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475FF7" w14:textId="77777777" w:rsidR="00A0768F" w:rsidRPr="001210B4" w:rsidRDefault="00A0768F" w:rsidP="00A076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397878" w14:textId="77777777" w:rsidR="00A0768F" w:rsidRPr="001210B4" w:rsidRDefault="00A0768F" w:rsidP="00A076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CF8974" w14:textId="77777777" w:rsidR="00A0768F" w:rsidRPr="001210B4" w:rsidRDefault="00A0768F" w:rsidP="00A076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91CB5" w14:textId="77777777" w:rsidR="00A0768F" w:rsidRPr="001210B4" w:rsidRDefault="00A0768F" w:rsidP="00A076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EFF15" w14:textId="77777777" w:rsidR="00A0768F" w:rsidRPr="001210B4" w:rsidRDefault="00A0768F" w:rsidP="00A076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FC8C5C" w14:textId="77777777" w:rsidR="00A0768F" w:rsidRPr="001210B4" w:rsidRDefault="00A0768F" w:rsidP="00A076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1AD6B" w14:textId="3469600B" w:rsidR="00A0768F" w:rsidRPr="001210B4" w:rsidRDefault="00A0768F" w:rsidP="00A076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-0.97 (</w:t>
            </w:r>
            <w:proofErr w:type="gramStart"/>
            <w:r w:rsidRPr="001210B4">
              <w:rPr>
                <w:rFonts w:ascii="Times New Roman" w:eastAsia="Arial" w:hAnsi="Times New Roman" w:cs="Times New Roman"/>
              </w:rPr>
              <w:t>0.30)</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6AF6D" w14:textId="24F673CF" w:rsidR="00A0768F" w:rsidRPr="001210B4" w:rsidRDefault="00A0768F" w:rsidP="00A0768F">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-0.94 (</w:t>
            </w:r>
            <w:proofErr w:type="gramStart"/>
            <w:r w:rsidRPr="001210B4">
              <w:rPr>
                <w:rFonts w:ascii="Times New Roman" w:eastAsia="Arial" w:hAnsi="Times New Roman" w:cs="Times New Roman"/>
              </w:rPr>
              <w:t>0.28)</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r>
      <w:tr w:rsidR="001210B4" w:rsidRPr="001210B4" w14:paraId="0E459359" w14:textId="77777777" w:rsidTr="000460D7">
        <w:trPr>
          <w:jc w:val="center"/>
        </w:trPr>
        <w:tc>
          <w:tcPr>
            <w:tcW w:w="1800" w:type="dxa"/>
            <w:tcBorders>
              <w:bottom w:val="single" w:sz="4" w:space="0" w:color="auto"/>
            </w:tcBorders>
            <w:shd w:val="clear" w:color="auto" w:fill="FFFFFF"/>
            <w:tcMar>
              <w:top w:w="0" w:type="dxa"/>
              <w:left w:w="0" w:type="dxa"/>
              <w:bottom w:w="0" w:type="dxa"/>
              <w:right w:w="0" w:type="dxa"/>
            </w:tcMar>
            <w:vAlign w:val="center"/>
          </w:tcPr>
          <w:p w14:paraId="082DD642" w14:textId="77777777" w:rsidR="0039298C" w:rsidRPr="001210B4" w:rsidRDefault="0039298C" w:rsidP="0039298C">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(Intercept)</w:t>
            </w:r>
          </w:p>
        </w:tc>
        <w:tc>
          <w:tcPr>
            <w:tcW w:w="1530" w:type="dxa"/>
            <w:tcBorders>
              <w:bottom w:val="single" w:sz="4" w:space="0" w:color="auto"/>
            </w:tcBorders>
            <w:shd w:val="clear" w:color="auto" w:fill="FFFFFF"/>
            <w:tcMar>
              <w:top w:w="0" w:type="dxa"/>
              <w:left w:w="0" w:type="dxa"/>
              <w:bottom w:w="0" w:type="dxa"/>
              <w:right w:w="0" w:type="dxa"/>
            </w:tcMar>
            <w:vAlign w:val="center"/>
          </w:tcPr>
          <w:p w14:paraId="61815F57" w14:textId="3A30FF71" w:rsidR="0039298C" w:rsidRPr="001210B4" w:rsidRDefault="0039298C" w:rsidP="0039298C">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3.58 (</w:t>
            </w:r>
            <w:proofErr w:type="gramStart"/>
            <w:r w:rsidRPr="001210B4">
              <w:rPr>
                <w:rFonts w:ascii="Times New Roman" w:eastAsia="Arial" w:hAnsi="Times New Roman" w:cs="Times New Roman"/>
              </w:rPr>
              <w:t>0.14)</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10" w:type="dxa"/>
            <w:tcBorders>
              <w:bottom w:val="single" w:sz="4" w:space="0" w:color="auto"/>
            </w:tcBorders>
            <w:shd w:val="clear" w:color="auto" w:fill="FFFFFF"/>
            <w:tcMar>
              <w:top w:w="0" w:type="dxa"/>
              <w:left w:w="0" w:type="dxa"/>
              <w:bottom w:w="0" w:type="dxa"/>
              <w:right w:w="0" w:type="dxa"/>
            </w:tcMar>
            <w:vAlign w:val="center"/>
          </w:tcPr>
          <w:p w14:paraId="3B3383BE" w14:textId="00296775" w:rsidR="0039298C" w:rsidRPr="001210B4" w:rsidRDefault="0039298C" w:rsidP="0039298C">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3.54 (</w:t>
            </w:r>
            <w:proofErr w:type="gramStart"/>
            <w:r w:rsidRPr="001210B4">
              <w:rPr>
                <w:rFonts w:ascii="Times New Roman" w:eastAsia="Arial" w:hAnsi="Times New Roman" w:cs="Times New Roman"/>
              </w:rPr>
              <w:t>0.14)</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620" w:type="dxa"/>
            <w:tcBorders>
              <w:bottom w:val="single" w:sz="4" w:space="0" w:color="auto"/>
            </w:tcBorders>
            <w:shd w:val="clear" w:color="auto" w:fill="FFFFFF"/>
            <w:tcMar>
              <w:top w:w="0" w:type="dxa"/>
              <w:left w:w="0" w:type="dxa"/>
              <w:bottom w:w="0" w:type="dxa"/>
              <w:right w:w="0" w:type="dxa"/>
            </w:tcMar>
            <w:vAlign w:val="center"/>
          </w:tcPr>
          <w:p w14:paraId="4251E285" w14:textId="7E6E067B" w:rsidR="0039298C" w:rsidRPr="001210B4" w:rsidRDefault="0039298C" w:rsidP="0039298C">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4.04 (</w:t>
            </w:r>
            <w:proofErr w:type="gramStart"/>
            <w:r w:rsidRPr="001210B4">
              <w:rPr>
                <w:rFonts w:ascii="Times New Roman" w:eastAsia="Arial" w:hAnsi="Times New Roman" w:cs="Times New Roman"/>
              </w:rPr>
              <w:t>0.25)</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10" w:type="dxa"/>
            <w:tcBorders>
              <w:bottom w:val="single" w:sz="4" w:space="0" w:color="auto"/>
            </w:tcBorders>
            <w:shd w:val="clear" w:color="auto" w:fill="FFFFFF"/>
            <w:tcMar>
              <w:top w:w="0" w:type="dxa"/>
              <w:left w:w="0" w:type="dxa"/>
              <w:bottom w:w="0" w:type="dxa"/>
              <w:right w:w="0" w:type="dxa"/>
            </w:tcMar>
            <w:vAlign w:val="center"/>
          </w:tcPr>
          <w:p w14:paraId="5A6BE1A1" w14:textId="1779B0E7" w:rsidR="0039298C" w:rsidRPr="001210B4" w:rsidRDefault="0039298C" w:rsidP="0039298C">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4.15 (</w:t>
            </w:r>
            <w:proofErr w:type="gramStart"/>
            <w:r w:rsidRPr="001210B4">
              <w:rPr>
                <w:rFonts w:ascii="Times New Roman" w:eastAsia="Arial" w:hAnsi="Times New Roman" w:cs="Times New Roman"/>
              </w:rPr>
              <w:t>0.25)</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620" w:type="dxa"/>
            <w:tcBorders>
              <w:bottom w:val="single" w:sz="4" w:space="0" w:color="auto"/>
            </w:tcBorders>
            <w:shd w:val="clear" w:color="auto" w:fill="FFFFFF"/>
            <w:tcMar>
              <w:top w:w="0" w:type="dxa"/>
              <w:left w:w="0" w:type="dxa"/>
              <w:bottom w:w="0" w:type="dxa"/>
              <w:right w:w="0" w:type="dxa"/>
            </w:tcMar>
            <w:vAlign w:val="center"/>
          </w:tcPr>
          <w:p w14:paraId="77BBCB1B" w14:textId="199F10E8" w:rsidR="0039298C" w:rsidRPr="001210B4" w:rsidRDefault="0039298C" w:rsidP="0039298C">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2.99 (</w:t>
            </w:r>
            <w:proofErr w:type="gramStart"/>
            <w:r w:rsidRPr="001210B4">
              <w:rPr>
                <w:rFonts w:ascii="Times New Roman" w:eastAsia="Arial" w:hAnsi="Times New Roman" w:cs="Times New Roman"/>
              </w:rPr>
              <w:t>0.32)</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10" w:type="dxa"/>
            <w:tcBorders>
              <w:bottom w:val="single" w:sz="4" w:space="0" w:color="auto"/>
            </w:tcBorders>
            <w:shd w:val="clear" w:color="auto" w:fill="FFFFFF"/>
            <w:tcMar>
              <w:top w:w="0" w:type="dxa"/>
              <w:left w:w="0" w:type="dxa"/>
              <w:bottom w:w="0" w:type="dxa"/>
              <w:right w:w="0" w:type="dxa"/>
            </w:tcMar>
            <w:vAlign w:val="center"/>
          </w:tcPr>
          <w:p w14:paraId="7A6BC10B" w14:textId="03EB0D79" w:rsidR="0039298C" w:rsidRPr="001210B4" w:rsidRDefault="0039298C" w:rsidP="0039298C">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2.98 (</w:t>
            </w:r>
            <w:proofErr w:type="gramStart"/>
            <w:r w:rsidRPr="001210B4">
              <w:rPr>
                <w:rFonts w:ascii="Times New Roman" w:eastAsia="Arial" w:hAnsi="Times New Roman" w:cs="Times New Roman"/>
              </w:rPr>
              <w:t>0.32)</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620" w:type="dxa"/>
            <w:tcBorders>
              <w:bottom w:val="single" w:sz="4" w:space="0" w:color="auto"/>
            </w:tcBorders>
            <w:shd w:val="clear" w:color="auto" w:fill="FFFFFF"/>
            <w:tcMar>
              <w:top w:w="0" w:type="dxa"/>
              <w:left w:w="0" w:type="dxa"/>
              <w:bottom w:w="0" w:type="dxa"/>
              <w:right w:w="0" w:type="dxa"/>
            </w:tcMar>
            <w:vAlign w:val="center"/>
          </w:tcPr>
          <w:p w14:paraId="12D9B51D" w14:textId="55BC4506" w:rsidR="0039298C" w:rsidRPr="001210B4" w:rsidRDefault="0039298C" w:rsidP="0039298C">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2.94 (</w:t>
            </w:r>
            <w:proofErr w:type="gramStart"/>
            <w:r w:rsidRPr="001210B4">
              <w:rPr>
                <w:rFonts w:ascii="Times New Roman" w:eastAsia="Arial" w:hAnsi="Times New Roman" w:cs="Times New Roman"/>
              </w:rPr>
              <w:t>0.40)</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c>
          <w:tcPr>
            <w:tcW w:w="1710" w:type="dxa"/>
            <w:tcBorders>
              <w:bottom w:val="single" w:sz="4" w:space="0" w:color="auto"/>
            </w:tcBorders>
            <w:shd w:val="clear" w:color="auto" w:fill="FFFFFF"/>
            <w:tcMar>
              <w:top w:w="0" w:type="dxa"/>
              <w:left w:w="0" w:type="dxa"/>
              <w:bottom w:w="0" w:type="dxa"/>
              <w:right w:w="0" w:type="dxa"/>
            </w:tcMar>
            <w:vAlign w:val="center"/>
          </w:tcPr>
          <w:p w14:paraId="4505E596" w14:textId="46D92143" w:rsidR="0039298C" w:rsidRPr="001210B4" w:rsidRDefault="0039298C" w:rsidP="0039298C">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2.47 (</w:t>
            </w:r>
            <w:proofErr w:type="gramStart"/>
            <w:r w:rsidRPr="001210B4">
              <w:rPr>
                <w:rFonts w:ascii="Times New Roman" w:eastAsia="Arial" w:hAnsi="Times New Roman" w:cs="Times New Roman"/>
              </w:rPr>
              <w:t>0.38)</w:t>
            </w:r>
            <w:r w:rsidRPr="001210B4">
              <w:rPr>
                <w:rFonts w:ascii="Times New Roman" w:eastAsia="Arial" w:hAnsi="Times New Roman" w:cs="Times New Roman"/>
                <w:vertAlign w:val="superscript"/>
              </w:rPr>
              <w:t>*</w:t>
            </w:r>
            <w:proofErr w:type="gramEnd"/>
            <w:r w:rsidRPr="001210B4">
              <w:rPr>
                <w:rFonts w:ascii="Times New Roman" w:eastAsia="Arial" w:hAnsi="Times New Roman" w:cs="Times New Roman"/>
                <w:vertAlign w:val="superscript"/>
              </w:rPr>
              <w:t>**</w:t>
            </w:r>
          </w:p>
        </w:tc>
      </w:tr>
      <w:tr w:rsidR="001210B4" w:rsidRPr="001210B4" w14:paraId="32F717BE" w14:textId="77777777" w:rsidTr="000460D7">
        <w:trPr>
          <w:jc w:val="center"/>
        </w:trPr>
        <w:tc>
          <w:tcPr>
            <w:tcW w:w="1800"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32675F" w14:textId="13F099C9" w:rsidR="00FA0A22" w:rsidRPr="001210B4" w:rsidRDefault="00FA0A22" w:rsidP="00FA0A22">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N</w:t>
            </w:r>
          </w:p>
        </w:tc>
        <w:tc>
          <w:tcPr>
            <w:tcW w:w="1530"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4572B" w14:textId="31966589" w:rsidR="00FA0A22" w:rsidRPr="001210B4" w:rsidRDefault="00FA0A22" w:rsidP="00FA0A22">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474</w:t>
            </w:r>
          </w:p>
        </w:tc>
        <w:tc>
          <w:tcPr>
            <w:tcW w:w="1710"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80D42E" w14:textId="39402B29" w:rsidR="00FA0A22" w:rsidRPr="001210B4" w:rsidRDefault="00FA0A22" w:rsidP="00FA0A22">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471</w:t>
            </w:r>
          </w:p>
        </w:tc>
        <w:tc>
          <w:tcPr>
            <w:tcW w:w="1620"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58AE18" w14:textId="2A2C0F3F" w:rsidR="00FA0A22" w:rsidRPr="001210B4" w:rsidRDefault="00FA0A22" w:rsidP="00FA0A22">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391</w:t>
            </w:r>
          </w:p>
        </w:tc>
        <w:tc>
          <w:tcPr>
            <w:tcW w:w="1710"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BB034" w14:textId="1524E30A" w:rsidR="00FA0A22" w:rsidRPr="001210B4" w:rsidRDefault="00FA0A22" w:rsidP="00FA0A22">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389</w:t>
            </w:r>
          </w:p>
        </w:tc>
        <w:tc>
          <w:tcPr>
            <w:tcW w:w="1620"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437A6D" w14:textId="3F0DB230" w:rsidR="00FA0A22" w:rsidRPr="001210B4" w:rsidRDefault="00FA0A22" w:rsidP="00FA0A22">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377</w:t>
            </w:r>
          </w:p>
        </w:tc>
        <w:tc>
          <w:tcPr>
            <w:tcW w:w="1710"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BCA900" w14:textId="55380CF7" w:rsidR="00FA0A22" w:rsidRPr="001210B4" w:rsidRDefault="00FA0A22" w:rsidP="00FA0A22">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374</w:t>
            </w:r>
          </w:p>
        </w:tc>
        <w:tc>
          <w:tcPr>
            <w:tcW w:w="1620"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C3328" w14:textId="24D3BAB5" w:rsidR="00FA0A22" w:rsidRPr="001210B4" w:rsidRDefault="00FA0A22" w:rsidP="00FA0A22">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363</w:t>
            </w:r>
          </w:p>
        </w:tc>
        <w:tc>
          <w:tcPr>
            <w:tcW w:w="1710"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3323F4" w14:textId="65E97203" w:rsidR="00FA0A22" w:rsidRPr="001210B4" w:rsidRDefault="00FA0A22" w:rsidP="00FA0A22">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361</w:t>
            </w:r>
          </w:p>
        </w:tc>
      </w:tr>
      <w:tr w:rsidR="001210B4" w:rsidRPr="001210B4" w14:paraId="3F52CA70" w14:textId="77777777" w:rsidTr="000460D7">
        <w:trPr>
          <w:jc w:val="center"/>
        </w:trPr>
        <w:tc>
          <w:tcPr>
            <w:tcW w:w="18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6A52C" w14:textId="77777777" w:rsidR="00FA0A22" w:rsidRPr="001210B4" w:rsidRDefault="00FA0A22" w:rsidP="00FA0A22">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R2</w:t>
            </w:r>
          </w:p>
        </w:tc>
        <w:tc>
          <w:tcPr>
            <w:tcW w:w="15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0B57F6" w14:textId="57B56C9C" w:rsidR="00FA0A22" w:rsidRPr="001210B4" w:rsidRDefault="00FA0A22" w:rsidP="00FA0A22">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0.076</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A3D13" w14:textId="3B16059F" w:rsidR="00FA0A22" w:rsidRPr="001210B4" w:rsidRDefault="00FA0A22" w:rsidP="00FA0A22">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0.072</w:t>
            </w: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45F166" w14:textId="4BF71668" w:rsidR="00FA0A22" w:rsidRPr="001210B4" w:rsidRDefault="00FA0A22" w:rsidP="00FA0A22">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0.156</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A9452" w14:textId="295365DD" w:rsidR="00FA0A22" w:rsidRPr="001210B4" w:rsidRDefault="00FA0A22" w:rsidP="00FA0A22">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0.140</w:t>
            </w: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8E575" w14:textId="2A331E3C" w:rsidR="00FA0A22" w:rsidRPr="001210B4" w:rsidRDefault="00FA0A22" w:rsidP="00FA0A22">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0.267</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F780E9" w14:textId="6CA69D2B" w:rsidR="00FA0A22" w:rsidRPr="001210B4" w:rsidRDefault="00FA0A22" w:rsidP="00FA0A22">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0.271</w:t>
            </w:r>
          </w:p>
        </w:tc>
        <w:tc>
          <w:tcPr>
            <w:tcW w:w="16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194875" w14:textId="43673452" w:rsidR="00FA0A22" w:rsidRPr="001210B4" w:rsidRDefault="00FA0A22" w:rsidP="00FA0A22">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0.339</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D73DD" w14:textId="15CAF559" w:rsidR="00FA0A22" w:rsidRPr="001210B4" w:rsidRDefault="00FA0A22" w:rsidP="00FA0A22">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0.387</w:t>
            </w:r>
          </w:p>
        </w:tc>
      </w:tr>
      <w:tr w:rsidR="001210B4" w:rsidRPr="001210B4" w14:paraId="537C205A" w14:textId="77777777" w:rsidTr="000460D7">
        <w:trPr>
          <w:jc w:val="center"/>
        </w:trPr>
        <w:tc>
          <w:tcPr>
            <w:tcW w:w="1800"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662D0CC4" w14:textId="77777777" w:rsidR="00FA0A22" w:rsidRPr="001210B4" w:rsidRDefault="00FA0A22" w:rsidP="00FA0A22">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R2 Adj.</w:t>
            </w:r>
          </w:p>
        </w:tc>
        <w:tc>
          <w:tcPr>
            <w:tcW w:w="1530"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694FB27D" w14:textId="0FA293D5" w:rsidR="00FA0A22" w:rsidRPr="001210B4" w:rsidRDefault="00FA0A22" w:rsidP="00FA0A22">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0.066</w:t>
            </w:r>
          </w:p>
        </w:tc>
        <w:tc>
          <w:tcPr>
            <w:tcW w:w="1710"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317F45D8" w14:textId="12DB618E" w:rsidR="00FA0A22" w:rsidRPr="001210B4" w:rsidRDefault="00FA0A22" w:rsidP="00FA0A22">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0.062</w:t>
            </w:r>
          </w:p>
        </w:tc>
        <w:tc>
          <w:tcPr>
            <w:tcW w:w="1620"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7AA7408A" w14:textId="25D60BDD" w:rsidR="00FA0A22" w:rsidRPr="001210B4" w:rsidRDefault="00FA0A22" w:rsidP="00FA0A22">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0.132</w:t>
            </w:r>
          </w:p>
        </w:tc>
        <w:tc>
          <w:tcPr>
            <w:tcW w:w="1710"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7D63DC80" w14:textId="3DA59997" w:rsidR="00FA0A22" w:rsidRPr="001210B4" w:rsidRDefault="00FA0A22" w:rsidP="00FA0A22">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0.114</w:t>
            </w:r>
          </w:p>
        </w:tc>
        <w:tc>
          <w:tcPr>
            <w:tcW w:w="1620"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7B0F09C4" w14:textId="0B7CED33" w:rsidR="00FA0A22" w:rsidRPr="001210B4" w:rsidRDefault="00FA0A22" w:rsidP="00FA0A22">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0.237</w:t>
            </w:r>
          </w:p>
        </w:tc>
        <w:tc>
          <w:tcPr>
            <w:tcW w:w="1710"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AF69A5E" w14:textId="0CBAA092" w:rsidR="00FA0A22" w:rsidRPr="001210B4" w:rsidRDefault="00FA0A22" w:rsidP="00FA0A22">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0.240</w:t>
            </w:r>
          </w:p>
        </w:tc>
        <w:tc>
          <w:tcPr>
            <w:tcW w:w="1620"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318CCCDC" w14:textId="3D8F91CD" w:rsidR="00FA0A22" w:rsidRPr="001210B4" w:rsidRDefault="00FA0A22" w:rsidP="00FA0A22">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0.304</w:t>
            </w:r>
          </w:p>
        </w:tc>
        <w:tc>
          <w:tcPr>
            <w:tcW w:w="1710"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19BDD0E" w14:textId="72EEC249" w:rsidR="00FA0A22" w:rsidRPr="001210B4" w:rsidRDefault="00FA0A22" w:rsidP="00FA0A22">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0.355</w:t>
            </w:r>
          </w:p>
        </w:tc>
      </w:tr>
      <w:tr w:rsidR="001210B4" w:rsidRPr="001210B4" w14:paraId="37FBFB02" w14:textId="77777777" w:rsidTr="000460D7">
        <w:trPr>
          <w:jc w:val="center"/>
        </w:trPr>
        <w:tc>
          <w:tcPr>
            <w:tcW w:w="1800" w:type="dxa"/>
            <w:tcBorders>
              <w:bottom w:val="single" w:sz="4" w:space="0" w:color="auto"/>
            </w:tcBorders>
            <w:shd w:val="clear" w:color="auto" w:fill="FFFFFF"/>
            <w:tcMar>
              <w:top w:w="0" w:type="dxa"/>
              <w:left w:w="0" w:type="dxa"/>
              <w:bottom w:w="0" w:type="dxa"/>
              <w:right w:w="0" w:type="dxa"/>
            </w:tcMar>
            <w:vAlign w:val="center"/>
          </w:tcPr>
          <w:p w14:paraId="5BF1F45C" w14:textId="77777777" w:rsidR="00EF3400" w:rsidRPr="001210B4" w:rsidRDefault="00EF3400" w:rsidP="00EF3400">
            <w:pPr>
              <w:pBdr>
                <w:top w:val="none" w:sz="0" w:space="0" w:color="000000"/>
                <w:left w:val="none" w:sz="0" w:space="0" w:color="000000"/>
                <w:bottom w:val="none" w:sz="0" w:space="0" w:color="000000"/>
                <w:right w:val="none" w:sz="0" w:space="0" w:color="000000"/>
              </w:pBdr>
              <w:ind w:left="100" w:right="100"/>
              <w:rPr>
                <w:rFonts w:ascii="Times New Roman" w:hAnsi="Times New Roman" w:cs="Times New Roman"/>
              </w:rPr>
            </w:pPr>
            <w:r w:rsidRPr="001210B4">
              <w:rPr>
                <w:rFonts w:ascii="Times New Roman" w:eastAsia="Arial" w:hAnsi="Times New Roman" w:cs="Times New Roman"/>
              </w:rPr>
              <w:t>RMSE</w:t>
            </w:r>
          </w:p>
        </w:tc>
        <w:tc>
          <w:tcPr>
            <w:tcW w:w="1530" w:type="dxa"/>
            <w:tcBorders>
              <w:bottom w:val="single" w:sz="4" w:space="0" w:color="auto"/>
            </w:tcBorders>
            <w:shd w:val="clear" w:color="auto" w:fill="FFFFFF"/>
            <w:tcMar>
              <w:top w:w="0" w:type="dxa"/>
              <w:left w:w="0" w:type="dxa"/>
              <w:bottom w:w="0" w:type="dxa"/>
              <w:right w:w="0" w:type="dxa"/>
            </w:tcMar>
            <w:vAlign w:val="center"/>
          </w:tcPr>
          <w:p w14:paraId="6C3866A7" w14:textId="27F060C7" w:rsidR="00EF3400" w:rsidRPr="001210B4" w:rsidRDefault="00EF3400" w:rsidP="00EF3400">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1.05</w:t>
            </w:r>
          </w:p>
        </w:tc>
        <w:tc>
          <w:tcPr>
            <w:tcW w:w="1710" w:type="dxa"/>
            <w:tcBorders>
              <w:bottom w:val="single" w:sz="4" w:space="0" w:color="auto"/>
            </w:tcBorders>
            <w:shd w:val="clear" w:color="auto" w:fill="FFFFFF"/>
            <w:tcMar>
              <w:top w:w="0" w:type="dxa"/>
              <w:left w:w="0" w:type="dxa"/>
              <w:bottom w:w="0" w:type="dxa"/>
              <w:right w:w="0" w:type="dxa"/>
            </w:tcMar>
            <w:vAlign w:val="center"/>
          </w:tcPr>
          <w:p w14:paraId="4AC710D3" w14:textId="3E93CA1B" w:rsidR="00EF3400" w:rsidRPr="001210B4" w:rsidRDefault="00EF3400" w:rsidP="00EF3400">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1.03</w:t>
            </w:r>
          </w:p>
        </w:tc>
        <w:tc>
          <w:tcPr>
            <w:tcW w:w="1620" w:type="dxa"/>
            <w:tcBorders>
              <w:bottom w:val="single" w:sz="4" w:space="0" w:color="auto"/>
            </w:tcBorders>
            <w:shd w:val="clear" w:color="auto" w:fill="FFFFFF"/>
            <w:tcMar>
              <w:top w:w="0" w:type="dxa"/>
              <w:left w:w="0" w:type="dxa"/>
              <w:bottom w:w="0" w:type="dxa"/>
              <w:right w:w="0" w:type="dxa"/>
            </w:tcMar>
            <w:vAlign w:val="center"/>
          </w:tcPr>
          <w:p w14:paraId="51DD47BE" w14:textId="66361FB1" w:rsidR="00EF3400" w:rsidRPr="001210B4" w:rsidRDefault="00EF3400" w:rsidP="00EF3400">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1.01</w:t>
            </w:r>
          </w:p>
        </w:tc>
        <w:tc>
          <w:tcPr>
            <w:tcW w:w="1710" w:type="dxa"/>
            <w:tcBorders>
              <w:bottom w:val="single" w:sz="4" w:space="0" w:color="auto"/>
            </w:tcBorders>
            <w:shd w:val="clear" w:color="auto" w:fill="FFFFFF"/>
            <w:tcMar>
              <w:top w:w="0" w:type="dxa"/>
              <w:left w:w="0" w:type="dxa"/>
              <w:bottom w:w="0" w:type="dxa"/>
              <w:right w:w="0" w:type="dxa"/>
            </w:tcMar>
            <w:vAlign w:val="center"/>
          </w:tcPr>
          <w:p w14:paraId="31161CBD" w14:textId="2868BD96" w:rsidR="00EF3400" w:rsidRPr="001210B4" w:rsidRDefault="00EF3400" w:rsidP="00EF3400">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1.00</w:t>
            </w:r>
          </w:p>
        </w:tc>
        <w:tc>
          <w:tcPr>
            <w:tcW w:w="1620" w:type="dxa"/>
            <w:tcBorders>
              <w:bottom w:val="single" w:sz="4" w:space="0" w:color="auto"/>
            </w:tcBorders>
            <w:shd w:val="clear" w:color="auto" w:fill="FFFFFF"/>
            <w:tcMar>
              <w:top w:w="0" w:type="dxa"/>
              <w:left w:w="0" w:type="dxa"/>
              <w:bottom w:w="0" w:type="dxa"/>
              <w:right w:w="0" w:type="dxa"/>
            </w:tcMar>
            <w:vAlign w:val="center"/>
          </w:tcPr>
          <w:p w14:paraId="38595AE6" w14:textId="43A5B4A6" w:rsidR="00EF3400" w:rsidRPr="001210B4" w:rsidRDefault="00EF3400" w:rsidP="00EF3400">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0.95</w:t>
            </w:r>
          </w:p>
        </w:tc>
        <w:tc>
          <w:tcPr>
            <w:tcW w:w="1710" w:type="dxa"/>
            <w:tcBorders>
              <w:bottom w:val="single" w:sz="4" w:space="0" w:color="auto"/>
            </w:tcBorders>
            <w:shd w:val="clear" w:color="auto" w:fill="FFFFFF"/>
            <w:tcMar>
              <w:top w:w="0" w:type="dxa"/>
              <w:left w:w="0" w:type="dxa"/>
              <w:bottom w:w="0" w:type="dxa"/>
              <w:right w:w="0" w:type="dxa"/>
            </w:tcMar>
            <w:vAlign w:val="center"/>
          </w:tcPr>
          <w:p w14:paraId="5700F408" w14:textId="514A18A3" w:rsidR="00EF3400" w:rsidRPr="001210B4" w:rsidRDefault="00EF3400" w:rsidP="00EF3400">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0.93</w:t>
            </w:r>
          </w:p>
        </w:tc>
        <w:tc>
          <w:tcPr>
            <w:tcW w:w="1620" w:type="dxa"/>
            <w:tcBorders>
              <w:bottom w:val="single" w:sz="4" w:space="0" w:color="auto"/>
            </w:tcBorders>
            <w:shd w:val="clear" w:color="auto" w:fill="FFFFFF"/>
            <w:tcMar>
              <w:top w:w="0" w:type="dxa"/>
              <w:left w:w="0" w:type="dxa"/>
              <w:bottom w:w="0" w:type="dxa"/>
              <w:right w:w="0" w:type="dxa"/>
            </w:tcMar>
            <w:vAlign w:val="center"/>
          </w:tcPr>
          <w:p w14:paraId="5A9EC5E0" w14:textId="70AF1ABF" w:rsidR="00EF3400" w:rsidRPr="001210B4" w:rsidRDefault="00EF3400" w:rsidP="00EF3400">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0.89</w:t>
            </w:r>
          </w:p>
        </w:tc>
        <w:tc>
          <w:tcPr>
            <w:tcW w:w="1710" w:type="dxa"/>
            <w:tcBorders>
              <w:bottom w:val="single" w:sz="4" w:space="0" w:color="auto"/>
            </w:tcBorders>
            <w:shd w:val="clear" w:color="auto" w:fill="FFFFFF"/>
            <w:tcMar>
              <w:top w:w="0" w:type="dxa"/>
              <w:left w:w="0" w:type="dxa"/>
              <w:bottom w:w="0" w:type="dxa"/>
              <w:right w:w="0" w:type="dxa"/>
            </w:tcMar>
            <w:vAlign w:val="center"/>
          </w:tcPr>
          <w:p w14:paraId="1819FC97" w14:textId="47EC34AE" w:rsidR="00EF3400" w:rsidRPr="001210B4" w:rsidRDefault="00EF3400" w:rsidP="00EF3400">
            <w:pPr>
              <w:pBdr>
                <w:top w:val="none" w:sz="0" w:space="0" w:color="000000"/>
                <w:left w:val="none" w:sz="0" w:space="0" w:color="000000"/>
                <w:bottom w:val="none" w:sz="0" w:space="0" w:color="000000"/>
                <w:right w:val="none" w:sz="0" w:space="0" w:color="000000"/>
              </w:pBdr>
              <w:ind w:left="100" w:right="100"/>
              <w:jc w:val="both"/>
              <w:rPr>
                <w:rFonts w:ascii="Times New Roman" w:hAnsi="Times New Roman" w:cs="Times New Roman"/>
              </w:rPr>
            </w:pPr>
            <w:r w:rsidRPr="001210B4">
              <w:rPr>
                <w:rFonts w:ascii="Times New Roman" w:eastAsia="Arial" w:hAnsi="Times New Roman" w:cs="Times New Roman"/>
              </w:rPr>
              <w:t>0.84</w:t>
            </w:r>
          </w:p>
        </w:tc>
      </w:tr>
      <w:tr w:rsidR="001210B4" w:rsidRPr="001210B4" w14:paraId="218CB1B1" w14:textId="77777777" w:rsidTr="000460D7">
        <w:trPr>
          <w:jc w:val="center"/>
        </w:trPr>
        <w:tc>
          <w:tcPr>
            <w:tcW w:w="15030" w:type="dxa"/>
            <w:gridSpan w:val="9"/>
            <w:tcBorders>
              <w:top w:val="single" w:sz="4" w:space="0" w:color="auto"/>
              <w:bottom w:val="single" w:sz="4" w:space="0" w:color="FFFFFF" w:themeColor="background1"/>
            </w:tcBorders>
            <w:shd w:val="clear" w:color="auto" w:fill="FFFFFF"/>
            <w:tcMar>
              <w:top w:w="0" w:type="dxa"/>
              <w:left w:w="0" w:type="dxa"/>
              <w:bottom w:w="0" w:type="dxa"/>
              <w:right w:w="0" w:type="dxa"/>
            </w:tcMar>
            <w:vAlign w:val="center"/>
          </w:tcPr>
          <w:p w14:paraId="58D94082" w14:textId="77777777" w:rsidR="00131967" w:rsidRPr="001210B4" w:rsidRDefault="00131967" w:rsidP="00FE7670">
            <w:pPr>
              <w:pBdr>
                <w:top w:val="none" w:sz="0" w:space="0" w:color="000000"/>
                <w:left w:val="none" w:sz="0" w:space="0" w:color="000000"/>
                <w:bottom w:val="none" w:sz="0" w:space="0" w:color="000000"/>
                <w:right w:val="none" w:sz="0" w:space="0" w:color="000000"/>
              </w:pBdr>
              <w:ind w:left="100" w:right="100"/>
              <w:jc w:val="right"/>
              <w:rPr>
                <w:rFonts w:ascii="Times New Roman" w:eastAsia="Arial" w:hAnsi="Times New Roman" w:cs="Times New Roman"/>
              </w:rPr>
            </w:pPr>
            <w:r w:rsidRPr="001210B4">
              <w:rPr>
                <w:rFonts w:ascii="Times New Roman" w:eastAsia="Arial" w:hAnsi="Times New Roman" w:cs="Times New Roman"/>
              </w:rPr>
              <w:lastRenderedPageBreak/>
              <w:t>+ p &lt; 0.1, * p &lt; 0.05, ** p &lt; 0.01, *** p &lt; 0.001</w:t>
            </w:r>
          </w:p>
        </w:tc>
      </w:tr>
    </w:tbl>
    <w:p w14:paraId="2D898D72" w14:textId="77777777" w:rsidR="00131967" w:rsidRPr="001210B4" w:rsidRDefault="00131967" w:rsidP="00131967">
      <w:pPr>
        <w:spacing w:line="360" w:lineRule="auto"/>
        <w:rPr>
          <w:rFonts w:ascii="Times New Roman" w:hAnsi="Times New Roman" w:cs="Times New Roman"/>
        </w:rPr>
      </w:pPr>
    </w:p>
    <w:p w14:paraId="11042675" w14:textId="77777777" w:rsidR="00131967" w:rsidRPr="001210B4" w:rsidRDefault="00131967" w:rsidP="00131967">
      <w:pPr>
        <w:jc w:val="center"/>
        <w:rPr>
          <w:rFonts w:ascii="Times New Roman" w:hAnsi="Times New Roman" w:cs="Times New Roman"/>
          <w:b/>
          <w:bCs/>
        </w:rPr>
      </w:pPr>
    </w:p>
    <w:p w14:paraId="2048BB82" w14:textId="00CE6FF9" w:rsidR="00A50748" w:rsidRPr="001210B4" w:rsidRDefault="00A50748" w:rsidP="00131967">
      <w:pPr>
        <w:spacing w:after="240" w:line="480" w:lineRule="auto"/>
        <w:rPr>
          <w:rFonts w:ascii="Times New Roman" w:hAnsi="Times New Roman" w:cs="Times New Roman"/>
          <w:b/>
          <w:bCs/>
        </w:rPr>
      </w:pPr>
    </w:p>
    <w:sectPr w:rsidR="00A50748" w:rsidRPr="001210B4" w:rsidSect="002927C2">
      <w:endnotePr>
        <w:numFmt w:val="decimal"/>
      </w:endnotePr>
      <w:pgSz w:w="15840" w:h="12240" w:orient="landscape"/>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AC61D" w14:textId="77777777" w:rsidR="009D6E60" w:rsidRDefault="009D6E60" w:rsidP="00F36B7B">
      <w:r>
        <w:separator/>
      </w:r>
    </w:p>
  </w:endnote>
  <w:endnote w:type="continuationSeparator" w:id="0">
    <w:p w14:paraId="3CA5AF4D" w14:textId="77777777" w:rsidR="009D6E60" w:rsidRDefault="009D6E60" w:rsidP="00F3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2F5CC" w14:textId="77777777" w:rsidR="009D6E60" w:rsidRDefault="009D6E60" w:rsidP="00F36B7B">
      <w:r>
        <w:separator/>
      </w:r>
    </w:p>
  </w:footnote>
  <w:footnote w:type="continuationSeparator" w:id="0">
    <w:p w14:paraId="54DD156F" w14:textId="77777777" w:rsidR="009D6E60" w:rsidRDefault="009D6E60" w:rsidP="00F36B7B">
      <w:r>
        <w:continuationSeparator/>
      </w:r>
    </w:p>
  </w:footnote>
  <w:footnote w:id="1">
    <w:p w14:paraId="7C2C36DD" w14:textId="030BED3D" w:rsidR="0005654E" w:rsidRPr="00D21EA2" w:rsidRDefault="0005654E">
      <w:pPr>
        <w:pStyle w:val="Notedebasdepage"/>
        <w:rPr>
          <w:rFonts w:ascii="Times New Roman" w:hAnsi="Times New Roman" w:cs="Times New Roman"/>
          <w:lang w:val="fr-FR"/>
        </w:rPr>
      </w:pPr>
      <w:r w:rsidRPr="00D21EA2">
        <w:rPr>
          <w:rStyle w:val="Appelnotedebasdep"/>
          <w:rFonts w:ascii="Times New Roman" w:hAnsi="Times New Roman" w:cs="Times New Roman"/>
        </w:rPr>
        <w:footnoteRef/>
      </w:r>
      <w:r w:rsidRPr="00D21EA2">
        <w:rPr>
          <w:rFonts w:ascii="Times New Roman" w:hAnsi="Times New Roman" w:cs="Times New Roman"/>
        </w:rPr>
        <w:t xml:space="preserve"> </w:t>
      </w:r>
      <w:r w:rsidRPr="00D21EA2">
        <w:rPr>
          <w:rFonts w:ascii="Times New Roman" w:hAnsi="Times New Roman" w:cs="Times New Roman"/>
          <w:lang w:val="fr-FR"/>
        </w:rPr>
        <w:t>Région métropolitaine de recensement.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5227204"/>
      <w:docPartObj>
        <w:docPartGallery w:val="Page Numbers (Top of Page)"/>
        <w:docPartUnique/>
      </w:docPartObj>
    </w:sdtPr>
    <w:sdtEndPr>
      <w:rPr>
        <w:rFonts w:ascii="Times New Roman" w:hAnsi="Times New Roman" w:cs="Times New Roman"/>
      </w:rPr>
    </w:sdtEndPr>
    <w:sdtContent>
      <w:p w14:paraId="7452D427" w14:textId="65257388" w:rsidR="00323921" w:rsidRPr="00D433F6" w:rsidRDefault="00323921">
        <w:pPr>
          <w:pStyle w:val="En-tte"/>
          <w:jc w:val="right"/>
          <w:rPr>
            <w:rFonts w:ascii="Times New Roman" w:hAnsi="Times New Roman" w:cs="Times New Roman"/>
          </w:rPr>
        </w:pPr>
        <w:r w:rsidRPr="00D433F6">
          <w:rPr>
            <w:rFonts w:ascii="Times New Roman" w:hAnsi="Times New Roman" w:cs="Times New Roman"/>
          </w:rPr>
          <w:fldChar w:fldCharType="begin"/>
        </w:r>
        <w:r w:rsidRPr="00D433F6">
          <w:rPr>
            <w:rFonts w:ascii="Times New Roman" w:hAnsi="Times New Roman" w:cs="Times New Roman"/>
          </w:rPr>
          <w:instrText>PAGE   \* MERGEFORMAT</w:instrText>
        </w:r>
        <w:r w:rsidRPr="00D433F6">
          <w:rPr>
            <w:rFonts w:ascii="Times New Roman" w:hAnsi="Times New Roman" w:cs="Times New Roman"/>
          </w:rPr>
          <w:fldChar w:fldCharType="separate"/>
        </w:r>
        <w:r w:rsidRPr="00D433F6">
          <w:rPr>
            <w:rFonts w:ascii="Times New Roman" w:hAnsi="Times New Roman" w:cs="Times New Roman"/>
            <w:lang w:val="fr-FR"/>
          </w:rPr>
          <w:t>2</w:t>
        </w:r>
        <w:r w:rsidRPr="00D433F6">
          <w:rPr>
            <w:rFonts w:ascii="Times New Roman" w:hAnsi="Times New Roman" w:cs="Times New Roman"/>
          </w:rPr>
          <w:fldChar w:fldCharType="end"/>
        </w:r>
      </w:p>
    </w:sdtContent>
  </w:sdt>
  <w:p w14:paraId="288FBC2A" w14:textId="77777777" w:rsidR="00323921" w:rsidRDefault="0032392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2981049"/>
      <w:docPartObj>
        <w:docPartGallery w:val="Page Numbers (Top of Page)"/>
        <w:docPartUnique/>
      </w:docPartObj>
    </w:sdtPr>
    <w:sdtContent>
      <w:p w14:paraId="71900AA7" w14:textId="13DDCA74" w:rsidR="00EA348C" w:rsidRDefault="00EA348C">
        <w:pPr>
          <w:pStyle w:val="En-tte"/>
          <w:jc w:val="right"/>
        </w:pPr>
        <w:r>
          <w:fldChar w:fldCharType="begin"/>
        </w:r>
        <w:r>
          <w:instrText>PAGE   \* MERGEFORMAT</w:instrText>
        </w:r>
        <w:r>
          <w:fldChar w:fldCharType="separate"/>
        </w:r>
        <w:r>
          <w:rPr>
            <w:lang w:val="fr-FR"/>
          </w:rPr>
          <w:t>2</w:t>
        </w:r>
        <w:r>
          <w:fldChar w:fldCharType="end"/>
        </w:r>
      </w:p>
    </w:sdtContent>
  </w:sdt>
  <w:p w14:paraId="05270590" w14:textId="77777777" w:rsidR="00EA348C" w:rsidRDefault="00EA348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bookFoldPrintingSheets w:val="-4"/>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655"/>
    <w:rsid w:val="00000298"/>
    <w:rsid w:val="0000073A"/>
    <w:rsid w:val="0000097F"/>
    <w:rsid w:val="00000F27"/>
    <w:rsid w:val="000018F8"/>
    <w:rsid w:val="0000244A"/>
    <w:rsid w:val="00003542"/>
    <w:rsid w:val="000036CF"/>
    <w:rsid w:val="0000374E"/>
    <w:rsid w:val="00003DAA"/>
    <w:rsid w:val="00003DB6"/>
    <w:rsid w:val="0000469E"/>
    <w:rsid w:val="000053B7"/>
    <w:rsid w:val="000055F3"/>
    <w:rsid w:val="000062C2"/>
    <w:rsid w:val="00006523"/>
    <w:rsid w:val="0000784E"/>
    <w:rsid w:val="00007CBB"/>
    <w:rsid w:val="00010133"/>
    <w:rsid w:val="00011228"/>
    <w:rsid w:val="00012634"/>
    <w:rsid w:val="00012B6D"/>
    <w:rsid w:val="0001474F"/>
    <w:rsid w:val="000147DC"/>
    <w:rsid w:val="0001494F"/>
    <w:rsid w:val="00015563"/>
    <w:rsid w:val="00015BFF"/>
    <w:rsid w:val="00015EDB"/>
    <w:rsid w:val="00015F27"/>
    <w:rsid w:val="00016635"/>
    <w:rsid w:val="000167A8"/>
    <w:rsid w:val="00016831"/>
    <w:rsid w:val="00016ABC"/>
    <w:rsid w:val="00017B5C"/>
    <w:rsid w:val="00017C22"/>
    <w:rsid w:val="00017F27"/>
    <w:rsid w:val="00020281"/>
    <w:rsid w:val="0002051B"/>
    <w:rsid w:val="00021248"/>
    <w:rsid w:val="00021D78"/>
    <w:rsid w:val="0002260F"/>
    <w:rsid w:val="00024985"/>
    <w:rsid w:val="00030282"/>
    <w:rsid w:val="00031555"/>
    <w:rsid w:val="00032719"/>
    <w:rsid w:val="000329C0"/>
    <w:rsid w:val="00033B8E"/>
    <w:rsid w:val="00034221"/>
    <w:rsid w:val="00035DE1"/>
    <w:rsid w:val="00036B8C"/>
    <w:rsid w:val="00037006"/>
    <w:rsid w:val="0003788F"/>
    <w:rsid w:val="000401FD"/>
    <w:rsid w:val="00040F02"/>
    <w:rsid w:val="00041D2E"/>
    <w:rsid w:val="000424C1"/>
    <w:rsid w:val="0004263B"/>
    <w:rsid w:val="00042714"/>
    <w:rsid w:val="00042DB1"/>
    <w:rsid w:val="00042FD0"/>
    <w:rsid w:val="000435CE"/>
    <w:rsid w:val="0004580D"/>
    <w:rsid w:val="000459E7"/>
    <w:rsid w:val="00045DB4"/>
    <w:rsid w:val="000460D7"/>
    <w:rsid w:val="0004690C"/>
    <w:rsid w:val="00050DE9"/>
    <w:rsid w:val="000512B3"/>
    <w:rsid w:val="000512D7"/>
    <w:rsid w:val="00051BB2"/>
    <w:rsid w:val="00051E70"/>
    <w:rsid w:val="00051E7C"/>
    <w:rsid w:val="000521AB"/>
    <w:rsid w:val="00052B5D"/>
    <w:rsid w:val="00054614"/>
    <w:rsid w:val="00056481"/>
    <w:rsid w:val="0005654E"/>
    <w:rsid w:val="000569CB"/>
    <w:rsid w:val="00056D19"/>
    <w:rsid w:val="00056E02"/>
    <w:rsid w:val="000572FC"/>
    <w:rsid w:val="000614D1"/>
    <w:rsid w:val="000627BB"/>
    <w:rsid w:val="0006318F"/>
    <w:rsid w:val="00064467"/>
    <w:rsid w:val="00065540"/>
    <w:rsid w:val="000655F6"/>
    <w:rsid w:val="00065F5F"/>
    <w:rsid w:val="00066346"/>
    <w:rsid w:val="00066AC3"/>
    <w:rsid w:val="00067348"/>
    <w:rsid w:val="0007052A"/>
    <w:rsid w:val="00070CAE"/>
    <w:rsid w:val="000717A2"/>
    <w:rsid w:val="00072F33"/>
    <w:rsid w:val="0007315F"/>
    <w:rsid w:val="0007317C"/>
    <w:rsid w:val="00073BE5"/>
    <w:rsid w:val="00074495"/>
    <w:rsid w:val="000748C2"/>
    <w:rsid w:val="000749BE"/>
    <w:rsid w:val="00074CFB"/>
    <w:rsid w:val="00074F56"/>
    <w:rsid w:val="00074F88"/>
    <w:rsid w:val="0007769E"/>
    <w:rsid w:val="00077E70"/>
    <w:rsid w:val="00080A9D"/>
    <w:rsid w:val="00080C2E"/>
    <w:rsid w:val="000817AF"/>
    <w:rsid w:val="00081880"/>
    <w:rsid w:val="00081BAD"/>
    <w:rsid w:val="00081E0F"/>
    <w:rsid w:val="00083F5C"/>
    <w:rsid w:val="000850F7"/>
    <w:rsid w:val="000852FA"/>
    <w:rsid w:val="00085DC8"/>
    <w:rsid w:val="00087F0A"/>
    <w:rsid w:val="000900D7"/>
    <w:rsid w:val="000913DB"/>
    <w:rsid w:val="00091E84"/>
    <w:rsid w:val="00091EA9"/>
    <w:rsid w:val="0009248C"/>
    <w:rsid w:val="000926B7"/>
    <w:rsid w:val="000931C7"/>
    <w:rsid w:val="00094F63"/>
    <w:rsid w:val="0009577A"/>
    <w:rsid w:val="00095F71"/>
    <w:rsid w:val="00096204"/>
    <w:rsid w:val="00096F0D"/>
    <w:rsid w:val="00096F2A"/>
    <w:rsid w:val="00097022"/>
    <w:rsid w:val="00097270"/>
    <w:rsid w:val="00097F35"/>
    <w:rsid w:val="000A0092"/>
    <w:rsid w:val="000A03B8"/>
    <w:rsid w:val="000A25CE"/>
    <w:rsid w:val="000A326E"/>
    <w:rsid w:val="000A3BB6"/>
    <w:rsid w:val="000A4808"/>
    <w:rsid w:val="000A5E05"/>
    <w:rsid w:val="000A6024"/>
    <w:rsid w:val="000A6354"/>
    <w:rsid w:val="000A6E7D"/>
    <w:rsid w:val="000A73B6"/>
    <w:rsid w:val="000A75D0"/>
    <w:rsid w:val="000A7830"/>
    <w:rsid w:val="000B01D4"/>
    <w:rsid w:val="000B1A91"/>
    <w:rsid w:val="000B2904"/>
    <w:rsid w:val="000B42DE"/>
    <w:rsid w:val="000B59CD"/>
    <w:rsid w:val="000B5A5C"/>
    <w:rsid w:val="000B5FF1"/>
    <w:rsid w:val="000B780B"/>
    <w:rsid w:val="000B7D7D"/>
    <w:rsid w:val="000C0E84"/>
    <w:rsid w:val="000C1477"/>
    <w:rsid w:val="000C15B2"/>
    <w:rsid w:val="000C16BD"/>
    <w:rsid w:val="000C213E"/>
    <w:rsid w:val="000C2D21"/>
    <w:rsid w:val="000C3989"/>
    <w:rsid w:val="000C4655"/>
    <w:rsid w:val="000C4718"/>
    <w:rsid w:val="000C4AE4"/>
    <w:rsid w:val="000C53DE"/>
    <w:rsid w:val="000C6882"/>
    <w:rsid w:val="000C6BA3"/>
    <w:rsid w:val="000C7D97"/>
    <w:rsid w:val="000D1D41"/>
    <w:rsid w:val="000D21CC"/>
    <w:rsid w:val="000D2516"/>
    <w:rsid w:val="000D25DC"/>
    <w:rsid w:val="000D2A42"/>
    <w:rsid w:val="000D2AEC"/>
    <w:rsid w:val="000D2AFD"/>
    <w:rsid w:val="000D340B"/>
    <w:rsid w:val="000D36F3"/>
    <w:rsid w:val="000D3FD2"/>
    <w:rsid w:val="000D5204"/>
    <w:rsid w:val="000D5F04"/>
    <w:rsid w:val="000D6B3C"/>
    <w:rsid w:val="000D6DB0"/>
    <w:rsid w:val="000D6F15"/>
    <w:rsid w:val="000D702B"/>
    <w:rsid w:val="000E0403"/>
    <w:rsid w:val="000E21DD"/>
    <w:rsid w:val="000E31F6"/>
    <w:rsid w:val="000E3CED"/>
    <w:rsid w:val="000E4CA8"/>
    <w:rsid w:val="000E5F4B"/>
    <w:rsid w:val="000E6148"/>
    <w:rsid w:val="000E7075"/>
    <w:rsid w:val="000E7B22"/>
    <w:rsid w:val="000F0FB9"/>
    <w:rsid w:val="000F1379"/>
    <w:rsid w:val="000F17BB"/>
    <w:rsid w:val="000F21F0"/>
    <w:rsid w:val="000F2D18"/>
    <w:rsid w:val="000F2EBC"/>
    <w:rsid w:val="000F355F"/>
    <w:rsid w:val="000F453F"/>
    <w:rsid w:val="000F5058"/>
    <w:rsid w:val="000F53BD"/>
    <w:rsid w:val="000F55A3"/>
    <w:rsid w:val="000F56C4"/>
    <w:rsid w:val="000F56F7"/>
    <w:rsid w:val="000F6F8B"/>
    <w:rsid w:val="000F73EE"/>
    <w:rsid w:val="000F74A4"/>
    <w:rsid w:val="000F7C18"/>
    <w:rsid w:val="00100CB3"/>
    <w:rsid w:val="00100E74"/>
    <w:rsid w:val="0010197E"/>
    <w:rsid w:val="00101F19"/>
    <w:rsid w:val="00102FBB"/>
    <w:rsid w:val="001037CC"/>
    <w:rsid w:val="001049E1"/>
    <w:rsid w:val="00104B00"/>
    <w:rsid w:val="0010502A"/>
    <w:rsid w:val="00105163"/>
    <w:rsid w:val="001057EC"/>
    <w:rsid w:val="00105BEA"/>
    <w:rsid w:val="001069F2"/>
    <w:rsid w:val="00107B8E"/>
    <w:rsid w:val="00107FB9"/>
    <w:rsid w:val="0011064D"/>
    <w:rsid w:val="001114D1"/>
    <w:rsid w:val="00111EDA"/>
    <w:rsid w:val="00112051"/>
    <w:rsid w:val="00112920"/>
    <w:rsid w:val="00113083"/>
    <w:rsid w:val="0011417E"/>
    <w:rsid w:val="00114593"/>
    <w:rsid w:val="00115183"/>
    <w:rsid w:val="0011612E"/>
    <w:rsid w:val="00117492"/>
    <w:rsid w:val="001203EA"/>
    <w:rsid w:val="0012102B"/>
    <w:rsid w:val="001210AE"/>
    <w:rsid w:val="001210B4"/>
    <w:rsid w:val="00121630"/>
    <w:rsid w:val="00121C4C"/>
    <w:rsid w:val="001220F6"/>
    <w:rsid w:val="00122A23"/>
    <w:rsid w:val="00123117"/>
    <w:rsid w:val="0012340E"/>
    <w:rsid w:val="00124CA1"/>
    <w:rsid w:val="00125023"/>
    <w:rsid w:val="00125550"/>
    <w:rsid w:val="00125D9A"/>
    <w:rsid w:val="00127505"/>
    <w:rsid w:val="00127FD7"/>
    <w:rsid w:val="00130AFE"/>
    <w:rsid w:val="00130CD2"/>
    <w:rsid w:val="00130D50"/>
    <w:rsid w:val="001311D2"/>
    <w:rsid w:val="00131967"/>
    <w:rsid w:val="001341F6"/>
    <w:rsid w:val="00135E3E"/>
    <w:rsid w:val="001362C1"/>
    <w:rsid w:val="00136C33"/>
    <w:rsid w:val="00136FE2"/>
    <w:rsid w:val="00140323"/>
    <w:rsid w:val="00140FA3"/>
    <w:rsid w:val="00142B2A"/>
    <w:rsid w:val="00142C70"/>
    <w:rsid w:val="0014340D"/>
    <w:rsid w:val="001436DC"/>
    <w:rsid w:val="00145034"/>
    <w:rsid w:val="001464A8"/>
    <w:rsid w:val="00146ABA"/>
    <w:rsid w:val="001470DE"/>
    <w:rsid w:val="00147145"/>
    <w:rsid w:val="0015154E"/>
    <w:rsid w:val="0015194E"/>
    <w:rsid w:val="00152E44"/>
    <w:rsid w:val="00155449"/>
    <w:rsid w:val="001562A4"/>
    <w:rsid w:val="001566BD"/>
    <w:rsid w:val="0015690F"/>
    <w:rsid w:val="00157833"/>
    <w:rsid w:val="00157B55"/>
    <w:rsid w:val="00160F4E"/>
    <w:rsid w:val="001615D4"/>
    <w:rsid w:val="0016284E"/>
    <w:rsid w:val="001645A4"/>
    <w:rsid w:val="00164E6C"/>
    <w:rsid w:val="001651AF"/>
    <w:rsid w:val="00165A48"/>
    <w:rsid w:val="00165C20"/>
    <w:rsid w:val="00166758"/>
    <w:rsid w:val="001671E5"/>
    <w:rsid w:val="00170111"/>
    <w:rsid w:val="0017080C"/>
    <w:rsid w:val="001719B1"/>
    <w:rsid w:val="00172316"/>
    <w:rsid w:val="00173048"/>
    <w:rsid w:val="0017376B"/>
    <w:rsid w:val="00174794"/>
    <w:rsid w:val="001757BD"/>
    <w:rsid w:val="001759F8"/>
    <w:rsid w:val="00176BC0"/>
    <w:rsid w:val="00177355"/>
    <w:rsid w:val="001806EF"/>
    <w:rsid w:val="00182461"/>
    <w:rsid w:val="001833DA"/>
    <w:rsid w:val="00183FCC"/>
    <w:rsid w:val="0018576C"/>
    <w:rsid w:val="00185C6E"/>
    <w:rsid w:val="00186473"/>
    <w:rsid w:val="0018737A"/>
    <w:rsid w:val="001901F1"/>
    <w:rsid w:val="00190C82"/>
    <w:rsid w:val="001914E4"/>
    <w:rsid w:val="00191CF7"/>
    <w:rsid w:val="001922B3"/>
    <w:rsid w:val="00193563"/>
    <w:rsid w:val="001935EB"/>
    <w:rsid w:val="00193821"/>
    <w:rsid w:val="001944E8"/>
    <w:rsid w:val="001947BE"/>
    <w:rsid w:val="001953E7"/>
    <w:rsid w:val="0019710C"/>
    <w:rsid w:val="00197349"/>
    <w:rsid w:val="00197A48"/>
    <w:rsid w:val="00197BB1"/>
    <w:rsid w:val="00197C81"/>
    <w:rsid w:val="001A029F"/>
    <w:rsid w:val="001A042C"/>
    <w:rsid w:val="001A0756"/>
    <w:rsid w:val="001A0C9F"/>
    <w:rsid w:val="001A14AB"/>
    <w:rsid w:val="001A14AE"/>
    <w:rsid w:val="001A18D2"/>
    <w:rsid w:val="001A1F39"/>
    <w:rsid w:val="001A4118"/>
    <w:rsid w:val="001A5909"/>
    <w:rsid w:val="001A5B3E"/>
    <w:rsid w:val="001A5E52"/>
    <w:rsid w:val="001A6267"/>
    <w:rsid w:val="001A6779"/>
    <w:rsid w:val="001A6A23"/>
    <w:rsid w:val="001A6C99"/>
    <w:rsid w:val="001A797B"/>
    <w:rsid w:val="001A7BF0"/>
    <w:rsid w:val="001A7EEC"/>
    <w:rsid w:val="001B00ED"/>
    <w:rsid w:val="001B079C"/>
    <w:rsid w:val="001B09E0"/>
    <w:rsid w:val="001B0C87"/>
    <w:rsid w:val="001B15B1"/>
    <w:rsid w:val="001B1A3B"/>
    <w:rsid w:val="001B1FF1"/>
    <w:rsid w:val="001B2B4B"/>
    <w:rsid w:val="001B4659"/>
    <w:rsid w:val="001B4A92"/>
    <w:rsid w:val="001B4F04"/>
    <w:rsid w:val="001B5554"/>
    <w:rsid w:val="001B5C33"/>
    <w:rsid w:val="001B5C55"/>
    <w:rsid w:val="001B687C"/>
    <w:rsid w:val="001B6AB1"/>
    <w:rsid w:val="001B75F5"/>
    <w:rsid w:val="001C42B1"/>
    <w:rsid w:val="001C4B83"/>
    <w:rsid w:val="001C4EF4"/>
    <w:rsid w:val="001C57EA"/>
    <w:rsid w:val="001C5A19"/>
    <w:rsid w:val="001C6190"/>
    <w:rsid w:val="001C664A"/>
    <w:rsid w:val="001C6931"/>
    <w:rsid w:val="001D1D61"/>
    <w:rsid w:val="001D2A7A"/>
    <w:rsid w:val="001D2F5F"/>
    <w:rsid w:val="001D4016"/>
    <w:rsid w:val="001D4965"/>
    <w:rsid w:val="001D50E0"/>
    <w:rsid w:val="001D54C0"/>
    <w:rsid w:val="001D554A"/>
    <w:rsid w:val="001D58F8"/>
    <w:rsid w:val="001D5933"/>
    <w:rsid w:val="001D5D21"/>
    <w:rsid w:val="001D6288"/>
    <w:rsid w:val="001D6A51"/>
    <w:rsid w:val="001D6C1D"/>
    <w:rsid w:val="001D6F9B"/>
    <w:rsid w:val="001D7604"/>
    <w:rsid w:val="001E2397"/>
    <w:rsid w:val="001E32B3"/>
    <w:rsid w:val="001E5704"/>
    <w:rsid w:val="001E6582"/>
    <w:rsid w:val="001E6E56"/>
    <w:rsid w:val="001F0069"/>
    <w:rsid w:val="001F032D"/>
    <w:rsid w:val="001F0A66"/>
    <w:rsid w:val="001F0D9D"/>
    <w:rsid w:val="001F12AE"/>
    <w:rsid w:val="001F1511"/>
    <w:rsid w:val="001F165E"/>
    <w:rsid w:val="001F1EDB"/>
    <w:rsid w:val="001F2818"/>
    <w:rsid w:val="001F2ED3"/>
    <w:rsid w:val="001F3907"/>
    <w:rsid w:val="001F3A79"/>
    <w:rsid w:val="002003D1"/>
    <w:rsid w:val="00200BDC"/>
    <w:rsid w:val="00200E5B"/>
    <w:rsid w:val="002012FB"/>
    <w:rsid w:val="00202C46"/>
    <w:rsid w:val="0020375C"/>
    <w:rsid w:val="00204433"/>
    <w:rsid w:val="00204449"/>
    <w:rsid w:val="00204EDB"/>
    <w:rsid w:val="00205353"/>
    <w:rsid w:val="00205975"/>
    <w:rsid w:val="00206359"/>
    <w:rsid w:val="002070F4"/>
    <w:rsid w:val="00207FFC"/>
    <w:rsid w:val="00210BBD"/>
    <w:rsid w:val="00211B73"/>
    <w:rsid w:val="0021278B"/>
    <w:rsid w:val="002136C7"/>
    <w:rsid w:val="00213E9F"/>
    <w:rsid w:val="002140C1"/>
    <w:rsid w:val="00215020"/>
    <w:rsid w:val="00215288"/>
    <w:rsid w:val="002167E3"/>
    <w:rsid w:val="00221082"/>
    <w:rsid w:val="0022166D"/>
    <w:rsid w:val="002230FF"/>
    <w:rsid w:val="002239A0"/>
    <w:rsid w:val="00224629"/>
    <w:rsid w:val="00224838"/>
    <w:rsid w:val="002262F3"/>
    <w:rsid w:val="0022658E"/>
    <w:rsid w:val="002265CE"/>
    <w:rsid w:val="002265FA"/>
    <w:rsid w:val="00227D17"/>
    <w:rsid w:val="00230967"/>
    <w:rsid w:val="00230B63"/>
    <w:rsid w:val="00231836"/>
    <w:rsid w:val="00231ADE"/>
    <w:rsid w:val="00232336"/>
    <w:rsid w:val="00232B3D"/>
    <w:rsid w:val="00233E7A"/>
    <w:rsid w:val="00234F00"/>
    <w:rsid w:val="00234FF4"/>
    <w:rsid w:val="00237365"/>
    <w:rsid w:val="002374C2"/>
    <w:rsid w:val="00237F9E"/>
    <w:rsid w:val="002402C9"/>
    <w:rsid w:val="002409DB"/>
    <w:rsid w:val="00240B21"/>
    <w:rsid w:val="00241D6C"/>
    <w:rsid w:val="00242A48"/>
    <w:rsid w:val="00243EED"/>
    <w:rsid w:val="002445D0"/>
    <w:rsid w:val="00244662"/>
    <w:rsid w:val="0024488E"/>
    <w:rsid w:val="002448CD"/>
    <w:rsid w:val="00244F46"/>
    <w:rsid w:val="00246702"/>
    <w:rsid w:val="00247092"/>
    <w:rsid w:val="0025015F"/>
    <w:rsid w:val="00250B8B"/>
    <w:rsid w:val="00250CF2"/>
    <w:rsid w:val="00252123"/>
    <w:rsid w:val="002522FE"/>
    <w:rsid w:val="0025311A"/>
    <w:rsid w:val="00254340"/>
    <w:rsid w:val="00254B33"/>
    <w:rsid w:val="00255AAD"/>
    <w:rsid w:val="00255C03"/>
    <w:rsid w:val="002565FB"/>
    <w:rsid w:val="0025693B"/>
    <w:rsid w:val="00256A25"/>
    <w:rsid w:val="002576C1"/>
    <w:rsid w:val="002603E5"/>
    <w:rsid w:val="002607F9"/>
    <w:rsid w:val="00260F8C"/>
    <w:rsid w:val="00261229"/>
    <w:rsid w:val="00262BE6"/>
    <w:rsid w:val="00263FF2"/>
    <w:rsid w:val="0026720E"/>
    <w:rsid w:val="00267F40"/>
    <w:rsid w:val="002703F3"/>
    <w:rsid w:val="00271411"/>
    <w:rsid w:val="002714CE"/>
    <w:rsid w:val="00271CE5"/>
    <w:rsid w:val="00271D59"/>
    <w:rsid w:val="002729B5"/>
    <w:rsid w:val="00272AC0"/>
    <w:rsid w:val="00273F88"/>
    <w:rsid w:val="002740BE"/>
    <w:rsid w:val="002742E8"/>
    <w:rsid w:val="002756EA"/>
    <w:rsid w:val="002765AC"/>
    <w:rsid w:val="00276939"/>
    <w:rsid w:val="00277621"/>
    <w:rsid w:val="00277E9F"/>
    <w:rsid w:val="0028131C"/>
    <w:rsid w:val="00282655"/>
    <w:rsid w:val="00282690"/>
    <w:rsid w:val="00282749"/>
    <w:rsid w:val="00282EF3"/>
    <w:rsid w:val="0028343F"/>
    <w:rsid w:val="00283F58"/>
    <w:rsid w:val="00283FF7"/>
    <w:rsid w:val="00284C6C"/>
    <w:rsid w:val="00286073"/>
    <w:rsid w:val="00286954"/>
    <w:rsid w:val="00286B4A"/>
    <w:rsid w:val="002870BB"/>
    <w:rsid w:val="00287F58"/>
    <w:rsid w:val="00290AA8"/>
    <w:rsid w:val="002911FB"/>
    <w:rsid w:val="0029188A"/>
    <w:rsid w:val="00291A28"/>
    <w:rsid w:val="002927C2"/>
    <w:rsid w:val="002930E7"/>
    <w:rsid w:val="00293E03"/>
    <w:rsid w:val="0029580E"/>
    <w:rsid w:val="002965A0"/>
    <w:rsid w:val="0029697E"/>
    <w:rsid w:val="00297A9C"/>
    <w:rsid w:val="00297F20"/>
    <w:rsid w:val="002A017A"/>
    <w:rsid w:val="002A104C"/>
    <w:rsid w:val="002A18EB"/>
    <w:rsid w:val="002A45F9"/>
    <w:rsid w:val="002A4965"/>
    <w:rsid w:val="002A5133"/>
    <w:rsid w:val="002A525B"/>
    <w:rsid w:val="002A5A41"/>
    <w:rsid w:val="002A5A58"/>
    <w:rsid w:val="002A5F74"/>
    <w:rsid w:val="002A60DF"/>
    <w:rsid w:val="002A6E95"/>
    <w:rsid w:val="002A76C6"/>
    <w:rsid w:val="002A7E42"/>
    <w:rsid w:val="002B0AE0"/>
    <w:rsid w:val="002B2DA4"/>
    <w:rsid w:val="002B33DD"/>
    <w:rsid w:val="002B4547"/>
    <w:rsid w:val="002B53E8"/>
    <w:rsid w:val="002B5604"/>
    <w:rsid w:val="002B7A5B"/>
    <w:rsid w:val="002B7D65"/>
    <w:rsid w:val="002C0335"/>
    <w:rsid w:val="002C075A"/>
    <w:rsid w:val="002C101B"/>
    <w:rsid w:val="002C14BE"/>
    <w:rsid w:val="002C15EA"/>
    <w:rsid w:val="002C34F8"/>
    <w:rsid w:val="002C4EB1"/>
    <w:rsid w:val="002C783E"/>
    <w:rsid w:val="002C7F6E"/>
    <w:rsid w:val="002D0238"/>
    <w:rsid w:val="002D1ADB"/>
    <w:rsid w:val="002D1C1E"/>
    <w:rsid w:val="002D276B"/>
    <w:rsid w:val="002D30D7"/>
    <w:rsid w:val="002D60A1"/>
    <w:rsid w:val="002D66BA"/>
    <w:rsid w:val="002E041A"/>
    <w:rsid w:val="002E1B53"/>
    <w:rsid w:val="002E2340"/>
    <w:rsid w:val="002E2E63"/>
    <w:rsid w:val="002E44CD"/>
    <w:rsid w:val="002E5393"/>
    <w:rsid w:val="002E5827"/>
    <w:rsid w:val="002E5A16"/>
    <w:rsid w:val="002E65F2"/>
    <w:rsid w:val="002E6AD8"/>
    <w:rsid w:val="002E7441"/>
    <w:rsid w:val="002E7B08"/>
    <w:rsid w:val="002F11B7"/>
    <w:rsid w:val="002F13BA"/>
    <w:rsid w:val="002F1693"/>
    <w:rsid w:val="002F2FDC"/>
    <w:rsid w:val="002F3C2B"/>
    <w:rsid w:val="002F400F"/>
    <w:rsid w:val="002F4543"/>
    <w:rsid w:val="002F488A"/>
    <w:rsid w:val="002F5417"/>
    <w:rsid w:val="002F5BB2"/>
    <w:rsid w:val="002F5E95"/>
    <w:rsid w:val="002F7F85"/>
    <w:rsid w:val="0030036F"/>
    <w:rsid w:val="00300F0D"/>
    <w:rsid w:val="00300F93"/>
    <w:rsid w:val="00302233"/>
    <w:rsid w:val="003023E7"/>
    <w:rsid w:val="00302739"/>
    <w:rsid w:val="00302B74"/>
    <w:rsid w:val="00302E66"/>
    <w:rsid w:val="00304699"/>
    <w:rsid w:val="0030749D"/>
    <w:rsid w:val="00307C29"/>
    <w:rsid w:val="00307C43"/>
    <w:rsid w:val="003103C0"/>
    <w:rsid w:val="00311235"/>
    <w:rsid w:val="0031129A"/>
    <w:rsid w:val="003124A4"/>
    <w:rsid w:val="00314007"/>
    <w:rsid w:val="003147CB"/>
    <w:rsid w:val="00314EBA"/>
    <w:rsid w:val="0031506A"/>
    <w:rsid w:val="00315212"/>
    <w:rsid w:val="00315619"/>
    <w:rsid w:val="00317A2D"/>
    <w:rsid w:val="00317DF4"/>
    <w:rsid w:val="00320A69"/>
    <w:rsid w:val="003213E0"/>
    <w:rsid w:val="0032172D"/>
    <w:rsid w:val="00321BDE"/>
    <w:rsid w:val="00322294"/>
    <w:rsid w:val="003237A7"/>
    <w:rsid w:val="00323921"/>
    <w:rsid w:val="00323961"/>
    <w:rsid w:val="00324004"/>
    <w:rsid w:val="00324DA1"/>
    <w:rsid w:val="0032558D"/>
    <w:rsid w:val="00325E80"/>
    <w:rsid w:val="00326515"/>
    <w:rsid w:val="0032673C"/>
    <w:rsid w:val="00326B4C"/>
    <w:rsid w:val="003279DE"/>
    <w:rsid w:val="003300E8"/>
    <w:rsid w:val="0033054A"/>
    <w:rsid w:val="00330604"/>
    <w:rsid w:val="003309BC"/>
    <w:rsid w:val="00331EC0"/>
    <w:rsid w:val="00334055"/>
    <w:rsid w:val="003348D7"/>
    <w:rsid w:val="003354D6"/>
    <w:rsid w:val="00335D28"/>
    <w:rsid w:val="00336187"/>
    <w:rsid w:val="0033734B"/>
    <w:rsid w:val="003375FE"/>
    <w:rsid w:val="00337A29"/>
    <w:rsid w:val="003407DA"/>
    <w:rsid w:val="0034301D"/>
    <w:rsid w:val="00343280"/>
    <w:rsid w:val="0034427E"/>
    <w:rsid w:val="003459C2"/>
    <w:rsid w:val="00345CEE"/>
    <w:rsid w:val="003473AC"/>
    <w:rsid w:val="00350225"/>
    <w:rsid w:val="00350371"/>
    <w:rsid w:val="003539E4"/>
    <w:rsid w:val="00353D31"/>
    <w:rsid w:val="00355549"/>
    <w:rsid w:val="003555AF"/>
    <w:rsid w:val="00355BB6"/>
    <w:rsid w:val="00356192"/>
    <w:rsid w:val="00360308"/>
    <w:rsid w:val="00360714"/>
    <w:rsid w:val="0036085E"/>
    <w:rsid w:val="003610A8"/>
    <w:rsid w:val="0036115B"/>
    <w:rsid w:val="0036156F"/>
    <w:rsid w:val="0036201E"/>
    <w:rsid w:val="00362277"/>
    <w:rsid w:val="003633BF"/>
    <w:rsid w:val="00363DC9"/>
    <w:rsid w:val="0036672F"/>
    <w:rsid w:val="00366849"/>
    <w:rsid w:val="00371125"/>
    <w:rsid w:val="00371267"/>
    <w:rsid w:val="00371C85"/>
    <w:rsid w:val="00373D81"/>
    <w:rsid w:val="00374624"/>
    <w:rsid w:val="00374AF5"/>
    <w:rsid w:val="00375308"/>
    <w:rsid w:val="003771CF"/>
    <w:rsid w:val="00377484"/>
    <w:rsid w:val="003806C7"/>
    <w:rsid w:val="0038151D"/>
    <w:rsid w:val="00381A2A"/>
    <w:rsid w:val="00381A5D"/>
    <w:rsid w:val="00381AAB"/>
    <w:rsid w:val="00381C9D"/>
    <w:rsid w:val="00383AC3"/>
    <w:rsid w:val="00385B45"/>
    <w:rsid w:val="00385B59"/>
    <w:rsid w:val="003863F1"/>
    <w:rsid w:val="00387051"/>
    <w:rsid w:val="003873EF"/>
    <w:rsid w:val="003908CF"/>
    <w:rsid w:val="00390B2B"/>
    <w:rsid w:val="00390C2A"/>
    <w:rsid w:val="003913AA"/>
    <w:rsid w:val="00392361"/>
    <w:rsid w:val="0039298C"/>
    <w:rsid w:val="003948F2"/>
    <w:rsid w:val="00394BF4"/>
    <w:rsid w:val="0039583E"/>
    <w:rsid w:val="00395CBF"/>
    <w:rsid w:val="00396C6D"/>
    <w:rsid w:val="00396D2C"/>
    <w:rsid w:val="00396F18"/>
    <w:rsid w:val="0039798F"/>
    <w:rsid w:val="00397E1B"/>
    <w:rsid w:val="003A04C3"/>
    <w:rsid w:val="003A05DA"/>
    <w:rsid w:val="003A0D6C"/>
    <w:rsid w:val="003A186E"/>
    <w:rsid w:val="003A3204"/>
    <w:rsid w:val="003A3979"/>
    <w:rsid w:val="003A3B5E"/>
    <w:rsid w:val="003A6C24"/>
    <w:rsid w:val="003A6C53"/>
    <w:rsid w:val="003A6FA8"/>
    <w:rsid w:val="003B03C3"/>
    <w:rsid w:val="003B06AA"/>
    <w:rsid w:val="003B0D0E"/>
    <w:rsid w:val="003B17E1"/>
    <w:rsid w:val="003B3292"/>
    <w:rsid w:val="003B3686"/>
    <w:rsid w:val="003B368A"/>
    <w:rsid w:val="003B382F"/>
    <w:rsid w:val="003B3F2E"/>
    <w:rsid w:val="003B658A"/>
    <w:rsid w:val="003B6671"/>
    <w:rsid w:val="003B6A2C"/>
    <w:rsid w:val="003B7635"/>
    <w:rsid w:val="003B7B5C"/>
    <w:rsid w:val="003C193D"/>
    <w:rsid w:val="003C1A4A"/>
    <w:rsid w:val="003C388E"/>
    <w:rsid w:val="003C48EE"/>
    <w:rsid w:val="003C5F3C"/>
    <w:rsid w:val="003C6BC1"/>
    <w:rsid w:val="003C73C9"/>
    <w:rsid w:val="003D1F95"/>
    <w:rsid w:val="003D2D65"/>
    <w:rsid w:val="003D346F"/>
    <w:rsid w:val="003D3E61"/>
    <w:rsid w:val="003D48A6"/>
    <w:rsid w:val="003D5053"/>
    <w:rsid w:val="003D5369"/>
    <w:rsid w:val="003D591D"/>
    <w:rsid w:val="003D75EB"/>
    <w:rsid w:val="003D7D90"/>
    <w:rsid w:val="003D7ED8"/>
    <w:rsid w:val="003E05F0"/>
    <w:rsid w:val="003E1D52"/>
    <w:rsid w:val="003E1DE1"/>
    <w:rsid w:val="003E2E8F"/>
    <w:rsid w:val="003E3B4A"/>
    <w:rsid w:val="003E3CE3"/>
    <w:rsid w:val="003E4839"/>
    <w:rsid w:val="003E5253"/>
    <w:rsid w:val="003E52B7"/>
    <w:rsid w:val="003E6289"/>
    <w:rsid w:val="003E6745"/>
    <w:rsid w:val="003E6AAD"/>
    <w:rsid w:val="003F0C64"/>
    <w:rsid w:val="003F198B"/>
    <w:rsid w:val="003F32B1"/>
    <w:rsid w:val="003F3CF5"/>
    <w:rsid w:val="003F43D4"/>
    <w:rsid w:val="003F4AA9"/>
    <w:rsid w:val="003F541A"/>
    <w:rsid w:val="003F59F1"/>
    <w:rsid w:val="003F5C05"/>
    <w:rsid w:val="003F5D1F"/>
    <w:rsid w:val="003F6178"/>
    <w:rsid w:val="003F68CB"/>
    <w:rsid w:val="003F72EC"/>
    <w:rsid w:val="003F76A2"/>
    <w:rsid w:val="003F7F66"/>
    <w:rsid w:val="00401EA4"/>
    <w:rsid w:val="004024E4"/>
    <w:rsid w:val="00403213"/>
    <w:rsid w:val="00403FF9"/>
    <w:rsid w:val="004041C0"/>
    <w:rsid w:val="00405DA9"/>
    <w:rsid w:val="004071D9"/>
    <w:rsid w:val="00407304"/>
    <w:rsid w:val="004100F4"/>
    <w:rsid w:val="004113BB"/>
    <w:rsid w:val="00411605"/>
    <w:rsid w:val="00411EED"/>
    <w:rsid w:val="00412101"/>
    <w:rsid w:val="0041303F"/>
    <w:rsid w:val="00413210"/>
    <w:rsid w:val="00415302"/>
    <w:rsid w:val="004153AB"/>
    <w:rsid w:val="00415DD9"/>
    <w:rsid w:val="00416541"/>
    <w:rsid w:val="0042004B"/>
    <w:rsid w:val="00421736"/>
    <w:rsid w:val="0042184D"/>
    <w:rsid w:val="00422C0A"/>
    <w:rsid w:val="00422E24"/>
    <w:rsid w:val="00423B3B"/>
    <w:rsid w:val="0042455C"/>
    <w:rsid w:val="00425732"/>
    <w:rsid w:val="004267ED"/>
    <w:rsid w:val="00426FA1"/>
    <w:rsid w:val="00427441"/>
    <w:rsid w:val="00430032"/>
    <w:rsid w:val="00432191"/>
    <w:rsid w:val="0043230D"/>
    <w:rsid w:val="004325EA"/>
    <w:rsid w:val="00434751"/>
    <w:rsid w:val="00434CE9"/>
    <w:rsid w:val="004361EB"/>
    <w:rsid w:val="0043713C"/>
    <w:rsid w:val="004372FC"/>
    <w:rsid w:val="00440D8C"/>
    <w:rsid w:val="00440E9D"/>
    <w:rsid w:val="00441E70"/>
    <w:rsid w:val="004422F7"/>
    <w:rsid w:val="00442312"/>
    <w:rsid w:val="00442584"/>
    <w:rsid w:val="00442C16"/>
    <w:rsid w:val="00442F9C"/>
    <w:rsid w:val="004440E3"/>
    <w:rsid w:val="0044439A"/>
    <w:rsid w:val="00445170"/>
    <w:rsid w:val="00445CD4"/>
    <w:rsid w:val="00445FAC"/>
    <w:rsid w:val="004463B3"/>
    <w:rsid w:val="0044648A"/>
    <w:rsid w:val="00447028"/>
    <w:rsid w:val="00447164"/>
    <w:rsid w:val="004471F8"/>
    <w:rsid w:val="00447570"/>
    <w:rsid w:val="00450E21"/>
    <w:rsid w:val="00451415"/>
    <w:rsid w:val="004517B5"/>
    <w:rsid w:val="00451A65"/>
    <w:rsid w:val="00451B9B"/>
    <w:rsid w:val="00453329"/>
    <w:rsid w:val="00453CD7"/>
    <w:rsid w:val="00455804"/>
    <w:rsid w:val="00456345"/>
    <w:rsid w:val="00456C10"/>
    <w:rsid w:val="00457989"/>
    <w:rsid w:val="00457D9F"/>
    <w:rsid w:val="004609E8"/>
    <w:rsid w:val="0046194B"/>
    <w:rsid w:val="00464D55"/>
    <w:rsid w:val="0046513C"/>
    <w:rsid w:val="00465886"/>
    <w:rsid w:val="0046771E"/>
    <w:rsid w:val="00467C21"/>
    <w:rsid w:val="00471A46"/>
    <w:rsid w:val="004726E0"/>
    <w:rsid w:val="00472935"/>
    <w:rsid w:val="00473469"/>
    <w:rsid w:val="004742A3"/>
    <w:rsid w:val="00474476"/>
    <w:rsid w:val="00474DB4"/>
    <w:rsid w:val="0047525D"/>
    <w:rsid w:val="004754CE"/>
    <w:rsid w:val="00475D35"/>
    <w:rsid w:val="00475DD7"/>
    <w:rsid w:val="0048007D"/>
    <w:rsid w:val="004807E1"/>
    <w:rsid w:val="00481B4F"/>
    <w:rsid w:val="00483A46"/>
    <w:rsid w:val="004840F7"/>
    <w:rsid w:val="004855FF"/>
    <w:rsid w:val="00486527"/>
    <w:rsid w:val="00486CBA"/>
    <w:rsid w:val="004901EC"/>
    <w:rsid w:val="004903FC"/>
    <w:rsid w:val="00490CD9"/>
    <w:rsid w:val="004923A6"/>
    <w:rsid w:val="00492749"/>
    <w:rsid w:val="00492A2A"/>
    <w:rsid w:val="00493AAF"/>
    <w:rsid w:val="00493EE7"/>
    <w:rsid w:val="00494192"/>
    <w:rsid w:val="00494640"/>
    <w:rsid w:val="00494A3B"/>
    <w:rsid w:val="00495BC2"/>
    <w:rsid w:val="00496512"/>
    <w:rsid w:val="004966D4"/>
    <w:rsid w:val="0049677C"/>
    <w:rsid w:val="004A1BFC"/>
    <w:rsid w:val="004A26F6"/>
    <w:rsid w:val="004A2785"/>
    <w:rsid w:val="004A28EB"/>
    <w:rsid w:val="004A2F27"/>
    <w:rsid w:val="004A338C"/>
    <w:rsid w:val="004A3DC5"/>
    <w:rsid w:val="004A4101"/>
    <w:rsid w:val="004A63D7"/>
    <w:rsid w:val="004A6519"/>
    <w:rsid w:val="004A67C0"/>
    <w:rsid w:val="004A7A1E"/>
    <w:rsid w:val="004A7A8C"/>
    <w:rsid w:val="004B0B6F"/>
    <w:rsid w:val="004B0D1F"/>
    <w:rsid w:val="004B158B"/>
    <w:rsid w:val="004B21FA"/>
    <w:rsid w:val="004B2D1C"/>
    <w:rsid w:val="004B367E"/>
    <w:rsid w:val="004B4B8D"/>
    <w:rsid w:val="004B541F"/>
    <w:rsid w:val="004B572A"/>
    <w:rsid w:val="004B5C44"/>
    <w:rsid w:val="004B7E4B"/>
    <w:rsid w:val="004C02E7"/>
    <w:rsid w:val="004C0AA3"/>
    <w:rsid w:val="004C0B61"/>
    <w:rsid w:val="004C0E9B"/>
    <w:rsid w:val="004C115B"/>
    <w:rsid w:val="004C1537"/>
    <w:rsid w:val="004C153A"/>
    <w:rsid w:val="004C253A"/>
    <w:rsid w:val="004C296B"/>
    <w:rsid w:val="004C2A88"/>
    <w:rsid w:val="004C2CF1"/>
    <w:rsid w:val="004C3210"/>
    <w:rsid w:val="004C449B"/>
    <w:rsid w:val="004C4884"/>
    <w:rsid w:val="004C489F"/>
    <w:rsid w:val="004C4E52"/>
    <w:rsid w:val="004C561A"/>
    <w:rsid w:val="004C5B07"/>
    <w:rsid w:val="004D0BB8"/>
    <w:rsid w:val="004D10B8"/>
    <w:rsid w:val="004D12ED"/>
    <w:rsid w:val="004D273B"/>
    <w:rsid w:val="004D3AE2"/>
    <w:rsid w:val="004D5182"/>
    <w:rsid w:val="004D61CE"/>
    <w:rsid w:val="004D6975"/>
    <w:rsid w:val="004D6E3F"/>
    <w:rsid w:val="004D7279"/>
    <w:rsid w:val="004D7FEC"/>
    <w:rsid w:val="004E0C00"/>
    <w:rsid w:val="004E1C59"/>
    <w:rsid w:val="004E1E4D"/>
    <w:rsid w:val="004E2113"/>
    <w:rsid w:val="004E32B0"/>
    <w:rsid w:val="004E33CC"/>
    <w:rsid w:val="004E53E4"/>
    <w:rsid w:val="004E6944"/>
    <w:rsid w:val="004E6B22"/>
    <w:rsid w:val="004E6CC2"/>
    <w:rsid w:val="004F0B55"/>
    <w:rsid w:val="004F0C00"/>
    <w:rsid w:val="004F0FA6"/>
    <w:rsid w:val="004F1453"/>
    <w:rsid w:val="004F16D8"/>
    <w:rsid w:val="004F211F"/>
    <w:rsid w:val="004F315B"/>
    <w:rsid w:val="004F38B0"/>
    <w:rsid w:val="004F3EE9"/>
    <w:rsid w:val="004F3FA8"/>
    <w:rsid w:val="004F557A"/>
    <w:rsid w:val="004F5E89"/>
    <w:rsid w:val="004F6B97"/>
    <w:rsid w:val="005002D7"/>
    <w:rsid w:val="005016E4"/>
    <w:rsid w:val="005031FB"/>
    <w:rsid w:val="00504410"/>
    <w:rsid w:val="00506437"/>
    <w:rsid w:val="00506558"/>
    <w:rsid w:val="0051203C"/>
    <w:rsid w:val="00512528"/>
    <w:rsid w:val="00512F48"/>
    <w:rsid w:val="00513CFD"/>
    <w:rsid w:val="0051453F"/>
    <w:rsid w:val="005147CC"/>
    <w:rsid w:val="00514C2A"/>
    <w:rsid w:val="005151B0"/>
    <w:rsid w:val="0051609C"/>
    <w:rsid w:val="005164BC"/>
    <w:rsid w:val="005165E6"/>
    <w:rsid w:val="005175A6"/>
    <w:rsid w:val="00517CEA"/>
    <w:rsid w:val="00520513"/>
    <w:rsid w:val="00520A53"/>
    <w:rsid w:val="00520E4B"/>
    <w:rsid w:val="00520FCA"/>
    <w:rsid w:val="00521AD0"/>
    <w:rsid w:val="00521D34"/>
    <w:rsid w:val="00522552"/>
    <w:rsid w:val="00523242"/>
    <w:rsid w:val="005232BB"/>
    <w:rsid w:val="00524FB7"/>
    <w:rsid w:val="005256C4"/>
    <w:rsid w:val="00525EE7"/>
    <w:rsid w:val="0052654B"/>
    <w:rsid w:val="00527560"/>
    <w:rsid w:val="00530305"/>
    <w:rsid w:val="00533703"/>
    <w:rsid w:val="005340F6"/>
    <w:rsid w:val="0053472E"/>
    <w:rsid w:val="0053512E"/>
    <w:rsid w:val="00536BCB"/>
    <w:rsid w:val="00537B63"/>
    <w:rsid w:val="00540363"/>
    <w:rsid w:val="005435B5"/>
    <w:rsid w:val="00544367"/>
    <w:rsid w:val="00544B22"/>
    <w:rsid w:val="0054507C"/>
    <w:rsid w:val="005450AC"/>
    <w:rsid w:val="00547FB9"/>
    <w:rsid w:val="005507F6"/>
    <w:rsid w:val="005526FC"/>
    <w:rsid w:val="0055297B"/>
    <w:rsid w:val="00553D74"/>
    <w:rsid w:val="00554083"/>
    <w:rsid w:val="005544EB"/>
    <w:rsid w:val="00554BB1"/>
    <w:rsid w:val="00554E2C"/>
    <w:rsid w:val="00555960"/>
    <w:rsid w:val="00556FC8"/>
    <w:rsid w:val="00557472"/>
    <w:rsid w:val="00557A42"/>
    <w:rsid w:val="00557C00"/>
    <w:rsid w:val="0056024A"/>
    <w:rsid w:val="00560BD6"/>
    <w:rsid w:val="00560DA7"/>
    <w:rsid w:val="00561E25"/>
    <w:rsid w:val="00562353"/>
    <w:rsid w:val="0056328F"/>
    <w:rsid w:val="00564008"/>
    <w:rsid w:val="00564366"/>
    <w:rsid w:val="005656BE"/>
    <w:rsid w:val="00565E07"/>
    <w:rsid w:val="00566030"/>
    <w:rsid w:val="00566716"/>
    <w:rsid w:val="00566A83"/>
    <w:rsid w:val="00571A3E"/>
    <w:rsid w:val="00572B61"/>
    <w:rsid w:val="00574093"/>
    <w:rsid w:val="00574541"/>
    <w:rsid w:val="00574873"/>
    <w:rsid w:val="00574A88"/>
    <w:rsid w:val="00575B4F"/>
    <w:rsid w:val="0057688B"/>
    <w:rsid w:val="005769E4"/>
    <w:rsid w:val="0057793A"/>
    <w:rsid w:val="00577EF4"/>
    <w:rsid w:val="00577FF3"/>
    <w:rsid w:val="005805D2"/>
    <w:rsid w:val="0058064F"/>
    <w:rsid w:val="005809A0"/>
    <w:rsid w:val="0058185B"/>
    <w:rsid w:val="00583D88"/>
    <w:rsid w:val="00583EA5"/>
    <w:rsid w:val="00584B12"/>
    <w:rsid w:val="00584C4C"/>
    <w:rsid w:val="00585723"/>
    <w:rsid w:val="00586E84"/>
    <w:rsid w:val="005870E8"/>
    <w:rsid w:val="00587EDD"/>
    <w:rsid w:val="0059028E"/>
    <w:rsid w:val="005908D0"/>
    <w:rsid w:val="0059185B"/>
    <w:rsid w:val="0059214D"/>
    <w:rsid w:val="00593A43"/>
    <w:rsid w:val="00593C31"/>
    <w:rsid w:val="00594B55"/>
    <w:rsid w:val="00595877"/>
    <w:rsid w:val="00595B1A"/>
    <w:rsid w:val="005976D0"/>
    <w:rsid w:val="005A0DE4"/>
    <w:rsid w:val="005A1BD2"/>
    <w:rsid w:val="005A1FE7"/>
    <w:rsid w:val="005A26A3"/>
    <w:rsid w:val="005A2E51"/>
    <w:rsid w:val="005A3775"/>
    <w:rsid w:val="005A406C"/>
    <w:rsid w:val="005A45A4"/>
    <w:rsid w:val="005A4D63"/>
    <w:rsid w:val="005A4F4A"/>
    <w:rsid w:val="005A584F"/>
    <w:rsid w:val="005A5C37"/>
    <w:rsid w:val="005A6ACE"/>
    <w:rsid w:val="005A730D"/>
    <w:rsid w:val="005A7DCA"/>
    <w:rsid w:val="005B0562"/>
    <w:rsid w:val="005B0923"/>
    <w:rsid w:val="005B0B1E"/>
    <w:rsid w:val="005B0F4A"/>
    <w:rsid w:val="005B1DDD"/>
    <w:rsid w:val="005B1F35"/>
    <w:rsid w:val="005B22A4"/>
    <w:rsid w:val="005B22CA"/>
    <w:rsid w:val="005B30BF"/>
    <w:rsid w:val="005B40D6"/>
    <w:rsid w:val="005B4755"/>
    <w:rsid w:val="005B4942"/>
    <w:rsid w:val="005B5A18"/>
    <w:rsid w:val="005B5D6C"/>
    <w:rsid w:val="005B61D3"/>
    <w:rsid w:val="005B7E58"/>
    <w:rsid w:val="005C12BE"/>
    <w:rsid w:val="005C1AC8"/>
    <w:rsid w:val="005C1D95"/>
    <w:rsid w:val="005C2475"/>
    <w:rsid w:val="005C2ECC"/>
    <w:rsid w:val="005C377D"/>
    <w:rsid w:val="005C39C5"/>
    <w:rsid w:val="005C3DEA"/>
    <w:rsid w:val="005C4748"/>
    <w:rsid w:val="005C4A86"/>
    <w:rsid w:val="005C78C4"/>
    <w:rsid w:val="005C7BA7"/>
    <w:rsid w:val="005C7BFE"/>
    <w:rsid w:val="005D0377"/>
    <w:rsid w:val="005D06AA"/>
    <w:rsid w:val="005D20E9"/>
    <w:rsid w:val="005D25BB"/>
    <w:rsid w:val="005D38FD"/>
    <w:rsid w:val="005D3C4C"/>
    <w:rsid w:val="005D5435"/>
    <w:rsid w:val="005D5AAC"/>
    <w:rsid w:val="005D6E2E"/>
    <w:rsid w:val="005D723C"/>
    <w:rsid w:val="005D7470"/>
    <w:rsid w:val="005E10CA"/>
    <w:rsid w:val="005E20BF"/>
    <w:rsid w:val="005E219A"/>
    <w:rsid w:val="005E4964"/>
    <w:rsid w:val="005E4C29"/>
    <w:rsid w:val="005E52D4"/>
    <w:rsid w:val="005E6550"/>
    <w:rsid w:val="005E68AF"/>
    <w:rsid w:val="005E6BAA"/>
    <w:rsid w:val="005E7067"/>
    <w:rsid w:val="005E79E9"/>
    <w:rsid w:val="005F0085"/>
    <w:rsid w:val="005F033B"/>
    <w:rsid w:val="005F0B5E"/>
    <w:rsid w:val="005F10CA"/>
    <w:rsid w:val="005F13CE"/>
    <w:rsid w:val="005F20FB"/>
    <w:rsid w:val="005F36B8"/>
    <w:rsid w:val="005F3FD3"/>
    <w:rsid w:val="005F41ED"/>
    <w:rsid w:val="005F4BBF"/>
    <w:rsid w:val="005F5209"/>
    <w:rsid w:val="005F5A81"/>
    <w:rsid w:val="005F5C64"/>
    <w:rsid w:val="005F60B3"/>
    <w:rsid w:val="005F7063"/>
    <w:rsid w:val="00600F25"/>
    <w:rsid w:val="00601626"/>
    <w:rsid w:val="00601F38"/>
    <w:rsid w:val="0060245E"/>
    <w:rsid w:val="00602AB7"/>
    <w:rsid w:val="00603BC2"/>
    <w:rsid w:val="00603E88"/>
    <w:rsid w:val="006044A5"/>
    <w:rsid w:val="00604E27"/>
    <w:rsid w:val="00605DE0"/>
    <w:rsid w:val="00605EAE"/>
    <w:rsid w:val="00606F6B"/>
    <w:rsid w:val="0061049D"/>
    <w:rsid w:val="00610859"/>
    <w:rsid w:val="00610886"/>
    <w:rsid w:val="00610E23"/>
    <w:rsid w:val="00611D3D"/>
    <w:rsid w:val="00611FF2"/>
    <w:rsid w:val="00612510"/>
    <w:rsid w:val="00612EFE"/>
    <w:rsid w:val="00613069"/>
    <w:rsid w:val="006139EF"/>
    <w:rsid w:val="00614246"/>
    <w:rsid w:val="00614595"/>
    <w:rsid w:val="00614E54"/>
    <w:rsid w:val="0061551B"/>
    <w:rsid w:val="00615A7A"/>
    <w:rsid w:val="00616607"/>
    <w:rsid w:val="00616A5A"/>
    <w:rsid w:val="006173CA"/>
    <w:rsid w:val="006205A9"/>
    <w:rsid w:val="00620673"/>
    <w:rsid w:val="00620A33"/>
    <w:rsid w:val="00621904"/>
    <w:rsid w:val="00621B75"/>
    <w:rsid w:val="0062208F"/>
    <w:rsid w:val="0062246E"/>
    <w:rsid w:val="006227D1"/>
    <w:rsid w:val="00624520"/>
    <w:rsid w:val="00627206"/>
    <w:rsid w:val="00630D99"/>
    <w:rsid w:val="00630E0F"/>
    <w:rsid w:val="00631150"/>
    <w:rsid w:val="006323F6"/>
    <w:rsid w:val="00632C5C"/>
    <w:rsid w:val="00632F50"/>
    <w:rsid w:val="00633141"/>
    <w:rsid w:val="006335EF"/>
    <w:rsid w:val="00634E15"/>
    <w:rsid w:val="00635BA8"/>
    <w:rsid w:val="0063604A"/>
    <w:rsid w:val="00636445"/>
    <w:rsid w:val="006370F0"/>
    <w:rsid w:val="006377B3"/>
    <w:rsid w:val="00637DBC"/>
    <w:rsid w:val="00641582"/>
    <w:rsid w:val="00641C1C"/>
    <w:rsid w:val="00643A88"/>
    <w:rsid w:val="00643FD9"/>
    <w:rsid w:val="006442C4"/>
    <w:rsid w:val="00644539"/>
    <w:rsid w:val="0064467A"/>
    <w:rsid w:val="00646053"/>
    <w:rsid w:val="006523C8"/>
    <w:rsid w:val="00652568"/>
    <w:rsid w:val="0065385A"/>
    <w:rsid w:val="00653975"/>
    <w:rsid w:val="00653A1D"/>
    <w:rsid w:val="00653B8D"/>
    <w:rsid w:val="0065440F"/>
    <w:rsid w:val="0065561D"/>
    <w:rsid w:val="00655BF4"/>
    <w:rsid w:val="006563A3"/>
    <w:rsid w:val="006566DA"/>
    <w:rsid w:val="00657551"/>
    <w:rsid w:val="00661D8D"/>
    <w:rsid w:val="00661F4E"/>
    <w:rsid w:val="006635E5"/>
    <w:rsid w:val="006645CC"/>
    <w:rsid w:val="006671BB"/>
    <w:rsid w:val="0066749F"/>
    <w:rsid w:val="006676A0"/>
    <w:rsid w:val="00667A5D"/>
    <w:rsid w:val="00672196"/>
    <w:rsid w:val="006735D8"/>
    <w:rsid w:val="006738ED"/>
    <w:rsid w:val="00674632"/>
    <w:rsid w:val="00675BA7"/>
    <w:rsid w:val="00675C8A"/>
    <w:rsid w:val="00675EF1"/>
    <w:rsid w:val="00676D66"/>
    <w:rsid w:val="006770BB"/>
    <w:rsid w:val="00681412"/>
    <w:rsid w:val="0068196E"/>
    <w:rsid w:val="00681C36"/>
    <w:rsid w:val="0068329B"/>
    <w:rsid w:val="00683D2A"/>
    <w:rsid w:val="006852AF"/>
    <w:rsid w:val="00685949"/>
    <w:rsid w:val="006875AE"/>
    <w:rsid w:val="0068797C"/>
    <w:rsid w:val="00687BA2"/>
    <w:rsid w:val="00693364"/>
    <w:rsid w:val="00693E28"/>
    <w:rsid w:val="0069485A"/>
    <w:rsid w:val="00695CBD"/>
    <w:rsid w:val="0069616E"/>
    <w:rsid w:val="00696AA1"/>
    <w:rsid w:val="00697250"/>
    <w:rsid w:val="00697326"/>
    <w:rsid w:val="006976BE"/>
    <w:rsid w:val="006A0F37"/>
    <w:rsid w:val="006A10EA"/>
    <w:rsid w:val="006A11D9"/>
    <w:rsid w:val="006A1767"/>
    <w:rsid w:val="006A28BC"/>
    <w:rsid w:val="006A296F"/>
    <w:rsid w:val="006A3E3D"/>
    <w:rsid w:val="006A4CCE"/>
    <w:rsid w:val="006A5E1F"/>
    <w:rsid w:val="006A5E6B"/>
    <w:rsid w:val="006A7462"/>
    <w:rsid w:val="006B141A"/>
    <w:rsid w:val="006B2BB6"/>
    <w:rsid w:val="006B2E6A"/>
    <w:rsid w:val="006B2F63"/>
    <w:rsid w:val="006B3439"/>
    <w:rsid w:val="006B3519"/>
    <w:rsid w:val="006B352A"/>
    <w:rsid w:val="006B3725"/>
    <w:rsid w:val="006B372B"/>
    <w:rsid w:val="006B3FAF"/>
    <w:rsid w:val="006B52EF"/>
    <w:rsid w:val="006B59C9"/>
    <w:rsid w:val="006B60F4"/>
    <w:rsid w:val="006B6625"/>
    <w:rsid w:val="006B7061"/>
    <w:rsid w:val="006B7424"/>
    <w:rsid w:val="006B7CB5"/>
    <w:rsid w:val="006C0251"/>
    <w:rsid w:val="006C040E"/>
    <w:rsid w:val="006C0F86"/>
    <w:rsid w:val="006C2240"/>
    <w:rsid w:val="006C2F85"/>
    <w:rsid w:val="006C31C6"/>
    <w:rsid w:val="006C3BA1"/>
    <w:rsid w:val="006C40E6"/>
    <w:rsid w:val="006C7032"/>
    <w:rsid w:val="006C714E"/>
    <w:rsid w:val="006D0997"/>
    <w:rsid w:val="006D0C14"/>
    <w:rsid w:val="006D0E49"/>
    <w:rsid w:val="006D115E"/>
    <w:rsid w:val="006D11D8"/>
    <w:rsid w:val="006D1800"/>
    <w:rsid w:val="006D2C4E"/>
    <w:rsid w:val="006D3456"/>
    <w:rsid w:val="006D48DF"/>
    <w:rsid w:val="006D4AA5"/>
    <w:rsid w:val="006D4CE1"/>
    <w:rsid w:val="006D65BA"/>
    <w:rsid w:val="006E1960"/>
    <w:rsid w:val="006E1D8B"/>
    <w:rsid w:val="006E27F6"/>
    <w:rsid w:val="006E28D6"/>
    <w:rsid w:val="006E31DC"/>
    <w:rsid w:val="006E3FB0"/>
    <w:rsid w:val="006E4416"/>
    <w:rsid w:val="006E552B"/>
    <w:rsid w:val="006E6724"/>
    <w:rsid w:val="006E6861"/>
    <w:rsid w:val="006E6F6E"/>
    <w:rsid w:val="006E6F80"/>
    <w:rsid w:val="006E6FA5"/>
    <w:rsid w:val="006F1A35"/>
    <w:rsid w:val="006F2691"/>
    <w:rsid w:val="006F2B80"/>
    <w:rsid w:val="006F2F81"/>
    <w:rsid w:val="00700B46"/>
    <w:rsid w:val="00700D41"/>
    <w:rsid w:val="00701159"/>
    <w:rsid w:val="00701418"/>
    <w:rsid w:val="00701720"/>
    <w:rsid w:val="00701BDB"/>
    <w:rsid w:val="00702B46"/>
    <w:rsid w:val="00702ED1"/>
    <w:rsid w:val="00703C65"/>
    <w:rsid w:val="007059B6"/>
    <w:rsid w:val="00711D92"/>
    <w:rsid w:val="00713D66"/>
    <w:rsid w:val="00713E29"/>
    <w:rsid w:val="00713E8E"/>
    <w:rsid w:val="00715121"/>
    <w:rsid w:val="007161FC"/>
    <w:rsid w:val="0071638F"/>
    <w:rsid w:val="0071644D"/>
    <w:rsid w:val="00716B96"/>
    <w:rsid w:val="0072076C"/>
    <w:rsid w:val="00720BEB"/>
    <w:rsid w:val="007247A5"/>
    <w:rsid w:val="00724EDD"/>
    <w:rsid w:val="007252AA"/>
    <w:rsid w:val="00725B14"/>
    <w:rsid w:val="00726978"/>
    <w:rsid w:val="00726F88"/>
    <w:rsid w:val="0072739B"/>
    <w:rsid w:val="0072790E"/>
    <w:rsid w:val="00727CFF"/>
    <w:rsid w:val="00727D8D"/>
    <w:rsid w:val="007305CE"/>
    <w:rsid w:val="00730EAC"/>
    <w:rsid w:val="007317EE"/>
    <w:rsid w:val="007328A0"/>
    <w:rsid w:val="00732D07"/>
    <w:rsid w:val="007334E4"/>
    <w:rsid w:val="00733869"/>
    <w:rsid w:val="00734B63"/>
    <w:rsid w:val="00734DE4"/>
    <w:rsid w:val="00736B47"/>
    <w:rsid w:val="00736D5A"/>
    <w:rsid w:val="0073744F"/>
    <w:rsid w:val="00737FA0"/>
    <w:rsid w:val="0074019F"/>
    <w:rsid w:val="007406D1"/>
    <w:rsid w:val="00740E43"/>
    <w:rsid w:val="00740E9F"/>
    <w:rsid w:val="007410BC"/>
    <w:rsid w:val="00741D33"/>
    <w:rsid w:val="0074227D"/>
    <w:rsid w:val="00743D7F"/>
    <w:rsid w:val="00745523"/>
    <w:rsid w:val="00745C8E"/>
    <w:rsid w:val="007461CE"/>
    <w:rsid w:val="007468DF"/>
    <w:rsid w:val="00746C3E"/>
    <w:rsid w:val="00747D12"/>
    <w:rsid w:val="00747F74"/>
    <w:rsid w:val="007505AC"/>
    <w:rsid w:val="00750BB0"/>
    <w:rsid w:val="00751415"/>
    <w:rsid w:val="00751510"/>
    <w:rsid w:val="00751AC3"/>
    <w:rsid w:val="00752661"/>
    <w:rsid w:val="0075375A"/>
    <w:rsid w:val="00754C14"/>
    <w:rsid w:val="00755144"/>
    <w:rsid w:val="007553DF"/>
    <w:rsid w:val="00756DC3"/>
    <w:rsid w:val="00756FE7"/>
    <w:rsid w:val="00757291"/>
    <w:rsid w:val="007576F5"/>
    <w:rsid w:val="00757C5D"/>
    <w:rsid w:val="00757FC0"/>
    <w:rsid w:val="00760CC0"/>
    <w:rsid w:val="00761020"/>
    <w:rsid w:val="00761D81"/>
    <w:rsid w:val="00763277"/>
    <w:rsid w:val="0076411E"/>
    <w:rsid w:val="00764B4F"/>
    <w:rsid w:val="00764D2E"/>
    <w:rsid w:val="007669D8"/>
    <w:rsid w:val="00767520"/>
    <w:rsid w:val="00767C6A"/>
    <w:rsid w:val="007708E6"/>
    <w:rsid w:val="00770F56"/>
    <w:rsid w:val="00771C48"/>
    <w:rsid w:val="00773F3F"/>
    <w:rsid w:val="00774667"/>
    <w:rsid w:val="00774CF8"/>
    <w:rsid w:val="00775B15"/>
    <w:rsid w:val="007778D2"/>
    <w:rsid w:val="00777BBF"/>
    <w:rsid w:val="00780E2D"/>
    <w:rsid w:val="00780FC8"/>
    <w:rsid w:val="0078117C"/>
    <w:rsid w:val="00781D79"/>
    <w:rsid w:val="00781F02"/>
    <w:rsid w:val="00782239"/>
    <w:rsid w:val="0078378B"/>
    <w:rsid w:val="00784F52"/>
    <w:rsid w:val="00785008"/>
    <w:rsid w:val="00785779"/>
    <w:rsid w:val="0078628D"/>
    <w:rsid w:val="00787AAF"/>
    <w:rsid w:val="00787AD2"/>
    <w:rsid w:val="007901C0"/>
    <w:rsid w:val="0079200E"/>
    <w:rsid w:val="0079223C"/>
    <w:rsid w:val="00792535"/>
    <w:rsid w:val="00792EE4"/>
    <w:rsid w:val="0079393B"/>
    <w:rsid w:val="00793BBE"/>
    <w:rsid w:val="00794B33"/>
    <w:rsid w:val="00795017"/>
    <w:rsid w:val="00795125"/>
    <w:rsid w:val="00796180"/>
    <w:rsid w:val="0079780E"/>
    <w:rsid w:val="007A12CC"/>
    <w:rsid w:val="007A163C"/>
    <w:rsid w:val="007A2196"/>
    <w:rsid w:val="007A2342"/>
    <w:rsid w:val="007A23A8"/>
    <w:rsid w:val="007A366E"/>
    <w:rsid w:val="007A3AFC"/>
    <w:rsid w:val="007A51E1"/>
    <w:rsid w:val="007A5438"/>
    <w:rsid w:val="007A5ED8"/>
    <w:rsid w:val="007A68DA"/>
    <w:rsid w:val="007A69EE"/>
    <w:rsid w:val="007A69F5"/>
    <w:rsid w:val="007A6C35"/>
    <w:rsid w:val="007A714C"/>
    <w:rsid w:val="007B0651"/>
    <w:rsid w:val="007B0B2A"/>
    <w:rsid w:val="007B17B5"/>
    <w:rsid w:val="007B1EB5"/>
    <w:rsid w:val="007B2910"/>
    <w:rsid w:val="007B2ACA"/>
    <w:rsid w:val="007B3FCF"/>
    <w:rsid w:val="007B5C67"/>
    <w:rsid w:val="007B65E3"/>
    <w:rsid w:val="007B7D28"/>
    <w:rsid w:val="007C1D6A"/>
    <w:rsid w:val="007C2902"/>
    <w:rsid w:val="007C4872"/>
    <w:rsid w:val="007C4F0D"/>
    <w:rsid w:val="007C59EF"/>
    <w:rsid w:val="007C64DD"/>
    <w:rsid w:val="007C7A01"/>
    <w:rsid w:val="007C7EF2"/>
    <w:rsid w:val="007D15B1"/>
    <w:rsid w:val="007D1829"/>
    <w:rsid w:val="007D23F9"/>
    <w:rsid w:val="007D2A65"/>
    <w:rsid w:val="007D33E7"/>
    <w:rsid w:val="007D3498"/>
    <w:rsid w:val="007D3BFC"/>
    <w:rsid w:val="007D3CB5"/>
    <w:rsid w:val="007D3D20"/>
    <w:rsid w:val="007D40D7"/>
    <w:rsid w:val="007D43E3"/>
    <w:rsid w:val="007D4DA1"/>
    <w:rsid w:val="007D6A55"/>
    <w:rsid w:val="007D7C76"/>
    <w:rsid w:val="007E0E28"/>
    <w:rsid w:val="007E1E95"/>
    <w:rsid w:val="007E28AB"/>
    <w:rsid w:val="007E2F74"/>
    <w:rsid w:val="007E44D2"/>
    <w:rsid w:val="007E4D71"/>
    <w:rsid w:val="007E5298"/>
    <w:rsid w:val="007E58A4"/>
    <w:rsid w:val="007E5A17"/>
    <w:rsid w:val="007E6CA9"/>
    <w:rsid w:val="007E6CBB"/>
    <w:rsid w:val="007E6F52"/>
    <w:rsid w:val="007E74D0"/>
    <w:rsid w:val="007E7954"/>
    <w:rsid w:val="007F07CC"/>
    <w:rsid w:val="007F0A1C"/>
    <w:rsid w:val="007F1280"/>
    <w:rsid w:val="007F1AB0"/>
    <w:rsid w:val="007F22C0"/>
    <w:rsid w:val="007F31C3"/>
    <w:rsid w:val="007F32E5"/>
    <w:rsid w:val="007F4C78"/>
    <w:rsid w:val="007F571D"/>
    <w:rsid w:val="007F59A4"/>
    <w:rsid w:val="007F5AD6"/>
    <w:rsid w:val="007F6223"/>
    <w:rsid w:val="007F6764"/>
    <w:rsid w:val="007F6AB7"/>
    <w:rsid w:val="007F6C5A"/>
    <w:rsid w:val="007F7121"/>
    <w:rsid w:val="007F7542"/>
    <w:rsid w:val="007F7654"/>
    <w:rsid w:val="007F7E47"/>
    <w:rsid w:val="00800B3F"/>
    <w:rsid w:val="00801230"/>
    <w:rsid w:val="0080171B"/>
    <w:rsid w:val="00801BF4"/>
    <w:rsid w:val="0080216A"/>
    <w:rsid w:val="00804A94"/>
    <w:rsid w:val="00804D2A"/>
    <w:rsid w:val="00805148"/>
    <w:rsid w:val="0080551D"/>
    <w:rsid w:val="00805E0C"/>
    <w:rsid w:val="00805F72"/>
    <w:rsid w:val="0080605E"/>
    <w:rsid w:val="00806912"/>
    <w:rsid w:val="00807C27"/>
    <w:rsid w:val="0081026F"/>
    <w:rsid w:val="008102A6"/>
    <w:rsid w:val="00810E1D"/>
    <w:rsid w:val="008125DD"/>
    <w:rsid w:val="00812827"/>
    <w:rsid w:val="008137D0"/>
    <w:rsid w:val="008148F8"/>
    <w:rsid w:val="00814964"/>
    <w:rsid w:val="008159DA"/>
    <w:rsid w:val="00815C34"/>
    <w:rsid w:val="008160F7"/>
    <w:rsid w:val="0081636B"/>
    <w:rsid w:val="00816BA2"/>
    <w:rsid w:val="00820733"/>
    <w:rsid w:val="00820FA9"/>
    <w:rsid w:val="0082106E"/>
    <w:rsid w:val="00821382"/>
    <w:rsid w:val="008219D1"/>
    <w:rsid w:val="0082299F"/>
    <w:rsid w:val="00823677"/>
    <w:rsid w:val="008249A0"/>
    <w:rsid w:val="00826057"/>
    <w:rsid w:val="00827914"/>
    <w:rsid w:val="00830629"/>
    <w:rsid w:val="00830FF9"/>
    <w:rsid w:val="00831A8E"/>
    <w:rsid w:val="00832031"/>
    <w:rsid w:val="0083267D"/>
    <w:rsid w:val="008328A6"/>
    <w:rsid w:val="008328A9"/>
    <w:rsid w:val="00832AE5"/>
    <w:rsid w:val="00833257"/>
    <w:rsid w:val="008336E9"/>
    <w:rsid w:val="00836DD4"/>
    <w:rsid w:val="00836E9A"/>
    <w:rsid w:val="008404D0"/>
    <w:rsid w:val="0084052B"/>
    <w:rsid w:val="008405EF"/>
    <w:rsid w:val="00840D40"/>
    <w:rsid w:val="00841425"/>
    <w:rsid w:val="008424F4"/>
    <w:rsid w:val="0084266A"/>
    <w:rsid w:val="00842758"/>
    <w:rsid w:val="00843D2D"/>
    <w:rsid w:val="00844029"/>
    <w:rsid w:val="008442EB"/>
    <w:rsid w:val="0084447F"/>
    <w:rsid w:val="00845D39"/>
    <w:rsid w:val="00846186"/>
    <w:rsid w:val="0084655A"/>
    <w:rsid w:val="0084666F"/>
    <w:rsid w:val="00846E8D"/>
    <w:rsid w:val="00850C37"/>
    <w:rsid w:val="008518C0"/>
    <w:rsid w:val="00851FBA"/>
    <w:rsid w:val="00852364"/>
    <w:rsid w:val="0085265D"/>
    <w:rsid w:val="008530D9"/>
    <w:rsid w:val="00853285"/>
    <w:rsid w:val="0085437F"/>
    <w:rsid w:val="00854DA1"/>
    <w:rsid w:val="008550D8"/>
    <w:rsid w:val="008561E6"/>
    <w:rsid w:val="00856A99"/>
    <w:rsid w:val="00857987"/>
    <w:rsid w:val="00860C7B"/>
    <w:rsid w:val="00861260"/>
    <w:rsid w:val="00861A84"/>
    <w:rsid w:val="00862A58"/>
    <w:rsid w:val="00863FFA"/>
    <w:rsid w:val="00865465"/>
    <w:rsid w:val="00865798"/>
    <w:rsid w:val="008658E7"/>
    <w:rsid w:val="00866F70"/>
    <w:rsid w:val="00867380"/>
    <w:rsid w:val="00867F0B"/>
    <w:rsid w:val="00870B08"/>
    <w:rsid w:val="00870CCF"/>
    <w:rsid w:val="00870F02"/>
    <w:rsid w:val="00871106"/>
    <w:rsid w:val="0087117E"/>
    <w:rsid w:val="0087219F"/>
    <w:rsid w:val="008727CB"/>
    <w:rsid w:val="00873554"/>
    <w:rsid w:val="008738F1"/>
    <w:rsid w:val="00873EAF"/>
    <w:rsid w:val="008758D0"/>
    <w:rsid w:val="00875D7B"/>
    <w:rsid w:val="00876BC0"/>
    <w:rsid w:val="0087747C"/>
    <w:rsid w:val="00877C0B"/>
    <w:rsid w:val="00880CF8"/>
    <w:rsid w:val="00881DB6"/>
    <w:rsid w:val="008823E8"/>
    <w:rsid w:val="00882A19"/>
    <w:rsid w:val="00882C54"/>
    <w:rsid w:val="00883A15"/>
    <w:rsid w:val="00883C7F"/>
    <w:rsid w:val="0088423C"/>
    <w:rsid w:val="00884394"/>
    <w:rsid w:val="0088485C"/>
    <w:rsid w:val="00884F18"/>
    <w:rsid w:val="0088636E"/>
    <w:rsid w:val="00887BFE"/>
    <w:rsid w:val="00890167"/>
    <w:rsid w:val="00890367"/>
    <w:rsid w:val="00894E6C"/>
    <w:rsid w:val="00895E20"/>
    <w:rsid w:val="00896B87"/>
    <w:rsid w:val="00897262"/>
    <w:rsid w:val="008A0AB9"/>
    <w:rsid w:val="008A1302"/>
    <w:rsid w:val="008A15AF"/>
    <w:rsid w:val="008A17F5"/>
    <w:rsid w:val="008A2077"/>
    <w:rsid w:val="008A234F"/>
    <w:rsid w:val="008A2F1A"/>
    <w:rsid w:val="008A40C7"/>
    <w:rsid w:val="008A4429"/>
    <w:rsid w:val="008A550D"/>
    <w:rsid w:val="008A6F7F"/>
    <w:rsid w:val="008A7B61"/>
    <w:rsid w:val="008B0005"/>
    <w:rsid w:val="008B1417"/>
    <w:rsid w:val="008B2752"/>
    <w:rsid w:val="008B286E"/>
    <w:rsid w:val="008B4497"/>
    <w:rsid w:val="008B4536"/>
    <w:rsid w:val="008B4694"/>
    <w:rsid w:val="008B51B9"/>
    <w:rsid w:val="008B6290"/>
    <w:rsid w:val="008B663B"/>
    <w:rsid w:val="008B78BF"/>
    <w:rsid w:val="008B7A29"/>
    <w:rsid w:val="008B7E86"/>
    <w:rsid w:val="008C13A3"/>
    <w:rsid w:val="008C1EF2"/>
    <w:rsid w:val="008C25C9"/>
    <w:rsid w:val="008C2B39"/>
    <w:rsid w:val="008C2ECA"/>
    <w:rsid w:val="008C3845"/>
    <w:rsid w:val="008C6D21"/>
    <w:rsid w:val="008C7BB5"/>
    <w:rsid w:val="008D0688"/>
    <w:rsid w:val="008D1865"/>
    <w:rsid w:val="008D1868"/>
    <w:rsid w:val="008D3B2B"/>
    <w:rsid w:val="008D3E1A"/>
    <w:rsid w:val="008D6BAF"/>
    <w:rsid w:val="008E001A"/>
    <w:rsid w:val="008E09C0"/>
    <w:rsid w:val="008E171F"/>
    <w:rsid w:val="008E26AC"/>
    <w:rsid w:val="008E29E0"/>
    <w:rsid w:val="008E320E"/>
    <w:rsid w:val="008E3C02"/>
    <w:rsid w:val="008E4AF6"/>
    <w:rsid w:val="008E50F1"/>
    <w:rsid w:val="008E580E"/>
    <w:rsid w:val="008E5A9D"/>
    <w:rsid w:val="008E5AE1"/>
    <w:rsid w:val="008E6138"/>
    <w:rsid w:val="008E6969"/>
    <w:rsid w:val="008E7BF8"/>
    <w:rsid w:val="008E7C8D"/>
    <w:rsid w:val="008E7D65"/>
    <w:rsid w:val="008F1176"/>
    <w:rsid w:val="008F1824"/>
    <w:rsid w:val="008F19E5"/>
    <w:rsid w:val="008F243C"/>
    <w:rsid w:val="008F2DAA"/>
    <w:rsid w:val="008F3CB3"/>
    <w:rsid w:val="008F3CCC"/>
    <w:rsid w:val="008F3E82"/>
    <w:rsid w:val="008F565B"/>
    <w:rsid w:val="008F7016"/>
    <w:rsid w:val="008F703A"/>
    <w:rsid w:val="008F71D9"/>
    <w:rsid w:val="008F73B8"/>
    <w:rsid w:val="008F7476"/>
    <w:rsid w:val="009004CF"/>
    <w:rsid w:val="0090079F"/>
    <w:rsid w:val="0090136F"/>
    <w:rsid w:val="00903384"/>
    <w:rsid w:val="0090372B"/>
    <w:rsid w:val="00903AE7"/>
    <w:rsid w:val="00904196"/>
    <w:rsid w:val="00904F94"/>
    <w:rsid w:val="00905774"/>
    <w:rsid w:val="00905D62"/>
    <w:rsid w:val="00907EF7"/>
    <w:rsid w:val="00910C01"/>
    <w:rsid w:val="009115F2"/>
    <w:rsid w:val="009117C0"/>
    <w:rsid w:val="0091182B"/>
    <w:rsid w:val="00912358"/>
    <w:rsid w:val="00912A39"/>
    <w:rsid w:val="00913D64"/>
    <w:rsid w:val="00914518"/>
    <w:rsid w:val="00914FE7"/>
    <w:rsid w:val="009150C3"/>
    <w:rsid w:val="00915209"/>
    <w:rsid w:val="00915C50"/>
    <w:rsid w:val="0091645D"/>
    <w:rsid w:val="00916640"/>
    <w:rsid w:val="00920369"/>
    <w:rsid w:val="009207A2"/>
    <w:rsid w:val="00923B74"/>
    <w:rsid w:val="00923D7E"/>
    <w:rsid w:val="00923FAF"/>
    <w:rsid w:val="00924384"/>
    <w:rsid w:val="00924B37"/>
    <w:rsid w:val="00924B7A"/>
    <w:rsid w:val="00925248"/>
    <w:rsid w:val="00926007"/>
    <w:rsid w:val="0092630E"/>
    <w:rsid w:val="00926EA8"/>
    <w:rsid w:val="00927942"/>
    <w:rsid w:val="00927EC0"/>
    <w:rsid w:val="00930A1C"/>
    <w:rsid w:val="00931343"/>
    <w:rsid w:val="0093170B"/>
    <w:rsid w:val="00931AA9"/>
    <w:rsid w:val="009327D7"/>
    <w:rsid w:val="0093283E"/>
    <w:rsid w:val="00932D62"/>
    <w:rsid w:val="00932E2B"/>
    <w:rsid w:val="0093564F"/>
    <w:rsid w:val="00935BC5"/>
    <w:rsid w:val="00936B31"/>
    <w:rsid w:val="00937801"/>
    <w:rsid w:val="00937F02"/>
    <w:rsid w:val="00941A54"/>
    <w:rsid w:val="00941FA7"/>
    <w:rsid w:val="00942050"/>
    <w:rsid w:val="00942900"/>
    <w:rsid w:val="0094343C"/>
    <w:rsid w:val="00943BC1"/>
    <w:rsid w:val="0094509F"/>
    <w:rsid w:val="009455F9"/>
    <w:rsid w:val="00946F87"/>
    <w:rsid w:val="009475A4"/>
    <w:rsid w:val="00947871"/>
    <w:rsid w:val="00947C57"/>
    <w:rsid w:val="00947FA7"/>
    <w:rsid w:val="00950733"/>
    <w:rsid w:val="00951A9F"/>
    <w:rsid w:val="00951CAE"/>
    <w:rsid w:val="009520BC"/>
    <w:rsid w:val="00952F11"/>
    <w:rsid w:val="009537EE"/>
    <w:rsid w:val="00954E4D"/>
    <w:rsid w:val="0095511D"/>
    <w:rsid w:val="00955394"/>
    <w:rsid w:val="009553CF"/>
    <w:rsid w:val="00955B05"/>
    <w:rsid w:val="00956AE7"/>
    <w:rsid w:val="00957138"/>
    <w:rsid w:val="00960331"/>
    <w:rsid w:val="00960481"/>
    <w:rsid w:val="00961158"/>
    <w:rsid w:val="0096134B"/>
    <w:rsid w:val="00962C4E"/>
    <w:rsid w:val="00962F9B"/>
    <w:rsid w:val="009630C1"/>
    <w:rsid w:val="00963236"/>
    <w:rsid w:val="00963629"/>
    <w:rsid w:val="00964B30"/>
    <w:rsid w:val="00967369"/>
    <w:rsid w:val="00967798"/>
    <w:rsid w:val="009709CF"/>
    <w:rsid w:val="00970B82"/>
    <w:rsid w:val="00970E3C"/>
    <w:rsid w:val="00971323"/>
    <w:rsid w:val="00972367"/>
    <w:rsid w:val="0097240A"/>
    <w:rsid w:val="00973610"/>
    <w:rsid w:val="009739D7"/>
    <w:rsid w:val="00973B14"/>
    <w:rsid w:val="00974921"/>
    <w:rsid w:val="00974AB4"/>
    <w:rsid w:val="00976A78"/>
    <w:rsid w:val="00977E98"/>
    <w:rsid w:val="009813C8"/>
    <w:rsid w:val="00981824"/>
    <w:rsid w:val="00982539"/>
    <w:rsid w:val="00982712"/>
    <w:rsid w:val="00982798"/>
    <w:rsid w:val="009849CA"/>
    <w:rsid w:val="0098503F"/>
    <w:rsid w:val="00986F93"/>
    <w:rsid w:val="009871E5"/>
    <w:rsid w:val="00987A67"/>
    <w:rsid w:val="00990691"/>
    <w:rsid w:val="00990CA1"/>
    <w:rsid w:val="00991BB1"/>
    <w:rsid w:val="00991BFC"/>
    <w:rsid w:val="00995712"/>
    <w:rsid w:val="00996C8D"/>
    <w:rsid w:val="009970B0"/>
    <w:rsid w:val="00997592"/>
    <w:rsid w:val="009A041C"/>
    <w:rsid w:val="009A252C"/>
    <w:rsid w:val="009A2DFD"/>
    <w:rsid w:val="009A31FB"/>
    <w:rsid w:val="009A34D7"/>
    <w:rsid w:val="009A374A"/>
    <w:rsid w:val="009A4C4E"/>
    <w:rsid w:val="009A4C51"/>
    <w:rsid w:val="009A7A82"/>
    <w:rsid w:val="009B0578"/>
    <w:rsid w:val="009B1084"/>
    <w:rsid w:val="009B13FB"/>
    <w:rsid w:val="009B1C43"/>
    <w:rsid w:val="009B1C70"/>
    <w:rsid w:val="009B2F08"/>
    <w:rsid w:val="009B331C"/>
    <w:rsid w:val="009B4F6B"/>
    <w:rsid w:val="009B6399"/>
    <w:rsid w:val="009B7057"/>
    <w:rsid w:val="009B76BB"/>
    <w:rsid w:val="009B7A04"/>
    <w:rsid w:val="009C0872"/>
    <w:rsid w:val="009C0943"/>
    <w:rsid w:val="009C0C7B"/>
    <w:rsid w:val="009C1F65"/>
    <w:rsid w:val="009C2967"/>
    <w:rsid w:val="009C2AE5"/>
    <w:rsid w:val="009C3349"/>
    <w:rsid w:val="009C38F8"/>
    <w:rsid w:val="009C3E04"/>
    <w:rsid w:val="009C5C5C"/>
    <w:rsid w:val="009C608B"/>
    <w:rsid w:val="009C7678"/>
    <w:rsid w:val="009C7D3C"/>
    <w:rsid w:val="009D19CD"/>
    <w:rsid w:val="009D3247"/>
    <w:rsid w:val="009D394E"/>
    <w:rsid w:val="009D404E"/>
    <w:rsid w:val="009D563D"/>
    <w:rsid w:val="009D58B4"/>
    <w:rsid w:val="009D6D08"/>
    <w:rsid w:val="009D6E60"/>
    <w:rsid w:val="009D7369"/>
    <w:rsid w:val="009E092B"/>
    <w:rsid w:val="009E0D57"/>
    <w:rsid w:val="009E0F72"/>
    <w:rsid w:val="009E1466"/>
    <w:rsid w:val="009E2584"/>
    <w:rsid w:val="009E396B"/>
    <w:rsid w:val="009E573C"/>
    <w:rsid w:val="009E6431"/>
    <w:rsid w:val="009E649C"/>
    <w:rsid w:val="009E7F71"/>
    <w:rsid w:val="009F1C3E"/>
    <w:rsid w:val="009F1D5C"/>
    <w:rsid w:val="009F2E05"/>
    <w:rsid w:val="009F2E8B"/>
    <w:rsid w:val="009F3E20"/>
    <w:rsid w:val="009F3EB0"/>
    <w:rsid w:val="009F4615"/>
    <w:rsid w:val="009F47E9"/>
    <w:rsid w:val="009F4ACC"/>
    <w:rsid w:val="009F5343"/>
    <w:rsid w:val="009F5C20"/>
    <w:rsid w:val="009F5D60"/>
    <w:rsid w:val="009F5DFA"/>
    <w:rsid w:val="009F78CF"/>
    <w:rsid w:val="009F7D4F"/>
    <w:rsid w:val="00A0045A"/>
    <w:rsid w:val="00A01145"/>
    <w:rsid w:val="00A01333"/>
    <w:rsid w:val="00A02740"/>
    <w:rsid w:val="00A048F6"/>
    <w:rsid w:val="00A051B7"/>
    <w:rsid w:val="00A0534A"/>
    <w:rsid w:val="00A05492"/>
    <w:rsid w:val="00A05A56"/>
    <w:rsid w:val="00A05FC4"/>
    <w:rsid w:val="00A064B9"/>
    <w:rsid w:val="00A06CD9"/>
    <w:rsid w:val="00A0768F"/>
    <w:rsid w:val="00A10D47"/>
    <w:rsid w:val="00A10D58"/>
    <w:rsid w:val="00A11064"/>
    <w:rsid w:val="00A1114D"/>
    <w:rsid w:val="00A1164A"/>
    <w:rsid w:val="00A11D39"/>
    <w:rsid w:val="00A12A8B"/>
    <w:rsid w:val="00A13CBD"/>
    <w:rsid w:val="00A145AF"/>
    <w:rsid w:val="00A165EB"/>
    <w:rsid w:val="00A175F2"/>
    <w:rsid w:val="00A17B42"/>
    <w:rsid w:val="00A205D7"/>
    <w:rsid w:val="00A20A1A"/>
    <w:rsid w:val="00A2316C"/>
    <w:rsid w:val="00A23571"/>
    <w:rsid w:val="00A23728"/>
    <w:rsid w:val="00A24716"/>
    <w:rsid w:val="00A26C89"/>
    <w:rsid w:val="00A27930"/>
    <w:rsid w:val="00A27E3F"/>
    <w:rsid w:val="00A31915"/>
    <w:rsid w:val="00A336A9"/>
    <w:rsid w:val="00A35275"/>
    <w:rsid w:val="00A37325"/>
    <w:rsid w:val="00A40685"/>
    <w:rsid w:val="00A41A11"/>
    <w:rsid w:val="00A4261E"/>
    <w:rsid w:val="00A4365E"/>
    <w:rsid w:val="00A44777"/>
    <w:rsid w:val="00A45995"/>
    <w:rsid w:val="00A45EAF"/>
    <w:rsid w:val="00A466A2"/>
    <w:rsid w:val="00A470C8"/>
    <w:rsid w:val="00A47D4A"/>
    <w:rsid w:val="00A5008F"/>
    <w:rsid w:val="00A506EA"/>
    <w:rsid w:val="00A50748"/>
    <w:rsid w:val="00A507EF"/>
    <w:rsid w:val="00A50D96"/>
    <w:rsid w:val="00A513C3"/>
    <w:rsid w:val="00A514ED"/>
    <w:rsid w:val="00A51E27"/>
    <w:rsid w:val="00A52408"/>
    <w:rsid w:val="00A52ABE"/>
    <w:rsid w:val="00A5473A"/>
    <w:rsid w:val="00A54847"/>
    <w:rsid w:val="00A56B5D"/>
    <w:rsid w:val="00A570CE"/>
    <w:rsid w:val="00A57615"/>
    <w:rsid w:val="00A57E37"/>
    <w:rsid w:val="00A603F2"/>
    <w:rsid w:val="00A60EE7"/>
    <w:rsid w:val="00A62D9E"/>
    <w:rsid w:val="00A63280"/>
    <w:rsid w:val="00A6454B"/>
    <w:rsid w:val="00A64D32"/>
    <w:rsid w:val="00A652A3"/>
    <w:rsid w:val="00A65A02"/>
    <w:rsid w:val="00A663AE"/>
    <w:rsid w:val="00A66400"/>
    <w:rsid w:val="00A66728"/>
    <w:rsid w:val="00A678C8"/>
    <w:rsid w:val="00A67B26"/>
    <w:rsid w:val="00A67D8C"/>
    <w:rsid w:val="00A70ADA"/>
    <w:rsid w:val="00A70EB7"/>
    <w:rsid w:val="00A7122D"/>
    <w:rsid w:val="00A71DC4"/>
    <w:rsid w:val="00A73EA4"/>
    <w:rsid w:val="00A7400E"/>
    <w:rsid w:val="00A74452"/>
    <w:rsid w:val="00A76061"/>
    <w:rsid w:val="00A7647B"/>
    <w:rsid w:val="00A767AA"/>
    <w:rsid w:val="00A7724B"/>
    <w:rsid w:val="00A77EBD"/>
    <w:rsid w:val="00A80916"/>
    <w:rsid w:val="00A8284E"/>
    <w:rsid w:val="00A82CC7"/>
    <w:rsid w:val="00A83232"/>
    <w:rsid w:val="00A838D6"/>
    <w:rsid w:val="00A840AD"/>
    <w:rsid w:val="00A851E0"/>
    <w:rsid w:val="00A858AE"/>
    <w:rsid w:val="00A866A5"/>
    <w:rsid w:val="00A86ED0"/>
    <w:rsid w:val="00A8733B"/>
    <w:rsid w:val="00A87B86"/>
    <w:rsid w:val="00A87EE2"/>
    <w:rsid w:val="00A90353"/>
    <w:rsid w:val="00A903D4"/>
    <w:rsid w:val="00A91C50"/>
    <w:rsid w:val="00A92B2A"/>
    <w:rsid w:val="00A9337E"/>
    <w:rsid w:val="00A93C63"/>
    <w:rsid w:val="00A95096"/>
    <w:rsid w:val="00A9597B"/>
    <w:rsid w:val="00A95E2A"/>
    <w:rsid w:val="00A95E7C"/>
    <w:rsid w:val="00A964A8"/>
    <w:rsid w:val="00A969C4"/>
    <w:rsid w:val="00A973BB"/>
    <w:rsid w:val="00A97E8F"/>
    <w:rsid w:val="00AA06DC"/>
    <w:rsid w:val="00AA0E90"/>
    <w:rsid w:val="00AA1325"/>
    <w:rsid w:val="00AA1350"/>
    <w:rsid w:val="00AA1A46"/>
    <w:rsid w:val="00AA1E99"/>
    <w:rsid w:val="00AA28DD"/>
    <w:rsid w:val="00AA2ED6"/>
    <w:rsid w:val="00AA34E9"/>
    <w:rsid w:val="00AA41C4"/>
    <w:rsid w:val="00AA47A6"/>
    <w:rsid w:val="00AA50A2"/>
    <w:rsid w:val="00AA5FED"/>
    <w:rsid w:val="00AA630F"/>
    <w:rsid w:val="00AA6CCB"/>
    <w:rsid w:val="00AA74F4"/>
    <w:rsid w:val="00AB040E"/>
    <w:rsid w:val="00AB318D"/>
    <w:rsid w:val="00AB3235"/>
    <w:rsid w:val="00AB335B"/>
    <w:rsid w:val="00AB46E5"/>
    <w:rsid w:val="00AB47E7"/>
    <w:rsid w:val="00AB5A4B"/>
    <w:rsid w:val="00AB5B3F"/>
    <w:rsid w:val="00AB6F16"/>
    <w:rsid w:val="00AB7227"/>
    <w:rsid w:val="00AB7F6B"/>
    <w:rsid w:val="00AB7F6F"/>
    <w:rsid w:val="00AB7F86"/>
    <w:rsid w:val="00AC0099"/>
    <w:rsid w:val="00AC063D"/>
    <w:rsid w:val="00AC1508"/>
    <w:rsid w:val="00AC1C1F"/>
    <w:rsid w:val="00AC2005"/>
    <w:rsid w:val="00AC2720"/>
    <w:rsid w:val="00AC3B38"/>
    <w:rsid w:val="00AC3CD6"/>
    <w:rsid w:val="00AC3D5B"/>
    <w:rsid w:val="00AC4311"/>
    <w:rsid w:val="00AC4D2E"/>
    <w:rsid w:val="00AC50CF"/>
    <w:rsid w:val="00AD0536"/>
    <w:rsid w:val="00AD1010"/>
    <w:rsid w:val="00AD1377"/>
    <w:rsid w:val="00AD362A"/>
    <w:rsid w:val="00AD3848"/>
    <w:rsid w:val="00AD413D"/>
    <w:rsid w:val="00AD55BF"/>
    <w:rsid w:val="00AD5693"/>
    <w:rsid w:val="00AD5F5D"/>
    <w:rsid w:val="00AD7E30"/>
    <w:rsid w:val="00AE0BE9"/>
    <w:rsid w:val="00AE0E06"/>
    <w:rsid w:val="00AE1C9D"/>
    <w:rsid w:val="00AE2B72"/>
    <w:rsid w:val="00AE2C1E"/>
    <w:rsid w:val="00AE2EB0"/>
    <w:rsid w:val="00AE3009"/>
    <w:rsid w:val="00AE4012"/>
    <w:rsid w:val="00AE42CB"/>
    <w:rsid w:val="00AE470E"/>
    <w:rsid w:val="00AE4FFA"/>
    <w:rsid w:val="00AE5979"/>
    <w:rsid w:val="00AE5EA6"/>
    <w:rsid w:val="00AE6601"/>
    <w:rsid w:val="00AE7210"/>
    <w:rsid w:val="00AE7CF4"/>
    <w:rsid w:val="00AF0107"/>
    <w:rsid w:val="00AF068F"/>
    <w:rsid w:val="00AF0AA4"/>
    <w:rsid w:val="00AF28AC"/>
    <w:rsid w:val="00AF28E6"/>
    <w:rsid w:val="00AF35B9"/>
    <w:rsid w:val="00AF3B20"/>
    <w:rsid w:val="00AF59F3"/>
    <w:rsid w:val="00AF603B"/>
    <w:rsid w:val="00AF69BC"/>
    <w:rsid w:val="00AF6CA8"/>
    <w:rsid w:val="00AF7A0D"/>
    <w:rsid w:val="00AF7A96"/>
    <w:rsid w:val="00B0054A"/>
    <w:rsid w:val="00B0092E"/>
    <w:rsid w:val="00B00A82"/>
    <w:rsid w:val="00B00C14"/>
    <w:rsid w:val="00B00EE0"/>
    <w:rsid w:val="00B01DE2"/>
    <w:rsid w:val="00B036DE"/>
    <w:rsid w:val="00B044E1"/>
    <w:rsid w:val="00B047D7"/>
    <w:rsid w:val="00B04D5A"/>
    <w:rsid w:val="00B06434"/>
    <w:rsid w:val="00B0696C"/>
    <w:rsid w:val="00B06AD4"/>
    <w:rsid w:val="00B06D4B"/>
    <w:rsid w:val="00B11A2B"/>
    <w:rsid w:val="00B11E0D"/>
    <w:rsid w:val="00B153EF"/>
    <w:rsid w:val="00B1604C"/>
    <w:rsid w:val="00B1624A"/>
    <w:rsid w:val="00B16354"/>
    <w:rsid w:val="00B20C15"/>
    <w:rsid w:val="00B21F17"/>
    <w:rsid w:val="00B233E5"/>
    <w:rsid w:val="00B23A5A"/>
    <w:rsid w:val="00B23CC8"/>
    <w:rsid w:val="00B248D7"/>
    <w:rsid w:val="00B255CE"/>
    <w:rsid w:val="00B25B08"/>
    <w:rsid w:val="00B25FC3"/>
    <w:rsid w:val="00B2651A"/>
    <w:rsid w:val="00B26AFA"/>
    <w:rsid w:val="00B27EAB"/>
    <w:rsid w:val="00B300E8"/>
    <w:rsid w:val="00B30440"/>
    <w:rsid w:val="00B30F5A"/>
    <w:rsid w:val="00B31133"/>
    <w:rsid w:val="00B32167"/>
    <w:rsid w:val="00B3284A"/>
    <w:rsid w:val="00B32B79"/>
    <w:rsid w:val="00B32B94"/>
    <w:rsid w:val="00B32F44"/>
    <w:rsid w:val="00B33880"/>
    <w:rsid w:val="00B34182"/>
    <w:rsid w:val="00B34699"/>
    <w:rsid w:val="00B346FA"/>
    <w:rsid w:val="00B34EF8"/>
    <w:rsid w:val="00B359B9"/>
    <w:rsid w:val="00B36626"/>
    <w:rsid w:val="00B37217"/>
    <w:rsid w:val="00B37B16"/>
    <w:rsid w:val="00B41A91"/>
    <w:rsid w:val="00B4269A"/>
    <w:rsid w:val="00B42C9A"/>
    <w:rsid w:val="00B43BBD"/>
    <w:rsid w:val="00B44818"/>
    <w:rsid w:val="00B44C9F"/>
    <w:rsid w:val="00B46092"/>
    <w:rsid w:val="00B4711B"/>
    <w:rsid w:val="00B50EF7"/>
    <w:rsid w:val="00B51D52"/>
    <w:rsid w:val="00B52148"/>
    <w:rsid w:val="00B5256E"/>
    <w:rsid w:val="00B52CD9"/>
    <w:rsid w:val="00B54C97"/>
    <w:rsid w:val="00B6034E"/>
    <w:rsid w:val="00B60ADD"/>
    <w:rsid w:val="00B61B48"/>
    <w:rsid w:val="00B624E5"/>
    <w:rsid w:val="00B62B94"/>
    <w:rsid w:val="00B63523"/>
    <w:rsid w:val="00B63818"/>
    <w:rsid w:val="00B63D54"/>
    <w:rsid w:val="00B64CEE"/>
    <w:rsid w:val="00B64E1C"/>
    <w:rsid w:val="00B658BD"/>
    <w:rsid w:val="00B6603F"/>
    <w:rsid w:val="00B666D7"/>
    <w:rsid w:val="00B66950"/>
    <w:rsid w:val="00B67ED9"/>
    <w:rsid w:val="00B702D7"/>
    <w:rsid w:val="00B70558"/>
    <w:rsid w:val="00B70836"/>
    <w:rsid w:val="00B714BA"/>
    <w:rsid w:val="00B71637"/>
    <w:rsid w:val="00B73C10"/>
    <w:rsid w:val="00B74939"/>
    <w:rsid w:val="00B74C66"/>
    <w:rsid w:val="00B74E63"/>
    <w:rsid w:val="00B7588C"/>
    <w:rsid w:val="00B75CC5"/>
    <w:rsid w:val="00B76B2C"/>
    <w:rsid w:val="00B76FD0"/>
    <w:rsid w:val="00B80011"/>
    <w:rsid w:val="00B80AA4"/>
    <w:rsid w:val="00B80B5D"/>
    <w:rsid w:val="00B81C66"/>
    <w:rsid w:val="00B81F91"/>
    <w:rsid w:val="00B848E9"/>
    <w:rsid w:val="00B84DF3"/>
    <w:rsid w:val="00B859E3"/>
    <w:rsid w:val="00B86FE7"/>
    <w:rsid w:val="00B87B83"/>
    <w:rsid w:val="00B90F05"/>
    <w:rsid w:val="00B90F4C"/>
    <w:rsid w:val="00B91CFA"/>
    <w:rsid w:val="00B94022"/>
    <w:rsid w:val="00B9441A"/>
    <w:rsid w:val="00B960FB"/>
    <w:rsid w:val="00B9639C"/>
    <w:rsid w:val="00BA0846"/>
    <w:rsid w:val="00BA245C"/>
    <w:rsid w:val="00BA281F"/>
    <w:rsid w:val="00BA2936"/>
    <w:rsid w:val="00BA5219"/>
    <w:rsid w:val="00BA69F8"/>
    <w:rsid w:val="00BA7175"/>
    <w:rsid w:val="00BB0F1E"/>
    <w:rsid w:val="00BB1487"/>
    <w:rsid w:val="00BB1857"/>
    <w:rsid w:val="00BB1C87"/>
    <w:rsid w:val="00BB2147"/>
    <w:rsid w:val="00BB375C"/>
    <w:rsid w:val="00BB5007"/>
    <w:rsid w:val="00BB5642"/>
    <w:rsid w:val="00BB5756"/>
    <w:rsid w:val="00BB6200"/>
    <w:rsid w:val="00BB6DB8"/>
    <w:rsid w:val="00BB6F7E"/>
    <w:rsid w:val="00BC2FA0"/>
    <w:rsid w:val="00BC4249"/>
    <w:rsid w:val="00BC4553"/>
    <w:rsid w:val="00BC458B"/>
    <w:rsid w:val="00BC4AE1"/>
    <w:rsid w:val="00BC6C7B"/>
    <w:rsid w:val="00BC7149"/>
    <w:rsid w:val="00BC765F"/>
    <w:rsid w:val="00BD0147"/>
    <w:rsid w:val="00BD0A35"/>
    <w:rsid w:val="00BD40DC"/>
    <w:rsid w:val="00BD6347"/>
    <w:rsid w:val="00BD6467"/>
    <w:rsid w:val="00BE0435"/>
    <w:rsid w:val="00BE07C7"/>
    <w:rsid w:val="00BE1B7E"/>
    <w:rsid w:val="00BE1F6C"/>
    <w:rsid w:val="00BE317C"/>
    <w:rsid w:val="00BE35BB"/>
    <w:rsid w:val="00BE3980"/>
    <w:rsid w:val="00BE46F2"/>
    <w:rsid w:val="00BE485A"/>
    <w:rsid w:val="00BE52DB"/>
    <w:rsid w:val="00BE588F"/>
    <w:rsid w:val="00BE5E9A"/>
    <w:rsid w:val="00BE60A0"/>
    <w:rsid w:val="00BE7AFD"/>
    <w:rsid w:val="00BF1285"/>
    <w:rsid w:val="00BF1E27"/>
    <w:rsid w:val="00BF2368"/>
    <w:rsid w:val="00BF2B58"/>
    <w:rsid w:val="00BF4BF4"/>
    <w:rsid w:val="00BF4DAC"/>
    <w:rsid w:val="00BF5C37"/>
    <w:rsid w:val="00BF6117"/>
    <w:rsid w:val="00BF779B"/>
    <w:rsid w:val="00C010DD"/>
    <w:rsid w:val="00C01F59"/>
    <w:rsid w:val="00C02521"/>
    <w:rsid w:val="00C02A29"/>
    <w:rsid w:val="00C0302E"/>
    <w:rsid w:val="00C034CF"/>
    <w:rsid w:val="00C03B9C"/>
    <w:rsid w:val="00C050B0"/>
    <w:rsid w:val="00C05944"/>
    <w:rsid w:val="00C05F6B"/>
    <w:rsid w:val="00C06112"/>
    <w:rsid w:val="00C07DCF"/>
    <w:rsid w:val="00C10E43"/>
    <w:rsid w:val="00C117AD"/>
    <w:rsid w:val="00C11C02"/>
    <w:rsid w:val="00C121E1"/>
    <w:rsid w:val="00C12252"/>
    <w:rsid w:val="00C13318"/>
    <w:rsid w:val="00C14945"/>
    <w:rsid w:val="00C1644F"/>
    <w:rsid w:val="00C16566"/>
    <w:rsid w:val="00C166B0"/>
    <w:rsid w:val="00C1682D"/>
    <w:rsid w:val="00C169DA"/>
    <w:rsid w:val="00C16F6C"/>
    <w:rsid w:val="00C1709C"/>
    <w:rsid w:val="00C178C0"/>
    <w:rsid w:val="00C17E73"/>
    <w:rsid w:val="00C20BA6"/>
    <w:rsid w:val="00C20EAA"/>
    <w:rsid w:val="00C22058"/>
    <w:rsid w:val="00C22265"/>
    <w:rsid w:val="00C225BF"/>
    <w:rsid w:val="00C22875"/>
    <w:rsid w:val="00C234A2"/>
    <w:rsid w:val="00C237D0"/>
    <w:rsid w:val="00C23AF9"/>
    <w:rsid w:val="00C24545"/>
    <w:rsid w:val="00C24979"/>
    <w:rsid w:val="00C2623A"/>
    <w:rsid w:val="00C26651"/>
    <w:rsid w:val="00C26FD9"/>
    <w:rsid w:val="00C2771F"/>
    <w:rsid w:val="00C30024"/>
    <w:rsid w:val="00C3034E"/>
    <w:rsid w:val="00C304AA"/>
    <w:rsid w:val="00C30F44"/>
    <w:rsid w:val="00C31541"/>
    <w:rsid w:val="00C31826"/>
    <w:rsid w:val="00C33755"/>
    <w:rsid w:val="00C340CB"/>
    <w:rsid w:val="00C34383"/>
    <w:rsid w:val="00C345C1"/>
    <w:rsid w:val="00C34858"/>
    <w:rsid w:val="00C34BC5"/>
    <w:rsid w:val="00C350E4"/>
    <w:rsid w:val="00C3525C"/>
    <w:rsid w:val="00C357EE"/>
    <w:rsid w:val="00C3612A"/>
    <w:rsid w:val="00C41162"/>
    <w:rsid w:val="00C41374"/>
    <w:rsid w:val="00C41A81"/>
    <w:rsid w:val="00C41AEA"/>
    <w:rsid w:val="00C42229"/>
    <w:rsid w:val="00C42499"/>
    <w:rsid w:val="00C433FF"/>
    <w:rsid w:val="00C45928"/>
    <w:rsid w:val="00C45E8F"/>
    <w:rsid w:val="00C4672A"/>
    <w:rsid w:val="00C47BD8"/>
    <w:rsid w:val="00C50117"/>
    <w:rsid w:val="00C506DB"/>
    <w:rsid w:val="00C5108F"/>
    <w:rsid w:val="00C51454"/>
    <w:rsid w:val="00C514D8"/>
    <w:rsid w:val="00C522D5"/>
    <w:rsid w:val="00C52752"/>
    <w:rsid w:val="00C527CA"/>
    <w:rsid w:val="00C52B7A"/>
    <w:rsid w:val="00C52BC2"/>
    <w:rsid w:val="00C54A88"/>
    <w:rsid w:val="00C54E41"/>
    <w:rsid w:val="00C55066"/>
    <w:rsid w:val="00C55D51"/>
    <w:rsid w:val="00C562CF"/>
    <w:rsid w:val="00C56D2E"/>
    <w:rsid w:val="00C56FD6"/>
    <w:rsid w:val="00C57CF7"/>
    <w:rsid w:val="00C57FE4"/>
    <w:rsid w:val="00C61799"/>
    <w:rsid w:val="00C63666"/>
    <w:rsid w:val="00C6421C"/>
    <w:rsid w:val="00C645AE"/>
    <w:rsid w:val="00C646C1"/>
    <w:rsid w:val="00C64C20"/>
    <w:rsid w:val="00C65752"/>
    <w:rsid w:val="00C6608D"/>
    <w:rsid w:val="00C700F7"/>
    <w:rsid w:val="00C70AFD"/>
    <w:rsid w:val="00C71040"/>
    <w:rsid w:val="00C71D4B"/>
    <w:rsid w:val="00C7258D"/>
    <w:rsid w:val="00C74985"/>
    <w:rsid w:val="00C75A60"/>
    <w:rsid w:val="00C75B40"/>
    <w:rsid w:val="00C7767B"/>
    <w:rsid w:val="00C80EDE"/>
    <w:rsid w:val="00C8452A"/>
    <w:rsid w:val="00C84D6B"/>
    <w:rsid w:val="00C8544D"/>
    <w:rsid w:val="00C86302"/>
    <w:rsid w:val="00C87044"/>
    <w:rsid w:val="00C87B70"/>
    <w:rsid w:val="00C904F4"/>
    <w:rsid w:val="00C90A74"/>
    <w:rsid w:val="00C90AE6"/>
    <w:rsid w:val="00C910EA"/>
    <w:rsid w:val="00C91286"/>
    <w:rsid w:val="00C916B7"/>
    <w:rsid w:val="00C92C46"/>
    <w:rsid w:val="00C92E89"/>
    <w:rsid w:val="00C94477"/>
    <w:rsid w:val="00C94C19"/>
    <w:rsid w:val="00C953E7"/>
    <w:rsid w:val="00C969CF"/>
    <w:rsid w:val="00C97E38"/>
    <w:rsid w:val="00CA0523"/>
    <w:rsid w:val="00CA0685"/>
    <w:rsid w:val="00CA0CBE"/>
    <w:rsid w:val="00CA1EE5"/>
    <w:rsid w:val="00CA1F51"/>
    <w:rsid w:val="00CA3CA9"/>
    <w:rsid w:val="00CA487C"/>
    <w:rsid w:val="00CA4B5B"/>
    <w:rsid w:val="00CA65ED"/>
    <w:rsid w:val="00CA6A1A"/>
    <w:rsid w:val="00CA74D7"/>
    <w:rsid w:val="00CA7996"/>
    <w:rsid w:val="00CB0BA2"/>
    <w:rsid w:val="00CB1141"/>
    <w:rsid w:val="00CB132F"/>
    <w:rsid w:val="00CB16AA"/>
    <w:rsid w:val="00CB237F"/>
    <w:rsid w:val="00CB2449"/>
    <w:rsid w:val="00CB2E90"/>
    <w:rsid w:val="00CB2FDE"/>
    <w:rsid w:val="00CB4371"/>
    <w:rsid w:val="00CB5883"/>
    <w:rsid w:val="00CB69AE"/>
    <w:rsid w:val="00CB6F09"/>
    <w:rsid w:val="00CC02A3"/>
    <w:rsid w:val="00CC0839"/>
    <w:rsid w:val="00CC0D48"/>
    <w:rsid w:val="00CC2228"/>
    <w:rsid w:val="00CC2C28"/>
    <w:rsid w:val="00CC3F51"/>
    <w:rsid w:val="00CC4A7B"/>
    <w:rsid w:val="00CC4A8B"/>
    <w:rsid w:val="00CC4CC6"/>
    <w:rsid w:val="00CC4DBC"/>
    <w:rsid w:val="00CC5517"/>
    <w:rsid w:val="00CC565F"/>
    <w:rsid w:val="00CC5739"/>
    <w:rsid w:val="00CC6089"/>
    <w:rsid w:val="00CC62D6"/>
    <w:rsid w:val="00CC6E16"/>
    <w:rsid w:val="00CC73F8"/>
    <w:rsid w:val="00CC7415"/>
    <w:rsid w:val="00CC7482"/>
    <w:rsid w:val="00CC7573"/>
    <w:rsid w:val="00CD00EC"/>
    <w:rsid w:val="00CD0984"/>
    <w:rsid w:val="00CD0FDC"/>
    <w:rsid w:val="00CD109D"/>
    <w:rsid w:val="00CD1286"/>
    <w:rsid w:val="00CD2325"/>
    <w:rsid w:val="00CD3187"/>
    <w:rsid w:val="00CD324E"/>
    <w:rsid w:val="00CD3A0E"/>
    <w:rsid w:val="00CD417E"/>
    <w:rsid w:val="00CD4248"/>
    <w:rsid w:val="00CD537A"/>
    <w:rsid w:val="00CD5D39"/>
    <w:rsid w:val="00CD6C05"/>
    <w:rsid w:val="00CD7EC8"/>
    <w:rsid w:val="00CE01D5"/>
    <w:rsid w:val="00CE16AF"/>
    <w:rsid w:val="00CE1A9F"/>
    <w:rsid w:val="00CE1F99"/>
    <w:rsid w:val="00CE2A45"/>
    <w:rsid w:val="00CE2A7C"/>
    <w:rsid w:val="00CE3A0A"/>
    <w:rsid w:val="00CE3E0C"/>
    <w:rsid w:val="00CE46EF"/>
    <w:rsid w:val="00CE66C1"/>
    <w:rsid w:val="00CE6F38"/>
    <w:rsid w:val="00CE717A"/>
    <w:rsid w:val="00CE7420"/>
    <w:rsid w:val="00CE79F2"/>
    <w:rsid w:val="00CF0019"/>
    <w:rsid w:val="00CF0CC5"/>
    <w:rsid w:val="00CF1219"/>
    <w:rsid w:val="00CF2115"/>
    <w:rsid w:val="00CF2E4C"/>
    <w:rsid w:val="00CF3E18"/>
    <w:rsid w:val="00CF436D"/>
    <w:rsid w:val="00CF49A4"/>
    <w:rsid w:val="00CF4B25"/>
    <w:rsid w:val="00CF5D58"/>
    <w:rsid w:val="00CF5E0C"/>
    <w:rsid w:val="00CF664C"/>
    <w:rsid w:val="00CF6BA6"/>
    <w:rsid w:val="00CF6E9A"/>
    <w:rsid w:val="00CF6FE7"/>
    <w:rsid w:val="00CF7F2F"/>
    <w:rsid w:val="00D015C1"/>
    <w:rsid w:val="00D024D6"/>
    <w:rsid w:val="00D02AEF"/>
    <w:rsid w:val="00D02C03"/>
    <w:rsid w:val="00D036A9"/>
    <w:rsid w:val="00D03A27"/>
    <w:rsid w:val="00D07206"/>
    <w:rsid w:val="00D076D0"/>
    <w:rsid w:val="00D0784A"/>
    <w:rsid w:val="00D078E8"/>
    <w:rsid w:val="00D07E22"/>
    <w:rsid w:val="00D10399"/>
    <w:rsid w:val="00D1394C"/>
    <w:rsid w:val="00D13BF2"/>
    <w:rsid w:val="00D14368"/>
    <w:rsid w:val="00D14A7D"/>
    <w:rsid w:val="00D15870"/>
    <w:rsid w:val="00D16B8D"/>
    <w:rsid w:val="00D1797A"/>
    <w:rsid w:val="00D17CBE"/>
    <w:rsid w:val="00D21BCA"/>
    <w:rsid w:val="00D21EA2"/>
    <w:rsid w:val="00D23884"/>
    <w:rsid w:val="00D238AC"/>
    <w:rsid w:val="00D23CB6"/>
    <w:rsid w:val="00D241D7"/>
    <w:rsid w:val="00D2506D"/>
    <w:rsid w:val="00D2594A"/>
    <w:rsid w:val="00D26F99"/>
    <w:rsid w:val="00D27329"/>
    <w:rsid w:val="00D2744B"/>
    <w:rsid w:val="00D27873"/>
    <w:rsid w:val="00D3179D"/>
    <w:rsid w:val="00D3292E"/>
    <w:rsid w:val="00D32C43"/>
    <w:rsid w:val="00D32F6A"/>
    <w:rsid w:val="00D33BB2"/>
    <w:rsid w:val="00D3583B"/>
    <w:rsid w:val="00D35952"/>
    <w:rsid w:val="00D36341"/>
    <w:rsid w:val="00D369D8"/>
    <w:rsid w:val="00D37099"/>
    <w:rsid w:val="00D41727"/>
    <w:rsid w:val="00D419CB"/>
    <w:rsid w:val="00D4205F"/>
    <w:rsid w:val="00D428EE"/>
    <w:rsid w:val="00D433F6"/>
    <w:rsid w:val="00D43410"/>
    <w:rsid w:val="00D43A90"/>
    <w:rsid w:val="00D45DD3"/>
    <w:rsid w:val="00D47634"/>
    <w:rsid w:val="00D506DD"/>
    <w:rsid w:val="00D508BB"/>
    <w:rsid w:val="00D50D95"/>
    <w:rsid w:val="00D5205B"/>
    <w:rsid w:val="00D534F7"/>
    <w:rsid w:val="00D538A8"/>
    <w:rsid w:val="00D54B3F"/>
    <w:rsid w:val="00D54F44"/>
    <w:rsid w:val="00D55066"/>
    <w:rsid w:val="00D5539C"/>
    <w:rsid w:val="00D55F3F"/>
    <w:rsid w:val="00D56B3C"/>
    <w:rsid w:val="00D56DD6"/>
    <w:rsid w:val="00D574D1"/>
    <w:rsid w:val="00D60483"/>
    <w:rsid w:val="00D612CB"/>
    <w:rsid w:val="00D615B6"/>
    <w:rsid w:val="00D6258A"/>
    <w:rsid w:val="00D62628"/>
    <w:rsid w:val="00D62D25"/>
    <w:rsid w:val="00D64056"/>
    <w:rsid w:val="00D642BF"/>
    <w:rsid w:val="00D65E79"/>
    <w:rsid w:val="00D676B5"/>
    <w:rsid w:val="00D676C0"/>
    <w:rsid w:val="00D7088A"/>
    <w:rsid w:val="00D71FAC"/>
    <w:rsid w:val="00D737F8"/>
    <w:rsid w:val="00D74EF7"/>
    <w:rsid w:val="00D75A1D"/>
    <w:rsid w:val="00D76751"/>
    <w:rsid w:val="00D80FE7"/>
    <w:rsid w:val="00D81604"/>
    <w:rsid w:val="00D81E04"/>
    <w:rsid w:val="00D828D2"/>
    <w:rsid w:val="00D83C72"/>
    <w:rsid w:val="00D840EA"/>
    <w:rsid w:val="00D84340"/>
    <w:rsid w:val="00D855BF"/>
    <w:rsid w:val="00D8682B"/>
    <w:rsid w:val="00D87B04"/>
    <w:rsid w:val="00D87CCA"/>
    <w:rsid w:val="00D91AB3"/>
    <w:rsid w:val="00D91B64"/>
    <w:rsid w:val="00D91E9B"/>
    <w:rsid w:val="00D92102"/>
    <w:rsid w:val="00D92DF6"/>
    <w:rsid w:val="00D93225"/>
    <w:rsid w:val="00D93234"/>
    <w:rsid w:val="00D93A48"/>
    <w:rsid w:val="00D9532F"/>
    <w:rsid w:val="00D958F9"/>
    <w:rsid w:val="00D960F5"/>
    <w:rsid w:val="00D96279"/>
    <w:rsid w:val="00D96511"/>
    <w:rsid w:val="00DA08DB"/>
    <w:rsid w:val="00DA0B43"/>
    <w:rsid w:val="00DA0B62"/>
    <w:rsid w:val="00DA0DDD"/>
    <w:rsid w:val="00DA1547"/>
    <w:rsid w:val="00DA26B7"/>
    <w:rsid w:val="00DA26E3"/>
    <w:rsid w:val="00DA280D"/>
    <w:rsid w:val="00DA2BE7"/>
    <w:rsid w:val="00DA2D92"/>
    <w:rsid w:val="00DA3D73"/>
    <w:rsid w:val="00DA4185"/>
    <w:rsid w:val="00DA4482"/>
    <w:rsid w:val="00DA4515"/>
    <w:rsid w:val="00DA617D"/>
    <w:rsid w:val="00DA7F4F"/>
    <w:rsid w:val="00DB005E"/>
    <w:rsid w:val="00DB083B"/>
    <w:rsid w:val="00DB0D48"/>
    <w:rsid w:val="00DB0D8B"/>
    <w:rsid w:val="00DB0FF4"/>
    <w:rsid w:val="00DB131C"/>
    <w:rsid w:val="00DB3723"/>
    <w:rsid w:val="00DB3B2C"/>
    <w:rsid w:val="00DB5EB8"/>
    <w:rsid w:val="00DB6865"/>
    <w:rsid w:val="00DB754E"/>
    <w:rsid w:val="00DB7D1B"/>
    <w:rsid w:val="00DC034B"/>
    <w:rsid w:val="00DC11A5"/>
    <w:rsid w:val="00DC15B4"/>
    <w:rsid w:val="00DC4639"/>
    <w:rsid w:val="00DC5A53"/>
    <w:rsid w:val="00DC664B"/>
    <w:rsid w:val="00DC66A2"/>
    <w:rsid w:val="00DC6E4B"/>
    <w:rsid w:val="00DC7175"/>
    <w:rsid w:val="00DC7327"/>
    <w:rsid w:val="00DC7626"/>
    <w:rsid w:val="00DC7ACC"/>
    <w:rsid w:val="00DD06F6"/>
    <w:rsid w:val="00DD0AD6"/>
    <w:rsid w:val="00DD2ABB"/>
    <w:rsid w:val="00DD3382"/>
    <w:rsid w:val="00DD3867"/>
    <w:rsid w:val="00DD41E7"/>
    <w:rsid w:val="00DD4352"/>
    <w:rsid w:val="00DD481B"/>
    <w:rsid w:val="00DD4A58"/>
    <w:rsid w:val="00DD5CC3"/>
    <w:rsid w:val="00DD78CC"/>
    <w:rsid w:val="00DD7B7E"/>
    <w:rsid w:val="00DD7CFE"/>
    <w:rsid w:val="00DE0723"/>
    <w:rsid w:val="00DE1B7B"/>
    <w:rsid w:val="00DE4B13"/>
    <w:rsid w:val="00DE52D7"/>
    <w:rsid w:val="00DE53BB"/>
    <w:rsid w:val="00DE53F2"/>
    <w:rsid w:val="00DE5995"/>
    <w:rsid w:val="00DE5A2B"/>
    <w:rsid w:val="00DE5E73"/>
    <w:rsid w:val="00DE5F10"/>
    <w:rsid w:val="00DE6224"/>
    <w:rsid w:val="00DE72DD"/>
    <w:rsid w:val="00DF00A6"/>
    <w:rsid w:val="00DF0322"/>
    <w:rsid w:val="00DF0642"/>
    <w:rsid w:val="00DF21F0"/>
    <w:rsid w:val="00DF222C"/>
    <w:rsid w:val="00DF2646"/>
    <w:rsid w:val="00DF264D"/>
    <w:rsid w:val="00DF3658"/>
    <w:rsid w:val="00DF376B"/>
    <w:rsid w:val="00DF3A9F"/>
    <w:rsid w:val="00DF3ACB"/>
    <w:rsid w:val="00DF3BA4"/>
    <w:rsid w:val="00DF41F4"/>
    <w:rsid w:val="00DF43AB"/>
    <w:rsid w:val="00DF4709"/>
    <w:rsid w:val="00DF4A5D"/>
    <w:rsid w:val="00DF55FF"/>
    <w:rsid w:val="00DF5858"/>
    <w:rsid w:val="00DF5AA2"/>
    <w:rsid w:val="00DF5FC9"/>
    <w:rsid w:val="00DF64E7"/>
    <w:rsid w:val="00DF6F06"/>
    <w:rsid w:val="00DF6F5B"/>
    <w:rsid w:val="00DF74DF"/>
    <w:rsid w:val="00DF7880"/>
    <w:rsid w:val="00E011D1"/>
    <w:rsid w:val="00E013C6"/>
    <w:rsid w:val="00E018AD"/>
    <w:rsid w:val="00E028FB"/>
    <w:rsid w:val="00E04B0B"/>
    <w:rsid w:val="00E05579"/>
    <w:rsid w:val="00E05621"/>
    <w:rsid w:val="00E06804"/>
    <w:rsid w:val="00E07B00"/>
    <w:rsid w:val="00E10FB0"/>
    <w:rsid w:val="00E11F4A"/>
    <w:rsid w:val="00E12B68"/>
    <w:rsid w:val="00E1541F"/>
    <w:rsid w:val="00E16167"/>
    <w:rsid w:val="00E167CB"/>
    <w:rsid w:val="00E17796"/>
    <w:rsid w:val="00E17962"/>
    <w:rsid w:val="00E17BC5"/>
    <w:rsid w:val="00E20262"/>
    <w:rsid w:val="00E20831"/>
    <w:rsid w:val="00E2338A"/>
    <w:rsid w:val="00E236E2"/>
    <w:rsid w:val="00E23D2C"/>
    <w:rsid w:val="00E23E9C"/>
    <w:rsid w:val="00E247D5"/>
    <w:rsid w:val="00E24B34"/>
    <w:rsid w:val="00E24D60"/>
    <w:rsid w:val="00E24FB3"/>
    <w:rsid w:val="00E25D70"/>
    <w:rsid w:val="00E26C4E"/>
    <w:rsid w:val="00E30754"/>
    <w:rsid w:val="00E31085"/>
    <w:rsid w:val="00E322BD"/>
    <w:rsid w:val="00E32A99"/>
    <w:rsid w:val="00E34C0C"/>
    <w:rsid w:val="00E3512F"/>
    <w:rsid w:val="00E3541A"/>
    <w:rsid w:val="00E354AA"/>
    <w:rsid w:val="00E359F3"/>
    <w:rsid w:val="00E365B8"/>
    <w:rsid w:val="00E36A0C"/>
    <w:rsid w:val="00E375AD"/>
    <w:rsid w:val="00E40D03"/>
    <w:rsid w:val="00E412E3"/>
    <w:rsid w:val="00E42748"/>
    <w:rsid w:val="00E4283B"/>
    <w:rsid w:val="00E4301A"/>
    <w:rsid w:val="00E43281"/>
    <w:rsid w:val="00E434D5"/>
    <w:rsid w:val="00E44E0D"/>
    <w:rsid w:val="00E4698F"/>
    <w:rsid w:val="00E46B6D"/>
    <w:rsid w:val="00E4761E"/>
    <w:rsid w:val="00E5014C"/>
    <w:rsid w:val="00E504A7"/>
    <w:rsid w:val="00E50641"/>
    <w:rsid w:val="00E51C2A"/>
    <w:rsid w:val="00E52E7A"/>
    <w:rsid w:val="00E55C1C"/>
    <w:rsid w:val="00E55FC8"/>
    <w:rsid w:val="00E57AE4"/>
    <w:rsid w:val="00E614DF"/>
    <w:rsid w:val="00E623CF"/>
    <w:rsid w:val="00E62726"/>
    <w:rsid w:val="00E62949"/>
    <w:rsid w:val="00E633A3"/>
    <w:rsid w:val="00E63C57"/>
    <w:rsid w:val="00E65ACB"/>
    <w:rsid w:val="00E67220"/>
    <w:rsid w:val="00E6735D"/>
    <w:rsid w:val="00E7062F"/>
    <w:rsid w:val="00E70C91"/>
    <w:rsid w:val="00E72CFE"/>
    <w:rsid w:val="00E72D6A"/>
    <w:rsid w:val="00E73AD0"/>
    <w:rsid w:val="00E73B38"/>
    <w:rsid w:val="00E747C2"/>
    <w:rsid w:val="00E75353"/>
    <w:rsid w:val="00E75EAB"/>
    <w:rsid w:val="00E76E32"/>
    <w:rsid w:val="00E8122C"/>
    <w:rsid w:val="00E81347"/>
    <w:rsid w:val="00E82D6A"/>
    <w:rsid w:val="00E85736"/>
    <w:rsid w:val="00E85E75"/>
    <w:rsid w:val="00E86117"/>
    <w:rsid w:val="00E86363"/>
    <w:rsid w:val="00E867E5"/>
    <w:rsid w:val="00E8689B"/>
    <w:rsid w:val="00E87F46"/>
    <w:rsid w:val="00E90DC8"/>
    <w:rsid w:val="00E90E99"/>
    <w:rsid w:val="00E91EE2"/>
    <w:rsid w:val="00E921C0"/>
    <w:rsid w:val="00E932B4"/>
    <w:rsid w:val="00E94135"/>
    <w:rsid w:val="00E94744"/>
    <w:rsid w:val="00E9554F"/>
    <w:rsid w:val="00E960B7"/>
    <w:rsid w:val="00E97C04"/>
    <w:rsid w:val="00EA007C"/>
    <w:rsid w:val="00EA3278"/>
    <w:rsid w:val="00EA348C"/>
    <w:rsid w:val="00EA3660"/>
    <w:rsid w:val="00EA37DA"/>
    <w:rsid w:val="00EA384C"/>
    <w:rsid w:val="00EA3DC3"/>
    <w:rsid w:val="00EA4291"/>
    <w:rsid w:val="00EA4709"/>
    <w:rsid w:val="00EA4A97"/>
    <w:rsid w:val="00EA4FD7"/>
    <w:rsid w:val="00EA53C3"/>
    <w:rsid w:val="00EA66B8"/>
    <w:rsid w:val="00EA6714"/>
    <w:rsid w:val="00EA6F71"/>
    <w:rsid w:val="00EA7174"/>
    <w:rsid w:val="00EA78C5"/>
    <w:rsid w:val="00EB0648"/>
    <w:rsid w:val="00EB083F"/>
    <w:rsid w:val="00EB2F51"/>
    <w:rsid w:val="00EB3625"/>
    <w:rsid w:val="00EB3AF9"/>
    <w:rsid w:val="00EB5F6C"/>
    <w:rsid w:val="00EC059F"/>
    <w:rsid w:val="00EC14A7"/>
    <w:rsid w:val="00EC1A50"/>
    <w:rsid w:val="00EC2291"/>
    <w:rsid w:val="00EC2733"/>
    <w:rsid w:val="00EC5995"/>
    <w:rsid w:val="00EC6177"/>
    <w:rsid w:val="00EC6407"/>
    <w:rsid w:val="00EC6C6A"/>
    <w:rsid w:val="00ED0A83"/>
    <w:rsid w:val="00ED0CE7"/>
    <w:rsid w:val="00ED149E"/>
    <w:rsid w:val="00ED165A"/>
    <w:rsid w:val="00ED2E04"/>
    <w:rsid w:val="00ED3031"/>
    <w:rsid w:val="00ED40FE"/>
    <w:rsid w:val="00ED49BC"/>
    <w:rsid w:val="00ED6130"/>
    <w:rsid w:val="00ED6334"/>
    <w:rsid w:val="00ED64B3"/>
    <w:rsid w:val="00ED6C62"/>
    <w:rsid w:val="00ED6D0E"/>
    <w:rsid w:val="00ED7797"/>
    <w:rsid w:val="00ED7BAC"/>
    <w:rsid w:val="00EE20E7"/>
    <w:rsid w:val="00EE2960"/>
    <w:rsid w:val="00EE2C88"/>
    <w:rsid w:val="00EE397A"/>
    <w:rsid w:val="00EE4188"/>
    <w:rsid w:val="00EE49B5"/>
    <w:rsid w:val="00EE4A95"/>
    <w:rsid w:val="00EE53AB"/>
    <w:rsid w:val="00EE6F79"/>
    <w:rsid w:val="00EF02AD"/>
    <w:rsid w:val="00EF0576"/>
    <w:rsid w:val="00EF0F60"/>
    <w:rsid w:val="00EF1496"/>
    <w:rsid w:val="00EF1AEE"/>
    <w:rsid w:val="00EF1C2D"/>
    <w:rsid w:val="00EF2043"/>
    <w:rsid w:val="00EF28A3"/>
    <w:rsid w:val="00EF2F81"/>
    <w:rsid w:val="00EF3037"/>
    <w:rsid w:val="00EF3400"/>
    <w:rsid w:val="00EF3BB2"/>
    <w:rsid w:val="00EF461F"/>
    <w:rsid w:val="00EF4859"/>
    <w:rsid w:val="00EF596C"/>
    <w:rsid w:val="00EF5DB7"/>
    <w:rsid w:val="00EF76AA"/>
    <w:rsid w:val="00EF7A97"/>
    <w:rsid w:val="00EF7BD5"/>
    <w:rsid w:val="00F007D1"/>
    <w:rsid w:val="00F00A89"/>
    <w:rsid w:val="00F0125B"/>
    <w:rsid w:val="00F013B0"/>
    <w:rsid w:val="00F01471"/>
    <w:rsid w:val="00F01689"/>
    <w:rsid w:val="00F01894"/>
    <w:rsid w:val="00F01A2D"/>
    <w:rsid w:val="00F01B11"/>
    <w:rsid w:val="00F01CED"/>
    <w:rsid w:val="00F01FCE"/>
    <w:rsid w:val="00F0257B"/>
    <w:rsid w:val="00F025CD"/>
    <w:rsid w:val="00F03650"/>
    <w:rsid w:val="00F040AF"/>
    <w:rsid w:val="00F0517B"/>
    <w:rsid w:val="00F05BA2"/>
    <w:rsid w:val="00F060C2"/>
    <w:rsid w:val="00F0653E"/>
    <w:rsid w:val="00F07556"/>
    <w:rsid w:val="00F07562"/>
    <w:rsid w:val="00F11548"/>
    <w:rsid w:val="00F11D7B"/>
    <w:rsid w:val="00F12925"/>
    <w:rsid w:val="00F12A5F"/>
    <w:rsid w:val="00F12D86"/>
    <w:rsid w:val="00F13859"/>
    <w:rsid w:val="00F13DF2"/>
    <w:rsid w:val="00F13EA1"/>
    <w:rsid w:val="00F1553E"/>
    <w:rsid w:val="00F15AB5"/>
    <w:rsid w:val="00F17DD7"/>
    <w:rsid w:val="00F17E37"/>
    <w:rsid w:val="00F20926"/>
    <w:rsid w:val="00F20AC8"/>
    <w:rsid w:val="00F216D0"/>
    <w:rsid w:val="00F21C76"/>
    <w:rsid w:val="00F21F2D"/>
    <w:rsid w:val="00F22315"/>
    <w:rsid w:val="00F2275E"/>
    <w:rsid w:val="00F23E85"/>
    <w:rsid w:val="00F24129"/>
    <w:rsid w:val="00F2489E"/>
    <w:rsid w:val="00F24E30"/>
    <w:rsid w:val="00F25CB9"/>
    <w:rsid w:val="00F26A2E"/>
    <w:rsid w:val="00F26C25"/>
    <w:rsid w:val="00F27BD4"/>
    <w:rsid w:val="00F30134"/>
    <w:rsid w:val="00F30427"/>
    <w:rsid w:val="00F31401"/>
    <w:rsid w:val="00F316DC"/>
    <w:rsid w:val="00F3478D"/>
    <w:rsid w:val="00F352CD"/>
    <w:rsid w:val="00F3587B"/>
    <w:rsid w:val="00F36055"/>
    <w:rsid w:val="00F3606F"/>
    <w:rsid w:val="00F36B7B"/>
    <w:rsid w:val="00F376EE"/>
    <w:rsid w:val="00F42558"/>
    <w:rsid w:val="00F42BF1"/>
    <w:rsid w:val="00F42DA3"/>
    <w:rsid w:val="00F4359D"/>
    <w:rsid w:val="00F43715"/>
    <w:rsid w:val="00F43E00"/>
    <w:rsid w:val="00F44417"/>
    <w:rsid w:val="00F44FE8"/>
    <w:rsid w:val="00F4563C"/>
    <w:rsid w:val="00F45C72"/>
    <w:rsid w:val="00F500C7"/>
    <w:rsid w:val="00F50F0F"/>
    <w:rsid w:val="00F50F32"/>
    <w:rsid w:val="00F51054"/>
    <w:rsid w:val="00F51351"/>
    <w:rsid w:val="00F51E21"/>
    <w:rsid w:val="00F52266"/>
    <w:rsid w:val="00F52966"/>
    <w:rsid w:val="00F52D78"/>
    <w:rsid w:val="00F53015"/>
    <w:rsid w:val="00F543B3"/>
    <w:rsid w:val="00F54534"/>
    <w:rsid w:val="00F545E7"/>
    <w:rsid w:val="00F5517F"/>
    <w:rsid w:val="00F56E9B"/>
    <w:rsid w:val="00F603D9"/>
    <w:rsid w:val="00F6112B"/>
    <w:rsid w:val="00F61541"/>
    <w:rsid w:val="00F617DC"/>
    <w:rsid w:val="00F62A5A"/>
    <w:rsid w:val="00F62CF9"/>
    <w:rsid w:val="00F62EAE"/>
    <w:rsid w:val="00F62F44"/>
    <w:rsid w:val="00F631E0"/>
    <w:rsid w:val="00F643DA"/>
    <w:rsid w:val="00F64A18"/>
    <w:rsid w:val="00F65663"/>
    <w:rsid w:val="00F659FA"/>
    <w:rsid w:val="00F672CB"/>
    <w:rsid w:val="00F67ABF"/>
    <w:rsid w:val="00F70589"/>
    <w:rsid w:val="00F70967"/>
    <w:rsid w:val="00F7159B"/>
    <w:rsid w:val="00F7341F"/>
    <w:rsid w:val="00F73E31"/>
    <w:rsid w:val="00F74330"/>
    <w:rsid w:val="00F748E6"/>
    <w:rsid w:val="00F750D3"/>
    <w:rsid w:val="00F75976"/>
    <w:rsid w:val="00F75C65"/>
    <w:rsid w:val="00F75F81"/>
    <w:rsid w:val="00F76DCB"/>
    <w:rsid w:val="00F80680"/>
    <w:rsid w:val="00F8138E"/>
    <w:rsid w:val="00F81724"/>
    <w:rsid w:val="00F826CA"/>
    <w:rsid w:val="00F83387"/>
    <w:rsid w:val="00F8345B"/>
    <w:rsid w:val="00F84205"/>
    <w:rsid w:val="00F856FF"/>
    <w:rsid w:val="00F857C0"/>
    <w:rsid w:val="00F85CF3"/>
    <w:rsid w:val="00F86836"/>
    <w:rsid w:val="00F871F1"/>
    <w:rsid w:val="00F87320"/>
    <w:rsid w:val="00F8735E"/>
    <w:rsid w:val="00F875A0"/>
    <w:rsid w:val="00F90488"/>
    <w:rsid w:val="00F907BE"/>
    <w:rsid w:val="00F90864"/>
    <w:rsid w:val="00F919C4"/>
    <w:rsid w:val="00F9240C"/>
    <w:rsid w:val="00F93221"/>
    <w:rsid w:val="00F933FD"/>
    <w:rsid w:val="00F93BDC"/>
    <w:rsid w:val="00F93F73"/>
    <w:rsid w:val="00F947F9"/>
    <w:rsid w:val="00F948CB"/>
    <w:rsid w:val="00F94B2B"/>
    <w:rsid w:val="00F951BE"/>
    <w:rsid w:val="00F9550E"/>
    <w:rsid w:val="00F95C2C"/>
    <w:rsid w:val="00F95EA0"/>
    <w:rsid w:val="00F95EE9"/>
    <w:rsid w:val="00F95F2F"/>
    <w:rsid w:val="00F9663A"/>
    <w:rsid w:val="00F967BA"/>
    <w:rsid w:val="00F974A1"/>
    <w:rsid w:val="00FA068A"/>
    <w:rsid w:val="00FA0A22"/>
    <w:rsid w:val="00FA1F80"/>
    <w:rsid w:val="00FA2F2C"/>
    <w:rsid w:val="00FA3592"/>
    <w:rsid w:val="00FA5BF1"/>
    <w:rsid w:val="00FA6189"/>
    <w:rsid w:val="00FB03BE"/>
    <w:rsid w:val="00FB05AA"/>
    <w:rsid w:val="00FB0FC1"/>
    <w:rsid w:val="00FB1355"/>
    <w:rsid w:val="00FB1C96"/>
    <w:rsid w:val="00FB2A4F"/>
    <w:rsid w:val="00FB315A"/>
    <w:rsid w:val="00FB3EE4"/>
    <w:rsid w:val="00FB4127"/>
    <w:rsid w:val="00FB4DFB"/>
    <w:rsid w:val="00FB5353"/>
    <w:rsid w:val="00FB595C"/>
    <w:rsid w:val="00FB5A48"/>
    <w:rsid w:val="00FB762E"/>
    <w:rsid w:val="00FC0AB8"/>
    <w:rsid w:val="00FC0BA6"/>
    <w:rsid w:val="00FC0E06"/>
    <w:rsid w:val="00FC1EFE"/>
    <w:rsid w:val="00FC25DA"/>
    <w:rsid w:val="00FC2F4F"/>
    <w:rsid w:val="00FC30C5"/>
    <w:rsid w:val="00FC38F5"/>
    <w:rsid w:val="00FC48BC"/>
    <w:rsid w:val="00FC5654"/>
    <w:rsid w:val="00FC5CC7"/>
    <w:rsid w:val="00FC5E95"/>
    <w:rsid w:val="00FD0021"/>
    <w:rsid w:val="00FD0675"/>
    <w:rsid w:val="00FD11B1"/>
    <w:rsid w:val="00FD11E6"/>
    <w:rsid w:val="00FD358E"/>
    <w:rsid w:val="00FD39F0"/>
    <w:rsid w:val="00FD4281"/>
    <w:rsid w:val="00FD447A"/>
    <w:rsid w:val="00FD4777"/>
    <w:rsid w:val="00FD4EE1"/>
    <w:rsid w:val="00FD5A59"/>
    <w:rsid w:val="00FD622E"/>
    <w:rsid w:val="00FD6F48"/>
    <w:rsid w:val="00FE053C"/>
    <w:rsid w:val="00FE1320"/>
    <w:rsid w:val="00FE17FF"/>
    <w:rsid w:val="00FE1FD4"/>
    <w:rsid w:val="00FE266F"/>
    <w:rsid w:val="00FE2688"/>
    <w:rsid w:val="00FE2B08"/>
    <w:rsid w:val="00FE2BDD"/>
    <w:rsid w:val="00FE3F17"/>
    <w:rsid w:val="00FE497C"/>
    <w:rsid w:val="00FE4981"/>
    <w:rsid w:val="00FE516A"/>
    <w:rsid w:val="00FE63B9"/>
    <w:rsid w:val="00FE6702"/>
    <w:rsid w:val="00FE70C8"/>
    <w:rsid w:val="00FE7714"/>
    <w:rsid w:val="00FE7D9C"/>
    <w:rsid w:val="00FF026E"/>
    <w:rsid w:val="00FF053B"/>
    <w:rsid w:val="00FF0F14"/>
    <w:rsid w:val="00FF2F0A"/>
    <w:rsid w:val="00FF611A"/>
    <w:rsid w:val="00FF63DB"/>
    <w:rsid w:val="00FF6A19"/>
    <w:rsid w:val="00FF744B"/>
    <w:rsid w:val="00FF7D1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50578"/>
  <w15:chartTrackingRefBased/>
  <w15:docId w15:val="{8B3A32DC-1FCF-254A-B2A9-E40A5D59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A74D7"/>
    <w:rPr>
      <w:color w:val="0000FF"/>
      <w:u w:val="single"/>
    </w:rPr>
  </w:style>
  <w:style w:type="character" w:styleId="Mentionnonrsolue">
    <w:name w:val="Unresolved Mention"/>
    <w:basedOn w:val="Policepardfaut"/>
    <w:uiPriority w:val="99"/>
    <w:semiHidden/>
    <w:unhideWhenUsed/>
    <w:rsid w:val="00322294"/>
    <w:rPr>
      <w:color w:val="605E5C"/>
      <w:shd w:val="clear" w:color="auto" w:fill="E1DFDD"/>
    </w:rPr>
  </w:style>
  <w:style w:type="paragraph" w:styleId="Bibliographie">
    <w:name w:val="Bibliography"/>
    <w:basedOn w:val="Normal"/>
    <w:next w:val="Normal"/>
    <w:uiPriority w:val="37"/>
    <w:unhideWhenUsed/>
    <w:rsid w:val="005E6BAA"/>
    <w:pPr>
      <w:ind w:left="720" w:hanging="720"/>
    </w:pPr>
  </w:style>
  <w:style w:type="character" w:styleId="Accentuation">
    <w:name w:val="Emphasis"/>
    <w:basedOn w:val="Policepardfaut"/>
    <w:uiPriority w:val="20"/>
    <w:qFormat/>
    <w:rsid w:val="00003DAA"/>
    <w:rPr>
      <w:i/>
      <w:iCs/>
    </w:rPr>
  </w:style>
  <w:style w:type="paragraph" w:styleId="Notedebasdepage">
    <w:name w:val="footnote text"/>
    <w:basedOn w:val="Normal"/>
    <w:link w:val="NotedebasdepageCar"/>
    <w:uiPriority w:val="99"/>
    <w:semiHidden/>
    <w:unhideWhenUsed/>
    <w:rsid w:val="00F36B7B"/>
    <w:rPr>
      <w:sz w:val="20"/>
      <w:szCs w:val="20"/>
    </w:rPr>
  </w:style>
  <w:style w:type="character" w:customStyle="1" w:styleId="NotedebasdepageCar">
    <w:name w:val="Note de bas de page Car"/>
    <w:basedOn w:val="Policepardfaut"/>
    <w:link w:val="Notedebasdepage"/>
    <w:uiPriority w:val="99"/>
    <w:semiHidden/>
    <w:rsid w:val="00F36B7B"/>
    <w:rPr>
      <w:sz w:val="20"/>
      <w:szCs w:val="20"/>
    </w:rPr>
  </w:style>
  <w:style w:type="character" w:styleId="Appelnotedebasdep">
    <w:name w:val="footnote reference"/>
    <w:basedOn w:val="Policepardfaut"/>
    <w:uiPriority w:val="99"/>
    <w:semiHidden/>
    <w:unhideWhenUsed/>
    <w:rsid w:val="00F36B7B"/>
    <w:rPr>
      <w:vertAlign w:val="superscript"/>
    </w:rPr>
  </w:style>
  <w:style w:type="table" w:customStyle="1" w:styleId="QQuestionTable">
    <w:name w:val="QQuestionTable"/>
    <w:uiPriority w:val="99"/>
    <w:qFormat/>
    <w:rsid w:val="00003542"/>
    <w:pPr>
      <w:jc w:val="center"/>
    </w:pPr>
    <w:rPr>
      <w:rFonts w:eastAsiaTheme="minorEastAsia"/>
      <w:sz w:val="22"/>
      <w:szCs w:val="22"/>
      <w:lang w:val="en-US" w:eastAsia="fr-CA"/>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character" w:styleId="Marquedecommentaire">
    <w:name w:val="annotation reference"/>
    <w:basedOn w:val="Policepardfaut"/>
    <w:uiPriority w:val="99"/>
    <w:semiHidden/>
    <w:unhideWhenUsed/>
    <w:rsid w:val="00A60EE7"/>
    <w:rPr>
      <w:sz w:val="16"/>
      <w:szCs w:val="16"/>
    </w:rPr>
  </w:style>
  <w:style w:type="paragraph" w:styleId="Commentaire">
    <w:name w:val="annotation text"/>
    <w:basedOn w:val="Normal"/>
    <w:link w:val="CommentaireCar"/>
    <w:uiPriority w:val="99"/>
    <w:unhideWhenUsed/>
    <w:rsid w:val="00A60EE7"/>
    <w:rPr>
      <w:sz w:val="20"/>
      <w:szCs w:val="20"/>
    </w:rPr>
  </w:style>
  <w:style w:type="character" w:customStyle="1" w:styleId="CommentaireCar">
    <w:name w:val="Commentaire Car"/>
    <w:basedOn w:val="Policepardfaut"/>
    <w:link w:val="Commentaire"/>
    <w:uiPriority w:val="99"/>
    <w:rsid w:val="00A60EE7"/>
    <w:rPr>
      <w:sz w:val="20"/>
      <w:szCs w:val="20"/>
    </w:rPr>
  </w:style>
  <w:style w:type="paragraph" w:styleId="Objetducommentaire">
    <w:name w:val="annotation subject"/>
    <w:basedOn w:val="Commentaire"/>
    <w:next w:val="Commentaire"/>
    <w:link w:val="ObjetducommentaireCar"/>
    <w:uiPriority w:val="99"/>
    <w:semiHidden/>
    <w:unhideWhenUsed/>
    <w:rsid w:val="00A60EE7"/>
    <w:rPr>
      <w:b/>
      <w:bCs/>
    </w:rPr>
  </w:style>
  <w:style w:type="character" w:customStyle="1" w:styleId="ObjetducommentaireCar">
    <w:name w:val="Objet du commentaire Car"/>
    <w:basedOn w:val="CommentaireCar"/>
    <w:link w:val="Objetducommentaire"/>
    <w:uiPriority w:val="99"/>
    <w:semiHidden/>
    <w:rsid w:val="00A60EE7"/>
    <w:rPr>
      <w:b/>
      <w:bCs/>
      <w:sz w:val="20"/>
      <w:szCs w:val="20"/>
    </w:rPr>
  </w:style>
  <w:style w:type="character" w:styleId="Lienhypertextesuivivisit">
    <w:name w:val="FollowedHyperlink"/>
    <w:basedOn w:val="Policepardfaut"/>
    <w:uiPriority w:val="99"/>
    <w:semiHidden/>
    <w:unhideWhenUsed/>
    <w:rsid w:val="00E85E75"/>
    <w:rPr>
      <w:color w:val="954F72" w:themeColor="followedHyperlink"/>
      <w:u w:val="single"/>
    </w:rPr>
  </w:style>
  <w:style w:type="paragraph" w:customStyle="1" w:styleId="Default">
    <w:name w:val="Default"/>
    <w:rsid w:val="009E2584"/>
    <w:pPr>
      <w:autoSpaceDE w:val="0"/>
      <w:autoSpaceDN w:val="0"/>
      <w:adjustRightInd w:val="0"/>
    </w:pPr>
    <w:rPr>
      <w:rFonts w:ascii="Times New Roman" w:hAnsi="Times New Roman" w:cs="Times New Roman"/>
      <w:color w:val="000000"/>
    </w:rPr>
  </w:style>
  <w:style w:type="table" w:styleId="Grilledutableau">
    <w:name w:val="Table Grid"/>
    <w:basedOn w:val="TableauNormal"/>
    <w:uiPriority w:val="39"/>
    <w:rsid w:val="00447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D73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CA"/>
    </w:rPr>
  </w:style>
  <w:style w:type="character" w:customStyle="1" w:styleId="PrformatHTMLCar">
    <w:name w:val="Préformaté HTML Car"/>
    <w:basedOn w:val="Policepardfaut"/>
    <w:link w:val="PrformatHTML"/>
    <w:uiPriority w:val="99"/>
    <w:semiHidden/>
    <w:rsid w:val="00D737F8"/>
    <w:rPr>
      <w:rFonts w:ascii="Courier New" w:eastAsia="Times New Roman" w:hAnsi="Courier New" w:cs="Courier New"/>
      <w:sz w:val="20"/>
      <w:szCs w:val="20"/>
      <w:lang w:eastAsia="fr-CA"/>
    </w:rPr>
  </w:style>
  <w:style w:type="paragraph" w:styleId="En-tte">
    <w:name w:val="header"/>
    <w:basedOn w:val="Normal"/>
    <w:link w:val="En-tteCar"/>
    <w:uiPriority w:val="99"/>
    <w:unhideWhenUsed/>
    <w:rsid w:val="00323921"/>
    <w:pPr>
      <w:tabs>
        <w:tab w:val="center" w:pos="4703"/>
        <w:tab w:val="right" w:pos="9406"/>
      </w:tabs>
    </w:pPr>
  </w:style>
  <w:style w:type="character" w:customStyle="1" w:styleId="En-tteCar">
    <w:name w:val="En-tête Car"/>
    <w:basedOn w:val="Policepardfaut"/>
    <w:link w:val="En-tte"/>
    <w:uiPriority w:val="99"/>
    <w:rsid w:val="00323921"/>
  </w:style>
  <w:style w:type="paragraph" w:styleId="Pieddepage">
    <w:name w:val="footer"/>
    <w:basedOn w:val="Normal"/>
    <w:link w:val="PieddepageCar"/>
    <w:uiPriority w:val="99"/>
    <w:unhideWhenUsed/>
    <w:rsid w:val="00323921"/>
    <w:pPr>
      <w:tabs>
        <w:tab w:val="center" w:pos="4703"/>
        <w:tab w:val="right" w:pos="9406"/>
      </w:tabs>
    </w:pPr>
  </w:style>
  <w:style w:type="character" w:customStyle="1" w:styleId="PieddepageCar">
    <w:name w:val="Pied de page Car"/>
    <w:basedOn w:val="Policepardfaut"/>
    <w:link w:val="Pieddepage"/>
    <w:uiPriority w:val="99"/>
    <w:rsid w:val="00323921"/>
  </w:style>
  <w:style w:type="paragraph" w:styleId="Rvision">
    <w:name w:val="Revision"/>
    <w:hidden/>
    <w:uiPriority w:val="99"/>
    <w:semiHidden/>
    <w:rsid w:val="00877C0B"/>
  </w:style>
  <w:style w:type="paragraph" w:styleId="Notedefin">
    <w:name w:val="endnote text"/>
    <w:basedOn w:val="Normal"/>
    <w:link w:val="NotedefinCar"/>
    <w:uiPriority w:val="99"/>
    <w:semiHidden/>
    <w:unhideWhenUsed/>
    <w:rsid w:val="00FE2B08"/>
    <w:rPr>
      <w:sz w:val="20"/>
      <w:szCs w:val="20"/>
    </w:rPr>
  </w:style>
  <w:style w:type="character" w:customStyle="1" w:styleId="NotedefinCar">
    <w:name w:val="Note de fin Car"/>
    <w:basedOn w:val="Policepardfaut"/>
    <w:link w:val="Notedefin"/>
    <w:uiPriority w:val="99"/>
    <w:semiHidden/>
    <w:rsid w:val="00FE2B08"/>
    <w:rPr>
      <w:sz w:val="20"/>
      <w:szCs w:val="20"/>
    </w:rPr>
  </w:style>
  <w:style w:type="character" w:styleId="Appeldenotedefin">
    <w:name w:val="endnote reference"/>
    <w:basedOn w:val="Policepardfaut"/>
    <w:uiPriority w:val="99"/>
    <w:semiHidden/>
    <w:unhideWhenUsed/>
    <w:rsid w:val="00FE2B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68957">
      <w:bodyDiv w:val="1"/>
      <w:marLeft w:val="0"/>
      <w:marRight w:val="0"/>
      <w:marTop w:val="0"/>
      <w:marBottom w:val="0"/>
      <w:divBdr>
        <w:top w:val="none" w:sz="0" w:space="0" w:color="auto"/>
        <w:left w:val="none" w:sz="0" w:space="0" w:color="auto"/>
        <w:bottom w:val="none" w:sz="0" w:space="0" w:color="auto"/>
        <w:right w:val="none" w:sz="0" w:space="0" w:color="auto"/>
      </w:divBdr>
    </w:div>
    <w:div w:id="735975797">
      <w:bodyDiv w:val="1"/>
      <w:marLeft w:val="0"/>
      <w:marRight w:val="0"/>
      <w:marTop w:val="0"/>
      <w:marBottom w:val="0"/>
      <w:divBdr>
        <w:top w:val="none" w:sz="0" w:space="0" w:color="auto"/>
        <w:left w:val="none" w:sz="0" w:space="0" w:color="auto"/>
        <w:bottom w:val="none" w:sz="0" w:space="0" w:color="auto"/>
        <w:right w:val="none" w:sz="0" w:space="0" w:color="auto"/>
      </w:divBdr>
    </w:div>
    <w:div w:id="751661554">
      <w:bodyDiv w:val="1"/>
      <w:marLeft w:val="0"/>
      <w:marRight w:val="0"/>
      <w:marTop w:val="0"/>
      <w:marBottom w:val="0"/>
      <w:divBdr>
        <w:top w:val="none" w:sz="0" w:space="0" w:color="auto"/>
        <w:left w:val="none" w:sz="0" w:space="0" w:color="auto"/>
        <w:bottom w:val="none" w:sz="0" w:space="0" w:color="auto"/>
        <w:right w:val="none" w:sz="0" w:space="0" w:color="auto"/>
      </w:divBdr>
    </w:div>
    <w:div w:id="773940566">
      <w:bodyDiv w:val="1"/>
      <w:marLeft w:val="0"/>
      <w:marRight w:val="0"/>
      <w:marTop w:val="0"/>
      <w:marBottom w:val="0"/>
      <w:divBdr>
        <w:top w:val="none" w:sz="0" w:space="0" w:color="auto"/>
        <w:left w:val="none" w:sz="0" w:space="0" w:color="auto"/>
        <w:bottom w:val="none" w:sz="0" w:space="0" w:color="auto"/>
        <w:right w:val="none" w:sz="0" w:space="0" w:color="auto"/>
      </w:divBdr>
    </w:div>
    <w:div w:id="1089741157">
      <w:bodyDiv w:val="1"/>
      <w:marLeft w:val="0"/>
      <w:marRight w:val="0"/>
      <w:marTop w:val="0"/>
      <w:marBottom w:val="0"/>
      <w:divBdr>
        <w:top w:val="none" w:sz="0" w:space="0" w:color="auto"/>
        <w:left w:val="none" w:sz="0" w:space="0" w:color="auto"/>
        <w:bottom w:val="none" w:sz="0" w:space="0" w:color="auto"/>
        <w:right w:val="none" w:sz="0" w:space="0" w:color="auto"/>
      </w:divBdr>
    </w:div>
    <w:div w:id="1136264330">
      <w:bodyDiv w:val="1"/>
      <w:marLeft w:val="0"/>
      <w:marRight w:val="0"/>
      <w:marTop w:val="0"/>
      <w:marBottom w:val="0"/>
      <w:divBdr>
        <w:top w:val="none" w:sz="0" w:space="0" w:color="auto"/>
        <w:left w:val="none" w:sz="0" w:space="0" w:color="auto"/>
        <w:bottom w:val="none" w:sz="0" w:space="0" w:color="auto"/>
        <w:right w:val="none" w:sz="0" w:space="0" w:color="auto"/>
      </w:divBdr>
    </w:div>
    <w:div w:id="1312829928">
      <w:bodyDiv w:val="1"/>
      <w:marLeft w:val="0"/>
      <w:marRight w:val="0"/>
      <w:marTop w:val="0"/>
      <w:marBottom w:val="0"/>
      <w:divBdr>
        <w:top w:val="none" w:sz="0" w:space="0" w:color="auto"/>
        <w:left w:val="none" w:sz="0" w:space="0" w:color="auto"/>
        <w:bottom w:val="none" w:sz="0" w:space="0" w:color="auto"/>
        <w:right w:val="none" w:sz="0" w:space="0" w:color="auto"/>
      </w:divBdr>
    </w:div>
    <w:div w:id="1845896184">
      <w:bodyDiv w:val="1"/>
      <w:marLeft w:val="0"/>
      <w:marRight w:val="0"/>
      <w:marTop w:val="0"/>
      <w:marBottom w:val="0"/>
      <w:divBdr>
        <w:top w:val="none" w:sz="0" w:space="0" w:color="auto"/>
        <w:left w:val="none" w:sz="0" w:space="0" w:color="auto"/>
        <w:bottom w:val="none" w:sz="0" w:space="0" w:color="auto"/>
        <w:right w:val="none" w:sz="0" w:space="0" w:color="auto"/>
      </w:divBdr>
    </w:div>
    <w:div w:id="1868328753">
      <w:bodyDiv w:val="1"/>
      <w:marLeft w:val="0"/>
      <w:marRight w:val="0"/>
      <w:marTop w:val="0"/>
      <w:marBottom w:val="0"/>
      <w:divBdr>
        <w:top w:val="none" w:sz="0" w:space="0" w:color="auto"/>
        <w:left w:val="none" w:sz="0" w:space="0" w:color="auto"/>
        <w:bottom w:val="none" w:sz="0" w:space="0" w:color="auto"/>
        <w:right w:val="none" w:sz="0" w:space="0" w:color="auto"/>
      </w:divBdr>
    </w:div>
    <w:div w:id="1917472747">
      <w:bodyDiv w:val="1"/>
      <w:marLeft w:val="0"/>
      <w:marRight w:val="0"/>
      <w:marTop w:val="0"/>
      <w:marBottom w:val="0"/>
      <w:divBdr>
        <w:top w:val="none" w:sz="0" w:space="0" w:color="auto"/>
        <w:left w:val="none" w:sz="0" w:space="0" w:color="auto"/>
        <w:bottom w:val="none" w:sz="0" w:space="0" w:color="auto"/>
        <w:right w:val="none" w:sz="0" w:space="0" w:color="auto"/>
      </w:divBdr>
    </w:div>
    <w:div w:id="207627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BF990-18C2-4130-B6A9-AA46DFA77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10</Pages>
  <Words>2015</Words>
  <Characters>11003</Characters>
  <Application>Microsoft Office Word</Application>
  <DocSecurity>0</DocSecurity>
  <Lines>1000</Lines>
  <Paragraphs>813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Mathieu Lavigne</cp:lastModifiedBy>
  <cp:revision>25</cp:revision>
  <dcterms:created xsi:type="dcterms:W3CDTF">2023-11-14T20:22:00Z</dcterms:created>
  <dcterms:modified xsi:type="dcterms:W3CDTF">2024-07-26T01:55:00Z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885b6a01251302741378b42fce4922bf40475f07ce966ccf1fea7b008d049b7e</vt:lpwstr>
  </property>
  <property fmtid="{D5CDD505-2E9C-101B-9397-08002B2CF9AE}" pid="3" name="ZOTERO_PREF_1">
    <vt:lpwstr>&lt;data data-version="3" zotero-version="6.0.30"&gt;&lt;session id="uBGcwXSC"/&gt;&lt;style id="http://www.zotero.org/styles/chicago-author-date" locale="fr-CA" hasBibliography="1" bibliographyStyleHasBeenSet="1"/&gt;&lt;prefs&gt;&lt;pref name="fieldType" value="Field"/&gt;&lt;pref name</vt:lpwstr>
  </property>
  <property fmtid="{D5CDD505-2E9C-101B-9397-08002B2CF9AE}" pid="4" name="ZOTERO_PREF_2">
    <vt:lpwstr>="automaticJournalAbbreviations" value="true"/&gt;&lt;/prefs&gt;&lt;/data&gt;</vt:lpwstr>
  </property>
</Properties>
</file>