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37" w:rsidRDefault="000A6137" w:rsidP="000A6137">
      <w:pPr>
        <w:ind w:firstLine="0"/>
        <w:rPr>
          <w:rFonts w:eastAsiaTheme="majorEastAsia" w:cstheme="majorBidi"/>
          <w:b/>
          <w:color w:val="000000" w:themeColor="text1"/>
          <w:sz w:val="32"/>
          <w:szCs w:val="32"/>
        </w:rPr>
      </w:pPr>
      <w:r>
        <w:rPr>
          <w:rFonts w:eastAsiaTheme="majorEastAsia" w:cstheme="majorBidi"/>
          <w:b/>
          <w:color w:val="000000" w:themeColor="text1"/>
          <w:sz w:val="32"/>
          <w:szCs w:val="32"/>
        </w:rPr>
        <w:t xml:space="preserve">OKUYAMA: Supplementary </w:t>
      </w:r>
      <w:r w:rsidRPr="000A6137">
        <w:rPr>
          <w:rFonts w:eastAsiaTheme="majorEastAsia" w:cstheme="majorBidi"/>
          <w:b/>
          <w:color w:val="000000" w:themeColor="text1"/>
          <w:sz w:val="32"/>
          <w:szCs w:val="32"/>
        </w:rPr>
        <w:t>material</w:t>
      </w:r>
      <w:r>
        <w:rPr>
          <w:rFonts w:eastAsiaTheme="majorEastAsia" w:cstheme="majorBidi"/>
          <w:b/>
          <w:color w:val="000000" w:themeColor="text1"/>
          <w:sz w:val="32"/>
          <w:szCs w:val="32"/>
        </w:rPr>
        <w:t>, Appendix 1</w:t>
      </w:r>
    </w:p>
    <w:p w:rsidR="000A6137" w:rsidRPr="000B6089" w:rsidRDefault="000A6137" w:rsidP="000A6137">
      <w:pPr>
        <w:rPr>
          <w:szCs w:val="24"/>
        </w:rPr>
      </w:pPr>
      <w:r w:rsidRPr="000B6089">
        <w:rPr>
          <w:szCs w:val="24"/>
        </w:rPr>
        <w:t xml:space="preserve">The example discussed in the </w:t>
      </w:r>
      <w:r>
        <w:rPr>
          <w:szCs w:val="24"/>
        </w:rPr>
        <w:t>I</w:t>
      </w:r>
      <w:r w:rsidRPr="000B6089">
        <w:rPr>
          <w:szCs w:val="24"/>
        </w:rPr>
        <w:t xml:space="preserve">ntroduction </w:t>
      </w:r>
      <w:r>
        <w:rPr>
          <w:szCs w:val="24"/>
        </w:rPr>
        <w:t>section (</w:t>
      </w:r>
      <w:r w:rsidRPr="000B6089">
        <w:rPr>
          <w:noProof/>
          <w:szCs w:val="24"/>
        </w:rPr>
        <w:t>Mills and Lacan 2004</w:t>
      </w:r>
      <w:r>
        <w:rPr>
          <w:szCs w:val="24"/>
        </w:rPr>
        <w:t>)</w:t>
      </w:r>
      <w:r w:rsidRPr="000B6089">
        <w:rPr>
          <w:szCs w:val="24"/>
        </w:rPr>
        <w:t xml:space="preserve"> is quantitatively evaluated here. The treatment in which five hosts were presented to a </w:t>
      </w:r>
      <w:proofErr w:type="spellStart"/>
      <w:r w:rsidRPr="000B6089">
        <w:rPr>
          <w:szCs w:val="24"/>
        </w:rPr>
        <w:t>parasitoid</w:t>
      </w:r>
      <w:proofErr w:type="spellEnd"/>
      <w:r w:rsidRPr="000B6089">
        <w:rPr>
          <w:szCs w:val="24"/>
        </w:rPr>
        <w:t xml:space="preserve"> is considered. The reported functional response model is a type I functional response</w:t>
      </w:r>
      <w:r>
        <w:rPr>
          <w:szCs w:val="24"/>
        </w:rPr>
        <w:t>,</w:t>
      </w:r>
      <w:r w:rsidRPr="000B6089">
        <w:rPr>
          <w:szCs w:val="24"/>
        </w:rPr>
        <w:t xml:space="preserve"> </w:t>
      </w:r>
      <w:r>
        <w:rPr>
          <w:szCs w:val="24"/>
        </w:rPr>
        <w:t>with</w:t>
      </w:r>
      <w:r w:rsidRPr="000B6089">
        <w:rPr>
          <w:szCs w:val="24"/>
        </w:rPr>
        <w:t xml:space="preserve"> parameter </w:t>
      </w:r>
      <w:r w:rsidRPr="000B6089">
        <w:rPr>
          <w:i/>
          <w:iCs/>
          <w:szCs w:val="24"/>
        </w:rPr>
        <w:t>a</w:t>
      </w:r>
      <w:r w:rsidRPr="000B6089">
        <w:rPr>
          <w:szCs w:val="24"/>
        </w:rPr>
        <w:t xml:space="preserve"> = 1.32 (hour</w:t>
      </w:r>
      <w:r w:rsidRPr="000B6089">
        <w:rPr>
          <w:rFonts w:cstheme="minorHAnsi"/>
          <w:szCs w:val="24"/>
          <w:vertAlign w:val="superscript"/>
        </w:rPr>
        <w:t>−1</w:t>
      </w:r>
      <w:r w:rsidRPr="000B6089">
        <w:rPr>
          <w:rFonts w:cstheme="minorHAnsi"/>
          <w:szCs w:val="24"/>
        </w:rPr>
        <w:t xml:space="preserve">) per </w:t>
      </w:r>
      <w:proofErr w:type="spellStart"/>
      <w:r w:rsidRPr="000B6089">
        <w:rPr>
          <w:rFonts w:cstheme="minorHAnsi"/>
          <w:szCs w:val="24"/>
        </w:rPr>
        <w:t>parasitoid</w:t>
      </w:r>
      <w:proofErr w:type="spellEnd"/>
      <w:r w:rsidRPr="000B6089">
        <w:rPr>
          <w:rFonts w:cstheme="minorHAnsi"/>
          <w:szCs w:val="24"/>
        </w:rPr>
        <w:t xml:space="preserve">. </w:t>
      </w:r>
      <w:r w:rsidRPr="000B6089">
        <w:rPr>
          <w:szCs w:val="24"/>
        </w:rPr>
        <w:t xml:space="preserve">The probability that a host escapes from parasitism is </w:t>
      </w:r>
      <w:r w:rsidRPr="000B6089">
        <w:rPr>
          <w:i/>
          <w:iCs/>
          <w:szCs w:val="24"/>
        </w:rPr>
        <w:t>e</w:t>
      </w:r>
      <w:r w:rsidRPr="000B6089">
        <w:rPr>
          <w:rFonts w:cstheme="minorHAnsi"/>
          <w:szCs w:val="24"/>
          <w:vertAlign w:val="superscript"/>
        </w:rPr>
        <w:t>−</w:t>
      </w:r>
      <w:proofErr w:type="spellStart"/>
      <w:r w:rsidRPr="000B6089">
        <w:rPr>
          <w:i/>
          <w:iCs/>
          <w:szCs w:val="24"/>
          <w:vertAlign w:val="superscript"/>
        </w:rPr>
        <w:t>aT</w:t>
      </w:r>
      <w:proofErr w:type="spellEnd"/>
      <w:r w:rsidRPr="000B6089">
        <w:rPr>
          <w:szCs w:val="24"/>
        </w:rPr>
        <w:t xml:space="preserve"> </w:t>
      </w:r>
      <w:r w:rsidRPr="000B6089">
        <w:rPr>
          <w:rFonts w:cstheme="minorHAnsi"/>
          <w:szCs w:val="24"/>
        </w:rPr>
        <w:t>≈</w:t>
      </w:r>
      <w:r w:rsidRPr="000B6089">
        <w:rPr>
          <w:szCs w:val="24"/>
        </w:rPr>
        <w:t xml:space="preserve"> 1.74 </w:t>
      </w:r>
      <w:r w:rsidRPr="000B6089">
        <w:rPr>
          <w:rFonts w:cstheme="minorHAnsi"/>
          <w:szCs w:val="24"/>
        </w:rPr>
        <w:t>×</w:t>
      </w:r>
      <w:r>
        <w:rPr>
          <w:szCs w:val="24"/>
        </w:rPr>
        <w:t xml:space="preserve"> 10</w:t>
      </w:r>
      <w:r w:rsidRPr="000B6089">
        <w:rPr>
          <w:rFonts w:cstheme="minorHAnsi"/>
          <w:szCs w:val="24"/>
          <w:vertAlign w:val="superscript"/>
        </w:rPr>
        <w:t>−</w:t>
      </w:r>
      <w:r w:rsidRPr="000B6089">
        <w:rPr>
          <w:szCs w:val="24"/>
          <w:vertAlign w:val="superscript"/>
        </w:rPr>
        <w:t>14</w:t>
      </w:r>
      <w:r w:rsidRPr="000B6089">
        <w:rPr>
          <w:szCs w:val="24"/>
        </w:rPr>
        <w:t xml:space="preserve"> when the experimental duration is </w:t>
      </w:r>
      <w:r w:rsidRPr="000B6089">
        <w:rPr>
          <w:i/>
          <w:iCs/>
          <w:szCs w:val="24"/>
        </w:rPr>
        <w:t>T</w:t>
      </w:r>
      <w:r w:rsidRPr="000B6089">
        <w:rPr>
          <w:szCs w:val="24"/>
        </w:rPr>
        <w:t xml:space="preserve"> = 24 (hours). When there are five hosts, the probability of four or fewer hosts being </w:t>
      </w:r>
      <w:proofErr w:type="spellStart"/>
      <w:r w:rsidRPr="000B6089">
        <w:rPr>
          <w:szCs w:val="24"/>
        </w:rPr>
        <w:t>parasitised</w:t>
      </w:r>
      <w:proofErr w:type="spellEnd"/>
      <w:r w:rsidRPr="000B6089">
        <w:rPr>
          <w:szCs w:val="24"/>
        </w:rPr>
        <w:t xml:space="preserve"> (</w:t>
      </w:r>
      <w:r w:rsidRPr="000A6137">
        <w:rPr>
          <w:i/>
          <w:szCs w:val="24"/>
        </w:rPr>
        <w:t xml:space="preserve">i.e., </w:t>
      </w:r>
      <w:r w:rsidRPr="000B6089">
        <w:rPr>
          <w:szCs w:val="24"/>
        </w:rPr>
        <w:t xml:space="preserve">partial parasitism) is 8.72 </w:t>
      </w:r>
      <w:r w:rsidRPr="000B6089">
        <w:rPr>
          <w:rFonts w:cstheme="minorHAnsi"/>
          <w:szCs w:val="24"/>
        </w:rPr>
        <w:t>×</w:t>
      </w:r>
      <w:r>
        <w:rPr>
          <w:szCs w:val="24"/>
        </w:rPr>
        <w:t xml:space="preserve"> 10</w:t>
      </w:r>
      <w:r w:rsidRPr="000B6089">
        <w:rPr>
          <w:rFonts w:cstheme="minorHAnsi"/>
          <w:szCs w:val="24"/>
          <w:vertAlign w:val="superscript"/>
        </w:rPr>
        <w:t>−</w:t>
      </w:r>
      <w:r w:rsidRPr="000B6089">
        <w:rPr>
          <w:szCs w:val="24"/>
          <w:vertAlign w:val="superscript"/>
        </w:rPr>
        <w:t>14</w:t>
      </w:r>
      <w:r w:rsidRPr="000B6089">
        <w:rPr>
          <w:szCs w:val="24"/>
        </w:rPr>
        <w:t xml:space="preserve">, which can be computed from a binomial distribution with size and probability parameters of 5 and 1 − </w:t>
      </w:r>
      <w:r w:rsidRPr="000B6089">
        <w:rPr>
          <w:i/>
          <w:iCs/>
          <w:szCs w:val="24"/>
        </w:rPr>
        <w:t>e</w:t>
      </w:r>
      <w:r w:rsidRPr="000B6089">
        <w:rPr>
          <w:rFonts w:cstheme="minorHAnsi"/>
          <w:szCs w:val="24"/>
          <w:vertAlign w:val="superscript"/>
        </w:rPr>
        <w:t>−</w:t>
      </w:r>
      <w:proofErr w:type="spellStart"/>
      <w:r w:rsidRPr="000B6089">
        <w:rPr>
          <w:i/>
          <w:iCs/>
          <w:szCs w:val="24"/>
          <w:vertAlign w:val="superscript"/>
        </w:rPr>
        <w:t>aT</w:t>
      </w:r>
      <w:proofErr w:type="spellEnd"/>
      <w:r w:rsidRPr="000B6089">
        <w:rPr>
          <w:szCs w:val="24"/>
        </w:rPr>
        <w:t xml:space="preserve">, respectively. In other words, if </w:t>
      </w:r>
      <w:proofErr w:type="spellStart"/>
      <w:r w:rsidRPr="000B6089">
        <w:rPr>
          <w:szCs w:val="24"/>
        </w:rPr>
        <w:t>parasitoids</w:t>
      </w:r>
      <w:proofErr w:type="spellEnd"/>
      <w:r w:rsidRPr="000B6089">
        <w:rPr>
          <w:szCs w:val="24"/>
        </w:rPr>
        <w:t xml:space="preserve"> behave according to the mechanistic assumption of the reported functional response model, we expect </w:t>
      </w:r>
      <w:bookmarkStart w:id="0" w:name="_GoBack"/>
      <w:bookmarkEnd w:id="0"/>
      <w:r w:rsidRPr="000B6089">
        <w:rPr>
          <w:szCs w:val="24"/>
        </w:rPr>
        <w:t xml:space="preserve">all five hosts to be </w:t>
      </w:r>
      <w:proofErr w:type="spellStart"/>
      <w:r w:rsidRPr="000B6089">
        <w:rPr>
          <w:szCs w:val="24"/>
        </w:rPr>
        <w:t>parasitised</w:t>
      </w:r>
      <w:proofErr w:type="spellEnd"/>
      <w:r w:rsidRPr="000B6089">
        <w:rPr>
          <w:szCs w:val="24"/>
        </w:rPr>
        <w:t xml:space="preserve">. Although the probability of partial parasitism is not zero, the likelihood of observing partial parasitism is much lower than one in a million replications in expectation.  </w:t>
      </w:r>
    </w:p>
    <w:p w:rsidR="002D5707" w:rsidRDefault="002D5707"/>
    <w:sectPr w:rsidR="002D5707" w:rsidSect="0038097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37"/>
    <w:rsid w:val="000A6137"/>
    <w:rsid w:val="000E12E7"/>
    <w:rsid w:val="001205EC"/>
    <w:rsid w:val="00137124"/>
    <w:rsid w:val="00160BF3"/>
    <w:rsid w:val="00195CD0"/>
    <w:rsid w:val="001A3CF7"/>
    <w:rsid w:val="00236DAD"/>
    <w:rsid w:val="002B34F1"/>
    <w:rsid w:val="002D5707"/>
    <w:rsid w:val="0030096A"/>
    <w:rsid w:val="00315F56"/>
    <w:rsid w:val="0038097B"/>
    <w:rsid w:val="003D72B0"/>
    <w:rsid w:val="005260AA"/>
    <w:rsid w:val="00612FD4"/>
    <w:rsid w:val="00632F9B"/>
    <w:rsid w:val="006930DE"/>
    <w:rsid w:val="006E6A1A"/>
    <w:rsid w:val="006F69A4"/>
    <w:rsid w:val="00725DC2"/>
    <w:rsid w:val="00752E6C"/>
    <w:rsid w:val="007A79AC"/>
    <w:rsid w:val="00837D74"/>
    <w:rsid w:val="0087460F"/>
    <w:rsid w:val="0087659E"/>
    <w:rsid w:val="008F3DE2"/>
    <w:rsid w:val="00904A48"/>
    <w:rsid w:val="00913080"/>
    <w:rsid w:val="00992269"/>
    <w:rsid w:val="009B133E"/>
    <w:rsid w:val="009C42EB"/>
    <w:rsid w:val="00A57A8B"/>
    <w:rsid w:val="00A942CF"/>
    <w:rsid w:val="00B53629"/>
    <w:rsid w:val="00B764A9"/>
    <w:rsid w:val="00B95B1C"/>
    <w:rsid w:val="00CB1EDB"/>
    <w:rsid w:val="00D05A7D"/>
    <w:rsid w:val="00D41BD0"/>
    <w:rsid w:val="00DA1834"/>
    <w:rsid w:val="00DC75F3"/>
    <w:rsid w:val="00E05FF2"/>
    <w:rsid w:val="00E20431"/>
    <w:rsid w:val="00ED710F"/>
    <w:rsid w:val="00F56447"/>
    <w:rsid w:val="00F7147F"/>
    <w:rsid w:val="00F81339"/>
    <w:rsid w:val="00FB0247"/>
    <w:rsid w:val="00FC4AFD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034D8"/>
  <w15:chartTrackingRefBased/>
  <w15:docId w15:val="{D418CF73-ED07-1642-8E28-9C02E2B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2"/>
        <w:vertAlign w:val="superscript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37"/>
    <w:pPr>
      <w:spacing w:line="480" w:lineRule="auto"/>
      <w:ind w:firstLine="720"/>
    </w:pPr>
    <w:rPr>
      <w:rFonts w:ascii="Times New Roman" w:eastAsiaTheme="minorEastAsia" w:hAnsi="Times New Roman" w:cstheme="minorBidi"/>
      <w:vertAlign w:val="baseline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137"/>
    <w:pPr>
      <w:keepNext/>
      <w:keepLines/>
      <w:ind w:firstLine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137"/>
    <w:rPr>
      <w:rFonts w:ascii="Times New Roman" w:eastAsiaTheme="majorEastAsia" w:hAnsi="Times New Roman" w:cstheme="majorBidi"/>
      <w:b/>
      <w:color w:val="000000" w:themeColor="text1"/>
      <w:sz w:val="32"/>
      <w:szCs w:val="32"/>
      <w:vertAlign w:val="baseline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2024-01-02T23:20:00Z</dcterms:created>
  <dcterms:modified xsi:type="dcterms:W3CDTF">2024-01-02T23:24:00Z</dcterms:modified>
</cp:coreProperties>
</file>