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76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AdvOT863180fb" w:cs="Times New Roman"/>
          <w:b/>
          <w:bCs/>
          <w:color w:val="000000"/>
          <w:kern w:val="0"/>
          <w:sz w:val="28"/>
          <w:szCs w:val="28"/>
        </w:rPr>
      </w:pPr>
      <w:bookmarkStart w:id="0" w:name="OLE_LINK25"/>
      <w:bookmarkStart w:id="1" w:name="OLE_LINK95"/>
      <w:r>
        <w:rPr>
          <w:rFonts w:hint="eastAsia" w:ascii="Times New Roman" w:hAnsi="Times New Roman" w:eastAsia="AdvOT863180fb" w:cs="Times New Roman"/>
          <w:b/>
          <w:bCs/>
          <w:color w:val="000000"/>
          <w:kern w:val="0"/>
          <w:sz w:val="28"/>
          <w:szCs w:val="28"/>
        </w:rPr>
        <w:t>Supporting Information</w:t>
      </w:r>
    </w:p>
    <w:bookmarkEnd w:id="0"/>
    <w:bookmarkEnd w:id="1"/>
    <w:p w14:paraId="5918DED5">
      <w:pPr>
        <w:spacing w:line="360" w:lineRule="auto"/>
        <w:jc w:val="center"/>
        <w:rPr>
          <w:rFonts w:ascii="Times New Roman" w:hAnsi="Times New Roman" w:eastAsia="Times New Roman"/>
          <w:b/>
          <w:bCs/>
          <w:color w:val="222222"/>
          <w:sz w:val="28"/>
          <w:szCs w:val="28"/>
        </w:rPr>
      </w:pPr>
      <w:bookmarkStart w:id="2" w:name="OLE_LINK65"/>
      <w:bookmarkStart w:id="3" w:name="OLE_LINK26"/>
      <w:r>
        <w:rPr>
          <w:rFonts w:hint="eastAsia" w:ascii="Times New Roman" w:hAnsi="Times New Roman" w:eastAsia="宋体"/>
          <w:b/>
          <w:bCs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S</w:t>
      </w:r>
      <w:r>
        <w:rPr>
          <w:rFonts w:ascii="Times New Roman" w:hAnsi="Times New Roman" w:eastAsia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</w:rPr>
        <w:t>ublethal effects</w:t>
      </w:r>
      <w:r>
        <w:rPr>
          <w:rFonts w:ascii="Times New Roman" w:hAnsi="Times New Roman" w:eastAsia="Times New Roman"/>
          <w:b/>
          <w:bCs/>
          <w:color w:val="222222"/>
          <w:sz w:val="28"/>
          <w:szCs w:val="28"/>
        </w:rPr>
        <w:t xml:space="preserve"> of flonicamid on</w:t>
      </w:r>
      <w:r>
        <w:rPr>
          <w:rFonts w:ascii="Times New Roman" w:hAnsi="Times New Roman" w:eastAsia="宋体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222222"/>
          <w:sz w:val="28"/>
          <w:szCs w:val="28"/>
        </w:rPr>
        <w:t xml:space="preserve">the population growth of </w:t>
      </w:r>
      <w:bookmarkStart w:id="4" w:name="OLE_LINK64"/>
      <w:r>
        <w:rPr>
          <w:rFonts w:ascii="Times New Roman" w:hAnsi="Times New Roman" w:eastAsia="Times New Roman"/>
          <w:b/>
          <w:bCs/>
          <w:color w:val="222222"/>
          <w:sz w:val="28"/>
          <w:szCs w:val="28"/>
        </w:rPr>
        <w:t xml:space="preserve">the </w:t>
      </w:r>
      <w:r>
        <w:rPr>
          <w:rFonts w:ascii="Times New Roman" w:hAnsi="Times New Roman" w:eastAsia="宋体"/>
          <w:b/>
          <w:bCs/>
          <w:color w:val="222222"/>
          <w:sz w:val="28"/>
          <w:szCs w:val="28"/>
        </w:rPr>
        <w:t>grain</w:t>
      </w:r>
      <w:r>
        <w:rPr>
          <w:rFonts w:ascii="Times New Roman" w:hAnsi="Times New Roman" w:eastAsia="Times New Roman"/>
          <w:b/>
          <w:bCs/>
          <w:color w:val="222222"/>
          <w:sz w:val="28"/>
          <w:szCs w:val="28"/>
        </w:rPr>
        <w:t xml:space="preserve"> aphid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Rhopalosiphum padi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(L.) </w:t>
      </w:r>
      <w:r>
        <w:rPr>
          <w:rFonts w:ascii="Times New Roman" w:hAnsi="Times New Roman" w:eastAsia="Times New Roman"/>
          <w:b/>
          <w:bCs/>
          <w:color w:val="222222"/>
          <w:sz w:val="28"/>
          <w:szCs w:val="28"/>
        </w:rPr>
        <w:t>(Hemiptera:</w:t>
      </w:r>
      <w:r>
        <w:rPr>
          <w:rFonts w:ascii="Times New Roman" w:hAnsi="Times New Roman" w:eastAsia="宋体"/>
          <w:b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color w:val="222222"/>
          <w:sz w:val="28"/>
          <w:szCs w:val="28"/>
        </w:rPr>
        <w:t>Aphididae)</w:t>
      </w:r>
    </w:p>
    <w:bookmarkEnd w:id="2"/>
    <w:bookmarkEnd w:id="3"/>
    <w:bookmarkEnd w:id="4"/>
    <w:p w14:paraId="15F09773">
      <w:pPr>
        <w:widowControl/>
        <w:snapToGrid w:val="0"/>
        <w:spacing w:line="360" w:lineRule="auto"/>
        <w:ind w:firstLineChars="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Fan-Bin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Kong 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1</w:t>
      </w:r>
      <w:r>
        <w:rPr>
          <w:rFonts w:ascii="Times New Roman" w:hAnsi="Times New Roman"/>
          <w:szCs w:val="21"/>
          <w:vertAlign w:val="superscript"/>
        </w:rPr>
        <w:t>†</w: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Ling-Ling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Cui 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1</w:t>
      </w:r>
      <w:r>
        <w:rPr>
          <w:rFonts w:ascii="Times New Roman" w:hAnsi="Times New Roman"/>
          <w:szCs w:val="21"/>
          <w:vertAlign w:val="superscript"/>
        </w:rPr>
        <w:t>†</w:t>
      </w:r>
      <w:r>
        <w:rPr>
          <w:rFonts w:hint="eastAsia" w:ascii="Times New Roman" w:hAnsi="Times New Roman" w:eastAsia="宋体" w:cs="Times New Roman"/>
          <w:szCs w:val="21"/>
        </w:rPr>
        <w:t xml:space="preserve">, </w:t>
      </w:r>
      <w:r>
        <w:rPr>
          <w:rFonts w:ascii="Times New Roman" w:hAnsi="Times New Roman" w:eastAsia="宋体" w:cs="Times New Roman"/>
          <w:szCs w:val="21"/>
        </w:rPr>
        <w:t>Yu</w:t>
      </w:r>
      <w:r>
        <w:rPr>
          <w:rFonts w:hint="eastAsia" w:ascii="Times New Roman" w:hAnsi="Times New Roman" w:eastAsia="宋体" w:cs="Times New Roman"/>
          <w:szCs w:val="21"/>
        </w:rPr>
        <w:t>-T</w:t>
      </w:r>
      <w:r>
        <w:rPr>
          <w:rFonts w:ascii="Times New Roman" w:hAnsi="Times New Roman" w:eastAsia="宋体" w:cs="Times New Roman"/>
          <w:szCs w:val="21"/>
        </w:rPr>
        <w:t>ai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J</w:t>
      </w:r>
      <w:r>
        <w:rPr>
          <w:rFonts w:hint="eastAsia" w:ascii="Times New Roman" w:hAnsi="Times New Roman" w:eastAsia="宋体" w:cs="Times New Roman"/>
          <w:szCs w:val="21"/>
        </w:rPr>
        <w:t>iang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1</w:t>
      </w:r>
      <w:bookmarkStart w:id="5" w:name="OLE_LINK125"/>
      <w:r>
        <w:rPr>
          <w:rFonts w:ascii="Times New Roman" w:hAnsi="Times New Roman"/>
          <w:szCs w:val="21"/>
          <w:vertAlign w:val="superscript"/>
        </w:rPr>
        <w:t>†</w:t>
      </w:r>
      <w:bookmarkEnd w:id="5"/>
      <w:r>
        <w:rPr>
          <w:rFonts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Yong-Po Lv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1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Cs w:val="21"/>
        </w:rPr>
        <w:t xml:space="preserve"> Ren-Jie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Li 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1</w:t>
      </w:r>
      <w:r>
        <w:rPr>
          <w:rFonts w:hint="eastAsia" w:ascii="Times New Roman" w:hAnsi="Times New Roman" w:eastAsia="宋体" w:cs="Times New Roman"/>
          <w:szCs w:val="21"/>
        </w:rPr>
        <w:t xml:space="preserve">, Yang Wang 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1</w: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Xin-An Li </w:t>
      </w:r>
      <w:r>
        <w:rPr>
          <w:rFonts w:hint="default" w:ascii="Times New Roman" w:hAnsi="Times New Roman" w:eastAsia="Helvetica-Bold" w:cs="Times New Roman"/>
          <w:b w:val="0"/>
          <w:bCs w:val="0"/>
          <w:color w:val="1D1D1B"/>
          <w:kern w:val="0"/>
          <w:sz w:val="21"/>
          <w:szCs w:val="21"/>
          <w:vertAlign w:val="superscript"/>
          <w:lang w:val="en-US" w:eastAsia="zh-CN" w:bidi="ar"/>
        </w:rPr>
        <w:t>1</w:t>
      </w:r>
      <w:r>
        <w:rPr>
          <w:rFonts w:hint="default" w:ascii="Times New Roman" w:hAnsi="Times New Roman" w:eastAsia="Helvetica-Bold" w:cs="Times New Roman"/>
          <w:b w:val="0"/>
          <w:bCs w:val="0"/>
          <w:color w:val="1D1D1B"/>
          <w:kern w:val="0"/>
          <w:sz w:val="21"/>
          <w:szCs w:val="21"/>
          <w:lang w:val="en-US" w:eastAsia="zh-CN" w:bidi="ar"/>
        </w:rPr>
        <w:t xml:space="preserve">, </w:t>
      </w:r>
      <w:r>
        <w:rPr>
          <w:rFonts w:ascii="Times New Roman" w:hAnsi="Times New Roman" w:eastAsia="宋体" w:cs="Times New Roman"/>
          <w:szCs w:val="21"/>
        </w:rPr>
        <w:t>Bai</w:t>
      </w:r>
      <w:r>
        <w:rPr>
          <w:rFonts w:hint="eastAsia" w:ascii="Times New Roman" w:hAnsi="Times New Roman" w:eastAsia="宋体" w:cs="Times New Roman"/>
          <w:szCs w:val="21"/>
        </w:rPr>
        <w:t>-Z</w:t>
      </w:r>
      <w:r>
        <w:rPr>
          <w:rFonts w:ascii="Times New Roman" w:hAnsi="Times New Roman" w:eastAsia="宋体" w:cs="Times New Roman"/>
          <w:szCs w:val="21"/>
        </w:rPr>
        <w:t>hong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Z</w:t>
      </w:r>
      <w:r>
        <w:rPr>
          <w:rFonts w:hint="eastAsia" w:ascii="Times New Roman" w:hAnsi="Times New Roman" w:eastAsia="宋体" w:cs="Times New Roman"/>
          <w:szCs w:val="21"/>
        </w:rPr>
        <w:t xml:space="preserve">hang </w:t>
      </w:r>
      <w:r>
        <w:rPr>
          <w:rFonts w:hint="eastAsia" w:ascii="Times New Roman" w:hAnsi="Times New Roman" w:eastAsia="宋体" w:cs="Times New Roman"/>
          <w:szCs w:val="21"/>
          <w:vertAlign w:val="superscript"/>
        </w:rPr>
        <w:t>1,2*</w:t>
      </w:r>
      <w:r>
        <w:rPr>
          <w:rFonts w:hint="eastAsia" w:ascii="Times New Roman" w:hAnsi="Times New Roman" w:eastAsia="宋体" w:cs="Times New Roman"/>
          <w:szCs w:val="21"/>
        </w:rPr>
        <w:t xml:space="preserve">, </w:t>
      </w:r>
      <w:r>
        <w:rPr>
          <w:rFonts w:hint="eastAsia" w:ascii="Times New Roman" w:hAnsi="Times New Roman" w:eastAsia="Helvetica-Bold" w:cs="Times New Roman"/>
          <w:b w:val="0"/>
          <w:bCs w:val="0"/>
          <w:color w:val="1D1D1B"/>
          <w:kern w:val="0"/>
          <w:sz w:val="21"/>
          <w:szCs w:val="21"/>
          <w:lang w:val="en-US" w:eastAsia="zh-CN" w:bidi="ar"/>
        </w:rPr>
        <w:t>Run</w:t>
      </w:r>
      <w:r>
        <w:rPr>
          <w:rFonts w:hint="default" w:ascii="Times New Roman" w:hAnsi="Times New Roman" w:eastAsia="Helvetica-Bold" w:cs="Times New Roman"/>
          <w:b w:val="0"/>
          <w:bCs w:val="0"/>
          <w:color w:val="1D1D1B"/>
          <w:kern w:val="0"/>
          <w:sz w:val="21"/>
          <w:szCs w:val="21"/>
          <w:lang w:val="en-US" w:eastAsia="zh-CN" w:bidi="ar"/>
        </w:rPr>
        <w:t>-</w:t>
      </w:r>
      <w:r>
        <w:rPr>
          <w:rFonts w:hint="eastAsia" w:ascii="Times New Roman" w:hAnsi="Times New Roman" w:eastAsia="Helvetica-Bold" w:cs="Times New Roman"/>
          <w:b w:val="0"/>
          <w:bCs w:val="0"/>
          <w:color w:val="1D1D1B"/>
          <w:kern w:val="0"/>
          <w:sz w:val="21"/>
          <w:szCs w:val="21"/>
          <w:lang w:val="en-US" w:eastAsia="zh-CN" w:bidi="ar"/>
        </w:rPr>
        <w:t>Qiang</w:t>
      </w:r>
      <w:r>
        <w:rPr>
          <w:rFonts w:hint="default" w:ascii="Times New Roman" w:hAnsi="Times New Roman" w:eastAsia="Helvetica-Bold" w:cs="Times New Roman"/>
          <w:b w:val="0"/>
          <w:bCs w:val="0"/>
          <w:color w:val="1D1D1B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Helvetica-Bold" w:cs="Times New Roman"/>
          <w:b w:val="0"/>
          <w:bCs w:val="0"/>
          <w:color w:val="1D1D1B"/>
          <w:kern w:val="0"/>
          <w:sz w:val="21"/>
          <w:szCs w:val="21"/>
          <w:lang w:val="en-US" w:eastAsia="zh-CN" w:bidi="ar"/>
        </w:rPr>
        <w:t xml:space="preserve">Liu </w:t>
      </w:r>
      <w:r>
        <w:rPr>
          <w:rFonts w:hint="default" w:ascii="Times New Roman" w:hAnsi="Times New Roman" w:eastAsia="Helvetica-Bold" w:cs="Times New Roman"/>
          <w:b w:val="0"/>
          <w:bCs w:val="0"/>
          <w:color w:val="1D1D1B"/>
          <w:kern w:val="0"/>
          <w:sz w:val="21"/>
          <w:szCs w:val="21"/>
          <w:vertAlign w:val="superscript"/>
          <w:lang w:val="en-US" w:eastAsia="zh-CN" w:bidi="ar"/>
        </w:rPr>
        <w:t>1</w:t>
      </w:r>
    </w:p>
    <w:p w14:paraId="6AA927BE">
      <w:pPr>
        <w:autoSpaceDE w:val="0"/>
        <w:autoSpaceDN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 College of Resources and Environment, Henan </w:t>
      </w:r>
      <w:r>
        <w:rPr>
          <w:rFonts w:hint="eastAsia" w:ascii="Times New Roman" w:hAnsi="Times New Roman"/>
          <w:szCs w:val="21"/>
          <w:lang w:val="en-US" w:eastAsia="zh-CN"/>
        </w:rPr>
        <w:t>E</w:t>
      </w:r>
      <w:r>
        <w:rPr>
          <w:rFonts w:ascii="Times New Roman" w:hAnsi="Times New Roman"/>
          <w:szCs w:val="21"/>
        </w:rPr>
        <w:t xml:space="preserve">ngineering </w:t>
      </w:r>
      <w:r>
        <w:rPr>
          <w:rFonts w:hint="eastAsia" w:ascii="Times New Roman" w:hAnsi="Times New Roman"/>
          <w:szCs w:val="21"/>
          <w:lang w:val="en-US" w:eastAsia="zh-CN"/>
        </w:rPr>
        <w:t>R</w:t>
      </w:r>
      <w:r>
        <w:rPr>
          <w:rFonts w:ascii="Times New Roman" w:hAnsi="Times New Roman"/>
          <w:szCs w:val="21"/>
        </w:rPr>
        <w:t xml:space="preserve">esearch </w:t>
      </w:r>
      <w:r>
        <w:rPr>
          <w:rFonts w:hint="eastAsia" w:ascii="Times New Roman" w:hAnsi="Times New Roman"/>
          <w:szCs w:val="21"/>
          <w:lang w:val="en-US" w:eastAsia="zh-CN"/>
        </w:rPr>
        <w:t>C</w:t>
      </w:r>
      <w:r>
        <w:rPr>
          <w:rFonts w:ascii="Times New Roman" w:hAnsi="Times New Roman"/>
          <w:szCs w:val="21"/>
        </w:rPr>
        <w:t xml:space="preserve">enter of </w:t>
      </w:r>
      <w:r>
        <w:rPr>
          <w:rFonts w:hint="eastAsia" w:ascii="Times New Roman" w:hAnsi="Times New Roman"/>
          <w:szCs w:val="21"/>
          <w:lang w:val="en-US" w:eastAsia="zh-CN"/>
        </w:rPr>
        <w:t>B</w:t>
      </w:r>
      <w:r>
        <w:rPr>
          <w:rFonts w:ascii="Times New Roman" w:hAnsi="Times New Roman"/>
          <w:szCs w:val="21"/>
        </w:rPr>
        <w:t xml:space="preserve">iological </w:t>
      </w:r>
      <w:r>
        <w:rPr>
          <w:rFonts w:hint="eastAsia" w:ascii="Times New Roman" w:hAnsi="Times New Roman"/>
          <w:szCs w:val="21"/>
          <w:lang w:val="en-US" w:eastAsia="zh-CN"/>
        </w:rPr>
        <w:t>P</w:t>
      </w:r>
      <w:r>
        <w:rPr>
          <w:rFonts w:ascii="Times New Roman" w:hAnsi="Times New Roman"/>
          <w:szCs w:val="21"/>
        </w:rPr>
        <w:t xml:space="preserve">esticide &amp; </w:t>
      </w:r>
      <w:r>
        <w:rPr>
          <w:rFonts w:hint="eastAsia" w:ascii="Times New Roman" w:hAnsi="Times New Roman"/>
          <w:szCs w:val="21"/>
          <w:lang w:val="en-US" w:eastAsia="zh-CN"/>
        </w:rPr>
        <w:t>F</w:t>
      </w:r>
      <w:r>
        <w:rPr>
          <w:rFonts w:ascii="Times New Roman" w:hAnsi="Times New Roman"/>
          <w:szCs w:val="21"/>
        </w:rPr>
        <w:t xml:space="preserve">ertilizer </w:t>
      </w:r>
      <w:r>
        <w:rPr>
          <w:rFonts w:hint="eastAsia" w:ascii="Times New Roman" w:hAnsi="Times New Roman"/>
          <w:szCs w:val="21"/>
          <w:lang w:val="en-US" w:eastAsia="zh-CN"/>
        </w:rPr>
        <w:t>D</w:t>
      </w:r>
      <w:r>
        <w:rPr>
          <w:rFonts w:ascii="Times New Roman" w:hAnsi="Times New Roman"/>
          <w:szCs w:val="21"/>
        </w:rPr>
        <w:t xml:space="preserve">evelopment and </w:t>
      </w:r>
      <w:r>
        <w:rPr>
          <w:rFonts w:hint="eastAsia" w:ascii="Times New Roman" w:hAnsi="Times New Roman"/>
          <w:szCs w:val="21"/>
          <w:lang w:val="en-US" w:eastAsia="zh-CN"/>
        </w:rPr>
        <w:t>S</w:t>
      </w:r>
      <w:r>
        <w:rPr>
          <w:rFonts w:ascii="Times New Roman" w:hAnsi="Times New Roman"/>
          <w:szCs w:val="21"/>
        </w:rPr>
        <w:t xml:space="preserve">ynergistic </w:t>
      </w:r>
      <w:r>
        <w:rPr>
          <w:rFonts w:hint="eastAsia" w:ascii="Times New Roman" w:hAnsi="Times New Roman"/>
          <w:szCs w:val="21"/>
          <w:lang w:val="en-US" w:eastAsia="zh-CN"/>
        </w:rPr>
        <w:t>A</w:t>
      </w:r>
      <w:r>
        <w:rPr>
          <w:rFonts w:ascii="Times New Roman" w:hAnsi="Times New Roman"/>
          <w:szCs w:val="21"/>
        </w:rPr>
        <w:t>pplication, Henan Institute of Science and Technology, Xinxiang 453003, P.R. China</w:t>
      </w:r>
      <w:r>
        <w:rPr>
          <w:rFonts w:hint="eastAsia" w:ascii="Times New Roman" w:hAnsi="Times New Roman"/>
          <w:szCs w:val="21"/>
        </w:rPr>
        <w:t xml:space="preserve"> </w:t>
      </w:r>
    </w:p>
    <w:p w14:paraId="47FFABA8">
      <w:pPr>
        <w:autoSpaceDE w:val="0"/>
        <w:autoSpaceDN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Times New Roman" w:hAnsi="Times New Roman"/>
          <w:color w:val="000000"/>
          <w:szCs w:val="21"/>
          <w:shd w:val="clear" w:color="auto" w:fill="FFFFFF"/>
        </w:rPr>
        <w:t xml:space="preserve"> Hebi Institute of Engineering and Technology, Henan Polytechnic University, Hebi, 458030, </w:t>
      </w:r>
      <w:r>
        <w:rPr>
          <w:rFonts w:ascii="Times New Roman" w:hAnsi="Times New Roman"/>
          <w:szCs w:val="21"/>
        </w:rPr>
        <w:t>P.R. China</w:t>
      </w:r>
    </w:p>
    <w:p w14:paraId="5948B2ED">
      <w:pPr>
        <w:widowControl/>
        <w:autoSpaceDE w:val="0"/>
        <w:autoSpaceDN w:val="0"/>
        <w:spacing w:line="360" w:lineRule="auto"/>
        <w:jc w:val="left"/>
        <w:rPr>
          <w:rFonts w:hint="eastAsia" w:ascii="Times New Roman" w:hAnsi="Times New Roman"/>
          <w:i/>
          <w:iCs/>
          <w:szCs w:val="21"/>
        </w:rPr>
      </w:pPr>
      <w:r>
        <w:rPr>
          <w:rFonts w:ascii="Times New Roman" w:hAnsi="Times New Roman"/>
          <w:i/>
          <w:iCs/>
          <w:szCs w:val="21"/>
        </w:rPr>
        <w:t>* Corresponding author:</w:t>
      </w:r>
      <w:r>
        <w:rPr>
          <w:rFonts w:hint="eastAsia" w:ascii="Times New Roman" w:hAnsi="Times New Roman"/>
          <w:i/>
          <w:iCs/>
          <w:szCs w:val="21"/>
        </w:rPr>
        <w:t xml:space="preserve"> </w:t>
      </w:r>
    </w:p>
    <w:p w14:paraId="443FA44B">
      <w:pPr>
        <w:widowControl/>
        <w:autoSpaceDE w:val="0"/>
        <w:autoSpaceDN w:val="0"/>
        <w:spacing w:line="360" w:lineRule="auto"/>
        <w:jc w:val="lef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eastAsia="Arial Unicode MS" w:cs="Times New Roman"/>
          <w:i/>
          <w:iCs/>
          <w:kern w:val="0"/>
          <w:sz w:val="21"/>
          <w:szCs w:val="21"/>
        </w:rPr>
        <w:t>E-mail</w:t>
      </w:r>
      <w:r>
        <w:rPr>
          <w:rFonts w:ascii="Times New Roman" w:hAnsi="Times New Roman" w:eastAsia="Arial Unicode MS" w:cs="Times New Roman"/>
          <w:i/>
          <w:iCs/>
          <w:sz w:val="21"/>
          <w:szCs w:val="21"/>
        </w:rPr>
        <w:t>:</w:t>
      </w:r>
      <w:r>
        <w:rPr>
          <w:rFonts w:ascii="Times New Roman" w:hAnsi="Times New Roman" w:eastAsia="宋体" w:cs="Times New Roman"/>
          <w:i/>
          <w:iCs/>
          <w:szCs w:val="21"/>
        </w:rPr>
        <w:t>Bai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-Z</w:t>
      </w:r>
      <w:r>
        <w:rPr>
          <w:rFonts w:ascii="Times New Roman" w:hAnsi="Times New Roman" w:eastAsia="宋体" w:cs="Times New Roman"/>
          <w:i/>
          <w:iCs/>
          <w:szCs w:val="21"/>
        </w:rPr>
        <w:t>hong</w:t>
      </w:r>
      <w:r>
        <w:rPr>
          <w:rFonts w:hint="eastAsia" w:ascii="Times New Roman" w:hAnsi="Times New Roman" w:eastAsia="宋体" w:cs="Times New Roman"/>
          <w:i/>
          <w:iCs/>
          <w:szCs w:val="21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i/>
          <w:iCs/>
          <w:szCs w:val="21"/>
        </w:rPr>
        <w:t>Z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hang</w:t>
      </w:r>
      <w:r>
        <w:rPr>
          <w:rFonts w:hint="eastAsia" w:ascii="Times New Roman" w:hAnsi="Times New Roman" w:eastAsia="宋体" w:cs="Times New Roman"/>
          <w:i w:val="0"/>
          <w:iCs w:val="0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eastAsiaTheme="minorEastAsia" w:cstheme="minorBidi"/>
          <w:i/>
          <w:iCs/>
          <w:sz w:val="21"/>
          <w:szCs w:val="21"/>
        </w:rPr>
        <w:fldChar w:fldCharType="begin"/>
      </w:r>
      <w:r>
        <w:rPr>
          <w:rFonts w:ascii="Times New Roman" w:hAnsi="Times New Roman" w:eastAsiaTheme="minorEastAsia" w:cstheme="minorBidi"/>
          <w:i/>
          <w:iCs/>
          <w:sz w:val="21"/>
          <w:szCs w:val="21"/>
        </w:rPr>
        <w:instrText xml:space="preserve"> HYPERLINK "mailto:K13653731899@163.com;" </w:instrText>
      </w:r>
      <w:r>
        <w:rPr>
          <w:rFonts w:ascii="Times New Roman" w:hAnsi="Times New Roman" w:eastAsiaTheme="minorEastAsia" w:cstheme="minorBidi"/>
          <w:i/>
          <w:iCs/>
          <w:sz w:val="21"/>
          <w:szCs w:val="21"/>
        </w:rPr>
        <w:fldChar w:fldCharType="separate"/>
      </w:r>
      <w:r>
        <w:rPr>
          <w:rFonts w:hint="default" w:ascii="Times New Roman" w:hAnsi="Times New Roman" w:eastAsiaTheme="minorEastAsia" w:cstheme="minorBidi"/>
          <w:i/>
          <w:iCs/>
          <w:sz w:val="21"/>
          <w:szCs w:val="21"/>
          <w:lang w:val="en-US"/>
        </w:rPr>
        <w:t>baizhongok</w:t>
      </w:r>
      <w:r>
        <w:rPr>
          <w:rFonts w:ascii="Times New Roman" w:hAnsi="Times New Roman" w:eastAsiaTheme="minorEastAsia" w:cstheme="minorBidi"/>
          <w:i/>
          <w:iCs/>
          <w:sz w:val="21"/>
          <w:szCs w:val="21"/>
        </w:rPr>
        <w:t>@163.com</w:t>
      </w:r>
      <w:r>
        <w:rPr>
          <w:rFonts w:ascii="Times New Roman" w:hAnsi="Times New Roman" w:eastAsiaTheme="minorEastAsia" w:cstheme="minorBidi"/>
          <w:i/>
          <w:iCs/>
          <w:sz w:val="21"/>
          <w:szCs w:val="21"/>
        </w:rPr>
        <w:fldChar w:fldCharType="end"/>
      </w:r>
      <w:r>
        <w:rPr>
          <w:rFonts w:ascii="Times New Roman" w:hAnsi="Times New Roman" w:eastAsia="Arial Unicode MS" w:cs="Times New Roman"/>
          <w:i/>
          <w:iCs/>
          <w:sz w:val="21"/>
          <w:szCs w:val="21"/>
        </w:rPr>
        <w:t xml:space="preserve">. </w:t>
      </w:r>
    </w:p>
    <w:p w14:paraId="692B51C5">
      <w:pPr>
        <w:widowControl/>
        <w:autoSpaceDE w:val="0"/>
        <w:autoSpaceDN w:val="0"/>
        <w:spacing w:line="360" w:lineRule="auto"/>
        <w:jc w:val="left"/>
        <w:rPr>
          <w:rFonts w:ascii="Times New Roman" w:hAnsi="Times New Roman" w:eastAsia="Times New Roman"/>
          <w:b/>
          <w:bCs/>
          <w:color w:val="222222"/>
          <w:sz w:val="21"/>
          <w:szCs w:val="21"/>
        </w:rPr>
      </w:pPr>
      <w:r>
        <w:rPr>
          <w:rFonts w:ascii="Times New Roman" w:hAnsi="Times New Roman"/>
          <w:szCs w:val="21"/>
        </w:rPr>
        <w:t>†: these authors contributed equally to this work.</w:t>
      </w:r>
    </w:p>
    <w:p w14:paraId="7A50AD34">
      <w:pPr>
        <w:rPr>
          <w:rFonts w:hint="eastAsia" w:ascii="Times New Roman" w:hAnsi="Times New Roman" w:cs="Times New Roman"/>
          <w:b/>
          <w:bCs/>
          <w:sz w:val="24"/>
          <w:szCs w:val="24"/>
          <w:highlight w:val="yellow"/>
        </w:rPr>
      </w:pPr>
    </w:p>
    <w:p w14:paraId="5F1D27A8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1A3C6D75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5A8C5E3C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63A190A7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174D5C73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447A6A07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420C8191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5EFB245F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5660762C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6434A687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63EC751A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584A0D1E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41020719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1E59A9D4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7E193E81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3E6078C8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27B12D67">
      <w:pPr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 w14:paraId="6F60B2EB"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 w14:paraId="4D32C3D3">
      <w:pPr>
        <w:jc w:val="center"/>
        <w:rPr>
          <w:rFonts w:hint="default" w:ascii="Times New Roman" w:hAnsi="Times New Roman" w:cs="Times New Roman" w:eastAsiaTheme="minorEastAsia"/>
          <w:b/>
          <w:bCs/>
          <w:i/>
          <w:i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Table S1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The </w:t>
      </w:r>
      <w:bookmarkStart w:id="6" w:name="OLE_LINK2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life table parameters </w:t>
      </w:r>
      <w:bookmarkEnd w:id="6"/>
      <w:r>
        <w:rPr>
          <w:rFonts w:hint="default" w:ascii="Times New Roman" w:hAnsi="Times New Roman" w:cs="Times New Roman"/>
          <w:b/>
          <w:bCs/>
          <w:sz w:val="24"/>
          <w:szCs w:val="24"/>
        </w:rPr>
        <w:t>calculated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in </w:t>
      </w:r>
      <w:r>
        <w:rPr>
          <w:rFonts w:hint="eastAsia" w:ascii="Times New Roman" w:hAnsi="Times New Roman" w:cs="Times New Roman"/>
          <w:b/>
          <w:bCs/>
          <w:i/>
          <w:iCs/>
          <w:sz w:val="24"/>
          <w:szCs w:val="24"/>
          <w:lang w:val="en-US" w:eastAsia="zh-CN"/>
        </w:rPr>
        <w:t>Rhopalosiphum padi</w:t>
      </w:r>
    </w:p>
    <w:p w14:paraId="2D98C3A3">
      <w:pPr>
        <w:rPr>
          <w:rFonts w:hint="eastAsia" w:ascii="Times New Roman" w:hAnsi="Times New Roman" w:cs="Times New Roman"/>
          <w:b/>
          <w:bCs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5"/>
        <w:gridCol w:w="3225"/>
        <w:gridCol w:w="5371"/>
      </w:tblGrid>
      <w:tr w14:paraId="6403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4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75794A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ife table parameters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F63510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ormula</w:t>
            </w:r>
          </w:p>
        </w:tc>
        <w:tc>
          <w:tcPr>
            <w:tcW w:w="53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873EC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References</w:t>
            </w:r>
          </w:p>
        </w:tc>
      </w:tr>
      <w:tr w14:paraId="77FC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43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C532CAD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Net reproductive rate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(</w:t>
            </w:r>
            <m:oMath>
              <m:sSub>
                <m:sSubPr>
                  <m:ctrlPr>
                    <w:rPr>
                      <w:rFonts w:hint="default" w:ascii="Cambria Math" w:hAnsi="Cambria Math" w:eastAsia="FangSong_GB2312" w:cs="Times New Roman"/>
                      <w:b w:val="0"/>
                      <w:bCs w:val="0"/>
                      <w:i/>
                      <w:iCs/>
                      <w:sz w:val="21"/>
                      <w:szCs w:val="21"/>
                      <w:lang w:bidi="ar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FangSong_GB2312" w:cs="Times New Roman"/>
                      <w:sz w:val="21"/>
                      <w:szCs w:val="21"/>
                      <w:lang w:bidi="ar"/>
                    </w:rPr>
                    <m:t>R</m:t>
                  </m:r>
                  <m:ctrlPr>
                    <w:rPr>
                      <w:rFonts w:hint="default" w:ascii="Cambria Math" w:hAnsi="Cambria Math" w:eastAsia="FangSong_GB2312" w:cs="Times New Roman"/>
                      <w:b w:val="0"/>
                      <w:bCs w:val="0"/>
                      <w:i/>
                      <w:iCs/>
                      <w:sz w:val="21"/>
                      <w:szCs w:val="21"/>
                      <w:lang w:bidi="ar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FangSong_GB2312" w:cs="Times New Roman"/>
                      <w:sz w:val="21"/>
                      <w:szCs w:val="21"/>
                      <w:lang w:bidi="ar"/>
                    </w:rPr>
                    <m:t>0</m:t>
                  </m:r>
                  <m:ctrlPr>
                    <w:rPr>
                      <w:rFonts w:hint="default" w:ascii="Cambria Math" w:hAnsi="Cambria Math" w:eastAsia="FangSong_GB2312" w:cs="Times New Roman"/>
                      <w:b w:val="0"/>
                      <w:bCs w:val="0"/>
                      <w:i/>
                      <w:iCs/>
                      <w:sz w:val="21"/>
                      <w:szCs w:val="21"/>
                      <w:lang w:bidi="ar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A5C0D1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vertAlign w:val="baseline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FangSong_GB2312" w:cs="Times New Roman"/>
                    <w:sz w:val="21"/>
                    <w:szCs w:val="21"/>
                    <w:lang w:bidi="ar"/>
                  </w:rPr>
                  <m:t>∑</m:t>
                </m:r>
                <m:sSub>
                  <m:sSubP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l</m:t>
                    </m: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X</m:t>
                    </m: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sub>
                </m:sSub>
                <m:sSub>
                  <m:sSubP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m</m:t>
                    </m: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x</m:t>
                    </m: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sub>
                </m:sSub>
              </m:oMath>
            </m:oMathPara>
          </w:p>
        </w:tc>
        <w:tc>
          <w:tcPr>
            <w:tcW w:w="537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66A488C">
            <w:pPr>
              <w:jc w:val="center"/>
              <w:rPr>
                <w:rFonts w:hint="default" w:ascii="Cambria Math" w:hAnsi="Cambria Math" w:eastAsia="FangSong_GB2312" w:cs="Times New Roman"/>
                <w:b w:val="0"/>
                <w:i w:val="0"/>
                <w:sz w:val="21"/>
                <w:szCs w:val="21"/>
                <w:lang w:bidi="ar"/>
                <w:oMath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Efron and Tibshirani 1993</w:t>
            </w:r>
          </w:p>
        </w:tc>
      </w:tr>
      <w:tr w14:paraId="3211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14:paraId="5D94C68C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Finite rate of increase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bookmarkStart w:id="7" w:name="OLE_LINK3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(</w:t>
            </w:r>
            <m:oMath>
              <m:r>
                <m:rPr/>
                <w:rPr>
                  <w:rFonts w:hint="default" w:ascii="Cambria Math" w:hAnsi="Cambria Math" w:eastAsia="FangSong_GB2312" w:cs="Times New Roman"/>
                  <w:sz w:val="21"/>
                  <w:szCs w:val="21"/>
                  <w:lang w:bidi="ar"/>
                </w:rPr>
                <m:t>λ</m:t>
              </m:r>
            </m:oMath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  <w:bookmarkEnd w:id="7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11D8E72">
            <w:pPr>
              <w:spacing w:line="360" w:lineRule="auto"/>
              <w:ind w:firstLine="480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vertAlign w:val="baseline"/>
              </w:rPr>
            </w:pPr>
            <m:oMathPara>
              <m:oMath>
                <m:r>
                  <m:rPr/>
                  <w:rPr>
                    <w:rFonts w:hint="default" w:ascii="Cambria Math" w:hAnsi="Cambria Math" w:eastAsia="FangSong_GB2312" w:cs="Times New Roman"/>
                    <w:sz w:val="21"/>
                    <w:szCs w:val="21"/>
                    <w:lang w:bidi="ar"/>
                  </w:rPr>
                  <m:t>λ</m:t>
                </m:r>
                <m:r>
                  <m:rPr>
                    <m:sty m:val="p"/>
                  </m:rPr>
                  <w:rPr>
                    <w:rFonts w:hint="default" w:ascii="Cambria Math" w:hAnsi="Cambria Math" w:eastAsia="FangSong_GB2312" w:cs="Times New Roman"/>
                    <w:sz w:val="21"/>
                    <w:szCs w:val="21"/>
                    <w:lang w:bidi="ar"/>
                  </w:rPr>
                  <m:t>=</m:t>
                </m:r>
                <m:sSup>
                  <m:sSupP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sz w:val="21"/>
                        <w:szCs w:val="21"/>
                        <w:lang w:bidi="a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e</m:t>
                    </m: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sz w:val="21"/>
                        <w:szCs w:val="21"/>
                        <w:lang w:bidi="ar"/>
                      </w:rPr>
                    </m:ctrlPr>
                  </m:e>
                  <m:sup>
                    <m:sSub>
                      <m:sSubP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sz w:val="21"/>
                            <w:szCs w:val="21"/>
                            <w:lang w:bidi="ar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FangSong_GB2312" w:cs="Times New Roman"/>
                            <w:sz w:val="21"/>
                            <w:szCs w:val="21"/>
                            <w:lang w:bidi="ar"/>
                          </w:rPr>
                          <m:t>r</m:t>
                        </m: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sz w:val="21"/>
                            <w:szCs w:val="21"/>
                            <w:lang w:bidi="ar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eastAsia="FangSong_GB2312" w:cs="Times New Roman"/>
                            <w:sz w:val="21"/>
                            <w:szCs w:val="21"/>
                            <w:lang w:bidi="ar"/>
                          </w:rPr>
                          <m:t>m</m:t>
                        </m: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sz w:val="21"/>
                            <w:szCs w:val="21"/>
                            <w:lang w:bidi="ar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sz w:val="21"/>
                        <w:szCs w:val="21"/>
                        <w:lang w:bidi="ar"/>
                      </w:rPr>
                    </m:ctrlPr>
                  </m:sup>
                </m:sSup>
              </m:oMath>
            </m:oMathPara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5F9C68C6">
            <w:pPr>
              <w:spacing w:line="360" w:lineRule="auto"/>
              <w:ind w:firstLine="0"/>
              <w:jc w:val="center"/>
              <w:rPr>
                <w:rFonts w:hint="default" w:ascii="Cambria Math" w:hAnsi="Cambria Math" w:eastAsia="FangSong_GB2312" w:cs="Times New Roman"/>
                <w:i/>
                <w:sz w:val="21"/>
                <w:szCs w:val="21"/>
                <w:lang w:bidi="ar"/>
                <w:oMath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Efron and Tibshirani 1993</w:t>
            </w:r>
          </w:p>
        </w:tc>
      </w:tr>
      <w:tr w14:paraId="3FE0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14:paraId="1920499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Intrinsic rate of increase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(</w:t>
            </w:r>
            <m:oMath>
              <m:sSub>
                <m:sSubPr>
                  <m:ctrlPr>
                    <w:rPr>
                      <w:rFonts w:hint="default" w:ascii="Cambria Math" w:hAnsi="Cambria Math" w:eastAsia="FangSong_GB2312" w:cs="Times New Roman"/>
                      <w:b w:val="0"/>
                      <w:bCs w:val="0"/>
                      <w:i/>
                      <w:iCs/>
                      <w:sz w:val="21"/>
                      <w:szCs w:val="21"/>
                      <w:lang w:bidi="ar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FangSong_GB2312" w:cs="Times New Roman"/>
                      <w:sz w:val="21"/>
                      <w:szCs w:val="21"/>
                      <w:lang w:bidi="ar"/>
                    </w:rPr>
                    <m:t>r</m:t>
                  </m:r>
                  <m:ctrlPr>
                    <w:rPr>
                      <w:rFonts w:hint="default" w:ascii="Cambria Math" w:hAnsi="Cambria Math" w:eastAsia="FangSong_GB2312" w:cs="Times New Roman"/>
                      <w:b w:val="0"/>
                      <w:bCs w:val="0"/>
                      <w:i/>
                      <w:iCs/>
                      <w:sz w:val="21"/>
                      <w:szCs w:val="21"/>
                      <w:lang w:bidi="ar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FangSong_GB2312" w:cs="Times New Roman"/>
                      <w:sz w:val="21"/>
                      <w:szCs w:val="21"/>
                      <w:lang w:bidi="ar"/>
                    </w:rPr>
                    <m:t>m</m:t>
                  </m:r>
                  <m:ctrlPr>
                    <w:rPr>
                      <w:rFonts w:hint="default" w:ascii="Cambria Math" w:hAnsi="Cambria Math" w:eastAsia="FangSong_GB2312" w:cs="Times New Roman"/>
                      <w:b w:val="0"/>
                      <w:bCs w:val="0"/>
                      <w:i/>
                      <w:iCs/>
                      <w:sz w:val="21"/>
                      <w:szCs w:val="21"/>
                      <w:lang w:bidi="ar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3DF566CD">
            <w:pPr>
              <w:spacing w:line="360" w:lineRule="auto"/>
              <w:ind w:firstLine="480"/>
              <w:jc w:val="center"/>
              <w:rPr>
                <w:rFonts w:hint="default" w:ascii="Cambria Math" w:hAnsi="Cambria Math" w:eastAsia="FangSong_GB2312" w:cs="Times New Roman"/>
                <w:b w:val="0"/>
                <w:bCs w:val="0"/>
                <w:i/>
                <w:sz w:val="21"/>
                <w:szCs w:val="21"/>
                <w:lang w:bidi="ar"/>
                <w:oMath/>
              </w:rPr>
            </w:pPr>
            <m:oMathPara>
              <m:oMath>
                <m:func>
                  <m:funcP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sz w:val="21"/>
                        <w:szCs w:val="21"/>
                        <w:lang w:bidi="a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ln</m:t>
                    </m: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sz w:val="21"/>
                        <w:szCs w:val="21"/>
                        <w:lang w:bidi="ar"/>
                      </w:rPr>
                    </m:ctrlPr>
                  </m:fName>
                  <m:e>
                    <m:sSub>
                      <m:sSubP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i/>
                            <w:iCs/>
                            <w:sz w:val="21"/>
                            <w:szCs w:val="21"/>
                            <w:lang w:bidi="ar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FangSong_GB2312" w:cs="Times New Roman"/>
                            <w:sz w:val="21"/>
                            <w:szCs w:val="21"/>
                            <w:lang w:bidi="ar"/>
                          </w:rPr>
                          <m:t>R</m:t>
                        </m: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i/>
                            <w:iCs/>
                            <w:sz w:val="21"/>
                            <w:szCs w:val="21"/>
                            <w:lang w:bidi="ar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eastAsia="FangSong_GB2312" w:cs="Times New Roman"/>
                            <w:sz w:val="21"/>
                            <w:szCs w:val="21"/>
                            <w:lang w:bidi="ar"/>
                          </w:rPr>
                          <m:t>0</m:t>
                        </m: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i/>
                            <w:iCs/>
                            <w:sz w:val="21"/>
                            <w:szCs w:val="21"/>
                            <w:lang w:bidi="ar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sz w:val="21"/>
                        <w:szCs w:val="21"/>
                        <w:lang w:bidi="ar"/>
                      </w:rPr>
                    </m:ctrlPr>
                  </m:e>
                </m:func>
                <m:r>
                  <m:rPr>
                    <m:sty m:val="p"/>
                  </m:rPr>
                  <w:rPr>
                    <w:rFonts w:hint="default" w:ascii="Cambria Math" w:hAnsi="Cambria Math" w:eastAsia="FangSong_GB2312" w:cs="Times New Roman"/>
                    <w:sz w:val="21"/>
                    <w:szCs w:val="21"/>
                    <w:lang w:bidi="ar"/>
                  </w:rPr>
                  <m:t>/</m:t>
                </m:r>
                <m:r>
                  <m:rPr/>
                  <w:rPr>
                    <w:rFonts w:hint="default" w:ascii="Cambria Math" w:hAnsi="Cambria Math" w:eastAsia="FangSong_GB2312" w:cs="Times New Roman"/>
                    <w:sz w:val="21"/>
                    <w:szCs w:val="21"/>
                    <w:lang w:bidi="ar"/>
                  </w:rPr>
                  <m:t>T</m:t>
                </m:r>
              </m:oMath>
            </m:oMathPara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2DFE8950">
            <w:pPr>
              <w:spacing w:line="360" w:lineRule="auto"/>
              <w:ind w:firstLine="0"/>
              <w:jc w:val="center"/>
              <w:rPr>
                <w:rFonts w:hint="default" w:ascii="Cambria Math" w:hAnsi="Cambria Math" w:eastAsia="FangSong_GB2312" w:cs="Times New Roman"/>
                <w:b w:val="0"/>
                <w:bCs w:val="0"/>
                <w:sz w:val="21"/>
                <w:szCs w:val="21"/>
                <w:lang w:bidi="ar"/>
                <w:oMath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Efron and Tibshirani 1993</w:t>
            </w:r>
          </w:p>
        </w:tc>
      </w:tr>
      <w:tr w14:paraId="14D7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14:paraId="2052DB3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Mean generation time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(</w:t>
            </w:r>
            <m:oMath>
              <m:r>
                <m:rPr/>
                <w:rPr>
                  <w:rFonts w:hint="default" w:ascii="Cambria Math" w:hAnsi="Cambria Math" w:eastAsia="FangSong_GB2312" w:cs="Times New Roman"/>
                  <w:sz w:val="21"/>
                  <w:szCs w:val="21"/>
                  <w:lang w:bidi="ar"/>
                </w:rPr>
                <m:t>T</m:t>
              </m:r>
            </m:oMath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0748510C">
            <w:pPr>
              <w:spacing w:line="360" w:lineRule="auto"/>
              <w:ind w:firstLine="480"/>
              <w:jc w:val="center"/>
              <w:rPr>
                <w:rFonts w:hint="default" w:ascii="Cambria Math" w:hAnsi="Cambria Math" w:eastAsia="FangSong_GB2312" w:cs="Times New Roman"/>
                <w:b w:val="0"/>
                <w:bCs w:val="0"/>
                <w:i/>
                <w:sz w:val="21"/>
                <w:szCs w:val="21"/>
                <w:lang w:bidi="ar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eastAsia="FangSong_GB2312" w:cs="Times New Roman"/>
                    <w:sz w:val="21"/>
                    <w:szCs w:val="21"/>
                    <w:lang w:bidi="ar"/>
                  </w:rPr>
                  <m:t>∑</m:t>
                </m:r>
                <m:d>
                  <m:dPr>
                    <m:begChr m:val="（"/>
                    <m:endChr m:val="）"/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sz w:val="21"/>
                        <w:szCs w:val="21"/>
                        <w:lang w:bidi="a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x</m:t>
                    </m:r>
                    <m:sSub>
                      <m:sSubP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i/>
                            <w:iCs/>
                            <w:sz w:val="21"/>
                            <w:szCs w:val="21"/>
                            <w:lang w:bidi="ar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FangSong_GB2312" w:cs="Times New Roman"/>
                            <w:sz w:val="21"/>
                            <w:szCs w:val="21"/>
                            <w:lang w:bidi="ar"/>
                          </w:rPr>
                          <m:t>l</m:t>
                        </m: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i/>
                            <w:iCs/>
                            <w:sz w:val="21"/>
                            <w:szCs w:val="21"/>
                            <w:lang w:bidi="ar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eastAsia="FangSong_GB2312" w:cs="Times New Roman"/>
                            <w:sz w:val="21"/>
                            <w:szCs w:val="21"/>
                            <w:lang w:bidi="ar"/>
                          </w:rPr>
                          <m:t>x</m:t>
                        </m: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i/>
                            <w:iCs/>
                            <w:sz w:val="21"/>
                            <w:szCs w:val="21"/>
                            <w:lang w:bidi="ar"/>
                          </w:rPr>
                        </m:ctrlPr>
                      </m:sub>
                    </m:sSub>
                    <m:sSub>
                      <m:sSubP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i/>
                            <w:iCs/>
                            <w:sz w:val="21"/>
                            <w:szCs w:val="21"/>
                            <w:lang w:bidi="ar"/>
                          </w:rPr>
                        </m:ctrlPr>
                      </m:sSubPr>
                      <m:e>
                        <m:r>
                          <m:rPr/>
                          <w:rPr>
                            <w:rFonts w:hint="default" w:ascii="Cambria Math" w:hAnsi="Cambria Math" w:eastAsia="FangSong_GB2312" w:cs="Times New Roman"/>
                            <w:sz w:val="21"/>
                            <w:szCs w:val="21"/>
                            <w:lang w:bidi="ar"/>
                          </w:rPr>
                          <m:t>m</m:t>
                        </m: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i/>
                            <w:iCs/>
                            <w:sz w:val="21"/>
                            <w:szCs w:val="21"/>
                            <w:lang w:bidi="ar"/>
                          </w:rPr>
                        </m:ctrlPr>
                      </m:e>
                      <m:sub>
                        <m:r>
                          <m:rPr/>
                          <w:rPr>
                            <w:rFonts w:hint="default" w:ascii="Cambria Math" w:hAnsi="Cambria Math" w:eastAsia="FangSong_GB2312" w:cs="Times New Roman"/>
                            <w:sz w:val="21"/>
                            <w:szCs w:val="21"/>
                            <w:lang w:bidi="ar"/>
                          </w:rPr>
                          <m:t>x</m:t>
                        </m:r>
                        <m:ctrlPr>
                          <w:rPr>
                            <w:rFonts w:hint="default" w:ascii="Cambria Math" w:hAnsi="Cambria Math" w:eastAsia="FangSong_GB2312" w:cs="Times New Roman"/>
                            <w:b w:val="0"/>
                            <w:bCs w:val="0"/>
                            <w:i/>
                            <w:iCs/>
                            <w:sz w:val="21"/>
                            <w:szCs w:val="21"/>
                            <w:lang w:bidi="ar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sz w:val="21"/>
                        <w:szCs w:val="21"/>
                        <w:lang w:bidi="ar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hint="default" w:ascii="Cambria Math" w:hAnsi="Cambria Math" w:eastAsia="FangSong_GB2312" w:cs="Times New Roman"/>
                    <w:sz w:val="21"/>
                    <w:szCs w:val="21"/>
                    <w:lang w:bidi="ar"/>
                  </w:rPr>
                  <m:t>/∑</m:t>
                </m:r>
                <m:sSub>
                  <m:sSubP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l</m:t>
                    </m: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x</m:t>
                    </m: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sub>
                </m:sSub>
                <m:sSub>
                  <m:sSubP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m</m:t>
                    </m: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eastAsia="FangSong_GB2312" w:cs="Times New Roman"/>
                        <w:sz w:val="21"/>
                        <w:szCs w:val="21"/>
                        <w:lang w:bidi="ar"/>
                      </w:rPr>
                      <m:t>x</m:t>
                    </m:r>
                    <m:ctrlPr>
                      <w:rPr>
                        <w:rFonts w:hint="default" w:ascii="Cambria Math" w:hAnsi="Cambria Math" w:eastAsia="FangSong_GB2312" w:cs="Times New Roman"/>
                        <w:b w:val="0"/>
                        <w:bCs w:val="0"/>
                        <w:i/>
                        <w:iCs/>
                        <w:sz w:val="21"/>
                        <w:szCs w:val="21"/>
                        <w:lang w:bidi="ar"/>
                      </w:rPr>
                    </m:ctrlPr>
                  </m:sub>
                </m:sSub>
              </m:oMath>
            </m:oMathPara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58C3C261">
            <w:pPr>
              <w:spacing w:line="360" w:lineRule="auto"/>
              <w:ind w:firstLine="0"/>
              <w:jc w:val="center"/>
              <w:rPr>
                <w:rFonts w:hint="default" w:ascii="Cambria Math" w:hAnsi="Cambria Math" w:eastAsia="FangSong_GB2312" w:cs="Times New Roman"/>
                <w:b w:val="0"/>
                <w:i w:val="0"/>
                <w:sz w:val="21"/>
                <w:szCs w:val="21"/>
                <w:lang w:bidi="ar"/>
                <w:oMath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Efron and Tibshirani 1993</w:t>
            </w:r>
          </w:p>
        </w:tc>
      </w:tr>
      <w:tr w14:paraId="091D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14:paraId="223FE0A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pecific age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age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period f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ertility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>xj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41E686C">
            <w:pPr>
              <w:spacing w:line="360" w:lineRule="auto"/>
              <w:ind w:firstLine="480"/>
              <w:jc w:val="center"/>
              <w:rPr>
                <w:rFonts w:hint="default" w:ascii="Cambria" w:hAnsi="Cambria" w:cs="Cambria"/>
                <w:sz w:val="21"/>
                <w:szCs w:val="21"/>
                <w:lang w:val="en-US" w:eastAsia="zh-CN"/>
              </w:rPr>
            </w:pPr>
            <w:r>
              <w:rPr>
                <w:rFonts w:hint="eastAsia" w:ascii="Cambria" w:hAnsi="Cambria" w:cs="Cambr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Cambria" w:hAnsi="Cambria" w:cs="Cambria"/>
                <w:sz w:val="21"/>
                <w:szCs w:val="21"/>
                <w:vertAlign w:val="subscript"/>
                <w:lang w:val="en-US" w:eastAsia="zh-CN"/>
              </w:rPr>
              <w:t>x</w:t>
            </w:r>
            <w:r>
              <w:rPr>
                <w:rFonts w:hint="eastAsia" w:ascii="Cambria" w:hAnsi="Cambria" w:cs="Cambria"/>
                <w:sz w:val="21"/>
                <w:szCs w:val="21"/>
                <w:lang w:val="en-US" w:eastAsia="zh-CN"/>
              </w:rPr>
              <w:t>/n</w:t>
            </w:r>
            <w:r>
              <w:rPr>
                <w:rFonts w:hint="eastAsia" w:ascii="Cambria" w:hAnsi="Cambria" w:cs="Cambria"/>
                <w:sz w:val="21"/>
                <w:szCs w:val="21"/>
                <w:vertAlign w:val="subscript"/>
                <w:lang w:val="en-US" w:eastAsia="zh-CN"/>
              </w:rPr>
              <w:t>x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0162D702"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Liu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Su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2006</w:t>
            </w:r>
          </w:p>
        </w:tc>
      </w:tr>
      <w:tr w14:paraId="2251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14:paraId="0348C76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ge-stage-specif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 survival rate (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>xj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51FEB9B9">
            <w:pPr>
              <w:spacing w:line="360" w:lineRule="auto"/>
              <w:ind w:firstLine="480"/>
              <w:jc w:val="center"/>
              <w:rPr>
                <w:rFonts w:hint="default" w:ascii="Cambria Math" w:hAnsi="Cambria Math" w:eastAsia="FangSong_GB2312" w:cs="Times New Roman"/>
                <w:b w:val="0"/>
                <w:i w:val="0"/>
                <w:sz w:val="21"/>
                <w:szCs w:val="21"/>
                <w:lang w:bidi="ar"/>
                <w:oMath/>
              </w:rPr>
            </w:pPr>
            <w:r>
              <w:rPr>
                <w:rFonts w:hint="default" w:ascii="Cambria" w:hAnsi="Cambria" w:cs="Cambr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Cambria" w:hAnsi="Cambria" w:cs="Cambria"/>
                <w:i/>
                <w:iCs/>
                <w:sz w:val="21"/>
                <w:szCs w:val="21"/>
                <w:vertAlign w:val="subscript"/>
                <w:lang w:val="en-US" w:eastAsia="zh-CN"/>
              </w:rPr>
              <w:t>xj/</w:t>
            </w:r>
            <w:r>
              <w:rPr>
                <w:rFonts w:hint="default" w:ascii="Cambria" w:hAnsi="Cambria" w:cs="Cambr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Cambria" w:hAnsi="Cambria" w:cs="Cambria"/>
                <w:sz w:val="21"/>
                <w:szCs w:val="21"/>
                <w:vertAlign w:val="subscript"/>
                <w:lang w:val="en-US" w:eastAsia="zh-CN"/>
              </w:rPr>
              <w:t>01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09E787B6"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Liu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Su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2006</w:t>
            </w:r>
          </w:p>
        </w:tc>
      </w:tr>
      <w:tr w14:paraId="2BE0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2D2190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ge-specif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 survival rate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>x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5D216DF">
            <w:pPr>
              <w:spacing w:line="360" w:lineRule="auto"/>
              <w:ind w:firstLine="480" w:firstLineChars="0"/>
              <w:jc w:val="center"/>
              <w:rPr>
                <w:rFonts w:hint="default" w:ascii="Cambria Math" w:hAnsi="Cambria Math" w:eastAsia="FangSong_GB2312" w:cs="Times New Roman"/>
                <w:b w:val="0"/>
                <w:i w:val="0"/>
                <w:kern w:val="2"/>
                <w:sz w:val="21"/>
                <w:szCs w:val="21"/>
                <w:lang w:val="en-US" w:eastAsia="zh-CN" w:bidi="ar"/>
                <w:oMath/>
              </w:rPr>
            </w:pPr>
            <m:oMathPara>
              <m:oMath>
                <m:nary>
                  <m:naryPr>
                    <m:chr m:val="∑"/>
                    <m:grow m:val="1"/>
                    <m:limLoc m:val="undOvr"/>
                  </m:naryPr>
                  <m:sub>
                    <m:r>
                      <m:rPr/>
                      <m:t>j</m:t>
                    </m:r>
                    <m:r>
                      <m:rPr>
                        <m:sty m:val="p"/>
                      </m:rPr>
                      <m:t>=1</m:t>
                    </m:r>
                  </m:sub>
                  <m:sup>
                    <m:r>
                      <m:rPr/>
                      <m:t>k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sSub>
                  <m:sSubPr/>
                  <m:e>
                    <m:r>
                      <m:rPr/>
                      <m:t>S</m:t>
                    </m:r>
                  </m:e>
                  <m:sub>
                    <m:r>
                      <m:rPr/>
                      <m:t>xj</m:t>
                    </m:r>
                  </m:sub>
                </m:sSub>
              </m:oMath>
            </m:oMathPara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3C6A62DC"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Liu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Su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2006</w:t>
            </w:r>
          </w:p>
        </w:tc>
      </w:tr>
      <w:tr w14:paraId="1014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14:paraId="6C37158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ge-specif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c fecundity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>x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10C47891">
            <w:pPr>
              <w:spacing w:line="240" w:lineRule="auto"/>
              <w:ind w:firstLine="0"/>
              <w:jc w:val="center"/>
              <w:rPr>
                <w:rFonts w:hint="eastAsia" w:ascii="Cambria Math" w:hAnsi="Cambria Math" w:eastAsia="FangSong_GB2312" w:cs="Times New Roman"/>
                <w:b w:val="0"/>
                <w:i w:val="0"/>
                <w:sz w:val="21"/>
                <w:szCs w:val="21"/>
                <w:lang w:val="en-US" w:eastAsia="zh-CN" w:bidi="ar"/>
                <w:oMath/>
              </w:rPr>
            </w:pPr>
            <m:oMathPara>
              <m:oMath>
                <m:nary>
                  <m:naryPr>
                    <m:chr m:val="∑"/>
                    <m:grow m:val="1"/>
                    <m:limLoc m:val="undOvr"/>
                  </m:naryPr>
                  <m:sub>
                    <m:r>
                      <m:rPr/>
                      <m:t>j</m:t>
                    </m:r>
                    <m:r>
                      <m:rPr>
                        <m:sty m:val="p"/>
                      </m:rPr>
                      <m:t>=1</m:t>
                    </m:r>
                  </m:sub>
                  <m:sup>
                    <m:r>
                      <m:rPr/>
                      <m:t>k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sSub>
                  <m:sSubPr/>
                  <m:e>
                    <m:r>
                      <m:rPr/>
                      <m:t>S</m:t>
                    </m:r>
                  </m:e>
                  <m:sub>
                    <m:r>
                      <m:rPr/>
                      <m:t>xj</m:t>
                    </m:r>
                  </m:sub>
                </m:sSub>
                <m:sSub>
                  <m:sSubPr/>
                  <m:e>
                    <m:r>
                      <m:rPr/>
                      <m:t>f</m:t>
                    </m:r>
                  </m:e>
                  <m:sub>
                    <m:r>
                      <m:rPr/>
                      <m:t>xj</m:t>
                    </m:r>
                  </m:sub>
                </m:sSub>
                <m:r>
                  <m:rPr>
                    <m:sty m:val="p"/>
                  </m:rPr>
                  <m:t>/</m:t>
                </m:r>
                <m:nary>
                  <m:naryPr>
                    <m:chr m:val="∑"/>
                    <m:grow m:val="1"/>
                    <m:limLoc m:val="undOvr"/>
                  </m:naryPr>
                  <m:sub>
                    <m:r>
                      <m:rPr/>
                      <m:t>j</m:t>
                    </m:r>
                    <m:r>
                      <m:rPr>
                        <m:sty m:val="p"/>
                      </m:rPr>
                      <m:t>=1</m:t>
                    </m:r>
                  </m:sub>
                  <m:sup>
                    <m:r>
                      <m:rPr/>
                      <m:t>k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sSub>
                  <m:sSubPr/>
                  <m:e>
                    <m:r>
                      <m:rPr/>
                      <m:t>S</m:t>
                    </m:r>
                  </m:e>
                  <m:sub>
                    <m:r>
                      <m:rPr/>
                      <m:t>xj</m:t>
                    </m:r>
                  </m:sub>
                </m:sSub>
              </m:oMath>
            </m:oMathPara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3FE486BC"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Liu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Su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2006</w:t>
            </w:r>
          </w:p>
        </w:tc>
      </w:tr>
      <w:tr w14:paraId="5E4F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14:paraId="0F013B3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Life expectancy (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>xj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0D27F6FA">
            <w:pPr>
              <w:spacing w:line="240" w:lineRule="auto"/>
              <w:ind w:firstLine="0"/>
              <w:jc w:val="center"/>
              <w:rPr>
                <w:rFonts w:hint="default" w:ascii="Cambria Math" w:hAnsi="Cambria Math" w:eastAsia="FangSong_GB2312" w:cs="Times New Roman"/>
                <w:b w:val="0"/>
                <w:i w:val="0"/>
                <w:sz w:val="21"/>
                <w:szCs w:val="21"/>
                <w:lang w:bidi="ar"/>
                <w:oMath/>
              </w:rPr>
            </w:pPr>
            <m:oMathPara>
              <m:oMath>
                <m:nary>
                  <m:naryPr>
                    <m:chr m:val="∑"/>
                    <m:grow m:val="1"/>
                    <m:limLoc m:val="undOvr"/>
                  </m:naryPr>
                  <m:sub>
                    <m:r>
                      <m:rPr/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rPr/>
                      <m:t>x</m:t>
                    </m:r>
                  </m:sub>
                  <m:sup>
                    <m:r>
                      <m:rPr>
                        <m:sty m:val="p"/>
                      </m:rPr>
                      <m:t>∞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nary>
                  <m:naryPr>
                    <m:chr m:val="∑"/>
                    <m:grow m:val="1"/>
                    <m:limLoc m:val="undOvr"/>
                  </m:naryPr>
                  <m:sub>
                    <m:r>
                      <m:rPr/>
                      <m:t>y</m:t>
                    </m:r>
                    <m:r>
                      <m:rPr>
                        <m:sty m:val="p"/>
                      </m:rPr>
                      <m:t>=</m:t>
                    </m:r>
                    <m:r>
                      <m:rPr/>
                      <m:t>j</m:t>
                    </m:r>
                  </m:sub>
                  <m:sup>
                    <m:r>
                      <m:rPr/>
                      <m:t>m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sSubSup>
                  <m:sSubSupPr/>
                  <m:e>
                    <m:r>
                      <m:rPr/>
                      <m:t>s</m:t>
                    </m:r>
                  </m:e>
                  <m:sub>
                    <m:r>
                      <m:rPr/>
                      <m:t>iy</m:t>
                    </m:r>
                  </m:sub>
                  <m:sup>
                    <m:r>
                      <m:rPr/>
                      <m:t>′</m:t>
                    </m:r>
                  </m:sup>
                </m:sSubSup>
              </m:oMath>
            </m:oMathPara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14:paraId="012AF0CC"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Liu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Su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2006</w:t>
            </w:r>
          </w:p>
        </w:tc>
      </w:tr>
      <w:tr w14:paraId="1156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4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B33BC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Reproductive value (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subscript"/>
              </w:rPr>
              <w:t>xj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C1FF756">
            <w:pPr>
              <w:spacing w:line="360" w:lineRule="auto"/>
              <w:ind w:firstLine="0"/>
              <w:jc w:val="center"/>
              <w:rPr>
                <w:rFonts w:hint="default" w:hAnsi="Cambria Math" w:eastAsia="FangSong_GB2312" w:cs="Times New Roman"/>
                <w:b w:val="0"/>
                <w:i w:val="0"/>
                <w:sz w:val="21"/>
                <w:szCs w:val="21"/>
                <w:vertAlign w:val="superscript"/>
                <w:lang w:val="en-US" w:eastAsia="zh-CN" w:bidi="ar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/>
                      <m:e>
                        <m:r>
                          <m:rPr/>
                          <m:t>e</m:t>
                        </m:r>
                      </m:e>
                      <m:sup>
                        <m:r>
                          <m:rPr/>
                          <m:t>r</m:t>
                        </m:r>
                        <m:r>
                          <m:rPr>
                            <m:sty m:val="p"/>
                          </m:rPr>
                          <m:t>(</m:t>
                        </m:r>
                        <m:r>
                          <m:rPr/>
                          <m:t>x</m:t>
                        </m:r>
                        <m:r>
                          <m:rPr>
                            <m:sty m:val="p"/>
                          </m:rPr>
                          <m:t>+1)</m:t>
                        </m: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b>
                      <m:sSubPr/>
                      <m:e>
                        <m:r>
                          <m:rPr/>
                          <m:t>s</m:t>
                        </m:r>
                      </m:e>
                      <m:sub>
                        <m:r>
                          <m:rPr/>
                          <m:t>xj</m:t>
                        </m:r>
                      </m:sub>
                    </m:sSub>
                    <m:ctrlPr>
                      <w:rPr>
                        <w:rFonts w:ascii="Cambria Math" w:hAnsi="Cambria Math"/>
                      </w:rPr>
                    </m:ctrlPr>
                  </m:den>
                </m:f>
                <m:nary>
                  <m:naryPr>
                    <m:chr m:val="∑"/>
                    <m:grow m:val="1"/>
                    <m:limLoc m:val="undOvr"/>
                  </m:naryPr>
                  <m:sub>
                    <m:r>
                      <m:rPr/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rPr/>
                      <m:t>x</m:t>
                    </m:r>
                  </m:sub>
                  <m:sup>
                    <m:r>
                      <m:rPr>
                        <m:sty m:val="p"/>
                      </m:rPr>
                      <m:t>∞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r</m:t>
                    </m:r>
                    <m:r>
                      <m:rPr>
                        <m:sty m:val="p"/>
                      </m:rPr>
                      <m:t>(</m:t>
                    </m:r>
                    <m:r>
                      <m:rPr/>
                      <m:t>i</m:t>
                    </m:r>
                    <m:r>
                      <m:rPr>
                        <m:sty m:val="p"/>
                      </m:rPr>
                      <m:t>+1)</m:t>
                    </m:r>
                  </m:sup>
                </m:sSup>
                <m:nary>
                  <m:naryPr>
                    <m:chr m:val="∑"/>
                    <m:grow m:val="1"/>
                    <m:limLoc m:val="undOvr"/>
                  </m:naryPr>
                  <m:sub>
                    <m:r>
                      <m:rPr/>
                      <m:t>j</m:t>
                    </m:r>
                    <m:r>
                      <m:rPr>
                        <m:sty m:val="p"/>
                      </m:rPr>
                      <m:t>=</m:t>
                    </m:r>
                    <m:r>
                      <m:rPr/>
                      <m:t>y</m:t>
                    </m:r>
                  </m:sub>
                  <m:sup>
                    <m:r>
                      <m:rPr/>
                      <m:t>m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sSubSup>
                  <m:sSubSupPr/>
                  <m:e>
                    <m:r>
                      <m:rPr/>
                      <m:t>s</m:t>
                    </m:r>
                  </m:e>
                  <m:sub>
                    <m:r>
                      <m:rPr/>
                      <m:t>xy</m:t>
                    </m:r>
                  </m:sub>
                  <m:sup>
                    <m:r>
                      <m:rPr/>
                      <m:t>′</m:t>
                    </m:r>
                  </m:sup>
                </m:sSubSup>
                <m:sSub>
                  <m:sSubPr/>
                  <m:e>
                    <m:r>
                      <m:rPr/>
                      <m:t>f</m:t>
                    </m:r>
                  </m:e>
                  <m:sub>
                    <m:r>
                      <m:rPr/>
                      <m:t>xy</m:t>
                    </m:r>
                  </m:sub>
                </m:sSub>
              </m:oMath>
            </m:oMathPara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81DB530"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Liu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1988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Chi and Su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2006</w:t>
            </w:r>
          </w:p>
        </w:tc>
      </w:tr>
    </w:tbl>
    <w:p w14:paraId="07B66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Note: </w:t>
      </w:r>
      <w:r>
        <w:rPr>
          <w:rFonts w:hint="default" w:ascii="Times New Roman" w:hAnsi="Times New Roman" w:cs="Times New Roman"/>
          <w:sz w:val="21"/>
          <w:szCs w:val="21"/>
        </w:rPr>
        <w:t xml:space="preserve">In the above formula, 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x</w:t>
      </w:r>
      <w:r>
        <w:rPr>
          <w:rFonts w:hint="default" w:ascii="Times New Roman" w:hAnsi="Times New Roman" w:cs="Times New Roman"/>
          <w:sz w:val="21"/>
          <w:szCs w:val="21"/>
        </w:rPr>
        <w:t xml:space="preserve"> is the time interval (1 day),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pecific age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-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age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period f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ertility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f</w:t>
      </w:r>
      <w:r>
        <w:rPr>
          <w:rFonts w:ascii="Times New Roman" w:hAnsi="Times New Roman" w:cs="Times New Roman"/>
          <w:i/>
          <w:iCs/>
          <w:sz w:val="21"/>
          <w:szCs w:val="21"/>
          <w:vertAlign w:val="subscript"/>
        </w:rPr>
        <w:t>xj</w:t>
      </w:r>
      <w:r>
        <w:rPr>
          <w:rFonts w:hint="default" w:ascii="Times New Roman" w:hAnsi="Times New Roman" w:cs="Times New Roman"/>
          <w:sz w:val="21"/>
          <w:szCs w:val="21"/>
        </w:rPr>
        <w:t>)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 xml:space="preserve">is number of produced </w:t>
      </w:r>
      <w:r>
        <w:rPr>
          <w:rFonts w:hint="default" w:ascii="Times New Roman" w:hAnsi="Times New Roman" w:cs="Times New Roman"/>
          <w:sz w:val="21"/>
          <w:szCs w:val="21"/>
        </w:rPr>
        <w:t>aphids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 xml:space="preserve"> at age x and </w:t>
      </w:r>
      <w:r>
        <w:rPr>
          <w:rFonts w:hint="default" w:ascii="Times New Roman" w:hAnsi="Times New Roman" w:cs="Times New Roman"/>
          <w:sz w:val="21"/>
          <w:szCs w:val="21"/>
        </w:rPr>
        <w:t>period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 xml:space="preserve"> j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</w:rPr>
        <w:t>ge-stage-specif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sz w:val="21"/>
          <w:szCs w:val="21"/>
        </w:rPr>
        <w:t xml:space="preserve">c </w:t>
      </w:r>
    </w:p>
    <w:p w14:paraId="75CDC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survival rate (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s</w:t>
      </w:r>
      <w:r>
        <w:rPr>
          <w:rFonts w:ascii="Times New Roman" w:hAnsi="Times New Roman" w:cs="Times New Roman"/>
          <w:i/>
          <w:iCs/>
          <w:sz w:val="21"/>
          <w:szCs w:val="21"/>
          <w:vertAlign w:val="subscript"/>
        </w:rPr>
        <w:t>xj</w:t>
      </w:r>
      <w:r>
        <w:rPr>
          <w:rFonts w:hint="default" w:ascii="Times New Roman" w:hAnsi="Times New Roman" w:cs="Times New Roman"/>
          <w:sz w:val="21"/>
          <w:szCs w:val="21"/>
        </w:rPr>
        <w:t>)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is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the probability that a newborn will survive to age x and </w:t>
      </w:r>
      <w:r>
        <w:rPr>
          <w:rFonts w:hint="default" w:ascii="Times New Roman" w:hAnsi="Times New Roman" w:cs="Times New Roman"/>
          <w:sz w:val="21"/>
          <w:szCs w:val="21"/>
        </w:rPr>
        <w:t>period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j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,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age-specif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i</w:t>
      </w:r>
      <w:r>
        <w:rPr>
          <w:rFonts w:hint="eastAsia" w:ascii="Times New Roman" w:hAnsi="Times New Roman" w:cs="Times New Roman"/>
          <w:sz w:val="21"/>
          <w:szCs w:val="21"/>
        </w:rPr>
        <w:t>c survival rate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(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l</w:t>
      </w:r>
      <w:r>
        <w:rPr>
          <w:rFonts w:hint="default" w:ascii="Times New Roman" w:hAnsi="Times New Roman" w:cs="Times New Roman"/>
          <w:i/>
          <w:iCs/>
          <w:sz w:val="21"/>
          <w:szCs w:val="21"/>
          <w:vertAlign w:val="subscript"/>
        </w:rPr>
        <w:t>x</w:t>
      </w:r>
      <w:r>
        <w:rPr>
          <w:rFonts w:hint="default" w:ascii="Times New Roman" w:hAnsi="Times New Roman" w:cs="Times New Roman"/>
          <w:sz w:val="21"/>
          <w:szCs w:val="21"/>
        </w:rPr>
        <w:t xml:space="preserve">) is the survival rate of any individual during </w:t>
      </w:r>
      <w:r>
        <w:rPr>
          <w:rFonts w:hint="default" w:ascii="Times New Roman" w:hAnsi="Times New Roman" w:eastAsia="等线" w:cs="Times New Roman"/>
          <w:sz w:val="21"/>
          <w:szCs w:val="21"/>
        </w:rPr>
        <w:t xml:space="preserve">period </w:t>
      </w:r>
      <w:r>
        <w:rPr>
          <w:rFonts w:hint="default" w:ascii="Times New Roman" w:hAnsi="Times New Roman" w:eastAsia="等线" w:cs="Times New Roman"/>
          <w:i/>
          <w:iCs/>
          <w:sz w:val="21"/>
          <w:szCs w:val="21"/>
        </w:rPr>
        <w:t>x</w:t>
      </w:r>
      <w:r>
        <w:rPr>
          <w:rFonts w:hint="default" w:ascii="Times New Roman" w:hAnsi="Times New Roman" w:cs="Times New Roman"/>
          <w:sz w:val="21"/>
          <w:szCs w:val="21"/>
        </w:rPr>
        <w:t xml:space="preserve">, and </w:t>
      </w:r>
      <w:r>
        <w:rPr>
          <w:rFonts w:hint="eastAsia" w:ascii="Times New Roman" w:hAnsi="Times New Roman" w:cs="Times New Roman"/>
          <w:sz w:val="21"/>
          <w:szCs w:val="21"/>
        </w:rPr>
        <w:t>age-specif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i</w:t>
      </w:r>
      <w:r>
        <w:rPr>
          <w:rFonts w:hint="eastAsia" w:ascii="Times New Roman" w:hAnsi="Times New Roman" w:cs="Times New Roman"/>
          <w:sz w:val="21"/>
          <w:szCs w:val="21"/>
        </w:rPr>
        <w:t>c fecundity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(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m</w:t>
      </w:r>
      <w:r>
        <w:rPr>
          <w:rFonts w:hint="default" w:ascii="Times New Roman" w:hAnsi="Times New Roman" w:cs="Times New Roman"/>
          <w:i/>
          <w:iCs/>
          <w:sz w:val="21"/>
          <w:szCs w:val="21"/>
          <w:vertAlign w:val="subscript"/>
        </w:rPr>
        <w:t>x</w:t>
      </w:r>
      <w:r>
        <w:rPr>
          <w:rFonts w:hint="default" w:ascii="Times New Roman" w:hAnsi="Times New Roman" w:cs="Times New Roman"/>
          <w:sz w:val="21"/>
          <w:szCs w:val="21"/>
        </w:rPr>
        <w:t xml:space="preserve">) is the average number of aphids produced per female aphid during </w:t>
      </w:r>
      <w:r>
        <w:rPr>
          <w:rFonts w:hint="default" w:ascii="Times New Roman" w:hAnsi="Times New Roman" w:eastAsia="等线" w:cs="Times New Roman"/>
          <w:sz w:val="21"/>
          <w:szCs w:val="21"/>
        </w:rPr>
        <w:t>period x</w:t>
      </w:r>
      <w:r>
        <w:rPr>
          <w:rFonts w:hint="eastAsia" w:ascii="Times New Roman" w:hAnsi="Times New Roman" w:eastAsia="等线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sz w:val="21"/>
          <w:szCs w:val="21"/>
        </w:rPr>
        <w:t xml:space="preserve"> Life expectancy (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e</w:t>
      </w:r>
      <w:r>
        <w:rPr>
          <w:rFonts w:hint="default" w:ascii="Times New Roman" w:hAnsi="Times New Roman" w:cs="Times New Roman"/>
          <w:i/>
          <w:iCs/>
          <w:sz w:val="21"/>
          <w:szCs w:val="21"/>
          <w:vertAlign w:val="subscript"/>
        </w:rPr>
        <w:t>xj</w:t>
      </w:r>
      <w:r>
        <w:rPr>
          <w:rFonts w:hint="default" w:ascii="Times New Roman" w:hAnsi="Times New Roman" w:cs="Times New Roman"/>
          <w:sz w:val="21"/>
          <w:szCs w:val="21"/>
        </w:rPr>
        <w:t>) represents the average life expectancy of individuals at age x and period j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sz w:val="21"/>
          <w:szCs w:val="21"/>
        </w:rPr>
        <w:t>Reproductive value (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v</w:t>
      </w:r>
      <w:r>
        <w:rPr>
          <w:rFonts w:hint="default" w:ascii="Times New Roman" w:hAnsi="Times New Roman" w:cs="Times New Roman"/>
          <w:i/>
          <w:iCs/>
          <w:sz w:val="21"/>
          <w:szCs w:val="21"/>
          <w:vertAlign w:val="subscript"/>
        </w:rPr>
        <w:t>xj</w:t>
      </w:r>
      <w:r>
        <w:rPr>
          <w:rFonts w:hint="default" w:ascii="Times New Roman" w:hAnsi="Times New Roman" w:cs="Times New Roman"/>
          <w:sz w:val="21"/>
          <w:szCs w:val="21"/>
        </w:rPr>
        <w:t xml:space="preserve">) represents the reproductive value of aphids at age x and period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j</w:t>
      </w:r>
      <w:r>
        <w:rPr>
          <w:rFonts w:hint="default" w:ascii="Times New Roman" w:hAnsi="Times New Roman" w:cs="Times New Roman"/>
          <w:sz w:val="21"/>
          <w:szCs w:val="21"/>
        </w:rPr>
        <w:t xml:space="preserve">, that is the contribution to the future population. </w:t>
      </w:r>
    </w:p>
    <w:p w14:paraId="4B7E0C1F">
      <w:pPr>
        <w:rPr>
          <w:rFonts w:hint="eastAsia" w:ascii="Times New Roman" w:hAnsi="Times New Roman" w:cs="Times New Roman"/>
          <w:b/>
          <w:bCs/>
        </w:rPr>
      </w:pPr>
    </w:p>
    <w:p w14:paraId="0CA1E850">
      <w:pPr>
        <w:rPr>
          <w:rFonts w:hint="eastAsia" w:ascii="Times New Roman" w:hAnsi="Times New Roman" w:cs="Times New Roman"/>
          <w:b/>
          <w:bCs/>
        </w:rPr>
      </w:pPr>
    </w:p>
    <w:p w14:paraId="4D5D81D6">
      <w:pPr>
        <w:rPr>
          <w:rFonts w:hint="eastAsia" w:ascii="Times New Roman" w:hAnsi="Times New Roman" w:cs="Times New Roman"/>
          <w:b/>
          <w:bCs/>
        </w:rPr>
      </w:pPr>
    </w:p>
    <w:p w14:paraId="4FBB4957">
      <w:pPr>
        <w:rPr>
          <w:rFonts w:hint="eastAsia" w:ascii="Times New Roman" w:hAnsi="Times New Roman" w:cs="Times New Roman"/>
          <w:b/>
          <w:bCs/>
        </w:rPr>
      </w:pPr>
    </w:p>
    <w:p w14:paraId="2E2C6883">
      <w:pPr>
        <w:rPr>
          <w:rFonts w:hint="eastAsia" w:ascii="Times New Roman" w:hAnsi="Times New Roman" w:cs="Times New Roman"/>
          <w:b/>
          <w:bCs/>
        </w:rPr>
      </w:pPr>
    </w:p>
    <w:p w14:paraId="762B5F0D">
      <w:pPr>
        <w:rPr>
          <w:rFonts w:hint="eastAsia" w:ascii="Times New Roman" w:hAnsi="Times New Roman" w:cs="Times New Roman"/>
          <w:b/>
          <w:bCs/>
        </w:rPr>
      </w:pPr>
    </w:p>
    <w:p w14:paraId="0096BE9A">
      <w:pPr>
        <w:rPr>
          <w:rFonts w:hint="eastAsia" w:ascii="Times New Roman" w:hAnsi="Times New Roman" w:cs="Times New Roman"/>
          <w:b/>
          <w:bCs/>
        </w:rPr>
      </w:pPr>
    </w:p>
    <w:p w14:paraId="39784B64">
      <w:pPr>
        <w:rPr>
          <w:rFonts w:hint="eastAsia" w:ascii="Times New Roman" w:hAnsi="Times New Roman" w:cs="Times New Roman"/>
          <w:b/>
          <w:bCs/>
        </w:rPr>
      </w:pPr>
    </w:p>
    <w:p w14:paraId="40D6FC7E">
      <w:pPr>
        <w:rPr>
          <w:rFonts w:hint="eastAsia" w:ascii="Times New Roman" w:hAnsi="Times New Roman" w:cs="Times New Roman"/>
          <w:b/>
          <w:bCs/>
        </w:rPr>
      </w:pPr>
    </w:p>
    <w:p w14:paraId="1B5CD6AF">
      <w:pPr>
        <w:rPr>
          <w:rFonts w:hint="eastAsia" w:ascii="Times New Roman" w:hAnsi="Times New Roman" w:cs="Times New Roman"/>
          <w:b/>
          <w:bCs/>
        </w:rPr>
      </w:pPr>
    </w:p>
    <w:p w14:paraId="666778CA">
      <w:pPr>
        <w:rPr>
          <w:rFonts w:hint="eastAsia" w:ascii="Times New Roman" w:hAnsi="Times New Roman" w:cs="Times New Roman"/>
          <w:b/>
          <w:bCs/>
        </w:rPr>
      </w:pPr>
    </w:p>
    <w:p w14:paraId="137DABA0">
      <w:pPr>
        <w:rPr>
          <w:rFonts w:hint="eastAsia" w:ascii="Times New Roman" w:hAnsi="Times New Roman" w:cs="Times New Roman"/>
          <w:b/>
          <w:bCs/>
        </w:rPr>
      </w:pPr>
    </w:p>
    <w:p w14:paraId="244AD40C">
      <w:pPr>
        <w:rPr>
          <w:rFonts w:hint="eastAsia" w:ascii="Times New Roman" w:hAnsi="Times New Roman" w:cs="Times New Roman"/>
          <w:b/>
          <w:bCs/>
        </w:rPr>
      </w:pPr>
    </w:p>
    <w:p w14:paraId="1AEAF451">
      <w:pPr>
        <w:rPr>
          <w:rFonts w:hint="eastAsia" w:ascii="Times New Roman" w:hAnsi="Times New Roman" w:cs="Times New Roman"/>
          <w:b/>
          <w:bCs/>
        </w:rPr>
      </w:pPr>
    </w:p>
    <w:p w14:paraId="3E06A888">
      <w:pPr>
        <w:rPr>
          <w:rFonts w:hint="eastAsia" w:ascii="Times New Roman" w:hAnsi="Times New Roman" w:cs="Times New Roman"/>
          <w:b/>
          <w:bCs/>
        </w:rPr>
      </w:pPr>
    </w:p>
    <w:p w14:paraId="579ADBB1">
      <w:pPr>
        <w:rPr>
          <w:rFonts w:hint="eastAsia" w:ascii="Times New Roman" w:hAnsi="Times New Roman" w:cs="Times New Roman"/>
          <w:b/>
          <w:bCs/>
        </w:rPr>
      </w:pPr>
    </w:p>
    <w:p w14:paraId="46A54FB6">
      <w:pPr>
        <w:rPr>
          <w:rFonts w:hint="eastAsia" w:ascii="Times New Roman" w:hAnsi="Times New Roman" w:cs="Times New Roman"/>
          <w:b/>
          <w:bCs/>
        </w:rPr>
      </w:pPr>
    </w:p>
    <w:p w14:paraId="1CE6CD06">
      <w:pPr>
        <w:rPr>
          <w:rFonts w:hint="eastAsia" w:ascii="Times New Roman" w:hAnsi="Times New Roman" w:cs="Times New Roman"/>
          <w:b/>
          <w:bCs/>
        </w:rPr>
      </w:pPr>
    </w:p>
    <w:p w14:paraId="312F2CAA">
      <w:pPr>
        <w:rPr>
          <w:rFonts w:hint="eastAsia" w:ascii="Times New Roman" w:hAnsi="Times New Roman" w:cs="Times New Roman"/>
          <w:b/>
          <w:bCs/>
        </w:rPr>
      </w:pPr>
    </w:p>
    <w:p w14:paraId="4A15DCA1">
      <w:pPr>
        <w:rPr>
          <w:rFonts w:hint="eastAsia" w:ascii="Times New Roman" w:hAnsi="Times New Roman" w:cs="Times New Roman"/>
          <w:b/>
          <w:bCs/>
        </w:rPr>
      </w:pPr>
    </w:p>
    <w:p w14:paraId="6699AFFF">
      <w:pPr>
        <w:rPr>
          <w:rFonts w:hint="eastAsia" w:ascii="Times New Roman" w:hAnsi="Times New Roman" w:cs="Times New Roman"/>
          <w:b/>
          <w:bCs/>
        </w:rPr>
      </w:pPr>
    </w:p>
    <w:p w14:paraId="249361A0">
      <w:pPr>
        <w:rPr>
          <w:rFonts w:hint="eastAsia" w:ascii="Times New Roman" w:hAnsi="Times New Roman" w:cs="Times New Roman"/>
          <w:b/>
          <w:bCs/>
        </w:rPr>
      </w:pPr>
    </w:p>
    <w:p w14:paraId="1276CA34">
      <w:pPr>
        <w:rPr>
          <w:rFonts w:hint="eastAsia" w:ascii="Times New Roman" w:hAnsi="Times New Roman" w:cs="Times New Roman"/>
          <w:b/>
          <w:bCs/>
        </w:rPr>
      </w:pPr>
    </w:p>
    <w:p w14:paraId="37101C1F">
      <w:pPr>
        <w:rPr>
          <w:rFonts w:hint="eastAsia" w:ascii="Times New Roman" w:hAnsi="Times New Roman" w:cs="Times New Roman"/>
          <w:b/>
          <w:bCs/>
        </w:rPr>
      </w:pPr>
    </w:p>
    <w:p w14:paraId="18F1A4EF">
      <w:pPr>
        <w:rPr>
          <w:rFonts w:hint="eastAsia" w:ascii="Times New Roman" w:hAnsi="Times New Roman" w:cs="Times New Roman"/>
          <w:b/>
          <w:bCs/>
        </w:rPr>
      </w:pPr>
    </w:p>
    <w:p w14:paraId="7789F12C">
      <w:pPr>
        <w:rPr>
          <w:rFonts w:hint="eastAsia" w:ascii="Times New Roman" w:hAnsi="Times New Roman" w:cs="Times New Roman"/>
          <w:b/>
          <w:bCs/>
        </w:rPr>
      </w:pPr>
    </w:p>
    <w:p w14:paraId="291E4524">
      <w:pPr>
        <w:rPr>
          <w:rFonts w:hint="eastAsia" w:ascii="Times New Roman" w:hAnsi="Times New Roman" w:cs="Times New Roman"/>
          <w:b/>
          <w:bCs/>
        </w:rPr>
      </w:pPr>
    </w:p>
    <w:p w14:paraId="009D00FB">
      <w:pPr>
        <w:rPr>
          <w:rFonts w:hint="eastAsia" w:ascii="Times New Roman" w:hAnsi="Times New Roman" w:cs="Times New Roman"/>
          <w:b/>
          <w:bCs/>
        </w:rPr>
      </w:pPr>
    </w:p>
    <w:p w14:paraId="06B12C69">
      <w:pPr>
        <w:rPr>
          <w:rFonts w:hint="eastAsia" w:ascii="Times New Roman" w:hAnsi="Times New Roman" w:cs="Times New Roman"/>
          <w:b/>
          <w:bCs/>
        </w:rPr>
      </w:pPr>
    </w:p>
    <w:p w14:paraId="28A76461">
      <w:pPr>
        <w:rPr>
          <w:rFonts w:hint="eastAsia" w:ascii="Times New Roman" w:hAnsi="Times New Roman" w:cs="Times New Roman"/>
          <w:b/>
          <w:bCs/>
        </w:rPr>
      </w:pPr>
    </w:p>
    <w:p w14:paraId="2718340F">
      <w:pPr>
        <w:rPr>
          <w:rFonts w:hint="eastAsia" w:ascii="Times New Roman" w:hAnsi="Times New Roman" w:cs="Times New Roman"/>
          <w:b/>
          <w:bCs/>
        </w:rPr>
      </w:pPr>
    </w:p>
    <w:p w14:paraId="000C635F">
      <w:pPr>
        <w:rPr>
          <w:rFonts w:hint="eastAsia" w:ascii="Times New Roman" w:hAnsi="Times New Roman" w:cs="Times New Roman"/>
          <w:b/>
          <w:bCs/>
        </w:rPr>
      </w:pPr>
    </w:p>
    <w:p w14:paraId="3094108A">
      <w:pPr>
        <w:rPr>
          <w:rFonts w:hint="eastAsia" w:ascii="Times New Roman" w:hAnsi="Times New Roman" w:cs="Times New Roman"/>
          <w:b/>
          <w:bCs/>
        </w:rPr>
      </w:pPr>
    </w:p>
    <w:p w14:paraId="5948D815">
      <w:pPr>
        <w:rPr>
          <w:rFonts w:hint="eastAsia" w:ascii="Times New Roman" w:hAnsi="Times New Roman" w:cs="Times New Roman"/>
          <w:b/>
          <w:bCs/>
        </w:rPr>
      </w:pPr>
    </w:p>
    <w:p w14:paraId="0A70FCE4"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References</w:t>
      </w:r>
    </w:p>
    <w:p w14:paraId="62B07234">
      <w:pPr>
        <w:spacing w:line="360" w:lineRule="auto"/>
        <w:ind w:left="0" w:hanging="420" w:hangingChars="200"/>
        <w:jc w:val="left"/>
        <w:rPr>
          <w:rFonts w:ascii="Times New Roman" w:hAnsi="Times New Roman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Chi, H. S. I. N., Liu, H. S. I.,1985. Two new methods for the study of insect population ecology.</w:t>
      </w:r>
      <w:r>
        <w:rPr>
          <w:rFonts w:ascii="Times New Roman" w:hAnsi="Times New Roman" w:eastAsia="宋体" w:cs="Times New Roman"/>
          <w:i/>
          <w:iCs/>
          <w:color w:val="222222"/>
          <w:szCs w:val="21"/>
          <w:shd w:val="clear" w:color="auto" w:fill="FFFFFF"/>
        </w:rPr>
        <w:t> Bulletin of the Institute of Zoology, Academia Sinica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,</w:t>
      </w:r>
      <w:r>
        <w:rPr>
          <w:rFonts w:ascii="Times New Roman" w:hAnsi="Times New Roman" w:eastAsia="宋体" w:cs="Times New Roman"/>
          <w:i w:val="0"/>
          <w:iCs w:val="0"/>
          <w:color w:val="222222"/>
          <w:szCs w:val="21"/>
          <w:shd w:val="clear" w:color="auto" w:fill="FFFFFF"/>
        </w:rPr>
        <w:t> 24(2),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 xml:space="preserve"> 225-240.</w:t>
      </w:r>
    </w:p>
    <w:p w14:paraId="4F1C0FB2">
      <w:pPr>
        <w:keepNext w:val="0"/>
        <w:keepLines w:val="0"/>
        <w:widowControl/>
        <w:suppressLineNumbers w:val="0"/>
        <w:spacing w:line="360" w:lineRule="auto"/>
        <w:ind w:hanging="420" w:hangingChars="200"/>
        <w:jc w:val="left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Chi, H.,1988. Life-table analysis incorporating both sexes and variable development rates among individuals. </w:t>
      </w:r>
      <w:r>
        <w:rPr>
          <w:rFonts w:ascii="Times New Roman" w:hAnsi="Times New Roman" w:eastAsia="宋体" w:cs="Times New Roman"/>
          <w:i/>
          <w:iCs/>
          <w:color w:val="222222"/>
          <w:szCs w:val="21"/>
          <w:shd w:val="clear" w:color="auto" w:fill="FFFFFF"/>
        </w:rPr>
        <w:t>Environmental Entomology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, </w:t>
      </w:r>
      <w:r>
        <w:rPr>
          <w:rFonts w:ascii="Times New Roman" w:hAnsi="Times New Roman" w:eastAsia="宋体" w:cs="Times New Roman"/>
          <w:i w:val="0"/>
          <w:iCs w:val="0"/>
          <w:color w:val="222222"/>
          <w:szCs w:val="21"/>
          <w:shd w:val="clear" w:color="auto" w:fill="FFFFFF"/>
        </w:rPr>
        <w:t>17</w:t>
      </w:r>
      <w:r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  <w:t>(1), 26-34.</w:t>
      </w:r>
    </w:p>
    <w:p w14:paraId="2AC36BD1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line="360" w:lineRule="auto"/>
        <w:ind w:left="420" w:leftChars="0" w:hanging="420" w:hanging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Chi, H., Su, H. Y.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 xml:space="preserve">2006. Age-stage, two-sex life tables of </w:t>
      </w:r>
      <w:r>
        <w:rPr>
          <w:rFonts w:hint="default" w:ascii="Times New Roman" w:hAnsi="Times New Roman" w:eastAsia="宋体" w:cs="Times New Roman"/>
          <w:i/>
          <w:iCs/>
          <w:caps w:val="0"/>
          <w:color w:val="222222"/>
          <w:spacing w:val="0"/>
          <w:sz w:val="21"/>
          <w:szCs w:val="21"/>
          <w:shd w:val="clear" w:fill="FFFFFF"/>
        </w:rPr>
        <w:t>Aphidius gifuensis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 xml:space="preserve"> (Ashmead)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 xml:space="preserve">(Hymenoptera: Braconidae) and its host </w:t>
      </w:r>
      <w:r>
        <w:rPr>
          <w:rFonts w:hint="default" w:ascii="Times New Roman" w:hAnsi="Times New Roman" w:eastAsia="宋体" w:cs="Times New Roman"/>
          <w:i/>
          <w:iCs/>
          <w:caps w:val="0"/>
          <w:color w:val="222222"/>
          <w:spacing w:val="0"/>
          <w:sz w:val="21"/>
          <w:szCs w:val="21"/>
          <w:shd w:val="clear" w:fill="FFFFFF"/>
        </w:rPr>
        <w:t>Myzus persicae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 xml:space="preserve"> (Sulzer)(Homoptera: Aphididae) with mathematical proof of the relationship between female fecundity and the net reproductive rate. </w:t>
      </w:r>
      <w:r>
        <w:rPr>
          <w:rFonts w:hint="default" w:ascii="Times New Roman" w:hAnsi="Times New Roman" w:eastAsia="宋体" w:cs="Times New Roman"/>
          <w:i/>
          <w:iCs/>
          <w:caps w:val="0"/>
          <w:color w:val="222222"/>
          <w:spacing w:val="0"/>
          <w:sz w:val="21"/>
          <w:szCs w:val="21"/>
          <w:shd w:val="clear" w:fill="FFFFFF"/>
        </w:rPr>
        <w:t xml:space="preserve">Environmental </w:t>
      </w:r>
      <w:r>
        <w:rPr>
          <w:rFonts w:hint="eastAsia" w:ascii="Times New Roman" w:hAnsi="Times New Roman" w:eastAsia="宋体" w:cs="Times New Roman"/>
          <w:i/>
          <w:iCs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i/>
          <w:iCs/>
          <w:caps w:val="0"/>
          <w:color w:val="222222"/>
          <w:spacing w:val="0"/>
          <w:sz w:val="21"/>
          <w:szCs w:val="21"/>
          <w:shd w:val="clear" w:fill="FFFFFF"/>
        </w:rPr>
        <w:t>ntomology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, </w:t>
      </w:r>
      <w:r>
        <w:rPr>
          <w:rFonts w:hint="default" w:ascii="Times New Roman" w:hAnsi="Times New Roman" w:eastAsia="宋体" w:cs="Times New Roman"/>
          <w:i/>
          <w:iCs/>
          <w:caps w:val="0"/>
          <w:color w:val="222222"/>
          <w:spacing w:val="0"/>
          <w:sz w:val="21"/>
          <w:szCs w:val="21"/>
          <w:shd w:val="clear" w:fill="FFFFFF"/>
        </w:rPr>
        <w:t>35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(1), 10-21.</w:t>
      </w:r>
    </w:p>
    <w:p w14:paraId="64BC0E57">
      <w:pPr>
        <w:spacing w:line="360" w:lineRule="auto"/>
        <w:ind w:left="0" w:hanging="420" w:hangingChars="200"/>
        <w:jc w:val="left"/>
        <w:rPr>
          <w:rFonts w:ascii="Times New Roman" w:hAnsi="Times New Roman" w:eastAsia="宋体" w:cs="Times New Roman"/>
          <w:color w:val="222222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</w:rPr>
        <w:t>Efron B, Tibshirani R J. 1993. An introduction to the bootstrap. In: Monographs</w:t>
      </w: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</w:rPr>
        <w:t>on</w:t>
      </w: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</w:rPr>
        <w:t>Statistics</w:t>
      </w: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</w:rPr>
        <w:t>and</w:t>
      </w: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</w:rPr>
        <w:t>Applied</w:t>
      </w: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222222"/>
          <w:szCs w:val="21"/>
          <w:shd w:val="clear" w:color="auto" w:fill="FFFFFF"/>
        </w:rPr>
        <w:t>Probability. Chapman and Hall, London. p. 436.</w:t>
      </w:r>
      <w:bookmarkStart w:id="8" w:name="_GoBack"/>
      <w:bookmarkEnd w:id="8"/>
    </w:p>
    <w:p w14:paraId="6A6E4C65">
      <w:pPr>
        <w:rPr>
          <w:rFonts w:hint="default" w:ascii="Times New Roman" w:hAnsi="Times New Roman" w:cs="Times New Roman"/>
          <w:lang w:val="en-US" w:eastAsia="zh-CN"/>
        </w:rPr>
      </w:pPr>
    </w:p>
    <w:p w14:paraId="6A2AE2B2">
      <w:pPr>
        <w:rPr>
          <w:rFonts w:hint="default"/>
          <w:lang w:val="en-US" w:eastAsia="zh-CN"/>
        </w:rPr>
      </w:pPr>
    </w:p>
    <w:p w14:paraId="3EBB4E94"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863180f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zgyODk3ZjAyZWVhM2E3YmNjYWI5YTI4N2NiM2UifQ=="/>
  </w:docVars>
  <w:rsids>
    <w:rsidRoot w:val="00172A27"/>
    <w:rsid w:val="008A1629"/>
    <w:rsid w:val="019D55FE"/>
    <w:rsid w:val="02012DC9"/>
    <w:rsid w:val="02353A89"/>
    <w:rsid w:val="02C80459"/>
    <w:rsid w:val="03D177E1"/>
    <w:rsid w:val="0417173C"/>
    <w:rsid w:val="042270B7"/>
    <w:rsid w:val="04520E2B"/>
    <w:rsid w:val="04E81C32"/>
    <w:rsid w:val="051C683A"/>
    <w:rsid w:val="053E2C54"/>
    <w:rsid w:val="05650024"/>
    <w:rsid w:val="06141C8D"/>
    <w:rsid w:val="07391925"/>
    <w:rsid w:val="08223222"/>
    <w:rsid w:val="0874698D"/>
    <w:rsid w:val="09F2708B"/>
    <w:rsid w:val="0A5B7E05"/>
    <w:rsid w:val="0A8C6A11"/>
    <w:rsid w:val="0B4368CB"/>
    <w:rsid w:val="0B6B5A76"/>
    <w:rsid w:val="0BD75BB1"/>
    <w:rsid w:val="0C7D0506"/>
    <w:rsid w:val="0DC41BBB"/>
    <w:rsid w:val="0EC55D29"/>
    <w:rsid w:val="0F576599"/>
    <w:rsid w:val="10042CED"/>
    <w:rsid w:val="105A290D"/>
    <w:rsid w:val="107166E5"/>
    <w:rsid w:val="11032BCB"/>
    <w:rsid w:val="11112942"/>
    <w:rsid w:val="1259109C"/>
    <w:rsid w:val="13257202"/>
    <w:rsid w:val="13885631"/>
    <w:rsid w:val="15063063"/>
    <w:rsid w:val="157D50D3"/>
    <w:rsid w:val="18363C5F"/>
    <w:rsid w:val="1853036D"/>
    <w:rsid w:val="18FF56AF"/>
    <w:rsid w:val="194128BC"/>
    <w:rsid w:val="19A8293B"/>
    <w:rsid w:val="1A631EC8"/>
    <w:rsid w:val="1C0E26F1"/>
    <w:rsid w:val="1EA2274C"/>
    <w:rsid w:val="1EFF2FFD"/>
    <w:rsid w:val="1FA448E4"/>
    <w:rsid w:val="21521B0A"/>
    <w:rsid w:val="22EF5E9F"/>
    <w:rsid w:val="259F2E44"/>
    <w:rsid w:val="25F52A64"/>
    <w:rsid w:val="26564A3A"/>
    <w:rsid w:val="26C32B62"/>
    <w:rsid w:val="26CD474B"/>
    <w:rsid w:val="26E90950"/>
    <w:rsid w:val="27313BEE"/>
    <w:rsid w:val="27473793"/>
    <w:rsid w:val="278542BB"/>
    <w:rsid w:val="27A6495D"/>
    <w:rsid w:val="27DA077A"/>
    <w:rsid w:val="28230A20"/>
    <w:rsid w:val="2A6244B5"/>
    <w:rsid w:val="2A97058D"/>
    <w:rsid w:val="2AF35189"/>
    <w:rsid w:val="2BB94533"/>
    <w:rsid w:val="2BC33E00"/>
    <w:rsid w:val="2CB941B7"/>
    <w:rsid w:val="2D693CC3"/>
    <w:rsid w:val="2DA70C62"/>
    <w:rsid w:val="2EB86AFF"/>
    <w:rsid w:val="2F2E63CE"/>
    <w:rsid w:val="2FE34275"/>
    <w:rsid w:val="30564A47"/>
    <w:rsid w:val="30647164"/>
    <w:rsid w:val="317038E6"/>
    <w:rsid w:val="328563BB"/>
    <w:rsid w:val="32CC79DA"/>
    <w:rsid w:val="32D04510"/>
    <w:rsid w:val="33FF1F33"/>
    <w:rsid w:val="35AB2634"/>
    <w:rsid w:val="372731B9"/>
    <w:rsid w:val="37326BEC"/>
    <w:rsid w:val="378E0F6A"/>
    <w:rsid w:val="38052DC2"/>
    <w:rsid w:val="38341B11"/>
    <w:rsid w:val="38484045"/>
    <w:rsid w:val="38521F98"/>
    <w:rsid w:val="39BA38A5"/>
    <w:rsid w:val="3A310ECD"/>
    <w:rsid w:val="3A636C6D"/>
    <w:rsid w:val="3A914FF9"/>
    <w:rsid w:val="3BB30F9F"/>
    <w:rsid w:val="3D1941EF"/>
    <w:rsid w:val="3D347271"/>
    <w:rsid w:val="3F5E4461"/>
    <w:rsid w:val="3FE41D9B"/>
    <w:rsid w:val="40CA3013"/>
    <w:rsid w:val="413C047D"/>
    <w:rsid w:val="42A549EC"/>
    <w:rsid w:val="430F7403"/>
    <w:rsid w:val="436B35C6"/>
    <w:rsid w:val="439E0787"/>
    <w:rsid w:val="44671D76"/>
    <w:rsid w:val="456450B8"/>
    <w:rsid w:val="4577303D"/>
    <w:rsid w:val="45B31A3F"/>
    <w:rsid w:val="45C07C33"/>
    <w:rsid w:val="4616001A"/>
    <w:rsid w:val="461E795D"/>
    <w:rsid w:val="468A6204"/>
    <w:rsid w:val="46B75DE7"/>
    <w:rsid w:val="479954ED"/>
    <w:rsid w:val="49170297"/>
    <w:rsid w:val="4A9E2148"/>
    <w:rsid w:val="4B7D0C82"/>
    <w:rsid w:val="4D5920FC"/>
    <w:rsid w:val="4E8862BB"/>
    <w:rsid w:val="4E8A5B90"/>
    <w:rsid w:val="4ED13038"/>
    <w:rsid w:val="4F5D14F6"/>
    <w:rsid w:val="4F726EC7"/>
    <w:rsid w:val="4F971FCD"/>
    <w:rsid w:val="50CD66FE"/>
    <w:rsid w:val="512C1180"/>
    <w:rsid w:val="51713037"/>
    <w:rsid w:val="518C1C1F"/>
    <w:rsid w:val="51F003FF"/>
    <w:rsid w:val="521C2D98"/>
    <w:rsid w:val="53762B86"/>
    <w:rsid w:val="53F02939"/>
    <w:rsid w:val="541128AF"/>
    <w:rsid w:val="54681D97"/>
    <w:rsid w:val="55094067"/>
    <w:rsid w:val="55124B31"/>
    <w:rsid w:val="55EF09CE"/>
    <w:rsid w:val="56F710E1"/>
    <w:rsid w:val="57415259"/>
    <w:rsid w:val="57792C45"/>
    <w:rsid w:val="58256781"/>
    <w:rsid w:val="589870FB"/>
    <w:rsid w:val="5937530F"/>
    <w:rsid w:val="5A46210A"/>
    <w:rsid w:val="5A867B53"/>
    <w:rsid w:val="5AEB20AC"/>
    <w:rsid w:val="5C123796"/>
    <w:rsid w:val="5C164F06"/>
    <w:rsid w:val="5DE03A1E"/>
    <w:rsid w:val="5EE017FC"/>
    <w:rsid w:val="5FCF5A21"/>
    <w:rsid w:val="616E1341"/>
    <w:rsid w:val="61A73E98"/>
    <w:rsid w:val="61DA0784"/>
    <w:rsid w:val="62050BCC"/>
    <w:rsid w:val="62D73FF2"/>
    <w:rsid w:val="63187486"/>
    <w:rsid w:val="638957C1"/>
    <w:rsid w:val="639130C5"/>
    <w:rsid w:val="645962D8"/>
    <w:rsid w:val="64B62314"/>
    <w:rsid w:val="66A80E51"/>
    <w:rsid w:val="675D60DF"/>
    <w:rsid w:val="67F4641D"/>
    <w:rsid w:val="683651F8"/>
    <w:rsid w:val="68E048D2"/>
    <w:rsid w:val="68EF1E86"/>
    <w:rsid w:val="68FB65AE"/>
    <w:rsid w:val="697B284D"/>
    <w:rsid w:val="69F544E6"/>
    <w:rsid w:val="69FF522C"/>
    <w:rsid w:val="6A90620E"/>
    <w:rsid w:val="6AAB7162"/>
    <w:rsid w:val="6BCC7390"/>
    <w:rsid w:val="6BE02E3B"/>
    <w:rsid w:val="6C240F7A"/>
    <w:rsid w:val="6C7F0A8C"/>
    <w:rsid w:val="6DCE3893"/>
    <w:rsid w:val="6E166FE8"/>
    <w:rsid w:val="6E6E472E"/>
    <w:rsid w:val="6E984A50"/>
    <w:rsid w:val="6EBC675A"/>
    <w:rsid w:val="6EC922AC"/>
    <w:rsid w:val="6EF47329"/>
    <w:rsid w:val="6F1E43A6"/>
    <w:rsid w:val="6F345978"/>
    <w:rsid w:val="6F9E7295"/>
    <w:rsid w:val="706D598E"/>
    <w:rsid w:val="70DF1913"/>
    <w:rsid w:val="70EE6534"/>
    <w:rsid w:val="713954C7"/>
    <w:rsid w:val="71A30B93"/>
    <w:rsid w:val="73386E77"/>
    <w:rsid w:val="74F811F5"/>
    <w:rsid w:val="76A5715B"/>
    <w:rsid w:val="77470212"/>
    <w:rsid w:val="77D06BDF"/>
    <w:rsid w:val="782902B2"/>
    <w:rsid w:val="78AD2409"/>
    <w:rsid w:val="798219D5"/>
    <w:rsid w:val="79D833A4"/>
    <w:rsid w:val="7A3543D1"/>
    <w:rsid w:val="7A5600FC"/>
    <w:rsid w:val="7AF8168C"/>
    <w:rsid w:val="7CED7166"/>
    <w:rsid w:val="7D190693"/>
    <w:rsid w:val="7D356920"/>
    <w:rsid w:val="7EA810CD"/>
    <w:rsid w:val="7EBE7232"/>
    <w:rsid w:val="7F21759B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3"/>
    <w:basedOn w:val="4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7">
    <w:name w:val="font71"/>
    <w:basedOn w:val="4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32"/>
      <w:szCs w:val="3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3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11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9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  <w:style w:type="character" w:customStyle="1" w:styleId="13">
    <w:name w:val="font101"/>
    <w:basedOn w:val="4"/>
    <w:qFormat/>
    <w:uiPriority w:val="0"/>
    <w:rPr>
      <w:rFonts w:ascii="Symbol" w:hAnsi="Symbol" w:cs="Symbol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bscript"/>
    </w:rPr>
  </w:style>
  <w:style w:type="character" w:customStyle="1" w:styleId="15">
    <w:name w:val="font121"/>
    <w:basedOn w:val="4"/>
    <w:qFormat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  <w:u w:val="none"/>
    </w:rPr>
  </w:style>
  <w:style w:type="character" w:customStyle="1" w:styleId="16">
    <w:name w:val="font6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562</Words>
  <Characters>2659</Characters>
  <Lines>1</Lines>
  <Paragraphs>1</Paragraphs>
  <TotalTime>4</TotalTime>
  <ScaleCrop>false</ScaleCrop>
  <LinksUpToDate>false</LinksUpToDate>
  <CharactersWithSpaces>3085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2024-05-02T03:21:00Z</dcterms:created>
  <dc:creator>Administrator</dc:creator>
  <cp:lastModifiedBy>张重</cp:lastModifiedBy>
  <dcterms:modified xsi:type="dcterms:W3CDTF">2024-11-28T03:51:09Z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672C9E3286444CABAD1512141CA682A9_13</vt:lpwstr>
  </property>
</Properties>
</file>