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02154" w14:textId="77777777" w:rsidR="00267DED" w:rsidRDefault="00267DED">
      <w:pPr>
        <w:rPr>
          <w:rFonts w:ascii="Book Antiqua" w:hAnsi="Book Antiqua" w:cs="Arial"/>
          <w:b/>
          <w:bCs/>
          <w:sz w:val="18"/>
          <w:szCs w:val="18"/>
        </w:rPr>
      </w:pPr>
    </w:p>
    <w:p w14:paraId="1980012A" w14:textId="77777777" w:rsidR="00BF4088" w:rsidRPr="0009425A" w:rsidRDefault="00BF4088" w:rsidP="00BF4088">
      <w:pPr>
        <w:pStyle w:val="Ttol"/>
        <w:rPr>
          <w:u w:val="single"/>
        </w:rPr>
      </w:pPr>
      <w:r w:rsidRPr="0009425A">
        <w:rPr>
          <w:u w:val="single"/>
        </w:rPr>
        <w:t xml:space="preserve">Supplementary material </w:t>
      </w:r>
    </w:p>
    <w:p w14:paraId="340A105B" w14:textId="77777777" w:rsidR="00BF4088" w:rsidRDefault="00BF4088">
      <w:pPr>
        <w:spacing w:after="200" w:line="276" w:lineRule="auto"/>
        <w:rPr>
          <w:rFonts w:ascii="Book Antiqua" w:hAnsi="Book Antiqua" w:cs="Arial"/>
          <w:b/>
          <w:bCs/>
          <w:sz w:val="18"/>
          <w:szCs w:val="18"/>
        </w:rPr>
      </w:pPr>
    </w:p>
    <w:p w14:paraId="4506A24B" w14:textId="0D158D47" w:rsidR="00BF4088" w:rsidRDefault="00BF4088" w:rsidP="003F0B70">
      <w:pPr>
        <w:pStyle w:val="Ttol"/>
        <w:rPr>
          <w:sz w:val="40"/>
          <w:szCs w:val="40"/>
        </w:rPr>
      </w:pPr>
      <w:r w:rsidRPr="003F0B70">
        <w:rPr>
          <w:sz w:val="40"/>
          <w:szCs w:val="40"/>
        </w:rPr>
        <w:t>Contents:</w:t>
      </w:r>
    </w:p>
    <w:p w14:paraId="0ED98ED9" w14:textId="77777777" w:rsidR="0009425A" w:rsidRPr="0009425A" w:rsidRDefault="0009425A" w:rsidP="0009425A"/>
    <w:p w14:paraId="759D9449" w14:textId="77777777" w:rsidR="003F0B70" w:rsidRDefault="00BF4088">
      <w:pPr>
        <w:spacing w:after="200" w:line="276" w:lineRule="auto"/>
        <w:rPr>
          <w:rFonts w:ascii="Book Antiqua" w:hAnsi="Book Antiqua" w:cs="Arial"/>
          <w:b/>
          <w:bCs/>
          <w:sz w:val="18"/>
          <w:szCs w:val="18"/>
        </w:rPr>
      </w:pPr>
      <w:r>
        <w:rPr>
          <w:rFonts w:ascii="Book Antiqua" w:hAnsi="Book Antiqua" w:cs="Arial"/>
          <w:b/>
          <w:bCs/>
          <w:sz w:val="18"/>
          <w:szCs w:val="18"/>
        </w:rPr>
        <w:t xml:space="preserve">Supplementary Table S1  </w:t>
      </w:r>
    </w:p>
    <w:p w14:paraId="2610ADC0" w14:textId="19CA0139" w:rsidR="009902D7" w:rsidRDefault="003F0B70">
      <w:pPr>
        <w:spacing w:after="200" w:line="276" w:lineRule="auto"/>
        <w:rPr>
          <w:rFonts w:ascii="Book Antiqua" w:hAnsi="Book Antiqua" w:cs="Arial"/>
          <w:b/>
          <w:bCs/>
          <w:sz w:val="18"/>
          <w:szCs w:val="18"/>
        </w:rPr>
      </w:pPr>
      <w:r>
        <w:rPr>
          <w:rFonts w:ascii="Book Antiqua" w:hAnsi="Book Antiqua" w:cs="Arial"/>
          <w:b/>
          <w:bCs/>
          <w:sz w:val="18"/>
          <w:szCs w:val="18"/>
        </w:rPr>
        <w:t>S</w:t>
      </w:r>
      <w:r w:rsidR="00BF4088">
        <w:rPr>
          <w:rFonts w:ascii="Book Antiqua" w:hAnsi="Book Antiqua" w:cs="Arial"/>
          <w:b/>
          <w:bCs/>
          <w:sz w:val="18"/>
          <w:szCs w:val="18"/>
        </w:rPr>
        <w:t>upplementary Table S2</w:t>
      </w:r>
    </w:p>
    <w:p w14:paraId="1629C2FA" w14:textId="7FDCF9F3" w:rsidR="00C16F7C" w:rsidRDefault="003F0B70">
      <w:pPr>
        <w:spacing w:after="200" w:line="276" w:lineRule="auto"/>
        <w:rPr>
          <w:rFonts w:ascii="Book Antiqua" w:hAnsi="Book Antiqua" w:cs="Arial"/>
          <w:b/>
          <w:bCs/>
          <w:sz w:val="18"/>
          <w:szCs w:val="18"/>
        </w:rPr>
      </w:pPr>
      <w:r>
        <w:rPr>
          <w:rFonts w:ascii="Book Antiqua" w:hAnsi="Book Antiqua" w:cs="Arial"/>
          <w:b/>
          <w:bCs/>
          <w:sz w:val="18"/>
          <w:szCs w:val="18"/>
        </w:rPr>
        <w:t>Supplementary references</w:t>
      </w:r>
      <w:r w:rsidR="00C16F7C">
        <w:rPr>
          <w:rFonts w:ascii="Book Antiqua" w:hAnsi="Book Antiqua" w:cs="Arial"/>
          <w:b/>
          <w:bCs/>
          <w:sz w:val="18"/>
          <w:szCs w:val="18"/>
        </w:rPr>
        <w:br w:type="page"/>
      </w:r>
    </w:p>
    <w:p w14:paraId="2DBE4A26" w14:textId="3FA77469" w:rsidR="007A3D53" w:rsidRPr="00537832" w:rsidRDefault="0081098A" w:rsidP="00537832">
      <w:pPr>
        <w:pStyle w:val="Ttol"/>
        <w:rPr>
          <w:sz w:val="40"/>
          <w:szCs w:val="40"/>
        </w:rPr>
      </w:pPr>
      <w:r w:rsidRPr="00537832">
        <w:rPr>
          <w:sz w:val="40"/>
          <w:szCs w:val="40"/>
        </w:rPr>
        <w:lastRenderedPageBreak/>
        <w:t xml:space="preserve">Table </w:t>
      </w:r>
      <w:r w:rsidR="00F44761" w:rsidRPr="00537832">
        <w:rPr>
          <w:sz w:val="40"/>
          <w:szCs w:val="40"/>
        </w:rPr>
        <w:t>S1</w:t>
      </w:r>
    </w:p>
    <w:p w14:paraId="58A705CD" w14:textId="2E2D0264" w:rsidR="00F44761" w:rsidRPr="00F44761" w:rsidRDefault="00F44761" w:rsidP="00E14E70">
      <w:pPr>
        <w:rPr>
          <w:rFonts w:ascii="Book Antiqua" w:hAnsi="Book Antiqua"/>
          <w:bCs/>
          <w:i/>
          <w:iCs/>
          <w:noProof w:val="0"/>
          <w:sz w:val="18"/>
          <w:szCs w:val="18"/>
        </w:rPr>
      </w:pPr>
      <w:r w:rsidRPr="00F44761">
        <w:rPr>
          <w:rFonts w:ascii="Book Antiqua" w:hAnsi="Book Antiqua"/>
          <w:bCs/>
          <w:i/>
          <w:iCs/>
          <w:noProof w:val="0"/>
          <w:sz w:val="18"/>
          <w:szCs w:val="18"/>
        </w:rPr>
        <w:t xml:space="preserve">Type of SSRI and mean daily dose of </w:t>
      </w:r>
      <w:r w:rsidR="00671A27">
        <w:rPr>
          <w:rFonts w:ascii="Book Antiqua" w:hAnsi="Book Antiqua"/>
          <w:bCs/>
          <w:i/>
          <w:iCs/>
          <w:noProof w:val="0"/>
          <w:sz w:val="18"/>
          <w:szCs w:val="18"/>
        </w:rPr>
        <w:t xml:space="preserve">this </w:t>
      </w:r>
      <w:r w:rsidRPr="00F44761">
        <w:rPr>
          <w:rFonts w:ascii="Book Antiqua" w:hAnsi="Book Antiqua"/>
          <w:bCs/>
          <w:i/>
          <w:iCs/>
          <w:noProof w:val="0"/>
          <w:sz w:val="18"/>
          <w:szCs w:val="18"/>
        </w:rPr>
        <w:t xml:space="preserve">SSRI at </w:t>
      </w:r>
      <w:r w:rsidR="00671A27">
        <w:rPr>
          <w:rFonts w:ascii="Book Antiqua" w:hAnsi="Book Antiqua"/>
          <w:bCs/>
          <w:i/>
          <w:iCs/>
          <w:noProof w:val="0"/>
          <w:sz w:val="18"/>
          <w:szCs w:val="18"/>
        </w:rPr>
        <w:t>baseline</w:t>
      </w:r>
      <w:r w:rsidRPr="00F44761">
        <w:rPr>
          <w:rFonts w:ascii="Book Antiqua" w:hAnsi="Book Antiqua"/>
          <w:bCs/>
          <w:i/>
          <w:iCs/>
          <w:noProof w:val="0"/>
          <w:sz w:val="18"/>
          <w:szCs w:val="18"/>
        </w:rPr>
        <w:t>, by group</w:t>
      </w:r>
    </w:p>
    <w:tbl>
      <w:tblPr>
        <w:tblStyle w:val="Taulaambquadrcula"/>
        <w:tblW w:w="0" w:type="auto"/>
        <w:tblLayout w:type="fixed"/>
        <w:tblLook w:val="04A0" w:firstRow="1" w:lastRow="0" w:firstColumn="1" w:lastColumn="0" w:noHBand="0" w:noVBand="1"/>
      </w:tblPr>
      <w:tblGrid>
        <w:gridCol w:w="1575"/>
        <w:gridCol w:w="599"/>
        <w:gridCol w:w="1930"/>
        <w:gridCol w:w="540"/>
        <w:gridCol w:w="1890"/>
        <w:gridCol w:w="581"/>
        <w:gridCol w:w="2035"/>
        <w:gridCol w:w="581"/>
        <w:gridCol w:w="1744"/>
        <w:gridCol w:w="581"/>
        <w:gridCol w:w="1890"/>
      </w:tblGrid>
      <w:tr w:rsidR="00671A27" w:rsidRPr="006507CA" w14:paraId="066DB1C8" w14:textId="66833FC1" w:rsidTr="00671A27">
        <w:trPr>
          <w:trHeight w:val="277"/>
        </w:trPr>
        <w:tc>
          <w:tcPr>
            <w:tcW w:w="1575" w:type="dxa"/>
            <w:vMerge w:val="restart"/>
            <w:shd w:val="clear" w:color="auto" w:fill="7F7F7F" w:themeFill="text1" w:themeFillTint="80"/>
            <w:vAlign w:val="center"/>
          </w:tcPr>
          <w:p w14:paraId="0A9EAA37" w14:textId="14DC19C3" w:rsidR="00671A27" w:rsidRPr="006507CA" w:rsidRDefault="00671A27" w:rsidP="00F44761">
            <w:pPr>
              <w:jc w:val="center"/>
              <w:rPr>
                <w:rFonts w:ascii="Book Antiqua" w:hAnsi="Book Antiqua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b/>
                <w:color w:val="FFFFFF" w:themeColor="background1"/>
                <w:sz w:val="18"/>
                <w:szCs w:val="18"/>
                <w:lang w:val="en-US"/>
              </w:rPr>
              <w:t>Type of SSRI</w:t>
            </w:r>
          </w:p>
        </w:tc>
        <w:tc>
          <w:tcPr>
            <w:tcW w:w="12371" w:type="dxa"/>
            <w:gridSpan w:val="10"/>
            <w:shd w:val="clear" w:color="auto" w:fill="7F7F7F" w:themeFill="text1" w:themeFillTint="80"/>
            <w:vAlign w:val="center"/>
          </w:tcPr>
          <w:p w14:paraId="7C09B622" w14:textId="77777777" w:rsidR="00671A27" w:rsidRPr="006507CA" w:rsidRDefault="00671A27" w:rsidP="00F44761">
            <w:pPr>
              <w:jc w:val="center"/>
              <w:rPr>
                <w:rFonts w:ascii="Book Antiqua" w:hAnsi="Book Antiqua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b/>
                <w:noProof w:val="0"/>
                <w:color w:val="FFFFFF" w:themeColor="background1"/>
                <w:sz w:val="18"/>
                <w:szCs w:val="18"/>
                <w:lang w:eastAsia="es-ES"/>
              </w:rPr>
              <w:t>Treatment group</w:t>
            </w:r>
          </w:p>
        </w:tc>
      </w:tr>
      <w:tr w:rsidR="00671A27" w:rsidRPr="006507CA" w14:paraId="1048B9FE" w14:textId="0138ACBC" w:rsidTr="00671A27">
        <w:trPr>
          <w:trHeight w:val="257"/>
        </w:trPr>
        <w:tc>
          <w:tcPr>
            <w:tcW w:w="1575" w:type="dxa"/>
            <w:vMerge/>
            <w:vAlign w:val="center"/>
          </w:tcPr>
          <w:p w14:paraId="3949F8C2" w14:textId="77777777" w:rsidR="00671A27" w:rsidRPr="006507CA" w:rsidRDefault="00671A27" w:rsidP="00F44761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</w:tc>
        <w:tc>
          <w:tcPr>
            <w:tcW w:w="2529" w:type="dxa"/>
            <w:gridSpan w:val="2"/>
            <w:vAlign w:val="center"/>
          </w:tcPr>
          <w:p w14:paraId="70534203" w14:textId="77777777" w:rsidR="00671A27" w:rsidRPr="006507CA" w:rsidRDefault="00671A27" w:rsidP="00F44761">
            <w:pPr>
              <w:jc w:val="center"/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</w:pPr>
            <w:r w:rsidRPr="006507CA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>SSRI-</w:t>
            </w:r>
            <w:proofErr w:type="spellStart"/>
            <w:r w:rsidRPr="006507CA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>Opt</w:t>
            </w:r>
            <w:proofErr w:type="spellEnd"/>
          </w:p>
          <w:p w14:paraId="50D5311D" w14:textId="4613F1FE" w:rsidR="00671A27" w:rsidRPr="006507CA" w:rsidRDefault="00671A27" w:rsidP="00F44761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>N=51</w:t>
            </w:r>
          </w:p>
        </w:tc>
        <w:tc>
          <w:tcPr>
            <w:tcW w:w="2430" w:type="dxa"/>
            <w:gridSpan w:val="2"/>
            <w:vAlign w:val="center"/>
          </w:tcPr>
          <w:p w14:paraId="5536E737" w14:textId="77777777" w:rsidR="00671A27" w:rsidRPr="006507CA" w:rsidRDefault="00671A27" w:rsidP="00F44761">
            <w:pPr>
              <w:jc w:val="center"/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</w:pPr>
            <w:r w:rsidRPr="006507CA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>SSRI + Li</w:t>
            </w:r>
          </w:p>
          <w:p w14:paraId="6D112C9C" w14:textId="432FA566" w:rsidR="00671A27" w:rsidRPr="006507CA" w:rsidRDefault="00671A27" w:rsidP="00F44761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>N=46</w:t>
            </w:r>
          </w:p>
        </w:tc>
        <w:tc>
          <w:tcPr>
            <w:tcW w:w="2616" w:type="dxa"/>
            <w:gridSpan w:val="2"/>
            <w:vAlign w:val="center"/>
          </w:tcPr>
          <w:p w14:paraId="5FEB412C" w14:textId="77777777" w:rsidR="00671A27" w:rsidRPr="006507CA" w:rsidRDefault="00671A27" w:rsidP="00F44761">
            <w:pPr>
              <w:jc w:val="center"/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</w:pPr>
            <w:r w:rsidRPr="006507CA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>SSRI + NTP</w:t>
            </w:r>
          </w:p>
          <w:p w14:paraId="7DBA3BDD" w14:textId="07B4E842" w:rsidR="00671A27" w:rsidRPr="006507CA" w:rsidRDefault="00671A27" w:rsidP="00F44761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>N=48</w:t>
            </w:r>
          </w:p>
        </w:tc>
        <w:tc>
          <w:tcPr>
            <w:tcW w:w="2325" w:type="dxa"/>
            <w:gridSpan w:val="2"/>
            <w:vAlign w:val="center"/>
          </w:tcPr>
          <w:p w14:paraId="3BD11881" w14:textId="77777777" w:rsidR="00671A27" w:rsidRPr="006507CA" w:rsidRDefault="00671A27" w:rsidP="00F44761">
            <w:pPr>
              <w:jc w:val="center"/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</w:pPr>
            <w:r w:rsidRPr="006507CA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>VEN</w:t>
            </w:r>
          </w:p>
          <w:p w14:paraId="0F0D0FB6" w14:textId="2163CDF5" w:rsidR="00671A27" w:rsidRPr="006507CA" w:rsidRDefault="00671A27" w:rsidP="00F44761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>N=55</w:t>
            </w:r>
          </w:p>
        </w:tc>
        <w:tc>
          <w:tcPr>
            <w:tcW w:w="2471" w:type="dxa"/>
            <w:gridSpan w:val="2"/>
            <w:vAlign w:val="center"/>
          </w:tcPr>
          <w:p w14:paraId="62477BF2" w14:textId="77777777" w:rsidR="00671A27" w:rsidRPr="006507CA" w:rsidRDefault="00671A27" w:rsidP="00F44761">
            <w:pPr>
              <w:jc w:val="center"/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</w:pPr>
            <w:r w:rsidRPr="006507CA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>SSRI + PST</w:t>
            </w:r>
          </w:p>
          <w:p w14:paraId="76476B5B" w14:textId="2C1BE4FE" w:rsidR="00671A27" w:rsidRPr="006507CA" w:rsidRDefault="00671A27" w:rsidP="00F44761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>N=57</w:t>
            </w:r>
          </w:p>
        </w:tc>
      </w:tr>
      <w:tr w:rsidR="00671A27" w:rsidRPr="006507CA" w14:paraId="0DB983A5" w14:textId="6046BA6E" w:rsidTr="00671A27">
        <w:trPr>
          <w:trHeight w:val="277"/>
        </w:trPr>
        <w:tc>
          <w:tcPr>
            <w:tcW w:w="1575" w:type="dxa"/>
            <w:vMerge/>
            <w:vAlign w:val="center"/>
          </w:tcPr>
          <w:p w14:paraId="5114117A" w14:textId="77777777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14:paraId="09EF5BC0" w14:textId="2A46D6D9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 xml:space="preserve">N </w:t>
            </w:r>
          </w:p>
        </w:tc>
        <w:tc>
          <w:tcPr>
            <w:tcW w:w="1930" w:type="dxa"/>
            <w:shd w:val="clear" w:color="auto" w:fill="D9D9D9" w:themeFill="background1" w:themeFillShade="D9"/>
          </w:tcPr>
          <w:p w14:paraId="3628F513" w14:textId="77777777" w:rsidR="00267DED" w:rsidRDefault="00671A27" w:rsidP="00671A27">
            <w:pPr>
              <w:jc w:val="center"/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</w:pPr>
            <w:r w:rsidRPr="006507CA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 xml:space="preserve">Mean daily dose  </w:t>
            </w:r>
          </w:p>
          <w:p w14:paraId="3E9F93D7" w14:textId="1EEE4710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 w:cs="Calibri"/>
                <w:color w:val="000000"/>
                <w:sz w:val="22"/>
                <w:szCs w:val="22"/>
              </w:rPr>
              <w:t xml:space="preserve">± </w:t>
            </w:r>
            <w:r w:rsidRPr="006507CA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>SD</w:t>
            </w:r>
            <w:r w:rsidR="00267DED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267DED" w:rsidRPr="006507CA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>(mg/d)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0AF776B3" w14:textId="5CA0BEC7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 xml:space="preserve">N 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6A4308E" w14:textId="77777777" w:rsidR="00267DED" w:rsidRDefault="00671A27" w:rsidP="00671A27">
            <w:pPr>
              <w:jc w:val="center"/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</w:pPr>
            <w:r w:rsidRPr="006507CA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 xml:space="preserve">Mean daily dose  </w:t>
            </w:r>
          </w:p>
          <w:p w14:paraId="52917177" w14:textId="16750C41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 w:cs="Calibri"/>
                <w:color w:val="000000"/>
                <w:sz w:val="22"/>
                <w:szCs w:val="22"/>
              </w:rPr>
              <w:t xml:space="preserve">± </w:t>
            </w:r>
            <w:r w:rsidRPr="006507CA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>SD</w:t>
            </w:r>
            <w:r w:rsidR="00267DED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267DED" w:rsidRPr="006507CA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>(mg/d)</w:t>
            </w: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30BAC42A" w14:textId="7543591F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 xml:space="preserve">N 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5C405577" w14:textId="77777777" w:rsidR="00267DED" w:rsidRDefault="00267DED" w:rsidP="00267DED">
            <w:pPr>
              <w:jc w:val="center"/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</w:pPr>
            <w:r w:rsidRPr="006507CA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 xml:space="preserve">Mean daily dose  </w:t>
            </w:r>
          </w:p>
          <w:p w14:paraId="0804423F" w14:textId="2B1B9F95" w:rsidR="00671A27" w:rsidRPr="006507CA" w:rsidRDefault="00267DED" w:rsidP="00267DED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 w:cs="Calibri"/>
                <w:color w:val="000000"/>
                <w:sz w:val="22"/>
                <w:szCs w:val="22"/>
              </w:rPr>
              <w:t xml:space="preserve">± </w:t>
            </w:r>
            <w:r w:rsidRPr="006507CA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>SD</w:t>
            </w:r>
            <w:r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6507CA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>(mg/d)</w:t>
            </w: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266E2D33" w14:textId="27EFECBB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 xml:space="preserve">N 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0A339461" w14:textId="77777777" w:rsidR="00267DED" w:rsidRDefault="00267DED" w:rsidP="00267DED">
            <w:pPr>
              <w:jc w:val="center"/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</w:pPr>
            <w:r w:rsidRPr="006507CA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 xml:space="preserve">Mean daily dose  </w:t>
            </w:r>
          </w:p>
          <w:p w14:paraId="6BC8CDD9" w14:textId="77CFF5EC" w:rsidR="00671A27" w:rsidRPr="006507CA" w:rsidRDefault="00267DED" w:rsidP="00267DED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 w:cs="Calibri"/>
                <w:color w:val="000000"/>
                <w:sz w:val="22"/>
                <w:szCs w:val="22"/>
              </w:rPr>
              <w:t xml:space="preserve">± </w:t>
            </w:r>
            <w:r w:rsidRPr="006507CA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>SD</w:t>
            </w:r>
            <w:r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6507CA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>(mg/d)</w:t>
            </w: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118DF33F" w14:textId="4F1BF252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 xml:space="preserve">N 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C99A775" w14:textId="77777777" w:rsidR="00267DED" w:rsidRDefault="00267DED" w:rsidP="00267DED">
            <w:pPr>
              <w:jc w:val="center"/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</w:pPr>
            <w:r w:rsidRPr="006507CA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 xml:space="preserve">Mean daily dose  </w:t>
            </w:r>
          </w:p>
          <w:p w14:paraId="146B0600" w14:textId="7DB9D9B7" w:rsidR="00671A27" w:rsidRPr="006507CA" w:rsidRDefault="00267DED" w:rsidP="00267DED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 w:cs="Calibri"/>
                <w:color w:val="000000"/>
                <w:sz w:val="22"/>
                <w:szCs w:val="22"/>
              </w:rPr>
              <w:t xml:space="preserve">± </w:t>
            </w:r>
            <w:r w:rsidRPr="006507CA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>SD</w:t>
            </w:r>
            <w:r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6507CA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>(mg/d)</w:t>
            </w:r>
          </w:p>
        </w:tc>
      </w:tr>
      <w:tr w:rsidR="00671A27" w:rsidRPr="006507CA" w14:paraId="6CF8A859" w14:textId="19111265" w:rsidTr="000172A0">
        <w:trPr>
          <w:trHeight w:val="257"/>
        </w:trPr>
        <w:tc>
          <w:tcPr>
            <w:tcW w:w="1575" w:type="dxa"/>
            <w:vAlign w:val="center"/>
          </w:tcPr>
          <w:p w14:paraId="20FBF68F" w14:textId="2D153563" w:rsidR="00671A27" w:rsidRPr="006507CA" w:rsidRDefault="00671A27" w:rsidP="00671A27">
            <w:pPr>
              <w:rPr>
                <w:rFonts w:ascii="Book Antiqua" w:hAnsi="Book Antiqua"/>
                <w:b/>
                <w:noProof w:val="0"/>
                <w:sz w:val="22"/>
                <w:szCs w:val="22"/>
                <w:lang w:eastAsia="es-ES"/>
              </w:rPr>
            </w:pPr>
            <w:r w:rsidRPr="006507CA">
              <w:rPr>
                <w:rFonts w:ascii="Book Antiqua" w:hAnsi="Book Antiqua"/>
                <w:b/>
                <w:noProof w:val="0"/>
                <w:sz w:val="22"/>
                <w:szCs w:val="22"/>
                <w:lang w:eastAsia="es-ES"/>
              </w:rPr>
              <w:t>Citalopram</w:t>
            </w:r>
          </w:p>
        </w:tc>
        <w:tc>
          <w:tcPr>
            <w:tcW w:w="599" w:type="dxa"/>
            <w:vAlign w:val="bottom"/>
          </w:tcPr>
          <w:p w14:paraId="7D2E8677" w14:textId="1B1CBEA8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11</w:t>
            </w:r>
          </w:p>
        </w:tc>
        <w:tc>
          <w:tcPr>
            <w:tcW w:w="1930" w:type="dxa"/>
          </w:tcPr>
          <w:p w14:paraId="7CE97E1C" w14:textId="6F796395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28.13 ± 11.32</w:t>
            </w:r>
            <w:r w:rsidR="00267DED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bottom"/>
          </w:tcPr>
          <w:p w14:paraId="2497F42E" w14:textId="0F44F6E4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8</w:t>
            </w:r>
          </w:p>
        </w:tc>
        <w:tc>
          <w:tcPr>
            <w:tcW w:w="1890" w:type="dxa"/>
            <w:vAlign w:val="center"/>
          </w:tcPr>
          <w:p w14:paraId="747F53DC" w14:textId="6351916D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23.75 ± 5.18</w:t>
            </w:r>
          </w:p>
        </w:tc>
        <w:tc>
          <w:tcPr>
            <w:tcW w:w="581" w:type="dxa"/>
            <w:vAlign w:val="bottom"/>
          </w:tcPr>
          <w:p w14:paraId="53C1263E" w14:textId="2D3695F0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2035" w:type="dxa"/>
            <w:vAlign w:val="center"/>
          </w:tcPr>
          <w:p w14:paraId="33E4F429" w14:textId="2DE8D38A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25.83 ± 10.21</w:t>
            </w:r>
          </w:p>
        </w:tc>
        <w:tc>
          <w:tcPr>
            <w:tcW w:w="581" w:type="dxa"/>
            <w:vAlign w:val="bottom"/>
          </w:tcPr>
          <w:p w14:paraId="7177A85A" w14:textId="4CD979CF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8</w:t>
            </w:r>
          </w:p>
        </w:tc>
        <w:tc>
          <w:tcPr>
            <w:tcW w:w="1744" w:type="dxa"/>
            <w:vAlign w:val="bottom"/>
          </w:tcPr>
          <w:p w14:paraId="16826E46" w14:textId="2B639BD4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25.00 ± 10.69</w:t>
            </w:r>
          </w:p>
        </w:tc>
        <w:tc>
          <w:tcPr>
            <w:tcW w:w="581" w:type="dxa"/>
            <w:vAlign w:val="bottom"/>
          </w:tcPr>
          <w:p w14:paraId="24CD245C" w14:textId="587AE7BD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17</w:t>
            </w:r>
          </w:p>
        </w:tc>
        <w:tc>
          <w:tcPr>
            <w:tcW w:w="1890" w:type="dxa"/>
            <w:vAlign w:val="bottom"/>
          </w:tcPr>
          <w:p w14:paraId="3EFB7DD7" w14:textId="26CF16D5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27.35 ± 11.47</w:t>
            </w:r>
          </w:p>
        </w:tc>
      </w:tr>
      <w:tr w:rsidR="00671A27" w:rsidRPr="006507CA" w14:paraId="3BC8EF60" w14:textId="47FC3C0E" w:rsidTr="000172A0">
        <w:trPr>
          <w:trHeight w:val="277"/>
        </w:trPr>
        <w:tc>
          <w:tcPr>
            <w:tcW w:w="1575" w:type="dxa"/>
            <w:vAlign w:val="center"/>
          </w:tcPr>
          <w:p w14:paraId="1A5F50C0" w14:textId="21ADF321" w:rsidR="00671A27" w:rsidRPr="006507CA" w:rsidRDefault="00671A27" w:rsidP="00671A27">
            <w:pPr>
              <w:rPr>
                <w:rFonts w:ascii="Book Antiqua" w:hAnsi="Book Antiqua"/>
                <w:b/>
                <w:noProof w:val="0"/>
                <w:sz w:val="22"/>
                <w:szCs w:val="22"/>
                <w:lang w:eastAsia="es-ES"/>
              </w:rPr>
            </w:pPr>
            <w:r w:rsidRPr="006507CA">
              <w:rPr>
                <w:rFonts w:ascii="Book Antiqua" w:hAnsi="Book Antiqua"/>
                <w:b/>
                <w:noProof w:val="0"/>
                <w:sz w:val="22"/>
                <w:szCs w:val="22"/>
                <w:lang w:eastAsia="es-ES"/>
              </w:rPr>
              <w:t>Escitalopram</w:t>
            </w:r>
          </w:p>
        </w:tc>
        <w:tc>
          <w:tcPr>
            <w:tcW w:w="599" w:type="dxa"/>
            <w:vAlign w:val="bottom"/>
          </w:tcPr>
          <w:p w14:paraId="55A99750" w14:textId="470A7523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15</w:t>
            </w:r>
          </w:p>
        </w:tc>
        <w:tc>
          <w:tcPr>
            <w:tcW w:w="1930" w:type="dxa"/>
          </w:tcPr>
          <w:p w14:paraId="661EAF6D" w14:textId="212DA756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19.29 ± 8.96</w:t>
            </w:r>
            <w:r w:rsidR="00267DED" w:rsidRPr="00267DED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bottom"/>
          </w:tcPr>
          <w:p w14:paraId="423CE0DC" w14:textId="644D99F2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16</w:t>
            </w:r>
          </w:p>
        </w:tc>
        <w:tc>
          <w:tcPr>
            <w:tcW w:w="1890" w:type="dxa"/>
            <w:vAlign w:val="center"/>
          </w:tcPr>
          <w:p w14:paraId="348B1FDB" w14:textId="7C6A3728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18.44 ± 9.61</w:t>
            </w:r>
          </w:p>
        </w:tc>
        <w:tc>
          <w:tcPr>
            <w:tcW w:w="581" w:type="dxa"/>
            <w:vAlign w:val="bottom"/>
          </w:tcPr>
          <w:p w14:paraId="5851D66B" w14:textId="63734DAF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21</w:t>
            </w:r>
          </w:p>
        </w:tc>
        <w:tc>
          <w:tcPr>
            <w:tcW w:w="2035" w:type="dxa"/>
            <w:vAlign w:val="center"/>
          </w:tcPr>
          <w:p w14:paraId="569BBA1C" w14:textId="6F38DC64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18.57 ± 11.74</w:t>
            </w:r>
          </w:p>
        </w:tc>
        <w:tc>
          <w:tcPr>
            <w:tcW w:w="581" w:type="dxa"/>
            <w:vAlign w:val="bottom"/>
          </w:tcPr>
          <w:p w14:paraId="2F3FABF3" w14:textId="0B3238D9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12</w:t>
            </w:r>
          </w:p>
        </w:tc>
        <w:tc>
          <w:tcPr>
            <w:tcW w:w="1744" w:type="dxa"/>
            <w:vAlign w:val="bottom"/>
          </w:tcPr>
          <w:p w14:paraId="38B452B5" w14:textId="5656FB79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15.00 ± 4.26</w:t>
            </w:r>
          </w:p>
        </w:tc>
        <w:tc>
          <w:tcPr>
            <w:tcW w:w="581" w:type="dxa"/>
            <w:vAlign w:val="bottom"/>
          </w:tcPr>
          <w:p w14:paraId="78D5C3E4" w14:textId="588A4047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11</w:t>
            </w:r>
          </w:p>
        </w:tc>
        <w:tc>
          <w:tcPr>
            <w:tcW w:w="1890" w:type="dxa"/>
            <w:vAlign w:val="bottom"/>
          </w:tcPr>
          <w:p w14:paraId="3298C405" w14:textId="44164C63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14.55 ± 4.72</w:t>
            </w:r>
          </w:p>
        </w:tc>
      </w:tr>
      <w:tr w:rsidR="00671A27" w:rsidRPr="006507CA" w14:paraId="130290AC" w14:textId="2D08FCB7" w:rsidTr="000172A0">
        <w:trPr>
          <w:trHeight w:val="257"/>
        </w:trPr>
        <w:tc>
          <w:tcPr>
            <w:tcW w:w="1575" w:type="dxa"/>
            <w:vAlign w:val="center"/>
          </w:tcPr>
          <w:p w14:paraId="2693FEEF" w14:textId="2954FC80" w:rsidR="00671A27" w:rsidRPr="006507CA" w:rsidRDefault="00671A27" w:rsidP="00671A27">
            <w:pPr>
              <w:rPr>
                <w:rFonts w:ascii="Book Antiqua" w:hAnsi="Book Antiqua"/>
                <w:b/>
                <w:noProof w:val="0"/>
                <w:sz w:val="22"/>
                <w:szCs w:val="22"/>
                <w:lang w:eastAsia="es-ES"/>
              </w:rPr>
            </w:pPr>
            <w:r w:rsidRPr="006507CA">
              <w:rPr>
                <w:rFonts w:ascii="Book Antiqua" w:hAnsi="Book Antiqua"/>
                <w:b/>
                <w:noProof w:val="0"/>
                <w:sz w:val="22"/>
                <w:szCs w:val="22"/>
                <w:lang w:eastAsia="es-ES"/>
              </w:rPr>
              <w:t>Fluoxetine</w:t>
            </w:r>
          </w:p>
        </w:tc>
        <w:tc>
          <w:tcPr>
            <w:tcW w:w="599" w:type="dxa"/>
            <w:vAlign w:val="bottom"/>
          </w:tcPr>
          <w:p w14:paraId="16A7CE20" w14:textId="43CF365F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11</w:t>
            </w:r>
          </w:p>
        </w:tc>
        <w:tc>
          <w:tcPr>
            <w:tcW w:w="1930" w:type="dxa"/>
          </w:tcPr>
          <w:p w14:paraId="3E9B570D" w14:textId="33716B49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24.55 ± 8.20</w:t>
            </w:r>
            <w:r w:rsidR="00267DED" w:rsidRPr="00267DED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bottom"/>
          </w:tcPr>
          <w:p w14:paraId="686754C1" w14:textId="2FE32EBC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13</w:t>
            </w:r>
          </w:p>
        </w:tc>
        <w:tc>
          <w:tcPr>
            <w:tcW w:w="1890" w:type="dxa"/>
            <w:vAlign w:val="center"/>
          </w:tcPr>
          <w:p w14:paraId="5F2B5172" w14:textId="306C87D7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26.15 ± 12.61</w:t>
            </w:r>
          </w:p>
        </w:tc>
        <w:tc>
          <w:tcPr>
            <w:tcW w:w="581" w:type="dxa"/>
            <w:vAlign w:val="bottom"/>
          </w:tcPr>
          <w:p w14:paraId="1BE05A62" w14:textId="096FFC28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2035" w:type="dxa"/>
            <w:vAlign w:val="center"/>
          </w:tcPr>
          <w:p w14:paraId="08F81E86" w14:textId="53FA04D8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22.86 ± 12.54</w:t>
            </w:r>
          </w:p>
        </w:tc>
        <w:tc>
          <w:tcPr>
            <w:tcW w:w="581" w:type="dxa"/>
            <w:vAlign w:val="bottom"/>
          </w:tcPr>
          <w:p w14:paraId="31B7A1A5" w14:textId="2FCF731E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9</w:t>
            </w:r>
          </w:p>
        </w:tc>
        <w:tc>
          <w:tcPr>
            <w:tcW w:w="1744" w:type="dxa"/>
            <w:vAlign w:val="bottom"/>
          </w:tcPr>
          <w:p w14:paraId="6CC0FBCC" w14:textId="7DE79A06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23.33 ± 7.07</w:t>
            </w:r>
          </w:p>
        </w:tc>
        <w:tc>
          <w:tcPr>
            <w:tcW w:w="581" w:type="dxa"/>
            <w:vAlign w:val="bottom"/>
          </w:tcPr>
          <w:p w14:paraId="4288BE8A" w14:textId="3D65B2E2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12</w:t>
            </w:r>
          </w:p>
        </w:tc>
        <w:tc>
          <w:tcPr>
            <w:tcW w:w="1890" w:type="dxa"/>
            <w:vAlign w:val="bottom"/>
          </w:tcPr>
          <w:p w14:paraId="4CD3B0D3" w14:textId="006E198C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29.17 ± 14.43</w:t>
            </w:r>
          </w:p>
        </w:tc>
      </w:tr>
      <w:tr w:rsidR="00671A27" w:rsidRPr="006507CA" w14:paraId="42D37281" w14:textId="64F190D9" w:rsidTr="000172A0">
        <w:trPr>
          <w:trHeight w:val="277"/>
        </w:trPr>
        <w:tc>
          <w:tcPr>
            <w:tcW w:w="1575" w:type="dxa"/>
            <w:vAlign w:val="center"/>
          </w:tcPr>
          <w:p w14:paraId="6474D679" w14:textId="3C67873A" w:rsidR="00671A27" w:rsidRPr="006507CA" w:rsidRDefault="00671A27" w:rsidP="00671A27">
            <w:pPr>
              <w:rPr>
                <w:rFonts w:ascii="Book Antiqua" w:hAnsi="Book Antiqua"/>
                <w:b/>
                <w:noProof w:val="0"/>
                <w:sz w:val="22"/>
                <w:szCs w:val="22"/>
                <w:lang w:eastAsia="es-ES"/>
              </w:rPr>
            </w:pPr>
            <w:r w:rsidRPr="006507CA">
              <w:rPr>
                <w:rFonts w:ascii="Book Antiqua" w:hAnsi="Book Antiqua"/>
                <w:b/>
                <w:noProof w:val="0"/>
                <w:sz w:val="22"/>
                <w:szCs w:val="22"/>
                <w:lang w:eastAsia="es-ES"/>
              </w:rPr>
              <w:t>Fluvoxamine</w:t>
            </w:r>
          </w:p>
        </w:tc>
        <w:tc>
          <w:tcPr>
            <w:tcW w:w="599" w:type="dxa"/>
            <w:vAlign w:val="bottom"/>
          </w:tcPr>
          <w:p w14:paraId="7154BE70" w14:textId="5F7B6827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930" w:type="dxa"/>
          </w:tcPr>
          <w:p w14:paraId="5B1AD0C3" w14:textId="61459F25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NA</w:t>
            </w:r>
          </w:p>
        </w:tc>
        <w:tc>
          <w:tcPr>
            <w:tcW w:w="540" w:type="dxa"/>
            <w:vAlign w:val="bottom"/>
          </w:tcPr>
          <w:p w14:paraId="2EC7AF45" w14:textId="3C5E33EC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890" w:type="dxa"/>
            <w:vAlign w:val="center"/>
          </w:tcPr>
          <w:p w14:paraId="3D9BA928" w14:textId="21AEB7B7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NA</w:t>
            </w:r>
          </w:p>
        </w:tc>
        <w:tc>
          <w:tcPr>
            <w:tcW w:w="581" w:type="dxa"/>
            <w:vAlign w:val="bottom"/>
          </w:tcPr>
          <w:p w14:paraId="17B53B20" w14:textId="66EF2BEE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035" w:type="dxa"/>
            <w:vAlign w:val="center"/>
          </w:tcPr>
          <w:p w14:paraId="1EA9FB11" w14:textId="2D1C6181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250.00 ± NA</w:t>
            </w:r>
          </w:p>
        </w:tc>
        <w:tc>
          <w:tcPr>
            <w:tcW w:w="581" w:type="dxa"/>
            <w:vAlign w:val="bottom"/>
          </w:tcPr>
          <w:p w14:paraId="7A1176BE" w14:textId="75C92CA7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744" w:type="dxa"/>
            <w:vAlign w:val="bottom"/>
          </w:tcPr>
          <w:p w14:paraId="0B054060" w14:textId="7213FE10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NA</w:t>
            </w:r>
          </w:p>
        </w:tc>
        <w:tc>
          <w:tcPr>
            <w:tcW w:w="581" w:type="dxa"/>
            <w:vAlign w:val="bottom"/>
          </w:tcPr>
          <w:p w14:paraId="63836556" w14:textId="0F10467B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890" w:type="dxa"/>
            <w:vAlign w:val="bottom"/>
          </w:tcPr>
          <w:p w14:paraId="224EBBC9" w14:textId="287B48B2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NA</w:t>
            </w:r>
          </w:p>
        </w:tc>
      </w:tr>
      <w:tr w:rsidR="00671A27" w:rsidRPr="006507CA" w14:paraId="71FE791A" w14:textId="1004CB9E" w:rsidTr="000172A0">
        <w:trPr>
          <w:trHeight w:val="277"/>
        </w:trPr>
        <w:tc>
          <w:tcPr>
            <w:tcW w:w="1575" w:type="dxa"/>
            <w:vAlign w:val="center"/>
          </w:tcPr>
          <w:p w14:paraId="44DC85AC" w14:textId="6ABB95E8" w:rsidR="00671A27" w:rsidRPr="006507CA" w:rsidRDefault="00671A27" w:rsidP="00671A27">
            <w:pPr>
              <w:rPr>
                <w:rFonts w:ascii="Book Antiqua" w:hAnsi="Book Antiqua"/>
                <w:b/>
                <w:noProof w:val="0"/>
                <w:sz w:val="22"/>
                <w:szCs w:val="22"/>
                <w:lang w:eastAsia="es-ES"/>
              </w:rPr>
            </w:pPr>
            <w:r w:rsidRPr="006507CA">
              <w:rPr>
                <w:rFonts w:ascii="Book Antiqua" w:hAnsi="Book Antiqua"/>
                <w:b/>
                <w:noProof w:val="0"/>
                <w:sz w:val="22"/>
                <w:szCs w:val="22"/>
                <w:lang w:eastAsia="es-ES"/>
              </w:rPr>
              <w:t>Paroxetine</w:t>
            </w:r>
          </w:p>
        </w:tc>
        <w:tc>
          <w:tcPr>
            <w:tcW w:w="599" w:type="dxa"/>
            <w:vAlign w:val="bottom"/>
          </w:tcPr>
          <w:p w14:paraId="5B00E3E9" w14:textId="1B302DD7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  <w:tc>
          <w:tcPr>
            <w:tcW w:w="1930" w:type="dxa"/>
          </w:tcPr>
          <w:p w14:paraId="4C3445F9" w14:textId="386FC8A6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24.00 ± 6.99</w:t>
            </w:r>
            <w:r w:rsidR="00267DED" w:rsidRPr="00267DED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bottom"/>
          </w:tcPr>
          <w:p w14:paraId="0C6D439E" w14:textId="5696531C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8</w:t>
            </w:r>
          </w:p>
        </w:tc>
        <w:tc>
          <w:tcPr>
            <w:tcW w:w="1890" w:type="dxa"/>
            <w:vAlign w:val="center"/>
          </w:tcPr>
          <w:p w14:paraId="56C7B5ED" w14:textId="5E2C368D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25.00 ± 9.26</w:t>
            </w:r>
          </w:p>
        </w:tc>
        <w:tc>
          <w:tcPr>
            <w:tcW w:w="581" w:type="dxa"/>
            <w:vAlign w:val="bottom"/>
          </w:tcPr>
          <w:p w14:paraId="469B2169" w14:textId="625FF3E9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  <w:tc>
          <w:tcPr>
            <w:tcW w:w="2035" w:type="dxa"/>
            <w:vAlign w:val="center"/>
          </w:tcPr>
          <w:p w14:paraId="485D8A97" w14:textId="76A13F6F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25.00 ± 8.50</w:t>
            </w:r>
          </w:p>
        </w:tc>
        <w:tc>
          <w:tcPr>
            <w:tcW w:w="581" w:type="dxa"/>
            <w:vAlign w:val="bottom"/>
          </w:tcPr>
          <w:p w14:paraId="479AADB4" w14:textId="0D28111F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17</w:t>
            </w:r>
          </w:p>
        </w:tc>
        <w:tc>
          <w:tcPr>
            <w:tcW w:w="1744" w:type="dxa"/>
            <w:vAlign w:val="bottom"/>
          </w:tcPr>
          <w:p w14:paraId="1406ACFB" w14:textId="197A6D00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25.88 ± 7.12</w:t>
            </w:r>
          </w:p>
        </w:tc>
        <w:tc>
          <w:tcPr>
            <w:tcW w:w="581" w:type="dxa"/>
            <w:vAlign w:val="bottom"/>
          </w:tcPr>
          <w:p w14:paraId="5F26E3D0" w14:textId="0B9E2B30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  <w:tc>
          <w:tcPr>
            <w:tcW w:w="1890" w:type="dxa"/>
            <w:vAlign w:val="bottom"/>
          </w:tcPr>
          <w:p w14:paraId="230419A8" w14:textId="61ABBD19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26.00 ± 9.66</w:t>
            </w:r>
          </w:p>
        </w:tc>
      </w:tr>
      <w:tr w:rsidR="00671A27" w:rsidRPr="006507CA" w14:paraId="459B96A7" w14:textId="21DC01DD" w:rsidTr="000172A0">
        <w:trPr>
          <w:trHeight w:val="257"/>
        </w:trPr>
        <w:tc>
          <w:tcPr>
            <w:tcW w:w="1575" w:type="dxa"/>
            <w:vAlign w:val="center"/>
          </w:tcPr>
          <w:p w14:paraId="4FF8A24D" w14:textId="3972DD51" w:rsidR="00671A27" w:rsidRPr="006507CA" w:rsidRDefault="00671A27" w:rsidP="00671A27">
            <w:pPr>
              <w:rPr>
                <w:rFonts w:ascii="Book Antiqua" w:hAnsi="Book Antiqua"/>
                <w:b/>
                <w:noProof w:val="0"/>
                <w:sz w:val="22"/>
                <w:szCs w:val="22"/>
                <w:lang w:eastAsia="es-ES"/>
              </w:rPr>
            </w:pPr>
            <w:r w:rsidRPr="006507CA">
              <w:rPr>
                <w:rFonts w:ascii="Book Antiqua" w:hAnsi="Book Antiqua"/>
                <w:b/>
                <w:noProof w:val="0"/>
                <w:sz w:val="22"/>
                <w:szCs w:val="22"/>
                <w:lang w:eastAsia="es-ES"/>
              </w:rPr>
              <w:t>Sertraline</w:t>
            </w:r>
          </w:p>
        </w:tc>
        <w:tc>
          <w:tcPr>
            <w:tcW w:w="599" w:type="dxa"/>
            <w:vAlign w:val="bottom"/>
          </w:tcPr>
          <w:p w14:paraId="107756EA" w14:textId="40843862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1930" w:type="dxa"/>
          </w:tcPr>
          <w:p w14:paraId="4D4E1AE9" w14:textId="439EA6BF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150.00 ± 70.71</w:t>
            </w:r>
            <w:r w:rsidR="00267DED" w:rsidRPr="00267DED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bottom"/>
          </w:tcPr>
          <w:p w14:paraId="486B368F" w14:textId="6594DBFB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1890" w:type="dxa"/>
            <w:vAlign w:val="center"/>
          </w:tcPr>
          <w:p w14:paraId="5418E497" w14:textId="0898AEF7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100.00 ± NA</w:t>
            </w:r>
          </w:p>
        </w:tc>
        <w:tc>
          <w:tcPr>
            <w:tcW w:w="581" w:type="dxa"/>
            <w:vAlign w:val="bottom"/>
          </w:tcPr>
          <w:p w14:paraId="5A064A1F" w14:textId="277F7D9C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035" w:type="dxa"/>
            <w:vAlign w:val="center"/>
          </w:tcPr>
          <w:p w14:paraId="3E567C3A" w14:textId="39BE3300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100.00 ± 0.00</w:t>
            </w:r>
          </w:p>
        </w:tc>
        <w:tc>
          <w:tcPr>
            <w:tcW w:w="581" w:type="dxa"/>
            <w:vAlign w:val="bottom"/>
          </w:tcPr>
          <w:p w14:paraId="16E8854E" w14:textId="250B154A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1744" w:type="dxa"/>
            <w:vAlign w:val="bottom"/>
          </w:tcPr>
          <w:p w14:paraId="714EB8B5" w14:textId="6D1735C0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116.67 ± 51.64</w:t>
            </w:r>
          </w:p>
        </w:tc>
        <w:tc>
          <w:tcPr>
            <w:tcW w:w="581" w:type="dxa"/>
            <w:vAlign w:val="bottom"/>
          </w:tcPr>
          <w:p w14:paraId="7410DA82" w14:textId="7FD33D85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1890" w:type="dxa"/>
            <w:vAlign w:val="bottom"/>
          </w:tcPr>
          <w:p w14:paraId="10403D4D" w14:textId="2E772DD2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100.00 ± 54.77</w:t>
            </w:r>
          </w:p>
        </w:tc>
      </w:tr>
      <w:tr w:rsidR="00671A27" w:rsidRPr="006507CA" w14:paraId="1BDF859F" w14:textId="197147EB" w:rsidTr="00267DED">
        <w:trPr>
          <w:trHeight w:val="277"/>
        </w:trPr>
        <w:tc>
          <w:tcPr>
            <w:tcW w:w="1575" w:type="dxa"/>
            <w:vAlign w:val="center"/>
          </w:tcPr>
          <w:p w14:paraId="12420ECA" w14:textId="77777777" w:rsidR="00267DED" w:rsidRDefault="00671A27" w:rsidP="00671A27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en-US"/>
              </w:rPr>
            </w:pPr>
            <w:r w:rsidRPr="006507CA">
              <w:rPr>
                <w:rFonts w:ascii="Book Antiqua" w:hAnsi="Book Antiqua"/>
                <w:b/>
                <w:sz w:val="22"/>
                <w:szCs w:val="22"/>
                <w:lang w:val="en-US"/>
              </w:rPr>
              <w:t>TOTAL</w:t>
            </w:r>
            <w:r w:rsidR="00267DED">
              <w:rPr>
                <w:rFonts w:ascii="Book Antiqua" w:hAnsi="Book Antiqua"/>
                <w:b/>
                <w:sz w:val="22"/>
                <w:szCs w:val="22"/>
                <w:lang w:val="en-US"/>
              </w:rPr>
              <w:t xml:space="preserve"> </w:t>
            </w:r>
          </w:p>
          <w:p w14:paraId="7CEF4E05" w14:textId="4381C22D" w:rsidR="00671A27" w:rsidRPr="006507CA" w:rsidRDefault="00267DED" w:rsidP="00671A27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en-US"/>
              </w:rPr>
            </w:pPr>
            <w:r w:rsidRPr="00267DED">
              <w:rPr>
                <w:rFonts w:ascii="Book Antiqua" w:hAnsi="Book Antiqua"/>
                <w:b/>
                <w:sz w:val="18"/>
                <w:szCs w:val="18"/>
                <w:lang w:val="en-US"/>
              </w:rPr>
              <w:t>(Fluox</w:t>
            </w: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etine</w:t>
            </w:r>
            <w:r w:rsidRPr="00267DED">
              <w:rPr>
                <w:rFonts w:ascii="Book Antiqua" w:hAnsi="Book Antiqua"/>
                <w:b/>
                <w:sz w:val="18"/>
                <w:szCs w:val="18"/>
                <w:lang w:val="en-US"/>
              </w:rPr>
              <w:t xml:space="preserve"> equivalents)</w:t>
            </w:r>
            <w:r w:rsidR="00D9085F">
              <w:rPr>
                <w:rFonts w:ascii="Book Antiqua" w:hAnsi="Book Antiqua"/>
                <w:b/>
                <w:sz w:val="18"/>
                <w:szCs w:val="18"/>
                <w:lang w:val="en-US"/>
              </w:rPr>
              <w:t xml:space="preserve"> </w:t>
            </w:r>
            <w:r w:rsidRPr="00267DED">
              <w:rPr>
                <w:rFonts w:ascii="Book Antiqua" w:hAnsi="Book Antiqua"/>
                <w:b/>
                <w:sz w:val="18"/>
                <w:szCs w:val="18"/>
                <w:vertAlign w:val="superscript"/>
                <w:lang w:val="en-US"/>
              </w:rPr>
              <w:t>†</w:t>
            </w:r>
          </w:p>
        </w:tc>
        <w:tc>
          <w:tcPr>
            <w:tcW w:w="599" w:type="dxa"/>
            <w:vAlign w:val="center"/>
          </w:tcPr>
          <w:p w14:paraId="03910F5B" w14:textId="24B8FAA0" w:rsidR="00671A27" w:rsidRPr="006507CA" w:rsidRDefault="00671A27" w:rsidP="00267DED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  <w:lang w:val="en-US"/>
              </w:rPr>
              <w:t>49</w:t>
            </w:r>
          </w:p>
        </w:tc>
        <w:tc>
          <w:tcPr>
            <w:tcW w:w="1930" w:type="dxa"/>
            <w:vAlign w:val="center"/>
          </w:tcPr>
          <w:p w14:paraId="6F06BB25" w14:textId="164DD986" w:rsidR="00671A27" w:rsidRPr="00267DED" w:rsidRDefault="00267DED" w:rsidP="00267DED">
            <w:pPr>
              <w:jc w:val="center"/>
              <w:rPr>
                <w:rFonts w:ascii="Calibri" w:hAnsi="Calibri" w:cs="Calibri"/>
                <w:noProof w:val="0"/>
                <w:color w:val="FF0000"/>
                <w:sz w:val="22"/>
                <w:szCs w:val="22"/>
                <w:lang w:val="es-ES" w:eastAsia="es-ES"/>
              </w:rPr>
            </w:pPr>
            <w:r w:rsidRPr="00267DED">
              <w:rPr>
                <w:rFonts w:ascii="Book Antiqua" w:hAnsi="Book Antiqua"/>
                <w:sz w:val="18"/>
                <w:szCs w:val="18"/>
              </w:rPr>
              <w:t xml:space="preserve">33.20 </w:t>
            </w:r>
            <w:r w:rsidRPr="006507CA">
              <w:rPr>
                <w:rFonts w:ascii="Book Antiqua" w:hAnsi="Book Antiqua"/>
                <w:sz w:val="18"/>
                <w:szCs w:val="18"/>
              </w:rPr>
              <w:t>±</w:t>
            </w:r>
            <w:r>
              <w:rPr>
                <w:rFonts w:ascii="Book Antiqua" w:hAnsi="Book Antiqua"/>
                <w:sz w:val="18"/>
                <w:szCs w:val="18"/>
              </w:rPr>
              <w:t xml:space="preserve"> 13.33</w:t>
            </w:r>
          </w:p>
        </w:tc>
        <w:tc>
          <w:tcPr>
            <w:tcW w:w="540" w:type="dxa"/>
            <w:vAlign w:val="center"/>
          </w:tcPr>
          <w:p w14:paraId="70467745" w14:textId="16248ED5" w:rsidR="00671A27" w:rsidRPr="006507CA" w:rsidRDefault="00671A27" w:rsidP="00267DED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  <w:lang w:val="en-US"/>
              </w:rPr>
              <w:t>46</w:t>
            </w:r>
          </w:p>
        </w:tc>
        <w:tc>
          <w:tcPr>
            <w:tcW w:w="1890" w:type="dxa"/>
            <w:vAlign w:val="center"/>
          </w:tcPr>
          <w:p w14:paraId="5A5A8395" w14:textId="48686352" w:rsidR="00671A27" w:rsidRPr="00267DED" w:rsidRDefault="00267DED" w:rsidP="00267DED">
            <w:pPr>
              <w:jc w:val="center"/>
              <w:rPr>
                <w:rFonts w:ascii="Calibri" w:hAnsi="Calibri" w:cs="Calibri"/>
                <w:noProof w:val="0"/>
                <w:color w:val="FF0000"/>
                <w:sz w:val="22"/>
                <w:szCs w:val="22"/>
                <w:lang w:val="es-ES" w:eastAsia="es-ES"/>
              </w:rPr>
            </w:pPr>
            <w:r w:rsidRPr="00267DED">
              <w:rPr>
                <w:rFonts w:ascii="Book Antiqua" w:hAnsi="Book Antiqua"/>
                <w:sz w:val="18"/>
                <w:szCs w:val="18"/>
              </w:rPr>
              <w:t xml:space="preserve">31,77 </w:t>
            </w:r>
            <w:r w:rsidRPr="006507CA">
              <w:rPr>
                <w:rFonts w:ascii="Book Antiqua" w:hAnsi="Book Antiqua"/>
                <w:sz w:val="18"/>
                <w:szCs w:val="18"/>
              </w:rPr>
              <w:t>±</w:t>
            </w:r>
            <w:r>
              <w:rPr>
                <w:rFonts w:ascii="Book Antiqua" w:hAnsi="Book Antiqua"/>
                <w:sz w:val="18"/>
                <w:szCs w:val="18"/>
              </w:rPr>
              <w:t xml:space="preserve"> 13.79</w:t>
            </w:r>
          </w:p>
        </w:tc>
        <w:tc>
          <w:tcPr>
            <w:tcW w:w="581" w:type="dxa"/>
            <w:vAlign w:val="center"/>
          </w:tcPr>
          <w:p w14:paraId="5D76CC29" w14:textId="10F92AA6" w:rsidR="00671A27" w:rsidRPr="006507CA" w:rsidRDefault="00671A27" w:rsidP="00267DED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47</w:t>
            </w:r>
          </w:p>
        </w:tc>
        <w:tc>
          <w:tcPr>
            <w:tcW w:w="2035" w:type="dxa"/>
            <w:vAlign w:val="center"/>
          </w:tcPr>
          <w:p w14:paraId="3183235A" w14:textId="7B46FBBC" w:rsidR="00671A27" w:rsidRPr="00267DED" w:rsidRDefault="00267DED" w:rsidP="00267DED">
            <w:pPr>
              <w:jc w:val="center"/>
              <w:rPr>
                <w:rFonts w:ascii="Calibri" w:hAnsi="Calibri" w:cs="Calibri"/>
                <w:noProof w:val="0"/>
                <w:color w:val="FF0000"/>
                <w:sz w:val="22"/>
                <w:szCs w:val="22"/>
                <w:lang w:val="es-ES" w:eastAsia="es-ES"/>
              </w:rPr>
            </w:pPr>
            <w:r w:rsidRPr="00267DED">
              <w:rPr>
                <w:rFonts w:ascii="Book Antiqua" w:hAnsi="Book Antiqua"/>
                <w:sz w:val="18"/>
                <w:szCs w:val="18"/>
              </w:rPr>
              <w:t>34,61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6507CA">
              <w:rPr>
                <w:rFonts w:ascii="Book Antiqua" w:hAnsi="Book Antiqua"/>
                <w:sz w:val="18"/>
                <w:szCs w:val="18"/>
              </w:rPr>
              <w:t>±</w:t>
            </w:r>
            <w:r>
              <w:rPr>
                <w:rFonts w:ascii="Book Antiqua" w:hAnsi="Book Antiqua"/>
                <w:sz w:val="18"/>
                <w:szCs w:val="18"/>
              </w:rPr>
              <w:t xml:space="preserve"> 16.96</w:t>
            </w:r>
          </w:p>
        </w:tc>
        <w:tc>
          <w:tcPr>
            <w:tcW w:w="581" w:type="dxa"/>
            <w:vAlign w:val="center"/>
          </w:tcPr>
          <w:p w14:paraId="0EF00119" w14:textId="41E5DFD2" w:rsidR="00671A27" w:rsidRPr="006507CA" w:rsidRDefault="00671A27" w:rsidP="00267DED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52</w:t>
            </w:r>
          </w:p>
        </w:tc>
        <w:tc>
          <w:tcPr>
            <w:tcW w:w="1744" w:type="dxa"/>
            <w:vAlign w:val="center"/>
          </w:tcPr>
          <w:p w14:paraId="2866E7E9" w14:textId="7B04A403" w:rsidR="00671A27" w:rsidRPr="00267DED" w:rsidRDefault="00267DED" w:rsidP="00267DED">
            <w:pPr>
              <w:jc w:val="center"/>
              <w:rPr>
                <w:rFonts w:ascii="Calibri" w:hAnsi="Calibri" w:cs="Calibri"/>
                <w:noProof w:val="0"/>
                <w:color w:val="FF0000"/>
                <w:sz w:val="22"/>
                <w:szCs w:val="22"/>
                <w:lang w:val="es-ES" w:eastAsia="es-ES"/>
              </w:rPr>
            </w:pPr>
            <w:r w:rsidRPr="00267DED">
              <w:rPr>
                <w:rFonts w:ascii="Book Antiqua" w:hAnsi="Book Antiqua"/>
                <w:sz w:val="18"/>
                <w:szCs w:val="18"/>
              </w:rPr>
              <w:t>31,00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6507CA">
              <w:rPr>
                <w:rFonts w:ascii="Book Antiqua" w:hAnsi="Book Antiqua"/>
                <w:sz w:val="18"/>
                <w:szCs w:val="18"/>
              </w:rPr>
              <w:t>±</w:t>
            </w:r>
            <w:r>
              <w:rPr>
                <w:rFonts w:ascii="Book Antiqua" w:hAnsi="Book Antiqua"/>
                <w:sz w:val="18"/>
                <w:szCs w:val="18"/>
              </w:rPr>
              <w:t xml:space="preserve"> 10.21</w:t>
            </w:r>
          </w:p>
        </w:tc>
        <w:tc>
          <w:tcPr>
            <w:tcW w:w="581" w:type="dxa"/>
            <w:vAlign w:val="center"/>
          </w:tcPr>
          <w:p w14:paraId="0EDBA898" w14:textId="2AC85A00" w:rsidR="00671A27" w:rsidRPr="006507CA" w:rsidRDefault="00671A27" w:rsidP="00267DED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56</w:t>
            </w:r>
          </w:p>
        </w:tc>
        <w:tc>
          <w:tcPr>
            <w:tcW w:w="1890" w:type="dxa"/>
            <w:vAlign w:val="center"/>
          </w:tcPr>
          <w:p w14:paraId="29E0BE3E" w14:textId="6BA28FB7" w:rsidR="00671A27" w:rsidRPr="00267DED" w:rsidRDefault="00267DED" w:rsidP="00267DED">
            <w:pPr>
              <w:jc w:val="center"/>
              <w:rPr>
                <w:rFonts w:ascii="Calibri" w:hAnsi="Calibri" w:cs="Calibri"/>
                <w:noProof w:val="0"/>
                <w:color w:val="FF0000"/>
                <w:sz w:val="22"/>
                <w:szCs w:val="22"/>
                <w:lang w:val="es-ES" w:eastAsia="es-ES"/>
              </w:rPr>
            </w:pPr>
            <w:r w:rsidRPr="00267DED">
              <w:rPr>
                <w:rFonts w:ascii="Book Antiqua" w:hAnsi="Book Antiqua"/>
                <w:sz w:val="18"/>
                <w:szCs w:val="18"/>
              </w:rPr>
              <w:t>30,72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6507CA">
              <w:rPr>
                <w:rFonts w:ascii="Book Antiqua" w:hAnsi="Book Antiqua"/>
                <w:sz w:val="18"/>
                <w:szCs w:val="18"/>
              </w:rPr>
              <w:t>±</w:t>
            </w:r>
            <w:r>
              <w:rPr>
                <w:rFonts w:ascii="Book Antiqua" w:hAnsi="Book Antiqua"/>
                <w:sz w:val="18"/>
                <w:szCs w:val="18"/>
              </w:rPr>
              <w:t xml:space="preserve"> 13.05</w:t>
            </w:r>
          </w:p>
        </w:tc>
      </w:tr>
      <w:tr w:rsidR="00671A27" w:rsidRPr="006507CA" w14:paraId="1A2240A8" w14:textId="14B9CC88" w:rsidTr="00BB6DD3">
        <w:trPr>
          <w:trHeight w:val="257"/>
        </w:trPr>
        <w:tc>
          <w:tcPr>
            <w:tcW w:w="1575" w:type="dxa"/>
            <w:vAlign w:val="center"/>
          </w:tcPr>
          <w:p w14:paraId="6915D34A" w14:textId="7A950F88" w:rsidR="00671A27" w:rsidRPr="006507CA" w:rsidRDefault="00671A27" w:rsidP="00671A27">
            <w:pPr>
              <w:jc w:val="center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6507CA">
              <w:rPr>
                <w:rFonts w:ascii="Book Antiqua" w:hAnsi="Book Antiqua"/>
                <w:sz w:val="22"/>
                <w:szCs w:val="22"/>
                <w:lang w:val="en-US"/>
              </w:rPr>
              <w:t>Missings</w:t>
            </w:r>
            <w:r w:rsidR="00D9085F">
              <w:rPr>
                <w:rFonts w:ascii="Book Antiqua" w:hAnsi="Book Antiqua"/>
                <w:sz w:val="22"/>
                <w:szCs w:val="22"/>
                <w:lang w:val="en-US"/>
              </w:rPr>
              <w:t xml:space="preserve"> </w:t>
            </w:r>
            <w:r w:rsidR="00267DED" w:rsidRPr="00267DED">
              <w:rPr>
                <w:rFonts w:ascii="Book Antiqua" w:hAnsi="Book Antiqua"/>
                <w:b/>
                <w:sz w:val="18"/>
                <w:szCs w:val="18"/>
                <w:vertAlign w:val="superscript"/>
                <w:lang w:val="en-US"/>
              </w:rPr>
              <w:t>‡</w:t>
            </w:r>
          </w:p>
        </w:tc>
        <w:tc>
          <w:tcPr>
            <w:tcW w:w="599" w:type="dxa"/>
            <w:vAlign w:val="bottom"/>
          </w:tcPr>
          <w:p w14:paraId="0557B65F" w14:textId="03D7866C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1930" w:type="dxa"/>
            <w:vAlign w:val="bottom"/>
          </w:tcPr>
          <w:p w14:paraId="10FC10FD" w14:textId="55DF085B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vAlign w:val="bottom"/>
          </w:tcPr>
          <w:p w14:paraId="31246F69" w14:textId="6D0BBDA4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  <w:lang w:val="en-US"/>
              </w:rPr>
              <w:t>0</w:t>
            </w:r>
          </w:p>
        </w:tc>
        <w:tc>
          <w:tcPr>
            <w:tcW w:w="1890" w:type="dxa"/>
            <w:vAlign w:val="bottom"/>
          </w:tcPr>
          <w:p w14:paraId="5DD2DD25" w14:textId="76771EE2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vAlign w:val="bottom"/>
          </w:tcPr>
          <w:p w14:paraId="7D7AB1A6" w14:textId="52E8A9EE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  <w:lang w:val="en-US"/>
              </w:rPr>
              <w:t>1</w:t>
            </w:r>
          </w:p>
        </w:tc>
        <w:tc>
          <w:tcPr>
            <w:tcW w:w="2035" w:type="dxa"/>
            <w:vAlign w:val="bottom"/>
          </w:tcPr>
          <w:p w14:paraId="66FE2C02" w14:textId="42CBE39B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vAlign w:val="bottom"/>
          </w:tcPr>
          <w:p w14:paraId="3FEB288F" w14:textId="22E78A7A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  <w:lang w:val="en-US"/>
              </w:rPr>
              <w:t>3</w:t>
            </w:r>
          </w:p>
        </w:tc>
        <w:tc>
          <w:tcPr>
            <w:tcW w:w="1744" w:type="dxa"/>
            <w:vAlign w:val="bottom"/>
          </w:tcPr>
          <w:p w14:paraId="3B7FDC01" w14:textId="27B823A4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vAlign w:val="bottom"/>
          </w:tcPr>
          <w:p w14:paraId="3327D4FA" w14:textId="5E3C22B1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  <w:lang w:val="en-US"/>
              </w:rPr>
              <w:t>1</w:t>
            </w:r>
          </w:p>
        </w:tc>
        <w:tc>
          <w:tcPr>
            <w:tcW w:w="1890" w:type="dxa"/>
            <w:vAlign w:val="bottom"/>
          </w:tcPr>
          <w:p w14:paraId="36E83A40" w14:textId="440BD184" w:rsidR="00671A27" w:rsidRPr="006507CA" w:rsidRDefault="00671A27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</w:tc>
      </w:tr>
    </w:tbl>
    <w:p w14:paraId="6CAE2F58" w14:textId="77777777" w:rsidR="00267DED" w:rsidRPr="00267DED" w:rsidRDefault="00671A27" w:rsidP="00E14E70">
      <w:pPr>
        <w:rPr>
          <w:rFonts w:ascii="Book Antiqua" w:hAnsi="Book Antiqua"/>
          <w:sz w:val="18"/>
          <w:szCs w:val="18"/>
          <w:lang w:val="en-US"/>
        </w:rPr>
      </w:pPr>
      <w:r w:rsidRPr="00267DED">
        <w:rPr>
          <w:rFonts w:ascii="Book Antiqua" w:hAnsi="Book Antiqua"/>
          <w:i/>
          <w:sz w:val="18"/>
          <w:szCs w:val="18"/>
          <w:lang w:val="en-US"/>
        </w:rPr>
        <w:t>Note.</w:t>
      </w:r>
      <w:r w:rsidRPr="00267DED">
        <w:rPr>
          <w:rFonts w:ascii="Book Antiqua" w:hAnsi="Book Antiqua"/>
          <w:sz w:val="18"/>
          <w:szCs w:val="18"/>
          <w:lang w:val="en-US"/>
        </w:rPr>
        <w:t xml:space="preserve"> SSRI =</w:t>
      </w:r>
      <w:r w:rsidRPr="00267DED">
        <w:rPr>
          <w:rFonts w:ascii="Book Antiqua" w:hAnsi="Book Antiqua" w:cs="Arial"/>
          <w:color w:val="000000"/>
          <w:sz w:val="18"/>
          <w:szCs w:val="18"/>
          <w:lang w:val="en-US"/>
        </w:rPr>
        <w:t xml:space="preserve"> serotonin reuptake inhibitor.</w:t>
      </w:r>
      <w:r w:rsidRPr="00267DED">
        <w:rPr>
          <w:rFonts w:ascii="Book Antiqua" w:hAnsi="Book Antiqua"/>
          <w:sz w:val="18"/>
          <w:szCs w:val="18"/>
          <w:lang w:val="en-US"/>
        </w:rPr>
        <w:t xml:space="preserve"> Opt = Dose Optimization. Li = Lithium. NTP =</w:t>
      </w:r>
      <w:r w:rsidRPr="00267DED">
        <w:rPr>
          <w:rFonts w:ascii="Book Antiqua" w:hAnsi="Book Antiqua" w:cs="Arial"/>
          <w:color w:val="000000"/>
          <w:sz w:val="18"/>
          <w:szCs w:val="18"/>
          <w:lang w:val="en-US"/>
        </w:rPr>
        <w:t xml:space="preserve"> nortriptyline.</w:t>
      </w:r>
      <w:r w:rsidRPr="00267DED">
        <w:rPr>
          <w:rFonts w:ascii="Book Antiqua" w:hAnsi="Book Antiqua"/>
          <w:sz w:val="18"/>
          <w:szCs w:val="18"/>
          <w:lang w:val="en-US"/>
        </w:rPr>
        <w:t xml:space="preserve"> VEN = Venlafaxine. PST = Problem-Solving Therapy. Mg = miligrams. SD = Standard deviation. NA = Not applicable. </w:t>
      </w:r>
    </w:p>
    <w:p w14:paraId="51F0E5FA" w14:textId="1E741DCD" w:rsidR="00267DED" w:rsidRPr="00267DED" w:rsidRDefault="00267DED" w:rsidP="00E14E70">
      <w:pPr>
        <w:rPr>
          <w:rFonts w:ascii="Book Antiqua" w:hAnsi="Book Antiqua"/>
          <w:sz w:val="18"/>
          <w:szCs w:val="18"/>
          <w:lang w:val="en-US"/>
        </w:rPr>
      </w:pPr>
      <w:r w:rsidRPr="00267DED">
        <w:rPr>
          <w:rFonts w:ascii="Book Antiqua" w:hAnsi="Book Antiqua"/>
          <w:b/>
          <w:sz w:val="18"/>
          <w:szCs w:val="18"/>
          <w:vertAlign w:val="superscript"/>
          <w:lang w:val="en-US"/>
        </w:rPr>
        <w:t>†</w:t>
      </w:r>
      <w:r w:rsidR="00D9085F">
        <w:rPr>
          <w:rFonts w:ascii="Book Antiqua" w:hAnsi="Book Antiqua"/>
          <w:b/>
          <w:sz w:val="18"/>
          <w:szCs w:val="18"/>
          <w:vertAlign w:val="superscript"/>
          <w:lang w:val="en-US"/>
        </w:rPr>
        <w:t xml:space="preserve"> </w:t>
      </w:r>
      <w:r w:rsidRPr="00267DED">
        <w:rPr>
          <w:rFonts w:ascii="Book Antiqua" w:hAnsi="Book Antiqua"/>
          <w:sz w:val="18"/>
          <w:szCs w:val="18"/>
          <w:lang w:val="en-US"/>
        </w:rPr>
        <w:t xml:space="preserve">Dose conversion algorithms based on Hayasaka Y, Purgato M, Magni LR. Dose equivalents of antidepressants: evidence-based recommendations from randomized controlled trials. J Affect Disord. 2015;180:179–184 </w:t>
      </w:r>
      <w:r>
        <w:rPr>
          <w:rFonts w:ascii="Book Antiqua" w:hAnsi="Book Antiqua"/>
          <w:sz w:val="18"/>
          <w:szCs w:val="18"/>
          <w:lang w:val="en-US"/>
        </w:rPr>
        <w:t xml:space="preserve">and </w:t>
      </w:r>
      <w:r w:rsidRPr="00267DED">
        <w:rPr>
          <w:rFonts w:ascii="Book Antiqua" w:hAnsi="Book Antiqua"/>
          <w:sz w:val="18"/>
          <w:szCs w:val="18"/>
          <w:lang w:val="en-US"/>
        </w:rPr>
        <w:t>Furukawa TA, Cipriani A, Cowen PJ, Leucht S, Egger M, Salanti G. Optimal dose of selective serotonin reuptake inhibitors, venlafaxine, and mirtazapine in major depression: a systematic review and dose-response meta-analysis. Lancet Psychiatry. 2019;6:601-609.</w:t>
      </w:r>
    </w:p>
    <w:p w14:paraId="68EFC978" w14:textId="6403163B" w:rsidR="00F44761" w:rsidRPr="00267DED" w:rsidRDefault="00267DED" w:rsidP="00E14E70">
      <w:pPr>
        <w:rPr>
          <w:rFonts w:ascii="Book Antiqua" w:hAnsi="Book Antiqua"/>
          <w:sz w:val="18"/>
          <w:szCs w:val="18"/>
          <w:lang w:val="en-US"/>
        </w:rPr>
      </w:pPr>
      <w:r w:rsidRPr="00267DED">
        <w:rPr>
          <w:rFonts w:ascii="Book Antiqua" w:hAnsi="Book Antiqua"/>
          <w:b/>
          <w:sz w:val="18"/>
          <w:szCs w:val="18"/>
          <w:vertAlign w:val="superscript"/>
          <w:lang w:val="en-US"/>
        </w:rPr>
        <w:t>‡</w:t>
      </w:r>
      <w:r w:rsidR="00D9085F">
        <w:rPr>
          <w:rFonts w:ascii="Book Antiqua" w:hAnsi="Book Antiqua"/>
          <w:b/>
          <w:sz w:val="18"/>
          <w:szCs w:val="18"/>
          <w:vertAlign w:val="superscript"/>
          <w:lang w:val="en-US"/>
        </w:rPr>
        <w:t xml:space="preserve"> </w:t>
      </w:r>
      <w:r w:rsidRPr="00267DED">
        <w:rPr>
          <w:rFonts w:ascii="Book Antiqua" w:hAnsi="Book Antiqua"/>
          <w:sz w:val="18"/>
          <w:szCs w:val="18"/>
          <w:lang w:val="en-US"/>
        </w:rPr>
        <w:t xml:space="preserve">These participants </w:t>
      </w:r>
      <w:r w:rsidR="00DD397E">
        <w:t xml:space="preserve">belong to the group excluded from the </w:t>
      </w:r>
      <w:r w:rsidR="00671A27" w:rsidRPr="00267DED">
        <w:rPr>
          <w:rFonts w:ascii="Book Antiqua" w:hAnsi="Book Antiqua"/>
          <w:sz w:val="18"/>
          <w:szCs w:val="18"/>
          <w:lang w:val="en-US"/>
        </w:rPr>
        <w:t>intention-to-treat sample</w:t>
      </w:r>
    </w:p>
    <w:p w14:paraId="61B69F6D" w14:textId="5F0B0103" w:rsidR="00671A27" w:rsidRPr="006507CA" w:rsidRDefault="00671A27" w:rsidP="00E14E70">
      <w:pPr>
        <w:rPr>
          <w:rFonts w:ascii="Book Antiqua" w:hAnsi="Book Antiqua"/>
          <w:sz w:val="18"/>
          <w:szCs w:val="18"/>
          <w:lang w:val="en-US"/>
        </w:rPr>
      </w:pPr>
    </w:p>
    <w:p w14:paraId="3930CF7C" w14:textId="77777777" w:rsidR="00267DED" w:rsidRDefault="00267DED">
      <w:pPr>
        <w:spacing w:after="200" w:line="276" w:lineRule="auto"/>
        <w:rPr>
          <w:rFonts w:ascii="Book Antiqua" w:hAnsi="Book Antiqua" w:cs="Arial"/>
          <w:b/>
          <w:bCs/>
          <w:sz w:val="18"/>
          <w:szCs w:val="18"/>
        </w:rPr>
      </w:pPr>
      <w:r>
        <w:rPr>
          <w:rFonts w:ascii="Book Antiqua" w:hAnsi="Book Antiqua" w:cs="Arial"/>
          <w:b/>
          <w:bCs/>
          <w:sz w:val="18"/>
          <w:szCs w:val="18"/>
        </w:rPr>
        <w:br w:type="page"/>
      </w:r>
    </w:p>
    <w:p w14:paraId="2A6FD804" w14:textId="0A7B59CD" w:rsidR="00671A27" w:rsidRPr="00537832" w:rsidRDefault="00671A27" w:rsidP="00537832">
      <w:pPr>
        <w:pStyle w:val="Ttol"/>
        <w:rPr>
          <w:sz w:val="40"/>
          <w:szCs w:val="40"/>
        </w:rPr>
      </w:pPr>
      <w:r w:rsidRPr="00537832">
        <w:rPr>
          <w:sz w:val="40"/>
          <w:szCs w:val="40"/>
        </w:rPr>
        <w:lastRenderedPageBreak/>
        <w:t>Table S2</w:t>
      </w:r>
    </w:p>
    <w:p w14:paraId="787FCCF3" w14:textId="58E9A465" w:rsidR="00671A27" w:rsidRPr="006507CA" w:rsidRDefault="00671A27" w:rsidP="00E14E70">
      <w:pPr>
        <w:rPr>
          <w:rFonts w:ascii="Book Antiqua" w:hAnsi="Book Antiqua"/>
          <w:sz w:val="18"/>
          <w:szCs w:val="18"/>
          <w:lang w:val="en-US"/>
        </w:rPr>
      </w:pPr>
      <w:r w:rsidRPr="006507CA">
        <w:rPr>
          <w:rFonts w:ascii="Book Antiqua" w:hAnsi="Book Antiqua"/>
          <w:sz w:val="18"/>
          <w:szCs w:val="18"/>
          <w:lang w:val="en-US"/>
        </w:rPr>
        <w:t>Type of SSRI and mean daily dose at baseline and at the end of the study in SSRI-Opt group</w:t>
      </w:r>
    </w:p>
    <w:tbl>
      <w:tblPr>
        <w:tblStyle w:val="Taulaambquadrcula"/>
        <w:tblW w:w="0" w:type="auto"/>
        <w:tblLayout w:type="fixed"/>
        <w:tblLook w:val="04A0" w:firstRow="1" w:lastRow="0" w:firstColumn="1" w:lastColumn="0" w:noHBand="0" w:noVBand="1"/>
      </w:tblPr>
      <w:tblGrid>
        <w:gridCol w:w="2278"/>
        <w:gridCol w:w="579"/>
        <w:gridCol w:w="2540"/>
        <w:gridCol w:w="3417"/>
        <w:gridCol w:w="2778"/>
      </w:tblGrid>
      <w:tr w:rsidR="006B66D8" w:rsidRPr="006507CA" w14:paraId="68A75B07" w14:textId="77777777" w:rsidTr="006B66D8">
        <w:trPr>
          <w:trHeight w:val="285"/>
        </w:trPr>
        <w:tc>
          <w:tcPr>
            <w:tcW w:w="2278" w:type="dxa"/>
            <w:vMerge w:val="restart"/>
            <w:shd w:val="clear" w:color="auto" w:fill="7F7F7F" w:themeFill="text1" w:themeFillTint="80"/>
            <w:vAlign w:val="center"/>
          </w:tcPr>
          <w:p w14:paraId="4979DD25" w14:textId="16F2C574" w:rsidR="006B66D8" w:rsidRPr="006507CA" w:rsidRDefault="006B66D8" w:rsidP="00C22B8D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b/>
                <w:color w:val="FFFFFF" w:themeColor="background1"/>
                <w:sz w:val="18"/>
                <w:szCs w:val="18"/>
                <w:lang w:val="en-US"/>
              </w:rPr>
              <w:t>Type of SSRI</w:t>
            </w:r>
          </w:p>
        </w:tc>
        <w:tc>
          <w:tcPr>
            <w:tcW w:w="9314" w:type="dxa"/>
            <w:gridSpan w:val="4"/>
            <w:shd w:val="clear" w:color="auto" w:fill="7F7F7F" w:themeFill="text1" w:themeFillTint="80"/>
            <w:vAlign w:val="center"/>
          </w:tcPr>
          <w:p w14:paraId="16AC4B40" w14:textId="77777777" w:rsidR="006B66D8" w:rsidRPr="006507CA" w:rsidRDefault="006B66D8" w:rsidP="006B66D8">
            <w:pPr>
              <w:jc w:val="center"/>
              <w:rPr>
                <w:rFonts w:ascii="Book Antiqua" w:hAnsi="Book Antiqua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b/>
                <w:noProof w:val="0"/>
                <w:color w:val="FFFFFF" w:themeColor="background1"/>
                <w:sz w:val="18"/>
                <w:szCs w:val="18"/>
                <w:lang w:eastAsia="es-ES"/>
              </w:rPr>
              <w:t>SSRI-</w:t>
            </w:r>
            <w:proofErr w:type="spellStart"/>
            <w:r w:rsidRPr="006507CA">
              <w:rPr>
                <w:rFonts w:ascii="Book Antiqua" w:hAnsi="Book Antiqua"/>
                <w:b/>
                <w:noProof w:val="0"/>
                <w:color w:val="FFFFFF" w:themeColor="background1"/>
                <w:sz w:val="18"/>
                <w:szCs w:val="18"/>
                <w:lang w:eastAsia="es-ES"/>
              </w:rPr>
              <w:t>Opt</w:t>
            </w:r>
            <w:proofErr w:type="spellEnd"/>
            <w:r w:rsidRPr="006507CA">
              <w:rPr>
                <w:rFonts w:ascii="Book Antiqua" w:hAnsi="Book Antiqua"/>
                <w:b/>
                <w:noProof w:val="0"/>
                <w:color w:val="FFFFFF" w:themeColor="background1"/>
                <w:sz w:val="18"/>
                <w:szCs w:val="18"/>
                <w:lang w:eastAsia="es-ES"/>
              </w:rPr>
              <w:t xml:space="preserve"> </w:t>
            </w:r>
            <w:r w:rsidRPr="006507CA">
              <w:rPr>
                <w:rFonts w:ascii="Book Antiqua" w:hAnsi="Book Antiqua"/>
                <w:b/>
                <w:color w:val="FFFFFF" w:themeColor="background1"/>
                <w:sz w:val="18"/>
                <w:szCs w:val="18"/>
                <w:lang w:val="en-US"/>
              </w:rPr>
              <w:t>group</w:t>
            </w:r>
          </w:p>
          <w:p w14:paraId="7AB40EC3" w14:textId="6ACF9B8F" w:rsidR="006B66D8" w:rsidRPr="00267DED" w:rsidRDefault="006B66D8" w:rsidP="006B66D8">
            <w:pPr>
              <w:jc w:val="center"/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</w:pPr>
            <w:r w:rsidRPr="006507CA">
              <w:rPr>
                <w:rFonts w:ascii="Book Antiqua" w:hAnsi="Book Antiqua"/>
                <w:b/>
                <w:noProof w:val="0"/>
                <w:color w:val="FFFFFF" w:themeColor="background1"/>
                <w:sz w:val="18"/>
                <w:szCs w:val="18"/>
                <w:lang w:eastAsia="es-ES"/>
              </w:rPr>
              <w:t>N=51</w:t>
            </w:r>
          </w:p>
        </w:tc>
      </w:tr>
      <w:tr w:rsidR="006B66D8" w:rsidRPr="006507CA" w14:paraId="4EA9E997" w14:textId="77777777" w:rsidTr="006B66D8">
        <w:trPr>
          <w:trHeight w:val="285"/>
        </w:trPr>
        <w:tc>
          <w:tcPr>
            <w:tcW w:w="2278" w:type="dxa"/>
            <w:vMerge/>
            <w:shd w:val="clear" w:color="auto" w:fill="7F7F7F" w:themeFill="text1" w:themeFillTint="80"/>
            <w:vAlign w:val="center"/>
          </w:tcPr>
          <w:p w14:paraId="41F2C89D" w14:textId="77777777" w:rsidR="006B66D8" w:rsidRPr="006507CA" w:rsidRDefault="006B66D8" w:rsidP="00C22B8D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  <w:vMerge w:val="restart"/>
            <w:shd w:val="clear" w:color="auto" w:fill="D9D9D9" w:themeFill="background1" w:themeFillShade="D9"/>
            <w:vAlign w:val="center"/>
          </w:tcPr>
          <w:p w14:paraId="1A070581" w14:textId="7BAD27B1" w:rsidR="006B66D8" w:rsidRPr="006507CA" w:rsidRDefault="006B66D8" w:rsidP="00C22B8D">
            <w:pPr>
              <w:jc w:val="center"/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</w:pPr>
            <w:r w:rsidRPr="006507CA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 xml:space="preserve">N 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14:paraId="1A6AF0DE" w14:textId="02E65779" w:rsidR="006B66D8" w:rsidRPr="006507CA" w:rsidRDefault="006B66D8" w:rsidP="00C22B8D">
            <w:pPr>
              <w:jc w:val="center"/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>BASELINE</w:t>
            </w:r>
          </w:p>
        </w:tc>
        <w:tc>
          <w:tcPr>
            <w:tcW w:w="3417" w:type="dxa"/>
            <w:shd w:val="clear" w:color="auto" w:fill="D9D9D9" w:themeFill="background1" w:themeFillShade="D9"/>
          </w:tcPr>
          <w:p w14:paraId="13754EDB" w14:textId="474F94FB" w:rsidR="006B66D8" w:rsidRPr="006507CA" w:rsidRDefault="006B66D8" w:rsidP="00C22B8D">
            <w:pPr>
              <w:jc w:val="center"/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>FINAL VISIT</w:t>
            </w:r>
          </w:p>
        </w:tc>
        <w:tc>
          <w:tcPr>
            <w:tcW w:w="2778" w:type="dxa"/>
            <w:vMerge w:val="restart"/>
            <w:shd w:val="clear" w:color="auto" w:fill="D9D9D9" w:themeFill="background1" w:themeFillShade="D9"/>
            <w:vAlign w:val="center"/>
          </w:tcPr>
          <w:p w14:paraId="5D91C966" w14:textId="4212E897" w:rsidR="006B66D8" w:rsidRPr="006507CA" w:rsidRDefault="006B66D8" w:rsidP="00267DED">
            <w:pPr>
              <w:jc w:val="center"/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</w:pPr>
            <w:r w:rsidRPr="00267DED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>Percentage change</w:t>
            </w:r>
          </w:p>
        </w:tc>
      </w:tr>
      <w:tr w:rsidR="006B66D8" w:rsidRPr="006507CA" w14:paraId="4A0B2BA2" w14:textId="77777777" w:rsidTr="006B66D8">
        <w:trPr>
          <w:trHeight w:val="285"/>
        </w:trPr>
        <w:tc>
          <w:tcPr>
            <w:tcW w:w="2278" w:type="dxa"/>
            <w:vMerge/>
            <w:shd w:val="clear" w:color="auto" w:fill="7F7F7F" w:themeFill="text1" w:themeFillTint="80"/>
            <w:vAlign w:val="center"/>
          </w:tcPr>
          <w:p w14:paraId="2F178189" w14:textId="77777777" w:rsidR="006B66D8" w:rsidRPr="006507CA" w:rsidRDefault="006B66D8" w:rsidP="00C22B8D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  <w:vMerge/>
            <w:shd w:val="clear" w:color="auto" w:fill="D9D9D9" w:themeFill="background1" w:themeFillShade="D9"/>
            <w:vAlign w:val="center"/>
          </w:tcPr>
          <w:p w14:paraId="33D137F1" w14:textId="68D98416" w:rsidR="006B66D8" w:rsidRPr="006507CA" w:rsidRDefault="006B66D8" w:rsidP="00C22B8D">
            <w:pPr>
              <w:jc w:val="center"/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40" w:type="dxa"/>
            <w:shd w:val="clear" w:color="auto" w:fill="D9D9D9" w:themeFill="background1" w:themeFillShade="D9"/>
            <w:vAlign w:val="center"/>
          </w:tcPr>
          <w:p w14:paraId="07DF230A" w14:textId="223DE477" w:rsidR="006B66D8" w:rsidRDefault="006B66D8" w:rsidP="00267DED">
            <w:pPr>
              <w:jc w:val="center"/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</w:pPr>
            <w:r w:rsidRPr="006507CA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>Mean daily dose</w:t>
            </w:r>
          </w:p>
          <w:p w14:paraId="7C5BE3DA" w14:textId="164FFAAC" w:rsidR="006B66D8" w:rsidRPr="006507CA" w:rsidRDefault="006B66D8" w:rsidP="00267DED">
            <w:pPr>
              <w:jc w:val="center"/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</w:pPr>
            <w:r w:rsidRPr="006507CA">
              <w:rPr>
                <w:rFonts w:ascii="Book Antiqua" w:hAnsi="Book Antiqua" w:cs="Calibri"/>
                <w:color w:val="000000"/>
                <w:sz w:val="22"/>
                <w:szCs w:val="22"/>
              </w:rPr>
              <w:t xml:space="preserve">± </w:t>
            </w:r>
            <w:r w:rsidRPr="006507CA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>SD</w:t>
            </w:r>
            <w:r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6507CA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>(mg/d)</w:t>
            </w:r>
          </w:p>
        </w:tc>
        <w:tc>
          <w:tcPr>
            <w:tcW w:w="3417" w:type="dxa"/>
            <w:shd w:val="clear" w:color="auto" w:fill="D9D9D9" w:themeFill="background1" w:themeFillShade="D9"/>
            <w:vAlign w:val="center"/>
          </w:tcPr>
          <w:p w14:paraId="441772B2" w14:textId="3B726B8B" w:rsidR="006B66D8" w:rsidRDefault="006B66D8" w:rsidP="00267DED">
            <w:pPr>
              <w:jc w:val="center"/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</w:pPr>
            <w:r w:rsidRPr="006507CA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>Mean daily dose</w:t>
            </w:r>
          </w:p>
          <w:p w14:paraId="1739729B" w14:textId="5297EAF5" w:rsidR="006B66D8" w:rsidRPr="006507CA" w:rsidRDefault="006B66D8" w:rsidP="00267DED">
            <w:pPr>
              <w:jc w:val="center"/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</w:pPr>
            <w:r w:rsidRPr="006507CA">
              <w:rPr>
                <w:rFonts w:ascii="Book Antiqua" w:hAnsi="Book Antiqua" w:cs="Calibri"/>
                <w:color w:val="000000"/>
                <w:sz w:val="22"/>
                <w:szCs w:val="22"/>
              </w:rPr>
              <w:t xml:space="preserve">± </w:t>
            </w:r>
            <w:r w:rsidRPr="006507CA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>SD</w:t>
            </w:r>
            <w:r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6507CA">
              <w:rPr>
                <w:rFonts w:ascii="Book Antiqua" w:hAnsi="Book Antiqua"/>
                <w:b/>
                <w:noProof w:val="0"/>
                <w:color w:val="000000"/>
                <w:sz w:val="18"/>
                <w:szCs w:val="18"/>
                <w:lang w:eastAsia="es-ES"/>
              </w:rPr>
              <w:t>(mg/d)</w:t>
            </w:r>
          </w:p>
        </w:tc>
        <w:tc>
          <w:tcPr>
            <w:tcW w:w="2778" w:type="dxa"/>
            <w:vMerge/>
            <w:shd w:val="clear" w:color="auto" w:fill="D9D9D9" w:themeFill="background1" w:themeFillShade="D9"/>
            <w:vAlign w:val="center"/>
          </w:tcPr>
          <w:p w14:paraId="32E49BA1" w14:textId="19328487" w:rsidR="006B66D8" w:rsidRPr="006507CA" w:rsidRDefault="006B66D8" w:rsidP="00267DED">
            <w:pPr>
              <w:jc w:val="center"/>
              <w:rPr>
                <w:rFonts w:ascii="Book Antiqua" w:hAnsi="Book Antiqua"/>
                <w:b/>
                <w:noProof w:val="0"/>
                <w:color w:val="000000"/>
                <w:sz w:val="22"/>
                <w:szCs w:val="22"/>
                <w:lang w:eastAsia="es-ES"/>
              </w:rPr>
            </w:pPr>
          </w:p>
        </w:tc>
      </w:tr>
      <w:tr w:rsidR="006B66D8" w:rsidRPr="006507CA" w14:paraId="7FAB00CB" w14:textId="77777777" w:rsidTr="006B66D8">
        <w:trPr>
          <w:trHeight w:val="265"/>
        </w:trPr>
        <w:tc>
          <w:tcPr>
            <w:tcW w:w="2278" w:type="dxa"/>
            <w:vAlign w:val="center"/>
          </w:tcPr>
          <w:p w14:paraId="2995B2F4" w14:textId="77777777" w:rsidR="006B66D8" w:rsidRPr="006507CA" w:rsidRDefault="006B66D8" w:rsidP="00671A27">
            <w:pPr>
              <w:rPr>
                <w:rFonts w:ascii="Book Antiqua" w:hAnsi="Book Antiqua"/>
                <w:b/>
                <w:noProof w:val="0"/>
                <w:sz w:val="22"/>
                <w:szCs w:val="22"/>
                <w:lang w:eastAsia="es-ES"/>
              </w:rPr>
            </w:pPr>
            <w:r w:rsidRPr="006507CA">
              <w:rPr>
                <w:rFonts w:ascii="Book Antiqua" w:hAnsi="Book Antiqua"/>
                <w:b/>
                <w:noProof w:val="0"/>
                <w:sz w:val="22"/>
                <w:szCs w:val="22"/>
                <w:lang w:eastAsia="es-ES"/>
              </w:rPr>
              <w:t>Citalopram</w:t>
            </w:r>
          </w:p>
        </w:tc>
        <w:tc>
          <w:tcPr>
            <w:tcW w:w="579" w:type="dxa"/>
            <w:vAlign w:val="bottom"/>
          </w:tcPr>
          <w:p w14:paraId="6EFF10F5" w14:textId="77777777" w:rsidR="006B66D8" w:rsidRPr="006507CA" w:rsidRDefault="006B66D8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11</w:t>
            </w:r>
          </w:p>
        </w:tc>
        <w:tc>
          <w:tcPr>
            <w:tcW w:w="2540" w:type="dxa"/>
          </w:tcPr>
          <w:p w14:paraId="4A3A6A6F" w14:textId="77777777" w:rsidR="006B66D8" w:rsidRPr="006507CA" w:rsidRDefault="006B66D8" w:rsidP="00671A2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28.13 ± 11.32</w:t>
            </w:r>
          </w:p>
        </w:tc>
        <w:tc>
          <w:tcPr>
            <w:tcW w:w="3417" w:type="dxa"/>
          </w:tcPr>
          <w:p w14:paraId="5389E058" w14:textId="7E959C36" w:rsidR="006B66D8" w:rsidRPr="006507CA" w:rsidRDefault="006B66D8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43.50 ± 14.92</w:t>
            </w:r>
          </w:p>
        </w:tc>
        <w:tc>
          <w:tcPr>
            <w:tcW w:w="2778" w:type="dxa"/>
          </w:tcPr>
          <w:p w14:paraId="54A817A9" w14:textId="517BEE21" w:rsidR="006B66D8" w:rsidRPr="006507CA" w:rsidRDefault="006B66D8" w:rsidP="00671A2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54.64%</w:t>
            </w:r>
          </w:p>
        </w:tc>
      </w:tr>
      <w:tr w:rsidR="006B66D8" w:rsidRPr="006507CA" w14:paraId="746E15F1" w14:textId="77777777" w:rsidTr="006B66D8">
        <w:trPr>
          <w:trHeight w:val="285"/>
        </w:trPr>
        <w:tc>
          <w:tcPr>
            <w:tcW w:w="2278" w:type="dxa"/>
            <w:vAlign w:val="center"/>
          </w:tcPr>
          <w:p w14:paraId="5E4A58B1" w14:textId="77777777" w:rsidR="006B66D8" w:rsidRPr="006507CA" w:rsidRDefault="006B66D8" w:rsidP="00671A27">
            <w:pPr>
              <w:rPr>
                <w:rFonts w:ascii="Book Antiqua" w:hAnsi="Book Antiqua"/>
                <w:b/>
                <w:noProof w:val="0"/>
                <w:sz w:val="22"/>
                <w:szCs w:val="22"/>
                <w:lang w:eastAsia="es-ES"/>
              </w:rPr>
            </w:pPr>
            <w:r w:rsidRPr="006507CA">
              <w:rPr>
                <w:rFonts w:ascii="Book Antiqua" w:hAnsi="Book Antiqua"/>
                <w:b/>
                <w:noProof w:val="0"/>
                <w:sz w:val="22"/>
                <w:szCs w:val="22"/>
                <w:lang w:eastAsia="es-ES"/>
              </w:rPr>
              <w:t>Escitalopram</w:t>
            </w:r>
          </w:p>
        </w:tc>
        <w:tc>
          <w:tcPr>
            <w:tcW w:w="579" w:type="dxa"/>
            <w:vAlign w:val="bottom"/>
          </w:tcPr>
          <w:p w14:paraId="65395C55" w14:textId="77777777" w:rsidR="006B66D8" w:rsidRPr="006507CA" w:rsidRDefault="006B66D8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15</w:t>
            </w:r>
          </w:p>
        </w:tc>
        <w:tc>
          <w:tcPr>
            <w:tcW w:w="2540" w:type="dxa"/>
          </w:tcPr>
          <w:p w14:paraId="64982781" w14:textId="77777777" w:rsidR="006B66D8" w:rsidRPr="006507CA" w:rsidRDefault="006B66D8" w:rsidP="00671A2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19.29 ± 8.96</w:t>
            </w:r>
          </w:p>
        </w:tc>
        <w:tc>
          <w:tcPr>
            <w:tcW w:w="3417" w:type="dxa"/>
          </w:tcPr>
          <w:p w14:paraId="2B859FA9" w14:textId="4EB5231B" w:rsidR="006B66D8" w:rsidRPr="006507CA" w:rsidRDefault="006B66D8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31.67 ± 12.20</w:t>
            </w:r>
          </w:p>
        </w:tc>
        <w:tc>
          <w:tcPr>
            <w:tcW w:w="2778" w:type="dxa"/>
          </w:tcPr>
          <w:p w14:paraId="608DE9D1" w14:textId="1E44A4CD" w:rsidR="006B66D8" w:rsidRPr="006507CA" w:rsidRDefault="006B66D8" w:rsidP="00671A2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64.18%</w:t>
            </w:r>
          </w:p>
        </w:tc>
      </w:tr>
      <w:tr w:rsidR="006B66D8" w:rsidRPr="006507CA" w14:paraId="2C4D6CC9" w14:textId="77777777" w:rsidTr="006B66D8">
        <w:trPr>
          <w:trHeight w:val="265"/>
        </w:trPr>
        <w:tc>
          <w:tcPr>
            <w:tcW w:w="2278" w:type="dxa"/>
            <w:vAlign w:val="center"/>
          </w:tcPr>
          <w:p w14:paraId="3E4CC652" w14:textId="77777777" w:rsidR="006B66D8" w:rsidRPr="006507CA" w:rsidRDefault="006B66D8" w:rsidP="00671A27">
            <w:pPr>
              <w:rPr>
                <w:rFonts w:ascii="Book Antiqua" w:hAnsi="Book Antiqua"/>
                <w:b/>
                <w:noProof w:val="0"/>
                <w:sz w:val="22"/>
                <w:szCs w:val="22"/>
                <w:lang w:eastAsia="es-ES"/>
              </w:rPr>
            </w:pPr>
            <w:r w:rsidRPr="006507CA">
              <w:rPr>
                <w:rFonts w:ascii="Book Antiqua" w:hAnsi="Book Antiqua"/>
                <w:b/>
                <w:noProof w:val="0"/>
                <w:sz w:val="22"/>
                <w:szCs w:val="22"/>
                <w:lang w:eastAsia="es-ES"/>
              </w:rPr>
              <w:t>Fluoxetine</w:t>
            </w:r>
          </w:p>
        </w:tc>
        <w:tc>
          <w:tcPr>
            <w:tcW w:w="579" w:type="dxa"/>
            <w:vAlign w:val="bottom"/>
          </w:tcPr>
          <w:p w14:paraId="226116BA" w14:textId="77777777" w:rsidR="006B66D8" w:rsidRPr="006507CA" w:rsidRDefault="006B66D8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11</w:t>
            </w:r>
          </w:p>
        </w:tc>
        <w:tc>
          <w:tcPr>
            <w:tcW w:w="2540" w:type="dxa"/>
          </w:tcPr>
          <w:p w14:paraId="01B1965F" w14:textId="77777777" w:rsidR="006B66D8" w:rsidRPr="006507CA" w:rsidRDefault="006B66D8" w:rsidP="00671A2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24.55 ± 8.20</w:t>
            </w:r>
          </w:p>
        </w:tc>
        <w:tc>
          <w:tcPr>
            <w:tcW w:w="3417" w:type="dxa"/>
          </w:tcPr>
          <w:p w14:paraId="4BD0A989" w14:textId="15B2855A" w:rsidR="006B66D8" w:rsidRPr="006507CA" w:rsidRDefault="006B66D8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47.27 ± 10.09</w:t>
            </w:r>
          </w:p>
        </w:tc>
        <w:tc>
          <w:tcPr>
            <w:tcW w:w="2778" w:type="dxa"/>
          </w:tcPr>
          <w:p w14:paraId="746D5C58" w14:textId="223AA1D4" w:rsidR="006B66D8" w:rsidRPr="006507CA" w:rsidRDefault="006B66D8" w:rsidP="00671A2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92.54%</w:t>
            </w:r>
          </w:p>
        </w:tc>
      </w:tr>
      <w:tr w:rsidR="006B66D8" w:rsidRPr="006507CA" w14:paraId="09B09C99" w14:textId="77777777" w:rsidTr="006B66D8">
        <w:trPr>
          <w:trHeight w:val="285"/>
        </w:trPr>
        <w:tc>
          <w:tcPr>
            <w:tcW w:w="2278" w:type="dxa"/>
            <w:vAlign w:val="center"/>
          </w:tcPr>
          <w:p w14:paraId="31531B76" w14:textId="77777777" w:rsidR="006B66D8" w:rsidRPr="006507CA" w:rsidRDefault="006B66D8" w:rsidP="00671A27">
            <w:pPr>
              <w:rPr>
                <w:rFonts w:ascii="Book Antiqua" w:hAnsi="Book Antiqua"/>
                <w:b/>
                <w:noProof w:val="0"/>
                <w:sz w:val="22"/>
                <w:szCs w:val="22"/>
                <w:lang w:eastAsia="es-ES"/>
              </w:rPr>
            </w:pPr>
            <w:r w:rsidRPr="006507CA">
              <w:rPr>
                <w:rFonts w:ascii="Book Antiqua" w:hAnsi="Book Antiqua"/>
                <w:b/>
                <w:noProof w:val="0"/>
                <w:sz w:val="22"/>
                <w:szCs w:val="22"/>
                <w:lang w:eastAsia="es-ES"/>
              </w:rPr>
              <w:t>Fluvoxamine</w:t>
            </w:r>
          </w:p>
        </w:tc>
        <w:tc>
          <w:tcPr>
            <w:tcW w:w="579" w:type="dxa"/>
            <w:vAlign w:val="bottom"/>
          </w:tcPr>
          <w:p w14:paraId="5C51396F" w14:textId="77777777" w:rsidR="006B66D8" w:rsidRPr="006507CA" w:rsidRDefault="006B66D8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2540" w:type="dxa"/>
          </w:tcPr>
          <w:p w14:paraId="331540AD" w14:textId="77777777" w:rsidR="006B66D8" w:rsidRPr="006507CA" w:rsidRDefault="006B66D8" w:rsidP="00671A2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NA</w:t>
            </w:r>
          </w:p>
        </w:tc>
        <w:tc>
          <w:tcPr>
            <w:tcW w:w="3417" w:type="dxa"/>
          </w:tcPr>
          <w:p w14:paraId="4209C838" w14:textId="67B61F48" w:rsidR="006B66D8" w:rsidRPr="006507CA" w:rsidRDefault="006B66D8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NA</w:t>
            </w:r>
          </w:p>
        </w:tc>
        <w:tc>
          <w:tcPr>
            <w:tcW w:w="2778" w:type="dxa"/>
          </w:tcPr>
          <w:p w14:paraId="22D06687" w14:textId="493CDE27" w:rsidR="006B66D8" w:rsidRPr="006507CA" w:rsidRDefault="006B66D8" w:rsidP="00671A2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NA</w:t>
            </w:r>
          </w:p>
        </w:tc>
      </w:tr>
      <w:tr w:rsidR="006B66D8" w:rsidRPr="006507CA" w14:paraId="36B9F518" w14:textId="77777777" w:rsidTr="006B66D8">
        <w:trPr>
          <w:trHeight w:val="285"/>
        </w:trPr>
        <w:tc>
          <w:tcPr>
            <w:tcW w:w="2278" w:type="dxa"/>
            <w:vAlign w:val="center"/>
          </w:tcPr>
          <w:p w14:paraId="57744B55" w14:textId="77777777" w:rsidR="006B66D8" w:rsidRPr="006507CA" w:rsidRDefault="006B66D8" w:rsidP="00671A27">
            <w:pPr>
              <w:rPr>
                <w:rFonts w:ascii="Book Antiqua" w:hAnsi="Book Antiqua"/>
                <w:b/>
                <w:noProof w:val="0"/>
                <w:sz w:val="22"/>
                <w:szCs w:val="22"/>
                <w:lang w:eastAsia="es-ES"/>
              </w:rPr>
            </w:pPr>
            <w:r w:rsidRPr="006507CA">
              <w:rPr>
                <w:rFonts w:ascii="Book Antiqua" w:hAnsi="Book Antiqua"/>
                <w:b/>
                <w:noProof w:val="0"/>
                <w:sz w:val="22"/>
                <w:szCs w:val="22"/>
                <w:lang w:eastAsia="es-ES"/>
              </w:rPr>
              <w:t>Paroxetine</w:t>
            </w:r>
          </w:p>
        </w:tc>
        <w:tc>
          <w:tcPr>
            <w:tcW w:w="579" w:type="dxa"/>
            <w:vAlign w:val="bottom"/>
          </w:tcPr>
          <w:p w14:paraId="237AED19" w14:textId="77777777" w:rsidR="006B66D8" w:rsidRPr="006507CA" w:rsidRDefault="006B66D8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  <w:tc>
          <w:tcPr>
            <w:tcW w:w="2540" w:type="dxa"/>
          </w:tcPr>
          <w:p w14:paraId="3DE69D2B" w14:textId="77777777" w:rsidR="006B66D8" w:rsidRPr="006507CA" w:rsidRDefault="006B66D8" w:rsidP="00671A2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24.00 ± 6.99</w:t>
            </w:r>
          </w:p>
        </w:tc>
        <w:tc>
          <w:tcPr>
            <w:tcW w:w="3417" w:type="dxa"/>
          </w:tcPr>
          <w:p w14:paraId="4A34E775" w14:textId="7DD8DCE2" w:rsidR="006B66D8" w:rsidRPr="006507CA" w:rsidRDefault="006B66D8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39.00 ± 7.38</w:t>
            </w:r>
          </w:p>
        </w:tc>
        <w:tc>
          <w:tcPr>
            <w:tcW w:w="2778" w:type="dxa"/>
          </w:tcPr>
          <w:p w14:paraId="26C3502F" w14:textId="6D8DEA72" w:rsidR="006B66D8" w:rsidRPr="006507CA" w:rsidRDefault="006B66D8" w:rsidP="00671A2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62.5%</w:t>
            </w:r>
          </w:p>
        </w:tc>
      </w:tr>
      <w:tr w:rsidR="006B66D8" w:rsidRPr="006507CA" w14:paraId="055BE532" w14:textId="77777777" w:rsidTr="006B66D8">
        <w:trPr>
          <w:trHeight w:val="265"/>
        </w:trPr>
        <w:tc>
          <w:tcPr>
            <w:tcW w:w="2278" w:type="dxa"/>
            <w:vAlign w:val="center"/>
          </w:tcPr>
          <w:p w14:paraId="16FC63D3" w14:textId="77777777" w:rsidR="006B66D8" w:rsidRPr="006507CA" w:rsidRDefault="006B66D8" w:rsidP="00671A27">
            <w:pPr>
              <w:rPr>
                <w:rFonts w:ascii="Book Antiqua" w:hAnsi="Book Antiqua"/>
                <w:b/>
                <w:noProof w:val="0"/>
                <w:sz w:val="22"/>
                <w:szCs w:val="22"/>
                <w:lang w:eastAsia="es-ES"/>
              </w:rPr>
            </w:pPr>
            <w:r w:rsidRPr="006507CA">
              <w:rPr>
                <w:rFonts w:ascii="Book Antiqua" w:hAnsi="Book Antiqua"/>
                <w:b/>
                <w:noProof w:val="0"/>
                <w:sz w:val="22"/>
                <w:szCs w:val="22"/>
                <w:lang w:eastAsia="es-ES"/>
              </w:rPr>
              <w:t>Sertraline</w:t>
            </w:r>
          </w:p>
        </w:tc>
        <w:tc>
          <w:tcPr>
            <w:tcW w:w="579" w:type="dxa"/>
            <w:vAlign w:val="bottom"/>
          </w:tcPr>
          <w:p w14:paraId="6B8E61C7" w14:textId="77777777" w:rsidR="006B66D8" w:rsidRPr="006507CA" w:rsidRDefault="006B66D8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540" w:type="dxa"/>
          </w:tcPr>
          <w:p w14:paraId="5049FE1C" w14:textId="77777777" w:rsidR="006B66D8" w:rsidRPr="006507CA" w:rsidRDefault="006B66D8" w:rsidP="00671A2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150.00 ± 70.71</w:t>
            </w:r>
          </w:p>
        </w:tc>
        <w:tc>
          <w:tcPr>
            <w:tcW w:w="3417" w:type="dxa"/>
          </w:tcPr>
          <w:p w14:paraId="285F63D4" w14:textId="48E85B3E" w:rsidR="006B66D8" w:rsidRPr="006507CA" w:rsidRDefault="006B66D8" w:rsidP="00671A2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225.00 ± 35.36</w:t>
            </w:r>
          </w:p>
        </w:tc>
        <w:tc>
          <w:tcPr>
            <w:tcW w:w="2778" w:type="dxa"/>
          </w:tcPr>
          <w:p w14:paraId="360D6DCB" w14:textId="168BDAA2" w:rsidR="006B66D8" w:rsidRPr="006507CA" w:rsidRDefault="006B66D8" w:rsidP="00671A2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50%</w:t>
            </w:r>
          </w:p>
        </w:tc>
      </w:tr>
      <w:tr w:rsidR="006B66D8" w:rsidRPr="006507CA" w14:paraId="5F228397" w14:textId="77777777" w:rsidTr="006B66D8">
        <w:trPr>
          <w:trHeight w:val="285"/>
        </w:trPr>
        <w:tc>
          <w:tcPr>
            <w:tcW w:w="2278" w:type="dxa"/>
            <w:vAlign w:val="center"/>
          </w:tcPr>
          <w:p w14:paraId="15C08713" w14:textId="77777777" w:rsidR="006B66D8" w:rsidRDefault="006B66D8" w:rsidP="00267DED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en-US"/>
              </w:rPr>
            </w:pPr>
            <w:r w:rsidRPr="006507CA">
              <w:rPr>
                <w:rFonts w:ascii="Book Antiqua" w:hAnsi="Book Antiqua"/>
                <w:b/>
                <w:sz w:val="22"/>
                <w:szCs w:val="22"/>
                <w:lang w:val="en-US"/>
              </w:rPr>
              <w:t>TOTAL</w:t>
            </w:r>
            <w:r>
              <w:rPr>
                <w:rFonts w:ascii="Book Antiqua" w:hAnsi="Book Antiqua"/>
                <w:b/>
                <w:sz w:val="22"/>
                <w:szCs w:val="22"/>
                <w:lang w:val="en-US"/>
              </w:rPr>
              <w:t xml:space="preserve"> </w:t>
            </w:r>
          </w:p>
          <w:p w14:paraId="317455FA" w14:textId="160A98F4" w:rsidR="006B66D8" w:rsidRPr="006507CA" w:rsidRDefault="006B66D8" w:rsidP="00267DED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en-US"/>
              </w:rPr>
            </w:pPr>
            <w:r w:rsidRPr="00267DED">
              <w:rPr>
                <w:rFonts w:ascii="Book Antiqua" w:hAnsi="Book Antiqua"/>
                <w:b/>
                <w:sz w:val="18"/>
                <w:szCs w:val="18"/>
                <w:lang w:val="en-US"/>
              </w:rPr>
              <w:t>(Fluox</w:t>
            </w: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etine</w:t>
            </w:r>
            <w:r w:rsidRPr="00267DED">
              <w:rPr>
                <w:rFonts w:ascii="Book Antiqua" w:hAnsi="Book Antiqua"/>
                <w:b/>
                <w:sz w:val="18"/>
                <w:szCs w:val="18"/>
                <w:lang w:val="en-US"/>
              </w:rPr>
              <w:t xml:space="preserve"> equivalents)</w:t>
            </w:r>
            <w:r w:rsidRPr="00267DED">
              <w:rPr>
                <w:rFonts w:ascii="Book Antiqua" w:hAnsi="Book Antiqua"/>
                <w:b/>
                <w:sz w:val="18"/>
                <w:szCs w:val="18"/>
                <w:vertAlign w:val="superscript"/>
                <w:lang w:val="en-US"/>
              </w:rPr>
              <w:t>†</w:t>
            </w:r>
          </w:p>
        </w:tc>
        <w:tc>
          <w:tcPr>
            <w:tcW w:w="579" w:type="dxa"/>
            <w:vAlign w:val="center"/>
          </w:tcPr>
          <w:p w14:paraId="5713351B" w14:textId="77777777" w:rsidR="006B66D8" w:rsidRPr="006507CA" w:rsidRDefault="006B66D8" w:rsidP="00267DED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  <w:lang w:val="en-US"/>
              </w:rPr>
              <w:t>49</w:t>
            </w:r>
          </w:p>
        </w:tc>
        <w:tc>
          <w:tcPr>
            <w:tcW w:w="2540" w:type="dxa"/>
            <w:vAlign w:val="center"/>
          </w:tcPr>
          <w:p w14:paraId="16E92C1F" w14:textId="4FA27893" w:rsidR="006B66D8" w:rsidRPr="00267DED" w:rsidRDefault="006B66D8" w:rsidP="00267DE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267DED">
              <w:rPr>
                <w:rFonts w:ascii="Book Antiqua" w:hAnsi="Book Antiqua"/>
                <w:sz w:val="18"/>
                <w:szCs w:val="18"/>
              </w:rPr>
              <w:t xml:space="preserve">33.20 </w:t>
            </w:r>
            <w:r w:rsidRPr="006507CA">
              <w:rPr>
                <w:rFonts w:ascii="Book Antiqua" w:hAnsi="Book Antiqua"/>
                <w:sz w:val="18"/>
                <w:szCs w:val="18"/>
              </w:rPr>
              <w:t>±</w:t>
            </w:r>
            <w:r>
              <w:rPr>
                <w:rFonts w:ascii="Book Antiqua" w:hAnsi="Book Antiqua"/>
                <w:sz w:val="18"/>
                <w:szCs w:val="18"/>
              </w:rPr>
              <w:t xml:space="preserve"> 13.33</w:t>
            </w:r>
          </w:p>
        </w:tc>
        <w:tc>
          <w:tcPr>
            <w:tcW w:w="3417" w:type="dxa"/>
            <w:vAlign w:val="center"/>
          </w:tcPr>
          <w:p w14:paraId="7A5AA53A" w14:textId="277DB81C" w:rsidR="006B66D8" w:rsidRPr="00267DED" w:rsidRDefault="006B66D8" w:rsidP="00267DE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55.02 </w:t>
            </w:r>
            <w:r w:rsidRPr="006507CA">
              <w:rPr>
                <w:rFonts w:ascii="Book Antiqua" w:hAnsi="Book Antiqua"/>
                <w:sz w:val="18"/>
                <w:szCs w:val="18"/>
              </w:rPr>
              <w:t>±</w:t>
            </w:r>
            <w:r>
              <w:rPr>
                <w:rFonts w:ascii="Book Antiqua" w:hAnsi="Book Antiqua"/>
                <w:sz w:val="18"/>
                <w:szCs w:val="18"/>
              </w:rPr>
              <w:t xml:space="preserve"> 16.27</w:t>
            </w:r>
          </w:p>
        </w:tc>
        <w:tc>
          <w:tcPr>
            <w:tcW w:w="2778" w:type="dxa"/>
            <w:vAlign w:val="center"/>
          </w:tcPr>
          <w:p w14:paraId="12849905" w14:textId="46255BC1" w:rsidR="006B66D8" w:rsidRPr="006507CA" w:rsidRDefault="006B66D8" w:rsidP="00267DE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65.72%</w:t>
            </w:r>
          </w:p>
        </w:tc>
      </w:tr>
      <w:tr w:rsidR="006B66D8" w:rsidRPr="006507CA" w14:paraId="10CE1183" w14:textId="77777777" w:rsidTr="006B66D8">
        <w:trPr>
          <w:trHeight w:val="265"/>
        </w:trPr>
        <w:tc>
          <w:tcPr>
            <w:tcW w:w="2278" w:type="dxa"/>
            <w:vAlign w:val="center"/>
          </w:tcPr>
          <w:p w14:paraId="4A1F1ECF" w14:textId="7CB68650" w:rsidR="006B66D8" w:rsidRPr="006507CA" w:rsidRDefault="006B66D8" w:rsidP="00C22B8D">
            <w:pPr>
              <w:jc w:val="center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6507CA">
              <w:rPr>
                <w:rFonts w:ascii="Book Antiqua" w:hAnsi="Book Antiqua"/>
                <w:sz w:val="22"/>
                <w:szCs w:val="22"/>
                <w:lang w:val="en-US"/>
              </w:rPr>
              <w:t>Missings</w:t>
            </w:r>
            <w:r>
              <w:rPr>
                <w:rFonts w:ascii="Book Antiqua" w:hAnsi="Book Antiqua"/>
                <w:sz w:val="22"/>
                <w:szCs w:val="22"/>
                <w:lang w:val="en-US"/>
              </w:rPr>
              <w:t xml:space="preserve"> </w:t>
            </w:r>
            <w:r w:rsidRPr="00D9085F">
              <w:rPr>
                <w:rFonts w:ascii="Book Antiqua" w:hAnsi="Book Antiqua"/>
                <w:b/>
                <w:sz w:val="18"/>
                <w:szCs w:val="18"/>
                <w:vertAlign w:val="superscript"/>
                <w:lang w:val="en-US"/>
              </w:rPr>
              <w:t>‡</w:t>
            </w:r>
          </w:p>
        </w:tc>
        <w:tc>
          <w:tcPr>
            <w:tcW w:w="579" w:type="dxa"/>
            <w:vAlign w:val="bottom"/>
          </w:tcPr>
          <w:p w14:paraId="26EDB4B5" w14:textId="77777777" w:rsidR="006B66D8" w:rsidRPr="006507CA" w:rsidRDefault="006B66D8" w:rsidP="00C22B8D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6507CA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540" w:type="dxa"/>
            <w:vAlign w:val="bottom"/>
          </w:tcPr>
          <w:p w14:paraId="083A3E80" w14:textId="77777777" w:rsidR="006B66D8" w:rsidRPr="006507CA" w:rsidRDefault="006B66D8" w:rsidP="00C22B8D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</w:tc>
        <w:tc>
          <w:tcPr>
            <w:tcW w:w="3417" w:type="dxa"/>
            <w:vAlign w:val="bottom"/>
          </w:tcPr>
          <w:p w14:paraId="6B039897" w14:textId="77777777" w:rsidR="006B66D8" w:rsidRPr="006507CA" w:rsidRDefault="006B66D8" w:rsidP="00C22B8D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</w:tc>
        <w:tc>
          <w:tcPr>
            <w:tcW w:w="2778" w:type="dxa"/>
          </w:tcPr>
          <w:p w14:paraId="080929C9" w14:textId="77777777" w:rsidR="006B66D8" w:rsidRPr="006507CA" w:rsidRDefault="006B66D8" w:rsidP="00C22B8D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</w:tc>
      </w:tr>
    </w:tbl>
    <w:p w14:paraId="4F6EA39C" w14:textId="4A6FB612" w:rsidR="00267DED" w:rsidRPr="00267DED" w:rsidRDefault="00267DED" w:rsidP="00267DED">
      <w:pPr>
        <w:rPr>
          <w:rFonts w:ascii="Book Antiqua" w:hAnsi="Book Antiqua"/>
          <w:sz w:val="18"/>
          <w:szCs w:val="18"/>
          <w:lang w:val="en-US"/>
        </w:rPr>
      </w:pPr>
      <w:r w:rsidRPr="00267DED">
        <w:rPr>
          <w:rFonts w:ascii="Book Antiqua" w:hAnsi="Book Antiqua"/>
          <w:i/>
          <w:sz w:val="18"/>
          <w:szCs w:val="18"/>
          <w:lang w:val="en-US"/>
        </w:rPr>
        <w:t>Note.</w:t>
      </w:r>
      <w:r w:rsidRPr="00267DED">
        <w:rPr>
          <w:rFonts w:ascii="Book Antiqua" w:hAnsi="Book Antiqua"/>
          <w:sz w:val="18"/>
          <w:szCs w:val="18"/>
          <w:lang w:val="en-US"/>
        </w:rPr>
        <w:t xml:space="preserve"> SSRI =</w:t>
      </w:r>
      <w:r w:rsidRPr="00267DED">
        <w:rPr>
          <w:rFonts w:ascii="Book Antiqua" w:hAnsi="Book Antiqua" w:cs="Arial"/>
          <w:color w:val="000000"/>
          <w:sz w:val="18"/>
          <w:szCs w:val="18"/>
          <w:lang w:val="en-US"/>
        </w:rPr>
        <w:t xml:space="preserve"> serotonin reuptake inhibitor.</w:t>
      </w:r>
      <w:r w:rsidRPr="00267DED">
        <w:rPr>
          <w:rFonts w:ascii="Book Antiqua" w:hAnsi="Book Antiqua"/>
          <w:sz w:val="18"/>
          <w:szCs w:val="18"/>
          <w:lang w:val="en-US"/>
        </w:rPr>
        <w:t xml:space="preserve"> Opt = Dose Optimization. Mg = miligrams. SD = Standard deviation. NA = Not applicable. </w:t>
      </w:r>
    </w:p>
    <w:p w14:paraId="62876FB6" w14:textId="4B2C204E" w:rsidR="00267DED" w:rsidRPr="00267DED" w:rsidRDefault="00267DED" w:rsidP="00267DED">
      <w:pPr>
        <w:rPr>
          <w:rFonts w:ascii="Book Antiqua" w:hAnsi="Book Antiqua"/>
          <w:sz w:val="18"/>
          <w:szCs w:val="18"/>
          <w:lang w:val="en-US"/>
        </w:rPr>
      </w:pPr>
      <w:r w:rsidRPr="00267DED">
        <w:rPr>
          <w:rFonts w:ascii="Book Antiqua" w:hAnsi="Book Antiqua"/>
          <w:b/>
          <w:sz w:val="18"/>
          <w:szCs w:val="18"/>
          <w:vertAlign w:val="superscript"/>
          <w:lang w:val="en-US"/>
        </w:rPr>
        <w:t>†</w:t>
      </w:r>
      <w:r w:rsidR="00D9085F">
        <w:rPr>
          <w:rFonts w:ascii="Book Antiqua" w:hAnsi="Book Antiqua"/>
          <w:b/>
          <w:sz w:val="18"/>
          <w:szCs w:val="18"/>
          <w:vertAlign w:val="superscript"/>
          <w:lang w:val="en-US"/>
        </w:rPr>
        <w:t xml:space="preserve"> </w:t>
      </w:r>
      <w:r w:rsidRPr="00267DED">
        <w:rPr>
          <w:rFonts w:ascii="Book Antiqua" w:hAnsi="Book Antiqua"/>
          <w:sz w:val="18"/>
          <w:szCs w:val="18"/>
          <w:lang w:val="en-US"/>
        </w:rPr>
        <w:t xml:space="preserve">Dose conversion algorithms based on Hayasaka Y, Purgato M, Magni LR. Dose equivalents of antidepressants: evidence-based recommendations from randomized controlled trials. J Affect Disord. 2015;180:179–184 </w:t>
      </w:r>
      <w:r>
        <w:rPr>
          <w:rFonts w:ascii="Book Antiqua" w:hAnsi="Book Antiqua"/>
          <w:sz w:val="18"/>
          <w:szCs w:val="18"/>
          <w:lang w:val="en-US"/>
        </w:rPr>
        <w:t xml:space="preserve">and </w:t>
      </w:r>
      <w:r w:rsidRPr="00267DED">
        <w:rPr>
          <w:rFonts w:ascii="Book Antiqua" w:hAnsi="Book Antiqua"/>
          <w:sz w:val="18"/>
          <w:szCs w:val="18"/>
          <w:lang w:val="en-US"/>
        </w:rPr>
        <w:t xml:space="preserve">Furukawa TA, Cipriani A, Cowen PJ, Leucht S, Egger M, Salanti G. Optimal dose of selective serotonin reuptake inhibitors, venlafaxine, and mirtazapine in major depression: a systematic review and dose-response meta-analysis. Lancet Psychiatry. 2019;6:601-609. </w:t>
      </w:r>
    </w:p>
    <w:p w14:paraId="16548CB6" w14:textId="6B65F2FF" w:rsidR="00671A27" w:rsidRDefault="00267DED" w:rsidP="00E14E70">
      <w:pPr>
        <w:rPr>
          <w:rFonts w:ascii="Book Antiqua" w:hAnsi="Book Antiqua"/>
          <w:sz w:val="18"/>
          <w:szCs w:val="18"/>
          <w:lang w:val="en-US"/>
        </w:rPr>
      </w:pPr>
      <w:r w:rsidRPr="00267DED">
        <w:rPr>
          <w:rFonts w:ascii="Book Antiqua" w:hAnsi="Book Antiqua"/>
          <w:b/>
          <w:sz w:val="18"/>
          <w:szCs w:val="18"/>
          <w:vertAlign w:val="superscript"/>
          <w:lang w:val="en-US"/>
        </w:rPr>
        <w:t>‡</w:t>
      </w:r>
      <w:r w:rsidR="00D9085F">
        <w:rPr>
          <w:rFonts w:ascii="Book Antiqua" w:hAnsi="Book Antiqua"/>
          <w:b/>
          <w:sz w:val="18"/>
          <w:szCs w:val="18"/>
          <w:vertAlign w:val="superscript"/>
          <w:lang w:val="en-US"/>
        </w:rPr>
        <w:t xml:space="preserve"> </w:t>
      </w:r>
      <w:r w:rsidR="00D9085F" w:rsidRPr="00267DED">
        <w:rPr>
          <w:rFonts w:ascii="Book Antiqua" w:hAnsi="Book Antiqua"/>
          <w:sz w:val="18"/>
          <w:szCs w:val="18"/>
          <w:lang w:val="en-US"/>
        </w:rPr>
        <w:t xml:space="preserve">These participants </w:t>
      </w:r>
      <w:r w:rsidR="00D9085F">
        <w:t xml:space="preserve">belong to the group excluded from the </w:t>
      </w:r>
      <w:r w:rsidR="00D9085F" w:rsidRPr="00267DED">
        <w:rPr>
          <w:rFonts w:ascii="Book Antiqua" w:hAnsi="Book Antiqua"/>
          <w:sz w:val="18"/>
          <w:szCs w:val="18"/>
          <w:lang w:val="en-US"/>
        </w:rPr>
        <w:t>intention-to-treat sample</w:t>
      </w:r>
    </w:p>
    <w:p w14:paraId="0B034260" w14:textId="77777777" w:rsidR="006B66D8" w:rsidRDefault="00136249">
      <w:pPr>
        <w:spacing w:after="200" w:line="276" w:lineRule="auto"/>
        <w:rPr>
          <w:rFonts w:ascii="Book Antiqua" w:hAnsi="Book Antiqua"/>
          <w:sz w:val="18"/>
          <w:szCs w:val="18"/>
          <w:lang w:val="en-US"/>
        </w:rPr>
      </w:pPr>
      <w:r>
        <w:rPr>
          <w:rFonts w:ascii="Book Antiqua" w:hAnsi="Book Antiqua"/>
          <w:sz w:val="18"/>
          <w:szCs w:val="18"/>
          <w:lang w:val="en-US"/>
        </w:rPr>
        <w:br w:type="page"/>
      </w:r>
    </w:p>
    <w:p w14:paraId="41281B4B" w14:textId="26DD188B" w:rsidR="00136249" w:rsidRDefault="00136249">
      <w:pPr>
        <w:spacing w:after="200" w:line="276" w:lineRule="auto"/>
        <w:rPr>
          <w:rFonts w:ascii="Book Antiqua" w:hAnsi="Book Antiqua"/>
          <w:sz w:val="18"/>
          <w:szCs w:val="18"/>
          <w:lang w:val="en-US"/>
        </w:rPr>
      </w:pPr>
      <w:bookmarkStart w:id="0" w:name="_GoBack"/>
      <w:bookmarkEnd w:id="0"/>
    </w:p>
    <w:p w14:paraId="71A654A4" w14:textId="67A80A87" w:rsidR="00136249" w:rsidRDefault="00136249" w:rsidP="003F0B70">
      <w:pPr>
        <w:pStyle w:val="Ttol"/>
        <w:rPr>
          <w:sz w:val="40"/>
          <w:szCs w:val="40"/>
        </w:rPr>
      </w:pPr>
      <w:r w:rsidRPr="003F0B70">
        <w:rPr>
          <w:sz w:val="40"/>
          <w:szCs w:val="40"/>
        </w:rPr>
        <w:t>Supplementary references</w:t>
      </w:r>
    </w:p>
    <w:p w14:paraId="34A8BAB4" w14:textId="480F672D" w:rsidR="0009425A" w:rsidRDefault="0009425A" w:rsidP="0009425A"/>
    <w:p w14:paraId="11F616BF" w14:textId="77777777" w:rsidR="0009425A" w:rsidRPr="0009425A" w:rsidRDefault="0009425A" w:rsidP="0009425A"/>
    <w:p w14:paraId="2A037387" w14:textId="77777777" w:rsidR="009D3E0F" w:rsidRPr="003F0B70" w:rsidRDefault="009D3E0F" w:rsidP="003F0B70">
      <w:pPr>
        <w:pStyle w:val="Pargrafdellista"/>
        <w:numPr>
          <w:ilvl w:val="0"/>
          <w:numId w:val="1"/>
        </w:numPr>
        <w:ind w:left="360"/>
        <w:rPr>
          <w:rFonts w:ascii="Book Antiqua" w:hAnsi="Book Antiqua"/>
          <w:sz w:val="18"/>
          <w:szCs w:val="18"/>
          <w:lang w:val="en-US"/>
        </w:rPr>
      </w:pPr>
      <w:r w:rsidRPr="003F0B70">
        <w:rPr>
          <w:rFonts w:ascii="Book Antiqua" w:hAnsi="Book Antiqua"/>
          <w:sz w:val="18"/>
          <w:szCs w:val="18"/>
          <w:lang w:val="es-ES"/>
        </w:rPr>
        <w:t xml:space="preserve">Hayasaka Y, Purgato M, Magni LR. </w:t>
      </w:r>
      <w:r w:rsidRPr="003F0B70">
        <w:rPr>
          <w:rFonts w:ascii="Book Antiqua" w:hAnsi="Book Antiqua"/>
          <w:sz w:val="18"/>
          <w:szCs w:val="18"/>
          <w:lang w:val="en-US"/>
        </w:rPr>
        <w:t xml:space="preserve">Dose equivalents of antidepressants: evidence-based recommendations from randomized controlled trials. J Affect Disord. 2015;180:179–184 </w:t>
      </w:r>
    </w:p>
    <w:p w14:paraId="3043B2C4" w14:textId="77777777" w:rsidR="009D3E0F" w:rsidRDefault="009D3E0F" w:rsidP="003F0B70">
      <w:pPr>
        <w:rPr>
          <w:rFonts w:ascii="Book Antiqua" w:hAnsi="Book Antiqua"/>
          <w:sz w:val="18"/>
          <w:szCs w:val="18"/>
          <w:lang w:val="en-US"/>
        </w:rPr>
      </w:pPr>
    </w:p>
    <w:p w14:paraId="62969380" w14:textId="6173BDC2" w:rsidR="009D3E0F" w:rsidRPr="003F0B70" w:rsidRDefault="009D3E0F" w:rsidP="003F0B70">
      <w:pPr>
        <w:pStyle w:val="Pargrafdellista"/>
        <w:numPr>
          <w:ilvl w:val="0"/>
          <w:numId w:val="1"/>
        </w:numPr>
        <w:ind w:left="360"/>
        <w:rPr>
          <w:rFonts w:ascii="Book Antiqua" w:hAnsi="Book Antiqua"/>
          <w:sz w:val="18"/>
          <w:szCs w:val="18"/>
          <w:lang w:val="en-US"/>
        </w:rPr>
      </w:pPr>
      <w:r w:rsidRPr="003F0B70">
        <w:rPr>
          <w:rFonts w:ascii="Book Antiqua" w:hAnsi="Book Antiqua"/>
          <w:sz w:val="18"/>
          <w:szCs w:val="18"/>
          <w:lang w:val="en-US"/>
        </w:rPr>
        <w:t>Furukawa TA, Cipriani A, Cowen PJ, Leucht S, Egger M, Salanti G. Optimal dose of selective serotonin reuptake inhibitors, venlafaxine, and mirtazapine in major depression: a systematic review and dose-response meta-analysis. Lancet Psychiatry. 2019;6:601-609.</w:t>
      </w:r>
    </w:p>
    <w:p w14:paraId="297E68A9" w14:textId="77777777" w:rsidR="009D3E0F" w:rsidRPr="00E14E70" w:rsidRDefault="009D3E0F" w:rsidP="00E14E70">
      <w:pPr>
        <w:rPr>
          <w:rFonts w:ascii="Book Antiqua" w:hAnsi="Book Antiqua"/>
          <w:sz w:val="18"/>
          <w:szCs w:val="18"/>
          <w:lang w:val="en-US"/>
        </w:rPr>
      </w:pPr>
    </w:p>
    <w:sectPr w:rsidR="009D3E0F" w:rsidRPr="00E14E70" w:rsidSect="00267DED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D0199" w14:textId="77777777" w:rsidR="00BF4088" w:rsidRDefault="00BF4088" w:rsidP="00BF4088">
      <w:r>
        <w:separator/>
      </w:r>
    </w:p>
  </w:endnote>
  <w:endnote w:type="continuationSeparator" w:id="0">
    <w:p w14:paraId="790BFAF1" w14:textId="77777777" w:rsidR="00BF4088" w:rsidRDefault="00BF4088" w:rsidP="00BF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B9BCB" w14:textId="77777777" w:rsidR="00BF4088" w:rsidRDefault="00BF4088" w:rsidP="00BF4088">
      <w:r>
        <w:separator/>
      </w:r>
    </w:p>
  </w:footnote>
  <w:footnote w:type="continuationSeparator" w:id="0">
    <w:p w14:paraId="728A0314" w14:textId="77777777" w:rsidR="00BF4088" w:rsidRDefault="00BF4088" w:rsidP="00BF4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AB62D" w14:textId="729F4311" w:rsidR="00BF4088" w:rsidRPr="00973ACF" w:rsidRDefault="0009425A" w:rsidP="00BF4088">
    <w:pPr>
      <w:spacing w:line="360" w:lineRule="auto"/>
      <w:jc w:val="both"/>
      <w:rPr>
        <w:rFonts w:ascii="Book Antiqua" w:hAnsi="Book Antiqua" w:cs="Arial"/>
        <w:b/>
        <w:color w:val="000000"/>
      </w:rPr>
    </w:pPr>
    <w:r>
      <w:rPr>
        <w:rFonts w:ascii="Book Antiqua" w:hAnsi="Book Antiqua" w:cs="Arial"/>
        <w:b/>
        <w:color w:val="000000"/>
      </w:rPr>
      <w:t xml:space="preserve">The </w:t>
    </w:r>
    <w:r w:rsidR="00BF4088" w:rsidRPr="00BF4088">
      <w:rPr>
        <w:rFonts w:ascii="Book Antiqua" w:hAnsi="Book Antiqua" w:cs="Arial"/>
        <w:b/>
        <w:color w:val="000000"/>
      </w:rPr>
      <w:t>DEPRE</w:t>
    </w:r>
    <w:r>
      <w:rPr>
        <w:rFonts w:ascii="Book Antiqua" w:hAnsi="Book Antiqua" w:cs="Arial"/>
        <w:b/>
        <w:color w:val="000000"/>
      </w:rPr>
      <w:t>’5</w:t>
    </w:r>
    <w:r w:rsidR="00BF4088" w:rsidRPr="00BF4088">
      <w:rPr>
        <w:rFonts w:ascii="Book Antiqua" w:hAnsi="Book Antiqua" w:cs="Arial"/>
        <w:b/>
        <w:color w:val="000000"/>
      </w:rPr>
      <w:t xml:space="preserve"> study: a</w:t>
    </w:r>
    <w:r w:rsidR="00BF4088" w:rsidRPr="00973ACF">
      <w:rPr>
        <w:rFonts w:ascii="Book Antiqua" w:hAnsi="Book Antiqua" w:cs="Arial"/>
        <w:b/>
        <w:color w:val="000000"/>
      </w:rPr>
      <w:t xml:space="preserve"> pragmatic, multicentre, five-arm, parallel-group randomized controlled trial with blinded assessment to compare treatment strategies in </w:t>
    </w:r>
    <w:r w:rsidR="00BF4088">
      <w:rPr>
        <w:rFonts w:ascii="Book Antiqua" w:hAnsi="Book Antiqua" w:cs="Arial"/>
        <w:b/>
        <w:color w:val="000000"/>
      </w:rPr>
      <w:t xml:space="preserve">major </w:t>
    </w:r>
    <w:r w:rsidR="00BF4088" w:rsidRPr="00973ACF">
      <w:rPr>
        <w:rFonts w:ascii="Book Antiqua" w:hAnsi="Book Antiqua" w:cs="Arial"/>
        <w:b/>
        <w:color w:val="000000"/>
      </w:rPr>
      <w:t>depression after a failed SSRI treatment</w:t>
    </w:r>
    <w:r w:rsidR="00BF4088">
      <w:rPr>
        <w:rFonts w:ascii="Book Antiqua" w:hAnsi="Book Antiqua" w:cs="Arial"/>
        <w:b/>
        <w:color w:val="000000"/>
      </w:rPr>
      <w:t>.</w:t>
    </w:r>
    <w:r w:rsidR="00BF4088" w:rsidRPr="00BF4088">
      <w:rPr>
        <w:rFonts w:ascii="Book Antiqua" w:hAnsi="Book Antiqua" w:cs="Arial"/>
        <w:color w:val="000000"/>
      </w:rPr>
      <w:t xml:space="preserve"> Pérez V et al. </w:t>
    </w:r>
  </w:p>
  <w:p w14:paraId="62FD93E2" w14:textId="77777777" w:rsidR="00BF4088" w:rsidRDefault="00BF4088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47EB3"/>
    <w:multiLevelType w:val="hybridMultilevel"/>
    <w:tmpl w:val="E3EC5B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8A"/>
    <w:rsid w:val="00007881"/>
    <w:rsid w:val="00010901"/>
    <w:rsid w:val="00047706"/>
    <w:rsid w:val="000527AA"/>
    <w:rsid w:val="0009425A"/>
    <w:rsid w:val="000D6B55"/>
    <w:rsid w:val="00136249"/>
    <w:rsid w:val="001C4934"/>
    <w:rsid w:val="00267DED"/>
    <w:rsid w:val="002C0767"/>
    <w:rsid w:val="002C3653"/>
    <w:rsid w:val="003302BA"/>
    <w:rsid w:val="003F0B70"/>
    <w:rsid w:val="00497951"/>
    <w:rsid w:val="00507272"/>
    <w:rsid w:val="005111A3"/>
    <w:rsid w:val="0051208C"/>
    <w:rsid w:val="00537832"/>
    <w:rsid w:val="005C0C83"/>
    <w:rsid w:val="006507CA"/>
    <w:rsid w:val="00671A27"/>
    <w:rsid w:val="006B66D8"/>
    <w:rsid w:val="00716DE9"/>
    <w:rsid w:val="007243E6"/>
    <w:rsid w:val="00790DD1"/>
    <w:rsid w:val="00791BA0"/>
    <w:rsid w:val="007A3D53"/>
    <w:rsid w:val="0081098A"/>
    <w:rsid w:val="00832C49"/>
    <w:rsid w:val="0087212F"/>
    <w:rsid w:val="008F56FC"/>
    <w:rsid w:val="009902D7"/>
    <w:rsid w:val="009D11BB"/>
    <w:rsid w:val="009D3E0F"/>
    <w:rsid w:val="00AF1E96"/>
    <w:rsid w:val="00B2601B"/>
    <w:rsid w:val="00BB0405"/>
    <w:rsid w:val="00BD45E5"/>
    <w:rsid w:val="00BF4088"/>
    <w:rsid w:val="00C16F7C"/>
    <w:rsid w:val="00C31D89"/>
    <w:rsid w:val="00CC5AA8"/>
    <w:rsid w:val="00CD04E7"/>
    <w:rsid w:val="00D631B9"/>
    <w:rsid w:val="00D9085F"/>
    <w:rsid w:val="00DC1868"/>
    <w:rsid w:val="00DD397E"/>
    <w:rsid w:val="00E14E70"/>
    <w:rsid w:val="00E33936"/>
    <w:rsid w:val="00E602C4"/>
    <w:rsid w:val="00E62C58"/>
    <w:rsid w:val="00E91BA6"/>
    <w:rsid w:val="00F44761"/>
    <w:rsid w:val="00F7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CDB5"/>
  <w15:docId w15:val="{BA0F121C-4CC5-4CC8-89BF-5B9503F1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98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GB" w:eastAsia="zh-CN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AF1E96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AF1E96"/>
    <w:rPr>
      <w:rFonts w:ascii="Tahoma" w:eastAsia="Times New Roman" w:hAnsi="Tahoma" w:cs="Tahoma"/>
      <w:noProof/>
      <w:sz w:val="16"/>
      <w:szCs w:val="16"/>
      <w:lang w:val="en-GB" w:eastAsia="zh-CN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BB040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B0405"/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BB0405"/>
    <w:rPr>
      <w:rFonts w:ascii="Times New Roman" w:eastAsia="Times New Roman" w:hAnsi="Times New Roman" w:cs="Times New Roman"/>
      <w:noProof/>
      <w:sz w:val="20"/>
      <w:szCs w:val="20"/>
      <w:lang w:val="en-GB" w:eastAsia="zh-CN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B0405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BB0405"/>
    <w:rPr>
      <w:rFonts w:ascii="Times New Roman" w:eastAsia="Times New Roman" w:hAnsi="Times New Roman" w:cs="Times New Roman"/>
      <w:b/>
      <w:bCs/>
      <w:noProof/>
      <w:sz w:val="20"/>
      <w:szCs w:val="20"/>
      <w:lang w:val="en-GB" w:eastAsia="zh-CN"/>
    </w:rPr>
  </w:style>
  <w:style w:type="table" w:styleId="Taulaambquadrcula">
    <w:name w:val="Table Grid"/>
    <w:basedOn w:val="Taulanormal"/>
    <w:uiPriority w:val="59"/>
    <w:rsid w:val="00F4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ol">
    <w:name w:val="Title"/>
    <w:basedOn w:val="Normal"/>
    <w:next w:val="Normal"/>
    <w:link w:val="TtolCar"/>
    <w:uiPriority w:val="10"/>
    <w:qFormat/>
    <w:rsid w:val="00BF40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BF4088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GB" w:eastAsia="zh-CN"/>
    </w:rPr>
  </w:style>
  <w:style w:type="paragraph" w:styleId="Capalera">
    <w:name w:val="header"/>
    <w:basedOn w:val="Normal"/>
    <w:link w:val="CapaleraCar"/>
    <w:uiPriority w:val="99"/>
    <w:unhideWhenUsed/>
    <w:rsid w:val="00BF408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F4088"/>
    <w:rPr>
      <w:rFonts w:ascii="Times New Roman" w:eastAsia="Times New Roman" w:hAnsi="Times New Roman" w:cs="Times New Roman"/>
      <w:noProof/>
      <w:sz w:val="20"/>
      <w:szCs w:val="20"/>
      <w:lang w:val="en-GB" w:eastAsia="zh-CN"/>
    </w:rPr>
  </w:style>
  <w:style w:type="paragraph" w:styleId="Peu">
    <w:name w:val="footer"/>
    <w:basedOn w:val="Normal"/>
    <w:link w:val="PeuCar"/>
    <w:uiPriority w:val="99"/>
    <w:unhideWhenUsed/>
    <w:rsid w:val="00BF4088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F4088"/>
    <w:rPr>
      <w:rFonts w:ascii="Times New Roman" w:eastAsia="Times New Roman" w:hAnsi="Times New Roman" w:cs="Times New Roman"/>
      <w:noProof/>
      <w:sz w:val="20"/>
      <w:szCs w:val="20"/>
      <w:lang w:val="en-GB" w:eastAsia="zh-CN"/>
    </w:rPr>
  </w:style>
  <w:style w:type="paragraph" w:styleId="Pargrafdellista">
    <w:name w:val="List Paragraph"/>
    <w:basedOn w:val="Normal"/>
    <w:uiPriority w:val="34"/>
    <w:qFormat/>
    <w:rsid w:val="003F0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0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E2EEE-2895-4195-8B0E-4624FAF8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2618</TotalTime>
  <Pages>4</Pages>
  <Words>560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 VICTORIANO, FRANCESC</dc:creator>
  <cp:lastModifiedBy>Francisco Javier De Diego Adeliño</cp:lastModifiedBy>
  <cp:revision>14</cp:revision>
  <dcterms:created xsi:type="dcterms:W3CDTF">2024-10-15T12:00:00Z</dcterms:created>
  <dcterms:modified xsi:type="dcterms:W3CDTF">2024-11-05T08:14:00Z</dcterms:modified>
</cp:coreProperties>
</file>