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518DC">
      <w:pPr>
        <w:keepNext w:val="0"/>
        <w:keepLines w:val="0"/>
        <w:pageBreakBefore w:val="0"/>
        <w:widowControl w:val="0"/>
        <w:kinsoku/>
        <w:wordWrap/>
        <w:overflowPunct/>
        <w:topLinePunct w:val="0"/>
        <w:autoSpaceDE/>
        <w:autoSpaceDN/>
        <w:bidi w:val="0"/>
        <w:adjustRightInd/>
        <w:snapToGrid w:val="0"/>
        <w:spacing w:before="318" w:beforeLines="100" w:after="0" w:line="480" w:lineRule="auto"/>
        <w:jc w:val="center"/>
        <w:textAlignment w:val="auto"/>
        <w:rPr>
          <w:rFonts w:hint="default" w:ascii="Times New Roman" w:hAnsi="Times New Roman" w:cs="Times New Roman"/>
          <w:b w:val="0"/>
          <w:bCs w:val="0"/>
          <w:color w:val="auto"/>
          <w:sz w:val="24"/>
          <w:shd w:val="clear" w:color="auto" w:fill="auto"/>
        </w:rPr>
      </w:pPr>
      <w:r>
        <w:rPr>
          <w:rFonts w:hint="default" w:ascii="Times New Roman" w:hAnsi="Times New Roman" w:cs="Times New Roman"/>
          <w:b w:val="0"/>
          <w:bCs w:val="0"/>
          <w:color w:val="auto"/>
          <w:sz w:val="24"/>
          <w:shd w:val="clear" w:color="auto" w:fill="auto"/>
        </w:rPr>
        <w:t xml:space="preserve">Functional and Effective Connectivity Between Reward and Inhibitory Control Networks Underlying </w:t>
      </w:r>
      <w:r>
        <w:rPr>
          <w:rFonts w:hint="default" w:ascii="Times New Roman" w:hAnsi="Times New Roman" w:cs="Times New Roman"/>
          <w:color w:val="auto"/>
          <w:sz w:val="24"/>
          <w:shd w:val="clear" w:color="auto" w:fill="auto"/>
        </w:rPr>
        <w:t>Subclinical</w:t>
      </w:r>
      <w:r>
        <w:rPr>
          <w:rFonts w:hint="default" w:ascii="Times New Roman" w:hAnsi="Times New Roman" w:cs="Times New Roman"/>
          <w:b w:val="0"/>
          <w:bCs w:val="0"/>
          <w:color w:val="auto"/>
          <w:sz w:val="24"/>
          <w:shd w:val="clear" w:color="auto" w:fill="auto"/>
        </w:rPr>
        <w:t xml:space="preserve"> Binge </w:t>
      </w:r>
      <w:bookmarkStart w:id="225" w:name="_GoBack"/>
      <w:bookmarkEnd w:id="225"/>
      <w:r>
        <w:rPr>
          <w:rFonts w:hint="default" w:ascii="Times New Roman" w:hAnsi="Times New Roman" w:cs="Times New Roman"/>
          <w:b w:val="0"/>
          <w:bCs w:val="0"/>
          <w:color w:val="auto"/>
          <w:sz w:val="24"/>
          <w:shd w:val="clear" w:color="auto" w:fill="auto"/>
        </w:rPr>
        <w:t>Eating</w:t>
      </w:r>
    </w:p>
    <w:p w14:paraId="37EA09C1">
      <w:pPr>
        <w:keepNext w:val="0"/>
        <w:keepLines w:val="0"/>
        <w:pageBreakBefore w:val="0"/>
        <w:widowControl w:val="0"/>
        <w:kinsoku/>
        <w:wordWrap/>
        <w:overflowPunct/>
        <w:topLinePunct w:val="0"/>
        <w:autoSpaceDE/>
        <w:autoSpaceDN/>
        <w:bidi w:val="0"/>
        <w:adjustRightInd/>
        <w:snapToGrid w:val="0"/>
        <w:spacing w:before="0" w:beforeLines="0" w:after="0" w:line="480" w:lineRule="auto"/>
        <w:jc w:val="center"/>
        <w:textAlignment w:val="auto"/>
        <w:rPr>
          <w:rFonts w:hint="default" w:ascii="Times New Roman" w:hAnsi="Times New Roman" w:cs="Times New Roman"/>
          <w:b w:val="0"/>
          <w:bCs w:val="0"/>
          <w:color w:val="auto"/>
          <w:sz w:val="24"/>
          <w:shd w:val="clear" w:color="auto" w:fill="auto"/>
        </w:rPr>
      </w:pPr>
    </w:p>
    <w:p w14:paraId="4BA48893">
      <w:pPr>
        <w:snapToGrid w:val="0"/>
        <w:spacing w:beforeLines="0" w:after="0" w:line="480" w:lineRule="auto"/>
        <w:jc w:val="center"/>
        <w:rPr>
          <w:rFonts w:hint="default" w:ascii="Times New Roman" w:hAnsi="Times New Roman" w:cs="Times New Roman"/>
          <w:b/>
          <w:bCs/>
          <w:i w:val="0"/>
          <w:iCs w:val="0"/>
          <w:color w:val="auto"/>
          <w:sz w:val="24"/>
          <w:szCs w:val="24"/>
          <w:shd w:val="clear" w:color="auto" w:fill="auto"/>
        </w:rPr>
      </w:pPr>
      <w:r>
        <w:rPr>
          <w:rFonts w:hint="default" w:ascii="Times New Roman" w:hAnsi="Times New Roman" w:cs="Times New Roman"/>
          <w:b/>
          <w:bCs/>
          <w:i/>
          <w:iCs/>
          <w:color w:val="auto"/>
          <w:sz w:val="24"/>
          <w:szCs w:val="24"/>
          <w:shd w:val="clear" w:color="auto" w:fill="auto"/>
        </w:rPr>
        <w:t>Supplemental Information</w:t>
      </w:r>
    </w:p>
    <w:p w14:paraId="1942921A">
      <w:pPr>
        <w:snapToGrid w:val="0"/>
        <w:spacing w:beforeLines="0" w:after="0" w:line="480" w:lineRule="auto"/>
        <w:jc w:val="left"/>
        <w:rPr>
          <w:rFonts w:hint="default" w:ascii="Times New Roman" w:hAnsi="Times New Roman" w:cs="Times New Roman"/>
          <w:b w:val="0"/>
          <w:bCs w:val="0"/>
          <w:color w:val="auto"/>
          <w:sz w:val="24"/>
          <w:shd w:val="clear" w:color="auto" w:fill="auto"/>
        </w:rPr>
      </w:pPr>
      <w:r>
        <w:rPr>
          <w:rFonts w:hint="default" w:ascii="Times New Roman" w:hAnsi="Times New Roman" w:cs="Times New Roman"/>
          <w:b w:val="0"/>
          <w:bCs w:val="0"/>
          <w:color w:val="auto"/>
          <w:sz w:val="24"/>
          <w:shd w:val="clear" w:color="auto" w:fill="auto"/>
        </w:rPr>
        <w:t>Table of Contents:</w:t>
      </w:r>
    </w:p>
    <w:p w14:paraId="343C48A3">
      <w:pPr>
        <w:snapToGrid w:val="0"/>
        <w:spacing w:beforeLines="0" w:after="0" w:line="480" w:lineRule="auto"/>
        <w:jc w:val="left"/>
        <w:rPr>
          <w:rFonts w:hint="default" w:ascii="Times New Roman" w:hAnsi="Times New Roman" w:cs="Times New Roman"/>
          <w:b w:val="0"/>
          <w:bCs w:val="0"/>
          <w:color w:val="auto"/>
          <w:sz w:val="24"/>
          <w:shd w:val="clear" w:color="auto" w:fill="auto"/>
        </w:rPr>
      </w:pPr>
    </w:p>
    <w:sdt>
      <w:sdtPr>
        <w:rPr>
          <w:rFonts w:hint="default" w:ascii="Times New Roman" w:hAnsi="Times New Roman" w:eastAsia="宋体" w:cs="Times New Roman"/>
          <w:color w:val="auto"/>
          <w:kern w:val="2"/>
          <w:sz w:val="24"/>
          <w:szCs w:val="24"/>
          <w:shd w:val="clear" w:color="FFFFFF" w:fill="D9D9D9"/>
          <w:lang w:val="en-US" w:eastAsia="zh-CN" w:bidi="ar-SA"/>
        </w:rPr>
        <w:id w:val="147456173"/>
        <w15:color w:val="DBDBDB"/>
        <w:docPartObj>
          <w:docPartGallery w:val="Table of Contents"/>
          <w:docPartUnique/>
        </w:docPartObj>
      </w:sdtPr>
      <w:sdtEndPr>
        <w:rPr>
          <w:rFonts w:hint="default" w:ascii="Times New Roman" w:hAnsi="Times New Roman" w:eastAsia="宋体" w:cs="Times New Roman"/>
          <w:color w:val="auto"/>
          <w:kern w:val="2"/>
          <w:sz w:val="24"/>
          <w:szCs w:val="24"/>
          <w:shd w:val="clear" w:color="FFFFFF" w:fill="D9D9D9"/>
          <w:lang w:val="en-US" w:eastAsia="zh-CN" w:bidi="ar-SA"/>
        </w:rPr>
      </w:sdtEndPr>
      <w:sdtContent>
        <w:p w14:paraId="66F7B354">
          <w:pPr>
            <w:pStyle w:val="9"/>
            <w:keepNext w:val="0"/>
            <w:keepLines w:val="0"/>
            <w:pageBreakBefore w:val="0"/>
            <w:tabs>
              <w:tab w:val="right" w:leader="dot" w:pos="9360"/>
            </w:tabs>
            <w:kinsoku/>
            <w:wordWrap/>
            <w:overflowPunct/>
            <w:topLinePunct w:val="0"/>
            <w:autoSpaceDE/>
            <w:autoSpaceDN/>
            <w:bidi w:val="0"/>
            <w:adjustRightInd/>
            <w:snapToGrid w:val="0"/>
            <w:spacing w:after="0" w:line="360" w:lineRule="auto"/>
            <w:textAlignment w:val="auto"/>
            <w:rPr>
              <w:rFonts w:hint="default" w:ascii="Times New Roman" w:hAnsi="Times New Roman" w:cs="Times New Roman"/>
              <w:b/>
              <w:bCs/>
              <w:color w:val="auto"/>
              <w:sz w:val="24"/>
              <w:szCs w:val="24"/>
            </w:rPr>
          </w:pPr>
          <w:r>
            <w:rPr>
              <w:rFonts w:hint="default" w:ascii="Times New Roman" w:hAnsi="Times New Roman" w:cs="Times New Roman"/>
              <w:b w:val="0"/>
              <w:bCs w:val="0"/>
              <w:color w:val="auto"/>
              <w:sz w:val="24"/>
              <w:szCs w:val="24"/>
              <w:shd w:val="clear" w:color="FFFFFF" w:fill="D9D9D9"/>
            </w:rPr>
            <w:fldChar w:fldCharType="begin"/>
          </w:r>
          <w:r>
            <w:rPr>
              <w:rFonts w:hint="default" w:ascii="Times New Roman" w:hAnsi="Times New Roman" w:cs="Times New Roman"/>
              <w:b w:val="0"/>
              <w:bCs w:val="0"/>
              <w:color w:val="auto"/>
              <w:sz w:val="24"/>
              <w:szCs w:val="24"/>
              <w:shd w:val="clear" w:color="FFFFFF" w:fill="D9D9D9"/>
            </w:rPr>
            <w:instrText xml:space="preserve">TOC \o "1-2" \h \u </w:instrText>
          </w:r>
          <w:r>
            <w:rPr>
              <w:rFonts w:hint="default" w:ascii="Times New Roman" w:hAnsi="Times New Roman" w:cs="Times New Roman"/>
              <w:b w:val="0"/>
              <w:bCs w:val="0"/>
              <w:color w:val="auto"/>
              <w:sz w:val="24"/>
              <w:szCs w:val="24"/>
              <w:shd w:val="clear" w:color="FFFFFF" w:fill="D9D9D9"/>
            </w:rPr>
            <w:fldChar w:fldCharType="separate"/>
          </w:r>
          <w:r>
            <w:rPr>
              <w:rFonts w:hint="default" w:ascii="Times New Roman" w:hAnsi="Times New Roman" w:cs="Times New Roman"/>
              <w:b/>
              <w:bCs/>
              <w:color w:val="auto"/>
              <w:sz w:val="24"/>
              <w:szCs w:val="24"/>
              <w:shd w:val="clear" w:color="FFFFFF" w:fill="D9D9D9"/>
            </w:rPr>
            <w:fldChar w:fldCharType="begin"/>
          </w:r>
          <w:r>
            <w:rPr>
              <w:rFonts w:hint="default" w:ascii="Times New Roman" w:hAnsi="Times New Roman" w:cs="Times New Roman"/>
              <w:b/>
              <w:bCs/>
              <w:color w:val="auto"/>
              <w:sz w:val="24"/>
              <w:szCs w:val="24"/>
              <w:shd w:val="clear" w:color="FFFFFF" w:fill="D9D9D9"/>
            </w:rPr>
            <w:instrText xml:space="preserve"> HYPERLINK \l _Toc25882 </w:instrText>
          </w:r>
          <w:r>
            <w:rPr>
              <w:rFonts w:hint="default" w:ascii="Times New Roman" w:hAnsi="Times New Roman" w:cs="Times New Roman"/>
              <w:b/>
              <w:bCs/>
              <w:color w:val="auto"/>
              <w:sz w:val="24"/>
              <w:szCs w:val="24"/>
              <w:shd w:val="clear" w:color="FFFFFF" w:fill="D9D9D9"/>
            </w:rPr>
            <w:fldChar w:fldCharType="separate"/>
          </w:r>
          <w:r>
            <w:rPr>
              <w:rFonts w:hint="default" w:ascii="Times New Roman" w:hAnsi="Times New Roman" w:cs="Times New Roman"/>
              <w:b/>
              <w:bCs/>
              <w:color w:val="auto"/>
              <w:sz w:val="24"/>
              <w:szCs w:val="24"/>
            </w:rPr>
            <w:t>Supplemental Methods</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fldChar w:fldCharType="begin"/>
          </w:r>
          <w:r>
            <w:rPr>
              <w:rFonts w:hint="default" w:ascii="Times New Roman" w:hAnsi="Times New Roman" w:cs="Times New Roman"/>
              <w:b/>
              <w:bCs/>
              <w:color w:val="auto"/>
              <w:sz w:val="24"/>
              <w:szCs w:val="24"/>
            </w:rPr>
            <w:instrText xml:space="preserve"> PAGEREF _Toc25882 \h </w:instrText>
          </w:r>
          <w:r>
            <w:rPr>
              <w:rFonts w:hint="default" w:ascii="Times New Roman" w:hAnsi="Times New Roman" w:cs="Times New Roman"/>
              <w:b/>
              <w:bCs/>
              <w:color w:val="auto"/>
              <w:sz w:val="24"/>
              <w:szCs w:val="24"/>
            </w:rPr>
            <w:fldChar w:fldCharType="separate"/>
          </w:r>
          <w:r>
            <w:rPr>
              <w:rFonts w:hint="default" w:ascii="Times New Roman" w:hAnsi="Times New Roman" w:cs="Times New Roman"/>
              <w:b/>
              <w:bCs/>
              <w:color w:val="auto"/>
              <w:sz w:val="24"/>
              <w:szCs w:val="24"/>
            </w:rPr>
            <w:t>2</w:t>
          </w:r>
          <w:r>
            <w:rPr>
              <w:rFonts w:hint="default" w:ascii="Times New Roman" w:hAnsi="Times New Roman" w:cs="Times New Roman"/>
              <w:b/>
              <w:bCs/>
              <w:color w:val="auto"/>
              <w:sz w:val="24"/>
              <w:szCs w:val="24"/>
            </w:rPr>
            <w:fldChar w:fldCharType="end"/>
          </w:r>
          <w:r>
            <w:rPr>
              <w:rFonts w:hint="default" w:ascii="Times New Roman" w:hAnsi="Times New Roman" w:cs="Times New Roman"/>
              <w:b/>
              <w:bCs/>
              <w:color w:val="auto"/>
              <w:sz w:val="24"/>
              <w:szCs w:val="24"/>
              <w:shd w:val="clear" w:color="FFFFFF" w:fill="D9D9D9"/>
            </w:rPr>
            <w:fldChar w:fldCharType="end"/>
          </w:r>
        </w:p>
        <w:p w14:paraId="6533C663">
          <w:pPr>
            <w:pStyle w:val="11"/>
            <w:keepNext w:val="0"/>
            <w:keepLines w:val="0"/>
            <w:pageBreakBefore w:val="0"/>
            <w:tabs>
              <w:tab w:val="right" w:leader="dot" w:pos="9360"/>
            </w:tabs>
            <w:kinsoku/>
            <w:wordWrap/>
            <w:overflowPunct/>
            <w:topLinePunct w:val="0"/>
            <w:autoSpaceDE/>
            <w:autoSpaceDN/>
            <w:bidi w:val="0"/>
            <w:adjustRightInd/>
            <w:snapToGrid w:val="0"/>
            <w:spacing w:after="0"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shd w:val="clear" w:color="FFFFFF" w:fill="D9D9D9"/>
            </w:rPr>
            <w:fldChar w:fldCharType="begin"/>
          </w:r>
          <w:r>
            <w:rPr>
              <w:rFonts w:hint="default" w:ascii="Times New Roman" w:hAnsi="Times New Roman" w:cs="Times New Roman"/>
              <w:bCs w:val="0"/>
              <w:color w:val="auto"/>
              <w:sz w:val="24"/>
              <w:szCs w:val="24"/>
              <w:shd w:val="clear" w:color="FFFFFF" w:fill="D9D9D9"/>
            </w:rPr>
            <w:instrText xml:space="preserve"> HYPERLINK \l _Toc27534 </w:instrText>
          </w:r>
          <w:r>
            <w:rPr>
              <w:rFonts w:hint="default" w:ascii="Times New Roman" w:hAnsi="Times New Roman" w:cs="Times New Roman"/>
              <w:bCs w:val="0"/>
              <w:color w:val="auto"/>
              <w:sz w:val="24"/>
              <w:szCs w:val="24"/>
              <w:shd w:val="clear" w:color="FFFFFF" w:fill="D9D9D9"/>
            </w:rPr>
            <w:fldChar w:fldCharType="separate"/>
          </w:r>
          <w:r>
            <w:rPr>
              <w:rFonts w:hint="default" w:ascii="Times New Roman" w:hAnsi="Times New Roman" w:cs="Times New Roman"/>
              <w:color w:val="auto"/>
              <w:sz w:val="24"/>
              <w:szCs w:val="24"/>
              <w:shd w:val="clear" w:color="auto" w:fill="auto"/>
            </w:rPr>
            <w:t>Self-</w:t>
          </w:r>
          <w:r>
            <w:rPr>
              <w:rFonts w:hint="default" w:ascii="Times New Roman" w:hAnsi="Times New Roman" w:cs="Times New Roman"/>
              <w:color w:val="auto"/>
              <w:sz w:val="24"/>
              <w:szCs w:val="24"/>
              <w:shd w:val="clear" w:color="auto" w:fill="auto"/>
              <w:lang w:val="en-US" w:eastAsia="zh-CN"/>
            </w:rPr>
            <w:t>R</w:t>
          </w:r>
          <w:r>
            <w:rPr>
              <w:rFonts w:hint="default" w:ascii="Times New Roman" w:hAnsi="Times New Roman" w:cs="Times New Roman"/>
              <w:color w:val="auto"/>
              <w:sz w:val="24"/>
              <w:szCs w:val="24"/>
              <w:shd w:val="clear" w:color="auto" w:fill="auto"/>
            </w:rPr>
            <w:t>eport</w:t>
          </w:r>
          <w:r>
            <w:rPr>
              <w:rFonts w:hint="default" w:ascii="Times New Roman" w:hAnsi="Times New Roman" w:cs="Times New Roman"/>
              <w:color w:val="auto"/>
              <w:sz w:val="24"/>
              <w:szCs w:val="24"/>
              <w:shd w:val="clear" w:color="auto" w:fill="auto"/>
              <w:lang w:val="en-US" w:eastAsia="zh-CN"/>
            </w:rPr>
            <w:t xml:space="preserve"> Measures</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_Toc27534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shd w:val="clear" w:color="FFFFFF" w:fill="D9D9D9"/>
            </w:rPr>
            <w:fldChar w:fldCharType="end"/>
          </w:r>
        </w:p>
        <w:p w14:paraId="1D78612A">
          <w:pPr>
            <w:pStyle w:val="11"/>
            <w:keepNext w:val="0"/>
            <w:keepLines w:val="0"/>
            <w:pageBreakBefore w:val="0"/>
            <w:tabs>
              <w:tab w:val="right" w:leader="dot" w:pos="9360"/>
            </w:tabs>
            <w:kinsoku/>
            <w:wordWrap/>
            <w:overflowPunct/>
            <w:topLinePunct w:val="0"/>
            <w:autoSpaceDE/>
            <w:autoSpaceDN/>
            <w:bidi w:val="0"/>
            <w:adjustRightInd/>
            <w:snapToGrid w:val="0"/>
            <w:spacing w:after="0"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shd w:val="clear" w:color="FFFFFF" w:fill="D9D9D9"/>
            </w:rPr>
            <w:fldChar w:fldCharType="begin"/>
          </w:r>
          <w:r>
            <w:rPr>
              <w:rFonts w:hint="default" w:ascii="Times New Roman" w:hAnsi="Times New Roman" w:cs="Times New Roman"/>
              <w:bCs w:val="0"/>
              <w:color w:val="auto"/>
              <w:sz w:val="24"/>
              <w:szCs w:val="24"/>
              <w:shd w:val="clear" w:color="FFFFFF" w:fill="D9D9D9"/>
            </w:rPr>
            <w:instrText xml:space="preserve"> HYPERLINK \l _Toc8844 </w:instrText>
          </w:r>
          <w:r>
            <w:rPr>
              <w:rFonts w:hint="default" w:ascii="Times New Roman" w:hAnsi="Times New Roman" w:cs="Times New Roman"/>
              <w:bCs w:val="0"/>
              <w:color w:val="auto"/>
              <w:sz w:val="24"/>
              <w:szCs w:val="24"/>
              <w:shd w:val="clear" w:color="FFFFFF" w:fill="D9D9D9"/>
            </w:rPr>
            <w:fldChar w:fldCharType="separate"/>
          </w:r>
          <w:r>
            <w:rPr>
              <w:rFonts w:hint="default" w:ascii="Times New Roman" w:hAnsi="Times New Roman" w:cs="Times New Roman"/>
              <w:color w:val="auto"/>
              <w:sz w:val="24"/>
              <w:szCs w:val="24"/>
              <w:shd w:val="clear" w:color="auto" w:fill="auto"/>
            </w:rPr>
            <w:t>Fig</w:t>
          </w:r>
          <w:r>
            <w:rPr>
              <w:rFonts w:hint="default" w:ascii="Times New Roman" w:hAnsi="Times New Roman" w:eastAsia="黑体" w:cs="Times New Roman"/>
              <w:color w:val="auto"/>
              <w:sz w:val="24"/>
              <w:szCs w:val="24"/>
              <w:shd w:val="clear" w:color="auto" w:fill="auto"/>
              <w:lang w:val="en-US" w:eastAsia="zh-CN"/>
            </w:rPr>
            <w:t>ure</w:t>
          </w:r>
          <w:r>
            <w:rPr>
              <w:rFonts w:hint="default" w:ascii="Times New Roman" w:hAnsi="Times New Roman" w:cs="Times New Roman"/>
              <w:color w:val="auto"/>
              <w:sz w:val="24"/>
              <w:szCs w:val="24"/>
              <w:shd w:val="clear" w:color="auto" w:fill="auto"/>
            </w:rPr>
            <w:t xml:space="preserve"> </w:t>
          </w:r>
          <w:r>
            <w:rPr>
              <w:rFonts w:hint="default" w:ascii="Times New Roman" w:hAnsi="Times New Roman" w:cs="Times New Roman"/>
              <w:color w:val="auto"/>
              <w:sz w:val="24"/>
              <w:szCs w:val="24"/>
              <w:shd w:val="clear" w:color="auto" w:fill="auto"/>
              <w:lang w:val="en-US" w:eastAsia="zh-CN"/>
            </w:rPr>
            <w:t>S1</w:t>
          </w:r>
          <w:r>
            <w:rPr>
              <w:rFonts w:hint="default" w:ascii="Times New Roman" w:hAnsi="Times New Roman" w:cs="Times New Roman"/>
              <w:color w:val="auto"/>
              <w:sz w:val="24"/>
              <w:szCs w:val="24"/>
              <w:shd w:val="clear" w:color="auto" w:fill="auto"/>
            </w:rPr>
            <w:t>.</w:t>
          </w:r>
          <w:r>
            <w:rPr>
              <w:rFonts w:hint="default" w:ascii="Times New Roman" w:hAnsi="Times New Roman" w:cs="Times New Roman"/>
              <w:bCs/>
              <w:color w:val="auto"/>
              <w:sz w:val="24"/>
              <w:szCs w:val="24"/>
              <w:shd w:val="clear" w:color="auto" w:fill="auto"/>
            </w:rPr>
            <w:t xml:space="preserve"> Schematic</w:t>
          </w:r>
          <w:r>
            <w:rPr>
              <w:rFonts w:hint="default" w:ascii="Times New Roman" w:hAnsi="Times New Roman" w:eastAsia="黑体" w:cs="Times New Roman"/>
              <w:bCs/>
              <w:color w:val="auto"/>
              <w:sz w:val="24"/>
              <w:szCs w:val="24"/>
              <w:shd w:val="clear" w:color="auto" w:fill="auto"/>
              <w:lang w:val="en-US" w:eastAsia="zh-CN"/>
            </w:rPr>
            <w:t xml:space="preserve"> i</w:t>
          </w:r>
          <w:r>
            <w:rPr>
              <w:rFonts w:hint="default" w:ascii="Times New Roman" w:hAnsi="Times New Roman" w:cs="Times New Roman"/>
              <w:bCs/>
              <w:color w:val="auto"/>
              <w:sz w:val="24"/>
              <w:szCs w:val="24"/>
              <w:shd w:val="clear" w:color="auto" w:fill="auto"/>
            </w:rPr>
            <w:t>llustration of</w:t>
          </w:r>
          <w:r>
            <w:rPr>
              <w:rFonts w:hint="default" w:ascii="Times New Roman" w:hAnsi="Times New Roman" w:eastAsia="黑体" w:cs="Times New Roman"/>
              <w:bCs/>
              <w:color w:val="auto"/>
              <w:sz w:val="24"/>
              <w:szCs w:val="24"/>
              <w:shd w:val="clear" w:color="auto" w:fill="auto"/>
              <w:lang w:val="en-US" w:eastAsia="zh-CN"/>
            </w:rPr>
            <w:t xml:space="preserve"> the f</w:t>
          </w:r>
          <w:r>
            <w:rPr>
              <w:rFonts w:hint="default" w:ascii="Times New Roman" w:hAnsi="Times New Roman" w:cs="Times New Roman"/>
              <w:bCs/>
              <w:color w:val="auto"/>
              <w:sz w:val="24"/>
              <w:szCs w:val="24"/>
              <w:shd w:val="clear" w:color="auto" w:fill="auto"/>
            </w:rPr>
            <w:t>ood reward Go/NoGo task</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_Toc8844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6</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shd w:val="clear" w:color="FFFFFF" w:fill="D9D9D9"/>
            </w:rPr>
            <w:fldChar w:fldCharType="end"/>
          </w:r>
        </w:p>
        <w:p w14:paraId="118CC897">
          <w:pPr>
            <w:pStyle w:val="11"/>
            <w:keepNext w:val="0"/>
            <w:keepLines w:val="0"/>
            <w:pageBreakBefore w:val="0"/>
            <w:tabs>
              <w:tab w:val="right" w:leader="dot" w:pos="9360"/>
            </w:tabs>
            <w:kinsoku/>
            <w:wordWrap/>
            <w:overflowPunct/>
            <w:topLinePunct w:val="0"/>
            <w:autoSpaceDE/>
            <w:autoSpaceDN/>
            <w:bidi w:val="0"/>
            <w:adjustRightInd/>
            <w:snapToGrid w:val="0"/>
            <w:spacing w:after="0"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shd w:val="clear" w:color="FFFFFF" w:fill="D9D9D9"/>
            </w:rPr>
            <w:fldChar w:fldCharType="begin"/>
          </w:r>
          <w:r>
            <w:rPr>
              <w:rFonts w:hint="default" w:ascii="Times New Roman" w:hAnsi="Times New Roman" w:cs="Times New Roman"/>
              <w:bCs w:val="0"/>
              <w:color w:val="auto"/>
              <w:sz w:val="24"/>
              <w:szCs w:val="24"/>
              <w:shd w:val="clear" w:color="FFFFFF" w:fill="D9D9D9"/>
            </w:rPr>
            <w:instrText xml:space="preserve"> HYPERLINK \l _Toc11699 </w:instrText>
          </w:r>
          <w:r>
            <w:rPr>
              <w:rFonts w:hint="default" w:ascii="Times New Roman" w:hAnsi="Times New Roman" w:cs="Times New Roman"/>
              <w:bCs w:val="0"/>
              <w:color w:val="auto"/>
              <w:sz w:val="24"/>
              <w:szCs w:val="24"/>
              <w:shd w:val="clear" w:color="FFFFFF" w:fill="D9D9D9"/>
            </w:rPr>
            <w:fldChar w:fldCharType="separate"/>
          </w:r>
          <w:r>
            <w:rPr>
              <w:rFonts w:hint="default" w:ascii="Times New Roman" w:hAnsi="Times New Roman" w:cs="Times New Roman"/>
              <w:bCs w:val="0"/>
              <w:color w:val="auto"/>
              <w:sz w:val="24"/>
              <w:szCs w:val="24"/>
            </w:rPr>
            <w:t>T</w:t>
          </w:r>
          <w:r>
            <w:rPr>
              <w:rFonts w:hint="default" w:ascii="Times New Roman" w:hAnsi="Times New Roman" w:cs="Times New Roman"/>
              <w:bCs w:val="0"/>
              <w:color w:val="auto"/>
              <w:sz w:val="24"/>
              <w:szCs w:val="24"/>
              <w:lang w:val="en-US" w:eastAsia="zh-CN"/>
            </w:rPr>
            <w:t>able</w:t>
          </w:r>
          <w:r>
            <w:rPr>
              <w:rFonts w:hint="default" w:ascii="Times New Roman" w:hAnsi="Times New Roman" w:cs="Times New Roman"/>
              <w:bCs w:val="0"/>
              <w:color w:val="auto"/>
              <w:sz w:val="24"/>
              <w:szCs w:val="24"/>
            </w:rPr>
            <w:t xml:space="preserve"> </w:t>
          </w:r>
          <w:r>
            <w:rPr>
              <w:rFonts w:hint="default" w:ascii="Times New Roman" w:hAnsi="Times New Roman" w:cs="Times New Roman"/>
              <w:bCs w:val="0"/>
              <w:color w:val="auto"/>
              <w:sz w:val="24"/>
              <w:szCs w:val="24"/>
              <w:lang w:val="en-US" w:eastAsia="zh-CN"/>
            </w:rPr>
            <w:t>S1.</w:t>
          </w:r>
          <w:r>
            <w:rPr>
              <w:rFonts w:hint="default" w:ascii="Times New Roman" w:hAnsi="Times New Roman" w:cs="Times New Roman"/>
              <w:bCs/>
              <w:color w:val="auto"/>
              <w:sz w:val="24"/>
              <w:szCs w:val="24"/>
              <w:lang w:val="en-US" w:eastAsia="zh-CN"/>
            </w:rPr>
            <w:t xml:space="preserve"> </w:t>
          </w:r>
          <w:r>
            <w:rPr>
              <w:rFonts w:hint="default" w:ascii="Times New Roman" w:hAnsi="Times New Roman" w:cs="Times New Roman"/>
              <w:bCs/>
              <w:color w:val="auto"/>
              <w:sz w:val="24"/>
              <w:szCs w:val="24"/>
            </w:rPr>
            <w:t xml:space="preserve">Names and MNI coordinates of </w:t>
          </w:r>
          <w:r>
            <w:rPr>
              <w:rFonts w:hint="default" w:ascii="Times New Roman" w:hAnsi="Times New Roman" w:cs="Times New Roman"/>
              <w:bCs/>
              <w:color w:val="auto"/>
              <w:sz w:val="24"/>
              <w:szCs w:val="24"/>
              <w:lang w:eastAsia="zh-CN"/>
            </w:rPr>
            <w:t>1</w:t>
          </w:r>
          <w:r>
            <w:rPr>
              <w:rFonts w:hint="default" w:ascii="Times New Roman" w:hAnsi="Times New Roman" w:cs="Times New Roman"/>
              <w:bCs/>
              <w:color w:val="auto"/>
              <w:sz w:val="24"/>
              <w:szCs w:val="24"/>
              <w:lang w:val="en-US" w:eastAsia="zh-CN"/>
            </w:rPr>
            <w:t>5</w:t>
          </w:r>
          <w:r>
            <w:rPr>
              <w:rFonts w:hint="default" w:ascii="Times New Roman" w:hAnsi="Times New Roman" w:cs="Times New Roman"/>
              <w:bCs/>
              <w:color w:val="auto"/>
              <w:sz w:val="24"/>
              <w:szCs w:val="24"/>
            </w:rPr>
            <w:t xml:space="preserve"> regions of interest</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_Toc11699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shd w:val="clear" w:color="FFFFFF" w:fill="D9D9D9"/>
            </w:rPr>
            <w:fldChar w:fldCharType="end"/>
          </w:r>
        </w:p>
        <w:p w14:paraId="1158DA8F">
          <w:pPr>
            <w:pStyle w:val="11"/>
            <w:keepNext w:val="0"/>
            <w:keepLines w:val="0"/>
            <w:pageBreakBefore w:val="0"/>
            <w:tabs>
              <w:tab w:val="right" w:leader="dot" w:pos="9360"/>
            </w:tabs>
            <w:kinsoku/>
            <w:wordWrap/>
            <w:overflowPunct/>
            <w:topLinePunct w:val="0"/>
            <w:autoSpaceDE/>
            <w:autoSpaceDN/>
            <w:bidi w:val="0"/>
            <w:adjustRightInd/>
            <w:snapToGrid w:val="0"/>
            <w:spacing w:after="0"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shd w:val="clear" w:color="FFFFFF" w:fill="D9D9D9"/>
            </w:rPr>
            <w:fldChar w:fldCharType="begin"/>
          </w:r>
          <w:r>
            <w:rPr>
              <w:rFonts w:hint="default" w:ascii="Times New Roman" w:hAnsi="Times New Roman" w:cs="Times New Roman"/>
              <w:bCs w:val="0"/>
              <w:color w:val="auto"/>
              <w:sz w:val="24"/>
              <w:szCs w:val="24"/>
              <w:shd w:val="clear" w:color="FFFFFF" w:fill="D9D9D9"/>
            </w:rPr>
            <w:instrText xml:space="preserve"> HYPERLINK \l _Toc3658 </w:instrText>
          </w:r>
          <w:r>
            <w:rPr>
              <w:rFonts w:hint="default" w:ascii="Times New Roman" w:hAnsi="Times New Roman" w:cs="Times New Roman"/>
              <w:bCs w:val="0"/>
              <w:color w:val="auto"/>
              <w:sz w:val="24"/>
              <w:szCs w:val="24"/>
              <w:shd w:val="clear" w:color="FFFFFF" w:fill="D9D9D9"/>
            </w:rPr>
            <w:fldChar w:fldCharType="separate"/>
          </w:r>
          <w:r>
            <w:rPr>
              <w:rFonts w:hint="default" w:ascii="Times New Roman" w:hAnsi="Times New Roman" w:cs="Times New Roman"/>
              <w:bCs w:val="0"/>
              <w:i w:val="0"/>
              <w:iCs w:val="0"/>
              <w:color w:val="auto"/>
              <w:sz w:val="24"/>
              <w:szCs w:val="24"/>
            </w:rPr>
            <w:t>Fig</w:t>
          </w:r>
          <w:r>
            <w:rPr>
              <w:rFonts w:hint="default" w:ascii="Times New Roman" w:hAnsi="Times New Roman" w:eastAsia="黑体" w:cs="Times New Roman"/>
              <w:bCs w:val="0"/>
              <w:i w:val="0"/>
              <w:iCs w:val="0"/>
              <w:color w:val="auto"/>
              <w:sz w:val="24"/>
              <w:szCs w:val="24"/>
              <w:lang w:val="en-US" w:eastAsia="zh-CN"/>
            </w:rPr>
            <w:t>ure</w:t>
          </w:r>
          <w:r>
            <w:rPr>
              <w:rFonts w:hint="default" w:ascii="Times New Roman" w:hAnsi="Times New Roman" w:cs="Times New Roman"/>
              <w:bCs w:val="0"/>
              <w:i w:val="0"/>
              <w:iCs w:val="0"/>
              <w:color w:val="auto"/>
              <w:sz w:val="24"/>
              <w:szCs w:val="24"/>
            </w:rPr>
            <w:t xml:space="preserve"> </w:t>
          </w:r>
          <w:r>
            <w:rPr>
              <w:rFonts w:hint="default" w:ascii="Times New Roman" w:hAnsi="Times New Roman" w:cs="Times New Roman"/>
              <w:bCs w:val="0"/>
              <w:i w:val="0"/>
              <w:iCs w:val="0"/>
              <w:color w:val="auto"/>
              <w:sz w:val="24"/>
              <w:szCs w:val="24"/>
              <w:lang w:val="en-US" w:eastAsia="zh-CN"/>
            </w:rPr>
            <w:t>S2</w:t>
          </w:r>
          <w:r>
            <w:rPr>
              <w:rFonts w:hint="default" w:ascii="Times New Roman" w:hAnsi="Times New Roman" w:cs="Times New Roman"/>
              <w:bCs w:val="0"/>
              <w:i w:val="0"/>
              <w:iCs w:val="0"/>
              <w:color w:val="auto"/>
              <w:sz w:val="24"/>
              <w:szCs w:val="24"/>
            </w:rPr>
            <w:t>.</w:t>
          </w:r>
          <w:r>
            <w:rPr>
              <w:rFonts w:hint="default" w:ascii="Times New Roman" w:hAnsi="Times New Roman" w:cs="Times New Roman"/>
              <w:bCs/>
              <w:i w:val="0"/>
              <w:iCs w:val="0"/>
              <w:color w:val="auto"/>
              <w:sz w:val="24"/>
              <w:szCs w:val="24"/>
            </w:rPr>
            <w:t xml:space="preserve"> </w:t>
          </w:r>
          <w:r>
            <w:rPr>
              <w:rFonts w:hint="default" w:ascii="Times New Roman" w:hAnsi="Times New Roman" w:cs="Times New Roman"/>
              <w:bCs/>
              <w:i w:val="0"/>
              <w:iCs w:val="0"/>
              <w:color w:val="auto"/>
              <w:sz w:val="24"/>
              <w:szCs w:val="24"/>
              <w:lang w:val="en-US" w:eastAsia="zh-CN"/>
            </w:rPr>
            <w:t>R</w:t>
          </w:r>
          <w:r>
            <w:rPr>
              <w:rFonts w:hint="default" w:ascii="Times New Roman" w:hAnsi="Times New Roman" w:cs="Times New Roman"/>
              <w:bCs/>
              <w:i w:val="0"/>
              <w:iCs w:val="0"/>
              <w:color w:val="auto"/>
              <w:sz w:val="24"/>
              <w:szCs w:val="24"/>
            </w:rPr>
            <w:t>eward-inhibition dual-system hypothetical model</w:t>
          </w:r>
          <w:r>
            <w:rPr>
              <w:rFonts w:hint="default" w:ascii="Times New Roman" w:hAnsi="Times New Roman" w:cs="Times New Roman"/>
              <w:bCs/>
              <w:i w:val="0"/>
              <w:iCs w:val="0"/>
              <w:color w:val="auto"/>
              <w:sz w:val="24"/>
              <w:szCs w:val="24"/>
              <w:lang w:val="en-US" w:eastAsia="zh-CN"/>
            </w:rPr>
            <w:t xml:space="preserve"> (</w:t>
          </w:r>
          <w:r>
            <w:rPr>
              <w:rFonts w:hint="default" w:ascii="Times New Roman" w:hAnsi="Times New Roman" w:cs="Times New Roman"/>
              <w:bCs/>
              <w:i w:val="0"/>
              <w:iCs w:val="0"/>
              <w:color w:val="auto"/>
              <w:sz w:val="24"/>
              <w:szCs w:val="24"/>
            </w:rPr>
            <w:t>fully connected</w:t>
          </w:r>
          <w:r>
            <w:rPr>
              <w:rFonts w:hint="default" w:ascii="Times New Roman" w:hAnsi="Times New Roman" w:cs="Times New Roman"/>
              <w:bCs/>
              <w:i w:val="0"/>
              <w:iCs w:val="0"/>
              <w:color w:val="auto"/>
              <w:sz w:val="24"/>
              <w:szCs w:val="24"/>
              <w:lang w:val="en-US" w:eastAsia="zh-CN"/>
            </w:rPr>
            <w:t xml:space="preserve"> model)</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_Toc3658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8</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shd w:val="clear" w:color="FFFFFF" w:fill="D9D9D9"/>
            </w:rPr>
            <w:fldChar w:fldCharType="end"/>
          </w:r>
        </w:p>
        <w:p w14:paraId="72C1293E">
          <w:pPr>
            <w:pStyle w:val="9"/>
            <w:keepNext w:val="0"/>
            <w:keepLines w:val="0"/>
            <w:pageBreakBefore w:val="0"/>
            <w:tabs>
              <w:tab w:val="right" w:leader="dot" w:pos="9360"/>
            </w:tabs>
            <w:kinsoku/>
            <w:wordWrap/>
            <w:overflowPunct/>
            <w:topLinePunct w:val="0"/>
            <w:autoSpaceDE/>
            <w:autoSpaceDN/>
            <w:bidi w:val="0"/>
            <w:adjustRightInd/>
            <w:snapToGrid w:val="0"/>
            <w:spacing w:after="0" w:line="360" w:lineRule="auto"/>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shd w:val="clear" w:color="FFFFFF" w:fill="D9D9D9"/>
            </w:rPr>
            <w:fldChar w:fldCharType="begin"/>
          </w:r>
          <w:r>
            <w:rPr>
              <w:rFonts w:hint="default" w:ascii="Times New Roman" w:hAnsi="Times New Roman" w:cs="Times New Roman"/>
              <w:b/>
              <w:bCs/>
              <w:color w:val="auto"/>
              <w:sz w:val="24"/>
              <w:szCs w:val="24"/>
              <w:shd w:val="clear" w:color="FFFFFF" w:fill="D9D9D9"/>
            </w:rPr>
            <w:instrText xml:space="preserve"> HYPERLINK \l _Toc28436 </w:instrText>
          </w:r>
          <w:r>
            <w:rPr>
              <w:rFonts w:hint="default" w:ascii="Times New Roman" w:hAnsi="Times New Roman" w:cs="Times New Roman"/>
              <w:b/>
              <w:bCs/>
              <w:color w:val="auto"/>
              <w:sz w:val="24"/>
              <w:szCs w:val="24"/>
              <w:shd w:val="clear" w:color="FFFFFF" w:fill="D9D9D9"/>
            </w:rPr>
            <w:fldChar w:fldCharType="separate"/>
          </w:r>
          <w:r>
            <w:rPr>
              <w:rFonts w:hint="default" w:ascii="Times New Roman" w:hAnsi="Times New Roman" w:cs="Times New Roman"/>
              <w:b/>
              <w:bCs/>
              <w:color w:val="auto"/>
              <w:sz w:val="24"/>
              <w:szCs w:val="24"/>
            </w:rPr>
            <w:t>Supplemental Results</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fldChar w:fldCharType="begin"/>
          </w:r>
          <w:r>
            <w:rPr>
              <w:rFonts w:hint="default" w:ascii="Times New Roman" w:hAnsi="Times New Roman" w:cs="Times New Roman"/>
              <w:b/>
              <w:bCs/>
              <w:color w:val="auto"/>
              <w:sz w:val="24"/>
              <w:szCs w:val="24"/>
            </w:rPr>
            <w:instrText xml:space="preserve"> PAGEREF _Toc28436 \h </w:instrText>
          </w:r>
          <w:r>
            <w:rPr>
              <w:rFonts w:hint="default" w:ascii="Times New Roman" w:hAnsi="Times New Roman" w:cs="Times New Roman"/>
              <w:b/>
              <w:bCs/>
              <w:color w:val="auto"/>
              <w:sz w:val="24"/>
              <w:szCs w:val="24"/>
            </w:rPr>
            <w:fldChar w:fldCharType="separate"/>
          </w:r>
          <w:r>
            <w:rPr>
              <w:rFonts w:hint="default" w:ascii="Times New Roman" w:hAnsi="Times New Roman" w:cs="Times New Roman"/>
              <w:b/>
              <w:bCs/>
              <w:color w:val="auto"/>
              <w:sz w:val="24"/>
              <w:szCs w:val="24"/>
            </w:rPr>
            <w:t>9</w:t>
          </w:r>
          <w:r>
            <w:rPr>
              <w:rFonts w:hint="default" w:ascii="Times New Roman" w:hAnsi="Times New Roman" w:cs="Times New Roman"/>
              <w:b/>
              <w:bCs/>
              <w:color w:val="auto"/>
              <w:sz w:val="24"/>
              <w:szCs w:val="24"/>
            </w:rPr>
            <w:fldChar w:fldCharType="end"/>
          </w:r>
          <w:r>
            <w:rPr>
              <w:rFonts w:hint="default" w:ascii="Times New Roman" w:hAnsi="Times New Roman" w:cs="Times New Roman"/>
              <w:b/>
              <w:bCs/>
              <w:color w:val="auto"/>
              <w:sz w:val="24"/>
              <w:szCs w:val="24"/>
              <w:shd w:val="clear" w:color="FFFFFF" w:fill="D9D9D9"/>
            </w:rPr>
            <w:fldChar w:fldCharType="end"/>
          </w:r>
        </w:p>
        <w:p w14:paraId="7F62D9A7">
          <w:pPr>
            <w:pStyle w:val="11"/>
            <w:keepNext w:val="0"/>
            <w:keepLines w:val="0"/>
            <w:pageBreakBefore w:val="0"/>
            <w:tabs>
              <w:tab w:val="right" w:leader="dot" w:pos="9360"/>
            </w:tabs>
            <w:kinsoku/>
            <w:wordWrap/>
            <w:overflowPunct/>
            <w:topLinePunct w:val="0"/>
            <w:autoSpaceDE/>
            <w:autoSpaceDN/>
            <w:bidi w:val="0"/>
            <w:adjustRightInd/>
            <w:snapToGrid w:val="0"/>
            <w:spacing w:after="0"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shd w:val="clear" w:color="FFFFFF" w:fill="D9D9D9"/>
            </w:rPr>
            <w:fldChar w:fldCharType="begin"/>
          </w:r>
          <w:r>
            <w:rPr>
              <w:rFonts w:hint="default" w:ascii="Times New Roman" w:hAnsi="Times New Roman" w:cs="Times New Roman"/>
              <w:bCs w:val="0"/>
              <w:color w:val="auto"/>
              <w:sz w:val="24"/>
              <w:szCs w:val="24"/>
              <w:shd w:val="clear" w:color="FFFFFF" w:fill="D9D9D9"/>
            </w:rPr>
            <w:instrText xml:space="preserve"> HYPERLINK \l _Toc27380 </w:instrText>
          </w:r>
          <w:r>
            <w:rPr>
              <w:rFonts w:hint="default" w:ascii="Times New Roman" w:hAnsi="Times New Roman" w:cs="Times New Roman"/>
              <w:bCs w:val="0"/>
              <w:color w:val="auto"/>
              <w:sz w:val="24"/>
              <w:szCs w:val="24"/>
              <w:shd w:val="clear" w:color="FFFFFF" w:fill="D9D9D9"/>
            </w:rPr>
            <w:fldChar w:fldCharType="separate"/>
          </w:r>
          <w:r>
            <w:rPr>
              <w:rFonts w:hint="default" w:ascii="Times New Roman" w:hAnsi="Times New Roman" w:cs="Times New Roman"/>
              <w:color w:val="auto"/>
              <w:sz w:val="24"/>
              <w:szCs w:val="24"/>
              <w:lang w:val="en-US" w:eastAsia="zh-CN"/>
            </w:rPr>
            <w:t>Food Reward Stimuli</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_Toc27380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9</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shd w:val="clear" w:color="FFFFFF" w:fill="D9D9D9"/>
            </w:rPr>
            <w:fldChar w:fldCharType="end"/>
          </w:r>
        </w:p>
        <w:p w14:paraId="3E0DB57C">
          <w:pPr>
            <w:pStyle w:val="11"/>
            <w:keepNext w:val="0"/>
            <w:keepLines w:val="0"/>
            <w:pageBreakBefore w:val="0"/>
            <w:tabs>
              <w:tab w:val="right" w:leader="dot" w:pos="9360"/>
            </w:tabs>
            <w:kinsoku/>
            <w:wordWrap/>
            <w:overflowPunct/>
            <w:topLinePunct w:val="0"/>
            <w:autoSpaceDE/>
            <w:autoSpaceDN/>
            <w:bidi w:val="0"/>
            <w:adjustRightInd/>
            <w:snapToGrid w:val="0"/>
            <w:spacing w:after="0"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shd w:val="clear" w:color="FFFFFF" w:fill="D9D9D9"/>
            </w:rPr>
            <w:fldChar w:fldCharType="begin"/>
          </w:r>
          <w:r>
            <w:rPr>
              <w:rFonts w:hint="default" w:ascii="Times New Roman" w:hAnsi="Times New Roman" w:cs="Times New Roman"/>
              <w:bCs w:val="0"/>
              <w:color w:val="auto"/>
              <w:sz w:val="24"/>
              <w:szCs w:val="24"/>
              <w:shd w:val="clear" w:color="FFFFFF" w:fill="D9D9D9"/>
            </w:rPr>
            <w:instrText xml:space="preserve"> HYPERLINK \l _Toc27339 </w:instrText>
          </w:r>
          <w:r>
            <w:rPr>
              <w:rFonts w:hint="default" w:ascii="Times New Roman" w:hAnsi="Times New Roman" w:cs="Times New Roman"/>
              <w:bCs w:val="0"/>
              <w:color w:val="auto"/>
              <w:sz w:val="24"/>
              <w:szCs w:val="24"/>
              <w:shd w:val="clear" w:color="FFFFFF" w:fill="D9D9D9"/>
            </w:rPr>
            <w:fldChar w:fldCharType="separate"/>
          </w:r>
          <w:r>
            <w:rPr>
              <w:rFonts w:hint="default" w:ascii="Times New Roman" w:hAnsi="Times New Roman" w:cs="Times New Roman"/>
              <w:color w:val="auto"/>
              <w:sz w:val="24"/>
              <w:szCs w:val="24"/>
              <w:shd w:val="clear" w:color="auto" w:fill="auto"/>
              <w:lang w:val="en-US" w:eastAsia="zh-CN"/>
            </w:rPr>
            <w:t>T</w:t>
          </w:r>
          <w:r>
            <w:rPr>
              <w:rFonts w:hint="default" w:ascii="Times New Roman" w:hAnsi="Times New Roman" w:cs="Times New Roman"/>
              <w:color w:val="auto"/>
              <w:sz w:val="24"/>
              <w:szCs w:val="24"/>
              <w:shd w:val="clear" w:color="auto" w:fill="auto"/>
            </w:rPr>
            <w:t>able S</w:t>
          </w:r>
          <w:r>
            <w:rPr>
              <w:rFonts w:hint="default" w:ascii="Times New Roman" w:hAnsi="Times New Roman" w:cs="Times New Roman"/>
              <w:color w:val="auto"/>
              <w:sz w:val="24"/>
              <w:szCs w:val="24"/>
              <w:shd w:val="clear" w:color="auto" w:fill="auto"/>
              <w:lang w:val="en-US" w:eastAsia="zh-CN"/>
            </w:rPr>
            <w:t>2</w:t>
          </w:r>
          <w:r>
            <w:rPr>
              <w:rFonts w:hint="default" w:ascii="Times New Roman" w:hAnsi="Times New Roman" w:cs="Times New Roman"/>
              <w:color w:val="auto"/>
              <w:sz w:val="24"/>
              <w:szCs w:val="24"/>
              <w:shd w:val="clear" w:color="auto" w:fill="auto"/>
            </w:rPr>
            <w:t>.</w:t>
          </w:r>
          <w:r>
            <w:rPr>
              <w:rFonts w:hint="default" w:ascii="Times New Roman" w:hAnsi="Times New Roman" w:cs="Times New Roman"/>
              <w:bCs/>
              <w:color w:val="auto"/>
              <w:sz w:val="24"/>
              <w:szCs w:val="24"/>
              <w:shd w:val="clear" w:color="auto" w:fill="auto"/>
            </w:rPr>
            <w:t xml:space="preserve"> Group comparison of food favoritism</w:t>
          </w:r>
          <w:r>
            <w:rPr>
              <w:rFonts w:hint="default" w:ascii="Times New Roman" w:hAnsi="Times New Roman" w:cs="Times New Roman"/>
              <w:bCs/>
              <w:color w:val="auto"/>
              <w:sz w:val="24"/>
              <w:szCs w:val="24"/>
              <w:shd w:val="clear" w:color="auto" w:fill="auto"/>
              <w:lang w:val="en-US" w:eastAsia="zh-CN"/>
            </w:rPr>
            <w:t xml:space="preserve"> (</w:t>
          </w:r>
          <w:r>
            <w:rPr>
              <w:rFonts w:hint="default" w:ascii="Times New Roman" w:hAnsi="Times New Roman" w:eastAsia="黑体" w:cs="Times New Roman"/>
              <w:bCs/>
              <w:color w:val="auto"/>
              <w:sz w:val="24"/>
              <w:szCs w:val="24"/>
              <w:shd w:val="clear" w:color="auto" w:fill="auto"/>
            </w:rPr>
            <w:t>eating tendency</w:t>
          </w:r>
          <w:r>
            <w:rPr>
              <w:rFonts w:hint="default" w:ascii="Times New Roman" w:hAnsi="Times New Roman" w:cs="Times New Roman"/>
              <w:bCs/>
              <w:color w:val="auto"/>
              <w:sz w:val="24"/>
              <w:szCs w:val="24"/>
              <w:shd w:val="clear" w:color="auto" w:fill="auto"/>
              <w:lang w:val="en-US" w:eastAsia="zh-CN"/>
            </w:rPr>
            <w:t>)</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_Toc27339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11</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shd w:val="clear" w:color="FFFFFF" w:fill="D9D9D9"/>
            </w:rPr>
            <w:fldChar w:fldCharType="end"/>
          </w:r>
        </w:p>
        <w:p w14:paraId="05862875">
          <w:pPr>
            <w:pStyle w:val="11"/>
            <w:keepNext w:val="0"/>
            <w:keepLines w:val="0"/>
            <w:pageBreakBefore w:val="0"/>
            <w:tabs>
              <w:tab w:val="right" w:leader="dot" w:pos="9360"/>
            </w:tabs>
            <w:kinsoku/>
            <w:wordWrap/>
            <w:overflowPunct/>
            <w:topLinePunct w:val="0"/>
            <w:autoSpaceDE/>
            <w:autoSpaceDN/>
            <w:bidi w:val="0"/>
            <w:adjustRightInd/>
            <w:snapToGrid w:val="0"/>
            <w:spacing w:after="0"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shd w:val="clear" w:color="FFFFFF" w:fill="D9D9D9"/>
            </w:rPr>
            <w:fldChar w:fldCharType="begin"/>
          </w:r>
          <w:r>
            <w:rPr>
              <w:rFonts w:hint="default" w:ascii="Times New Roman" w:hAnsi="Times New Roman" w:cs="Times New Roman"/>
              <w:bCs w:val="0"/>
              <w:color w:val="auto"/>
              <w:sz w:val="24"/>
              <w:szCs w:val="24"/>
              <w:shd w:val="clear" w:color="FFFFFF" w:fill="D9D9D9"/>
            </w:rPr>
            <w:instrText xml:space="preserve"> HYPERLINK \l _Toc26194 </w:instrText>
          </w:r>
          <w:r>
            <w:rPr>
              <w:rFonts w:hint="default" w:ascii="Times New Roman" w:hAnsi="Times New Roman" w:cs="Times New Roman"/>
              <w:bCs w:val="0"/>
              <w:color w:val="auto"/>
              <w:sz w:val="24"/>
              <w:szCs w:val="24"/>
              <w:shd w:val="clear" w:color="FFFFFF" w:fill="D9D9D9"/>
            </w:rPr>
            <w:fldChar w:fldCharType="separate"/>
          </w:r>
          <w:r>
            <w:rPr>
              <w:rFonts w:hint="default" w:ascii="Times New Roman" w:hAnsi="Times New Roman" w:cs="Times New Roman"/>
              <w:bCs w:val="0"/>
              <w:color w:val="auto"/>
              <w:sz w:val="24"/>
              <w:szCs w:val="24"/>
            </w:rPr>
            <w:t>Fig</w:t>
          </w:r>
          <w:r>
            <w:rPr>
              <w:rFonts w:hint="default" w:ascii="Times New Roman" w:hAnsi="Times New Roman" w:eastAsia="黑体" w:cs="Times New Roman"/>
              <w:bCs w:val="0"/>
              <w:color w:val="auto"/>
              <w:sz w:val="24"/>
              <w:szCs w:val="24"/>
              <w:lang w:val="en-US" w:eastAsia="zh-CN"/>
            </w:rPr>
            <w:t>ure</w:t>
          </w:r>
          <w:r>
            <w:rPr>
              <w:rFonts w:hint="default" w:ascii="Times New Roman" w:hAnsi="Times New Roman" w:cs="Times New Roman"/>
              <w:bCs w:val="0"/>
              <w:color w:val="auto"/>
              <w:sz w:val="24"/>
              <w:szCs w:val="24"/>
            </w:rPr>
            <w:t xml:space="preserve"> </w:t>
          </w:r>
          <w:r>
            <w:rPr>
              <w:rFonts w:hint="default" w:ascii="Times New Roman" w:hAnsi="Times New Roman" w:cs="Times New Roman"/>
              <w:bCs w:val="0"/>
              <w:color w:val="auto"/>
              <w:sz w:val="24"/>
              <w:szCs w:val="24"/>
              <w:lang w:val="en-US" w:eastAsia="zh-CN"/>
            </w:rPr>
            <w:t>S3</w:t>
          </w:r>
          <w:r>
            <w:rPr>
              <w:rFonts w:hint="default" w:ascii="Times New Roman" w:hAnsi="Times New Roman" w:cs="Times New Roman"/>
              <w:bCs w:val="0"/>
              <w:color w:val="auto"/>
              <w:sz w:val="24"/>
              <w:szCs w:val="24"/>
            </w:rPr>
            <w:t>.</w:t>
          </w:r>
          <w:r>
            <w:rPr>
              <w:rFonts w:hint="default" w:ascii="Times New Roman" w:hAnsi="Times New Roman" w:cs="Times New Roman"/>
              <w:bCs/>
              <w:color w:val="auto"/>
              <w:sz w:val="24"/>
              <w:szCs w:val="24"/>
            </w:rPr>
            <w:t xml:space="preserve"> Group comparison of </w:t>
          </w:r>
          <w:r>
            <w:rPr>
              <w:rFonts w:hint="default" w:ascii="Times New Roman" w:hAnsi="Times New Roman" w:cs="Times New Roman"/>
              <w:bCs/>
              <w:color w:val="auto"/>
              <w:sz w:val="24"/>
              <w:szCs w:val="24"/>
              <w:lang w:eastAsia="zh-CN"/>
            </w:rPr>
            <w:t>f</w:t>
          </w:r>
          <w:r>
            <w:rPr>
              <w:rFonts w:hint="default" w:ascii="Times New Roman" w:hAnsi="Times New Roman" w:cs="Times New Roman"/>
              <w:bCs/>
              <w:color w:val="auto"/>
              <w:sz w:val="24"/>
              <w:szCs w:val="24"/>
            </w:rPr>
            <w:t>ood preference</w:t>
          </w:r>
          <w:r>
            <w:rPr>
              <w:rFonts w:hint="default" w:ascii="Times New Roman" w:hAnsi="Times New Roman" w:cs="Times New Roman"/>
              <w:bCs/>
              <w:color w:val="auto"/>
              <w:sz w:val="24"/>
              <w:szCs w:val="24"/>
              <w:lang w:val="en-US" w:eastAsia="zh-CN"/>
            </w:rPr>
            <w:t>s</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_Toc26194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11</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shd w:val="clear" w:color="FFFFFF" w:fill="D9D9D9"/>
            </w:rPr>
            <w:fldChar w:fldCharType="end"/>
          </w:r>
        </w:p>
        <w:p w14:paraId="577F45C8">
          <w:pPr>
            <w:pStyle w:val="11"/>
            <w:keepNext w:val="0"/>
            <w:keepLines w:val="0"/>
            <w:pageBreakBefore w:val="0"/>
            <w:tabs>
              <w:tab w:val="right" w:leader="dot" w:pos="9360"/>
            </w:tabs>
            <w:kinsoku/>
            <w:wordWrap/>
            <w:overflowPunct/>
            <w:topLinePunct w:val="0"/>
            <w:autoSpaceDE/>
            <w:autoSpaceDN/>
            <w:bidi w:val="0"/>
            <w:adjustRightInd/>
            <w:snapToGrid w:val="0"/>
            <w:spacing w:after="0"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shd w:val="clear" w:color="FFFFFF" w:fill="D9D9D9"/>
            </w:rPr>
            <w:fldChar w:fldCharType="begin"/>
          </w:r>
          <w:r>
            <w:rPr>
              <w:rFonts w:hint="default" w:ascii="Times New Roman" w:hAnsi="Times New Roman" w:cs="Times New Roman"/>
              <w:bCs w:val="0"/>
              <w:color w:val="auto"/>
              <w:sz w:val="24"/>
              <w:szCs w:val="24"/>
              <w:shd w:val="clear" w:color="FFFFFF" w:fill="D9D9D9"/>
            </w:rPr>
            <w:instrText xml:space="preserve"> HYPERLINK \l _Toc16969 </w:instrText>
          </w:r>
          <w:r>
            <w:rPr>
              <w:rFonts w:hint="default" w:ascii="Times New Roman" w:hAnsi="Times New Roman" w:cs="Times New Roman"/>
              <w:bCs w:val="0"/>
              <w:color w:val="auto"/>
              <w:sz w:val="24"/>
              <w:szCs w:val="24"/>
              <w:shd w:val="clear" w:color="FFFFFF" w:fill="D9D9D9"/>
            </w:rPr>
            <w:fldChar w:fldCharType="separate"/>
          </w:r>
          <w:r>
            <w:rPr>
              <w:rFonts w:hint="default" w:ascii="Times New Roman" w:hAnsi="Times New Roman" w:cs="Times New Roman"/>
              <w:bCs w:val="0"/>
              <w:color w:val="auto"/>
              <w:sz w:val="24"/>
              <w:szCs w:val="24"/>
            </w:rPr>
            <w:t>Table S3.</w:t>
          </w:r>
          <w:r>
            <w:rPr>
              <w:rFonts w:hint="default" w:ascii="Times New Roman" w:hAnsi="Times New Roman" w:cs="Times New Roman"/>
              <w:bCs/>
              <w:color w:val="auto"/>
              <w:sz w:val="24"/>
              <w:szCs w:val="24"/>
            </w:rPr>
            <w:t xml:space="preserve"> Group comparison of behavioral performance</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_Toc16969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12</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shd w:val="clear" w:color="FFFFFF" w:fill="D9D9D9"/>
            </w:rPr>
            <w:fldChar w:fldCharType="end"/>
          </w:r>
        </w:p>
        <w:p w14:paraId="23E99972">
          <w:pPr>
            <w:pStyle w:val="11"/>
            <w:keepNext w:val="0"/>
            <w:keepLines w:val="0"/>
            <w:pageBreakBefore w:val="0"/>
            <w:tabs>
              <w:tab w:val="right" w:leader="dot" w:pos="9360"/>
            </w:tabs>
            <w:kinsoku/>
            <w:wordWrap/>
            <w:overflowPunct/>
            <w:topLinePunct w:val="0"/>
            <w:autoSpaceDE/>
            <w:autoSpaceDN/>
            <w:bidi w:val="0"/>
            <w:adjustRightInd/>
            <w:snapToGrid w:val="0"/>
            <w:spacing w:after="0"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shd w:val="clear" w:color="FFFFFF" w:fill="D9D9D9"/>
            </w:rPr>
            <w:fldChar w:fldCharType="begin"/>
          </w:r>
          <w:r>
            <w:rPr>
              <w:rFonts w:hint="default" w:ascii="Times New Roman" w:hAnsi="Times New Roman" w:cs="Times New Roman"/>
              <w:bCs w:val="0"/>
              <w:color w:val="auto"/>
              <w:sz w:val="24"/>
              <w:szCs w:val="24"/>
              <w:shd w:val="clear" w:color="FFFFFF" w:fill="D9D9D9"/>
            </w:rPr>
            <w:instrText xml:space="preserve"> HYPERLINK \l _Toc17329 </w:instrText>
          </w:r>
          <w:r>
            <w:rPr>
              <w:rFonts w:hint="default" w:ascii="Times New Roman" w:hAnsi="Times New Roman" w:cs="Times New Roman"/>
              <w:bCs w:val="0"/>
              <w:color w:val="auto"/>
              <w:sz w:val="24"/>
              <w:szCs w:val="24"/>
              <w:shd w:val="clear" w:color="FFFFFF" w:fill="D9D9D9"/>
            </w:rPr>
            <w:fldChar w:fldCharType="separate"/>
          </w:r>
          <w:r>
            <w:rPr>
              <w:rFonts w:hint="default" w:ascii="Times New Roman" w:hAnsi="Times New Roman" w:cs="Times New Roman"/>
              <w:color w:val="auto"/>
              <w:sz w:val="24"/>
              <w:szCs w:val="24"/>
            </w:rPr>
            <w:t>Table S</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r>
            <w:rPr>
              <w:rFonts w:hint="default" w:ascii="Times New Roman" w:hAnsi="Times New Roman" w:cs="Times New Roman"/>
              <w:bCs/>
              <w:color w:val="auto"/>
              <w:sz w:val="24"/>
              <w:szCs w:val="24"/>
            </w:rPr>
            <w:t xml:space="preserve"> Group comparison of functional connectivity</w:t>
          </w:r>
          <w:r>
            <w:rPr>
              <w:rFonts w:hint="default" w:ascii="Times New Roman" w:hAnsi="Times New Roman" w:cs="Times New Roman"/>
              <w:bCs/>
              <w:color w:val="auto"/>
              <w:sz w:val="24"/>
              <w:szCs w:val="24"/>
              <w:lang w:val="en-US" w:eastAsia="zh-CN"/>
            </w:rPr>
            <w:t xml:space="preserve"> (BE &gt; non-BE)</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_Toc17329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13</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shd w:val="clear" w:color="FFFFFF" w:fill="D9D9D9"/>
            </w:rPr>
            <w:fldChar w:fldCharType="end"/>
          </w:r>
        </w:p>
        <w:p w14:paraId="0510F5BC">
          <w:pPr>
            <w:pStyle w:val="11"/>
            <w:keepNext w:val="0"/>
            <w:keepLines w:val="0"/>
            <w:pageBreakBefore w:val="0"/>
            <w:tabs>
              <w:tab w:val="right" w:leader="dot" w:pos="9360"/>
            </w:tabs>
            <w:kinsoku/>
            <w:wordWrap/>
            <w:overflowPunct/>
            <w:topLinePunct w:val="0"/>
            <w:autoSpaceDE/>
            <w:autoSpaceDN/>
            <w:bidi w:val="0"/>
            <w:adjustRightInd/>
            <w:snapToGrid w:val="0"/>
            <w:spacing w:after="0"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shd w:val="clear" w:color="FFFFFF" w:fill="D9D9D9"/>
            </w:rPr>
            <w:fldChar w:fldCharType="begin"/>
          </w:r>
          <w:r>
            <w:rPr>
              <w:rFonts w:hint="default" w:ascii="Times New Roman" w:hAnsi="Times New Roman" w:cs="Times New Roman"/>
              <w:bCs w:val="0"/>
              <w:color w:val="auto"/>
              <w:sz w:val="24"/>
              <w:szCs w:val="24"/>
              <w:shd w:val="clear" w:color="FFFFFF" w:fill="D9D9D9"/>
            </w:rPr>
            <w:instrText xml:space="preserve"> HYPERLINK \l _Toc15551 </w:instrText>
          </w:r>
          <w:r>
            <w:rPr>
              <w:rFonts w:hint="default" w:ascii="Times New Roman" w:hAnsi="Times New Roman" w:cs="Times New Roman"/>
              <w:bCs w:val="0"/>
              <w:color w:val="auto"/>
              <w:sz w:val="24"/>
              <w:szCs w:val="24"/>
              <w:shd w:val="clear" w:color="FFFFFF" w:fill="D9D9D9"/>
            </w:rPr>
            <w:fldChar w:fldCharType="separate"/>
          </w:r>
          <w:r>
            <w:rPr>
              <w:rFonts w:hint="default" w:ascii="Times New Roman" w:hAnsi="Times New Roman" w:cs="Times New Roman"/>
              <w:color w:val="auto"/>
              <w:sz w:val="24"/>
              <w:szCs w:val="24"/>
              <w:shd w:val="clear" w:color="auto" w:fill="auto"/>
            </w:rPr>
            <w:t>Table S</w:t>
          </w:r>
          <w:r>
            <w:rPr>
              <w:rFonts w:hint="default" w:ascii="Times New Roman" w:hAnsi="Times New Roman" w:cs="Times New Roman"/>
              <w:color w:val="auto"/>
              <w:sz w:val="24"/>
              <w:szCs w:val="24"/>
              <w:shd w:val="clear" w:color="auto" w:fill="auto"/>
              <w:lang w:val="en-US" w:eastAsia="zh-CN"/>
            </w:rPr>
            <w:t>5</w:t>
          </w:r>
          <w:r>
            <w:rPr>
              <w:rFonts w:hint="default" w:ascii="Times New Roman" w:hAnsi="Times New Roman" w:cs="Times New Roman"/>
              <w:color w:val="auto"/>
              <w:sz w:val="24"/>
              <w:szCs w:val="24"/>
              <w:shd w:val="clear" w:color="auto" w:fill="auto"/>
            </w:rPr>
            <w:t>.</w:t>
          </w:r>
          <w:r>
            <w:rPr>
              <w:rFonts w:hint="default" w:ascii="Times New Roman" w:hAnsi="Times New Roman" w:cs="Times New Roman"/>
              <w:bCs/>
              <w:color w:val="auto"/>
              <w:sz w:val="24"/>
              <w:szCs w:val="24"/>
              <w:shd w:val="clear" w:color="auto" w:fill="auto"/>
            </w:rPr>
            <w:t xml:space="preserve"> </w:t>
          </w:r>
          <w:r>
            <w:rPr>
              <w:rFonts w:hint="default" w:ascii="Times New Roman" w:hAnsi="Times New Roman" w:cs="Times New Roman"/>
              <w:bCs/>
              <w:color w:val="auto"/>
              <w:sz w:val="24"/>
              <w:szCs w:val="24"/>
              <w:shd w:val="clear" w:color="auto" w:fill="auto"/>
              <w:lang w:val="en-US" w:eastAsia="zh-CN"/>
            </w:rPr>
            <w:t>C</w:t>
          </w:r>
          <w:r>
            <w:rPr>
              <w:rFonts w:hint="default" w:ascii="Times New Roman" w:hAnsi="Times New Roman" w:cs="Times New Roman"/>
              <w:bCs/>
              <w:color w:val="auto"/>
              <w:sz w:val="24"/>
              <w:szCs w:val="24"/>
              <w:shd w:val="clear" w:color="auto" w:fill="auto"/>
            </w:rPr>
            <w:t xml:space="preserve">orrelations of </w:t>
          </w:r>
          <w:r>
            <w:rPr>
              <w:rFonts w:hint="default" w:ascii="Times New Roman" w:hAnsi="Times New Roman" w:cs="Times New Roman"/>
              <w:bCs/>
              <w:color w:val="auto"/>
              <w:sz w:val="24"/>
              <w:szCs w:val="24"/>
              <w:shd w:val="clear" w:color="auto" w:fill="auto"/>
              <w:lang w:eastAsia="zh-CN"/>
            </w:rPr>
            <w:t>b</w:t>
          </w:r>
          <w:r>
            <w:rPr>
              <w:rFonts w:hint="default" w:ascii="Times New Roman" w:hAnsi="Times New Roman" w:cs="Times New Roman"/>
              <w:bCs/>
              <w:color w:val="auto"/>
              <w:sz w:val="24"/>
              <w:szCs w:val="24"/>
              <w:shd w:val="clear" w:color="auto" w:fill="auto"/>
            </w:rPr>
            <w:t xml:space="preserve">ehavioral </w:t>
          </w:r>
          <w:r>
            <w:rPr>
              <w:rFonts w:hint="default" w:ascii="Times New Roman" w:hAnsi="Times New Roman" w:cs="Times New Roman"/>
              <w:bCs/>
              <w:color w:val="auto"/>
              <w:sz w:val="24"/>
              <w:szCs w:val="24"/>
              <w:shd w:val="clear" w:color="auto" w:fill="auto"/>
              <w:lang w:eastAsia="zh-CN"/>
            </w:rPr>
            <w:t>p</w:t>
          </w:r>
          <w:r>
            <w:rPr>
              <w:rFonts w:hint="default" w:ascii="Times New Roman" w:hAnsi="Times New Roman" w:cs="Times New Roman"/>
              <w:bCs/>
              <w:color w:val="auto"/>
              <w:sz w:val="24"/>
              <w:szCs w:val="24"/>
              <w:shd w:val="clear" w:color="auto" w:fill="auto"/>
            </w:rPr>
            <w:t xml:space="preserve">erformance with </w:t>
          </w:r>
          <w:r>
            <w:rPr>
              <w:rFonts w:hint="default" w:ascii="Times New Roman" w:hAnsi="Times New Roman" w:cs="Times New Roman"/>
              <w:bCs/>
              <w:color w:val="auto"/>
              <w:sz w:val="24"/>
              <w:szCs w:val="24"/>
              <w:shd w:val="clear" w:color="auto" w:fill="auto"/>
              <w:lang w:val="en-US" w:eastAsia="zh-CN"/>
            </w:rPr>
            <w:t>t</w:t>
          </w:r>
          <w:r>
            <w:rPr>
              <w:rFonts w:hint="default" w:ascii="Times New Roman" w:hAnsi="Times New Roman" w:cs="Times New Roman"/>
              <w:bCs/>
              <w:color w:val="auto"/>
              <w:sz w:val="24"/>
              <w:szCs w:val="24"/>
              <w:shd w:val="clear" w:color="auto" w:fill="auto"/>
            </w:rPr>
            <w:t>rait</w:t>
          </w:r>
          <w:r>
            <w:rPr>
              <w:rFonts w:hint="default" w:ascii="Times New Roman" w:hAnsi="Times New Roman" w:cs="Times New Roman"/>
              <w:bCs/>
              <w:color w:val="auto"/>
              <w:sz w:val="24"/>
              <w:szCs w:val="24"/>
              <w:shd w:val="clear" w:color="auto" w:fill="auto"/>
              <w:lang w:val="en-US" w:eastAsia="zh-CN"/>
            </w:rPr>
            <w:t xml:space="preserve"> </w:t>
          </w:r>
          <w:r>
            <w:rPr>
              <w:rFonts w:hint="default" w:ascii="Times New Roman" w:hAnsi="Times New Roman" w:cs="Times New Roman"/>
              <w:bCs/>
              <w:color w:val="auto"/>
              <w:sz w:val="24"/>
              <w:szCs w:val="24"/>
              <w:shd w:val="clear" w:color="auto" w:fill="auto"/>
            </w:rPr>
            <w:t xml:space="preserve">impulsiveness and </w:t>
          </w:r>
          <w:r>
            <w:rPr>
              <w:rFonts w:hint="default" w:ascii="Times New Roman" w:hAnsi="Times New Roman" w:cs="Times New Roman"/>
              <w:bCs/>
              <w:color w:val="auto"/>
              <w:sz w:val="24"/>
              <w:szCs w:val="24"/>
              <w:shd w:val="clear" w:color="auto" w:fill="auto"/>
              <w:lang w:eastAsia="zh-CN"/>
            </w:rPr>
            <w:t>c</w:t>
          </w:r>
          <w:r>
            <w:rPr>
              <w:rFonts w:hint="default" w:ascii="Times New Roman" w:hAnsi="Times New Roman" w:cs="Times New Roman"/>
              <w:bCs/>
              <w:color w:val="auto"/>
              <w:sz w:val="24"/>
              <w:szCs w:val="24"/>
              <w:shd w:val="clear" w:color="auto" w:fill="auto"/>
              <w:lang w:val="en-US" w:eastAsia="zh-CN"/>
            </w:rPr>
            <w:t xml:space="preserve">onnections </w:t>
          </w:r>
          <w:r>
            <w:rPr>
              <w:rFonts w:hint="default" w:ascii="Times New Roman" w:hAnsi="Times New Roman" w:cs="Times New Roman"/>
              <w:bCs/>
              <w:color w:val="auto"/>
              <w:sz w:val="24"/>
              <w:szCs w:val="24"/>
              <w:shd w:val="clear" w:color="auto" w:fill="auto"/>
            </w:rPr>
            <w:t>within each group</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_Toc15551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14</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shd w:val="clear" w:color="FFFFFF" w:fill="D9D9D9"/>
            </w:rPr>
            <w:fldChar w:fldCharType="end"/>
          </w:r>
        </w:p>
        <w:p w14:paraId="3945E1CC">
          <w:pPr>
            <w:pStyle w:val="11"/>
            <w:keepNext w:val="0"/>
            <w:keepLines w:val="0"/>
            <w:pageBreakBefore w:val="0"/>
            <w:tabs>
              <w:tab w:val="right" w:leader="dot" w:pos="9360"/>
            </w:tabs>
            <w:kinsoku/>
            <w:wordWrap/>
            <w:overflowPunct/>
            <w:topLinePunct w:val="0"/>
            <w:autoSpaceDE/>
            <w:autoSpaceDN/>
            <w:bidi w:val="0"/>
            <w:adjustRightInd/>
            <w:snapToGrid w:val="0"/>
            <w:spacing w:after="0"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shd w:val="clear" w:color="FFFFFF" w:fill="D9D9D9"/>
            </w:rPr>
            <w:fldChar w:fldCharType="begin"/>
          </w:r>
          <w:r>
            <w:rPr>
              <w:rFonts w:hint="default" w:ascii="Times New Roman" w:hAnsi="Times New Roman" w:cs="Times New Roman"/>
              <w:bCs w:val="0"/>
              <w:color w:val="auto"/>
              <w:sz w:val="24"/>
              <w:szCs w:val="24"/>
              <w:shd w:val="clear" w:color="FFFFFF" w:fill="D9D9D9"/>
            </w:rPr>
            <w:instrText xml:space="preserve"> HYPERLINK \l _Toc25136 </w:instrText>
          </w:r>
          <w:r>
            <w:rPr>
              <w:rFonts w:hint="default" w:ascii="Times New Roman" w:hAnsi="Times New Roman" w:cs="Times New Roman"/>
              <w:bCs w:val="0"/>
              <w:color w:val="auto"/>
              <w:sz w:val="24"/>
              <w:szCs w:val="24"/>
              <w:shd w:val="clear" w:color="FFFFFF" w:fill="D9D9D9"/>
            </w:rPr>
            <w:fldChar w:fldCharType="separate"/>
          </w:r>
          <w:r>
            <w:rPr>
              <w:rFonts w:hint="default" w:ascii="Times New Roman" w:hAnsi="Times New Roman" w:cs="Times New Roman"/>
              <w:color w:val="auto"/>
              <w:sz w:val="24"/>
              <w:szCs w:val="24"/>
            </w:rPr>
            <w:t>Table S</w:t>
          </w:r>
          <w:r>
            <w:rPr>
              <w:rFonts w:hint="default"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w:t>
          </w:r>
          <w:r>
            <w:rPr>
              <w:rFonts w:hint="default" w:ascii="Times New Roman" w:hAnsi="Times New Roman" w:cs="Times New Roman"/>
              <w:bCs/>
              <w:color w:val="auto"/>
              <w:sz w:val="24"/>
              <w:szCs w:val="24"/>
            </w:rPr>
            <w:t xml:space="preserve"> Correlations </w:t>
          </w:r>
          <w:r>
            <w:rPr>
              <w:rFonts w:hint="default" w:ascii="Times New Roman" w:hAnsi="Times New Roman" w:cs="Times New Roman"/>
              <w:bCs/>
              <w:color w:val="auto"/>
              <w:sz w:val="24"/>
              <w:szCs w:val="24"/>
              <w:lang w:val="en-US" w:eastAsia="zh-CN"/>
            </w:rPr>
            <w:t>of</w:t>
          </w:r>
          <w:r>
            <w:rPr>
              <w:rFonts w:hint="default" w:ascii="Times New Roman" w:hAnsi="Times New Roman" w:cs="Times New Roman"/>
              <w:bCs/>
              <w:color w:val="auto"/>
              <w:sz w:val="24"/>
              <w:szCs w:val="24"/>
            </w:rPr>
            <w:t xml:space="preserve"> psychological factors</w:t>
          </w:r>
          <w:r>
            <w:rPr>
              <w:rFonts w:hint="default" w:ascii="Times New Roman" w:hAnsi="Times New Roman" w:cs="Times New Roman"/>
              <w:bCs/>
              <w:color w:val="auto"/>
              <w:sz w:val="24"/>
              <w:szCs w:val="24"/>
              <w:lang w:val="en-US" w:eastAsia="zh-CN"/>
            </w:rPr>
            <w:t xml:space="preserve"> with binge eating and neural </w:t>
          </w:r>
          <w:r>
            <w:rPr>
              <w:rFonts w:hint="default" w:ascii="Times New Roman" w:hAnsi="Times New Roman" w:cs="Times New Roman"/>
              <w:bCs/>
              <w:color w:val="auto"/>
              <w:sz w:val="24"/>
              <w:szCs w:val="24"/>
            </w:rPr>
            <w:t>indices</w:t>
          </w:r>
          <w:r>
            <w:rPr>
              <w:rFonts w:hint="default" w:ascii="Times New Roman" w:hAnsi="Times New Roman" w:cs="Times New Roman"/>
              <w:bCs/>
              <w:color w:val="auto"/>
              <w:sz w:val="24"/>
              <w:szCs w:val="24"/>
              <w:lang w:val="en-US" w:eastAsia="zh-CN"/>
            </w:rPr>
            <w:t xml:space="preserve"> (</w:t>
          </w:r>
          <w:r>
            <w:rPr>
              <w:rFonts w:hint="default" w:ascii="Times New Roman" w:hAnsi="Times New Roman" w:cs="Times New Roman"/>
              <w:bCs/>
              <w:i/>
              <w:iCs/>
              <w:color w:val="auto"/>
              <w:sz w:val="24"/>
              <w:szCs w:val="24"/>
            </w:rPr>
            <w:t>n</w:t>
          </w:r>
          <w:r>
            <w:rPr>
              <w:rFonts w:hint="default" w:ascii="Times New Roman" w:hAnsi="Times New Roman" w:cs="Times New Roman"/>
              <w:bCs/>
              <w:color w:val="auto"/>
              <w:sz w:val="24"/>
              <w:szCs w:val="24"/>
            </w:rPr>
            <w:t xml:space="preserve"> = 58</w:t>
          </w:r>
          <w:r>
            <w:rPr>
              <w:rFonts w:hint="default" w:ascii="Times New Roman" w:hAnsi="Times New Roman" w:cs="Times New Roman"/>
              <w:bCs/>
              <w:color w:val="auto"/>
              <w:sz w:val="24"/>
              <w:szCs w:val="24"/>
              <w:lang w:val="en-US" w:eastAsia="zh-CN"/>
            </w:rPr>
            <w:t>)</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_Toc25136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15</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shd w:val="clear" w:color="FFFFFF" w:fill="D9D9D9"/>
            </w:rPr>
            <w:fldChar w:fldCharType="end"/>
          </w:r>
        </w:p>
        <w:p w14:paraId="24574883">
          <w:pPr>
            <w:pStyle w:val="11"/>
            <w:keepNext w:val="0"/>
            <w:keepLines w:val="0"/>
            <w:pageBreakBefore w:val="0"/>
            <w:tabs>
              <w:tab w:val="right" w:leader="dot" w:pos="9360"/>
            </w:tabs>
            <w:kinsoku/>
            <w:wordWrap/>
            <w:overflowPunct/>
            <w:topLinePunct w:val="0"/>
            <w:autoSpaceDE/>
            <w:autoSpaceDN/>
            <w:bidi w:val="0"/>
            <w:adjustRightInd/>
            <w:snapToGrid w:val="0"/>
            <w:spacing w:after="0"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bCs w:val="0"/>
              <w:color w:val="auto"/>
              <w:sz w:val="24"/>
              <w:szCs w:val="24"/>
              <w:shd w:val="clear" w:color="FFFFFF" w:fill="D9D9D9"/>
            </w:rPr>
            <w:fldChar w:fldCharType="begin"/>
          </w:r>
          <w:r>
            <w:rPr>
              <w:rFonts w:hint="default" w:ascii="Times New Roman" w:hAnsi="Times New Roman" w:cs="Times New Roman"/>
              <w:bCs w:val="0"/>
              <w:color w:val="auto"/>
              <w:sz w:val="24"/>
              <w:szCs w:val="24"/>
              <w:shd w:val="clear" w:color="FFFFFF" w:fill="D9D9D9"/>
            </w:rPr>
            <w:instrText xml:space="preserve"> HYPERLINK \l _Toc26303 </w:instrText>
          </w:r>
          <w:r>
            <w:rPr>
              <w:rFonts w:hint="default" w:ascii="Times New Roman" w:hAnsi="Times New Roman" w:cs="Times New Roman"/>
              <w:bCs w:val="0"/>
              <w:color w:val="auto"/>
              <w:sz w:val="24"/>
              <w:szCs w:val="24"/>
              <w:shd w:val="clear" w:color="FFFFFF" w:fill="D9D9D9"/>
            </w:rPr>
            <w:fldChar w:fldCharType="separate"/>
          </w:r>
          <w:r>
            <w:rPr>
              <w:rFonts w:hint="default" w:ascii="Times New Roman" w:hAnsi="Times New Roman" w:cs="Times New Roman"/>
              <w:color w:val="auto"/>
              <w:sz w:val="24"/>
              <w:szCs w:val="24"/>
              <w:shd w:val="clear" w:color="auto" w:fill="auto"/>
            </w:rPr>
            <w:t>Table S</w:t>
          </w:r>
          <w:r>
            <w:rPr>
              <w:rFonts w:hint="default" w:ascii="Times New Roman" w:hAnsi="Times New Roman" w:cs="Times New Roman"/>
              <w:color w:val="auto"/>
              <w:sz w:val="24"/>
              <w:szCs w:val="24"/>
              <w:shd w:val="clear" w:color="auto" w:fill="auto"/>
              <w:lang w:val="en-US" w:eastAsia="zh-CN"/>
            </w:rPr>
            <w:t>7</w:t>
          </w:r>
          <w:r>
            <w:rPr>
              <w:rFonts w:hint="default" w:ascii="Times New Roman" w:hAnsi="Times New Roman" w:cs="Times New Roman"/>
              <w:color w:val="auto"/>
              <w:sz w:val="24"/>
              <w:szCs w:val="24"/>
              <w:shd w:val="clear" w:color="auto" w:fill="auto"/>
            </w:rPr>
            <w:t>.</w:t>
          </w:r>
          <w:r>
            <w:rPr>
              <w:rFonts w:hint="default" w:ascii="Times New Roman" w:hAnsi="Times New Roman" w:cs="Times New Roman"/>
              <w:bCs/>
              <w:color w:val="auto"/>
              <w:sz w:val="24"/>
              <w:szCs w:val="24"/>
              <w:shd w:val="clear" w:color="auto" w:fill="auto"/>
            </w:rPr>
            <w:t xml:space="preserve"> </w:t>
          </w:r>
          <w:r>
            <w:rPr>
              <w:rFonts w:hint="default" w:ascii="Times New Roman" w:hAnsi="Times New Roman" w:cs="Times New Roman"/>
              <w:bCs/>
              <w:color w:val="auto"/>
              <w:sz w:val="24"/>
              <w:szCs w:val="24"/>
              <w:shd w:val="clear" w:color="auto" w:fill="auto"/>
              <w:lang w:val="en-US" w:eastAsia="zh-CN"/>
            </w:rPr>
            <w:t>C</w:t>
          </w:r>
          <w:r>
            <w:rPr>
              <w:rFonts w:hint="default" w:ascii="Times New Roman" w:hAnsi="Times New Roman" w:cs="Times New Roman"/>
              <w:bCs/>
              <w:color w:val="auto"/>
              <w:sz w:val="24"/>
              <w:szCs w:val="24"/>
              <w:shd w:val="clear" w:color="auto" w:fill="auto"/>
            </w:rPr>
            <w:t xml:space="preserve">orrelations </w:t>
          </w:r>
          <w:r>
            <w:rPr>
              <w:rFonts w:hint="default" w:ascii="Times New Roman" w:hAnsi="Times New Roman" w:cs="Times New Roman"/>
              <w:bCs/>
              <w:color w:val="auto"/>
              <w:sz w:val="24"/>
              <w:szCs w:val="24"/>
              <w:shd w:val="clear" w:color="auto" w:fill="auto"/>
              <w:lang w:val="en-US" w:eastAsia="zh-CN"/>
            </w:rPr>
            <w:t xml:space="preserve">between </w:t>
          </w:r>
          <w:r>
            <w:rPr>
              <w:rFonts w:hint="default" w:ascii="Times New Roman" w:hAnsi="Times New Roman" w:cs="Times New Roman"/>
              <w:bCs/>
              <w:color w:val="auto"/>
              <w:sz w:val="24"/>
              <w:szCs w:val="24"/>
              <w:shd w:val="clear" w:color="auto" w:fill="auto"/>
            </w:rPr>
            <w:t>mOFC</w:t>
          </w:r>
          <w:r>
            <w:rPr>
              <w:rFonts w:hint="default" w:ascii="Times New Roman" w:hAnsi="Times New Roman" w:eastAsia="仿宋" w:cs="Times New Roman"/>
              <w:bCs/>
              <w:color w:val="auto"/>
              <w:sz w:val="24"/>
              <w:szCs w:val="24"/>
              <w:shd w:val="clear" w:color="auto" w:fill="auto"/>
            </w:rPr>
            <w:t>–</w:t>
          </w:r>
          <w:r>
            <w:rPr>
              <w:rFonts w:hint="default" w:ascii="Times New Roman" w:hAnsi="Times New Roman" w:cs="Times New Roman"/>
              <w:bCs/>
              <w:color w:val="auto"/>
              <w:sz w:val="24"/>
              <w:szCs w:val="24"/>
              <w:shd w:val="clear" w:color="auto" w:fill="auto"/>
            </w:rPr>
            <w:t>SPG connecti</w:t>
          </w:r>
          <w:r>
            <w:rPr>
              <w:rFonts w:hint="default" w:ascii="Times New Roman" w:hAnsi="Times New Roman" w:cs="Times New Roman"/>
              <w:bCs/>
              <w:color w:val="auto"/>
              <w:sz w:val="24"/>
              <w:szCs w:val="24"/>
              <w:shd w:val="clear" w:color="auto" w:fill="auto"/>
              <w:lang w:val="en-US" w:eastAsia="zh-CN"/>
            </w:rPr>
            <w:t>on and</w:t>
          </w:r>
          <w:r>
            <w:rPr>
              <w:rFonts w:hint="default" w:ascii="Times New Roman" w:hAnsi="Times New Roman" w:cs="Times New Roman"/>
              <w:bCs/>
              <w:color w:val="auto"/>
              <w:sz w:val="24"/>
              <w:szCs w:val="24"/>
              <w:shd w:val="clear" w:color="auto" w:fill="auto"/>
            </w:rPr>
            <w:t xml:space="preserve"> </w:t>
          </w:r>
          <w:r>
            <w:rPr>
              <w:rFonts w:hint="default" w:ascii="Times New Roman" w:hAnsi="Times New Roman" w:cs="Times New Roman"/>
              <w:bCs/>
              <w:color w:val="auto"/>
              <w:sz w:val="24"/>
              <w:szCs w:val="24"/>
              <w:shd w:val="clear" w:color="auto" w:fill="auto"/>
              <w:lang w:val="en-US" w:eastAsia="zh-CN"/>
            </w:rPr>
            <w:t>binge eating (timepoint 1)</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PAGEREF _Toc26303 \h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16</w:t>
          </w:r>
          <w:r>
            <w:rPr>
              <w:rFonts w:hint="default" w:ascii="Times New Roman" w:hAnsi="Times New Roman" w:cs="Times New Roman"/>
              <w:color w:val="auto"/>
              <w:sz w:val="24"/>
              <w:szCs w:val="24"/>
            </w:rPr>
            <w:fldChar w:fldCharType="end"/>
          </w:r>
          <w:r>
            <w:rPr>
              <w:rFonts w:hint="default" w:ascii="Times New Roman" w:hAnsi="Times New Roman" w:cs="Times New Roman"/>
              <w:bCs w:val="0"/>
              <w:color w:val="auto"/>
              <w:sz w:val="24"/>
              <w:szCs w:val="24"/>
              <w:shd w:val="clear" w:color="FFFFFF" w:fill="D9D9D9"/>
            </w:rPr>
            <w:fldChar w:fldCharType="end"/>
          </w:r>
        </w:p>
        <w:p w14:paraId="39E05CE4">
          <w:pPr>
            <w:pStyle w:val="9"/>
            <w:keepNext w:val="0"/>
            <w:keepLines w:val="0"/>
            <w:pageBreakBefore w:val="0"/>
            <w:tabs>
              <w:tab w:val="right" w:leader="dot" w:pos="9360"/>
            </w:tabs>
            <w:kinsoku/>
            <w:wordWrap/>
            <w:overflowPunct/>
            <w:topLinePunct w:val="0"/>
            <w:autoSpaceDE/>
            <w:autoSpaceDN/>
            <w:bidi w:val="0"/>
            <w:adjustRightInd/>
            <w:snapToGrid w:val="0"/>
            <w:spacing w:after="0" w:line="360" w:lineRule="auto"/>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shd w:val="clear" w:color="FFFFFF" w:fill="D9D9D9"/>
            </w:rPr>
            <w:fldChar w:fldCharType="begin"/>
          </w:r>
          <w:r>
            <w:rPr>
              <w:rFonts w:hint="default" w:ascii="Times New Roman" w:hAnsi="Times New Roman" w:cs="Times New Roman"/>
              <w:b/>
              <w:bCs/>
              <w:color w:val="auto"/>
              <w:sz w:val="24"/>
              <w:szCs w:val="24"/>
              <w:shd w:val="clear" w:color="FFFFFF" w:fill="D9D9D9"/>
            </w:rPr>
            <w:instrText xml:space="preserve"> HYPERLINK \l _Toc18011 </w:instrText>
          </w:r>
          <w:r>
            <w:rPr>
              <w:rFonts w:hint="default" w:ascii="Times New Roman" w:hAnsi="Times New Roman" w:cs="Times New Roman"/>
              <w:b/>
              <w:bCs/>
              <w:color w:val="auto"/>
              <w:sz w:val="24"/>
              <w:szCs w:val="24"/>
              <w:shd w:val="clear" w:color="FFFFFF" w:fill="D9D9D9"/>
            </w:rPr>
            <w:fldChar w:fldCharType="separate"/>
          </w:r>
          <w:r>
            <w:rPr>
              <w:rFonts w:hint="default" w:ascii="Times New Roman" w:hAnsi="Times New Roman" w:eastAsia="宋体" w:cs="Times New Roman"/>
              <w:b/>
              <w:bCs/>
              <w:color w:val="auto"/>
              <w:sz w:val="24"/>
              <w:szCs w:val="24"/>
              <w:shd w:val="clear" w:color="auto" w:fill="auto"/>
            </w:rPr>
            <w:t xml:space="preserve">Supplemental </w:t>
          </w:r>
          <w:r>
            <w:rPr>
              <w:rFonts w:hint="default" w:ascii="Times New Roman" w:hAnsi="Times New Roman" w:eastAsia="宋体" w:cs="Times New Roman"/>
              <w:b/>
              <w:bCs/>
              <w:color w:val="auto"/>
              <w:sz w:val="24"/>
              <w:szCs w:val="24"/>
              <w:shd w:val="clear" w:color="auto" w:fill="auto"/>
              <w:lang w:val="en-US" w:eastAsia="zh-CN"/>
            </w:rPr>
            <w:t>Discussion</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fldChar w:fldCharType="begin"/>
          </w:r>
          <w:r>
            <w:rPr>
              <w:rFonts w:hint="default" w:ascii="Times New Roman" w:hAnsi="Times New Roman" w:cs="Times New Roman"/>
              <w:b/>
              <w:bCs/>
              <w:color w:val="auto"/>
              <w:sz w:val="24"/>
              <w:szCs w:val="24"/>
            </w:rPr>
            <w:instrText xml:space="preserve"> PAGEREF _Toc18011 \h </w:instrText>
          </w:r>
          <w:r>
            <w:rPr>
              <w:rFonts w:hint="default" w:ascii="Times New Roman" w:hAnsi="Times New Roman" w:cs="Times New Roman"/>
              <w:b/>
              <w:bCs/>
              <w:color w:val="auto"/>
              <w:sz w:val="24"/>
              <w:szCs w:val="24"/>
            </w:rPr>
            <w:fldChar w:fldCharType="separate"/>
          </w:r>
          <w:r>
            <w:rPr>
              <w:rFonts w:hint="default" w:ascii="Times New Roman" w:hAnsi="Times New Roman" w:cs="Times New Roman"/>
              <w:b/>
              <w:bCs/>
              <w:color w:val="auto"/>
              <w:sz w:val="24"/>
              <w:szCs w:val="24"/>
            </w:rPr>
            <w:t>17</w:t>
          </w:r>
          <w:r>
            <w:rPr>
              <w:rFonts w:hint="default" w:ascii="Times New Roman" w:hAnsi="Times New Roman" w:cs="Times New Roman"/>
              <w:b/>
              <w:bCs/>
              <w:color w:val="auto"/>
              <w:sz w:val="24"/>
              <w:szCs w:val="24"/>
            </w:rPr>
            <w:fldChar w:fldCharType="end"/>
          </w:r>
          <w:r>
            <w:rPr>
              <w:rFonts w:hint="default" w:ascii="Times New Roman" w:hAnsi="Times New Roman" w:cs="Times New Roman"/>
              <w:b/>
              <w:bCs/>
              <w:color w:val="auto"/>
              <w:sz w:val="24"/>
              <w:szCs w:val="24"/>
              <w:shd w:val="clear" w:color="FFFFFF" w:fill="D9D9D9"/>
            </w:rPr>
            <w:fldChar w:fldCharType="end"/>
          </w:r>
        </w:p>
        <w:p w14:paraId="322DE7DE">
          <w:pPr>
            <w:pStyle w:val="9"/>
            <w:keepNext w:val="0"/>
            <w:keepLines w:val="0"/>
            <w:pageBreakBefore w:val="0"/>
            <w:tabs>
              <w:tab w:val="right" w:leader="dot" w:pos="9360"/>
            </w:tabs>
            <w:kinsoku/>
            <w:wordWrap/>
            <w:overflowPunct/>
            <w:topLinePunct w:val="0"/>
            <w:autoSpaceDE/>
            <w:autoSpaceDN/>
            <w:bidi w:val="0"/>
            <w:adjustRightInd/>
            <w:snapToGrid w:val="0"/>
            <w:spacing w:after="0" w:line="360" w:lineRule="auto"/>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shd w:val="clear" w:color="FFFFFF" w:fill="D9D9D9"/>
            </w:rPr>
            <w:fldChar w:fldCharType="begin"/>
          </w:r>
          <w:r>
            <w:rPr>
              <w:rFonts w:hint="default" w:ascii="Times New Roman" w:hAnsi="Times New Roman" w:cs="Times New Roman"/>
              <w:b/>
              <w:bCs/>
              <w:color w:val="auto"/>
              <w:sz w:val="24"/>
              <w:szCs w:val="24"/>
              <w:shd w:val="clear" w:color="FFFFFF" w:fill="D9D9D9"/>
            </w:rPr>
            <w:instrText xml:space="preserve"> HYPERLINK \l _Toc15325 </w:instrText>
          </w:r>
          <w:r>
            <w:rPr>
              <w:rFonts w:hint="default" w:ascii="Times New Roman" w:hAnsi="Times New Roman" w:cs="Times New Roman"/>
              <w:b/>
              <w:bCs/>
              <w:color w:val="auto"/>
              <w:sz w:val="24"/>
              <w:szCs w:val="24"/>
              <w:shd w:val="clear" w:color="FFFFFF" w:fill="D9D9D9"/>
            </w:rPr>
            <w:fldChar w:fldCharType="separate"/>
          </w:r>
          <w:r>
            <w:rPr>
              <w:rFonts w:hint="default" w:ascii="Times New Roman" w:hAnsi="Times New Roman" w:cs="Times New Roman"/>
              <w:b/>
              <w:bCs/>
              <w:color w:val="auto"/>
              <w:sz w:val="24"/>
              <w:szCs w:val="24"/>
              <w:shd w:val="clear" w:color="auto" w:fill="auto"/>
            </w:rPr>
            <w:t>Supplemental References</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fldChar w:fldCharType="begin"/>
          </w:r>
          <w:r>
            <w:rPr>
              <w:rFonts w:hint="default" w:ascii="Times New Roman" w:hAnsi="Times New Roman" w:cs="Times New Roman"/>
              <w:b/>
              <w:bCs/>
              <w:color w:val="auto"/>
              <w:sz w:val="24"/>
              <w:szCs w:val="24"/>
            </w:rPr>
            <w:instrText xml:space="preserve"> PAGEREF _Toc15325 \h </w:instrText>
          </w:r>
          <w:r>
            <w:rPr>
              <w:rFonts w:hint="default" w:ascii="Times New Roman" w:hAnsi="Times New Roman" w:cs="Times New Roman"/>
              <w:b/>
              <w:bCs/>
              <w:color w:val="auto"/>
              <w:sz w:val="24"/>
              <w:szCs w:val="24"/>
            </w:rPr>
            <w:fldChar w:fldCharType="separate"/>
          </w:r>
          <w:r>
            <w:rPr>
              <w:rFonts w:hint="default" w:ascii="Times New Roman" w:hAnsi="Times New Roman" w:cs="Times New Roman"/>
              <w:b/>
              <w:bCs/>
              <w:color w:val="auto"/>
              <w:sz w:val="24"/>
              <w:szCs w:val="24"/>
            </w:rPr>
            <w:t>20</w:t>
          </w:r>
          <w:r>
            <w:rPr>
              <w:rFonts w:hint="default" w:ascii="Times New Roman" w:hAnsi="Times New Roman" w:cs="Times New Roman"/>
              <w:b/>
              <w:bCs/>
              <w:color w:val="auto"/>
              <w:sz w:val="24"/>
              <w:szCs w:val="24"/>
            </w:rPr>
            <w:fldChar w:fldCharType="end"/>
          </w:r>
          <w:r>
            <w:rPr>
              <w:rFonts w:hint="default" w:ascii="Times New Roman" w:hAnsi="Times New Roman" w:cs="Times New Roman"/>
              <w:b/>
              <w:bCs/>
              <w:color w:val="auto"/>
              <w:sz w:val="24"/>
              <w:szCs w:val="24"/>
              <w:shd w:val="clear" w:color="FFFFFF" w:fill="D9D9D9"/>
            </w:rPr>
            <w:fldChar w:fldCharType="end"/>
          </w:r>
        </w:p>
        <w:p w14:paraId="33B4349B">
          <w:pPr>
            <w:pStyle w:val="9"/>
            <w:keepNext w:val="0"/>
            <w:keepLines w:val="0"/>
            <w:pageBreakBefore w:val="0"/>
            <w:widowControl/>
            <w:tabs>
              <w:tab w:val="right" w:leader="dot" w:pos="9360"/>
            </w:tabs>
            <w:kinsoku/>
            <w:wordWrap/>
            <w:overflowPunct/>
            <w:topLinePunct w:val="0"/>
            <w:autoSpaceDE/>
            <w:autoSpaceDN/>
            <w:bidi w:val="0"/>
            <w:adjustRightInd/>
            <w:snapToGrid w:val="0"/>
            <w:spacing w:after="0" w:line="360" w:lineRule="auto"/>
            <w:jc w:val="left"/>
            <w:textAlignment w:val="auto"/>
            <w:rPr>
              <w:rFonts w:hint="default" w:ascii="Times New Roman" w:hAnsi="Times New Roman" w:cs="Times New Roman"/>
              <w:color w:val="auto"/>
              <w:sz w:val="24"/>
              <w:szCs w:val="24"/>
            </w:rPr>
            <w:sectPr>
              <w:headerReference r:id="rId5" w:type="default"/>
              <w:footerReference r:id="rId6" w:type="default"/>
              <w:pgSz w:w="12240" w:h="15840"/>
              <w:pgMar w:top="1440" w:right="1440" w:bottom="1440" w:left="1440" w:header="851" w:footer="992" w:gutter="0"/>
              <w:lnNumType w:countBy="1" w:restart="continuous"/>
              <w:cols w:space="0" w:num="1"/>
              <w:rtlGutter w:val="0"/>
              <w:docGrid w:type="lines" w:linePitch="317" w:charSpace="0"/>
            </w:sectPr>
          </w:pPr>
          <w:r>
            <w:rPr>
              <w:rFonts w:hint="default" w:ascii="Times New Roman" w:hAnsi="Times New Roman" w:cs="Times New Roman"/>
              <w:bCs w:val="0"/>
              <w:color w:val="auto"/>
              <w:sz w:val="24"/>
              <w:szCs w:val="24"/>
              <w:shd w:val="clear" w:color="FFFFFF" w:fill="D9D9D9"/>
            </w:rPr>
            <w:fldChar w:fldCharType="end"/>
          </w:r>
          <w:bookmarkStart w:id="0" w:name="_Toc9232"/>
          <w:bookmarkStart w:id="1" w:name="_Toc24079"/>
          <w:bookmarkStart w:id="2" w:name="_Toc16156"/>
          <w:bookmarkStart w:id="3" w:name="_Toc13650"/>
          <w:bookmarkStart w:id="4" w:name="_Toc29861"/>
          <w:bookmarkStart w:id="5" w:name="_Toc1843"/>
          <w:bookmarkStart w:id="6" w:name="_Toc24998"/>
          <w:bookmarkStart w:id="7" w:name="_Toc30382"/>
          <w:bookmarkStart w:id="8" w:name="_Toc11376"/>
          <w:bookmarkStart w:id="9" w:name="_Toc21744"/>
          <w:bookmarkStart w:id="10" w:name="_Toc11932"/>
          <w:bookmarkStart w:id="11" w:name="_Toc714"/>
          <w:bookmarkStart w:id="12" w:name="_Toc22265"/>
          <w:bookmarkStart w:id="13" w:name="_Toc12621"/>
          <w:bookmarkStart w:id="14" w:name="_Toc11488"/>
          <w:bookmarkStart w:id="15" w:name="_Toc1945"/>
          <w:bookmarkStart w:id="16" w:name="_Toc5766"/>
          <w:bookmarkStart w:id="17" w:name="_Toc31960"/>
          <w:bookmarkStart w:id="18" w:name="_Toc9240"/>
          <w:bookmarkStart w:id="19" w:name="_Toc31025"/>
          <w:bookmarkStart w:id="20" w:name="_Toc24411"/>
          <w:bookmarkStart w:id="21" w:name="_Toc1250"/>
          <w:bookmarkStart w:id="22" w:name="_Toc19398"/>
          <w:bookmarkStart w:id="23" w:name="_Toc12656"/>
          <w:bookmarkStart w:id="24" w:name="_Toc20850"/>
          <w:bookmarkStart w:id="25" w:name="_Toc13471"/>
        </w:p>
      </w:sdtContent>
    </w:sdt>
    <w:p w14:paraId="64F14ECD">
      <w:pPr>
        <w:pStyle w:val="2"/>
        <w:keepNext/>
        <w:keepLines/>
        <w:pageBreakBefore w:val="0"/>
        <w:widowControl w:val="0"/>
        <w:kinsoku/>
        <w:wordWrap/>
        <w:overflowPunct/>
        <w:topLinePunct w:val="0"/>
        <w:autoSpaceDE/>
        <w:autoSpaceDN/>
        <w:bidi w:val="0"/>
        <w:adjustRightInd/>
        <w:snapToGrid w:val="0"/>
        <w:spacing w:before="0" w:after="0" w:line="480" w:lineRule="auto"/>
        <w:jc w:val="center"/>
        <w:textAlignment w:val="auto"/>
        <w:rPr>
          <w:rFonts w:hint="default" w:ascii="Times New Roman" w:hAnsi="Times New Roman" w:cs="Times New Roman"/>
          <w:b/>
          <w:bCs/>
          <w:color w:val="auto"/>
          <w:sz w:val="24"/>
        </w:rPr>
      </w:pPr>
      <w:bookmarkStart w:id="26" w:name="_Toc1674"/>
      <w:bookmarkStart w:id="27" w:name="_Toc25791"/>
      <w:bookmarkStart w:id="28" w:name="_Toc12597"/>
      <w:bookmarkStart w:id="29" w:name="_Toc17516"/>
      <w:bookmarkStart w:id="30" w:name="_Toc25882"/>
      <w:bookmarkStart w:id="31" w:name="_Toc21887"/>
      <w:bookmarkStart w:id="32" w:name="_Toc5618"/>
      <w:bookmarkStart w:id="33" w:name="_Toc26416"/>
      <w:bookmarkStart w:id="34" w:name="_Toc23885"/>
      <w:bookmarkStart w:id="35" w:name="_Toc495"/>
      <w:bookmarkStart w:id="36" w:name="_Toc25009"/>
      <w:bookmarkStart w:id="37" w:name="_Toc31857"/>
      <w:bookmarkStart w:id="38" w:name="_Toc28409"/>
      <w:r>
        <w:rPr>
          <w:rFonts w:hint="default" w:ascii="Times New Roman" w:hAnsi="Times New Roman" w:cs="Times New Roman"/>
          <w:b/>
          <w:bCs/>
          <w:color w:val="auto"/>
          <w:sz w:val="24"/>
        </w:rPr>
        <w:t>Supplemental Methods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6FBF0F54">
      <w:pPr>
        <w:pStyle w:val="3"/>
        <w:keepNext/>
        <w:keepLines/>
        <w:pageBreakBefore w:val="0"/>
        <w:widowControl w:val="0"/>
        <w:numPr>
          <w:ilvl w:val="-1"/>
          <w:numId w:val="0"/>
        </w:numPr>
        <w:kinsoku/>
        <w:wordWrap/>
        <w:overflowPunct/>
        <w:topLinePunct w:val="0"/>
        <w:autoSpaceDE/>
        <w:autoSpaceDN/>
        <w:bidi w:val="0"/>
        <w:adjustRightInd/>
        <w:snapToGrid w:val="0"/>
        <w:spacing w:before="0" w:after="0" w:line="480" w:lineRule="auto"/>
        <w:jc w:val="left"/>
        <w:textAlignment w:val="auto"/>
        <w:rPr>
          <w:rFonts w:hint="eastAsia" w:ascii="Times New Roman" w:hAnsi="Times New Roman" w:eastAsia="黑体" w:cs="Times New Roman"/>
          <w:color w:val="auto"/>
          <w:sz w:val="24"/>
          <w:shd w:val="clear" w:color="auto" w:fill="auto"/>
          <w:lang w:val="en-US" w:eastAsia="zh-CN"/>
        </w:rPr>
      </w:pPr>
      <w:bookmarkStart w:id="39" w:name="_Toc5509"/>
      <w:bookmarkStart w:id="40" w:name="_Toc27534"/>
      <w:bookmarkStart w:id="41" w:name="_Toc10929"/>
      <w:bookmarkStart w:id="42" w:name="_Toc6379"/>
      <w:bookmarkStart w:id="43" w:name="_Toc20119"/>
      <w:bookmarkStart w:id="44" w:name="_Toc32639"/>
      <w:bookmarkStart w:id="45" w:name="_Toc27912"/>
      <w:bookmarkStart w:id="46" w:name="_Toc31681"/>
      <w:bookmarkStart w:id="47" w:name="_Toc30084"/>
      <w:r>
        <w:rPr>
          <w:rFonts w:hint="eastAsia" w:ascii="Times New Roman" w:hAnsi="Times New Roman" w:cs="Times New Roman"/>
          <w:color w:val="auto"/>
          <w:sz w:val="24"/>
          <w:shd w:val="clear" w:color="auto" w:fill="auto"/>
        </w:rPr>
        <w:t>Self-</w:t>
      </w:r>
      <w:r>
        <w:rPr>
          <w:rFonts w:hint="eastAsia" w:ascii="Times New Roman" w:hAnsi="Times New Roman" w:cs="Times New Roman"/>
          <w:color w:val="auto"/>
          <w:sz w:val="24"/>
          <w:shd w:val="clear" w:color="auto" w:fill="auto"/>
          <w:lang w:val="en-US" w:eastAsia="zh-CN"/>
        </w:rPr>
        <w:t>R</w:t>
      </w:r>
      <w:r>
        <w:rPr>
          <w:rFonts w:hint="eastAsia" w:ascii="Times New Roman" w:hAnsi="Times New Roman" w:cs="Times New Roman"/>
          <w:color w:val="auto"/>
          <w:sz w:val="24"/>
          <w:shd w:val="clear" w:color="auto" w:fill="auto"/>
        </w:rPr>
        <w:t>eport</w:t>
      </w:r>
      <w:r>
        <w:rPr>
          <w:rFonts w:hint="eastAsia" w:ascii="Times New Roman" w:hAnsi="Times New Roman" w:cs="Times New Roman"/>
          <w:color w:val="auto"/>
          <w:sz w:val="24"/>
          <w:shd w:val="clear" w:color="auto" w:fill="auto"/>
          <w:lang w:val="en-US" w:eastAsia="zh-CN"/>
        </w:rPr>
        <w:t xml:space="preserve"> Measures</w:t>
      </w:r>
      <w:bookmarkEnd w:id="39"/>
      <w:bookmarkEnd w:id="40"/>
      <w:bookmarkEnd w:id="41"/>
      <w:bookmarkEnd w:id="42"/>
      <w:bookmarkEnd w:id="43"/>
      <w:bookmarkEnd w:id="44"/>
      <w:bookmarkEnd w:id="45"/>
      <w:bookmarkEnd w:id="46"/>
      <w:bookmarkEnd w:id="47"/>
    </w:p>
    <w:p w14:paraId="2EBD61F6">
      <w:pPr>
        <w:keepNext w:val="0"/>
        <w:keepLines w:val="0"/>
        <w:pageBreakBefore w:val="0"/>
        <w:widowControl/>
        <w:kinsoku/>
        <w:wordWrap/>
        <w:overflowPunct/>
        <w:topLinePunct w:val="0"/>
        <w:autoSpaceDE/>
        <w:autoSpaceDN/>
        <w:bidi w:val="0"/>
        <w:adjustRightInd/>
        <w:snapToGrid w:val="0"/>
        <w:spacing w:after="0" w:line="480" w:lineRule="auto"/>
        <w:ind w:firstLine="720"/>
        <w:jc w:val="left"/>
        <w:textAlignment w:val="auto"/>
        <w:rPr>
          <w:rFonts w:hint="default" w:ascii="Times New Roman" w:hAnsi="Times New Roman" w:cs="Times New Roman"/>
          <w:color w:val="auto"/>
          <w:sz w:val="24"/>
          <w:szCs w:val="24"/>
          <w:shd w:val="clear" w:color="auto" w:fill="auto"/>
        </w:rPr>
      </w:pPr>
      <w:r>
        <w:rPr>
          <w:rFonts w:hint="default" w:ascii="Times New Roman" w:hAnsi="Times New Roman" w:cs="Times New Roman"/>
          <w:color w:val="auto"/>
          <w:sz w:val="24"/>
          <w:szCs w:val="24"/>
          <w:shd w:val="clear" w:color="auto" w:fill="auto"/>
        </w:rPr>
        <w:t xml:space="preserve">All participants completed self-reported assessment related to </w:t>
      </w:r>
      <w:r>
        <w:rPr>
          <w:rFonts w:hint="default" w:ascii="Times New Roman" w:hAnsi="Times New Roman" w:cs="Times New Roman"/>
          <w:color w:val="auto"/>
          <w:sz w:val="24"/>
          <w:szCs w:val="24"/>
          <w:shd w:val="clear" w:color="auto" w:fill="auto"/>
          <w:lang w:val="en-US" w:eastAsia="zh-CN"/>
        </w:rPr>
        <w:t xml:space="preserve">dysregulated </w:t>
      </w:r>
      <w:r>
        <w:rPr>
          <w:rFonts w:hint="default" w:ascii="Times New Roman" w:hAnsi="Times New Roman" w:cs="Times New Roman"/>
          <w:color w:val="auto"/>
          <w:sz w:val="24"/>
          <w:szCs w:val="24"/>
          <w:shd w:val="clear" w:color="auto" w:fill="auto"/>
        </w:rPr>
        <w:t>eating</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cs="Times New Roman"/>
          <w:color w:val="auto"/>
          <w:sz w:val="24"/>
          <w:szCs w:val="24"/>
          <w:shd w:val="clear" w:color="auto" w:fill="auto"/>
          <w:lang w:eastAsia="zh-CN"/>
        </w:rPr>
        <w:t>b</w:t>
      </w:r>
      <w:r>
        <w:rPr>
          <w:rFonts w:hint="default" w:ascii="Times New Roman" w:hAnsi="Times New Roman" w:cs="Times New Roman"/>
          <w:color w:val="auto"/>
          <w:sz w:val="24"/>
          <w:szCs w:val="24"/>
          <w:shd w:val="clear" w:color="auto" w:fill="auto"/>
          <w:lang w:val="en-US" w:eastAsia="zh-CN"/>
        </w:rPr>
        <w:t>ody image, negative affect</w:t>
      </w:r>
      <w:r>
        <w:rPr>
          <w:rFonts w:hint="default" w:ascii="Times New Roman" w:hAnsi="Times New Roman" w:cs="Times New Roman"/>
          <w:color w:val="auto"/>
          <w:sz w:val="24"/>
          <w:szCs w:val="24"/>
          <w:shd w:val="clear" w:color="auto" w:fill="auto"/>
        </w:rPr>
        <w:t xml:space="preserve">, </w:t>
      </w:r>
      <w:r>
        <w:rPr>
          <w:rFonts w:hint="default" w:ascii="Times New Roman" w:hAnsi="Times New Roman" w:cs="Times New Roman"/>
          <w:color w:val="auto"/>
          <w:sz w:val="24"/>
          <w:szCs w:val="24"/>
          <w:shd w:val="clear" w:color="auto" w:fill="auto"/>
          <w:lang w:val="en-US" w:eastAsia="zh-CN"/>
        </w:rPr>
        <w:t>i</w:t>
      </w:r>
      <w:r>
        <w:rPr>
          <w:rFonts w:hint="default" w:ascii="Times New Roman" w:hAnsi="Times New Roman" w:cs="Times New Roman"/>
          <w:color w:val="auto"/>
          <w:sz w:val="24"/>
          <w:szCs w:val="24"/>
          <w:shd w:val="clear" w:color="auto" w:fill="auto"/>
        </w:rPr>
        <w:t>mpulsiveness</w:t>
      </w:r>
      <w:r>
        <w:rPr>
          <w:rFonts w:hint="default" w:ascii="Times New Roman" w:hAnsi="Times New Roman" w:cs="Times New Roman"/>
          <w:color w:val="auto"/>
          <w:sz w:val="24"/>
          <w:szCs w:val="24"/>
          <w:shd w:val="clear" w:color="auto" w:fill="auto"/>
          <w:lang w:val="en-US" w:eastAsia="zh-CN"/>
        </w:rPr>
        <w:t xml:space="preserve">, and </w:t>
      </w:r>
      <w:r>
        <w:rPr>
          <w:rFonts w:hint="default" w:ascii="Times New Roman" w:hAnsi="Times New Roman" w:cs="Times New Roman"/>
          <w:color w:val="auto"/>
          <w:sz w:val="24"/>
          <w:szCs w:val="24"/>
          <w:shd w:val="clear" w:color="auto" w:fill="auto"/>
        </w:rPr>
        <w:t>sensitivity to punishment</w:t>
      </w:r>
      <w:r>
        <w:rPr>
          <w:rFonts w:hint="default" w:ascii="Times New Roman" w:hAnsi="Times New Roman" w:cs="Times New Roman"/>
          <w:color w:val="auto"/>
          <w:sz w:val="24"/>
          <w:szCs w:val="24"/>
          <w:shd w:val="clear" w:color="auto" w:fill="auto"/>
          <w:lang w:eastAsia="zh-CN"/>
        </w:rPr>
        <w:t>/</w:t>
      </w:r>
      <w:r>
        <w:rPr>
          <w:rFonts w:hint="default" w:ascii="Times New Roman" w:hAnsi="Times New Roman" w:cs="Times New Roman"/>
          <w:color w:val="auto"/>
          <w:sz w:val="24"/>
          <w:szCs w:val="24"/>
          <w:shd w:val="clear" w:color="auto" w:fill="auto"/>
        </w:rPr>
        <w:t>reward</w:t>
      </w:r>
      <w:r>
        <w:rPr>
          <w:rFonts w:hint="default" w:ascii="Times New Roman" w:hAnsi="Times New Roman" w:cs="Times New Roman"/>
          <w:color w:val="auto"/>
          <w:sz w:val="24"/>
          <w:szCs w:val="24"/>
          <w:shd w:val="clear" w:color="auto" w:fill="auto"/>
          <w:lang w:eastAsia="zh-CN"/>
        </w:rPr>
        <w:t>,</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cs="Times New Roman"/>
          <w:color w:val="auto"/>
          <w:sz w:val="24"/>
          <w:szCs w:val="24"/>
          <w:shd w:val="clear" w:color="auto" w:fill="auto"/>
        </w:rPr>
        <w:t>including:</w:t>
      </w:r>
    </w:p>
    <w:p w14:paraId="1C6A73C2">
      <w:pPr>
        <w:keepNext w:val="0"/>
        <w:keepLines w:val="0"/>
        <w:pageBreakBefore w:val="0"/>
        <w:widowControl/>
        <w:numPr>
          <w:ilvl w:val="-1"/>
          <w:numId w:val="0"/>
        </w:numPr>
        <w:kinsoku/>
        <w:wordWrap/>
        <w:overflowPunct/>
        <w:topLinePunct w:val="0"/>
        <w:autoSpaceDE/>
        <w:autoSpaceDN/>
        <w:bidi w:val="0"/>
        <w:adjustRightInd/>
        <w:snapToGrid w:val="0"/>
        <w:spacing w:after="0" w:line="480" w:lineRule="auto"/>
        <w:ind w:firstLine="720"/>
        <w:jc w:val="left"/>
        <w:textAlignment w:val="auto"/>
        <w:rPr>
          <w:rFonts w:hint="default" w:ascii="Times New Roman" w:hAnsi="Times New Roman" w:cs="Times New Roman"/>
          <w:color w:val="auto"/>
          <w:sz w:val="24"/>
          <w:szCs w:val="24"/>
          <w:shd w:val="clear" w:color="auto" w:fill="auto"/>
        </w:rPr>
      </w:pPr>
      <w:r>
        <w:rPr>
          <w:rFonts w:hint="default" w:ascii="Times New Roman" w:hAnsi="Times New Roman" w:cs="Times New Roman"/>
          <w:b/>
          <w:bCs/>
          <w:i w:val="0"/>
          <w:iCs w:val="0"/>
          <w:color w:val="auto"/>
          <w:sz w:val="24"/>
          <w:szCs w:val="24"/>
          <w:shd w:val="clear" w:color="auto" w:fill="auto"/>
        </w:rPr>
        <w:t>Eating Disorder Diagnosis Scale (EDDS; Stice</w:t>
      </w:r>
      <w:r>
        <w:rPr>
          <w:rFonts w:hint="default" w:ascii="Times New Roman" w:hAnsi="Times New Roman" w:cs="Times New Roman"/>
          <w:b/>
          <w:bCs/>
          <w:i w:val="0"/>
          <w:iCs w:val="0"/>
          <w:color w:val="auto"/>
          <w:sz w:val="24"/>
          <w:szCs w:val="24"/>
          <w:shd w:val="clear" w:color="auto" w:fill="auto"/>
          <w:lang w:val="en-US" w:eastAsia="zh-CN"/>
        </w:rPr>
        <w:t xml:space="preserve"> et al., </w:t>
      </w:r>
      <w:r>
        <w:rPr>
          <w:rFonts w:hint="default" w:ascii="Times New Roman" w:hAnsi="Times New Roman" w:cs="Times New Roman"/>
          <w:b/>
          <w:bCs/>
          <w:i w:val="0"/>
          <w:iCs w:val="0"/>
          <w:color w:val="auto"/>
          <w:sz w:val="24"/>
          <w:szCs w:val="24"/>
          <w:shd w:val="clear" w:color="auto" w:fill="auto"/>
        </w:rPr>
        <w:t>2000)</w:t>
      </w:r>
      <w:r>
        <w:rPr>
          <w:rFonts w:hint="default" w:ascii="Times New Roman" w:hAnsi="Times New Roman" w:cs="Times New Roman"/>
          <w:b w:val="0"/>
          <w:bCs w:val="0"/>
          <w:color w:val="auto"/>
          <w:sz w:val="24"/>
          <w:szCs w:val="24"/>
          <w:shd w:val="clear" w:color="auto" w:fill="auto"/>
          <w:lang w:val="en-US" w:eastAsia="zh-CN"/>
        </w:rPr>
        <w:t>:</w:t>
      </w:r>
      <w:r>
        <w:rPr>
          <w:rFonts w:hint="default" w:ascii="Times New Roman" w:hAnsi="Times New Roman" w:cs="Times New Roman"/>
          <w:color w:val="auto"/>
          <w:sz w:val="24"/>
          <w:szCs w:val="24"/>
          <w:shd w:val="clear" w:color="auto" w:fill="auto"/>
        </w:rPr>
        <w:t xml:space="preserve"> a 22-item self-report</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cs="Times New Roman"/>
          <w:color w:val="auto"/>
          <w:sz w:val="24"/>
          <w:szCs w:val="24"/>
          <w:shd w:val="clear" w:color="auto" w:fill="auto"/>
        </w:rPr>
        <w:t xml:space="preserve">screen which is based on </w:t>
      </w:r>
      <w:r>
        <w:rPr>
          <w:rFonts w:hint="default" w:ascii="Times New Roman" w:hAnsi="Times New Roman" w:cs="Times New Roman"/>
          <w:i w:val="0"/>
          <w:iCs w:val="0"/>
          <w:color w:val="auto"/>
          <w:sz w:val="24"/>
          <w:szCs w:val="24"/>
          <w:shd w:val="clear" w:color="auto" w:fill="auto"/>
        </w:rPr>
        <w:t>DSM-</w:t>
      </w:r>
      <w:r>
        <w:rPr>
          <w:rFonts w:hint="eastAsia" w:ascii="Times New Roman" w:hAnsi="Times New Roman" w:cs="Times New Roman"/>
          <w:i w:val="0"/>
          <w:iCs w:val="0"/>
          <w:color w:val="auto"/>
          <w:sz w:val="24"/>
          <w:szCs w:val="24"/>
          <w:shd w:val="clear" w:color="auto" w:fill="auto"/>
          <w:lang w:val="en-US" w:eastAsia="zh-CN"/>
        </w:rPr>
        <w:t>5</w:t>
      </w:r>
      <w:r>
        <w:rPr>
          <w:rFonts w:hint="default" w:ascii="Times New Roman" w:hAnsi="Times New Roman" w:cs="Times New Roman"/>
          <w:color w:val="auto"/>
          <w:sz w:val="24"/>
          <w:szCs w:val="24"/>
          <w:shd w:val="clear" w:color="auto" w:fill="auto"/>
        </w:rPr>
        <w:t xml:space="preserve"> eating disorder criteria. A symptom composite, calculated by summing 18 standardized EDDS items, excluding height, weight, birth control pill use, and missed menstrual periods, is internally consistent, stable, and has excellent concordance with other self-report measures of disordered eating and diagnoses based on structured interviews</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cs="Times New Roman"/>
          <w:color w:val="auto"/>
          <w:sz w:val="24"/>
          <w:szCs w:val="24"/>
          <w:shd w:val="clear" w:color="auto" w:fill="auto"/>
        </w:rPr>
        <w:t xml:space="preserve">(Stice et al., 2000). The higher composite scores reflected more </w:t>
      </w:r>
      <w:r>
        <w:rPr>
          <w:rFonts w:hint="default" w:ascii="Times New Roman" w:hAnsi="Times New Roman" w:cs="Times New Roman"/>
          <w:color w:val="auto"/>
          <w:sz w:val="24"/>
          <w:szCs w:val="24"/>
          <w:shd w:val="clear" w:color="auto" w:fill="auto"/>
          <w:lang w:val="en-US" w:eastAsia="zh-CN"/>
        </w:rPr>
        <w:t xml:space="preserve">eating disorder symptoms </w:t>
      </w:r>
      <w:r>
        <w:rPr>
          <w:rFonts w:hint="default" w:ascii="Times New Roman" w:hAnsi="Times New Roman" w:cs="Times New Roman"/>
          <w:color w:val="auto"/>
          <w:sz w:val="24"/>
          <w:szCs w:val="24"/>
          <w:shd w:val="clear" w:color="auto" w:fill="auto"/>
        </w:rPr>
        <w:t>(Jackson &amp; Chen, 2008</w:t>
      </w:r>
      <w:r>
        <w:rPr>
          <w:rFonts w:hint="default" w:ascii="Times New Roman" w:hAnsi="Times New Roman" w:cs="Times New Roman"/>
          <w:color w:val="auto"/>
          <w:sz w:val="24"/>
          <w:szCs w:val="24"/>
          <w:shd w:val="clear" w:color="auto" w:fill="auto"/>
          <w:lang w:val="en-US" w:eastAsia="zh-CN"/>
        </w:rPr>
        <w:t>; Chen et al., 2021; Luo et al., 2020</w:t>
      </w:r>
      <w:r>
        <w:rPr>
          <w:rFonts w:hint="default" w:ascii="Times New Roman" w:hAnsi="Times New Roman" w:cs="Times New Roman"/>
          <w:color w:val="auto"/>
          <w:sz w:val="24"/>
          <w:szCs w:val="24"/>
          <w:shd w:val="clear" w:color="auto" w:fill="auto"/>
        </w:rPr>
        <w:t>).</w:t>
      </w:r>
      <w:r>
        <w:rPr>
          <w:rFonts w:hint="default" w:ascii="Times New Roman" w:hAnsi="Times New Roman" w:cs="Times New Roman"/>
          <w:color w:val="auto"/>
          <w:sz w:val="24"/>
          <w:szCs w:val="24"/>
          <w:shd w:val="clear" w:color="auto" w:fill="auto"/>
          <w:lang w:val="en-US" w:eastAsia="zh-CN"/>
        </w:rPr>
        <w:t xml:space="preserve"> This study used the EDDS to assess </w:t>
      </w:r>
      <w:r>
        <w:rPr>
          <w:rFonts w:hint="default" w:ascii="Times New Roman" w:hAnsi="Times New Roman" w:cs="Times New Roman"/>
          <w:color w:val="auto"/>
          <w:sz w:val="24"/>
          <w:szCs w:val="24"/>
          <w:shd w:val="clear" w:color="auto" w:fill="auto"/>
        </w:rPr>
        <w:t xml:space="preserve">the presence or absence of </w:t>
      </w:r>
      <w:r>
        <w:rPr>
          <w:rFonts w:hint="default" w:ascii="Times New Roman" w:hAnsi="Times New Roman" w:cs="Times New Roman"/>
          <w:color w:val="auto"/>
          <w:sz w:val="24"/>
          <w:szCs w:val="24"/>
          <w:shd w:val="clear" w:color="auto" w:fill="auto"/>
          <w:lang w:eastAsia="zh-CN"/>
        </w:rPr>
        <w:t>B</w:t>
      </w:r>
      <w:r>
        <w:rPr>
          <w:rFonts w:hint="default" w:ascii="Times New Roman" w:hAnsi="Times New Roman" w:cs="Times New Roman"/>
          <w:color w:val="auto"/>
          <w:sz w:val="24"/>
          <w:szCs w:val="24"/>
          <w:shd w:val="clear" w:color="auto" w:fill="auto"/>
          <w:lang w:val="en-US" w:eastAsia="zh-CN"/>
        </w:rPr>
        <w:t xml:space="preserve">E </w:t>
      </w:r>
      <w:r>
        <w:rPr>
          <w:rFonts w:hint="default" w:ascii="Times New Roman" w:hAnsi="Times New Roman" w:eastAsia="CharisSIL" w:cs="Times New Roman"/>
          <w:color w:val="auto"/>
          <w:kern w:val="0"/>
          <w:sz w:val="24"/>
          <w:szCs w:val="24"/>
          <w:highlight w:val="none"/>
          <w:shd w:val="clear" w:color="auto" w:fill="auto"/>
          <w:lang w:bidi="ar"/>
        </w:rPr>
        <w:t>episodes</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cs="Times New Roman"/>
          <w:color w:val="auto"/>
          <w:sz w:val="24"/>
          <w:szCs w:val="24"/>
          <w:shd w:val="clear" w:color="auto" w:fill="auto"/>
        </w:rPr>
        <w:t>Lyu et al., 2017</w:t>
      </w:r>
      <w:r>
        <w:rPr>
          <w:rFonts w:hint="default" w:ascii="Times New Roman" w:hAnsi="Times New Roman" w:cs="Times New Roman"/>
          <w:color w:val="auto"/>
          <w:sz w:val="24"/>
          <w:szCs w:val="24"/>
          <w:shd w:val="clear" w:color="auto" w:fill="auto"/>
          <w:lang w:val="en-US" w:eastAsia="zh-CN"/>
        </w:rPr>
        <w:t>; Chen et al., 2023b)</w:t>
      </w:r>
      <w:r>
        <w:rPr>
          <w:rFonts w:hint="default" w:ascii="Times New Roman" w:hAnsi="Times New Roman" w:cs="Times New Roman"/>
          <w:color w:val="auto"/>
          <w:sz w:val="24"/>
          <w:szCs w:val="24"/>
          <w:shd w:val="clear" w:color="auto" w:fill="auto"/>
        </w:rPr>
        <w:t>.</w:t>
      </w:r>
    </w:p>
    <w:p w14:paraId="1210920A">
      <w:pPr>
        <w:keepNext w:val="0"/>
        <w:keepLines w:val="0"/>
        <w:pageBreakBefore w:val="0"/>
        <w:widowControl/>
        <w:numPr>
          <w:ilvl w:val="-1"/>
          <w:numId w:val="0"/>
        </w:numPr>
        <w:kinsoku/>
        <w:wordWrap/>
        <w:overflowPunct/>
        <w:topLinePunct w:val="0"/>
        <w:autoSpaceDE/>
        <w:autoSpaceDN/>
        <w:bidi w:val="0"/>
        <w:adjustRightInd/>
        <w:snapToGrid w:val="0"/>
        <w:spacing w:after="0" w:line="480" w:lineRule="auto"/>
        <w:ind w:firstLine="720"/>
        <w:jc w:val="left"/>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b/>
          <w:bCs/>
          <w:i w:val="0"/>
          <w:iCs w:val="0"/>
          <w:color w:val="auto"/>
          <w:sz w:val="24"/>
          <w:szCs w:val="24"/>
          <w:u w:val="none"/>
          <w:lang w:val="en-US" w:eastAsia="zh-CN"/>
        </w:rPr>
        <w:t>Binge Eating Scale (BES; Gormally et al., 1982)</w:t>
      </w:r>
      <w:r>
        <w:rPr>
          <w:rFonts w:hint="default"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color w:val="auto"/>
          <w:sz w:val="24"/>
          <w:szCs w:val="24"/>
          <w:u w:val="none"/>
        </w:rPr>
        <w:t xml:space="preserve"> a 16-item questionnaire to</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assess</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key behavioural (e.g., rapid eating, eating large</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amounts of food), and affective/cognitive</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symptoms (e.g., guilt, feeling</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out of control or unable to stop eating) that precede or follow a</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binge</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Each item contains 3 to 4 statements that are weighted response</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options, which reflect a range of severity for each measured characteristic. Participants are asked to select the statement that best describes</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their experience</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The scale</w:t>
      </w:r>
      <w:r>
        <w:rPr>
          <w:rFonts w:hint="default" w:ascii="Times New Roman" w:hAnsi="Times New Roman" w:eastAsia="宋体" w:cs="Times New Roman"/>
          <w:color w:val="auto"/>
          <w:sz w:val="24"/>
          <w:szCs w:val="24"/>
          <w:u w:val="none"/>
          <w:lang w:val="en-US" w:eastAsia="zh-CN"/>
        </w:rPr>
        <w:t>’</w:t>
      </w:r>
      <w:r>
        <w:rPr>
          <w:rFonts w:hint="default" w:ascii="Times New Roman" w:hAnsi="Times New Roman" w:eastAsia="宋体" w:cs="Times New Roman"/>
          <w:color w:val="auto"/>
          <w:sz w:val="24"/>
          <w:szCs w:val="24"/>
          <w:u w:val="none"/>
        </w:rPr>
        <w:t>s possible total scores range from 0 to 46, with higher</w:t>
      </w:r>
      <w:r>
        <w:rPr>
          <w:rFonts w:hint="default" w:ascii="Times New Roman" w:hAnsi="Times New Roman" w:eastAsia="宋体" w:cs="Times New Roman"/>
          <w:color w:val="auto"/>
          <w:sz w:val="24"/>
          <w:szCs w:val="24"/>
          <w:u w:val="none"/>
          <w:lang w:val="en-US" w:eastAsia="zh-CN"/>
        </w:rPr>
        <w:t xml:space="preserve"> total </w:t>
      </w:r>
      <w:r>
        <w:rPr>
          <w:rFonts w:hint="default" w:ascii="Times New Roman" w:hAnsi="Times New Roman" w:eastAsia="宋体" w:cs="Times New Roman"/>
          <w:color w:val="auto"/>
          <w:sz w:val="24"/>
          <w:szCs w:val="24"/>
          <w:u w:val="none"/>
        </w:rPr>
        <w:t xml:space="preserve">scores indicating more severe </w:t>
      </w:r>
      <w:r>
        <w:rPr>
          <w:rFonts w:hint="default" w:ascii="Times New Roman" w:hAnsi="Times New Roman" w:eastAsia="宋体" w:cs="Times New Roman"/>
          <w:color w:val="auto"/>
          <w:sz w:val="24"/>
          <w:szCs w:val="24"/>
          <w:u w:val="none"/>
          <w:lang w:eastAsia="zh-CN"/>
        </w:rPr>
        <w:t>B</w:t>
      </w:r>
      <w:r>
        <w:rPr>
          <w:rFonts w:hint="default" w:ascii="Times New Roman" w:hAnsi="Times New Roman" w:eastAsia="宋体" w:cs="Times New Roman"/>
          <w:color w:val="auto"/>
          <w:sz w:val="24"/>
          <w:szCs w:val="24"/>
          <w:u w:val="none"/>
          <w:lang w:val="en-US" w:eastAsia="zh-CN"/>
        </w:rPr>
        <w:t>E</w:t>
      </w:r>
      <w:r>
        <w:rPr>
          <w:rFonts w:hint="default" w:ascii="Times New Roman" w:hAnsi="Times New Roman" w:eastAsia="宋体" w:cs="Times New Roman"/>
          <w:color w:val="auto"/>
          <w:sz w:val="24"/>
          <w:szCs w:val="24"/>
          <w:u w:val="none"/>
        </w:rPr>
        <w:t xml:space="preserve"> symptoms</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Gormally et al., 1982</w:t>
      </w:r>
      <w:r>
        <w:rPr>
          <w:rFonts w:hint="default" w:ascii="Times New Roman" w:hAnsi="Times New Roman" w:eastAsia="宋体" w:cs="Times New Roman"/>
          <w:color w:val="auto"/>
          <w:sz w:val="24"/>
          <w:szCs w:val="24"/>
          <w:u w:val="none"/>
          <w:lang w:val="en-US" w:eastAsia="zh-CN"/>
        </w:rPr>
        <w:t>;</w:t>
      </w:r>
      <w:r>
        <w:rPr>
          <w:rFonts w:hint="default" w:ascii="Times New Roman" w:hAnsi="Times New Roman" w:eastAsia="宋体" w:cs="Times New Roman"/>
          <w:color w:val="auto"/>
          <w:sz w:val="24"/>
          <w:szCs w:val="24"/>
          <w:u w:val="none"/>
        </w:rPr>
        <w:t xml:space="preserve"> Duarte</w:t>
      </w:r>
      <w:r>
        <w:rPr>
          <w:rFonts w:hint="default" w:ascii="Times New Roman" w:hAnsi="Times New Roman" w:eastAsia="宋体" w:cs="Times New Roman"/>
          <w:color w:val="auto"/>
          <w:sz w:val="24"/>
          <w:szCs w:val="24"/>
          <w:u w:val="none"/>
          <w:lang w:val="en-US" w:eastAsia="zh-CN"/>
        </w:rPr>
        <w:t xml:space="preserve"> et al., 2015; Oliva et al., 2020).</w:t>
      </w:r>
    </w:p>
    <w:p w14:paraId="5454D34C">
      <w:pPr>
        <w:keepNext w:val="0"/>
        <w:keepLines w:val="0"/>
        <w:pageBreakBefore w:val="0"/>
        <w:widowControl/>
        <w:numPr>
          <w:ilvl w:val="-1"/>
          <w:numId w:val="0"/>
        </w:numPr>
        <w:kinsoku/>
        <w:wordWrap/>
        <w:overflowPunct/>
        <w:topLinePunct w:val="0"/>
        <w:autoSpaceDE/>
        <w:autoSpaceDN/>
        <w:bidi w:val="0"/>
        <w:adjustRightInd/>
        <w:snapToGrid w:val="0"/>
        <w:spacing w:after="0" w:line="480" w:lineRule="auto"/>
        <w:ind w:firstLine="720"/>
        <w:jc w:val="left"/>
        <w:textAlignment w:val="auto"/>
        <w:rPr>
          <w:rFonts w:hint="default" w:ascii="Times New Roman" w:hAnsi="Times New Roman" w:eastAsia="宋体" w:cs="Times New Roman"/>
          <w:color w:val="auto"/>
          <w:sz w:val="24"/>
          <w:szCs w:val="24"/>
          <w:u w:val="none"/>
          <w:shd w:val="clear" w:color="auto" w:fill="auto"/>
        </w:rPr>
      </w:pPr>
      <w:r>
        <w:rPr>
          <w:rFonts w:hint="default" w:ascii="Times New Roman" w:hAnsi="Times New Roman" w:eastAsia="宋体" w:cs="Times New Roman"/>
          <w:b/>
          <w:bCs/>
          <w:color w:val="auto"/>
          <w:sz w:val="24"/>
          <w:szCs w:val="24"/>
          <w:u w:val="none"/>
          <w:shd w:val="clear" w:color="auto" w:fill="auto"/>
        </w:rPr>
        <w:t xml:space="preserve">Food </w:t>
      </w:r>
      <w:r>
        <w:rPr>
          <w:rFonts w:hint="default" w:ascii="Times New Roman" w:hAnsi="Times New Roman" w:eastAsia="宋体" w:cs="Times New Roman"/>
          <w:b/>
          <w:bCs/>
          <w:color w:val="auto"/>
          <w:sz w:val="24"/>
          <w:szCs w:val="24"/>
          <w:u w:val="none"/>
          <w:shd w:val="clear" w:color="auto" w:fill="auto"/>
          <w:lang w:val="en-US" w:eastAsia="zh-CN"/>
        </w:rPr>
        <w:t>P</w:t>
      </w:r>
      <w:r>
        <w:rPr>
          <w:rFonts w:hint="default" w:ascii="Times New Roman" w:hAnsi="Times New Roman" w:eastAsia="宋体" w:cs="Times New Roman"/>
          <w:b/>
          <w:bCs/>
          <w:color w:val="auto"/>
          <w:sz w:val="24"/>
          <w:szCs w:val="24"/>
          <w:u w:val="none"/>
          <w:shd w:val="clear" w:color="auto" w:fill="auto"/>
        </w:rPr>
        <w:t>reference</w:t>
      </w:r>
      <w:r>
        <w:rPr>
          <w:rFonts w:hint="default" w:ascii="Times New Roman" w:hAnsi="Times New Roman" w:eastAsia="宋体" w:cs="Times New Roman"/>
          <w:b/>
          <w:bCs/>
          <w:color w:val="auto"/>
          <w:sz w:val="24"/>
          <w:szCs w:val="24"/>
          <w:u w:val="none"/>
          <w:shd w:val="clear" w:color="auto" w:fill="auto"/>
          <w:lang w:val="en-US" w:eastAsia="zh-CN"/>
        </w:rPr>
        <w:t xml:space="preserve"> Scale (Coletta et al., 2009)</w:t>
      </w:r>
      <w:r>
        <w:rPr>
          <w:rFonts w:hint="default" w:ascii="Times New Roman" w:hAnsi="Times New Roman" w:eastAsia="宋体" w:cs="Times New Roman"/>
          <w:b w:val="0"/>
          <w:bCs w:val="0"/>
          <w:color w:val="auto"/>
          <w:sz w:val="24"/>
          <w:szCs w:val="24"/>
          <w:u w:val="none"/>
          <w:shd w:val="clear" w:color="auto" w:fill="auto"/>
          <w:lang w:val="en-US" w:eastAsia="zh-CN"/>
        </w:rPr>
        <w:t xml:space="preserve">: a 5-item scale to assess participants’ </w:t>
      </w:r>
      <w:r>
        <w:rPr>
          <w:rFonts w:hint="default" w:ascii="Times New Roman" w:hAnsi="Times New Roman" w:eastAsia="宋体" w:cs="Times New Roman"/>
          <w:color w:val="auto"/>
          <w:sz w:val="24"/>
          <w:szCs w:val="24"/>
          <w:u w:val="none"/>
          <w:shd w:val="clear" w:color="auto" w:fill="auto"/>
        </w:rPr>
        <w:t>preference for sweet, salty, spicy, sour and bitter foods</w:t>
      </w:r>
      <w:r>
        <w:rPr>
          <w:rFonts w:hint="default" w:ascii="Times New Roman" w:hAnsi="Times New Roman" w:eastAsia="宋体" w:cs="Times New Roman"/>
          <w:color w:val="auto"/>
          <w:sz w:val="24"/>
          <w:szCs w:val="24"/>
          <w:u w:val="none"/>
          <w:shd w:val="clear" w:color="auto" w:fill="auto"/>
          <w:lang w:val="en-US" w:eastAsia="zh-CN"/>
        </w:rPr>
        <w:t>.</w:t>
      </w:r>
      <w:r>
        <w:rPr>
          <w:rFonts w:hint="default" w:ascii="Times New Roman" w:hAnsi="Times New Roman" w:eastAsia="宋体" w:cs="Times New Roman"/>
          <w:color w:val="auto"/>
          <w:sz w:val="24"/>
          <w:szCs w:val="24"/>
          <w:u w:val="none"/>
          <w:shd w:val="clear" w:color="auto" w:fill="auto"/>
        </w:rPr>
        <w:t xml:space="preserve"> </w:t>
      </w:r>
      <w:r>
        <w:rPr>
          <w:rFonts w:hint="default" w:ascii="Times New Roman" w:hAnsi="Times New Roman" w:eastAsia="宋体" w:cs="Times New Roman"/>
          <w:color w:val="auto"/>
          <w:sz w:val="24"/>
          <w:szCs w:val="24"/>
          <w:u w:val="none"/>
          <w:shd w:val="clear" w:color="auto" w:fill="auto"/>
          <w:lang w:val="en-US" w:eastAsia="zh-CN"/>
        </w:rPr>
        <w:t>I</w:t>
      </w:r>
      <w:r>
        <w:rPr>
          <w:rFonts w:hint="default" w:ascii="Times New Roman" w:hAnsi="Times New Roman" w:eastAsia="宋体" w:cs="Times New Roman"/>
          <w:color w:val="auto"/>
          <w:sz w:val="24"/>
          <w:szCs w:val="24"/>
          <w:u w:val="none"/>
          <w:shd w:val="clear" w:color="auto" w:fill="auto"/>
        </w:rPr>
        <w:t xml:space="preserve">tems are </w:t>
      </w:r>
      <w:r>
        <w:rPr>
          <w:rFonts w:hint="default" w:ascii="Times New Roman" w:hAnsi="Times New Roman" w:eastAsia="宋体" w:cs="Times New Roman"/>
          <w:color w:val="auto"/>
          <w:sz w:val="24"/>
          <w:szCs w:val="24"/>
          <w:u w:val="none"/>
        </w:rPr>
        <w:t>rated</w:t>
      </w:r>
      <w:r>
        <w:rPr>
          <w:rFonts w:hint="default" w:ascii="Times New Roman" w:hAnsi="Times New Roman" w:eastAsia="宋体" w:cs="Times New Roman"/>
          <w:color w:val="auto"/>
          <w:sz w:val="24"/>
          <w:szCs w:val="24"/>
          <w:u w:val="none"/>
          <w:shd w:val="clear" w:color="auto" w:fill="auto"/>
        </w:rPr>
        <w:t xml:space="preserve"> on a </w:t>
      </w:r>
      <w:r>
        <w:rPr>
          <w:rFonts w:hint="default" w:ascii="Times New Roman" w:hAnsi="Times New Roman" w:eastAsia="宋体" w:cs="Times New Roman"/>
          <w:color w:val="auto"/>
          <w:sz w:val="24"/>
          <w:szCs w:val="24"/>
          <w:u w:val="none"/>
          <w:shd w:val="clear" w:color="auto" w:fill="auto"/>
          <w:lang w:val="en-US" w:eastAsia="zh-CN"/>
        </w:rPr>
        <w:t>7</w:t>
      </w:r>
      <w:r>
        <w:rPr>
          <w:rFonts w:hint="default" w:ascii="Times New Roman" w:hAnsi="Times New Roman" w:eastAsia="宋体" w:cs="Times New Roman"/>
          <w:color w:val="auto"/>
          <w:sz w:val="24"/>
          <w:szCs w:val="24"/>
          <w:u w:val="none"/>
          <w:shd w:val="clear" w:color="auto" w:fill="auto"/>
        </w:rPr>
        <w:t>-point Likert scale ranging from 1 (</w:t>
      </w:r>
      <w:r>
        <w:rPr>
          <w:rFonts w:hint="default" w:ascii="Times New Roman" w:hAnsi="Times New Roman" w:eastAsia="宋体" w:cs="Times New Roman"/>
          <w:i/>
          <w:iCs/>
          <w:color w:val="auto"/>
          <w:sz w:val="24"/>
          <w:szCs w:val="24"/>
          <w:u w:val="none"/>
          <w:shd w:val="clear" w:color="auto" w:fill="auto"/>
        </w:rPr>
        <w:t>very dislike</w:t>
      </w:r>
      <w:r>
        <w:rPr>
          <w:rFonts w:hint="default" w:ascii="Times New Roman" w:hAnsi="Times New Roman" w:eastAsia="宋体" w:cs="Times New Roman"/>
          <w:color w:val="auto"/>
          <w:sz w:val="24"/>
          <w:szCs w:val="24"/>
          <w:u w:val="none"/>
          <w:shd w:val="clear" w:color="auto" w:fill="auto"/>
        </w:rPr>
        <w:t xml:space="preserve">) to </w:t>
      </w:r>
      <w:r>
        <w:rPr>
          <w:rFonts w:hint="default" w:ascii="Times New Roman" w:hAnsi="Times New Roman" w:eastAsia="宋体" w:cs="Times New Roman"/>
          <w:color w:val="auto"/>
          <w:sz w:val="24"/>
          <w:szCs w:val="24"/>
          <w:u w:val="none"/>
          <w:shd w:val="clear" w:color="auto" w:fill="auto"/>
          <w:lang w:eastAsia="zh-CN"/>
        </w:rPr>
        <w:t>7</w:t>
      </w:r>
      <w:r>
        <w:rPr>
          <w:rFonts w:hint="default" w:ascii="Times New Roman" w:hAnsi="Times New Roman" w:eastAsia="宋体" w:cs="Times New Roman"/>
          <w:color w:val="auto"/>
          <w:sz w:val="24"/>
          <w:szCs w:val="24"/>
          <w:u w:val="none"/>
          <w:shd w:val="clear" w:color="auto" w:fill="auto"/>
        </w:rPr>
        <w:t xml:space="preserve"> (</w:t>
      </w:r>
      <w:r>
        <w:rPr>
          <w:rFonts w:hint="default" w:ascii="Times New Roman" w:hAnsi="Times New Roman" w:eastAsia="宋体" w:cs="Times New Roman"/>
          <w:i/>
          <w:iCs/>
          <w:color w:val="auto"/>
          <w:sz w:val="24"/>
          <w:szCs w:val="24"/>
          <w:u w:val="none"/>
          <w:shd w:val="clear" w:color="auto" w:fill="auto"/>
        </w:rPr>
        <w:t>very like</w:t>
      </w:r>
      <w:r>
        <w:rPr>
          <w:rFonts w:hint="default" w:ascii="Times New Roman" w:hAnsi="Times New Roman" w:eastAsia="宋体" w:cs="Times New Roman"/>
          <w:color w:val="auto"/>
          <w:sz w:val="24"/>
          <w:szCs w:val="24"/>
          <w:u w:val="none"/>
          <w:shd w:val="clear" w:color="auto" w:fill="auto"/>
        </w:rPr>
        <w:t>)</w:t>
      </w:r>
      <w:r>
        <w:rPr>
          <w:rFonts w:hint="default" w:ascii="Times New Roman" w:hAnsi="Times New Roman" w:eastAsia="宋体" w:cs="Times New Roman"/>
          <w:color w:val="auto"/>
          <w:sz w:val="24"/>
          <w:szCs w:val="24"/>
          <w:u w:val="none"/>
          <w:shd w:val="clear" w:color="auto" w:fill="auto"/>
          <w:lang w:val="en-US" w:eastAsia="zh-CN"/>
        </w:rPr>
        <w:t xml:space="preserve">, with a </w:t>
      </w:r>
      <w:r>
        <w:rPr>
          <w:rFonts w:hint="default" w:ascii="Times New Roman" w:hAnsi="Times New Roman" w:eastAsia="宋体" w:cs="Times New Roman"/>
          <w:color w:val="auto"/>
          <w:sz w:val="24"/>
          <w:szCs w:val="24"/>
          <w:u w:val="none"/>
          <w:shd w:val="clear" w:color="auto" w:fill="auto"/>
        </w:rPr>
        <w:t>higher score</w:t>
      </w:r>
      <w:r>
        <w:rPr>
          <w:rFonts w:hint="default" w:ascii="Times New Roman" w:hAnsi="Times New Roman" w:eastAsia="宋体" w:cs="Times New Roman"/>
          <w:color w:val="auto"/>
          <w:sz w:val="24"/>
          <w:szCs w:val="24"/>
          <w:u w:val="none"/>
          <w:shd w:val="clear" w:color="auto" w:fill="auto"/>
          <w:lang w:val="en-US" w:eastAsia="zh-CN"/>
        </w:rPr>
        <w:t xml:space="preserve"> </w:t>
      </w:r>
      <w:r>
        <w:rPr>
          <w:rFonts w:hint="default" w:ascii="Times New Roman" w:hAnsi="Times New Roman" w:eastAsia="宋体" w:cs="Times New Roman"/>
          <w:color w:val="auto"/>
          <w:sz w:val="24"/>
          <w:szCs w:val="24"/>
          <w:u w:val="none"/>
        </w:rPr>
        <w:t>reflecting</w:t>
      </w:r>
      <w:r>
        <w:rPr>
          <w:rFonts w:hint="default" w:ascii="Times New Roman" w:hAnsi="Times New Roman" w:eastAsia="宋体" w:cs="Times New Roman"/>
          <w:color w:val="auto"/>
          <w:sz w:val="24"/>
          <w:szCs w:val="24"/>
          <w:u w:val="none"/>
          <w:lang w:val="en-US" w:eastAsia="zh-CN"/>
        </w:rPr>
        <w:t xml:space="preserve"> the </w:t>
      </w:r>
      <w:r>
        <w:rPr>
          <w:rFonts w:hint="default" w:ascii="Times New Roman" w:hAnsi="Times New Roman" w:eastAsia="宋体" w:cs="Times New Roman"/>
          <w:color w:val="auto"/>
          <w:sz w:val="24"/>
          <w:szCs w:val="24"/>
          <w:u w:val="none"/>
          <w:shd w:val="clear" w:color="auto" w:fill="auto"/>
          <w:lang w:val="en-US" w:eastAsia="zh-CN"/>
        </w:rPr>
        <w:t xml:space="preserve">greater </w:t>
      </w:r>
      <w:r>
        <w:rPr>
          <w:rFonts w:hint="default" w:ascii="Times New Roman" w:hAnsi="Times New Roman" w:eastAsia="宋体" w:cs="Times New Roman"/>
          <w:color w:val="auto"/>
          <w:sz w:val="24"/>
          <w:szCs w:val="24"/>
          <w:u w:val="none"/>
          <w:shd w:val="clear" w:color="auto" w:fill="auto"/>
        </w:rPr>
        <w:t>preference for certain foods.</w:t>
      </w:r>
    </w:p>
    <w:p w14:paraId="25C694F4">
      <w:pPr>
        <w:keepNext w:val="0"/>
        <w:keepLines w:val="0"/>
        <w:pageBreakBefore w:val="0"/>
        <w:widowControl/>
        <w:numPr>
          <w:ilvl w:val="-1"/>
          <w:numId w:val="0"/>
        </w:numPr>
        <w:kinsoku/>
        <w:wordWrap/>
        <w:overflowPunct/>
        <w:topLinePunct w:val="0"/>
        <w:autoSpaceDE/>
        <w:autoSpaceDN/>
        <w:bidi w:val="0"/>
        <w:adjustRightInd/>
        <w:snapToGrid w:val="0"/>
        <w:spacing w:after="0" w:line="480" w:lineRule="auto"/>
        <w:ind w:firstLine="720"/>
        <w:jc w:val="left"/>
        <w:textAlignment w:val="auto"/>
        <w:rPr>
          <w:rFonts w:hint="default" w:ascii="Times New Roman" w:hAnsi="Times New Roman" w:eastAsia="宋体" w:cs="Times New Roman"/>
          <w:color w:val="auto"/>
          <w:sz w:val="24"/>
          <w:szCs w:val="24"/>
          <w:u w:val="none"/>
          <w:shd w:val="clear" w:color="auto" w:fill="auto"/>
        </w:rPr>
      </w:pPr>
      <w:r>
        <w:rPr>
          <w:rFonts w:hint="default" w:ascii="Times New Roman" w:hAnsi="Times New Roman" w:eastAsia="宋体" w:cs="Times New Roman"/>
          <w:b/>
          <w:bCs/>
          <w:i w:val="0"/>
          <w:iCs w:val="0"/>
          <w:color w:val="auto"/>
          <w:sz w:val="24"/>
          <w:szCs w:val="24"/>
          <w:u w:val="none"/>
        </w:rPr>
        <w:t>Satisfaction and Dissatisfaction with Body Parts Scale (Berscheid</w:t>
      </w:r>
      <w:r>
        <w:rPr>
          <w:rFonts w:hint="default" w:ascii="Times New Roman" w:hAnsi="Times New Roman" w:eastAsia="宋体" w:cs="Times New Roman"/>
          <w:b/>
          <w:bCs/>
          <w:i w:val="0"/>
          <w:iCs w:val="0"/>
          <w:color w:val="auto"/>
          <w:sz w:val="24"/>
          <w:szCs w:val="24"/>
          <w:u w:val="none"/>
          <w:lang w:val="en-US" w:eastAsia="zh-CN"/>
        </w:rPr>
        <w:t xml:space="preserve"> et al., </w:t>
      </w:r>
      <w:r>
        <w:rPr>
          <w:rFonts w:hint="default" w:ascii="Times New Roman" w:hAnsi="Times New Roman" w:eastAsia="宋体" w:cs="Times New Roman"/>
          <w:b/>
          <w:bCs/>
          <w:i w:val="0"/>
          <w:iCs w:val="0"/>
          <w:color w:val="auto"/>
          <w:sz w:val="24"/>
          <w:szCs w:val="24"/>
          <w:u w:val="none"/>
        </w:rPr>
        <w:t>1973)</w:t>
      </w:r>
      <w:r>
        <w:rPr>
          <w:rFonts w:hint="default"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color w:val="auto"/>
          <w:sz w:val="24"/>
          <w:szCs w:val="24"/>
          <w:u w:val="none"/>
        </w:rPr>
        <w:t xml:space="preserve"> </w:t>
      </w:r>
      <w:r>
        <w:rPr>
          <w:rFonts w:hint="default" w:ascii="Times New Roman" w:hAnsi="Times New Roman" w:eastAsia="宋体" w:cs="Times New Roman"/>
          <w:color w:val="auto"/>
          <w:sz w:val="24"/>
          <w:szCs w:val="24"/>
          <w:u w:val="none"/>
          <w:lang w:val="en-US" w:eastAsia="zh-CN"/>
        </w:rPr>
        <w:t>a 9</w:t>
      </w:r>
      <w:r>
        <w:rPr>
          <w:rFonts w:hint="default" w:ascii="Times New Roman" w:hAnsi="Times New Roman" w:cs="Times New Roman"/>
          <w:color w:val="auto"/>
          <w:sz w:val="24"/>
          <w:szCs w:val="24"/>
          <w:shd w:val="clear" w:color="auto" w:fill="auto"/>
        </w:rPr>
        <w:t>-item</w:t>
      </w:r>
      <w:r>
        <w:rPr>
          <w:rFonts w:hint="default" w:ascii="Times New Roman" w:hAnsi="Times New Roman" w:cs="Times New Roman"/>
          <w:color w:val="auto"/>
          <w:sz w:val="24"/>
          <w:szCs w:val="24"/>
          <w:shd w:val="clear" w:color="auto" w:fill="auto"/>
          <w:lang w:val="en-US" w:eastAsia="zh-CN"/>
        </w:rPr>
        <w:t xml:space="preserve"> scale </w:t>
      </w:r>
      <w:r>
        <w:rPr>
          <w:rFonts w:hint="default" w:ascii="Times New Roman" w:hAnsi="Times New Roman" w:eastAsia="宋体" w:cs="Times New Roman"/>
          <w:color w:val="auto"/>
          <w:sz w:val="24"/>
          <w:szCs w:val="24"/>
          <w:u w:val="none"/>
        </w:rPr>
        <w:t>to measure personal dissatisfaction with body parts (e.g., waist, thighs). All items are rated on a 5-point Likert-type scale ranging from 1 (</w:t>
      </w:r>
      <w:r>
        <w:rPr>
          <w:rFonts w:hint="default" w:ascii="Times New Roman" w:hAnsi="Times New Roman" w:eastAsia="宋体" w:cs="Times New Roman"/>
          <w:i/>
          <w:iCs/>
          <w:color w:val="auto"/>
          <w:sz w:val="24"/>
          <w:szCs w:val="24"/>
          <w:u w:val="none"/>
        </w:rPr>
        <w:t>extremely satisfied</w:t>
      </w:r>
      <w:r>
        <w:rPr>
          <w:rFonts w:hint="default" w:ascii="Times New Roman" w:hAnsi="Times New Roman" w:eastAsia="宋体" w:cs="Times New Roman"/>
          <w:color w:val="auto"/>
          <w:sz w:val="24"/>
          <w:szCs w:val="24"/>
          <w:u w:val="none"/>
        </w:rPr>
        <w:t>) to 5 (</w:t>
      </w:r>
      <w:r>
        <w:rPr>
          <w:rFonts w:hint="default" w:ascii="Times New Roman" w:hAnsi="Times New Roman" w:eastAsia="宋体" w:cs="Times New Roman"/>
          <w:i/>
          <w:iCs/>
          <w:color w:val="auto"/>
          <w:sz w:val="24"/>
          <w:szCs w:val="24"/>
          <w:u w:val="none"/>
        </w:rPr>
        <w:t>extremely dissatisfied</w:t>
      </w:r>
      <w:r>
        <w:rPr>
          <w:rFonts w:hint="default" w:ascii="Times New Roman" w:hAnsi="Times New Roman" w:eastAsia="宋体" w:cs="Times New Roman"/>
          <w:color w:val="auto"/>
          <w:sz w:val="24"/>
          <w:szCs w:val="24"/>
          <w:u w:val="none"/>
        </w:rPr>
        <w:t>). We summed the ratings of all items to obtain the score for this scale, with higher total scores reflecting more body dissatisfaction. This scale has been used with Chinese samples and was found to ha</w:t>
      </w:r>
      <w:r>
        <w:rPr>
          <w:rFonts w:hint="default" w:ascii="Times New Roman" w:hAnsi="Times New Roman" w:eastAsia="宋体" w:cs="Times New Roman"/>
          <w:color w:val="auto"/>
          <w:sz w:val="24"/>
          <w:szCs w:val="24"/>
          <w:u w:val="none"/>
          <w:shd w:val="clear" w:color="auto" w:fill="auto"/>
        </w:rPr>
        <w:t xml:space="preserve">ve good construct validity and satisfactory internal consistency (Jackson </w:t>
      </w:r>
      <w:r>
        <w:rPr>
          <w:rFonts w:hint="default" w:ascii="Times New Roman" w:hAnsi="Times New Roman" w:eastAsia="宋体" w:cs="Times New Roman"/>
          <w:color w:val="auto"/>
          <w:sz w:val="24"/>
          <w:szCs w:val="24"/>
          <w:u w:val="none"/>
          <w:shd w:val="clear" w:color="auto" w:fill="auto"/>
          <w:lang w:val="en-US" w:eastAsia="zh-CN"/>
        </w:rPr>
        <w:t>&amp;</w:t>
      </w:r>
      <w:r>
        <w:rPr>
          <w:rFonts w:hint="default" w:ascii="Times New Roman" w:hAnsi="Times New Roman" w:eastAsia="宋体" w:cs="Times New Roman"/>
          <w:color w:val="auto"/>
          <w:sz w:val="24"/>
          <w:szCs w:val="24"/>
          <w:u w:val="none"/>
          <w:shd w:val="clear" w:color="auto" w:fill="auto"/>
        </w:rPr>
        <w:t xml:space="preserve"> Chen</w:t>
      </w:r>
      <w:r>
        <w:rPr>
          <w:rFonts w:hint="default" w:ascii="Times New Roman" w:hAnsi="Times New Roman" w:eastAsia="宋体" w:cs="Times New Roman"/>
          <w:color w:val="auto"/>
          <w:sz w:val="24"/>
          <w:szCs w:val="24"/>
          <w:u w:val="none"/>
          <w:shd w:val="clear" w:color="auto" w:fill="auto"/>
          <w:lang w:val="en-US" w:eastAsia="zh-CN"/>
        </w:rPr>
        <w:t>,</w:t>
      </w:r>
      <w:r>
        <w:rPr>
          <w:rFonts w:hint="default" w:ascii="Times New Roman" w:hAnsi="Times New Roman" w:eastAsia="宋体" w:cs="Times New Roman"/>
          <w:color w:val="auto"/>
          <w:sz w:val="24"/>
          <w:szCs w:val="24"/>
          <w:u w:val="none"/>
          <w:shd w:val="clear" w:color="auto" w:fill="auto"/>
        </w:rPr>
        <w:t xml:space="preserve"> 2011; Mellor et al.</w:t>
      </w:r>
      <w:r>
        <w:rPr>
          <w:rFonts w:hint="default" w:ascii="Times New Roman" w:hAnsi="Times New Roman" w:eastAsia="宋体" w:cs="Times New Roman"/>
          <w:color w:val="auto"/>
          <w:sz w:val="24"/>
          <w:szCs w:val="24"/>
          <w:u w:val="none"/>
          <w:shd w:val="clear" w:color="auto" w:fill="auto"/>
          <w:lang w:val="en-US" w:eastAsia="zh-CN"/>
        </w:rPr>
        <w:t>,</w:t>
      </w:r>
      <w:r>
        <w:rPr>
          <w:rFonts w:hint="default" w:ascii="Times New Roman" w:hAnsi="Times New Roman" w:eastAsia="宋体" w:cs="Times New Roman"/>
          <w:color w:val="auto"/>
          <w:sz w:val="24"/>
          <w:szCs w:val="24"/>
          <w:u w:val="none"/>
          <w:shd w:val="clear" w:color="auto" w:fill="auto"/>
        </w:rPr>
        <w:t xml:space="preserve"> 2013</w:t>
      </w:r>
      <w:r>
        <w:rPr>
          <w:rFonts w:hint="default" w:ascii="Times New Roman" w:hAnsi="Times New Roman" w:eastAsia="宋体" w:cs="Times New Roman"/>
          <w:color w:val="auto"/>
          <w:sz w:val="24"/>
          <w:szCs w:val="24"/>
          <w:u w:val="none"/>
          <w:shd w:val="clear" w:color="auto" w:fill="auto"/>
          <w:lang w:val="en-US" w:eastAsia="zh-CN"/>
        </w:rPr>
        <w:t>; Chen et al., 2020</w:t>
      </w:r>
      <w:r>
        <w:rPr>
          <w:rFonts w:hint="default" w:ascii="Times New Roman" w:hAnsi="Times New Roman" w:eastAsia="宋体" w:cs="Times New Roman"/>
          <w:color w:val="auto"/>
          <w:sz w:val="24"/>
          <w:szCs w:val="24"/>
          <w:u w:val="none"/>
          <w:shd w:val="clear" w:color="auto" w:fill="auto"/>
        </w:rPr>
        <w:t xml:space="preserve">). In the current study, the Cronbach’s alpha for this scale was </w:t>
      </w:r>
      <w:r>
        <w:rPr>
          <w:rFonts w:hint="default" w:ascii="Times New Roman" w:hAnsi="Times New Roman" w:eastAsia="宋体" w:cs="Times New Roman"/>
          <w:color w:val="auto"/>
          <w:sz w:val="24"/>
          <w:szCs w:val="24"/>
          <w:u w:val="none"/>
          <w:shd w:val="clear" w:color="auto" w:fill="auto"/>
          <w:lang w:val="en-US" w:eastAsia="zh-CN"/>
        </w:rPr>
        <w:t>0</w:t>
      </w:r>
      <w:r>
        <w:rPr>
          <w:rFonts w:hint="default" w:ascii="Times New Roman" w:hAnsi="Times New Roman" w:eastAsia="宋体" w:cs="Times New Roman"/>
          <w:color w:val="auto"/>
          <w:sz w:val="24"/>
          <w:szCs w:val="24"/>
          <w:u w:val="none"/>
          <w:shd w:val="clear" w:color="auto" w:fill="auto"/>
        </w:rPr>
        <w:t>.</w:t>
      </w:r>
      <w:r>
        <w:rPr>
          <w:rFonts w:hint="default" w:ascii="Times New Roman" w:hAnsi="Times New Roman" w:eastAsia="宋体" w:cs="Times New Roman"/>
          <w:color w:val="auto"/>
          <w:sz w:val="24"/>
          <w:szCs w:val="24"/>
          <w:u w:val="none"/>
          <w:shd w:val="clear" w:color="auto" w:fill="auto"/>
          <w:lang w:val="en-US" w:eastAsia="zh-CN"/>
        </w:rPr>
        <w:t>85</w:t>
      </w:r>
      <w:r>
        <w:rPr>
          <w:rFonts w:hint="default" w:ascii="Times New Roman" w:hAnsi="Times New Roman" w:eastAsia="宋体" w:cs="Times New Roman"/>
          <w:color w:val="auto"/>
          <w:sz w:val="24"/>
          <w:szCs w:val="24"/>
          <w:u w:val="none"/>
          <w:shd w:val="clear" w:color="auto" w:fill="auto"/>
        </w:rPr>
        <w:t>.</w:t>
      </w:r>
    </w:p>
    <w:p w14:paraId="7E6B81D7">
      <w:pPr>
        <w:keepNext w:val="0"/>
        <w:keepLines w:val="0"/>
        <w:pageBreakBefore w:val="0"/>
        <w:widowControl/>
        <w:numPr>
          <w:ilvl w:val="-1"/>
          <w:numId w:val="0"/>
        </w:numPr>
        <w:kinsoku/>
        <w:wordWrap/>
        <w:overflowPunct/>
        <w:topLinePunct w:val="0"/>
        <w:autoSpaceDE/>
        <w:autoSpaceDN/>
        <w:bidi w:val="0"/>
        <w:adjustRightInd/>
        <w:snapToGrid w:val="0"/>
        <w:spacing w:after="0" w:line="480" w:lineRule="auto"/>
        <w:ind w:firstLine="720"/>
        <w:jc w:val="left"/>
        <w:textAlignment w:val="auto"/>
        <w:rPr>
          <w:rFonts w:hint="default" w:ascii="Times New Roman" w:hAnsi="Times New Roman" w:eastAsia="宋体" w:cs="Times New Roman"/>
          <w:color w:val="auto"/>
          <w:sz w:val="24"/>
          <w:szCs w:val="24"/>
          <w:u w:val="none"/>
          <w:shd w:val="clear" w:color="auto" w:fill="auto"/>
        </w:rPr>
      </w:pPr>
      <w:r>
        <w:rPr>
          <w:rFonts w:hint="default" w:ascii="Times New Roman" w:hAnsi="Times New Roman" w:eastAsia="宋体" w:cs="Times New Roman"/>
          <w:b/>
          <w:bCs/>
          <w:color w:val="auto"/>
          <w:sz w:val="24"/>
          <w:szCs w:val="24"/>
          <w:u w:val="none"/>
          <w:shd w:val="clear" w:color="auto" w:fill="auto"/>
        </w:rPr>
        <w:t>Three-Factor Eating Questionnaire-R18 (Anglé et al.</w:t>
      </w:r>
      <w:r>
        <w:rPr>
          <w:rFonts w:hint="default" w:ascii="Times New Roman" w:hAnsi="Times New Roman" w:eastAsia="宋体" w:cs="Times New Roman"/>
          <w:b/>
          <w:bCs/>
          <w:color w:val="auto"/>
          <w:sz w:val="24"/>
          <w:szCs w:val="24"/>
          <w:u w:val="none"/>
          <w:shd w:val="clear" w:color="auto" w:fill="auto"/>
          <w:lang w:val="en-US" w:eastAsia="zh-CN"/>
        </w:rPr>
        <w:t>,</w:t>
      </w:r>
      <w:r>
        <w:rPr>
          <w:rFonts w:hint="default" w:ascii="Times New Roman" w:hAnsi="Times New Roman" w:eastAsia="宋体" w:cs="Times New Roman"/>
          <w:b/>
          <w:bCs/>
          <w:color w:val="auto"/>
          <w:sz w:val="24"/>
          <w:szCs w:val="24"/>
          <w:u w:val="none"/>
          <w:shd w:val="clear" w:color="auto" w:fill="auto"/>
        </w:rPr>
        <w:t xml:space="preserve"> 2009)</w:t>
      </w:r>
      <w:r>
        <w:rPr>
          <w:rFonts w:hint="default" w:ascii="Times New Roman" w:hAnsi="Times New Roman" w:eastAsia="宋体" w:cs="Times New Roman"/>
          <w:b w:val="0"/>
          <w:bCs w:val="0"/>
          <w:color w:val="auto"/>
          <w:sz w:val="24"/>
          <w:szCs w:val="24"/>
          <w:u w:val="none"/>
          <w:shd w:val="clear" w:color="auto" w:fill="auto"/>
          <w:lang w:val="en-US" w:eastAsia="zh-CN"/>
        </w:rPr>
        <w:t>:</w:t>
      </w:r>
      <w:r>
        <w:rPr>
          <w:rFonts w:hint="default" w:ascii="Times New Roman" w:hAnsi="Times New Roman" w:eastAsia="宋体" w:cs="Times New Roman"/>
          <w:color w:val="auto"/>
          <w:sz w:val="24"/>
          <w:szCs w:val="24"/>
          <w:u w:val="none"/>
          <w:shd w:val="clear" w:color="auto" w:fill="auto"/>
          <w:lang w:val="en-US" w:eastAsia="zh-CN"/>
        </w:rPr>
        <w:t xml:space="preserve"> a 18-item </w:t>
      </w:r>
      <w:r>
        <w:rPr>
          <w:rFonts w:hint="default" w:ascii="Times New Roman" w:hAnsi="Times New Roman" w:eastAsia="宋体" w:cs="Times New Roman"/>
          <w:color w:val="auto"/>
          <w:sz w:val="24"/>
          <w:szCs w:val="24"/>
          <w:u w:val="none"/>
        </w:rPr>
        <w:t>questionnaire</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to evaluate participants’ disordered eating behaviors and includes six items about cognitive restraint eating (e.g., “I consciously control my eating to lose weight”), three items about emotional eating (e.g., “I comfort myself by eating when I feel lonely”), and nine items about uncontrolled eating (e.g., “Sometimes, once I have started eating, I cannot stop”). Seventeen items are rated on a 4-point Likert scale ranging from 1 (</w:t>
      </w:r>
      <w:r>
        <w:rPr>
          <w:rFonts w:hint="default" w:ascii="Times New Roman" w:hAnsi="Times New Roman" w:eastAsia="宋体" w:cs="Times New Roman"/>
          <w:i/>
          <w:iCs/>
          <w:color w:val="auto"/>
          <w:sz w:val="24"/>
          <w:szCs w:val="24"/>
          <w:u w:val="none"/>
        </w:rPr>
        <w:t>strongly disagree</w:t>
      </w:r>
      <w:r>
        <w:rPr>
          <w:rFonts w:hint="default" w:ascii="Times New Roman" w:hAnsi="Times New Roman" w:eastAsia="宋体" w:cs="Times New Roman"/>
          <w:color w:val="auto"/>
          <w:sz w:val="24"/>
          <w:szCs w:val="24"/>
          <w:u w:val="none"/>
        </w:rPr>
        <w:t>) to 4 (</w:t>
      </w:r>
      <w:r>
        <w:rPr>
          <w:rFonts w:hint="default" w:ascii="Times New Roman" w:hAnsi="Times New Roman" w:eastAsia="宋体" w:cs="Times New Roman"/>
          <w:i/>
          <w:iCs/>
          <w:color w:val="auto"/>
          <w:sz w:val="24"/>
          <w:szCs w:val="24"/>
          <w:u w:val="none"/>
        </w:rPr>
        <w:t>strongly agree</w:t>
      </w:r>
      <w:r>
        <w:rPr>
          <w:rFonts w:hint="default" w:ascii="Times New Roman" w:hAnsi="Times New Roman" w:eastAsia="宋体" w:cs="Times New Roman"/>
          <w:color w:val="auto"/>
          <w:sz w:val="24"/>
          <w:szCs w:val="24"/>
          <w:u w:val="none"/>
        </w:rPr>
        <w:t>), and the last item (i.e., “To what extent do you restrict own eating”) is rated on an 8-point scale ranging from 1 (</w:t>
      </w:r>
      <w:r>
        <w:rPr>
          <w:rFonts w:hint="default" w:ascii="Times New Roman" w:hAnsi="Times New Roman" w:eastAsia="宋体" w:cs="Times New Roman"/>
          <w:i/>
          <w:iCs/>
          <w:color w:val="auto"/>
          <w:sz w:val="24"/>
          <w:szCs w:val="24"/>
          <w:u w:val="none"/>
        </w:rPr>
        <w:t>never restrict</w:t>
      </w:r>
      <w:r>
        <w:rPr>
          <w:rFonts w:hint="default" w:ascii="Times New Roman" w:hAnsi="Times New Roman" w:eastAsia="宋体" w:cs="Times New Roman"/>
          <w:color w:val="auto"/>
          <w:sz w:val="24"/>
          <w:szCs w:val="24"/>
          <w:u w:val="none"/>
        </w:rPr>
        <w:t xml:space="preserve">) to 8 </w:t>
      </w:r>
      <w:r>
        <w:rPr>
          <w:rFonts w:hint="default" w:ascii="Times New Roman" w:hAnsi="Times New Roman" w:eastAsia="宋体" w:cs="Times New Roman"/>
          <w:i w:val="0"/>
          <w:iCs w:val="0"/>
          <w:color w:val="auto"/>
          <w:sz w:val="24"/>
          <w:szCs w:val="24"/>
          <w:u w:val="none"/>
        </w:rPr>
        <w:t>(</w:t>
      </w:r>
      <w:r>
        <w:rPr>
          <w:rFonts w:hint="default" w:ascii="Times New Roman" w:hAnsi="Times New Roman" w:eastAsia="宋体" w:cs="Times New Roman"/>
          <w:i/>
          <w:iCs/>
          <w:color w:val="auto"/>
          <w:sz w:val="24"/>
          <w:szCs w:val="24"/>
          <w:u w:val="none"/>
        </w:rPr>
        <w:t>always restrict</w:t>
      </w:r>
      <w:r>
        <w:rPr>
          <w:rFonts w:hint="default" w:ascii="Times New Roman" w:hAnsi="Times New Roman" w:eastAsia="宋体" w:cs="Times New Roman"/>
          <w:color w:val="auto"/>
          <w:sz w:val="24"/>
          <w:szCs w:val="24"/>
          <w:u w:val="none"/>
        </w:rPr>
        <w:t>). We first converted the 8-point rating of the last item to a 4-point rating, and then summed the ratings of all items for each scale to obtain the subscale scores for this measure, with higher total scores reflecting more cognitive restraint eating, emotional eating, and uncontrolled eating.</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In the current study, the subscales had acceptable internal consi</w:t>
      </w:r>
      <w:r>
        <w:rPr>
          <w:rFonts w:hint="default" w:ascii="Times New Roman" w:hAnsi="Times New Roman" w:eastAsia="宋体" w:cs="Times New Roman"/>
          <w:color w:val="auto"/>
          <w:sz w:val="24"/>
          <w:szCs w:val="24"/>
          <w:u w:val="none"/>
          <w:shd w:val="clear" w:color="auto" w:fill="auto"/>
        </w:rPr>
        <w:t xml:space="preserve">stency (αs = </w:t>
      </w:r>
      <w:r>
        <w:rPr>
          <w:rFonts w:hint="default" w:ascii="Times New Roman" w:hAnsi="Times New Roman" w:eastAsia="宋体" w:cs="Times New Roman"/>
          <w:color w:val="auto"/>
          <w:sz w:val="24"/>
          <w:szCs w:val="24"/>
          <w:u w:val="none"/>
          <w:shd w:val="clear" w:color="auto" w:fill="auto"/>
          <w:lang w:val="en-US" w:eastAsia="zh-CN"/>
        </w:rPr>
        <w:t>0</w:t>
      </w:r>
      <w:r>
        <w:rPr>
          <w:rFonts w:hint="default" w:ascii="Times New Roman" w:hAnsi="Times New Roman" w:eastAsia="宋体" w:cs="Times New Roman"/>
          <w:color w:val="auto"/>
          <w:sz w:val="24"/>
          <w:szCs w:val="24"/>
          <w:u w:val="none"/>
          <w:shd w:val="clear" w:color="auto" w:fill="auto"/>
        </w:rPr>
        <w:t>.</w:t>
      </w:r>
      <w:r>
        <w:rPr>
          <w:rFonts w:hint="default" w:ascii="Times New Roman" w:hAnsi="Times New Roman" w:eastAsia="宋体" w:cs="Times New Roman"/>
          <w:color w:val="auto"/>
          <w:sz w:val="24"/>
          <w:szCs w:val="24"/>
          <w:u w:val="none"/>
          <w:shd w:val="clear" w:color="auto" w:fill="auto"/>
          <w:lang w:val="en-US" w:eastAsia="zh-CN"/>
        </w:rPr>
        <w:t>86</w:t>
      </w:r>
      <w:r>
        <w:rPr>
          <w:rFonts w:hint="default" w:ascii="Times New Roman" w:hAnsi="Times New Roman" w:eastAsia="宋体" w:cs="Times New Roman"/>
          <w:color w:val="auto"/>
          <w:sz w:val="24"/>
          <w:szCs w:val="24"/>
          <w:u w:val="none"/>
          <w:shd w:val="clear" w:color="auto" w:fill="auto"/>
        </w:rPr>
        <w:t xml:space="preserve"> [cognitive restraint eating], </w:t>
      </w:r>
      <w:r>
        <w:rPr>
          <w:rFonts w:hint="default" w:ascii="Times New Roman" w:hAnsi="Times New Roman" w:eastAsia="宋体" w:cs="Times New Roman"/>
          <w:color w:val="auto"/>
          <w:sz w:val="24"/>
          <w:szCs w:val="24"/>
          <w:u w:val="none"/>
          <w:shd w:val="clear" w:color="auto" w:fill="auto"/>
          <w:lang w:val="en-US" w:eastAsia="zh-CN"/>
        </w:rPr>
        <w:t>0</w:t>
      </w:r>
      <w:r>
        <w:rPr>
          <w:rFonts w:hint="default" w:ascii="Times New Roman" w:hAnsi="Times New Roman" w:eastAsia="宋体" w:cs="Times New Roman"/>
          <w:color w:val="auto"/>
          <w:sz w:val="24"/>
          <w:szCs w:val="24"/>
          <w:u w:val="none"/>
          <w:shd w:val="clear" w:color="auto" w:fill="auto"/>
        </w:rPr>
        <w:t>.</w:t>
      </w:r>
      <w:r>
        <w:rPr>
          <w:rFonts w:hint="default" w:ascii="Times New Roman" w:hAnsi="Times New Roman" w:eastAsia="宋体" w:cs="Times New Roman"/>
          <w:color w:val="auto"/>
          <w:sz w:val="24"/>
          <w:szCs w:val="24"/>
          <w:u w:val="none"/>
          <w:shd w:val="clear" w:color="auto" w:fill="auto"/>
          <w:lang w:val="en-US" w:eastAsia="zh-CN"/>
        </w:rPr>
        <w:t xml:space="preserve">70 </w:t>
      </w:r>
      <w:r>
        <w:rPr>
          <w:rFonts w:hint="default" w:ascii="Times New Roman" w:hAnsi="Times New Roman" w:eastAsia="宋体" w:cs="Times New Roman"/>
          <w:color w:val="auto"/>
          <w:sz w:val="24"/>
          <w:szCs w:val="24"/>
          <w:u w:val="none"/>
          <w:shd w:val="clear" w:color="auto" w:fill="auto"/>
        </w:rPr>
        <w:t xml:space="preserve">[emotional eating], and </w:t>
      </w:r>
      <w:r>
        <w:rPr>
          <w:rFonts w:hint="default" w:ascii="Times New Roman" w:hAnsi="Times New Roman" w:eastAsia="宋体" w:cs="Times New Roman"/>
          <w:color w:val="auto"/>
          <w:sz w:val="24"/>
          <w:szCs w:val="24"/>
          <w:u w:val="none"/>
          <w:shd w:val="clear" w:color="auto" w:fill="auto"/>
          <w:lang w:val="en-US" w:eastAsia="zh-CN"/>
        </w:rPr>
        <w:t>0</w:t>
      </w:r>
      <w:r>
        <w:rPr>
          <w:rFonts w:hint="default" w:ascii="Times New Roman" w:hAnsi="Times New Roman" w:eastAsia="宋体" w:cs="Times New Roman"/>
          <w:color w:val="auto"/>
          <w:sz w:val="24"/>
          <w:szCs w:val="24"/>
          <w:u w:val="none"/>
          <w:shd w:val="clear" w:color="auto" w:fill="auto"/>
        </w:rPr>
        <w:t>.</w:t>
      </w:r>
      <w:r>
        <w:rPr>
          <w:rFonts w:hint="default" w:ascii="Times New Roman" w:hAnsi="Times New Roman" w:eastAsia="宋体" w:cs="Times New Roman"/>
          <w:color w:val="auto"/>
          <w:sz w:val="24"/>
          <w:szCs w:val="24"/>
          <w:u w:val="none"/>
          <w:shd w:val="clear" w:color="auto" w:fill="auto"/>
          <w:lang w:val="en-US" w:eastAsia="zh-CN"/>
        </w:rPr>
        <w:t>90</w:t>
      </w:r>
      <w:r>
        <w:rPr>
          <w:rFonts w:hint="default" w:ascii="Times New Roman" w:hAnsi="Times New Roman" w:eastAsia="宋体" w:cs="Times New Roman"/>
          <w:color w:val="auto"/>
          <w:sz w:val="24"/>
          <w:szCs w:val="24"/>
          <w:u w:val="none"/>
          <w:shd w:val="clear" w:color="auto" w:fill="auto"/>
        </w:rPr>
        <w:t xml:space="preserve"> [uncontrolled eating]).</w:t>
      </w:r>
    </w:p>
    <w:p w14:paraId="5BD5FEF6">
      <w:pPr>
        <w:keepNext w:val="0"/>
        <w:keepLines w:val="0"/>
        <w:pageBreakBefore w:val="0"/>
        <w:widowControl/>
        <w:numPr>
          <w:ilvl w:val="-1"/>
          <w:numId w:val="0"/>
        </w:numPr>
        <w:kinsoku/>
        <w:wordWrap/>
        <w:overflowPunct/>
        <w:topLinePunct w:val="0"/>
        <w:autoSpaceDE/>
        <w:autoSpaceDN/>
        <w:bidi w:val="0"/>
        <w:adjustRightInd/>
        <w:snapToGrid w:val="0"/>
        <w:spacing w:after="0" w:line="480" w:lineRule="auto"/>
        <w:ind w:firstLine="720"/>
        <w:jc w:val="left"/>
        <w:textAlignment w:val="auto"/>
        <w:rPr>
          <w:rFonts w:hint="default" w:ascii="Times New Roman" w:hAnsi="Times New Roman" w:eastAsia="宋体" w:cs="Times New Roman"/>
          <w:color w:val="auto"/>
          <w:sz w:val="24"/>
          <w:szCs w:val="24"/>
          <w:u w:val="none"/>
          <w:shd w:val="clear" w:color="auto" w:fill="auto"/>
        </w:rPr>
      </w:pPr>
      <w:r>
        <w:rPr>
          <w:rFonts w:hint="default" w:ascii="Times New Roman" w:hAnsi="Times New Roman" w:eastAsia="宋体" w:cs="Times New Roman"/>
          <w:b/>
          <w:bCs/>
          <w:color w:val="auto"/>
          <w:sz w:val="24"/>
          <w:szCs w:val="24"/>
          <w:u w:val="none"/>
          <w:lang w:val="en-US" w:eastAsia="zh-CN"/>
        </w:rPr>
        <w:t xml:space="preserve">The </w:t>
      </w:r>
      <w:r>
        <w:rPr>
          <w:rFonts w:hint="default" w:ascii="Times New Roman" w:hAnsi="Times New Roman" w:eastAsia="宋体" w:cs="Times New Roman"/>
          <w:b/>
          <w:bCs/>
          <w:color w:val="auto"/>
          <w:sz w:val="24"/>
          <w:szCs w:val="24"/>
          <w:u w:val="none"/>
        </w:rPr>
        <w:t>Center for Epidemiologic Studies Depression Scale (Radloff</w:t>
      </w:r>
      <w:r>
        <w:rPr>
          <w:rFonts w:hint="default" w:ascii="Times New Roman" w:hAnsi="Times New Roman" w:eastAsia="宋体" w:cs="Times New Roman"/>
          <w:b/>
          <w:bCs/>
          <w:color w:val="auto"/>
          <w:sz w:val="24"/>
          <w:szCs w:val="24"/>
          <w:u w:val="none"/>
          <w:lang w:val="en-US" w:eastAsia="zh-CN"/>
        </w:rPr>
        <w:t>,</w:t>
      </w:r>
      <w:r>
        <w:rPr>
          <w:rFonts w:hint="default" w:ascii="Times New Roman" w:hAnsi="Times New Roman" w:eastAsia="宋体" w:cs="Times New Roman"/>
          <w:b/>
          <w:bCs/>
          <w:color w:val="auto"/>
          <w:sz w:val="24"/>
          <w:szCs w:val="24"/>
          <w:u w:val="none"/>
        </w:rPr>
        <w:t xml:space="preserve"> 1977)</w:t>
      </w:r>
      <w:r>
        <w:rPr>
          <w:rFonts w:hint="default" w:ascii="Times New Roman" w:hAnsi="Times New Roman" w:eastAsia="宋体" w:cs="Times New Roman"/>
          <w:color w:val="auto"/>
          <w:sz w:val="24"/>
          <w:szCs w:val="24"/>
          <w:u w:val="none"/>
          <w:lang w:val="en-US" w:eastAsia="zh-CN"/>
        </w:rPr>
        <w:t>:</w:t>
      </w:r>
      <w:r>
        <w:rPr>
          <w:rFonts w:hint="default" w:ascii="Times New Roman" w:hAnsi="Times New Roman" w:eastAsia="宋体" w:cs="Times New Roman"/>
          <w:color w:val="auto"/>
          <w:sz w:val="24"/>
          <w:szCs w:val="24"/>
          <w:u w:val="none"/>
        </w:rPr>
        <w:t xml:space="preserve"> a 20-item measure that assesses participants’ depression during the past week (e.g., “I felt sad”). All items are rated on a 4-point scale ranging from 1 (</w:t>
      </w:r>
      <w:r>
        <w:rPr>
          <w:rFonts w:hint="default" w:ascii="Times New Roman" w:hAnsi="Times New Roman" w:eastAsia="宋体" w:cs="Times New Roman"/>
          <w:i/>
          <w:iCs/>
          <w:color w:val="auto"/>
          <w:sz w:val="24"/>
          <w:szCs w:val="24"/>
          <w:u w:val="none"/>
        </w:rPr>
        <w:t>never or rarely</w:t>
      </w:r>
      <w:r>
        <w:rPr>
          <w:rFonts w:hint="default" w:ascii="Times New Roman" w:hAnsi="Times New Roman" w:eastAsia="宋体" w:cs="Times New Roman"/>
          <w:color w:val="auto"/>
          <w:sz w:val="24"/>
          <w:szCs w:val="24"/>
          <w:u w:val="none"/>
        </w:rPr>
        <w:t>) to 4 (</w:t>
      </w:r>
      <w:r>
        <w:rPr>
          <w:rFonts w:hint="default" w:ascii="Times New Roman" w:hAnsi="Times New Roman" w:eastAsia="宋体" w:cs="Times New Roman"/>
          <w:i/>
          <w:iCs/>
          <w:color w:val="auto"/>
          <w:sz w:val="24"/>
          <w:szCs w:val="24"/>
          <w:u w:val="none"/>
        </w:rPr>
        <w:t>very often</w:t>
      </w:r>
      <w:r>
        <w:rPr>
          <w:rFonts w:hint="default" w:ascii="Times New Roman" w:hAnsi="Times New Roman" w:eastAsia="宋体" w:cs="Times New Roman"/>
          <w:color w:val="auto"/>
          <w:sz w:val="24"/>
          <w:szCs w:val="24"/>
          <w:u w:val="none"/>
        </w:rPr>
        <w:t>). To obtain the score for this scale, we reverse-scored the negatively worded items (</w:t>
      </w:r>
      <w:r>
        <w:rPr>
          <w:rFonts w:hint="default" w:ascii="Times New Roman" w:hAnsi="Times New Roman" w:eastAsia="宋体" w:cs="Times New Roman"/>
          <w:color w:val="auto"/>
          <w:sz w:val="24"/>
          <w:szCs w:val="24"/>
          <w:u w:val="none"/>
          <w:lang w:val="en-US" w:eastAsia="zh-CN"/>
        </w:rPr>
        <w:t xml:space="preserve">4 </w:t>
      </w:r>
      <w:r>
        <w:rPr>
          <w:rFonts w:hint="default" w:ascii="Times New Roman" w:hAnsi="Times New Roman" w:eastAsia="宋体" w:cs="Times New Roman"/>
          <w:color w:val="auto"/>
          <w:sz w:val="24"/>
          <w:szCs w:val="24"/>
          <w:u w:val="none"/>
        </w:rPr>
        <w:t>items) and then summed the ratings of all items, with higher total scores indicating a more depressed mood. This scale has been used with Chinese samples and was found to have good construct validity and high internal consistency (Cheng</w:t>
      </w:r>
      <w:r>
        <w:rPr>
          <w:rFonts w:hint="default" w:ascii="Times New Roman" w:hAnsi="Times New Roman" w:eastAsia="宋体" w:cs="Times New Roman"/>
          <w:color w:val="auto"/>
          <w:sz w:val="24"/>
          <w:szCs w:val="24"/>
          <w:u w:val="none"/>
          <w:lang w:val="en-US" w:eastAsia="zh-CN"/>
        </w:rPr>
        <w:t xml:space="preserve"> et al., </w:t>
      </w:r>
      <w:r>
        <w:rPr>
          <w:rFonts w:hint="default" w:ascii="Times New Roman" w:hAnsi="Times New Roman" w:eastAsia="宋体" w:cs="Times New Roman"/>
          <w:color w:val="auto"/>
          <w:sz w:val="24"/>
          <w:szCs w:val="24"/>
          <w:u w:val="none"/>
        </w:rPr>
        <w:t>2012; Yang</w:t>
      </w:r>
      <w:r>
        <w:rPr>
          <w:rFonts w:hint="default" w:ascii="Times New Roman" w:hAnsi="Times New Roman" w:eastAsia="宋体" w:cs="Times New Roman"/>
          <w:color w:val="auto"/>
          <w:sz w:val="24"/>
          <w:szCs w:val="24"/>
          <w:u w:val="none"/>
          <w:lang w:val="en-US" w:eastAsia="zh-CN"/>
        </w:rPr>
        <w:t xml:space="preserve"> et al., </w:t>
      </w:r>
      <w:r>
        <w:rPr>
          <w:rFonts w:hint="default" w:ascii="Times New Roman" w:hAnsi="Times New Roman" w:eastAsia="宋体" w:cs="Times New Roman"/>
          <w:color w:val="auto"/>
          <w:sz w:val="24"/>
          <w:szCs w:val="24"/>
          <w:u w:val="none"/>
        </w:rPr>
        <w:t>2018). The Cronbach’s alpha for this scale in the current stu</w:t>
      </w:r>
      <w:r>
        <w:rPr>
          <w:rFonts w:hint="default" w:ascii="Times New Roman" w:hAnsi="Times New Roman" w:eastAsia="宋体" w:cs="Times New Roman"/>
          <w:color w:val="auto"/>
          <w:sz w:val="24"/>
          <w:szCs w:val="24"/>
          <w:u w:val="none"/>
          <w:shd w:val="clear" w:color="auto" w:fill="auto"/>
        </w:rPr>
        <w:t xml:space="preserve">dy was </w:t>
      </w:r>
      <w:r>
        <w:rPr>
          <w:rFonts w:hint="default" w:ascii="Times New Roman" w:hAnsi="Times New Roman" w:eastAsia="宋体" w:cs="Times New Roman"/>
          <w:color w:val="auto"/>
          <w:sz w:val="24"/>
          <w:szCs w:val="24"/>
          <w:u w:val="none"/>
          <w:shd w:val="clear" w:color="auto" w:fill="auto"/>
          <w:lang w:val="en-US" w:eastAsia="zh-CN"/>
        </w:rPr>
        <w:t>0</w:t>
      </w:r>
      <w:r>
        <w:rPr>
          <w:rFonts w:hint="default" w:ascii="Times New Roman" w:hAnsi="Times New Roman" w:eastAsia="宋体" w:cs="Times New Roman"/>
          <w:color w:val="auto"/>
          <w:sz w:val="24"/>
          <w:szCs w:val="24"/>
          <w:u w:val="none"/>
          <w:shd w:val="clear" w:color="auto" w:fill="auto"/>
        </w:rPr>
        <w:t>.8</w:t>
      </w:r>
      <w:r>
        <w:rPr>
          <w:rFonts w:hint="default" w:ascii="Times New Roman" w:hAnsi="Times New Roman" w:eastAsia="宋体" w:cs="Times New Roman"/>
          <w:color w:val="auto"/>
          <w:sz w:val="24"/>
          <w:szCs w:val="24"/>
          <w:u w:val="none"/>
          <w:shd w:val="clear" w:color="auto" w:fill="auto"/>
          <w:lang w:val="en-US" w:eastAsia="zh-CN"/>
        </w:rPr>
        <w:t>6</w:t>
      </w:r>
      <w:r>
        <w:rPr>
          <w:rFonts w:hint="default" w:ascii="Times New Roman" w:hAnsi="Times New Roman" w:eastAsia="宋体" w:cs="Times New Roman"/>
          <w:color w:val="auto"/>
          <w:sz w:val="24"/>
          <w:szCs w:val="24"/>
          <w:u w:val="none"/>
          <w:shd w:val="clear" w:color="auto" w:fill="auto"/>
        </w:rPr>
        <w:t>.</w:t>
      </w:r>
    </w:p>
    <w:p w14:paraId="33E59D42">
      <w:pPr>
        <w:keepNext w:val="0"/>
        <w:keepLines w:val="0"/>
        <w:pageBreakBefore w:val="0"/>
        <w:widowControl/>
        <w:numPr>
          <w:ilvl w:val="-1"/>
          <w:numId w:val="0"/>
        </w:numPr>
        <w:kinsoku/>
        <w:wordWrap/>
        <w:overflowPunct/>
        <w:topLinePunct w:val="0"/>
        <w:autoSpaceDE/>
        <w:autoSpaceDN/>
        <w:bidi w:val="0"/>
        <w:adjustRightInd/>
        <w:snapToGrid w:val="0"/>
        <w:spacing w:after="0" w:line="480" w:lineRule="auto"/>
        <w:ind w:firstLine="720"/>
        <w:jc w:val="left"/>
        <w:textAlignment w:val="auto"/>
        <w:rPr>
          <w:rFonts w:hint="default" w:ascii="Times New Roman" w:hAnsi="Times New Roman" w:eastAsia="宋体" w:cs="Times New Roman"/>
          <w:color w:val="auto"/>
          <w:sz w:val="24"/>
          <w:szCs w:val="24"/>
          <w:u w:val="none"/>
          <w:shd w:val="clear" w:color="auto" w:fill="auto"/>
        </w:rPr>
      </w:pPr>
      <w:r>
        <w:rPr>
          <w:rFonts w:hint="default" w:ascii="Times New Roman" w:hAnsi="Times New Roman" w:eastAsia="宋体" w:cs="Times New Roman"/>
          <w:b/>
          <w:bCs/>
          <w:color w:val="auto"/>
          <w:sz w:val="24"/>
          <w:szCs w:val="24"/>
          <w:u w:val="none"/>
        </w:rPr>
        <w:t>State-Trait Anxiety Inventory (STAI</w:t>
      </w:r>
      <w:r>
        <w:rPr>
          <w:rFonts w:hint="default" w:ascii="Times New Roman" w:hAnsi="Times New Roman" w:eastAsia="宋体" w:cs="Times New Roman"/>
          <w:b/>
          <w:bCs/>
          <w:color w:val="auto"/>
          <w:sz w:val="24"/>
          <w:szCs w:val="24"/>
          <w:u w:val="none"/>
          <w:lang w:val="en-US" w:eastAsia="zh-CN"/>
        </w:rPr>
        <w:t xml:space="preserve">; </w:t>
      </w:r>
      <w:r>
        <w:rPr>
          <w:rFonts w:hint="default" w:ascii="Times New Roman" w:hAnsi="Times New Roman" w:eastAsia="宋体" w:cs="Times New Roman"/>
          <w:b/>
          <w:bCs/>
          <w:color w:val="auto"/>
          <w:sz w:val="24"/>
          <w:szCs w:val="24"/>
          <w:u w:val="none"/>
        </w:rPr>
        <w:t>Spielberger et al., 1970</w:t>
      </w:r>
      <w:r>
        <w:rPr>
          <w:rFonts w:hint="default" w:ascii="Times New Roman" w:hAnsi="Times New Roman" w:eastAsia="宋体" w:cs="Times New Roman"/>
          <w:b/>
          <w:bCs/>
          <w:color w:val="auto"/>
          <w:sz w:val="24"/>
          <w:szCs w:val="24"/>
          <w:u w:val="none"/>
          <w:lang w:val="en-US" w:eastAsia="zh-CN"/>
        </w:rPr>
        <w:t>)</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cs="Times New Roman"/>
          <w:b w:val="0"/>
          <w:bCs w:val="0"/>
          <w:color w:val="auto"/>
          <w:sz w:val="24"/>
          <w:szCs w:val="24"/>
          <w:shd w:val="clear" w:color="auto" w:fill="auto"/>
        </w:rPr>
        <w:t>consists of</w:t>
      </w:r>
      <w:r>
        <w:rPr>
          <w:rFonts w:hint="default" w:ascii="Times New Roman" w:hAnsi="Times New Roman" w:cs="Times New Roman"/>
          <w:b w:val="0"/>
          <w:bCs w:val="0"/>
          <w:color w:val="auto"/>
          <w:sz w:val="24"/>
          <w:szCs w:val="24"/>
          <w:shd w:val="clear" w:color="auto" w:fill="auto"/>
          <w:lang w:val="en-US" w:eastAsia="zh-CN"/>
        </w:rPr>
        <w:t xml:space="preserve"> </w:t>
      </w:r>
      <w:r>
        <w:rPr>
          <w:rFonts w:hint="default" w:ascii="Times New Roman" w:hAnsi="Times New Roman" w:eastAsia="宋体" w:cs="Times New Roman"/>
          <w:color w:val="auto"/>
          <w:sz w:val="24"/>
          <w:szCs w:val="24"/>
          <w:u w:val="none"/>
        </w:rPr>
        <w:t>20</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items</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that assess an</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individual’s feelings over the past week (the state scale of</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STAI [STAI-S]) and 20 other items that assess an individual’s general feelings (the trait scale of STAI [STAI-T]) based</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 xml:space="preserve">on a 4-point Likert scale. </w:t>
      </w:r>
      <w:r>
        <w:rPr>
          <w:rFonts w:hint="default" w:ascii="Times New Roman" w:hAnsi="Times New Roman" w:eastAsia="宋体" w:cs="Times New Roman"/>
          <w:color w:val="auto"/>
          <w:sz w:val="24"/>
          <w:szCs w:val="24"/>
          <w:u w:val="none"/>
          <w:lang w:val="en-US" w:eastAsia="zh-CN"/>
        </w:rPr>
        <w:t>The present study used</w:t>
      </w:r>
      <w:r>
        <w:rPr>
          <w:rFonts w:hint="default" w:ascii="Times New Roman" w:hAnsi="Times New Roman" w:eastAsia="宋体" w:cs="Times New Roman"/>
          <w:color w:val="auto"/>
          <w:sz w:val="24"/>
          <w:szCs w:val="24"/>
          <w:u w:val="none"/>
        </w:rPr>
        <w:t xml:space="preserve"> the STAI-T</w:t>
      </w:r>
      <w:r>
        <w:rPr>
          <w:rFonts w:hint="default" w:ascii="Times New Roman" w:hAnsi="Times New Roman" w:eastAsia="宋体" w:cs="Times New Roman"/>
          <w:color w:val="auto"/>
          <w:sz w:val="24"/>
          <w:szCs w:val="24"/>
          <w:u w:val="none"/>
          <w:lang w:val="en-US" w:eastAsia="zh-CN"/>
        </w:rPr>
        <w:t xml:space="preserve"> to evaluate participants’ </w:t>
      </w:r>
      <w:r>
        <w:rPr>
          <w:rFonts w:hint="default" w:ascii="Times New Roman" w:hAnsi="Times New Roman" w:eastAsia="宋体" w:cs="Times New Roman"/>
          <w:color w:val="auto"/>
          <w:sz w:val="24"/>
          <w:szCs w:val="24"/>
          <w:u w:val="none"/>
          <w:lang w:eastAsia="zh-CN"/>
        </w:rPr>
        <w:t>t</w:t>
      </w:r>
      <w:r>
        <w:rPr>
          <w:rFonts w:hint="default" w:ascii="Times New Roman" w:hAnsi="Times New Roman" w:eastAsia="宋体" w:cs="Times New Roman"/>
          <w:color w:val="auto"/>
          <w:sz w:val="24"/>
          <w:szCs w:val="24"/>
          <w:u w:val="none"/>
        </w:rPr>
        <w:t xml:space="preserve">rait </w:t>
      </w:r>
      <w:r>
        <w:rPr>
          <w:rFonts w:hint="default" w:ascii="Times New Roman" w:hAnsi="Times New Roman" w:eastAsia="宋体" w:cs="Times New Roman"/>
          <w:color w:val="auto"/>
          <w:sz w:val="24"/>
          <w:szCs w:val="24"/>
          <w:u w:val="none"/>
          <w:lang w:eastAsia="zh-CN"/>
        </w:rPr>
        <w:t>a</w:t>
      </w:r>
      <w:r>
        <w:rPr>
          <w:rFonts w:hint="default" w:ascii="Times New Roman" w:hAnsi="Times New Roman" w:eastAsia="宋体" w:cs="Times New Roman"/>
          <w:color w:val="auto"/>
          <w:sz w:val="24"/>
          <w:szCs w:val="24"/>
          <w:u w:val="none"/>
        </w:rPr>
        <w:t>nxiety.</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 xml:space="preserve">The Cronbach’s alpha for this </w:t>
      </w:r>
      <w:r>
        <w:rPr>
          <w:rFonts w:hint="default" w:ascii="Times New Roman" w:hAnsi="Times New Roman" w:eastAsia="宋体" w:cs="Times New Roman"/>
          <w:color w:val="auto"/>
          <w:sz w:val="24"/>
          <w:szCs w:val="24"/>
          <w:u w:val="none"/>
          <w:lang w:val="en-US" w:eastAsia="zh-CN"/>
        </w:rPr>
        <w:t>sub</w:t>
      </w:r>
      <w:r>
        <w:rPr>
          <w:rFonts w:hint="default" w:ascii="Times New Roman" w:hAnsi="Times New Roman" w:eastAsia="宋体" w:cs="Times New Roman"/>
          <w:color w:val="auto"/>
          <w:sz w:val="24"/>
          <w:szCs w:val="24"/>
          <w:u w:val="none"/>
        </w:rPr>
        <w:t xml:space="preserve">scale in the current study </w:t>
      </w:r>
      <w:r>
        <w:rPr>
          <w:rFonts w:hint="default" w:ascii="Times New Roman" w:hAnsi="Times New Roman" w:eastAsia="宋体" w:cs="Times New Roman"/>
          <w:color w:val="auto"/>
          <w:sz w:val="24"/>
          <w:szCs w:val="24"/>
          <w:u w:val="none"/>
          <w:shd w:val="clear" w:color="auto" w:fill="auto"/>
        </w:rPr>
        <w:t xml:space="preserve">was </w:t>
      </w:r>
      <w:r>
        <w:rPr>
          <w:rFonts w:hint="default" w:ascii="Times New Roman" w:hAnsi="Times New Roman" w:eastAsia="宋体" w:cs="Times New Roman"/>
          <w:color w:val="auto"/>
          <w:sz w:val="24"/>
          <w:szCs w:val="24"/>
          <w:u w:val="none"/>
          <w:shd w:val="clear" w:color="auto" w:fill="auto"/>
          <w:lang w:val="en-US" w:eastAsia="zh-CN"/>
        </w:rPr>
        <w:t>0</w:t>
      </w:r>
      <w:r>
        <w:rPr>
          <w:rFonts w:hint="default" w:ascii="Times New Roman" w:hAnsi="Times New Roman" w:eastAsia="宋体" w:cs="Times New Roman"/>
          <w:color w:val="auto"/>
          <w:sz w:val="24"/>
          <w:szCs w:val="24"/>
          <w:u w:val="none"/>
          <w:shd w:val="clear" w:color="auto" w:fill="auto"/>
        </w:rPr>
        <w:t>.</w:t>
      </w:r>
      <w:r>
        <w:rPr>
          <w:rFonts w:hint="default" w:ascii="Times New Roman" w:hAnsi="Times New Roman" w:eastAsia="宋体" w:cs="Times New Roman"/>
          <w:color w:val="auto"/>
          <w:sz w:val="24"/>
          <w:szCs w:val="24"/>
          <w:u w:val="none"/>
          <w:shd w:val="clear" w:color="auto" w:fill="auto"/>
          <w:lang w:val="en-US" w:eastAsia="zh-CN"/>
        </w:rPr>
        <w:t>90</w:t>
      </w:r>
      <w:r>
        <w:rPr>
          <w:rFonts w:hint="default" w:ascii="Times New Roman" w:hAnsi="Times New Roman" w:eastAsia="宋体" w:cs="Times New Roman"/>
          <w:color w:val="auto"/>
          <w:sz w:val="24"/>
          <w:szCs w:val="24"/>
          <w:u w:val="none"/>
          <w:shd w:val="clear" w:color="auto" w:fill="auto"/>
        </w:rPr>
        <w:t>.</w:t>
      </w:r>
    </w:p>
    <w:p w14:paraId="4B19672E">
      <w:pPr>
        <w:keepNext w:val="0"/>
        <w:keepLines w:val="0"/>
        <w:pageBreakBefore w:val="0"/>
        <w:widowControl/>
        <w:numPr>
          <w:ilvl w:val="-1"/>
          <w:numId w:val="0"/>
        </w:numPr>
        <w:kinsoku/>
        <w:wordWrap/>
        <w:overflowPunct/>
        <w:topLinePunct w:val="0"/>
        <w:autoSpaceDE/>
        <w:autoSpaceDN/>
        <w:bidi w:val="0"/>
        <w:adjustRightInd/>
        <w:snapToGrid w:val="0"/>
        <w:spacing w:after="0" w:line="480" w:lineRule="auto"/>
        <w:ind w:firstLine="720"/>
        <w:jc w:val="left"/>
        <w:textAlignment w:val="auto"/>
        <w:rPr>
          <w:rFonts w:hint="default" w:ascii="Times New Roman" w:hAnsi="Times New Roman" w:eastAsia="宋体" w:cs="Times New Roman"/>
          <w:color w:val="auto"/>
          <w:sz w:val="24"/>
          <w:szCs w:val="24"/>
          <w:u w:val="none"/>
        </w:rPr>
      </w:pPr>
      <w:r>
        <w:rPr>
          <w:rFonts w:hint="default" w:ascii="Times New Roman" w:hAnsi="Times New Roman" w:eastAsia="宋体" w:cs="Times New Roman"/>
          <w:b/>
          <w:bCs/>
          <w:color w:val="auto"/>
          <w:sz w:val="24"/>
          <w:szCs w:val="24"/>
          <w:u w:val="none"/>
          <w:shd w:val="clear" w:color="auto" w:fill="auto"/>
        </w:rPr>
        <w:t>Barratt Impulsiveness Scale (Patton et al., 1995)</w:t>
      </w:r>
      <w:r>
        <w:rPr>
          <w:rFonts w:hint="default" w:ascii="Times New Roman" w:hAnsi="Times New Roman" w:eastAsia="宋体" w:cs="Times New Roman"/>
          <w:color w:val="auto"/>
          <w:sz w:val="24"/>
          <w:szCs w:val="24"/>
          <w:u w:val="none"/>
          <w:shd w:val="clear" w:color="auto" w:fill="auto"/>
        </w:rPr>
        <w:t xml:space="preserve">: </w:t>
      </w:r>
      <w:r>
        <w:rPr>
          <w:rFonts w:hint="default" w:ascii="Times New Roman" w:hAnsi="Times New Roman" w:eastAsia="宋体" w:cs="Times New Roman"/>
          <w:color w:val="auto"/>
          <w:sz w:val="24"/>
          <w:szCs w:val="24"/>
          <w:u w:val="none"/>
        </w:rPr>
        <w:t>a 30-item questionnaire</w:t>
      </w:r>
      <w:r>
        <w:rPr>
          <w:rFonts w:hint="default" w:ascii="Times New Roman" w:hAnsi="Times New Roman" w:eastAsia="宋体" w:cs="Times New Roman"/>
          <w:color w:val="auto"/>
          <w:sz w:val="24"/>
          <w:szCs w:val="24"/>
          <w:u w:val="none"/>
          <w:lang w:val="en-US" w:eastAsia="zh-CN"/>
        </w:rPr>
        <w:t xml:space="preserve"> used to evaluate</w:t>
      </w:r>
      <w:r>
        <w:rPr>
          <w:rFonts w:hint="default" w:ascii="Times New Roman" w:hAnsi="Times New Roman" w:eastAsia="宋体" w:cs="Times New Roman"/>
          <w:color w:val="auto"/>
          <w:sz w:val="24"/>
          <w:szCs w:val="24"/>
          <w:u w:val="none"/>
        </w:rPr>
        <w:t xml:space="preserve"> three facets of impulsivity: motor impulsivity (e.g., ‘‘I do things without thinking”), attentional impulsivity (e.g., ‘‘I am more interested in the present than the future”), and non-planning impulsivity (e.g., ‘‘I make up my mind quickly”). Items were </w:t>
      </w:r>
      <w:r>
        <w:rPr>
          <w:rFonts w:hint="default" w:ascii="Times New Roman" w:hAnsi="Times New Roman" w:eastAsia="宋体" w:cs="Times New Roman"/>
          <w:color w:val="auto"/>
          <w:sz w:val="24"/>
          <w:szCs w:val="24"/>
          <w:u w:val="none"/>
          <w:lang w:val="en-US" w:eastAsia="zh-CN"/>
        </w:rPr>
        <w:t>rated</w:t>
      </w:r>
      <w:r>
        <w:rPr>
          <w:rFonts w:hint="default" w:ascii="Times New Roman" w:hAnsi="Times New Roman" w:eastAsia="宋体" w:cs="Times New Roman"/>
          <w:color w:val="auto"/>
          <w:sz w:val="24"/>
          <w:szCs w:val="24"/>
          <w:u w:val="none"/>
        </w:rPr>
        <w:t xml:space="preserve"> on a 5-point Likert scale ranging from 1 (</w:t>
      </w:r>
      <w:r>
        <w:rPr>
          <w:rFonts w:hint="default" w:ascii="Times New Roman" w:hAnsi="Times New Roman" w:eastAsia="宋体" w:cs="Times New Roman"/>
          <w:i/>
          <w:iCs/>
          <w:color w:val="auto"/>
          <w:sz w:val="24"/>
          <w:szCs w:val="24"/>
          <w:u w:val="none"/>
        </w:rPr>
        <w:t>never</w:t>
      </w:r>
      <w:r>
        <w:rPr>
          <w:rFonts w:hint="default" w:ascii="Times New Roman" w:hAnsi="Times New Roman" w:eastAsia="宋体" w:cs="Times New Roman"/>
          <w:color w:val="auto"/>
          <w:sz w:val="24"/>
          <w:szCs w:val="24"/>
          <w:u w:val="none"/>
        </w:rPr>
        <w:t>) to 5 (</w:t>
      </w:r>
      <w:r>
        <w:rPr>
          <w:rFonts w:hint="default" w:ascii="Times New Roman" w:hAnsi="Times New Roman" w:eastAsia="宋体" w:cs="Times New Roman"/>
          <w:i/>
          <w:iCs/>
          <w:color w:val="auto"/>
          <w:sz w:val="24"/>
          <w:szCs w:val="24"/>
          <w:u w:val="none"/>
        </w:rPr>
        <w:t>always</w:t>
      </w:r>
      <w:r>
        <w:rPr>
          <w:rFonts w:hint="default" w:ascii="Times New Roman" w:hAnsi="Times New Roman" w:eastAsia="宋体" w:cs="Times New Roman"/>
          <w:color w:val="auto"/>
          <w:sz w:val="24"/>
          <w:szCs w:val="24"/>
          <w:u w:val="none"/>
        </w:rPr>
        <w:t>), wi</w:t>
      </w:r>
      <w:r>
        <w:rPr>
          <w:rFonts w:hint="default" w:ascii="Times New Roman" w:hAnsi="Times New Roman" w:eastAsia="宋体" w:cs="Times New Roman"/>
          <w:color w:val="auto"/>
          <w:sz w:val="24"/>
          <w:szCs w:val="24"/>
          <w:u w:val="none"/>
          <w:shd w:val="clear" w:color="auto" w:fill="auto"/>
        </w:rPr>
        <w:t>th a higher score indicating a higher level of impulsivity.</w:t>
      </w:r>
      <w:r>
        <w:rPr>
          <w:rFonts w:hint="default" w:ascii="Times New Roman" w:hAnsi="Times New Roman" w:eastAsia="宋体" w:cs="Times New Roman"/>
          <w:color w:val="auto"/>
          <w:sz w:val="24"/>
          <w:szCs w:val="24"/>
          <w:u w:val="none"/>
          <w:shd w:val="clear" w:color="auto" w:fill="auto"/>
          <w:lang w:val="en-US" w:eastAsia="zh-CN"/>
        </w:rPr>
        <w:t xml:space="preserve"> </w:t>
      </w:r>
      <w:r>
        <w:rPr>
          <w:rFonts w:hint="default" w:ascii="Times New Roman" w:hAnsi="Times New Roman" w:eastAsia="宋体" w:cs="Times New Roman"/>
          <w:color w:val="auto"/>
          <w:sz w:val="24"/>
          <w:szCs w:val="24"/>
          <w:u w:val="none"/>
          <w:shd w:val="clear" w:color="auto" w:fill="auto"/>
        </w:rPr>
        <w:t xml:space="preserve">In the current study, the subscales had acceptable internal consistency (αs = </w:t>
      </w:r>
      <w:r>
        <w:rPr>
          <w:rFonts w:hint="default" w:ascii="Times New Roman" w:hAnsi="Times New Roman" w:eastAsia="宋体" w:cs="Times New Roman"/>
          <w:color w:val="auto"/>
          <w:sz w:val="24"/>
          <w:szCs w:val="24"/>
          <w:u w:val="none"/>
          <w:shd w:val="clear" w:color="auto" w:fill="auto"/>
          <w:lang w:val="en-US" w:eastAsia="zh-CN"/>
        </w:rPr>
        <w:t>0</w:t>
      </w:r>
      <w:r>
        <w:rPr>
          <w:rFonts w:hint="default" w:ascii="Times New Roman" w:hAnsi="Times New Roman" w:eastAsia="宋体" w:cs="Times New Roman"/>
          <w:color w:val="auto"/>
          <w:sz w:val="24"/>
          <w:szCs w:val="24"/>
          <w:u w:val="none"/>
          <w:shd w:val="clear" w:color="auto" w:fill="auto"/>
        </w:rPr>
        <w:t>.</w:t>
      </w:r>
      <w:r>
        <w:rPr>
          <w:rFonts w:hint="default" w:ascii="Times New Roman" w:hAnsi="Times New Roman" w:eastAsia="宋体" w:cs="Times New Roman"/>
          <w:color w:val="auto"/>
          <w:sz w:val="24"/>
          <w:szCs w:val="24"/>
          <w:u w:val="none"/>
          <w:shd w:val="clear" w:color="auto" w:fill="auto"/>
          <w:lang w:val="en-US" w:eastAsia="zh-CN"/>
        </w:rPr>
        <w:t>85</w:t>
      </w:r>
      <w:r>
        <w:rPr>
          <w:rFonts w:hint="default" w:ascii="Times New Roman" w:hAnsi="Times New Roman" w:eastAsia="宋体" w:cs="Times New Roman"/>
          <w:color w:val="auto"/>
          <w:sz w:val="24"/>
          <w:szCs w:val="24"/>
          <w:u w:val="none"/>
          <w:shd w:val="clear" w:color="auto" w:fill="auto"/>
        </w:rPr>
        <w:t xml:space="preserve"> [motor impulsivity], </w:t>
      </w:r>
      <w:r>
        <w:rPr>
          <w:rFonts w:hint="default" w:ascii="Times New Roman" w:hAnsi="Times New Roman" w:eastAsia="宋体" w:cs="Times New Roman"/>
          <w:color w:val="auto"/>
          <w:sz w:val="24"/>
          <w:szCs w:val="24"/>
          <w:u w:val="none"/>
          <w:shd w:val="clear" w:color="auto" w:fill="auto"/>
          <w:lang w:val="en-US" w:eastAsia="zh-CN"/>
        </w:rPr>
        <w:t>0</w:t>
      </w:r>
      <w:r>
        <w:rPr>
          <w:rFonts w:hint="default" w:ascii="Times New Roman" w:hAnsi="Times New Roman" w:eastAsia="宋体" w:cs="Times New Roman"/>
          <w:color w:val="auto"/>
          <w:sz w:val="24"/>
          <w:szCs w:val="24"/>
          <w:u w:val="none"/>
          <w:shd w:val="clear" w:color="auto" w:fill="auto"/>
        </w:rPr>
        <w:t>.8</w:t>
      </w:r>
      <w:r>
        <w:rPr>
          <w:rFonts w:hint="default" w:ascii="Times New Roman" w:hAnsi="Times New Roman" w:eastAsia="宋体" w:cs="Times New Roman"/>
          <w:color w:val="auto"/>
          <w:sz w:val="24"/>
          <w:szCs w:val="24"/>
          <w:u w:val="none"/>
          <w:shd w:val="clear" w:color="auto" w:fill="auto"/>
          <w:lang w:val="en-US" w:eastAsia="zh-CN"/>
        </w:rPr>
        <w:t>5</w:t>
      </w:r>
      <w:r>
        <w:rPr>
          <w:rFonts w:hint="default" w:ascii="Times New Roman" w:hAnsi="Times New Roman" w:eastAsia="宋体" w:cs="Times New Roman"/>
          <w:color w:val="auto"/>
          <w:sz w:val="24"/>
          <w:szCs w:val="24"/>
          <w:u w:val="none"/>
          <w:shd w:val="clear" w:color="auto" w:fill="auto"/>
        </w:rPr>
        <w:t xml:space="preserve"> [attentional impulsivity], and </w:t>
      </w:r>
      <w:r>
        <w:rPr>
          <w:rFonts w:hint="default" w:ascii="Times New Roman" w:hAnsi="Times New Roman" w:eastAsia="宋体" w:cs="Times New Roman"/>
          <w:color w:val="auto"/>
          <w:sz w:val="24"/>
          <w:szCs w:val="24"/>
          <w:u w:val="none"/>
          <w:shd w:val="clear" w:color="auto" w:fill="auto"/>
          <w:lang w:val="en-US" w:eastAsia="zh-CN"/>
        </w:rPr>
        <w:t>0</w:t>
      </w:r>
      <w:r>
        <w:rPr>
          <w:rFonts w:hint="default" w:ascii="Times New Roman" w:hAnsi="Times New Roman" w:eastAsia="宋体" w:cs="Times New Roman"/>
          <w:color w:val="auto"/>
          <w:sz w:val="24"/>
          <w:szCs w:val="24"/>
          <w:u w:val="none"/>
          <w:shd w:val="clear" w:color="auto" w:fill="auto"/>
        </w:rPr>
        <w:t>.8</w:t>
      </w:r>
      <w:r>
        <w:rPr>
          <w:rFonts w:hint="default" w:ascii="Times New Roman" w:hAnsi="Times New Roman" w:eastAsia="宋体" w:cs="Times New Roman"/>
          <w:color w:val="auto"/>
          <w:sz w:val="24"/>
          <w:szCs w:val="24"/>
          <w:u w:val="none"/>
          <w:shd w:val="clear" w:color="auto" w:fill="auto"/>
          <w:lang w:val="en-US" w:eastAsia="zh-CN"/>
        </w:rPr>
        <w:t>4</w:t>
      </w:r>
      <w:r>
        <w:rPr>
          <w:rFonts w:hint="default" w:ascii="Times New Roman" w:hAnsi="Times New Roman" w:eastAsia="宋体" w:cs="Times New Roman"/>
          <w:color w:val="auto"/>
          <w:sz w:val="24"/>
          <w:szCs w:val="24"/>
          <w:u w:val="none"/>
          <w:shd w:val="clear" w:color="auto" w:fill="auto"/>
        </w:rPr>
        <w:t xml:space="preserve"> [non-pl</w:t>
      </w:r>
      <w:r>
        <w:rPr>
          <w:rFonts w:hint="default" w:ascii="Times New Roman" w:hAnsi="Times New Roman" w:eastAsia="宋体" w:cs="Times New Roman"/>
          <w:color w:val="auto"/>
          <w:sz w:val="24"/>
          <w:szCs w:val="24"/>
          <w:u w:val="none"/>
        </w:rPr>
        <w:t>anning impulsivity]).</w:t>
      </w:r>
    </w:p>
    <w:p w14:paraId="20C0A29C">
      <w:pPr>
        <w:keepNext w:val="0"/>
        <w:keepLines w:val="0"/>
        <w:pageBreakBefore w:val="0"/>
        <w:widowControl/>
        <w:numPr>
          <w:ilvl w:val="-1"/>
          <w:numId w:val="0"/>
        </w:numPr>
        <w:kinsoku/>
        <w:wordWrap/>
        <w:overflowPunct/>
        <w:topLinePunct w:val="0"/>
        <w:autoSpaceDE/>
        <w:autoSpaceDN/>
        <w:bidi w:val="0"/>
        <w:adjustRightInd/>
        <w:snapToGrid w:val="0"/>
        <w:spacing w:after="0" w:line="480" w:lineRule="auto"/>
        <w:ind w:firstLine="720"/>
        <w:jc w:val="left"/>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b/>
          <w:bCs/>
          <w:color w:val="auto"/>
          <w:sz w:val="24"/>
          <w:szCs w:val="24"/>
          <w:u w:val="none"/>
        </w:rPr>
        <w:t xml:space="preserve">Visual </w:t>
      </w:r>
      <w:r>
        <w:rPr>
          <w:rFonts w:hint="default" w:ascii="Times New Roman" w:hAnsi="Times New Roman" w:eastAsia="宋体" w:cs="Times New Roman"/>
          <w:b/>
          <w:bCs/>
          <w:color w:val="auto"/>
          <w:sz w:val="24"/>
          <w:szCs w:val="24"/>
          <w:u w:val="none"/>
          <w:lang w:val="en-US" w:eastAsia="zh-CN"/>
        </w:rPr>
        <w:t>A</w:t>
      </w:r>
      <w:r>
        <w:rPr>
          <w:rFonts w:hint="default" w:ascii="Times New Roman" w:hAnsi="Times New Roman" w:eastAsia="宋体" w:cs="Times New Roman"/>
          <w:b/>
          <w:bCs/>
          <w:color w:val="auto"/>
          <w:sz w:val="24"/>
          <w:szCs w:val="24"/>
          <w:u w:val="none"/>
        </w:rPr>
        <w:t xml:space="preserve">nalog </w:t>
      </w:r>
      <w:r>
        <w:rPr>
          <w:rFonts w:hint="default" w:ascii="Times New Roman" w:hAnsi="Times New Roman" w:eastAsia="宋体" w:cs="Times New Roman"/>
          <w:b/>
          <w:bCs/>
          <w:color w:val="auto"/>
          <w:sz w:val="24"/>
          <w:szCs w:val="24"/>
          <w:u w:val="none"/>
          <w:lang w:val="en-US" w:eastAsia="zh-CN"/>
        </w:rPr>
        <w:t>S</w:t>
      </w:r>
      <w:r>
        <w:rPr>
          <w:rFonts w:hint="default" w:ascii="Times New Roman" w:hAnsi="Times New Roman" w:eastAsia="宋体" w:cs="Times New Roman"/>
          <w:b/>
          <w:bCs/>
          <w:color w:val="auto"/>
          <w:sz w:val="24"/>
          <w:szCs w:val="24"/>
          <w:u w:val="none"/>
        </w:rPr>
        <w:t>cale</w:t>
      </w:r>
      <w:r>
        <w:rPr>
          <w:rFonts w:hint="default" w:ascii="Times New Roman" w:hAnsi="Times New Roman" w:eastAsia="宋体" w:cs="Times New Roman"/>
          <w:b/>
          <w:bCs/>
          <w:color w:val="auto"/>
          <w:sz w:val="24"/>
          <w:szCs w:val="24"/>
          <w:u w:val="none"/>
          <w:lang w:val="en-US" w:eastAsia="zh-CN"/>
        </w:rPr>
        <w:t xml:space="preserve"> (</w:t>
      </w:r>
      <w:r>
        <w:rPr>
          <w:rFonts w:hint="default" w:ascii="Times New Roman" w:hAnsi="Times New Roman" w:eastAsia="宋体" w:cs="Times New Roman"/>
          <w:b/>
          <w:bCs/>
          <w:color w:val="auto"/>
          <w:sz w:val="24"/>
          <w:szCs w:val="24"/>
          <w:u w:val="none"/>
        </w:rPr>
        <w:t>VAS</w:t>
      </w:r>
      <w:r>
        <w:rPr>
          <w:rFonts w:hint="default" w:ascii="Times New Roman" w:hAnsi="Times New Roman" w:eastAsia="宋体" w:cs="Times New Roman"/>
          <w:b/>
          <w:bCs/>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color w:val="auto"/>
          <w:sz w:val="24"/>
          <w:szCs w:val="24"/>
          <w:u w:val="none"/>
          <w:lang w:val="en-US" w:eastAsia="zh-CN"/>
        </w:rPr>
        <w:t xml:space="preserve"> The c</w:t>
      </w:r>
      <w:r>
        <w:rPr>
          <w:rFonts w:hint="default" w:ascii="Times New Roman" w:hAnsi="Times New Roman" w:eastAsia="宋体" w:cs="Times New Roman"/>
          <w:color w:val="auto"/>
          <w:sz w:val="24"/>
          <w:szCs w:val="24"/>
          <w:u w:val="none"/>
        </w:rPr>
        <w:t>urrent hunger level was rated on the 100-mm VAS, ranging from 0 (</w:t>
      </w:r>
      <w:r>
        <w:rPr>
          <w:rFonts w:hint="default" w:ascii="Times New Roman" w:hAnsi="Times New Roman" w:eastAsia="宋体" w:cs="Times New Roman"/>
          <w:i/>
          <w:iCs/>
          <w:color w:val="auto"/>
          <w:sz w:val="24"/>
          <w:szCs w:val="24"/>
          <w:u w:val="none"/>
        </w:rPr>
        <w:t>not hungry at all</w:t>
      </w:r>
      <w:r>
        <w:rPr>
          <w:rFonts w:hint="default" w:ascii="Times New Roman" w:hAnsi="Times New Roman" w:eastAsia="宋体" w:cs="Times New Roman"/>
          <w:color w:val="auto"/>
          <w:sz w:val="24"/>
          <w:szCs w:val="24"/>
          <w:u w:val="none"/>
        </w:rPr>
        <w:t>) to 100 (</w:t>
      </w:r>
      <w:r>
        <w:rPr>
          <w:rFonts w:hint="default" w:ascii="Times New Roman" w:hAnsi="Times New Roman" w:eastAsia="宋体" w:cs="Times New Roman"/>
          <w:i/>
          <w:iCs/>
          <w:color w:val="auto"/>
          <w:sz w:val="24"/>
          <w:szCs w:val="24"/>
          <w:u w:val="none"/>
        </w:rPr>
        <w:t>very hungry</w:t>
      </w:r>
      <w:r>
        <w:rPr>
          <w:rFonts w:hint="default" w:ascii="Times New Roman" w:hAnsi="Times New Roman" w:eastAsia="宋体" w:cs="Times New Roman"/>
          <w:color w:val="auto"/>
          <w:sz w:val="24"/>
          <w:szCs w:val="24"/>
          <w:u w:val="none"/>
        </w:rPr>
        <w:t xml:space="preserve">). </w:t>
      </w:r>
      <w:r>
        <w:rPr>
          <w:rFonts w:hint="default" w:ascii="Times New Roman" w:hAnsi="Times New Roman" w:eastAsia="宋体" w:cs="Times New Roman"/>
          <w:color w:val="auto"/>
          <w:sz w:val="24"/>
          <w:szCs w:val="24"/>
          <w:u w:val="none"/>
          <w:lang w:eastAsia="zh-CN"/>
        </w:rPr>
        <w:t>P</w:t>
      </w:r>
      <w:r>
        <w:rPr>
          <w:rFonts w:hint="default" w:ascii="Times New Roman" w:hAnsi="Times New Roman" w:eastAsia="宋体" w:cs="Times New Roman"/>
          <w:color w:val="auto"/>
          <w:sz w:val="24"/>
          <w:szCs w:val="24"/>
          <w:u w:val="none"/>
          <w:lang w:val="en-US" w:eastAsia="zh-CN"/>
        </w:rPr>
        <w:t>articipants’</w:t>
      </w:r>
      <w:r>
        <w:rPr>
          <w:rFonts w:hint="default" w:ascii="Times New Roman" w:hAnsi="Times New Roman" w:eastAsia="宋体" w:cs="Times New Roman"/>
          <w:color w:val="auto"/>
          <w:sz w:val="24"/>
          <w:szCs w:val="24"/>
          <w:u w:val="none"/>
        </w:rPr>
        <w:t xml:space="preserve"> </w:t>
      </w:r>
      <w:r>
        <w:rPr>
          <w:rFonts w:hint="default" w:ascii="Times New Roman" w:hAnsi="Times New Roman" w:eastAsia="宋体" w:cs="Times New Roman"/>
          <w:color w:val="auto"/>
          <w:sz w:val="24"/>
          <w:szCs w:val="24"/>
          <w:u w:val="none"/>
          <w:lang w:val="en-US" w:eastAsia="zh-CN"/>
        </w:rPr>
        <w:t>c</w:t>
      </w:r>
      <w:r>
        <w:rPr>
          <w:rFonts w:hint="default" w:ascii="Times New Roman" w:hAnsi="Times New Roman" w:eastAsia="宋体" w:cs="Times New Roman"/>
          <w:color w:val="auto"/>
          <w:sz w:val="24"/>
          <w:szCs w:val="24"/>
          <w:u w:val="none"/>
        </w:rPr>
        <w:t>urrent thirst</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level</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desire to eat</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 xml:space="preserve">and pleasure </w:t>
      </w:r>
      <w:r>
        <w:rPr>
          <w:rFonts w:hint="default" w:ascii="Times New Roman" w:hAnsi="Times New Roman" w:eastAsia="宋体" w:cs="Times New Roman"/>
          <w:color w:val="auto"/>
          <w:sz w:val="24"/>
          <w:szCs w:val="24"/>
          <w:u w:val="none"/>
          <w:lang w:val="en-US" w:eastAsia="zh-CN"/>
        </w:rPr>
        <w:t xml:space="preserve">level </w:t>
      </w:r>
      <w:r>
        <w:rPr>
          <w:rFonts w:hint="default" w:ascii="Times New Roman" w:hAnsi="Times New Roman" w:eastAsia="宋体" w:cs="Times New Roman"/>
          <w:color w:val="auto"/>
          <w:sz w:val="24"/>
          <w:szCs w:val="24"/>
          <w:u w:val="none"/>
        </w:rPr>
        <w:t>were measured in the same manner</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Dong et al., 2016; Verdejo-Román et al., 2017; Zhang et al., 2023</w:t>
      </w:r>
      <w:r>
        <w:rPr>
          <w:rFonts w:hint="default" w:ascii="Times New Roman" w:hAnsi="Times New Roman" w:eastAsia="宋体" w:cs="Times New Roman"/>
          <w:color w:val="auto"/>
          <w:sz w:val="24"/>
          <w:szCs w:val="24"/>
          <w:u w:val="none"/>
          <w:lang w:val="en-US" w:eastAsia="zh-CN"/>
        </w:rPr>
        <w:t>).</w:t>
      </w:r>
    </w:p>
    <w:p w14:paraId="3299C479">
      <w:pPr>
        <w:keepNext w:val="0"/>
        <w:keepLines w:val="0"/>
        <w:pageBreakBefore w:val="0"/>
        <w:widowControl/>
        <w:numPr>
          <w:ilvl w:val="-1"/>
          <w:numId w:val="0"/>
        </w:numPr>
        <w:kinsoku/>
        <w:wordWrap/>
        <w:overflowPunct/>
        <w:topLinePunct w:val="0"/>
        <w:autoSpaceDE/>
        <w:autoSpaceDN/>
        <w:bidi w:val="0"/>
        <w:adjustRightInd/>
        <w:snapToGrid w:val="0"/>
        <w:spacing w:after="0" w:line="480" w:lineRule="auto"/>
        <w:ind w:firstLine="720"/>
        <w:jc w:val="left"/>
        <w:textAlignment w:val="auto"/>
        <w:rPr>
          <w:rFonts w:hint="default" w:ascii="Times New Roman" w:hAnsi="Times New Roman" w:eastAsia="宋体" w:cs="Times New Roman"/>
          <w:color w:val="auto"/>
          <w:sz w:val="24"/>
          <w:szCs w:val="24"/>
          <w:u w:val="none"/>
          <w:shd w:val="clear" w:color="auto" w:fill="auto"/>
        </w:rPr>
      </w:pPr>
      <w:r>
        <w:rPr>
          <w:rFonts w:hint="default" w:ascii="Times New Roman" w:hAnsi="Times New Roman" w:eastAsia="宋体" w:cs="Times New Roman"/>
          <w:b/>
          <w:bCs/>
          <w:color w:val="auto"/>
          <w:sz w:val="24"/>
          <w:szCs w:val="24"/>
          <w:u w:val="none"/>
          <w:shd w:val="clear" w:color="auto" w:fill="auto"/>
        </w:rPr>
        <w:t xml:space="preserve">Body Awareness Questionnaire </w:t>
      </w:r>
      <w:r>
        <w:rPr>
          <w:rFonts w:hint="default" w:ascii="Times New Roman" w:hAnsi="Times New Roman" w:eastAsia="宋体" w:cs="Times New Roman"/>
          <w:b/>
          <w:bCs/>
          <w:color w:val="auto"/>
          <w:sz w:val="24"/>
          <w:szCs w:val="24"/>
          <w:u w:val="none"/>
          <w:shd w:val="clear" w:color="auto" w:fill="auto"/>
          <w:lang w:val="en-US" w:eastAsia="zh-CN"/>
        </w:rPr>
        <w:t>(</w:t>
      </w:r>
      <w:r>
        <w:rPr>
          <w:rFonts w:hint="default" w:ascii="Times New Roman" w:hAnsi="Times New Roman" w:eastAsia="宋体" w:cs="Times New Roman"/>
          <w:b/>
          <w:bCs/>
          <w:color w:val="auto"/>
          <w:sz w:val="24"/>
          <w:szCs w:val="24"/>
          <w:u w:val="none"/>
          <w:shd w:val="clear" w:color="auto" w:fill="auto"/>
        </w:rPr>
        <w:t>BAQ</w:t>
      </w:r>
      <w:r>
        <w:rPr>
          <w:rFonts w:hint="default" w:ascii="Times New Roman" w:hAnsi="Times New Roman" w:eastAsia="宋体" w:cs="Times New Roman"/>
          <w:b/>
          <w:bCs/>
          <w:color w:val="auto"/>
          <w:sz w:val="24"/>
          <w:szCs w:val="24"/>
          <w:u w:val="none"/>
          <w:shd w:val="clear" w:color="auto" w:fill="auto"/>
          <w:lang w:val="en-US" w:eastAsia="zh-CN"/>
        </w:rPr>
        <w:t xml:space="preserve">; </w:t>
      </w:r>
      <w:r>
        <w:rPr>
          <w:rFonts w:hint="default" w:ascii="Times New Roman" w:hAnsi="Times New Roman" w:eastAsia="宋体" w:cs="Times New Roman"/>
          <w:b/>
          <w:bCs/>
          <w:color w:val="auto"/>
          <w:sz w:val="24"/>
          <w:szCs w:val="24"/>
          <w:u w:val="none"/>
          <w:shd w:val="clear" w:color="auto" w:fill="auto"/>
        </w:rPr>
        <w:t>Shields et al., 1989</w:t>
      </w:r>
      <w:r>
        <w:rPr>
          <w:rFonts w:hint="default" w:ascii="Times New Roman" w:hAnsi="Times New Roman" w:eastAsia="宋体" w:cs="Times New Roman"/>
          <w:b/>
          <w:bCs/>
          <w:color w:val="auto"/>
          <w:sz w:val="24"/>
          <w:szCs w:val="24"/>
          <w:u w:val="none"/>
          <w:shd w:val="clear" w:color="auto" w:fill="auto"/>
          <w:lang w:val="en-US" w:eastAsia="zh-CN"/>
        </w:rPr>
        <w:t>)</w:t>
      </w:r>
      <w:r>
        <w:rPr>
          <w:rFonts w:hint="default" w:ascii="Times New Roman" w:hAnsi="Times New Roman" w:eastAsia="宋体" w:cs="Times New Roman"/>
          <w:color w:val="auto"/>
          <w:sz w:val="24"/>
          <w:szCs w:val="24"/>
          <w:u w:val="none"/>
          <w:shd w:val="clear" w:color="auto" w:fill="auto"/>
          <w:lang w:val="en-US" w:eastAsia="zh-CN"/>
        </w:rPr>
        <w:t xml:space="preserve">: </w:t>
      </w:r>
      <w:r>
        <w:rPr>
          <w:rFonts w:hint="default" w:ascii="Times New Roman" w:hAnsi="Times New Roman" w:eastAsia="宋体" w:cs="Times New Roman"/>
          <w:color w:val="auto"/>
          <w:sz w:val="24"/>
          <w:szCs w:val="24"/>
          <w:u w:val="none"/>
          <w:shd w:val="clear" w:color="auto" w:fill="auto"/>
        </w:rPr>
        <w:t xml:space="preserve">an </w:t>
      </w:r>
      <w:r>
        <w:rPr>
          <w:rFonts w:hint="default" w:ascii="Times New Roman" w:hAnsi="Times New Roman" w:eastAsia="宋体" w:cs="Times New Roman"/>
          <w:color w:val="auto"/>
          <w:sz w:val="24"/>
          <w:szCs w:val="24"/>
          <w:u w:val="none"/>
        </w:rPr>
        <w:t xml:space="preserve">18-item </w:t>
      </w:r>
      <w:r>
        <w:rPr>
          <w:rFonts w:hint="default" w:ascii="Times New Roman" w:hAnsi="Times New Roman" w:eastAsia="宋体" w:cs="Times New Roman"/>
          <w:color w:val="auto"/>
          <w:sz w:val="24"/>
          <w:szCs w:val="24"/>
          <w:u w:val="none"/>
          <w:lang w:val="en-US" w:eastAsia="zh-CN"/>
        </w:rPr>
        <w:t xml:space="preserve">measurement </w:t>
      </w:r>
      <w:r>
        <w:rPr>
          <w:rFonts w:hint="default" w:ascii="Times New Roman" w:hAnsi="Times New Roman" w:eastAsia="宋体" w:cs="Times New Roman"/>
          <w:color w:val="auto"/>
          <w:sz w:val="24"/>
          <w:szCs w:val="24"/>
          <w:u w:val="none"/>
        </w:rPr>
        <w:t>assessing self-reported attentiveness to</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normal body processes</w:t>
      </w:r>
      <w:r>
        <w:rPr>
          <w:rFonts w:hint="default" w:ascii="Times New Roman" w:hAnsi="Times New Roman" w:eastAsia="宋体" w:cs="Times New Roman"/>
          <w:color w:val="auto"/>
          <w:sz w:val="24"/>
          <w:szCs w:val="24"/>
          <w:u w:val="none"/>
          <w:lang w:val="en-US" w:eastAsia="zh-CN"/>
        </w:rPr>
        <w:t xml:space="preserve"> (e.g., </w:t>
      </w:r>
      <w:r>
        <w:rPr>
          <w:rFonts w:hint="default" w:ascii="Times New Roman" w:hAnsi="Times New Roman" w:eastAsia="宋体" w:cs="Times New Roman"/>
          <w:color w:val="auto"/>
          <w:sz w:val="24"/>
          <w:szCs w:val="24"/>
          <w:u w:val="none"/>
        </w:rPr>
        <w:t>sensitivity to body cycles and rhythms</w:t>
      </w:r>
      <w:r>
        <w:rPr>
          <w:rFonts w:hint="default" w:ascii="Times New Roman" w:hAnsi="Times New Roman" w:eastAsia="宋体" w:cs="Times New Roman"/>
          <w:color w:val="auto"/>
          <w:sz w:val="24"/>
          <w:szCs w:val="24"/>
          <w:u w:val="none"/>
          <w:lang w:val="en-US" w:eastAsia="zh-CN"/>
        </w:rPr>
        <w:t xml:space="preserve"> and</w:t>
      </w:r>
      <w:r>
        <w:rPr>
          <w:rFonts w:hint="default" w:ascii="Times New Roman" w:hAnsi="Times New Roman" w:eastAsia="宋体" w:cs="Times New Roman"/>
          <w:color w:val="auto"/>
          <w:sz w:val="24"/>
          <w:szCs w:val="24"/>
          <w:u w:val="none"/>
        </w:rPr>
        <w:t xml:space="preserve"> ability to detect small changes in normal functioning</w:t>
      </w:r>
      <w:r>
        <w:rPr>
          <w:rFonts w:hint="default" w:ascii="Times New Roman" w:hAnsi="Times New Roman" w:eastAsia="宋体" w:cs="Times New Roman"/>
          <w:color w:val="auto"/>
          <w:sz w:val="24"/>
          <w:szCs w:val="24"/>
          <w:u w:val="none"/>
          <w:lang w:val="en-US" w:eastAsia="zh-CN"/>
        </w:rPr>
        <w:t>)</w:t>
      </w:r>
      <w:r>
        <w:rPr>
          <w:rFonts w:hint="default" w:ascii="Times New Roman" w:hAnsi="Times New Roman" w:eastAsia="宋体" w:cs="Times New Roman"/>
          <w:color w:val="auto"/>
          <w:sz w:val="24"/>
          <w:szCs w:val="24"/>
          <w:u w:val="none"/>
        </w:rPr>
        <w:t>. Th</w:t>
      </w:r>
      <w:r>
        <w:rPr>
          <w:rFonts w:hint="default" w:ascii="Times New Roman" w:hAnsi="Times New Roman" w:eastAsia="宋体" w:cs="Times New Roman"/>
          <w:color w:val="auto"/>
          <w:sz w:val="24"/>
          <w:szCs w:val="24"/>
          <w:u w:val="none"/>
          <w:lang w:val="en-US" w:eastAsia="zh-CN"/>
        </w:rPr>
        <w:t>is</w:t>
      </w:r>
      <w:r>
        <w:rPr>
          <w:rFonts w:hint="default" w:ascii="Times New Roman" w:hAnsi="Times New Roman" w:eastAsia="宋体" w:cs="Times New Roman"/>
          <w:color w:val="auto"/>
          <w:sz w:val="24"/>
          <w:szCs w:val="24"/>
          <w:u w:val="none"/>
        </w:rPr>
        <w:t xml:space="preserve"> questionnaire requires participants to rate the awareness of body</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 xml:space="preserve">processes on a </w:t>
      </w:r>
      <w:r>
        <w:rPr>
          <w:rFonts w:hint="default" w:ascii="Times New Roman" w:hAnsi="Times New Roman" w:eastAsia="宋体" w:cs="Times New Roman"/>
          <w:color w:val="auto"/>
          <w:sz w:val="24"/>
          <w:szCs w:val="24"/>
          <w:u w:val="none"/>
          <w:lang w:val="en-US" w:eastAsia="zh-CN"/>
        </w:rPr>
        <w:t>7</w:t>
      </w:r>
      <w:r>
        <w:rPr>
          <w:rFonts w:hint="default" w:ascii="Times New Roman" w:hAnsi="Times New Roman" w:eastAsia="宋体" w:cs="Times New Roman"/>
          <w:color w:val="auto"/>
          <w:sz w:val="24"/>
          <w:szCs w:val="24"/>
          <w:u w:val="none"/>
        </w:rPr>
        <w:t>-point scoring scale from 1 (</w:t>
      </w:r>
      <w:r>
        <w:rPr>
          <w:rFonts w:hint="default" w:ascii="Times New Roman" w:hAnsi="Times New Roman" w:eastAsia="宋体" w:cs="Times New Roman"/>
          <w:i/>
          <w:iCs/>
          <w:color w:val="auto"/>
          <w:sz w:val="24"/>
          <w:szCs w:val="24"/>
          <w:u w:val="none"/>
        </w:rPr>
        <w:t>not at all true for me</w:t>
      </w:r>
      <w:r>
        <w:rPr>
          <w:rFonts w:hint="default" w:ascii="Times New Roman" w:hAnsi="Times New Roman" w:eastAsia="宋体" w:cs="Times New Roman"/>
          <w:color w:val="auto"/>
          <w:sz w:val="24"/>
          <w:szCs w:val="24"/>
          <w:u w:val="none"/>
        </w:rPr>
        <w:t>) to 7 (</w:t>
      </w:r>
      <w:r>
        <w:rPr>
          <w:rFonts w:hint="default" w:ascii="Times New Roman" w:hAnsi="Times New Roman" w:eastAsia="宋体" w:cs="Times New Roman"/>
          <w:i/>
          <w:iCs/>
          <w:color w:val="auto"/>
          <w:sz w:val="24"/>
          <w:szCs w:val="24"/>
          <w:u w:val="none"/>
        </w:rPr>
        <w:t>very true for me</w:t>
      </w:r>
      <w:r>
        <w:rPr>
          <w:rFonts w:hint="default" w:ascii="Times New Roman" w:hAnsi="Times New Roman" w:eastAsia="宋体" w:cs="Times New Roman"/>
          <w:color w:val="auto"/>
          <w:sz w:val="24"/>
          <w:szCs w:val="24"/>
          <w:u w:val="none"/>
        </w:rPr>
        <w:t xml:space="preserve">), and has been demonstrated to be a reliable tool for </w:t>
      </w:r>
      <w:r>
        <w:rPr>
          <w:rFonts w:hint="default" w:ascii="Times New Roman" w:hAnsi="Times New Roman" w:eastAsia="宋体" w:cs="Times New Roman"/>
          <w:color w:val="auto"/>
          <w:sz w:val="24"/>
          <w:szCs w:val="24"/>
          <w:u w:val="none"/>
          <w:lang w:val="en-US" w:eastAsia="zh-CN"/>
        </w:rPr>
        <w:t>evaluating</w:t>
      </w:r>
      <w:r>
        <w:rPr>
          <w:rFonts w:hint="default" w:ascii="Times New Roman" w:hAnsi="Times New Roman" w:eastAsia="宋体" w:cs="Times New Roman"/>
          <w:color w:val="auto"/>
          <w:sz w:val="24"/>
          <w:szCs w:val="24"/>
          <w:u w:val="none"/>
        </w:rPr>
        <w:t xml:space="preserve"> body aw</w:t>
      </w:r>
      <w:r>
        <w:rPr>
          <w:rFonts w:hint="default" w:ascii="Times New Roman" w:hAnsi="Times New Roman" w:eastAsia="宋体" w:cs="Times New Roman"/>
          <w:color w:val="auto"/>
          <w:sz w:val="24"/>
          <w:szCs w:val="24"/>
          <w:u w:val="none"/>
          <w:shd w:val="clear" w:color="auto" w:fill="auto"/>
        </w:rPr>
        <w:t>areness (Cramer et al., 2018). The C</w:t>
      </w:r>
      <w:r>
        <w:rPr>
          <w:rFonts w:hint="default" w:ascii="Times New Roman" w:hAnsi="Times New Roman" w:eastAsia="宋体" w:cs="Times New Roman"/>
          <w:color w:val="auto"/>
          <w:sz w:val="24"/>
          <w:szCs w:val="24"/>
          <w:u w:val="none"/>
        </w:rPr>
        <w:t xml:space="preserve">hinese version of the BAQ has </w:t>
      </w:r>
      <w:r>
        <w:rPr>
          <w:rFonts w:hint="default" w:ascii="Times New Roman" w:hAnsi="Times New Roman" w:eastAsia="宋体" w:cs="Times New Roman"/>
          <w:color w:val="auto"/>
          <w:sz w:val="24"/>
          <w:szCs w:val="24"/>
          <w:u w:val="none"/>
          <w:lang w:val="en-US" w:eastAsia="zh-CN"/>
        </w:rPr>
        <w:t xml:space="preserve">been found to have </w:t>
      </w:r>
      <w:r>
        <w:rPr>
          <w:rFonts w:hint="default" w:ascii="Times New Roman" w:hAnsi="Times New Roman" w:eastAsia="宋体" w:cs="Times New Roman"/>
          <w:color w:val="auto"/>
          <w:sz w:val="24"/>
          <w:szCs w:val="24"/>
          <w:u w:val="none"/>
        </w:rPr>
        <w:t>good reliability and validity in measuring body awareness</w:t>
      </w:r>
      <w:r>
        <w:rPr>
          <w:rFonts w:hint="default" w:ascii="Times New Roman" w:hAnsi="Times New Roman" w:eastAsia="宋体" w:cs="Times New Roman"/>
          <w:color w:val="auto"/>
          <w:sz w:val="24"/>
          <w:szCs w:val="24"/>
          <w:u w:val="none"/>
          <w:lang w:val="en-US" w:eastAsia="zh-CN"/>
        </w:rPr>
        <w:t xml:space="preserve"> </w:t>
      </w:r>
      <w:r>
        <w:rPr>
          <w:rFonts w:hint="default" w:ascii="Times New Roman" w:hAnsi="Times New Roman" w:eastAsia="宋体" w:cs="Times New Roman"/>
          <w:color w:val="auto"/>
          <w:sz w:val="24"/>
          <w:szCs w:val="24"/>
          <w:u w:val="none"/>
        </w:rPr>
        <w:t>(</w:t>
      </w:r>
      <w:r>
        <w:rPr>
          <w:rFonts w:hint="default" w:ascii="Times New Roman" w:hAnsi="Times New Roman" w:eastAsia="宋体" w:cs="Times New Roman"/>
          <w:color w:val="auto"/>
          <w:sz w:val="24"/>
          <w:szCs w:val="24"/>
          <w:u w:val="none"/>
          <w:lang w:val="en-US" w:eastAsia="zh-CN"/>
        </w:rPr>
        <w:t>Luo et al., 2022</w:t>
      </w:r>
      <w:r>
        <w:rPr>
          <w:rFonts w:hint="default" w:ascii="Times New Roman" w:hAnsi="Times New Roman" w:eastAsia="宋体" w:cs="Times New Roman"/>
          <w:color w:val="auto"/>
          <w:sz w:val="24"/>
          <w:szCs w:val="24"/>
          <w:u w:val="none"/>
        </w:rPr>
        <w:t>). The Cronbach’s alpha for this scale in the current study was</w:t>
      </w:r>
      <w:r>
        <w:rPr>
          <w:rFonts w:hint="default" w:ascii="Times New Roman" w:hAnsi="Times New Roman" w:eastAsia="宋体" w:cs="Times New Roman"/>
          <w:color w:val="auto"/>
          <w:sz w:val="24"/>
          <w:szCs w:val="24"/>
          <w:u w:val="none"/>
          <w:shd w:val="clear" w:color="auto" w:fill="auto"/>
        </w:rPr>
        <w:t xml:space="preserve"> </w:t>
      </w:r>
      <w:r>
        <w:rPr>
          <w:rFonts w:hint="default" w:ascii="Times New Roman" w:hAnsi="Times New Roman" w:eastAsia="宋体" w:cs="Times New Roman"/>
          <w:color w:val="auto"/>
          <w:sz w:val="24"/>
          <w:szCs w:val="24"/>
          <w:u w:val="none"/>
          <w:shd w:val="clear" w:color="auto" w:fill="auto"/>
          <w:lang w:val="en-US" w:eastAsia="zh-CN"/>
        </w:rPr>
        <w:t>0</w:t>
      </w:r>
      <w:r>
        <w:rPr>
          <w:rFonts w:hint="default" w:ascii="Times New Roman" w:hAnsi="Times New Roman" w:eastAsia="宋体" w:cs="Times New Roman"/>
          <w:color w:val="auto"/>
          <w:sz w:val="24"/>
          <w:szCs w:val="24"/>
          <w:u w:val="none"/>
          <w:shd w:val="clear" w:color="auto" w:fill="auto"/>
        </w:rPr>
        <w:t>.8</w:t>
      </w:r>
      <w:r>
        <w:rPr>
          <w:rFonts w:hint="default" w:ascii="Times New Roman" w:hAnsi="Times New Roman" w:eastAsia="宋体" w:cs="Times New Roman"/>
          <w:color w:val="auto"/>
          <w:sz w:val="24"/>
          <w:szCs w:val="24"/>
          <w:u w:val="none"/>
          <w:shd w:val="clear" w:color="auto" w:fill="auto"/>
          <w:lang w:val="en-US" w:eastAsia="zh-CN"/>
        </w:rPr>
        <w:t>3</w:t>
      </w:r>
      <w:r>
        <w:rPr>
          <w:rFonts w:hint="default" w:ascii="Times New Roman" w:hAnsi="Times New Roman" w:eastAsia="宋体" w:cs="Times New Roman"/>
          <w:color w:val="auto"/>
          <w:sz w:val="24"/>
          <w:szCs w:val="24"/>
          <w:u w:val="none"/>
          <w:shd w:val="clear" w:color="auto" w:fill="auto"/>
        </w:rPr>
        <w:t>.</w:t>
      </w:r>
    </w:p>
    <w:p w14:paraId="2D4EDA39">
      <w:pPr>
        <w:keepNext w:val="0"/>
        <w:keepLines w:val="0"/>
        <w:pageBreakBefore w:val="0"/>
        <w:widowControl/>
        <w:numPr>
          <w:ilvl w:val="-1"/>
          <w:numId w:val="0"/>
        </w:numPr>
        <w:kinsoku/>
        <w:wordWrap/>
        <w:overflowPunct/>
        <w:topLinePunct w:val="0"/>
        <w:autoSpaceDE/>
        <w:autoSpaceDN/>
        <w:bidi w:val="0"/>
        <w:adjustRightInd/>
        <w:snapToGrid w:val="0"/>
        <w:spacing w:after="0" w:line="480" w:lineRule="auto"/>
        <w:ind w:firstLine="720"/>
        <w:jc w:val="left"/>
        <w:textAlignment w:val="auto"/>
        <w:rPr>
          <w:rFonts w:hint="default" w:ascii="Times New Roman" w:hAnsi="Times New Roman" w:eastAsia="宋体" w:cs="Times New Roman"/>
          <w:color w:val="auto"/>
          <w:sz w:val="24"/>
          <w:szCs w:val="24"/>
          <w:u w:val="none"/>
          <w:shd w:val="clear" w:color="auto" w:fill="auto"/>
        </w:rPr>
      </w:pPr>
      <w:r>
        <w:rPr>
          <w:rFonts w:hint="default" w:ascii="Times New Roman" w:hAnsi="Times New Roman" w:cs="Times New Roman"/>
          <w:b/>
          <w:bCs/>
          <w:color w:val="auto"/>
          <w:sz w:val="24"/>
          <w:szCs w:val="24"/>
          <w:shd w:val="clear" w:color="auto" w:fill="auto"/>
        </w:rPr>
        <w:t>Perceived Sociocultural Pressure Scale (Stice &amp; Agras,</w:t>
      </w:r>
      <w:r>
        <w:rPr>
          <w:rFonts w:hint="default" w:ascii="Times New Roman" w:hAnsi="Times New Roman" w:cs="Times New Roman"/>
          <w:b/>
          <w:bCs/>
          <w:color w:val="auto"/>
          <w:sz w:val="24"/>
          <w:szCs w:val="24"/>
          <w:shd w:val="clear" w:color="auto" w:fill="auto"/>
          <w:lang w:val="en-US" w:eastAsia="zh-CN"/>
        </w:rPr>
        <w:t xml:space="preserve"> </w:t>
      </w:r>
      <w:r>
        <w:rPr>
          <w:rFonts w:hint="default" w:ascii="Times New Roman" w:hAnsi="Times New Roman" w:cs="Times New Roman"/>
          <w:b/>
          <w:bCs/>
          <w:color w:val="auto"/>
          <w:sz w:val="24"/>
          <w:szCs w:val="24"/>
          <w:shd w:val="clear" w:color="auto" w:fill="auto"/>
        </w:rPr>
        <w:t>1998)</w:t>
      </w:r>
      <w:r>
        <w:rPr>
          <w:rFonts w:hint="default" w:ascii="Times New Roman" w:hAnsi="Times New Roman" w:cs="Times New Roman"/>
          <w:color w:val="auto"/>
          <w:sz w:val="24"/>
          <w:szCs w:val="24"/>
          <w:shd w:val="clear" w:color="auto" w:fill="auto"/>
          <w:lang w:val="en-US" w:eastAsia="zh-CN"/>
        </w:rPr>
        <w:t>: an</w:t>
      </w:r>
      <w:r>
        <w:rPr>
          <w:rFonts w:hint="default" w:ascii="Times New Roman" w:hAnsi="Times New Roman" w:cs="Times New Roman"/>
          <w:color w:val="auto"/>
          <w:sz w:val="24"/>
          <w:szCs w:val="24"/>
          <w:shd w:val="clear" w:color="auto" w:fill="auto"/>
        </w:rPr>
        <w:t xml:space="preserve"> </w:t>
      </w:r>
      <w:r>
        <w:rPr>
          <w:rFonts w:hint="default" w:ascii="Times New Roman" w:hAnsi="Times New Roman" w:cs="Times New Roman"/>
          <w:color w:val="auto"/>
          <w:sz w:val="24"/>
          <w:szCs w:val="24"/>
          <w:shd w:val="clear" w:color="auto" w:fill="auto"/>
          <w:lang w:val="en-US" w:eastAsia="zh-CN"/>
        </w:rPr>
        <w:t>8</w:t>
      </w:r>
      <w:r>
        <w:rPr>
          <w:rFonts w:hint="default" w:ascii="Times New Roman" w:hAnsi="Times New Roman" w:cs="Times New Roman"/>
          <w:color w:val="auto"/>
          <w:sz w:val="24"/>
          <w:szCs w:val="24"/>
          <w:shd w:val="clear" w:color="auto" w:fill="auto"/>
        </w:rPr>
        <w:t>-item</w:t>
      </w:r>
      <w:r>
        <w:rPr>
          <w:rFonts w:hint="default" w:ascii="Times New Roman" w:hAnsi="Times New Roman" w:cs="Times New Roman"/>
          <w:color w:val="auto"/>
          <w:sz w:val="24"/>
          <w:szCs w:val="24"/>
          <w:shd w:val="clear" w:color="auto" w:fill="auto"/>
          <w:lang w:val="en-US" w:eastAsia="zh-CN"/>
        </w:rPr>
        <w:t xml:space="preserve"> scale that </w:t>
      </w:r>
      <w:r>
        <w:rPr>
          <w:rFonts w:hint="default" w:ascii="Times New Roman" w:hAnsi="Times New Roman" w:cs="Times New Roman"/>
          <w:color w:val="auto"/>
          <w:sz w:val="24"/>
          <w:szCs w:val="24"/>
          <w:shd w:val="clear" w:color="auto" w:fill="auto"/>
        </w:rPr>
        <w:t>assesses perceived pressure from</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cs="Times New Roman"/>
          <w:color w:val="auto"/>
          <w:sz w:val="24"/>
          <w:szCs w:val="24"/>
          <w:shd w:val="clear" w:color="auto" w:fill="auto"/>
        </w:rPr>
        <w:t>friends, media, dating partner(s), and family to change one</w:t>
      </w:r>
      <w:r>
        <w:rPr>
          <w:rFonts w:hint="default" w:ascii="Times New Roman" w:hAnsi="Times New Roman" w:cs="Times New Roman"/>
          <w:color w:val="auto"/>
          <w:sz w:val="24"/>
          <w:szCs w:val="24"/>
          <w:shd w:val="clear" w:color="auto" w:fill="auto"/>
          <w:lang w:val="en-US" w:eastAsia="zh-CN"/>
        </w:rPr>
        <w:t>’</w:t>
      </w:r>
      <w:r>
        <w:rPr>
          <w:rFonts w:hint="default" w:ascii="Times New Roman" w:hAnsi="Times New Roman" w:cs="Times New Roman"/>
          <w:color w:val="auto"/>
          <w:sz w:val="24"/>
          <w:szCs w:val="24"/>
          <w:shd w:val="clear" w:color="auto" w:fill="auto"/>
        </w:rPr>
        <w:t>s</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cs="Times New Roman"/>
          <w:color w:val="auto"/>
          <w:sz w:val="24"/>
          <w:szCs w:val="24"/>
          <w:shd w:val="clear" w:color="auto" w:fill="auto"/>
        </w:rPr>
        <w:t xml:space="preserve">physical appearance (e.g., </w:t>
      </w:r>
      <w:r>
        <w:rPr>
          <w:rFonts w:hint="default" w:ascii="Times New Roman" w:hAnsi="Times New Roman" w:cs="Times New Roman"/>
          <w:color w:val="auto"/>
          <w:sz w:val="24"/>
          <w:szCs w:val="24"/>
          <w:shd w:val="clear" w:color="auto" w:fill="auto"/>
          <w:lang w:val="en-US" w:eastAsia="zh-CN"/>
        </w:rPr>
        <w:t>“</w:t>
      </w:r>
      <w:r>
        <w:rPr>
          <w:rFonts w:hint="default" w:ascii="Times New Roman" w:hAnsi="Times New Roman" w:cs="Times New Roman"/>
          <w:color w:val="auto"/>
          <w:sz w:val="24"/>
          <w:szCs w:val="24"/>
          <w:shd w:val="clear" w:color="auto" w:fill="auto"/>
        </w:rPr>
        <w:t>I</w:t>
      </w:r>
      <w:r>
        <w:rPr>
          <w:rFonts w:hint="default" w:ascii="Times New Roman" w:hAnsi="Times New Roman" w:cs="Times New Roman"/>
          <w:color w:val="auto"/>
          <w:sz w:val="24"/>
          <w:szCs w:val="24"/>
          <w:shd w:val="clear" w:color="auto" w:fill="auto"/>
          <w:lang w:val="en-US" w:eastAsia="zh-CN"/>
        </w:rPr>
        <w:t>’</w:t>
      </w:r>
      <w:r>
        <w:rPr>
          <w:rFonts w:hint="default" w:ascii="Times New Roman" w:hAnsi="Times New Roman" w:cs="Times New Roman"/>
          <w:color w:val="auto"/>
          <w:sz w:val="24"/>
          <w:szCs w:val="24"/>
          <w:shd w:val="clear" w:color="auto" w:fill="auto"/>
        </w:rPr>
        <w:t>ve felt pressure from my friends to</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cs="Times New Roman"/>
          <w:color w:val="auto"/>
          <w:sz w:val="24"/>
          <w:szCs w:val="24"/>
          <w:shd w:val="clear" w:color="auto" w:fill="auto"/>
        </w:rPr>
        <w:t>change my physical appearance</w:t>
      </w:r>
      <w:r>
        <w:rPr>
          <w:rFonts w:hint="default" w:ascii="Times New Roman" w:hAnsi="Times New Roman" w:cs="Times New Roman"/>
          <w:color w:val="auto"/>
          <w:sz w:val="24"/>
          <w:szCs w:val="24"/>
          <w:shd w:val="clear" w:color="auto" w:fill="auto"/>
          <w:lang w:val="en-US" w:eastAsia="zh-CN"/>
        </w:rPr>
        <w:t>”</w:t>
      </w:r>
      <w:r>
        <w:rPr>
          <w:rFonts w:hint="default" w:ascii="Times New Roman" w:hAnsi="Times New Roman" w:cs="Times New Roman"/>
          <w:color w:val="auto"/>
          <w:sz w:val="24"/>
          <w:szCs w:val="24"/>
          <w:shd w:val="clear" w:color="auto" w:fill="auto"/>
        </w:rPr>
        <w:t>). Items were rated on a 5-point</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cs="Times New Roman"/>
          <w:color w:val="auto"/>
          <w:sz w:val="24"/>
          <w:szCs w:val="24"/>
          <w:shd w:val="clear" w:color="auto" w:fill="auto"/>
        </w:rPr>
        <w:t>scale ranging from 1 (</w:t>
      </w:r>
      <w:r>
        <w:rPr>
          <w:rFonts w:hint="default" w:ascii="Times New Roman" w:hAnsi="Times New Roman" w:cs="Times New Roman"/>
          <w:i/>
          <w:iCs/>
          <w:color w:val="auto"/>
          <w:sz w:val="24"/>
          <w:szCs w:val="24"/>
          <w:shd w:val="clear" w:color="auto" w:fill="auto"/>
        </w:rPr>
        <w:t>none</w:t>
      </w:r>
      <w:r>
        <w:rPr>
          <w:rFonts w:hint="default" w:ascii="Times New Roman" w:hAnsi="Times New Roman" w:cs="Times New Roman"/>
          <w:color w:val="auto"/>
          <w:sz w:val="24"/>
          <w:szCs w:val="24"/>
          <w:shd w:val="clear" w:color="auto" w:fill="auto"/>
        </w:rPr>
        <w:t>) to 5 (</w:t>
      </w:r>
      <w:r>
        <w:rPr>
          <w:rFonts w:hint="default" w:ascii="Times New Roman" w:hAnsi="Times New Roman" w:cs="Times New Roman"/>
          <w:i/>
          <w:iCs/>
          <w:color w:val="auto"/>
          <w:sz w:val="24"/>
          <w:szCs w:val="24"/>
          <w:shd w:val="clear" w:color="auto" w:fill="auto"/>
        </w:rPr>
        <w:t>a lot</w:t>
      </w:r>
      <w:r>
        <w:rPr>
          <w:rFonts w:hint="default" w:ascii="Times New Roman" w:hAnsi="Times New Roman" w:cs="Times New Roman"/>
          <w:color w:val="auto"/>
          <w:sz w:val="24"/>
          <w:szCs w:val="24"/>
          <w:shd w:val="clear" w:color="auto" w:fill="auto"/>
        </w:rPr>
        <w:t>), with high scores indicative</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cs="Times New Roman"/>
          <w:color w:val="auto"/>
          <w:sz w:val="24"/>
          <w:szCs w:val="24"/>
          <w:shd w:val="clear" w:color="auto" w:fill="auto"/>
        </w:rPr>
        <w:t>of increased appearance pressure.</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eastAsia="宋体" w:cs="Times New Roman"/>
          <w:color w:val="auto"/>
          <w:sz w:val="24"/>
          <w:szCs w:val="24"/>
          <w:u w:val="none"/>
        </w:rPr>
        <w:t>The Cronbach’s alpha for this scale in the current study wa</w:t>
      </w:r>
      <w:r>
        <w:rPr>
          <w:rFonts w:hint="default" w:ascii="Times New Roman" w:hAnsi="Times New Roman" w:eastAsia="宋体" w:cs="Times New Roman"/>
          <w:color w:val="auto"/>
          <w:sz w:val="24"/>
          <w:szCs w:val="24"/>
          <w:u w:val="none"/>
          <w:shd w:val="clear" w:color="auto" w:fill="auto"/>
        </w:rPr>
        <w:t xml:space="preserve">s </w:t>
      </w:r>
      <w:r>
        <w:rPr>
          <w:rFonts w:hint="default" w:ascii="Times New Roman" w:hAnsi="Times New Roman" w:eastAsia="宋体" w:cs="Times New Roman"/>
          <w:color w:val="auto"/>
          <w:sz w:val="24"/>
          <w:szCs w:val="24"/>
          <w:u w:val="none"/>
          <w:shd w:val="clear" w:color="auto" w:fill="auto"/>
          <w:lang w:val="en-US" w:eastAsia="zh-CN"/>
        </w:rPr>
        <w:t>0</w:t>
      </w:r>
      <w:r>
        <w:rPr>
          <w:rFonts w:hint="default" w:ascii="Times New Roman" w:hAnsi="Times New Roman" w:eastAsia="宋体" w:cs="Times New Roman"/>
          <w:color w:val="auto"/>
          <w:sz w:val="24"/>
          <w:szCs w:val="24"/>
          <w:u w:val="none"/>
          <w:shd w:val="clear" w:color="auto" w:fill="auto"/>
        </w:rPr>
        <w:t>.</w:t>
      </w:r>
      <w:r>
        <w:rPr>
          <w:rFonts w:hint="default" w:ascii="Times New Roman" w:hAnsi="Times New Roman" w:eastAsia="宋体" w:cs="Times New Roman"/>
          <w:color w:val="auto"/>
          <w:sz w:val="24"/>
          <w:szCs w:val="24"/>
          <w:u w:val="none"/>
          <w:shd w:val="clear" w:color="auto" w:fill="auto"/>
          <w:lang w:val="en-US" w:eastAsia="zh-CN"/>
        </w:rPr>
        <w:t>77</w:t>
      </w:r>
      <w:r>
        <w:rPr>
          <w:rFonts w:hint="default" w:ascii="Times New Roman" w:hAnsi="Times New Roman" w:eastAsia="宋体" w:cs="Times New Roman"/>
          <w:color w:val="auto"/>
          <w:sz w:val="24"/>
          <w:szCs w:val="24"/>
          <w:u w:val="none"/>
          <w:shd w:val="clear" w:color="auto" w:fill="auto"/>
        </w:rPr>
        <w:t>.</w:t>
      </w:r>
    </w:p>
    <w:p w14:paraId="7D0C6192">
      <w:pPr>
        <w:keepNext w:val="0"/>
        <w:keepLines w:val="0"/>
        <w:pageBreakBefore w:val="0"/>
        <w:widowControl/>
        <w:numPr>
          <w:ilvl w:val="-1"/>
          <w:numId w:val="0"/>
        </w:numPr>
        <w:kinsoku/>
        <w:wordWrap/>
        <w:overflowPunct/>
        <w:topLinePunct w:val="0"/>
        <w:autoSpaceDE/>
        <w:autoSpaceDN/>
        <w:bidi w:val="0"/>
        <w:adjustRightInd/>
        <w:snapToGrid w:val="0"/>
        <w:spacing w:after="0" w:line="480" w:lineRule="auto"/>
        <w:ind w:firstLine="720"/>
        <w:jc w:val="left"/>
        <w:textAlignment w:val="auto"/>
        <w:rPr>
          <w:rFonts w:hint="default" w:ascii="Times New Roman" w:hAnsi="Times New Roman" w:eastAsia="宋体" w:cs="Times New Roman"/>
          <w:color w:val="auto"/>
          <w:sz w:val="24"/>
          <w:szCs w:val="24"/>
          <w:u w:val="none"/>
          <w:shd w:val="clear" w:color="auto" w:fill="auto"/>
          <w:lang w:val="en-US" w:eastAsia="zh-CN"/>
        </w:rPr>
      </w:pPr>
      <w:r>
        <w:rPr>
          <w:rFonts w:hint="default" w:ascii="Times New Roman" w:hAnsi="Times New Roman" w:cs="Times New Roman"/>
          <w:b/>
          <w:bCs/>
          <w:color w:val="auto"/>
          <w:sz w:val="24"/>
          <w:szCs w:val="24"/>
          <w:shd w:val="clear" w:color="auto" w:fill="auto"/>
        </w:rPr>
        <w:t>Early Life Environmental Unpredictability Scale</w:t>
      </w:r>
      <w:r>
        <w:rPr>
          <w:rFonts w:hint="default" w:ascii="Times New Roman" w:hAnsi="Times New Roman" w:cs="Times New Roman"/>
          <w:b/>
          <w:bCs/>
          <w:color w:val="auto"/>
          <w:sz w:val="24"/>
          <w:szCs w:val="24"/>
          <w:shd w:val="clear" w:color="auto" w:fill="auto"/>
          <w:lang w:val="en-US" w:eastAsia="zh-CN"/>
        </w:rPr>
        <w:t xml:space="preserve"> (</w:t>
      </w:r>
      <w:r>
        <w:rPr>
          <w:rFonts w:hint="default" w:ascii="Times New Roman" w:hAnsi="Times New Roman" w:cs="Times New Roman"/>
          <w:b/>
          <w:bCs/>
          <w:color w:val="auto"/>
          <w:sz w:val="24"/>
          <w:szCs w:val="24"/>
          <w:shd w:val="clear" w:color="auto" w:fill="auto"/>
        </w:rPr>
        <w:t>Luo et al., 202</w:t>
      </w:r>
      <w:r>
        <w:rPr>
          <w:rFonts w:hint="default" w:ascii="Times New Roman" w:hAnsi="Times New Roman" w:cs="Times New Roman"/>
          <w:b/>
          <w:bCs/>
          <w:color w:val="auto"/>
          <w:sz w:val="24"/>
          <w:szCs w:val="24"/>
          <w:shd w:val="clear" w:color="auto" w:fill="auto"/>
          <w:lang w:val="en-US" w:eastAsia="zh-CN"/>
        </w:rPr>
        <w:t>3)</w:t>
      </w:r>
      <w:r>
        <w:rPr>
          <w:rFonts w:hint="default" w:ascii="Times New Roman" w:hAnsi="Times New Roman" w:cs="Times New Roman"/>
          <w:color w:val="auto"/>
          <w:sz w:val="24"/>
          <w:szCs w:val="24"/>
          <w:shd w:val="clear" w:color="auto" w:fill="auto"/>
          <w:lang w:val="en-US" w:eastAsia="zh-CN"/>
        </w:rPr>
        <w:t>: a 13-item scale t</w:t>
      </w:r>
      <w:r>
        <w:rPr>
          <w:rFonts w:hint="default" w:ascii="Times New Roman" w:hAnsi="Times New Roman" w:cs="Times New Roman"/>
          <w:color w:val="auto"/>
          <w:sz w:val="24"/>
          <w:szCs w:val="24"/>
          <w:shd w:val="clear" w:color="auto" w:fill="auto"/>
        </w:rPr>
        <w:t xml:space="preserve">o measure </w:t>
      </w:r>
      <w:r>
        <w:rPr>
          <w:rFonts w:hint="default" w:ascii="Times New Roman" w:hAnsi="Times New Roman" w:cs="Times New Roman"/>
          <w:color w:val="auto"/>
          <w:sz w:val="24"/>
          <w:szCs w:val="24"/>
          <w:shd w:val="clear" w:color="auto" w:fill="auto"/>
          <w:lang w:val="en-US" w:eastAsia="zh-CN"/>
        </w:rPr>
        <w:t>e</w:t>
      </w:r>
      <w:r>
        <w:rPr>
          <w:rFonts w:hint="default" w:ascii="Times New Roman" w:hAnsi="Times New Roman" w:cs="Times New Roman"/>
          <w:color w:val="auto"/>
          <w:sz w:val="24"/>
          <w:szCs w:val="24"/>
          <w:shd w:val="clear" w:color="auto" w:fill="auto"/>
        </w:rPr>
        <w:t xml:space="preserve">arly </w:t>
      </w:r>
      <w:r>
        <w:rPr>
          <w:rFonts w:hint="default" w:ascii="Times New Roman" w:hAnsi="Times New Roman" w:cs="Times New Roman"/>
          <w:color w:val="auto"/>
          <w:sz w:val="24"/>
          <w:szCs w:val="24"/>
          <w:shd w:val="clear" w:color="auto" w:fill="auto"/>
          <w:lang w:eastAsia="zh-CN"/>
        </w:rPr>
        <w:t>l</w:t>
      </w:r>
      <w:r>
        <w:rPr>
          <w:rFonts w:hint="default" w:ascii="Times New Roman" w:hAnsi="Times New Roman" w:cs="Times New Roman"/>
          <w:color w:val="auto"/>
          <w:sz w:val="24"/>
          <w:szCs w:val="24"/>
          <w:shd w:val="clear" w:color="auto" w:fill="auto"/>
        </w:rPr>
        <w:t xml:space="preserve">ife </w:t>
      </w:r>
      <w:r>
        <w:rPr>
          <w:rFonts w:hint="default" w:ascii="Times New Roman" w:hAnsi="Times New Roman" w:cs="Times New Roman"/>
          <w:color w:val="auto"/>
          <w:sz w:val="24"/>
          <w:szCs w:val="24"/>
          <w:shd w:val="clear" w:color="auto" w:fill="auto"/>
          <w:lang w:val="en-US" w:eastAsia="zh-CN"/>
        </w:rPr>
        <w:t>e</w:t>
      </w:r>
      <w:r>
        <w:rPr>
          <w:rFonts w:hint="default" w:ascii="Times New Roman" w:hAnsi="Times New Roman" w:cs="Times New Roman"/>
          <w:color w:val="auto"/>
          <w:sz w:val="24"/>
          <w:szCs w:val="24"/>
          <w:shd w:val="clear" w:color="auto" w:fill="auto"/>
        </w:rPr>
        <w:t xml:space="preserve">nvironmental </w:t>
      </w:r>
      <w:r>
        <w:rPr>
          <w:rFonts w:hint="default" w:ascii="Times New Roman" w:hAnsi="Times New Roman" w:cs="Times New Roman"/>
          <w:color w:val="auto"/>
          <w:sz w:val="24"/>
          <w:szCs w:val="24"/>
          <w:shd w:val="clear" w:color="auto" w:fill="auto"/>
          <w:lang w:eastAsia="zh-CN"/>
        </w:rPr>
        <w:t>u</w:t>
      </w:r>
      <w:r>
        <w:rPr>
          <w:rFonts w:hint="default" w:ascii="Times New Roman" w:hAnsi="Times New Roman" w:cs="Times New Roman"/>
          <w:color w:val="auto"/>
          <w:sz w:val="24"/>
          <w:szCs w:val="24"/>
          <w:shd w:val="clear" w:color="auto" w:fill="auto"/>
        </w:rPr>
        <w:t xml:space="preserve">npredictability, </w:t>
      </w:r>
      <w:r>
        <w:rPr>
          <w:rFonts w:hint="default" w:ascii="Times New Roman" w:hAnsi="Times New Roman" w:cs="Times New Roman"/>
          <w:color w:val="auto"/>
          <w:sz w:val="24"/>
          <w:szCs w:val="24"/>
          <w:shd w:val="clear" w:color="auto" w:fill="auto"/>
          <w:lang w:val="en-US" w:eastAsia="zh-CN"/>
        </w:rPr>
        <w:t xml:space="preserve">including </w:t>
      </w:r>
      <w:r>
        <w:rPr>
          <w:rFonts w:hint="default" w:ascii="Times New Roman" w:hAnsi="Times New Roman" w:cs="Times New Roman"/>
          <w:color w:val="auto"/>
          <w:sz w:val="24"/>
          <w:szCs w:val="24"/>
          <w:shd w:val="clear" w:color="auto" w:fill="auto"/>
        </w:rPr>
        <w:t xml:space="preserve">six items from the Family Unpredictability Scale (e.g., </w:t>
      </w:r>
      <w:r>
        <w:rPr>
          <w:rFonts w:hint="default" w:ascii="Times New Roman" w:hAnsi="Times New Roman" w:cs="Times New Roman"/>
          <w:color w:val="auto"/>
          <w:sz w:val="24"/>
          <w:szCs w:val="24"/>
          <w:shd w:val="clear" w:color="auto" w:fill="auto"/>
          <w:lang w:val="en-US" w:eastAsia="zh-CN"/>
        </w:rPr>
        <w:t>“</w:t>
      </w:r>
      <w:r>
        <w:rPr>
          <w:rFonts w:hint="default" w:ascii="Times New Roman" w:hAnsi="Times New Roman" w:cs="Times New Roman"/>
          <w:color w:val="auto"/>
          <w:sz w:val="24"/>
          <w:szCs w:val="24"/>
          <w:shd w:val="clear" w:color="auto" w:fill="auto"/>
        </w:rPr>
        <w:t>My parent often fails to keep their promises</w:t>
      </w:r>
      <w:r>
        <w:rPr>
          <w:rFonts w:hint="default" w:ascii="Times New Roman" w:hAnsi="Times New Roman" w:cs="Times New Roman"/>
          <w:color w:val="auto"/>
          <w:sz w:val="24"/>
          <w:szCs w:val="24"/>
          <w:shd w:val="clear" w:color="auto" w:fill="auto"/>
          <w:lang w:val="en-US" w:eastAsia="zh-CN"/>
        </w:rPr>
        <w:t>”</w:t>
      </w:r>
      <w:r>
        <w:rPr>
          <w:rFonts w:hint="default" w:ascii="Times New Roman" w:hAnsi="Times New Roman" w:cs="Times New Roman"/>
          <w:color w:val="auto"/>
          <w:sz w:val="24"/>
          <w:szCs w:val="24"/>
          <w:shd w:val="clear" w:color="auto" w:fill="auto"/>
        </w:rPr>
        <w:t xml:space="preserve">; Ross </w:t>
      </w:r>
      <w:r>
        <w:rPr>
          <w:rFonts w:hint="default" w:ascii="Times New Roman" w:hAnsi="Times New Roman" w:cs="Times New Roman"/>
          <w:color w:val="auto"/>
          <w:sz w:val="24"/>
          <w:szCs w:val="24"/>
          <w:shd w:val="clear" w:color="auto" w:fill="auto"/>
          <w:lang w:val="en-US" w:eastAsia="zh-CN"/>
        </w:rPr>
        <w:t>&amp;</w:t>
      </w:r>
      <w:r>
        <w:rPr>
          <w:rFonts w:hint="default" w:ascii="Times New Roman" w:hAnsi="Times New Roman" w:cs="Times New Roman"/>
          <w:color w:val="auto"/>
          <w:sz w:val="24"/>
          <w:szCs w:val="24"/>
          <w:shd w:val="clear" w:color="auto" w:fill="auto"/>
        </w:rPr>
        <w:t xml:space="preserve"> Hill, 2000)</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cs="Times New Roman"/>
          <w:color w:val="auto"/>
          <w:sz w:val="24"/>
          <w:szCs w:val="24"/>
          <w:shd w:val="clear" w:color="auto" w:fill="auto"/>
        </w:rPr>
        <w:t xml:space="preserve">three items from the unpredictability measures (e.g., </w:t>
      </w:r>
      <w:r>
        <w:rPr>
          <w:rFonts w:hint="default" w:ascii="Times New Roman" w:hAnsi="Times New Roman" w:cs="Times New Roman"/>
          <w:color w:val="auto"/>
          <w:sz w:val="24"/>
          <w:szCs w:val="24"/>
          <w:shd w:val="clear" w:color="auto" w:fill="auto"/>
          <w:lang w:val="en-US" w:eastAsia="zh-CN"/>
        </w:rPr>
        <w:t>“</w:t>
      </w:r>
      <w:r>
        <w:rPr>
          <w:rFonts w:hint="default" w:ascii="Times New Roman" w:hAnsi="Times New Roman" w:cs="Times New Roman"/>
          <w:color w:val="auto"/>
          <w:sz w:val="24"/>
          <w:szCs w:val="24"/>
          <w:shd w:val="clear" w:color="auto" w:fill="auto"/>
        </w:rPr>
        <w:t>Things are often chaotic in my house</w:t>
      </w:r>
      <w:r>
        <w:rPr>
          <w:rFonts w:hint="default" w:ascii="Times New Roman" w:hAnsi="Times New Roman" w:cs="Times New Roman"/>
          <w:color w:val="auto"/>
          <w:sz w:val="24"/>
          <w:szCs w:val="24"/>
          <w:shd w:val="clear" w:color="auto" w:fill="auto"/>
          <w:lang w:val="en-US" w:eastAsia="zh-CN"/>
        </w:rPr>
        <w:t>”</w:t>
      </w:r>
      <w:r>
        <w:rPr>
          <w:rFonts w:hint="default" w:ascii="Times New Roman" w:hAnsi="Times New Roman" w:cs="Times New Roman"/>
          <w:color w:val="auto"/>
          <w:sz w:val="24"/>
          <w:szCs w:val="24"/>
          <w:shd w:val="clear" w:color="auto" w:fill="auto"/>
        </w:rPr>
        <w:t>; Mittal et al., 2015)</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cs="Times New Roman"/>
          <w:color w:val="auto"/>
          <w:sz w:val="24"/>
          <w:szCs w:val="24"/>
          <w:shd w:val="clear" w:color="auto" w:fill="auto"/>
        </w:rPr>
        <w:t xml:space="preserve">and four items from the subjective socioeconomic status measures (reverse coded) (e.g., </w:t>
      </w:r>
      <w:r>
        <w:rPr>
          <w:rFonts w:hint="default" w:ascii="Times New Roman" w:hAnsi="Times New Roman" w:cs="Times New Roman"/>
          <w:color w:val="auto"/>
          <w:sz w:val="24"/>
          <w:szCs w:val="24"/>
          <w:shd w:val="clear" w:color="auto" w:fill="auto"/>
          <w:lang w:val="en-US" w:eastAsia="zh-CN"/>
        </w:rPr>
        <w:t>“</w:t>
      </w:r>
      <w:r>
        <w:rPr>
          <w:rFonts w:hint="default" w:ascii="Times New Roman" w:hAnsi="Times New Roman" w:cs="Times New Roman"/>
          <w:color w:val="auto"/>
          <w:sz w:val="24"/>
          <w:szCs w:val="24"/>
          <w:shd w:val="clear" w:color="auto" w:fill="auto"/>
        </w:rPr>
        <w:t>My family usually has enough money for material possessions</w:t>
      </w:r>
      <w:r>
        <w:rPr>
          <w:rFonts w:hint="default" w:ascii="Times New Roman" w:hAnsi="Times New Roman" w:cs="Times New Roman"/>
          <w:color w:val="auto"/>
          <w:sz w:val="24"/>
          <w:szCs w:val="24"/>
          <w:shd w:val="clear" w:color="auto" w:fill="auto"/>
          <w:lang w:val="en-US" w:eastAsia="zh-CN"/>
        </w:rPr>
        <w:t>”</w:t>
      </w:r>
      <w:r>
        <w:rPr>
          <w:rFonts w:hint="default" w:ascii="Times New Roman" w:hAnsi="Times New Roman" w:cs="Times New Roman"/>
          <w:color w:val="auto"/>
          <w:sz w:val="24"/>
          <w:szCs w:val="24"/>
          <w:shd w:val="clear" w:color="auto" w:fill="auto"/>
        </w:rPr>
        <w:t>; Mittal et al., 2015)</w:t>
      </w:r>
      <w:r>
        <w:rPr>
          <w:rFonts w:hint="default" w:ascii="Times New Roman" w:hAnsi="Times New Roman" w:cs="Times New Roman"/>
          <w:color w:val="auto"/>
          <w:sz w:val="24"/>
          <w:szCs w:val="24"/>
          <w:shd w:val="clear" w:color="auto" w:fill="auto"/>
          <w:lang w:eastAsia="zh-CN"/>
        </w:rPr>
        <w:t>.</w:t>
      </w:r>
      <w:r>
        <w:rPr>
          <w:rFonts w:hint="default" w:ascii="Times New Roman" w:hAnsi="Times New Roman" w:cs="Times New Roman"/>
          <w:color w:val="auto"/>
          <w:sz w:val="24"/>
          <w:szCs w:val="24"/>
          <w:shd w:val="clear" w:color="auto" w:fill="auto"/>
        </w:rPr>
        <w:t xml:space="preserve"> Items were rated on a 5-point</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cs="Times New Roman"/>
          <w:color w:val="auto"/>
          <w:sz w:val="24"/>
          <w:szCs w:val="24"/>
          <w:shd w:val="clear" w:color="auto" w:fill="auto"/>
        </w:rPr>
        <w:t>scale ranging from</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cs="Times New Roman"/>
          <w:color w:val="auto"/>
          <w:sz w:val="24"/>
          <w:szCs w:val="24"/>
          <w:shd w:val="clear" w:color="auto" w:fill="auto"/>
        </w:rPr>
        <w:t>1 (</w:t>
      </w:r>
      <w:r>
        <w:rPr>
          <w:rFonts w:hint="default" w:ascii="Times New Roman" w:hAnsi="Times New Roman" w:cs="Times New Roman"/>
          <w:i/>
          <w:iCs/>
          <w:color w:val="auto"/>
          <w:sz w:val="24"/>
          <w:szCs w:val="24"/>
          <w:shd w:val="clear" w:color="auto" w:fill="auto"/>
        </w:rPr>
        <w:t>strongly disagree</w:t>
      </w:r>
      <w:r>
        <w:rPr>
          <w:rFonts w:hint="default" w:ascii="Times New Roman" w:hAnsi="Times New Roman" w:cs="Times New Roman"/>
          <w:color w:val="auto"/>
          <w:sz w:val="24"/>
          <w:szCs w:val="24"/>
          <w:shd w:val="clear" w:color="auto" w:fill="auto"/>
        </w:rPr>
        <w:t>) to 5 (</w:t>
      </w:r>
      <w:r>
        <w:rPr>
          <w:rFonts w:hint="default" w:ascii="Times New Roman" w:hAnsi="Times New Roman" w:cs="Times New Roman"/>
          <w:i/>
          <w:iCs/>
          <w:color w:val="auto"/>
          <w:sz w:val="24"/>
          <w:szCs w:val="24"/>
          <w:shd w:val="clear" w:color="auto" w:fill="auto"/>
        </w:rPr>
        <w:t>strongly</w:t>
      </w:r>
      <w:r>
        <w:rPr>
          <w:rFonts w:hint="default" w:ascii="Times New Roman" w:hAnsi="Times New Roman" w:cs="Times New Roman"/>
          <w:i/>
          <w:iCs/>
          <w:color w:val="auto"/>
          <w:sz w:val="24"/>
          <w:szCs w:val="24"/>
          <w:shd w:val="clear" w:color="auto" w:fill="auto"/>
          <w:lang w:val="en-US" w:eastAsia="zh-CN"/>
        </w:rPr>
        <w:t xml:space="preserve"> </w:t>
      </w:r>
      <w:r>
        <w:rPr>
          <w:rFonts w:hint="default" w:ascii="Times New Roman" w:hAnsi="Times New Roman" w:cs="Times New Roman"/>
          <w:i/>
          <w:iCs/>
          <w:color w:val="auto"/>
          <w:sz w:val="24"/>
          <w:szCs w:val="24"/>
          <w:shd w:val="clear" w:color="auto" w:fill="auto"/>
        </w:rPr>
        <w:t>agree</w:t>
      </w:r>
      <w:r>
        <w:rPr>
          <w:rFonts w:hint="default" w:ascii="Times New Roman" w:hAnsi="Times New Roman" w:cs="Times New Roman"/>
          <w:color w:val="auto"/>
          <w:sz w:val="24"/>
          <w:szCs w:val="24"/>
          <w:shd w:val="clear" w:color="auto" w:fill="auto"/>
        </w:rPr>
        <w:t xml:space="preserve">). Higher scores indicated perceptions that reflect environments that are less economically secure and more unpredictable. </w:t>
      </w:r>
      <w:r>
        <w:rPr>
          <w:rFonts w:hint="default" w:ascii="Times New Roman" w:hAnsi="Times New Roman" w:eastAsia="宋体" w:cs="Times New Roman"/>
          <w:color w:val="auto"/>
          <w:sz w:val="24"/>
          <w:szCs w:val="24"/>
          <w:u w:val="none"/>
        </w:rPr>
        <w:t>The Cronbach’s alpha for this scale in th</w:t>
      </w:r>
      <w:r>
        <w:rPr>
          <w:rFonts w:hint="default" w:ascii="Times New Roman" w:hAnsi="Times New Roman" w:eastAsia="宋体" w:cs="Times New Roman"/>
          <w:color w:val="auto"/>
          <w:sz w:val="24"/>
          <w:szCs w:val="24"/>
          <w:u w:val="none"/>
          <w:lang w:val="en-US" w:eastAsia="zh-CN"/>
        </w:rPr>
        <w:t>is</w:t>
      </w:r>
      <w:r>
        <w:rPr>
          <w:rFonts w:hint="default" w:ascii="Times New Roman" w:hAnsi="Times New Roman" w:eastAsia="宋体" w:cs="Times New Roman"/>
          <w:color w:val="auto"/>
          <w:sz w:val="24"/>
          <w:szCs w:val="24"/>
          <w:u w:val="none"/>
        </w:rPr>
        <w:t xml:space="preserve"> st</w:t>
      </w:r>
      <w:r>
        <w:rPr>
          <w:rFonts w:hint="default" w:ascii="Times New Roman" w:hAnsi="Times New Roman" w:eastAsia="宋体" w:cs="Times New Roman"/>
          <w:color w:val="auto"/>
          <w:sz w:val="24"/>
          <w:szCs w:val="24"/>
          <w:u w:val="none"/>
          <w:shd w:val="clear" w:color="auto" w:fill="auto"/>
        </w:rPr>
        <w:t xml:space="preserve">udy was </w:t>
      </w:r>
      <w:r>
        <w:rPr>
          <w:rFonts w:hint="default" w:ascii="Times New Roman" w:hAnsi="Times New Roman" w:eastAsia="宋体" w:cs="Times New Roman"/>
          <w:color w:val="auto"/>
          <w:sz w:val="24"/>
          <w:szCs w:val="24"/>
          <w:u w:val="none"/>
          <w:shd w:val="clear" w:color="auto" w:fill="auto"/>
          <w:lang w:val="en-US" w:eastAsia="zh-CN"/>
        </w:rPr>
        <w:t>0</w:t>
      </w:r>
      <w:r>
        <w:rPr>
          <w:rFonts w:hint="default" w:ascii="Times New Roman" w:hAnsi="Times New Roman" w:eastAsia="宋体" w:cs="Times New Roman"/>
          <w:color w:val="auto"/>
          <w:sz w:val="24"/>
          <w:szCs w:val="24"/>
          <w:u w:val="none"/>
          <w:shd w:val="clear" w:color="auto" w:fill="auto"/>
        </w:rPr>
        <w:t>.</w:t>
      </w:r>
      <w:r>
        <w:rPr>
          <w:rFonts w:hint="default" w:ascii="Times New Roman" w:hAnsi="Times New Roman" w:eastAsia="宋体" w:cs="Times New Roman"/>
          <w:color w:val="auto"/>
          <w:sz w:val="24"/>
          <w:szCs w:val="24"/>
          <w:u w:val="none"/>
          <w:shd w:val="clear" w:color="auto" w:fill="auto"/>
          <w:lang w:val="en-US" w:eastAsia="zh-CN"/>
        </w:rPr>
        <w:t>72.</w:t>
      </w:r>
    </w:p>
    <w:p w14:paraId="58931578">
      <w:pPr>
        <w:widowControl/>
        <w:numPr>
          <w:ilvl w:val="0"/>
          <w:numId w:val="0"/>
        </w:numPr>
        <w:snapToGrid w:val="0"/>
        <w:spacing w:after="0" w:line="480" w:lineRule="auto"/>
        <w:ind w:firstLine="720"/>
        <w:jc w:val="left"/>
        <w:rPr>
          <w:rFonts w:hint="default" w:ascii="Times New Roman" w:hAnsi="Times New Roman" w:cs="Times New Roman"/>
          <w:color w:val="auto"/>
          <w:sz w:val="24"/>
          <w:lang w:val="en-US" w:eastAsia="zh-CN"/>
        </w:rPr>
      </w:pPr>
      <w:r>
        <w:rPr>
          <w:rFonts w:hint="default" w:ascii="Times New Roman" w:hAnsi="Times New Roman" w:cs="Times New Roman"/>
          <w:b/>
          <w:bCs/>
          <w:color w:val="auto"/>
          <w:sz w:val="24"/>
          <w:szCs w:val="24"/>
          <w:shd w:val="clear" w:color="auto" w:fill="auto"/>
          <w:lang w:eastAsia="zh-CN"/>
        </w:rPr>
        <w:t>S</w:t>
      </w:r>
      <w:r>
        <w:rPr>
          <w:rFonts w:hint="default" w:ascii="Times New Roman" w:hAnsi="Times New Roman" w:cs="Times New Roman"/>
          <w:b/>
          <w:bCs/>
          <w:color w:val="auto"/>
          <w:sz w:val="24"/>
          <w:szCs w:val="24"/>
          <w:shd w:val="clear" w:color="auto" w:fill="auto"/>
        </w:rPr>
        <w:t>ensitivity to</w:t>
      </w:r>
      <w:r>
        <w:rPr>
          <w:rFonts w:hint="default" w:ascii="Times New Roman" w:hAnsi="Times New Roman" w:cs="Times New Roman"/>
          <w:b/>
          <w:bCs/>
          <w:color w:val="auto"/>
          <w:sz w:val="24"/>
          <w:szCs w:val="24"/>
          <w:shd w:val="clear" w:color="auto" w:fill="auto"/>
          <w:lang w:val="en-US" w:eastAsia="zh-CN"/>
        </w:rPr>
        <w:t xml:space="preserve"> P</w:t>
      </w:r>
      <w:r>
        <w:rPr>
          <w:rFonts w:hint="default" w:ascii="Times New Roman" w:hAnsi="Times New Roman" w:cs="Times New Roman"/>
          <w:b/>
          <w:bCs/>
          <w:color w:val="auto"/>
          <w:sz w:val="24"/>
          <w:szCs w:val="24"/>
          <w:shd w:val="clear" w:color="auto" w:fill="auto"/>
        </w:rPr>
        <w:t xml:space="preserve">unishment and </w:t>
      </w:r>
      <w:r>
        <w:rPr>
          <w:rFonts w:hint="default" w:ascii="Times New Roman" w:hAnsi="Times New Roman" w:cs="Times New Roman"/>
          <w:b/>
          <w:bCs/>
          <w:color w:val="auto"/>
          <w:sz w:val="24"/>
          <w:szCs w:val="24"/>
          <w:shd w:val="clear" w:color="auto" w:fill="auto"/>
          <w:lang w:eastAsia="zh-CN"/>
        </w:rPr>
        <w:t>S</w:t>
      </w:r>
      <w:r>
        <w:rPr>
          <w:rFonts w:hint="default" w:ascii="Times New Roman" w:hAnsi="Times New Roman" w:cs="Times New Roman"/>
          <w:b/>
          <w:bCs/>
          <w:color w:val="auto"/>
          <w:sz w:val="24"/>
          <w:szCs w:val="24"/>
          <w:shd w:val="clear" w:color="auto" w:fill="auto"/>
        </w:rPr>
        <w:t xml:space="preserve">ensitivity to </w:t>
      </w:r>
      <w:r>
        <w:rPr>
          <w:rFonts w:hint="default" w:ascii="Times New Roman" w:hAnsi="Times New Roman" w:cs="Times New Roman"/>
          <w:b/>
          <w:bCs/>
          <w:color w:val="auto"/>
          <w:sz w:val="24"/>
          <w:szCs w:val="24"/>
          <w:shd w:val="clear" w:color="auto" w:fill="auto"/>
          <w:lang w:val="en-US" w:eastAsia="zh-CN"/>
        </w:rPr>
        <w:t>R</w:t>
      </w:r>
      <w:r>
        <w:rPr>
          <w:rFonts w:hint="default" w:ascii="Times New Roman" w:hAnsi="Times New Roman" w:cs="Times New Roman"/>
          <w:b/>
          <w:bCs/>
          <w:color w:val="auto"/>
          <w:sz w:val="24"/>
          <w:szCs w:val="24"/>
          <w:shd w:val="clear" w:color="auto" w:fill="auto"/>
        </w:rPr>
        <w:t xml:space="preserve">eward </w:t>
      </w:r>
      <w:r>
        <w:rPr>
          <w:rFonts w:hint="default" w:ascii="Times New Roman" w:hAnsi="Times New Roman" w:cs="Times New Roman"/>
          <w:b/>
          <w:bCs/>
          <w:color w:val="auto"/>
          <w:sz w:val="24"/>
          <w:szCs w:val="24"/>
          <w:shd w:val="clear" w:color="auto" w:fill="auto"/>
          <w:lang w:eastAsia="zh-CN"/>
        </w:rPr>
        <w:t>Q</w:t>
      </w:r>
      <w:r>
        <w:rPr>
          <w:rFonts w:hint="default" w:ascii="Times New Roman" w:hAnsi="Times New Roman" w:cs="Times New Roman"/>
          <w:b/>
          <w:bCs/>
          <w:color w:val="auto"/>
          <w:sz w:val="24"/>
          <w:szCs w:val="24"/>
          <w:shd w:val="clear" w:color="auto" w:fill="auto"/>
        </w:rPr>
        <w:t>uestionnaire</w:t>
      </w:r>
      <w:r>
        <w:rPr>
          <w:rFonts w:hint="default" w:ascii="Times New Roman" w:hAnsi="Times New Roman" w:cs="Times New Roman"/>
          <w:b/>
          <w:bCs/>
          <w:color w:val="auto"/>
          <w:sz w:val="24"/>
          <w:szCs w:val="24"/>
          <w:shd w:val="clear" w:color="auto" w:fill="auto"/>
          <w:lang w:val="en-US" w:eastAsia="zh-CN"/>
        </w:rPr>
        <w:t xml:space="preserve"> (</w:t>
      </w:r>
      <w:r>
        <w:rPr>
          <w:rFonts w:hint="default" w:ascii="Times New Roman" w:hAnsi="Times New Roman" w:cs="Times New Roman"/>
          <w:b/>
          <w:bCs/>
          <w:color w:val="auto"/>
          <w:sz w:val="24"/>
          <w:szCs w:val="24"/>
          <w:shd w:val="clear" w:color="auto" w:fill="auto"/>
        </w:rPr>
        <w:t>Torrubia et al., 2001)</w:t>
      </w:r>
      <w:r>
        <w:rPr>
          <w:rFonts w:hint="default" w:ascii="Times New Roman" w:hAnsi="Times New Roman" w:cs="Times New Roman"/>
          <w:b w:val="0"/>
          <w:bCs w:val="0"/>
          <w:color w:val="auto"/>
          <w:sz w:val="24"/>
          <w:szCs w:val="24"/>
          <w:shd w:val="clear" w:color="auto" w:fill="auto"/>
          <w:lang w:val="en-US" w:eastAsia="zh-CN"/>
        </w:rPr>
        <w:t>:</w:t>
      </w:r>
      <w:r>
        <w:rPr>
          <w:rFonts w:hint="default" w:ascii="Times New Roman" w:hAnsi="Times New Roman" w:cs="Times New Roman"/>
          <w:b/>
          <w:bCs/>
          <w:color w:val="auto"/>
          <w:sz w:val="24"/>
          <w:szCs w:val="24"/>
          <w:shd w:val="clear" w:color="auto" w:fill="auto"/>
        </w:rPr>
        <w:t xml:space="preserve"> </w:t>
      </w:r>
      <w:r>
        <w:rPr>
          <w:rFonts w:hint="default" w:ascii="Times New Roman" w:hAnsi="Times New Roman" w:cs="Times New Roman"/>
          <w:b w:val="0"/>
          <w:bCs w:val="0"/>
          <w:color w:val="auto"/>
          <w:sz w:val="24"/>
          <w:szCs w:val="24"/>
          <w:shd w:val="clear" w:color="auto" w:fill="auto"/>
        </w:rPr>
        <w:t>consists of 48 yes-no response</w:t>
      </w:r>
      <w:r>
        <w:rPr>
          <w:rFonts w:hint="default" w:ascii="Times New Roman" w:hAnsi="Times New Roman" w:cs="Times New Roman"/>
          <w:b w:val="0"/>
          <w:bCs w:val="0"/>
          <w:color w:val="auto"/>
          <w:sz w:val="24"/>
          <w:szCs w:val="24"/>
          <w:shd w:val="clear" w:color="auto" w:fill="auto"/>
          <w:lang w:val="en-US" w:eastAsia="zh-CN"/>
        </w:rPr>
        <w:t xml:space="preserve"> </w:t>
      </w:r>
      <w:r>
        <w:rPr>
          <w:rFonts w:hint="default" w:ascii="Times New Roman" w:hAnsi="Times New Roman" w:cs="Times New Roman"/>
          <w:b w:val="0"/>
          <w:bCs w:val="0"/>
          <w:color w:val="auto"/>
          <w:sz w:val="24"/>
          <w:szCs w:val="24"/>
          <w:shd w:val="clear" w:color="auto" w:fill="auto"/>
        </w:rPr>
        <w:t xml:space="preserve">items that contain two independent 24-item </w:t>
      </w:r>
      <w:r>
        <w:rPr>
          <w:rFonts w:hint="default" w:ascii="Times New Roman" w:hAnsi="Times New Roman" w:cs="Times New Roman"/>
          <w:b w:val="0"/>
          <w:bCs w:val="0"/>
          <w:color w:val="auto"/>
          <w:sz w:val="24"/>
          <w:szCs w:val="24"/>
          <w:shd w:val="clear" w:color="auto" w:fill="auto"/>
          <w:lang w:val="en-US" w:eastAsia="zh-CN"/>
        </w:rPr>
        <w:t>sub</w:t>
      </w:r>
      <w:r>
        <w:rPr>
          <w:rFonts w:hint="default" w:ascii="Times New Roman" w:hAnsi="Times New Roman" w:cs="Times New Roman"/>
          <w:b w:val="0"/>
          <w:bCs w:val="0"/>
          <w:color w:val="auto"/>
          <w:sz w:val="24"/>
          <w:szCs w:val="24"/>
          <w:shd w:val="clear" w:color="auto" w:fill="auto"/>
        </w:rPr>
        <w:t>scales: sensitivity</w:t>
      </w:r>
      <w:r>
        <w:rPr>
          <w:rFonts w:hint="default" w:ascii="Times New Roman" w:hAnsi="Times New Roman" w:cs="Times New Roman"/>
          <w:b w:val="0"/>
          <w:bCs w:val="0"/>
          <w:color w:val="auto"/>
          <w:sz w:val="24"/>
          <w:szCs w:val="24"/>
          <w:shd w:val="clear" w:color="auto" w:fill="auto"/>
          <w:lang w:val="en-US" w:eastAsia="zh-CN"/>
        </w:rPr>
        <w:t xml:space="preserve"> </w:t>
      </w:r>
      <w:r>
        <w:rPr>
          <w:rFonts w:hint="default" w:ascii="Times New Roman" w:hAnsi="Times New Roman" w:cs="Times New Roman"/>
          <w:b w:val="0"/>
          <w:bCs w:val="0"/>
          <w:color w:val="auto"/>
          <w:sz w:val="24"/>
          <w:szCs w:val="24"/>
          <w:shd w:val="clear" w:color="auto" w:fill="auto"/>
        </w:rPr>
        <w:t>to punishment</w:t>
      </w:r>
      <w:r>
        <w:rPr>
          <w:rFonts w:hint="default" w:ascii="Times New Roman" w:hAnsi="Times New Roman" w:cs="Times New Roman"/>
          <w:b w:val="0"/>
          <w:bCs w:val="0"/>
          <w:color w:val="auto"/>
          <w:sz w:val="24"/>
          <w:szCs w:val="24"/>
          <w:shd w:val="clear" w:color="auto" w:fill="auto"/>
          <w:lang w:val="en-US" w:eastAsia="zh-CN"/>
        </w:rPr>
        <w:t xml:space="preserve"> </w:t>
      </w:r>
      <w:r>
        <w:rPr>
          <w:rFonts w:hint="default" w:ascii="Times New Roman" w:hAnsi="Times New Roman" w:cs="Times New Roman"/>
          <w:b w:val="0"/>
          <w:bCs w:val="0"/>
          <w:color w:val="auto"/>
          <w:sz w:val="24"/>
          <w:szCs w:val="24"/>
          <w:shd w:val="clear" w:color="auto" w:fill="auto"/>
        </w:rPr>
        <w:t>(SP) and sensitivity to reward (SR).</w:t>
      </w:r>
      <w:r>
        <w:rPr>
          <w:rFonts w:hint="default" w:ascii="Times New Roman" w:hAnsi="Times New Roman" w:cs="Times New Roman"/>
          <w:b w:val="0"/>
          <w:bCs w:val="0"/>
          <w:color w:val="auto"/>
          <w:sz w:val="24"/>
          <w:szCs w:val="24"/>
          <w:shd w:val="clear" w:color="auto" w:fill="auto"/>
          <w:lang w:val="en-US" w:eastAsia="zh-CN"/>
        </w:rPr>
        <w:t xml:space="preserve"> </w:t>
      </w:r>
      <w:r>
        <w:rPr>
          <w:rFonts w:hint="default" w:ascii="Times New Roman" w:hAnsi="Times New Roman" w:cs="Times New Roman"/>
          <w:color w:val="auto"/>
          <w:sz w:val="24"/>
          <w:szCs w:val="24"/>
          <w:shd w:val="clear" w:color="auto" w:fill="auto"/>
        </w:rPr>
        <w:t xml:space="preserve">Each </w:t>
      </w:r>
      <w:r>
        <w:rPr>
          <w:rFonts w:hint="default" w:ascii="Times New Roman" w:hAnsi="Times New Roman" w:cs="Times New Roman"/>
          <w:color w:val="auto"/>
          <w:sz w:val="24"/>
          <w:szCs w:val="24"/>
          <w:shd w:val="clear" w:color="auto" w:fill="auto"/>
          <w:lang w:val="en-US" w:eastAsia="zh-CN"/>
        </w:rPr>
        <w:t>item</w:t>
      </w:r>
      <w:r>
        <w:rPr>
          <w:rFonts w:hint="default" w:ascii="Times New Roman" w:hAnsi="Times New Roman" w:cs="Times New Roman"/>
          <w:color w:val="auto"/>
          <w:sz w:val="24"/>
          <w:szCs w:val="24"/>
          <w:shd w:val="clear" w:color="auto" w:fill="auto"/>
        </w:rPr>
        <w:t xml:space="preserve"> required a binary answer (yes or no) and the total number of odd- and even-numbered items answered yes were taken as the total SP and SR scores, respectively</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eastAsia="宋体" w:cs="Times New Roman"/>
          <w:color w:val="auto"/>
          <w:sz w:val="24"/>
          <w:szCs w:val="24"/>
          <w:u w:val="none"/>
          <w:shd w:val="clear" w:color="auto" w:fill="auto"/>
        </w:rPr>
        <w:t xml:space="preserve">In the current study, the subscales had acceptable internal consistency (αs = </w:t>
      </w:r>
      <w:r>
        <w:rPr>
          <w:rFonts w:hint="default" w:ascii="Times New Roman" w:hAnsi="Times New Roman" w:eastAsia="宋体" w:cs="Times New Roman"/>
          <w:color w:val="auto"/>
          <w:sz w:val="24"/>
          <w:szCs w:val="24"/>
          <w:u w:val="none"/>
          <w:shd w:val="clear" w:color="auto" w:fill="auto"/>
          <w:lang w:val="en-US" w:eastAsia="zh-CN"/>
        </w:rPr>
        <w:t>0</w:t>
      </w:r>
      <w:r>
        <w:rPr>
          <w:rFonts w:hint="default" w:ascii="Times New Roman" w:hAnsi="Times New Roman" w:eastAsia="宋体" w:cs="Times New Roman"/>
          <w:color w:val="auto"/>
          <w:sz w:val="24"/>
          <w:szCs w:val="24"/>
          <w:u w:val="none"/>
          <w:shd w:val="clear" w:color="auto" w:fill="auto"/>
        </w:rPr>
        <w:t>.</w:t>
      </w:r>
      <w:r>
        <w:rPr>
          <w:rFonts w:hint="default" w:ascii="Times New Roman" w:hAnsi="Times New Roman" w:eastAsia="宋体" w:cs="Times New Roman"/>
          <w:color w:val="auto"/>
          <w:sz w:val="24"/>
          <w:szCs w:val="24"/>
          <w:u w:val="none"/>
          <w:shd w:val="clear" w:color="auto" w:fill="auto"/>
          <w:lang w:val="en-US" w:eastAsia="zh-CN"/>
        </w:rPr>
        <w:t>88</w:t>
      </w:r>
      <w:r>
        <w:rPr>
          <w:rFonts w:hint="default" w:ascii="Times New Roman" w:hAnsi="Times New Roman" w:eastAsia="宋体" w:cs="Times New Roman"/>
          <w:color w:val="auto"/>
          <w:sz w:val="24"/>
          <w:szCs w:val="24"/>
          <w:u w:val="none"/>
          <w:shd w:val="clear" w:color="auto" w:fill="auto"/>
        </w:rPr>
        <w:t xml:space="preserve"> [</w:t>
      </w:r>
      <w:r>
        <w:rPr>
          <w:rFonts w:hint="default" w:ascii="Times New Roman" w:hAnsi="Times New Roman" w:cs="Times New Roman"/>
          <w:b w:val="0"/>
          <w:bCs w:val="0"/>
          <w:color w:val="auto"/>
          <w:sz w:val="24"/>
          <w:szCs w:val="24"/>
          <w:shd w:val="clear" w:color="auto" w:fill="auto"/>
        </w:rPr>
        <w:t>SP</w:t>
      </w:r>
      <w:r>
        <w:rPr>
          <w:rFonts w:hint="default" w:ascii="Times New Roman" w:hAnsi="Times New Roman" w:eastAsia="宋体" w:cs="Times New Roman"/>
          <w:color w:val="auto"/>
          <w:sz w:val="24"/>
          <w:szCs w:val="24"/>
          <w:u w:val="none"/>
          <w:shd w:val="clear" w:color="auto" w:fill="auto"/>
        </w:rPr>
        <w:t>]</w:t>
      </w:r>
      <w:r>
        <w:rPr>
          <w:rFonts w:hint="default" w:ascii="Times New Roman" w:hAnsi="Times New Roman" w:eastAsia="宋体" w:cs="Times New Roman"/>
          <w:color w:val="auto"/>
          <w:sz w:val="24"/>
          <w:szCs w:val="24"/>
          <w:u w:val="none"/>
          <w:shd w:val="clear" w:color="auto" w:fill="auto"/>
          <w:lang w:val="en-US" w:eastAsia="zh-CN"/>
        </w:rPr>
        <w:t xml:space="preserve"> and 0</w:t>
      </w:r>
      <w:r>
        <w:rPr>
          <w:rFonts w:hint="default" w:ascii="Times New Roman" w:hAnsi="Times New Roman" w:eastAsia="宋体" w:cs="Times New Roman"/>
          <w:color w:val="auto"/>
          <w:sz w:val="24"/>
          <w:szCs w:val="24"/>
          <w:u w:val="none"/>
          <w:shd w:val="clear" w:color="auto" w:fill="auto"/>
        </w:rPr>
        <w:t>.</w:t>
      </w:r>
      <w:r>
        <w:rPr>
          <w:rFonts w:hint="default" w:ascii="Times New Roman" w:hAnsi="Times New Roman" w:eastAsia="宋体" w:cs="Times New Roman"/>
          <w:color w:val="auto"/>
          <w:sz w:val="24"/>
          <w:szCs w:val="24"/>
          <w:u w:val="none"/>
          <w:shd w:val="clear" w:color="auto" w:fill="auto"/>
          <w:lang w:val="en-US" w:eastAsia="zh-CN"/>
        </w:rPr>
        <w:t>73</w:t>
      </w:r>
      <w:r>
        <w:rPr>
          <w:rFonts w:hint="default" w:ascii="Times New Roman" w:hAnsi="Times New Roman" w:eastAsia="宋体" w:cs="Times New Roman"/>
          <w:color w:val="auto"/>
          <w:sz w:val="24"/>
          <w:szCs w:val="24"/>
          <w:u w:val="none"/>
          <w:shd w:val="clear" w:color="auto" w:fill="auto"/>
        </w:rPr>
        <w:t xml:space="preserve"> [</w:t>
      </w:r>
      <w:r>
        <w:rPr>
          <w:rFonts w:hint="default" w:ascii="Times New Roman" w:hAnsi="Times New Roman" w:cs="Times New Roman"/>
          <w:b w:val="0"/>
          <w:bCs w:val="0"/>
          <w:color w:val="auto"/>
          <w:sz w:val="24"/>
          <w:szCs w:val="24"/>
          <w:shd w:val="clear" w:color="auto" w:fill="auto"/>
        </w:rPr>
        <w:t>SR</w:t>
      </w:r>
      <w:r>
        <w:rPr>
          <w:rFonts w:hint="default" w:ascii="Times New Roman" w:hAnsi="Times New Roman" w:eastAsia="宋体" w:cs="Times New Roman"/>
          <w:color w:val="auto"/>
          <w:sz w:val="24"/>
          <w:szCs w:val="24"/>
          <w:u w:val="none"/>
          <w:shd w:val="clear" w:color="auto" w:fill="auto"/>
        </w:rPr>
        <w:t>]).</w:t>
      </w:r>
    </w:p>
    <w:p w14:paraId="5D9E1484">
      <w:pPr>
        <w:keepNext w:val="0"/>
        <w:keepLines w:val="0"/>
        <w:pageBreakBefore w:val="0"/>
        <w:widowControl/>
        <w:numPr>
          <w:ilvl w:val="0"/>
          <w:numId w:val="0"/>
        </w:numPr>
        <w:kinsoku/>
        <w:wordWrap/>
        <w:overflowPunct/>
        <w:topLinePunct w:val="0"/>
        <w:autoSpaceDE/>
        <w:autoSpaceDN/>
        <w:bidi w:val="0"/>
        <w:adjustRightInd/>
        <w:snapToGrid w:val="0"/>
        <w:spacing w:after="0" w:line="480" w:lineRule="auto"/>
        <w:ind w:firstLine="720"/>
        <w:jc w:val="left"/>
        <w:textAlignment w:val="auto"/>
        <w:rPr>
          <w:rFonts w:hint="default" w:ascii="Times New Roman" w:hAnsi="Times New Roman" w:cs="Times New Roman"/>
          <w:color w:val="auto"/>
          <w:sz w:val="24"/>
          <w:lang w:val="en-US" w:eastAsia="zh-CN"/>
        </w:rPr>
      </w:pPr>
    </w:p>
    <w:p w14:paraId="233E9D27">
      <w:pPr>
        <w:keepNext w:val="0"/>
        <w:keepLines w:val="0"/>
        <w:pageBreakBefore w:val="0"/>
        <w:widowControl/>
        <w:numPr>
          <w:ilvl w:val="0"/>
          <w:numId w:val="0"/>
        </w:numPr>
        <w:kinsoku/>
        <w:wordWrap/>
        <w:overflowPunct/>
        <w:topLinePunct w:val="0"/>
        <w:autoSpaceDE/>
        <w:autoSpaceDN/>
        <w:bidi w:val="0"/>
        <w:adjustRightInd/>
        <w:snapToGrid w:val="0"/>
        <w:spacing w:after="0" w:line="480" w:lineRule="auto"/>
        <w:ind w:firstLine="720"/>
        <w:jc w:val="left"/>
        <w:textAlignment w:val="auto"/>
        <w:rPr>
          <w:rFonts w:hint="default" w:ascii="Times New Roman" w:hAnsi="Times New Roman" w:cs="Times New Roman"/>
          <w:color w:val="auto"/>
          <w:sz w:val="24"/>
          <w:lang w:val="en-US" w:eastAsia="zh-CN"/>
        </w:rPr>
      </w:pPr>
    </w:p>
    <w:p w14:paraId="2798BD1A">
      <w:pPr>
        <w:keepNext w:val="0"/>
        <w:keepLines w:val="0"/>
        <w:pageBreakBefore w:val="0"/>
        <w:widowControl w:val="0"/>
        <w:kinsoku/>
        <w:wordWrap/>
        <w:overflowPunct/>
        <w:topLinePunct w:val="0"/>
        <w:autoSpaceDE/>
        <w:autoSpaceDN/>
        <w:bidi w:val="0"/>
        <w:adjustRightInd/>
        <w:snapToGrid w:val="0"/>
        <w:spacing w:after="0" w:line="300" w:lineRule="auto"/>
        <w:ind w:firstLine="0"/>
        <w:jc w:val="center"/>
        <w:textAlignment w:val="auto"/>
        <w:rPr>
          <w:rFonts w:hint="default" w:ascii="Times New Roman" w:hAnsi="Times New Roman" w:cs="Times New Roman"/>
          <w:b w:val="0"/>
          <w:bCs w:val="0"/>
          <w:i w:val="0"/>
          <w:iCs w:val="0"/>
          <w:color w:val="auto"/>
          <w:sz w:val="24"/>
          <w:u w:val="none"/>
          <w:lang w:val="en-US" w:eastAsia="zh-CN"/>
        </w:rPr>
      </w:pPr>
      <w:r>
        <w:rPr>
          <w:rFonts w:hint="default" w:ascii="Times New Roman" w:hAnsi="Times New Roman" w:cs="Times New Roman"/>
          <w:color w:val="auto"/>
          <w:sz w:val="24"/>
          <w:lang w:val="en-US" w:eastAsia="zh-CN"/>
        </w:rPr>
        <w:drawing>
          <wp:inline distT="0" distB="0" distL="114300" distR="114300">
            <wp:extent cx="5939790" cy="2232025"/>
            <wp:effectExtent l="0" t="0" r="3810" b="3175"/>
            <wp:docPr id="9" name="图片 9" descr="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9"/>
                    <pic:cNvPicPr>
                      <a:picLocks noChangeAspect="1"/>
                    </pic:cNvPicPr>
                  </pic:nvPicPr>
                  <pic:blipFill>
                    <a:blip r:embed="rId8"/>
                    <a:srcRect l="12795" t="22904" r="2219" b="19158"/>
                    <a:stretch>
                      <a:fillRect/>
                    </a:stretch>
                  </pic:blipFill>
                  <pic:spPr>
                    <a:xfrm>
                      <a:off x="0" y="0"/>
                      <a:ext cx="5939790" cy="2232025"/>
                    </a:xfrm>
                    <a:prstGeom prst="rect">
                      <a:avLst/>
                    </a:prstGeom>
                  </pic:spPr>
                </pic:pic>
              </a:graphicData>
            </a:graphic>
          </wp:inline>
        </w:drawing>
      </w:r>
    </w:p>
    <w:p w14:paraId="1AD41856">
      <w:pPr>
        <w:keepNext w:val="0"/>
        <w:keepLines w:val="0"/>
        <w:pageBreakBefore w:val="0"/>
        <w:widowControl w:val="0"/>
        <w:kinsoku/>
        <w:wordWrap/>
        <w:overflowPunct/>
        <w:topLinePunct w:val="0"/>
        <w:autoSpaceDE/>
        <w:autoSpaceDN/>
        <w:bidi w:val="0"/>
        <w:adjustRightInd/>
        <w:snapToGrid w:val="0"/>
        <w:spacing w:after="0" w:line="300" w:lineRule="auto"/>
        <w:ind w:firstLine="0"/>
        <w:jc w:val="left"/>
        <w:textAlignment w:val="auto"/>
        <w:rPr>
          <w:rFonts w:hint="default" w:ascii="Times New Roman" w:hAnsi="Times New Roman" w:cs="Times New Roman" w:eastAsiaTheme="minorEastAsia"/>
          <w:b w:val="0"/>
          <w:bCs w:val="0"/>
          <w:color w:val="auto"/>
          <w:sz w:val="24"/>
        </w:rPr>
      </w:pPr>
      <w:bookmarkStart w:id="48" w:name="_Toc11859"/>
      <w:bookmarkStart w:id="49" w:name="_Toc20308"/>
      <w:bookmarkStart w:id="50" w:name="_Toc21921"/>
      <w:bookmarkStart w:id="51" w:name="_Toc15727"/>
      <w:bookmarkStart w:id="52" w:name="_Toc8844"/>
      <w:bookmarkStart w:id="53" w:name="_Toc6473"/>
      <w:bookmarkStart w:id="54" w:name="_Toc19419"/>
      <w:bookmarkStart w:id="55" w:name="_Toc4715"/>
      <w:bookmarkStart w:id="56" w:name="_Toc2683"/>
      <w:bookmarkStart w:id="57" w:name="_Toc3582"/>
      <w:bookmarkStart w:id="58" w:name="_Toc13570"/>
      <w:bookmarkStart w:id="59" w:name="_Toc12650"/>
      <w:bookmarkStart w:id="60" w:name="_Toc1628"/>
      <w:bookmarkStart w:id="61" w:name="_Toc14523"/>
      <w:bookmarkStart w:id="62" w:name="_Toc24293"/>
      <w:bookmarkStart w:id="63" w:name="_Toc20171"/>
      <w:bookmarkStart w:id="64" w:name="_Toc23332"/>
      <w:bookmarkStart w:id="65" w:name="_Toc23935"/>
      <w:bookmarkStart w:id="66" w:name="_Toc13555"/>
      <w:r>
        <w:rPr>
          <w:rStyle w:val="33"/>
          <w:rFonts w:hint="default" w:ascii="Times New Roman" w:hAnsi="Times New Roman" w:cs="Times New Roman"/>
          <w:color w:val="auto"/>
          <w:sz w:val="24"/>
          <w:szCs w:val="24"/>
          <w:shd w:val="clear" w:color="auto" w:fill="auto"/>
        </w:rPr>
        <w:t>Fig</w:t>
      </w:r>
      <w:r>
        <w:rPr>
          <w:rStyle w:val="33"/>
          <w:rFonts w:hint="eastAsia" w:ascii="Times New Roman" w:hAnsi="Times New Roman" w:eastAsia="黑体" w:cs="Times New Roman"/>
          <w:color w:val="auto"/>
          <w:sz w:val="24"/>
          <w:szCs w:val="24"/>
          <w:shd w:val="clear" w:color="auto" w:fill="auto"/>
          <w:lang w:val="en-US" w:eastAsia="zh-CN"/>
        </w:rPr>
        <w:t>ure</w:t>
      </w:r>
      <w:r>
        <w:rPr>
          <w:rStyle w:val="33"/>
          <w:rFonts w:hint="default" w:ascii="Times New Roman" w:hAnsi="Times New Roman" w:cs="Times New Roman"/>
          <w:color w:val="auto"/>
          <w:sz w:val="24"/>
          <w:szCs w:val="24"/>
          <w:shd w:val="clear" w:color="auto" w:fill="auto"/>
        </w:rPr>
        <w:t xml:space="preserve"> </w:t>
      </w:r>
      <w:r>
        <w:rPr>
          <w:rStyle w:val="33"/>
          <w:rFonts w:hint="default" w:ascii="Times New Roman" w:hAnsi="Times New Roman" w:cs="Times New Roman"/>
          <w:color w:val="auto"/>
          <w:sz w:val="24"/>
          <w:szCs w:val="24"/>
          <w:shd w:val="clear" w:color="auto" w:fill="auto"/>
          <w:lang w:val="en-US" w:eastAsia="zh-CN"/>
        </w:rPr>
        <w:t>S1</w:t>
      </w:r>
      <w:r>
        <w:rPr>
          <w:rStyle w:val="33"/>
          <w:rFonts w:hint="default" w:ascii="Times New Roman" w:hAnsi="Times New Roman" w:cs="Times New Roman"/>
          <w:color w:val="auto"/>
          <w:sz w:val="24"/>
          <w:szCs w:val="24"/>
          <w:shd w:val="clear" w:color="auto" w:fill="auto"/>
        </w:rPr>
        <w:t>.</w:t>
      </w:r>
      <w:r>
        <w:rPr>
          <w:rStyle w:val="33"/>
          <w:rFonts w:hint="default" w:ascii="Times New Roman" w:hAnsi="Times New Roman" w:cs="Times New Roman"/>
          <w:b w:val="0"/>
          <w:bCs/>
          <w:color w:val="auto"/>
          <w:sz w:val="24"/>
          <w:szCs w:val="24"/>
          <w:shd w:val="clear" w:color="auto" w:fill="auto"/>
        </w:rPr>
        <w:t xml:space="preserve"> Schematic</w:t>
      </w:r>
      <w:r>
        <w:rPr>
          <w:rStyle w:val="33"/>
          <w:rFonts w:hint="eastAsia" w:ascii="Times New Roman" w:hAnsi="Times New Roman" w:eastAsia="黑体" w:cs="Times New Roman"/>
          <w:b w:val="0"/>
          <w:bCs/>
          <w:color w:val="auto"/>
          <w:sz w:val="24"/>
          <w:szCs w:val="24"/>
          <w:shd w:val="clear" w:color="auto" w:fill="auto"/>
          <w:lang w:val="en-US" w:eastAsia="zh-CN"/>
        </w:rPr>
        <w:t xml:space="preserve"> i</w:t>
      </w:r>
      <w:r>
        <w:rPr>
          <w:rStyle w:val="33"/>
          <w:rFonts w:hint="default" w:ascii="Times New Roman" w:hAnsi="Times New Roman" w:cs="Times New Roman"/>
          <w:b w:val="0"/>
          <w:bCs/>
          <w:color w:val="auto"/>
          <w:sz w:val="24"/>
          <w:szCs w:val="24"/>
          <w:shd w:val="clear" w:color="auto" w:fill="auto"/>
        </w:rPr>
        <w:t>llustration of</w:t>
      </w:r>
      <w:r>
        <w:rPr>
          <w:rStyle w:val="33"/>
          <w:rFonts w:hint="eastAsia" w:ascii="Times New Roman" w:hAnsi="Times New Roman" w:eastAsia="黑体" w:cs="Times New Roman"/>
          <w:b w:val="0"/>
          <w:bCs/>
          <w:color w:val="auto"/>
          <w:sz w:val="24"/>
          <w:szCs w:val="24"/>
          <w:shd w:val="clear" w:color="auto" w:fill="auto"/>
          <w:lang w:val="en-US" w:eastAsia="zh-CN"/>
        </w:rPr>
        <w:t xml:space="preserve"> the f</w:t>
      </w:r>
      <w:r>
        <w:rPr>
          <w:rStyle w:val="33"/>
          <w:rFonts w:hint="default" w:ascii="Times New Roman" w:hAnsi="Times New Roman" w:cs="Times New Roman"/>
          <w:b w:val="0"/>
          <w:bCs/>
          <w:color w:val="auto"/>
          <w:sz w:val="24"/>
          <w:szCs w:val="24"/>
          <w:shd w:val="clear" w:color="auto" w:fill="auto"/>
        </w:rPr>
        <w:t>ood reward Go/NoGo task</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hint="default" w:ascii="Times New Roman" w:hAnsi="Times New Roman" w:cs="Times New Roman" w:eastAsiaTheme="minorEastAsia"/>
          <w:b w:val="0"/>
          <w:bCs w:val="0"/>
          <w:color w:val="auto"/>
          <w:sz w:val="24"/>
        </w:rPr>
        <w:t>.</w:t>
      </w:r>
      <w:r>
        <w:rPr>
          <w:rFonts w:hint="eastAsia" w:ascii="Times New Roman" w:hAnsi="Times New Roman" w:cs="Times New Roman"/>
          <w:b w:val="0"/>
          <w:bCs w:val="0"/>
          <w:color w:val="auto"/>
          <w:sz w:val="24"/>
          <w:lang w:val="en-US" w:eastAsia="zh-CN"/>
        </w:rPr>
        <w:t xml:space="preserve"> In the </w:t>
      </w:r>
      <w:r>
        <w:rPr>
          <w:rFonts w:hint="default" w:ascii="Times New Roman" w:hAnsi="Times New Roman" w:cs="Times New Roman"/>
          <w:b w:val="0"/>
          <w:bCs w:val="0"/>
          <w:color w:val="auto"/>
          <w:sz w:val="24"/>
          <w:lang w:val="en-US" w:eastAsia="zh-CN"/>
        </w:rPr>
        <w:t>“</w:t>
      </w:r>
      <w:r>
        <w:rPr>
          <w:rFonts w:hint="default" w:ascii="Times New Roman" w:hAnsi="Times New Roman" w:cs="Times New Roman" w:eastAsiaTheme="minorEastAsia"/>
          <w:b w:val="0"/>
          <w:bCs w:val="0"/>
          <w:color w:val="auto"/>
          <w:sz w:val="24"/>
        </w:rPr>
        <w:t>GO NEUTRAL</w:t>
      </w:r>
      <w:r>
        <w:rPr>
          <w:rFonts w:hint="default" w:ascii="Times New Roman" w:hAnsi="Times New Roman" w:cs="Times New Roman"/>
          <w:b w:val="0"/>
          <w:bCs w:val="0"/>
          <w:color w:val="auto"/>
          <w:sz w:val="24"/>
          <w:lang w:val="en-US" w:eastAsia="zh-CN"/>
        </w:rPr>
        <w:t>”</w:t>
      </w:r>
      <w:r>
        <w:rPr>
          <w:rFonts w:hint="default" w:ascii="Times New Roman" w:hAnsi="Times New Roman" w:cs="Times New Roman" w:eastAsiaTheme="minorEastAsia"/>
          <w:b w:val="0"/>
          <w:bCs w:val="0"/>
          <w:color w:val="auto"/>
          <w:sz w:val="24"/>
        </w:rPr>
        <w:t xml:space="preserve"> run</w:t>
      </w:r>
      <w:r>
        <w:rPr>
          <w:rFonts w:hint="eastAsia" w:ascii="Times New Roman" w:hAnsi="Times New Roman" w:cs="Times New Roman"/>
          <w:b w:val="0"/>
          <w:bCs w:val="0"/>
          <w:color w:val="auto"/>
          <w:sz w:val="24"/>
          <w:lang w:val="en-US" w:eastAsia="zh-CN"/>
        </w:rPr>
        <w:t>, neutral pictures served as target stimuli, therefore participants were asked to press the button with neutral stimuli (Go) and withhold their response to food stimuli (No-go)</w:t>
      </w:r>
      <w:r>
        <w:rPr>
          <w:rFonts w:hint="default" w:ascii="Times New Roman" w:hAnsi="Times New Roman" w:cs="Times New Roman" w:eastAsiaTheme="minorEastAsia"/>
          <w:b w:val="0"/>
          <w:bCs w:val="0"/>
          <w:color w:val="auto"/>
          <w:sz w:val="24"/>
        </w:rPr>
        <w:t xml:space="preserve">. The instructional set of the </w:t>
      </w:r>
      <w:r>
        <w:rPr>
          <w:rFonts w:hint="default" w:ascii="Times New Roman" w:hAnsi="Times New Roman" w:cs="Times New Roman"/>
          <w:b w:val="0"/>
          <w:bCs w:val="0"/>
          <w:color w:val="auto"/>
          <w:sz w:val="24"/>
          <w:lang w:val="en-US" w:eastAsia="zh-CN"/>
        </w:rPr>
        <w:t>“</w:t>
      </w:r>
      <w:r>
        <w:rPr>
          <w:rFonts w:hint="eastAsia" w:ascii="Times New Roman" w:hAnsi="Times New Roman" w:cs="Times New Roman"/>
          <w:b w:val="0"/>
          <w:bCs w:val="0"/>
          <w:color w:val="auto"/>
          <w:sz w:val="24"/>
          <w:lang w:val="en-US" w:eastAsia="zh-CN"/>
        </w:rPr>
        <w:t>GO FOOD</w:t>
      </w:r>
      <w:r>
        <w:rPr>
          <w:rFonts w:hint="default" w:ascii="Times New Roman" w:hAnsi="Times New Roman" w:cs="Times New Roman"/>
          <w:b w:val="0"/>
          <w:bCs w:val="0"/>
          <w:color w:val="auto"/>
          <w:sz w:val="24"/>
          <w:lang w:val="en-US" w:eastAsia="zh-CN"/>
        </w:rPr>
        <w:t>”</w:t>
      </w:r>
      <w:r>
        <w:rPr>
          <w:rFonts w:hint="eastAsia" w:ascii="Times New Roman" w:hAnsi="Times New Roman" w:cs="Times New Roman"/>
          <w:b w:val="0"/>
          <w:bCs w:val="0"/>
          <w:color w:val="auto"/>
          <w:sz w:val="24"/>
          <w:lang w:val="en-US" w:eastAsia="zh-CN"/>
        </w:rPr>
        <w:t xml:space="preserve"> run</w:t>
      </w:r>
      <w:r>
        <w:rPr>
          <w:rFonts w:hint="default" w:ascii="Times New Roman" w:hAnsi="Times New Roman" w:cs="Times New Roman" w:eastAsiaTheme="minorEastAsia"/>
          <w:b w:val="0"/>
          <w:bCs w:val="0"/>
          <w:color w:val="auto"/>
          <w:sz w:val="24"/>
        </w:rPr>
        <w:t xml:space="preserve"> was the opposite</w:t>
      </w:r>
      <w:r>
        <w:rPr>
          <w:rFonts w:hint="eastAsia" w:ascii="Times New Roman" w:hAnsi="Times New Roman" w:cs="Times New Roman"/>
          <w:b w:val="0"/>
          <w:bCs w:val="0"/>
          <w:color w:val="auto"/>
          <w:sz w:val="24"/>
          <w:lang w:val="en-US" w:eastAsia="zh-CN"/>
        </w:rPr>
        <w:t xml:space="preserve">. </w:t>
      </w:r>
      <w:r>
        <w:rPr>
          <w:rFonts w:hint="default" w:ascii="Times New Roman" w:hAnsi="Times New Roman" w:cs="Times New Roman" w:eastAsiaTheme="minorEastAsia"/>
          <w:b w:val="0"/>
          <w:bCs w:val="0"/>
          <w:color w:val="auto"/>
          <w:sz w:val="24"/>
        </w:rPr>
        <w:t>During each run, the trials began with a fixation cross (1,000 ms), followed by a neutral or a food stimulus presented for 1,000 ms. The time window to respond lasted 1,000 ms. Within a given run, trials were separated by a random inter-trial interval ranging from 1,000 to 3,000 ms.</w:t>
      </w:r>
      <w:r>
        <w:rPr>
          <w:rFonts w:hint="default" w:ascii="Times New Roman" w:hAnsi="Times New Roman" w:cs="Times New Roman" w:eastAsiaTheme="minorEastAsia"/>
          <w:b w:val="0"/>
          <w:bCs w:val="0"/>
          <w:color w:val="auto"/>
          <w:sz w:val="24"/>
        </w:rPr>
        <w:br w:type="page"/>
      </w:r>
    </w:p>
    <w:p w14:paraId="3937165B">
      <w:pPr>
        <w:pStyle w:val="3"/>
        <w:keepNext/>
        <w:keepLines/>
        <w:pageBreakBefore w:val="0"/>
        <w:widowControl w:val="0"/>
        <w:kinsoku/>
        <w:wordWrap/>
        <w:overflowPunct/>
        <w:topLinePunct w:val="0"/>
        <w:autoSpaceDE/>
        <w:autoSpaceDN/>
        <w:bidi w:val="0"/>
        <w:adjustRightInd/>
        <w:snapToGrid w:val="0"/>
        <w:spacing w:before="0" w:after="0" w:line="360" w:lineRule="auto"/>
        <w:jc w:val="left"/>
        <w:textAlignment w:val="auto"/>
        <w:rPr>
          <w:rFonts w:hint="default" w:ascii="Times New Roman" w:hAnsi="Times New Roman" w:cs="Times New Roman"/>
          <w:b w:val="0"/>
          <w:bCs/>
          <w:color w:val="auto"/>
          <w:sz w:val="24"/>
          <w:szCs w:val="24"/>
        </w:rPr>
      </w:pPr>
      <w:bookmarkStart w:id="67" w:name="_Toc27575"/>
      <w:bookmarkStart w:id="68" w:name="_Toc21948"/>
      <w:bookmarkStart w:id="69" w:name="_Toc9800"/>
      <w:bookmarkStart w:id="70" w:name="_Toc26373"/>
      <w:bookmarkStart w:id="71" w:name="_Toc17953"/>
      <w:bookmarkStart w:id="72" w:name="_Toc2643"/>
      <w:bookmarkStart w:id="73" w:name="_Toc14437"/>
      <w:bookmarkStart w:id="74" w:name="_Toc29648"/>
      <w:bookmarkStart w:id="75" w:name="_Toc9988"/>
      <w:bookmarkStart w:id="76" w:name="_Toc11699"/>
      <w:r>
        <w:rPr>
          <w:rFonts w:hint="default" w:ascii="Times New Roman" w:hAnsi="Times New Roman" w:cs="Times New Roman"/>
          <w:b/>
          <w:bCs w:val="0"/>
          <w:color w:val="auto"/>
          <w:sz w:val="24"/>
          <w:szCs w:val="24"/>
        </w:rPr>
        <w:t>T</w:t>
      </w:r>
      <w:r>
        <w:rPr>
          <w:rFonts w:hint="default" w:ascii="Times New Roman" w:hAnsi="Times New Roman" w:cs="Times New Roman"/>
          <w:b/>
          <w:bCs w:val="0"/>
          <w:color w:val="auto"/>
          <w:sz w:val="24"/>
          <w:szCs w:val="24"/>
          <w:lang w:val="en-US" w:eastAsia="zh-CN"/>
        </w:rPr>
        <w:t>able</w:t>
      </w:r>
      <w:r>
        <w:rPr>
          <w:rFonts w:hint="default" w:ascii="Times New Roman" w:hAnsi="Times New Roman" w:cs="Times New Roman"/>
          <w:b/>
          <w:bCs w:val="0"/>
          <w:color w:val="auto"/>
          <w:sz w:val="24"/>
          <w:szCs w:val="24"/>
        </w:rPr>
        <w:t xml:space="preserve"> </w:t>
      </w:r>
      <w:r>
        <w:rPr>
          <w:rFonts w:hint="default" w:ascii="Times New Roman" w:hAnsi="Times New Roman" w:cs="Times New Roman"/>
          <w:b/>
          <w:bCs w:val="0"/>
          <w:color w:val="auto"/>
          <w:sz w:val="24"/>
          <w:szCs w:val="24"/>
          <w:lang w:val="en-US" w:eastAsia="zh-CN"/>
        </w:rPr>
        <w:t>S1.</w:t>
      </w:r>
      <w:r>
        <w:rPr>
          <w:rFonts w:hint="default" w:ascii="Times New Roman" w:hAnsi="Times New Roman" w:cs="Times New Roman"/>
          <w:b w:val="0"/>
          <w:bCs/>
          <w:color w:val="auto"/>
          <w:sz w:val="24"/>
          <w:szCs w:val="24"/>
          <w:lang w:val="en-US" w:eastAsia="zh-CN"/>
        </w:rPr>
        <w:t xml:space="preserve"> </w:t>
      </w:r>
      <w:r>
        <w:rPr>
          <w:rFonts w:hint="default" w:ascii="Times New Roman" w:hAnsi="Times New Roman" w:cs="Times New Roman"/>
          <w:b w:val="0"/>
          <w:bCs/>
          <w:color w:val="auto"/>
          <w:sz w:val="24"/>
          <w:szCs w:val="24"/>
        </w:rPr>
        <w:t xml:space="preserve">Names and MNI coordinates of </w:t>
      </w:r>
      <w:r>
        <w:rPr>
          <w:rFonts w:hint="default" w:ascii="Times New Roman" w:hAnsi="Times New Roman" w:cs="Times New Roman"/>
          <w:b w:val="0"/>
          <w:bCs/>
          <w:color w:val="auto"/>
          <w:sz w:val="24"/>
          <w:szCs w:val="24"/>
          <w:lang w:eastAsia="zh-CN"/>
        </w:rPr>
        <w:t>1</w:t>
      </w:r>
      <w:r>
        <w:rPr>
          <w:rFonts w:hint="default" w:ascii="Times New Roman" w:hAnsi="Times New Roman" w:cs="Times New Roman"/>
          <w:b w:val="0"/>
          <w:bCs/>
          <w:color w:val="auto"/>
          <w:sz w:val="24"/>
          <w:szCs w:val="24"/>
          <w:lang w:val="en-US" w:eastAsia="zh-CN"/>
        </w:rPr>
        <w:t>5</w:t>
      </w:r>
      <w:r>
        <w:rPr>
          <w:rFonts w:hint="default" w:ascii="Times New Roman" w:hAnsi="Times New Roman" w:cs="Times New Roman"/>
          <w:b w:val="0"/>
          <w:bCs/>
          <w:color w:val="auto"/>
          <w:sz w:val="24"/>
          <w:szCs w:val="24"/>
        </w:rPr>
        <w:t xml:space="preserve"> regions of interest</w:t>
      </w:r>
      <w:bookmarkEnd w:id="67"/>
      <w:bookmarkEnd w:id="68"/>
      <w:bookmarkEnd w:id="69"/>
      <w:bookmarkEnd w:id="70"/>
      <w:bookmarkEnd w:id="71"/>
      <w:bookmarkEnd w:id="72"/>
      <w:bookmarkEnd w:id="73"/>
      <w:bookmarkEnd w:id="74"/>
      <w:bookmarkEnd w:id="75"/>
      <w:bookmarkEnd w:id="76"/>
      <w:r>
        <w:rPr>
          <w:rFonts w:hint="default" w:ascii="Times New Roman" w:hAnsi="Times New Roman" w:cs="Times New Roman"/>
          <w:b w:val="0"/>
          <w:bCs/>
          <w:color w:val="auto"/>
          <w:sz w:val="24"/>
          <w:szCs w:val="24"/>
          <w:lang w:val="en-US" w:eastAsia="zh-CN"/>
        </w:rPr>
        <w:t xml:space="preserve"> </w:t>
      </w:r>
    </w:p>
    <w:tbl>
      <w:tblPr>
        <w:tblStyle w:val="14"/>
        <w:tblW w:w="0" w:type="auto"/>
        <w:tblInd w:w="138"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0"/>
        <w:gridCol w:w="3855"/>
      </w:tblGrid>
      <w:tr w14:paraId="1EB6FE0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5490" w:type="dxa"/>
            <w:tcBorders>
              <w:top w:val="single" w:color="auto" w:sz="8" w:space="0"/>
              <w:bottom w:val="single" w:color="auto" w:sz="8" w:space="0"/>
            </w:tcBorders>
            <w:noWrap w:val="0"/>
            <w:vAlign w:val="center"/>
          </w:tcPr>
          <w:p w14:paraId="207A1086">
            <w:pPr>
              <w:widowControl/>
              <w:snapToGrid w:val="0"/>
              <w:spacing w:after="0" w:line="240" w:lineRule="auto"/>
              <w:jc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Region name</w:t>
            </w:r>
          </w:p>
        </w:tc>
        <w:tc>
          <w:tcPr>
            <w:tcW w:w="3855" w:type="dxa"/>
            <w:tcBorders>
              <w:top w:val="single" w:color="auto" w:sz="8" w:space="0"/>
              <w:bottom w:val="single" w:color="auto" w:sz="8" w:space="0"/>
            </w:tcBorders>
            <w:noWrap w:val="0"/>
            <w:vAlign w:val="center"/>
          </w:tcPr>
          <w:p w14:paraId="2C811E0D">
            <w:pPr>
              <w:widowControl/>
              <w:snapToGrid w:val="0"/>
              <w:spacing w:after="0" w:line="240" w:lineRule="auto"/>
              <w:jc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 xml:space="preserve"> Coordinates (in mm)</w:t>
            </w:r>
          </w:p>
        </w:tc>
      </w:tr>
      <w:tr w14:paraId="1379E08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9345" w:type="dxa"/>
            <w:gridSpan w:val="2"/>
            <w:noWrap w:val="0"/>
            <w:vAlign w:val="center"/>
          </w:tcPr>
          <w:p w14:paraId="52CB3FFB">
            <w:pPr>
              <w:widowControl/>
              <w:snapToGrid w:val="0"/>
              <w:spacing w:after="0" w:line="240" w:lineRule="auto"/>
              <w:jc w:val="left"/>
              <w:rPr>
                <w:rFonts w:hint="default" w:ascii="Times New Roman" w:hAnsi="Times New Roman" w:cs="Times New Roman"/>
                <w:bCs/>
                <w:i w:val="0"/>
                <w:iCs w:val="0"/>
                <w:color w:val="auto"/>
                <w:kern w:val="2"/>
                <w:sz w:val="24"/>
                <w:lang w:bidi="ar"/>
              </w:rPr>
            </w:pPr>
            <w:r>
              <w:rPr>
                <w:rFonts w:hint="default" w:ascii="Times New Roman" w:hAnsi="Times New Roman" w:cs="Times New Roman"/>
                <w:b w:val="0"/>
                <w:bCs/>
                <w:color w:val="auto"/>
                <w:sz w:val="24"/>
                <w:lang w:eastAsia="zh-CN"/>
              </w:rPr>
              <w:t>E</w:t>
            </w:r>
            <w:r>
              <w:rPr>
                <w:rFonts w:hint="default" w:ascii="Times New Roman" w:hAnsi="Times New Roman" w:cs="Times New Roman"/>
                <w:b w:val="0"/>
                <w:bCs/>
                <w:color w:val="auto"/>
                <w:sz w:val="24"/>
              </w:rPr>
              <w:t xml:space="preserve">xecutive </w:t>
            </w:r>
            <w:r>
              <w:rPr>
                <w:rFonts w:hint="eastAsia" w:ascii="Times New Roman" w:hAnsi="Times New Roman" w:cs="Times New Roman"/>
                <w:b w:val="0"/>
                <w:bCs/>
                <w:color w:val="auto"/>
                <w:sz w:val="24"/>
                <w:lang w:val="en-US" w:eastAsia="zh-CN"/>
              </w:rPr>
              <w:t>c</w:t>
            </w:r>
            <w:r>
              <w:rPr>
                <w:rFonts w:hint="default" w:ascii="Times New Roman" w:hAnsi="Times New Roman" w:cs="Times New Roman"/>
                <w:b w:val="0"/>
                <w:bCs/>
                <w:color w:val="auto"/>
                <w:sz w:val="24"/>
              </w:rPr>
              <w:t xml:space="preserve">ontrol </w:t>
            </w:r>
            <w:r>
              <w:rPr>
                <w:rFonts w:hint="eastAsia" w:ascii="Times New Roman" w:hAnsi="Times New Roman" w:cs="Times New Roman"/>
                <w:b w:val="0"/>
                <w:bCs/>
                <w:color w:val="auto"/>
                <w:sz w:val="24"/>
                <w:lang w:val="en-US" w:eastAsia="zh-CN"/>
              </w:rPr>
              <w:t>n</w:t>
            </w:r>
            <w:r>
              <w:rPr>
                <w:rFonts w:hint="default" w:ascii="Times New Roman" w:hAnsi="Times New Roman" w:cs="Times New Roman"/>
                <w:b w:val="0"/>
                <w:bCs/>
                <w:color w:val="auto"/>
                <w:sz w:val="24"/>
              </w:rPr>
              <w:t>etwork</w:t>
            </w:r>
            <w:r>
              <w:rPr>
                <w:rFonts w:hint="default" w:ascii="Times New Roman" w:hAnsi="Times New Roman" w:cs="Times New Roman"/>
                <w:b w:val="0"/>
                <w:bCs/>
                <w:i w:val="0"/>
                <w:iCs w:val="0"/>
                <w:color w:val="auto"/>
                <w:sz w:val="24"/>
                <w:lang w:val="en-US" w:eastAsia="zh-CN"/>
              </w:rPr>
              <w:t xml:space="preserve"> (ECN)</w:t>
            </w:r>
          </w:p>
        </w:tc>
      </w:tr>
      <w:tr w14:paraId="5049239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5490" w:type="dxa"/>
            <w:noWrap w:val="0"/>
            <w:vAlign w:val="center"/>
          </w:tcPr>
          <w:p w14:paraId="27A834A9">
            <w:pPr>
              <w:widowControl/>
              <w:snapToGrid w:val="0"/>
              <w:spacing w:after="0" w:line="240" w:lineRule="auto"/>
              <w:jc w:val="left"/>
              <w:rPr>
                <w:rFonts w:hint="default" w:ascii="Times New Roman" w:hAnsi="Times New Roman" w:eastAsia="CharisSIL-Italic" w:cs="Times New Roman"/>
                <w:bCs/>
                <w:color w:val="auto"/>
                <w:kern w:val="0"/>
                <w:sz w:val="24"/>
                <w:lang w:val="en-US" w:bidi="ar"/>
              </w:rPr>
            </w:pPr>
            <w:r>
              <w:rPr>
                <w:rFonts w:hint="default" w:ascii="Times New Roman" w:hAnsi="Times New Roman" w:cs="Times New Roman"/>
                <w:b w:val="0"/>
                <w:bCs/>
                <w:color w:val="auto"/>
                <w:sz w:val="24"/>
                <w:lang w:val="en-US" w:eastAsia="zh-CN"/>
              </w:rPr>
              <w:t xml:space="preserve">1   </w:t>
            </w:r>
            <w:r>
              <w:rPr>
                <w:rFonts w:hint="default" w:ascii="Times New Roman" w:hAnsi="Times New Roman" w:cs="Times New Roman"/>
                <w:bCs/>
                <w:color w:val="auto"/>
                <w:sz w:val="24"/>
              </w:rPr>
              <w:t>Dorsal medial PFC (dmPFC)</w:t>
            </w:r>
          </w:p>
        </w:tc>
        <w:tc>
          <w:tcPr>
            <w:tcW w:w="3855" w:type="dxa"/>
            <w:noWrap w:val="0"/>
            <w:vAlign w:val="center"/>
          </w:tcPr>
          <w:p w14:paraId="7CED2DC3">
            <w:pPr>
              <w:widowControl/>
              <w:snapToGrid w:val="0"/>
              <w:spacing w:after="0" w:line="240" w:lineRule="auto"/>
              <w:jc w:val="center"/>
              <w:rPr>
                <w:rFonts w:hint="default" w:ascii="Times New Roman" w:hAnsi="Times New Roman" w:eastAsia="宋体" w:cs="Times New Roman"/>
                <w:bCs/>
                <w:color w:val="auto"/>
                <w:kern w:val="0"/>
                <w:sz w:val="24"/>
                <w:lang w:val="en-US" w:eastAsia="zh-CN" w:bidi="ar"/>
              </w:rPr>
            </w:pPr>
            <w:r>
              <w:rPr>
                <w:rFonts w:hint="default" w:ascii="Times New Roman" w:hAnsi="Times New Roman" w:cs="Times New Roman"/>
                <w:bCs/>
                <w:color w:val="auto"/>
                <w:sz w:val="24"/>
                <w:shd w:val="clear" w:color="auto" w:fill="auto"/>
              </w:rPr>
              <w:t>0</w:t>
            </w:r>
            <w:r>
              <w:rPr>
                <w:rFonts w:hint="default" w:ascii="Times New Roman" w:hAnsi="Times New Roman" w:cs="Times New Roman"/>
                <w:bCs/>
                <w:color w:val="auto"/>
                <w:sz w:val="24"/>
                <w:shd w:val="clear" w:color="auto" w:fill="auto"/>
                <w:lang w:eastAsia="zh-CN"/>
              </w:rPr>
              <w:t>,</w:t>
            </w:r>
            <w:r>
              <w:rPr>
                <w:rFonts w:hint="default" w:ascii="Times New Roman" w:hAnsi="Times New Roman" w:cs="Times New Roman"/>
                <w:bCs/>
                <w:color w:val="auto"/>
                <w:sz w:val="24"/>
                <w:shd w:val="clear" w:color="auto" w:fill="auto"/>
                <w:lang w:val="en-US" w:eastAsia="zh-CN"/>
              </w:rPr>
              <w:t xml:space="preserve">  </w:t>
            </w:r>
            <w:r>
              <w:rPr>
                <w:rFonts w:hint="default" w:ascii="Times New Roman" w:hAnsi="Times New Roman" w:cs="Times New Roman"/>
                <w:bCs/>
                <w:color w:val="auto"/>
                <w:sz w:val="24"/>
                <w:shd w:val="clear" w:color="auto" w:fill="auto"/>
              </w:rPr>
              <w:t>24</w:t>
            </w:r>
            <w:r>
              <w:rPr>
                <w:rFonts w:hint="default" w:ascii="Times New Roman" w:hAnsi="Times New Roman" w:cs="Times New Roman"/>
                <w:bCs/>
                <w:color w:val="auto"/>
                <w:sz w:val="24"/>
                <w:shd w:val="clear" w:color="auto" w:fill="auto"/>
                <w:lang w:eastAsia="zh-CN"/>
              </w:rPr>
              <w:t>,</w:t>
            </w:r>
            <w:r>
              <w:rPr>
                <w:rFonts w:hint="default" w:ascii="Times New Roman" w:hAnsi="Times New Roman" w:cs="Times New Roman"/>
                <w:bCs/>
                <w:color w:val="auto"/>
                <w:sz w:val="24"/>
                <w:shd w:val="clear" w:color="auto" w:fill="auto"/>
                <w:lang w:val="en-US" w:eastAsia="zh-CN"/>
              </w:rPr>
              <w:t xml:space="preserve">  </w:t>
            </w:r>
            <w:r>
              <w:rPr>
                <w:rFonts w:hint="default" w:ascii="Times New Roman" w:hAnsi="Times New Roman" w:cs="Times New Roman"/>
                <w:bCs/>
                <w:color w:val="auto"/>
                <w:sz w:val="24"/>
                <w:shd w:val="clear" w:color="auto" w:fill="auto"/>
              </w:rPr>
              <w:t>46</w:t>
            </w:r>
          </w:p>
        </w:tc>
      </w:tr>
      <w:tr w14:paraId="60FC0C8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5490" w:type="dxa"/>
            <w:noWrap w:val="0"/>
            <w:vAlign w:val="center"/>
          </w:tcPr>
          <w:p w14:paraId="40144D99">
            <w:pPr>
              <w:widowControl/>
              <w:snapToGrid w:val="0"/>
              <w:spacing w:after="0" w:line="240" w:lineRule="auto"/>
              <w:jc w:val="left"/>
              <w:rPr>
                <w:rFonts w:hint="default" w:ascii="Times New Roman" w:hAnsi="Times New Roman" w:cs="Times New Roman"/>
                <w:b w:val="0"/>
                <w:bCs/>
                <w:color w:val="auto"/>
                <w:sz w:val="24"/>
                <w:lang w:val="en-US" w:eastAsia="zh-CN"/>
              </w:rPr>
            </w:pPr>
            <w:r>
              <w:rPr>
                <w:rFonts w:hint="default" w:ascii="Times New Roman" w:hAnsi="Times New Roman" w:cs="Times New Roman"/>
                <w:b w:val="0"/>
                <w:bCs/>
                <w:color w:val="auto"/>
                <w:sz w:val="24"/>
                <w:lang w:val="en-US" w:eastAsia="zh-CN"/>
              </w:rPr>
              <w:t xml:space="preserve">2   </w:t>
            </w:r>
            <w:r>
              <w:rPr>
                <w:rFonts w:hint="default" w:ascii="Times New Roman" w:hAnsi="Times New Roman" w:cs="Times New Roman"/>
                <w:bCs/>
                <w:color w:val="auto"/>
                <w:sz w:val="24"/>
              </w:rPr>
              <w:t>Left anterior PFC (</w:t>
            </w:r>
            <w:bookmarkStart w:id="77" w:name="OLE_LINK1"/>
            <w:r>
              <w:rPr>
                <w:rFonts w:hint="default" w:ascii="Times New Roman" w:hAnsi="Times New Roman" w:cs="Times New Roman"/>
                <w:bCs/>
                <w:color w:val="auto"/>
                <w:sz w:val="24"/>
              </w:rPr>
              <w:t>L_aPFC</w:t>
            </w:r>
            <w:bookmarkEnd w:id="77"/>
            <w:r>
              <w:rPr>
                <w:rFonts w:hint="default" w:ascii="Times New Roman" w:hAnsi="Times New Roman" w:cs="Times New Roman"/>
                <w:bCs/>
                <w:color w:val="auto"/>
                <w:sz w:val="24"/>
              </w:rPr>
              <w:t>)</w:t>
            </w:r>
          </w:p>
        </w:tc>
        <w:tc>
          <w:tcPr>
            <w:tcW w:w="3855" w:type="dxa"/>
            <w:noWrap w:val="0"/>
            <w:vAlign w:val="center"/>
          </w:tcPr>
          <w:p w14:paraId="40051A07">
            <w:pPr>
              <w:widowControl/>
              <w:snapToGrid w:val="0"/>
              <w:spacing w:after="0" w:line="240" w:lineRule="auto"/>
              <w:jc w:val="center"/>
              <w:rPr>
                <w:rFonts w:ascii="Times New Roman" w:hAnsi="Times New Roman" w:cs="Times New Roman"/>
                <w:bCs/>
                <w:color w:val="auto"/>
                <w:sz w:val="24"/>
                <w:shd w:val="clear" w:color="auto" w:fill="auto"/>
              </w:rPr>
            </w:pPr>
            <w:r>
              <w:rPr>
                <w:rFonts w:ascii="Times New Roman" w:hAnsi="Times New Roman" w:cs="Times New Roman"/>
                <w:bCs/>
                <w:color w:val="auto"/>
                <w:sz w:val="24"/>
                <w:shd w:val="clear" w:color="auto" w:fill="auto"/>
              </w:rPr>
              <w:t>−</w:t>
            </w:r>
            <w:r>
              <w:rPr>
                <w:rFonts w:hint="default" w:ascii="Times New Roman" w:hAnsi="Times New Roman" w:cs="Times New Roman"/>
                <w:bCs/>
                <w:color w:val="auto"/>
                <w:kern w:val="0"/>
                <w:sz w:val="24"/>
                <w:lang w:val="en-US" w:eastAsia="zh-CN" w:bidi="ar"/>
              </w:rPr>
              <w:t>4</w:t>
            </w:r>
            <w:r>
              <w:rPr>
                <w:rFonts w:hint="default" w:ascii="Times New Roman" w:hAnsi="Times New Roman" w:cs="Times New Roman"/>
                <w:bCs/>
                <w:color w:val="auto"/>
                <w:sz w:val="24"/>
                <w:shd w:val="clear" w:color="auto" w:fill="auto"/>
              </w:rPr>
              <w:t>4</w:t>
            </w:r>
            <w:r>
              <w:rPr>
                <w:rFonts w:hint="default" w:ascii="Times New Roman" w:hAnsi="Times New Roman" w:cs="Times New Roman"/>
                <w:bCs/>
                <w:color w:val="auto"/>
                <w:sz w:val="24"/>
                <w:shd w:val="clear" w:color="auto" w:fill="auto"/>
                <w:lang w:val="en-US" w:eastAsia="zh-CN"/>
              </w:rPr>
              <w:t>,</w:t>
            </w:r>
            <w:r>
              <w:rPr>
                <w:rFonts w:hint="default" w:ascii="Times New Roman" w:hAnsi="Times New Roman" w:cs="Times New Roman"/>
                <w:bCs/>
                <w:color w:val="auto"/>
                <w:sz w:val="24"/>
                <w:shd w:val="clear" w:color="auto" w:fill="auto"/>
              </w:rPr>
              <w:t xml:space="preserve"> </w:t>
            </w:r>
            <w:r>
              <w:rPr>
                <w:rFonts w:hint="default" w:ascii="Times New Roman" w:hAnsi="Times New Roman" w:cs="Times New Roman"/>
                <w:bCs/>
                <w:color w:val="auto"/>
                <w:sz w:val="24"/>
                <w:shd w:val="clear" w:color="auto" w:fill="auto"/>
                <w:lang w:val="en-US" w:eastAsia="zh-CN"/>
              </w:rPr>
              <w:t xml:space="preserve"> </w:t>
            </w:r>
            <w:r>
              <w:rPr>
                <w:rFonts w:hint="default" w:ascii="Times New Roman" w:hAnsi="Times New Roman" w:cs="Times New Roman"/>
                <w:bCs/>
                <w:color w:val="auto"/>
                <w:sz w:val="24"/>
                <w:shd w:val="clear" w:color="auto" w:fill="auto"/>
              </w:rPr>
              <w:t>45</w:t>
            </w:r>
            <w:r>
              <w:rPr>
                <w:rFonts w:hint="default" w:ascii="Times New Roman" w:hAnsi="Times New Roman" w:cs="Times New Roman"/>
                <w:bCs/>
                <w:color w:val="auto"/>
                <w:sz w:val="24"/>
                <w:shd w:val="clear" w:color="auto" w:fill="auto"/>
                <w:lang w:val="en-US" w:eastAsia="zh-CN"/>
              </w:rPr>
              <w:t>,</w:t>
            </w:r>
            <w:r>
              <w:rPr>
                <w:rFonts w:hint="default" w:ascii="Times New Roman" w:hAnsi="Times New Roman" w:cs="Times New Roman"/>
                <w:bCs/>
                <w:color w:val="auto"/>
                <w:sz w:val="24"/>
                <w:shd w:val="clear" w:color="auto" w:fill="auto"/>
              </w:rPr>
              <w:t xml:space="preserve"> </w:t>
            </w:r>
            <w:r>
              <w:rPr>
                <w:rFonts w:hint="default" w:ascii="Times New Roman" w:hAnsi="Times New Roman" w:cs="Times New Roman"/>
                <w:bCs/>
                <w:color w:val="auto"/>
                <w:sz w:val="24"/>
                <w:shd w:val="clear" w:color="auto" w:fill="auto"/>
                <w:lang w:val="en-US" w:eastAsia="zh-CN"/>
              </w:rPr>
              <w:t xml:space="preserve"> </w:t>
            </w:r>
            <w:r>
              <w:rPr>
                <w:rFonts w:hint="default" w:ascii="Times New Roman" w:hAnsi="Times New Roman" w:cs="Times New Roman"/>
                <w:bCs/>
                <w:color w:val="auto"/>
                <w:sz w:val="24"/>
                <w:shd w:val="clear" w:color="auto" w:fill="auto"/>
              </w:rPr>
              <w:t>0</w:t>
            </w:r>
          </w:p>
        </w:tc>
      </w:tr>
      <w:tr w14:paraId="696FFCE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5490" w:type="dxa"/>
            <w:noWrap w:val="0"/>
            <w:vAlign w:val="center"/>
          </w:tcPr>
          <w:p w14:paraId="67C52705">
            <w:pPr>
              <w:widowControl/>
              <w:snapToGrid w:val="0"/>
              <w:spacing w:after="0" w:line="240" w:lineRule="auto"/>
              <w:jc w:val="left"/>
              <w:rPr>
                <w:rFonts w:hint="default" w:ascii="Times New Roman" w:hAnsi="Times New Roman" w:cs="Times New Roman"/>
                <w:b w:val="0"/>
                <w:bCs/>
                <w:color w:val="auto"/>
                <w:sz w:val="24"/>
                <w:lang w:val="en-US" w:eastAsia="zh-CN"/>
              </w:rPr>
            </w:pPr>
            <w:r>
              <w:rPr>
                <w:rFonts w:hint="default" w:ascii="Times New Roman" w:hAnsi="Times New Roman" w:cs="Times New Roman"/>
                <w:b w:val="0"/>
                <w:bCs/>
                <w:color w:val="auto"/>
                <w:sz w:val="24"/>
                <w:lang w:val="en-US" w:eastAsia="zh-CN"/>
              </w:rPr>
              <w:t xml:space="preserve">3   </w:t>
            </w:r>
            <w:r>
              <w:rPr>
                <w:rFonts w:hint="default" w:ascii="Times New Roman" w:hAnsi="Times New Roman" w:cs="Times New Roman"/>
                <w:bCs/>
                <w:color w:val="auto"/>
                <w:sz w:val="24"/>
              </w:rPr>
              <w:t>Right anterior PFC (</w:t>
            </w:r>
            <w:bookmarkStart w:id="78" w:name="OLE_LINK2"/>
            <w:r>
              <w:rPr>
                <w:rFonts w:hint="default" w:ascii="Times New Roman" w:hAnsi="Times New Roman" w:cs="Times New Roman"/>
                <w:bCs/>
                <w:color w:val="auto"/>
                <w:sz w:val="24"/>
              </w:rPr>
              <w:t>R_aPFC</w:t>
            </w:r>
            <w:bookmarkEnd w:id="78"/>
            <w:r>
              <w:rPr>
                <w:rFonts w:hint="default" w:ascii="Times New Roman" w:hAnsi="Times New Roman" w:cs="Times New Roman"/>
                <w:bCs/>
                <w:color w:val="auto"/>
                <w:sz w:val="24"/>
              </w:rPr>
              <w:t>)</w:t>
            </w:r>
          </w:p>
        </w:tc>
        <w:tc>
          <w:tcPr>
            <w:tcW w:w="3855" w:type="dxa"/>
            <w:noWrap w:val="0"/>
            <w:vAlign w:val="center"/>
          </w:tcPr>
          <w:p w14:paraId="1CE573CE">
            <w:pPr>
              <w:widowControl/>
              <w:snapToGrid w:val="0"/>
              <w:spacing w:after="0" w:line="240" w:lineRule="auto"/>
              <w:jc w:val="center"/>
              <w:rPr>
                <w:rFonts w:ascii="Times New Roman" w:hAnsi="Times New Roman" w:cs="Times New Roman"/>
                <w:bCs/>
                <w:color w:val="auto"/>
                <w:sz w:val="24"/>
                <w:shd w:val="clear" w:color="auto" w:fill="auto"/>
              </w:rPr>
            </w:pPr>
            <w:r>
              <w:rPr>
                <w:rFonts w:hint="default" w:ascii="Times New Roman" w:hAnsi="Times New Roman" w:cs="Times New Roman"/>
                <w:bCs/>
                <w:color w:val="auto"/>
                <w:sz w:val="24"/>
                <w:shd w:val="clear" w:color="auto" w:fill="auto"/>
              </w:rPr>
              <w:t xml:space="preserve"> 44</w:t>
            </w:r>
            <w:r>
              <w:rPr>
                <w:rFonts w:hint="default" w:ascii="Times New Roman" w:hAnsi="Times New Roman" w:cs="Times New Roman"/>
                <w:bCs/>
                <w:color w:val="auto"/>
                <w:sz w:val="24"/>
                <w:shd w:val="clear" w:color="auto" w:fill="auto"/>
                <w:lang w:val="en-US" w:eastAsia="zh-CN"/>
              </w:rPr>
              <w:t xml:space="preserve">,  </w:t>
            </w:r>
            <w:r>
              <w:rPr>
                <w:rFonts w:hint="default" w:ascii="Times New Roman" w:hAnsi="Times New Roman" w:cs="Times New Roman"/>
                <w:bCs/>
                <w:color w:val="auto"/>
                <w:sz w:val="24"/>
                <w:shd w:val="clear" w:color="auto" w:fill="auto"/>
              </w:rPr>
              <w:t>45</w:t>
            </w:r>
            <w:r>
              <w:rPr>
                <w:rFonts w:hint="default" w:ascii="Times New Roman" w:hAnsi="Times New Roman" w:cs="Times New Roman"/>
                <w:bCs/>
                <w:color w:val="auto"/>
                <w:sz w:val="24"/>
                <w:shd w:val="clear" w:color="auto" w:fill="auto"/>
                <w:lang w:val="en-US" w:eastAsia="zh-CN"/>
              </w:rPr>
              <w:t xml:space="preserve">,  </w:t>
            </w:r>
            <w:r>
              <w:rPr>
                <w:rFonts w:hint="default" w:ascii="Times New Roman" w:hAnsi="Times New Roman" w:cs="Times New Roman"/>
                <w:bCs/>
                <w:color w:val="auto"/>
                <w:sz w:val="24"/>
                <w:shd w:val="clear" w:color="auto" w:fill="auto"/>
              </w:rPr>
              <w:t>0</w:t>
            </w:r>
          </w:p>
        </w:tc>
      </w:tr>
      <w:tr w14:paraId="1D07D6B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5490" w:type="dxa"/>
            <w:noWrap w:val="0"/>
            <w:vAlign w:val="center"/>
          </w:tcPr>
          <w:p w14:paraId="676BE584">
            <w:pPr>
              <w:widowControl/>
              <w:snapToGrid w:val="0"/>
              <w:spacing w:after="0" w:line="240" w:lineRule="auto"/>
              <w:jc w:val="left"/>
              <w:rPr>
                <w:rFonts w:hint="default" w:ascii="Times New Roman" w:hAnsi="Times New Roman" w:cs="Times New Roman"/>
                <w:b w:val="0"/>
                <w:bCs/>
                <w:color w:val="auto"/>
                <w:sz w:val="24"/>
                <w:lang w:val="en-US" w:eastAsia="zh-CN"/>
              </w:rPr>
            </w:pPr>
            <w:r>
              <w:rPr>
                <w:rFonts w:hint="default" w:ascii="Times New Roman" w:hAnsi="Times New Roman" w:cs="Times New Roman"/>
                <w:b w:val="0"/>
                <w:bCs/>
                <w:color w:val="auto"/>
                <w:sz w:val="24"/>
                <w:lang w:val="en-US" w:eastAsia="zh-CN"/>
              </w:rPr>
              <w:t xml:space="preserve">4   </w:t>
            </w:r>
            <w:r>
              <w:rPr>
                <w:rFonts w:hint="default" w:ascii="Times New Roman" w:hAnsi="Times New Roman" w:cs="Times New Roman"/>
                <w:bCs/>
                <w:color w:val="auto"/>
                <w:sz w:val="24"/>
              </w:rPr>
              <w:t>Left superior parietal lobule (</w:t>
            </w:r>
            <w:bookmarkStart w:id="79" w:name="OLE_LINK3"/>
            <w:r>
              <w:rPr>
                <w:rFonts w:hint="default" w:ascii="Times New Roman" w:hAnsi="Times New Roman" w:cs="Times New Roman"/>
                <w:bCs/>
                <w:color w:val="auto"/>
                <w:sz w:val="24"/>
              </w:rPr>
              <w:t>L_sPar</w:t>
            </w:r>
            <w:bookmarkEnd w:id="79"/>
            <w:r>
              <w:rPr>
                <w:rFonts w:hint="default" w:ascii="Times New Roman" w:hAnsi="Times New Roman" w:cs="Times New Roman"/>
                <w:bCs/>
                <w:color w:val="auto"/>
                <w:sz w:val="24"/>
              </w:rPr>
              <w:t>)</w:t>
            </w:r>
          </w:p>
        </w:tc>
        <w:tc>
          <w:tcPr>
            <w:tcW w:w="3855" w:type="dxa"/>
            <w:noWrap w:val="0"/>
            <w:vAlign w:val="center"/>
          </w:tcPr>
          <w:p w14:paraId="2AD5116D">
            <w:pPr>
              <w:widowControl/>
              <w:snapToGrid w:val="0"/>
              <w:spacing w:after="0" w:line="240" w:lineRule="auto"/>
              <w:jc w:val="center"/>
              <w:rPr>
                <w:rFonts w:ascii="Times New Roman" w:hAnsi="Times New Roman" w:cs="Times New Roman"/>
                <w:bCs/>
                <w:color w:val="auto"/>
                <w:sz w:val="24"/>
                <w:shd w:val="clear" w:color="auto" w:fill="auto"/>
              </w:rPr>
            </w:pPr>
            <w:r>
              <w:rPr>
                <w:rFonts w:ascii="Times New Roman" w:hAnsi="Times New Roman" w:cs="Times New Roman"/>
                <w:bCs/>
                <w:color w:val="auto"/>
                <w:sz w:val="24"/>
                <w:shd w:val="clear" w:color="auto" w:fill="auto"/>
              </w:rPr>
              <w:t>−</w:t>
            </w:r>
            <w:r>
              <w:rPr>
                <w:rFonts w:hint="default" w:ascii="Times New Roman" w:hAnsi="Times New Roman" w:cs="Times New Roman"/>
                <w:bCs/>
                <w:color w:val="auto"/>
                <w:sz w:val="24"/>
                <w:shd w:val="clear" w:color="auto" w:fill="auto"/>
              </w:rPr>
              <w:t>50</w:t>
            </w:r>
            <w:r>
              <w:rPr>
                <w:rFonts w:hint="default" w:ascii="Times New Roman" w:hAnsi="Times New Roman" w:cs="Times New Roman"/>
                <w:bCs/>
                <w:color w:val="auto"/>
                <w:sz w:val="24"/>
                <w:shd w:val="clear" w:color="auto" w:fill="auto"/>
                <w:lang w:val="en-US" w:eastAsia="zh-CN"/>
              </w:rPr>
              <w:t xml:space="preserve">,  </w:t>
            </w:r>
            <w:r>
              <w:rPr>
                <w:rFonts w:ascii="Times New Roman" w:hAnsi="Times New Roman" w:cs="Times New Roman"/>
                <w:bCs/>
                <w:color w:val="auto"/>
                <w:sz w:val="24"/>
                <w:shd w:val="clear" w:color="auto" w:fill="auto"/>
              </w:rPr>
              <w:t>−</w:t>
            </w:r>
            <w:r>
              <w:rPr>
                <w:rFonts w:hint="default" w:ascii="Times New Roman" w:hAnsi="Times New Roman" w:cs="Times New Roman"/>
                <w:bCs/>
                <w:color w:val="auto"/>
                <w:sz w:val="24"/>
                <w:shd w:val="clear" w:color="auto" w:fill="auto"/>
              </w:rPr>
              <w:t>51</w:t>
            </w:r>
            <w:r>
              <w:rPr>
                <w:rFonts w:hint="default" w:ascii="Times New Roman" w:hAnsi="Times New Roman" w:cs="Times New Roman"/>
                <w:bCs/>
                <w:color w:val="auto"/>
                <w:sz w:val="24"/>
                <w:shd w:val="clear" w:color="auto" w:fill="auto"/>
                <w:lang w:val="en-US" w:eastAsia="zh-CN"/>
              </w:rPr>
              <w:t xml:space="preserve">,  </w:t>
            </w:r>
            <w:r>
              <w:rPr>
                <w:rFonts w:hint="default" w:ascii="Times New Roman" w:hAnsi="Times New Roman" w:cs="Times New Roman"/>
                <w:bCs/>
                <w:color w:val="auto"/>
                <w:sz w:val="24"/>
                <w:shd w:val="clear" w:color="auto" w:fill="auto"/>
              </w:rPr>
              <w:t>45</w:t>
            </w:r>
          </w:p>
        </w:tc>
      </w:tr>
      <w:tr w14:paraId="57584B2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5490" w:type="dxa"/>
            <w:noWrap w:val="0"/>
            <w:vAlign w:val="center"/>
          </w:tcPr>
          <w:p w14:paraId="1775E8C2">
            <w:pPr>
              <w:widowControl/>
              <w:snapToGrid w:val="0"/>
              <w:spacing w:after="0" w:line="240" w:lineRule="auto"/>
              <w:jc w:val="left"/>
              <w:rPr>
                <w:rFonts w:hint="default" w:ascii="Times New Roman" w:hAnsi="Times New Roman" w:cs="Times New Roman"/>
                <w:b w:val="0"/>
                <w:bCs/>
                <w:color w:val="auto"/>
                <w:sz w:val="24"/>
                <w:lang w:val="en-US" w:eastAsia="zh-CN"/>
              </w:rPr>
            </w:pPr>
            <w:r>
              <w:rPr>
                <w:rFonts w:hint="default" w:ascii="Times New Roman" w:hAnsi="Times New Roman" w:cs="Times New Roman"/>
                <w:b w:val="0"/>
                <w:bCs/>
                <w:color w:val="auto"/>
                <w:sz w:val="24"/>
                <w:lang w:val="en-US" w:eastAsia="zh-CN"/>
              </w:rPr>
              <w:t xml:space="preserve">5   </w:t>
            </w:r>
            <w:r>
              <w:rPr>
                <w:rFonts w:hint="default" w:ascii="Times New Roman" w:hAnsi="Times New Roman" w:cs="Times New Roman"/>
                <w:bCs/>
                <w:color w:val="auto"/>
                <w:sz w:val="24"/>
              </w:rPr>
              <w:t>Right superior parietal lobule (</w:t>
            </w:r>
            <w:bookmarkStart w:id="80" w:name="OLE_LINK4"/>
            <w:r>
              <w:rPr>
                <w:rFonts w:hint="default" w:ascii="Times New Roman" w:hAnsi="Times New Roman" w:cs="Times New Roman"/>
                <w:bCs/>
                <w:color w:val="auto"/>
                <w:sz w:val="24"/>
              </w:rPr>
              <w:t>R_sPar</w:t>
            </w:r>
            <w:bookmarkEnd w:id="80"/>
            <w:r>
              <w:rPr>
                <w:rFonts w:hint="default" w:ascii="Times New Roman" w:hAnsi="Times New Roman" w:cs="Times New Roman"/>
                <w:bCs/>
                <w:color w:val="auto"/>
                <w:sz w:val="24"/>
              </w:rPr>
              <w:t>)</w:t>
            </w:r>
          </w:p>
        </w:tc>
        <w:tc>
          <w:tcPr>
            <w:tcW w:w="3855" w:type="dxa"/>
            <w:noWrap w:val="0"/>
            <w:vAlign w:val="center"/>
          </w:tcPr>
          <w:p w14:paraId="7E2C326C">
            <w:pPr>
              <w:widowControl/>
              <w:snapToGrid w:val="0"/>
              <w:spacing w:after="0" w:line="240" w:lineRule="auto"/>
              <w:jc w:val="center"/>
              <w:rPr>
                <w:rFonts w:ascii="Times New Roman" w:hAnsi="Times New Roman" w:cs="Times New Roman"/>
                <w:bCs/>
                <w:color w:val="auto"/>
                <w:sz w:val="24"/>
                <w:shd w:val="clear" w:color="auto" w:fill="auto"/>
              </w:rPr>
            </w:pPr>
            <w:r>
              <w:rPr>
                <w:rFonts w:hint="default" w:ascii="Times New Roman" w:hAnsi="Times New Roman" w:cs="Times New Roman"/>
                <w:bCs/>
                <w:color w:val="auto"/>
                <w:sz w:val="24"/>
                <w:shd w:val="clear" w:color="auto" w:fill="auto"/>
              </w:rPr>
              <w:t xml:space="preserve"> 50</w:t>
            </w:r>
            <w:r>
              <w:rPr>
                <w:rFonts w:hint="default" w:ascii="Times New Roman" w:hAnsi="Times New Roman" w:cs="Times New Roman"/>
                <w:bCs/>
                <w:color w:val="auto"/>
                <w:sz w:val="24"/>
                <w:shd w:val="clear" w:color="auto" w:fill="auto"/>
                <w:lang w:val="en-US" w:eastAsia="zh-CN"/>
              </w:rPr>
              <w:t xml:space="preserve">,  </w:t>
            </w:r>
            <w:r>
              <w:rPr>
                <w:rFonts w:ascii="Times New Roman" w:hAnsi="Times New Roman" w:cs="Times New Roman"/>
                <w:bCs/>
                <w:color w:val="auto"/>
                <w:sz w:val="24"/>
                <w:shd w:val="clear" w:color="auto" w:fill="auto"/>
              </w:rPr>
              <w:t>−</w:t>
            </w:r>
            <w:r>
              <w:rPr>
                <w:rFonts w:hint="default" w:ascii="Times New Roman" w:hAnsi="Times New Roman" w:cs="Times New Roman"/>
                <w:bCs/>
                <w:color w:val="auto"/>
                <w:sz w:val="24"/>
                <w:shd w:val="clear" w:color="auto" w:fill="auto"/>
              </w:rPr>
              <w:t>51</w:t>
            </w:r>
            <w:r>
              <w:rPr>
                <w:rFonts w:hint="default" w:ascii="Times New Roman" w:hAnsi="Times New Roman" w:cs="Times New Roman"/>
                <w:bCs/>
                <w:color w:val="auto"/>
                <w:sz w:val="24"/>
                <w:shd w:val="clear" w:color="auto" w:fill="auto"/>
                <w:lang w:val="en-US" w:eastAsia="zh-CN"/>
              </w:rPr>
              <w:t xml:space="preserve">,  </w:t>
            </w:r>
            <w:r>
              <w:rPr>
                <w:rFonts w:hint="default" w:ascii="Times New Roman" w:hAnsi="Times New Roman" w:cs="Times New Roman"/>
                <w:bCs/>
                <w:color w:val="auto"/>
                <w:sz w:val="24"/>
                <w:shd w:val="clear" w:color="auto" w:fill="auto"/>
              </w:rPr>
              <w:t>45</w:t>
            </w:r>
          </w:p>
        </w:tc>
      </w:tr>
      <w:tr w14:paraId="3EE96EA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9345" w:type="dxa"/>
            <w:gridSpan w:val="2"/>
            <w:noWrap w:val="0"/>
            <w:vAlign w:val="center"/>
          </w:tcPr>
          <w:p w14:paraId="6718562D">
            <w:pPr>
              <w:widowControl/>
              <w:snapToGrid w:val="0"/>
              <w:spacing w:after="0" w:line="240" w:lineRule="auto"/>
              <w:jc w:val="left"/>
              <w:rPr>
                <w:rFonts w:ascii="Times New Roman" w:hAnsi="Times New Roman" w:cs="Times New Roman"/>
                <w:bCs/>
                <w:color w:val="auto"/>
                <w:sz w:val="24"/>
                <w:shd w:val="clear" w:color="auto" w:fill="auto"/>
              </w:rPr>
            </w:pPr>
            <w:r>
              <w:rPr>
                <w:rFonts w:hint="default" w:ascii="Times New Roman" w:hAnsi="Times New Roman" w:cs="Times New Roman"/>
                <w:b w:val="0"/>
                <w:bCs/>
                <w:i w:val="0"/>
                <w:iCs w:val="0"/>
                <w:color w:val="auto"/>
                <w:sz w:val="24"/>
                <w:lang w:val="en-US" w:eastAsia="zh-CN"/>
              </w:rPr>
              <w:t xml:space="preserve">Reward </w:t>
            </w:r>
            <w:r>
              <w:rPr>
                <w:rFonts w:hint="eastAsia" w:ascii="Times New Roman" w:hAnsi="Times New Roman" w:cs="Times New Roman"/>
                <w:b w:val="0"/>
                <w:bCs/>
                <w:i w:val="0"/>
                <w:iCs w:val="0"/>
                <w:color w:val="auto"/>
                <w:sz w:val="24"/>
                <w:lang w:val="en-US" w:eastAsia="zh-CN"/>
              </w:rPr>
              <w:t>n</w:t>
            </w:r>
            <w:r>
              <w:rPr>
                <w:rFonts w:hint="default" w:ascii="Times New Roman" w:hAnsi="Times New Roman" w:cs="Times New Roman"/>
                <w:b w:val="0"/>
                <w:bCs/>
                <w:i w:val="0"/>
                <w:iCs w:val="0"/>
                <w:color w:val="auto"/>
                <w:sz w:val="24"/>
                <w:lang w:val="en-US" w:eastAsia="zh-CN"/>
              </w:rPr>
              <w:t>etwork (RN)</w:t>
            </w:r>
          </w:p>
        </w:tc>
      </w:tr>
      <w:tr w14:paraId="67EBED9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5490" w:type="dxa"/>
            <w:noWrap w:val="0"/>
            <w:vAlign w:val="center"/>
          </w:tcPr>
          <w:p w14:paraId="3222B5FD">
            <w:pPr>
              <w:widowControl/>
              <w:snapToGrid w:val="0"/>
              <w:spacing w:after="0" w:line="240" w:lineRule="auto"/>
              <w:jc w:val="left"/>
              <w:rPr>
                <w:rFonts w:hint="default" w:ascii="Times New Roman" w:hAnsi="Times New Roman" w:eastAsia="宋体" w:cs="Times New Roman"/>
                <w:b w:val="0"/>
                <w:bCs/>
                <w:i w:val="0"/>
                <w:iCs w:val="0"/>
                <w:color w:val="auto"/>
                <w:sz w:val="24"/>
                <w:lang w:val="en-US" w:eastAsia="zh-CN"/>
              </w:rPr>
            </w:pPr>
            <w:r>
              <w:rPr>
                <w:rFonts w:hint="default" w:ascii="Times New Roman" w:hAnsi="Times New Roman" w:cs="Times New Roman"/>
                <w:b w:val="0"/>
                <w:bCs/>
                <w:i w:val="0"/>
                <w:iCs w:val="0"/>
                <w:color w:val="auto"/>
                <w:sz w:val="24"/>
                <w:lang w:val="en-US" w:eastAsia="zh-CN"/>
              </w:rPr>
              <w:t>1   Left m</w:t>
            </w:r>
            <w:r>
              <w:rPr>
                <w:rFonts w:hint="default" w:ascii="Times New Roman" w:hAnsi="Times New Roman" w:cs="Times New Roman"/>
                <w:bCs/>
                <w:color w:val="auto"/>
                <w:sz w:val="24"/>
              </w:rPr>
              <w:t>edial orbitofrontal cortex</w:t>
            </w:r>
            <w:r>
              <w:rPr>
                <w:rFonts w:hint="default" w:ascii="Times New Roman" w:hAnsi="Times New Roman" w:cs="Times New Roman"/>
                <w:bCs/>
                <w:color w:val="auto"/>
                <w:sz w:val="24"/>
                <w:lang w:val="en-US" w:eastAsia="zh-CN"/>
              </w:rPr>
              <w:t xml:space="preserve"> (</w:t>
            </w:r>
            <w:bookmarkStart w:id="81" w:name="OLE_LINK5"/>
            <w:r>
              <w:rPr>
                <w:rFonts w:hint="default" w:ascii="Times New Roman" w:hAnsi="Times New Roman" w:cs="Times New Roman"/>
                <w:bCs/>
                <w:color w:val="auto"/>
                <w:sz w:val="24"/>
                <w:lang w:val="en-US" w:eastAsia="zh-CN"/>
              </w:rPr>
              <w:t>L_mOFC</w:t>
            </w:r>
            <w:bookmarkEnd w:id="81"/>
            <w:r>
              <w:rPr>
                <w:rFonts w:hint="default" w:ascii="Times New Roman" w:hAnsi="Times New Roman" w:cs="Times New Roman"/>
                <w:bCs/>
                <w:color w:val="auto"/>
                <w:sz w:val="24"/>
                <w:lang w:val="en-US" w:eastAsia="zh-CN"/>
              </w:rPr>
              <w:t>)</w:t>
            </w:r>
          </w:p>
        </w:tc>
        <w:tc>
          <w:tcPr>
            <w:tcW w:w="3855" w:type="dxa"/>
            <w:noWrap w:val="0"/>
            <w:vAlign w:val="center"/>
          </w:tcPr>
          <w:p w14:paraId="435E3D95">
            <w:pPr>
              <w:widowControl/>
              <w:snapToGrid w:val="0"/>
              <w:spacing w:after="0" w:line="240" w:lineRule="auto"/>
              <w:jc w:val="center"/>
              <w:rPr>
                <w:rFonts w:ascii="Times New Roman" w:hAnsi="Times New Roman" w:cs="Times New Roman"/>
                <w:color w:val="auto"/>
                <w:sz w:val="24"/>
                <w:shd w:val="clear" w:color="auto" w:fill="auto"/>
              </w:rPr>
            </w:pPr>
            <w:r>
              <w:rPr>
                <w:rFonts w:ascii="Times New Roman" w:hAnsi="Times New Roman" w:cs="Times New Roman"/>
                <w:color w:val="auto"/>
                <w:sz w:val="24"/>
                <w:shd w:val="clear" w:color="auto" w:fill="auto"/>
              </w:rPr>
              <w:t>−</w:t>
            </w:r>
            <w:r>
              <w:rPr>
                <w:rFonts w:hint="default" w:ascii="Times New Roman" w:hAnsi="Times New Roman" w:cs="Times New Roman"/>
                <w:color w:val="auto"/>
                <w:sz w:val="24"/>
                <w:shd w:val="clear" w:color="auto" w:fill="auto"/>
              </w:rPr>
              <w:t>14</w:t>
            </w:r>
            <w:r>
              <w:rPr>
                <w:rFonts w:hint="default" w:ascii="Times New Roman" w:hAnsi="Times New Roman" w:cs="Times New Roman"/>
                <w:color w:val="auto"/>
                <w:sz w:val="24"/>
                <w:shd w:val="clear" w:color="auto" w:fill="auto"/>
                <w:lang w:eastAsia="zh-CN"/>
              </w:rPr>
              <w:t>,</w:t>
            </w:r>
            <w:r>
              <w:rPr>
                <w:rFonts w:hint="default" w:ascii="Times New Roman" w:hAnsi="Times New Roman" w:cs="Times New Roman"/>
                <w:color w:val="auto"/>
                <w:sz w:val="24"/>
                <w:shd w:val="clear" w:color="auto" w:fill="auto"/>
                <w:lang w:val="en-US" w:eastAsia="zh-CN"/>
              </w:rPr>
              <w:t xml:space="preserve">  </w:t>
            </w:r>
            <w:r>
              <w:rPr>
                <w:rFonts w:hint="default" w:ascii="Times New Roman" w:hAnsi="Times New Roman" w:cs="Times New Roman"/>
                <w:color w:val="auto"/>
                <w:sz w:val="24"/>
                <w:shd w:val="clear" w:color="auto" w:fill="auto"/>
              </w:rPr>
              <w:t>35</w:t>
            </w:r>
            <w:r>
              <w:rPr>
                <w:rFonts w:hint="default" w:ascii="Times New Roman" w:hAnsi="Times New Roman" w:cs="Times New Roman"/>
                <w:color w:val="auto"/>
                <w:sz w:val="24"/>
                <w:shd w:val="clear" w:color="auto" w:fill="auto"/>
                <w:lang w:val="en-US" w:eastAsia="zh-CN"/>
              </w:rPr>
              <w:t xml:space="preserve">,  </w:t>
            </w:r>
            <w:r>
              <w:rPr>
                <w:rFonts w:ascii="Times New Roman" w:hAnsi="Times New Roman" w:cs="Times New Roman"/>
                <w:color w:val="auto"/>
                <w:sz w:val="24"/>
                <w:shd w:val="clear" w:color="auto" w:fill="auto"/>
              </w:rPr>
              <w:t>−</w:t>
            </w:r>
            <w:r>
              <w:rPr>
                <w:rFonts w:hint="default" w:ascii="Times New Roman" w:hAnsi="Times New Roman" w:cs="Times New Roman"/>
                <w:color w:val="auto"/>
                <w:sz w:val="24"/>
                <w:shd w:val="clear" w:color="auto" w:fill="auto"/>
              </w:rPr>
              <w:t>22</w:t>
            </w:r>
          </w:p>
        </w:tc>
      </w:tr>
      <w:tr w14:paraId="7808449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5490" w:type="dxa"/>
            <w:noWrap w:val="0"/>
            <w:vAlign w:val="center"/>
          </w:tcPr>
          <w:p w14:paraId="5D18A0B7">
            <w:pPr>
              <w:widowControl/>
              <w:snapToGrid w:val="0"/>
              <w:spacing w:after="0" w:line="240" w:lineRule="auto"/>
              <w:jc w:val="left"/>
              <w:rPr>
                <w:rFonts w:hint="default" w:ascii="Times New Roman" w:hAnsi="Times New Roman" w:cs="Times New Roman"/>
                <w:b w:val="0"/>
                <w:bCs/>
                <w:i w:val="0"/>
                <w:iCs w:val="0"/>
                <w:color w:val="auto"/>
                <w:sz w:val="24"/>
                <w:lang w:val="en-US" w:eastAsia="zh-CN"/>
              </w:rPr>
            </w:pPr>
            <w:r>
              <w:rPr>
                <w:rFonts w:hint="default" w:ascii="Times New Roman" w:hAnsi="Times New Roman" w:cs="Times New Roman"/>
                <w:b w:val="0"/>
                <w:bCs/>
                <w:i w:val="0"/>
                <w:iCs w:val="0"/>
                <w:color w:val="auto"/>
                <w:sz w:val="24"/>
                <w:lang w:val="en-US" w:eastAsia="zh-CN"/>
              </w:rPr>
              <w:t>2   Right m</w:t>
            </w:r>
            <w:r>
              <w:rPr>
                <w:rFonts w:hint="default" w:ascii="Times New Roman" w:hAnsi="Times New Roman" w:cs="Times New Roman"/>
                <w:bCs/>
                <w:color w:val="auto"/>
                <w:sz w:val="24"/>
              </w:rPr>
              <w:t>edial orbitofrontal cortex</w:t>
            </w:r>
            <w:r>
              <w:rPr>
                <w:rFonts w:hint="default" w:ascii="Times New Roman" w:hAnsi="Times New Roman" w:cs="Times New Roman"/>
                <w:bCs/>
                <w:color w:val="auto"/>
                <w:sz w:val="24"/>
                <w:lang w:val="en-US" w:eastAsia="zh-CN"/>
              </w:rPr>
              <w:t xml:space="preserve"> (</w:t>
            </w:r>
            <w:bookmarkStart w:id="82" w:name="OLE_LINK6"/>
            <w:r>
              <w:rPr>
                <w:rFonts w:hint="default" w:ascii="Times New Roman" w:hAnsi="Times New Roman" w:cs="Times New Roman"/>
                <w:bCs/>
                <w:color w:val="auto"/>
                <w:sz w:val="24"/>
                <w:lang w:val="en-US" w:eastAsia="zh-CN"/>
              </w:rPr>
              <w:t>R_mOFC</w:t>
            </w:r>
            <w:bookmarkEnd w:id="82"/>
            <w:r>
              <w:rPr>
                <w:rFonts w:hint="default" w:ascii="Times New Roman" w:hAnsi="Times New Roman" w:cs="Times New Roman"/>
                <w:bCs/>
                <w:color w:val="auto"/>
                <w:sz w:val="24"/>
                <w:lang w:val="en-US" w:eastAsia="zh-CN"/>
              </w:rPr>
              <w:t>)</w:t>
            </w:r>
          </w:p>
        </w:tc>
        <w:tc>
          <w:tcPr>
            <w:tcW w:w="3855" w:type="dxa"/>
            <w:noWrap w:val="0"/>
            <w:vAlign w:val="center"/>
          </w:tcPr>
          <w:p w14:paraId="4CBD855E">
            <w:pPr>
              <w:widowControl/>
              <w:snapToGrid w:val="0"/>
              <w:spacing w:after="0" w:line="240" w:lineRule="auto"/>
              <w:jc w:val="center"/>
              <w:rPr>
                <w:rFonts w:ascii="Times New Roman" w:hAnsi="Times New Roman" w:cs="Times New Roman"/>
                <w:color w:val="auto"/>
                <w:sz w:val="24"/>
                <w:shd w:val="clear" w:color="auto" w:fill="auto"/>
              </w:rPr>
            </w:pPr>
            <w:r>
              <w:rPr>
                <w:rFonts w:hint="default" w:ascii="Times New Roman" w:hAnsi="Times New Roman" w:cs="Times New Roman"/>
                <w:color w:val="auto"/>
                <w:sz w:val="24"/>
                <w:shd w:val="clear" w:color="auto" w:fill="auto"/>
              </w:rPr>
              <w:t>17</w:t>
            </w:r>
            <w:r>
              <w:rPr>
                <w:rFonts w:hint="default" w:ascii="Times New Roman" w:hAnsi="Times New Roman" w:cs="Times New Roman"/>
                <w:color w:val="auto"/>
                <w:sz w:val="24"/>
                <w:shd w:val="clear" w:color="auto" w:fill="auto"/>
                <w:lang w:val="en-US" w:eastAsia="zh-CN"/>
              </w:rPr>
              <w:t xml:space="preserve">,  </w:t>
            </w:r>
            <w:r>
              <w:rPr>
                <w:rFonts w:hint="default" w:ascii="Times New Roman" w:hAnsi="Times New Roman" w:cs="Times New Roman"/>
                <w:color w:val="auto"/>
                <w:sz w:val="24"/>
                <w:shd w:val="clear" w:color="auto" w:fill="auto"/>
              </w:rPr>
              <w:t>37</w:t>
            </w:r>
            <w:r>
              <w:rPr>
                <w:rFonts w:hint="default" w:ascii="Times New Roman" w:hAnsi="Times New Roman" w:cs="Times New Roman"/>
                <w:color w:val="auto"/>
                <w:sz w:val="24"/>
                <w:shd w:val="clear" w:color="auto" w:fill="auto"/>
                <w:lang w:val="en-US" w:eastAsia="zh-CN"/>
              </w:rPr>
              <w:t xml:space="preserve">,  </w:t>
            </w:r>
            <w:r>
              <w:rPr>
                <w:rFonts w:ascii="Times New Roman" w:hAnsi="Times New Roman" w:cs="Times New Roman"/>
                <w:color w:val="auto"/>
                <w:sz w:val="24"/>
                <w:shd w:val="clear" w:color="auto" w:fill="auto"/>
              </w:rPr>
              <w:t>−</w:t>
            </w:r>
            <w:r>
              <w:rPr>
                <w:rFonts w:hint="default" w:ascii="Times New Roman" w:hAnsi="Times New Roman" w:cs="Times New Roman"/>
                <w:color w:val="auto"/>
                <w:sz w:val="24"/>
                <w:shd w:val="clear" w:color="auto" w:fill="auto"/>
              </w:rPr>
              <w:t>22</w:t>
            </w:r>
          </w:p>
        </w:tc>
      </w:tr>
      <w:tr w14:paraId="7716030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5490" w:type="dxa"/>
            <w:noWrap w:val="0"/>
            <w:vAlign w:val="center"/>
          </w:tcPr>
          <w:p w14:paraId="35823238">
            <w:pPr>
              <w:widowControl/>
              <w:snapToGrid w:val="0"/>
              <w:spacing w:after="0" w:line="240" w:lineRule="auto"/>
              <w:jc w:val="left"/>
              <w:rPr>
                <w:rFonts w:hint="default" w:ascii="Times New Roman" w:hAnsi="Times New Roman" w:eastAsia="宋体" w:cs="Times New Roman"/>
                <w:b w:val="0"/>
                <w:bCs/>
                <w:i w:val="0"/>
                <w:iCs w:val="0"/>
                <w:color w:val="auto"/>
                <w:sz w:val="24"/>
                <w:lang w:val="en-US" w:eastAsia="zh-CN"/>
              </w:rPr>
            </w:pPr>
            <w:r>
              <w:rPr>
                <w:rFonts w:hint="default" w:ascii="Times New Roman" w:hAnsi="Times New Roman" w:cs="Times New Roman"/>
                <w:b w:val="0"/>
                <w:bCs/>
                <w:i w:val="0"/>
                <w:iCs w:val="0"/>
                <w:color w:val="auto"/>
                <w:sz w:val="24"/>
                <w:lang w:val="en-US" w:eastAsia="zh-CN"/>
              </w:rPr>
              <w:t xml:space="preserve">3   Left </w:t>
            </w:r>
            <w:r>
              <w:rPr>
                <w:rFonts w:hint="default" w:ascii="Times New Roman" w:hAnsi="Times New Roman" w:cs="Times New Roman"/>
                <w:bCs/>
                <w:color w:val="auto"/>
                <w:sz w:val="24"/>
                <w:lang w:eastAsia="zh-CN"/>
              </w:rPr>
              <w:t>t</w:t>
            </w:r>
            <w:r>
              <w:rPr>
                <w:rFonts w:hint="default" w:ascii="Times New Roman" w:hAnsi="Times New Roman" w:cs="Times New Roman"/>
                <w:bCs/>
                <w:color w:val="auto"/>
                <w:sz w:val="24"/>
              </w:rPr>
              <w:t>halamus</w:t>
            </w:r>
            <w:r>
              <w:rPr>
                <w:rFonts w:hint="default" w:ascii="Times New Roman" w:hAnsi="Times New Roman" w:cs="Times New Roman"/>
                <w:bCs/>
                <w:color w:val="auto"/>
                <w:sz w:val="24"/>
                <w:lang w:val="en-US" w:eastAsia="zh-CN"/>
              </w:rPr>
              <w:t xml:space="preserve"> (</w:t>
            </w:r>
            <w:bookmarkStart w:id="83" w:name="OLE_LINK7"/>
            <w:r>
              <w:rPr>
                <w:rFonts w:hint="default" w:ascii="Times New Roman" w:hAnsi="Times New Roman" w:cs="Times New Roman"/>
                <w:bCs/>
                <w:color w:val="auto"/>
                <w:sz w:val="24"/>
                <w:lang w:val="en-US" w:eastAsia="zh-CN"/>
              </w:rPr>
              <w:t>L_THA</w:t>
            </w:r>
            <w:bookmarkEnd w:id="83"/>
            <w:r>
              <w:rPr>
                <w:rFonts w:hint="default" w:ascii="Times New Roman" w:hAnsi="Times New Roman" w:cs="Times New Roman"/>
                <w:bCs/>
                <w:color w:val="auto"/>
                <w:sz w:val="24"/>
                <w:lang w:val="en-US" w:eastAsia="zh-CN"/>
              </w:rPr>
              <w:t>)</w:t>
            </w:r>
          </w:p>
        </w:tc>
        <w:tc>
          <w:tcPr>
            <w:tcW w:w="3855" w:type="dxa"/>
            <w:noWrap w:val="0"/>
            <w:vAlign w:val="center"/>
          </w:tcPr>
          <w:p w14:paraId="081AC5FA">
            <w:pPr>
              <w:widowControl/>
              <w:snapToGrid w:val="0"/>
              <w:spacing w:after="0" w:line="240" w:lineRule="auto"/>
              <w:jc w:val="center"/>
              <w:rPr>
                <w:rFonts w:ascii="Times New Roman" w:hAnsi="Times New Roman" w:cs="Times New Roman"/>
                <w:color w:val="auto"/>
                <w:sz w:val="24"/>
                <w:shd w:val="clear" w:color="auto" w:fill="auto"/>
              </w:rPr>
            </w:pPr>
            <w:r>
              <w:rPr>
                <w:rFonts w:ascii="Times New Roman" w:hAnsi="Times New Roman" w:cs="Times New Roman"/>
                <w:color w:val="auto"/>
                <w:sz w:val="24"/>
                <w:shd w:val="clear" w:color="auto" w:fill="auto"/>
              </w:rPr>
              <w:t>−</w:t>
            </w:r>
            <w:r>
              <w:rPr>
                <w:rFonts w:hint="default" w:ascii="Times New Roman" w:hAnsi="Times New Roman" w:cs="Times New Roman"/>
                <w:color w:val="auto"/>
                <w:sz w:val="24"/>
                <w:shd w:val="clear" w:color="auto" w:fill="auto"/>
              </w:rPr>
              <w:t>10</w:t>
            </w:r>
            <w:r>
              <w:rPr>
                <w:rFonts w:hint="default" w:ascii="Times New Roman" w:hAnsi="Times New Roman" w:cs="Times New Roman"/>
                <w:color w:val="auto"/>
                <w:sz w:val="24"/>
                <w:shd w:val="clear" w:color="auto" w:fill="auto"/>
                <w:lang w:val="en-US" w:eastAsia="zh-CN"/>
              </w:rPr>
              <w:t xml:space="preserve">,  </w:t>
            </w:r>
            <w:r>
              <w:rPr>
                <w:rFonts w:ascii="Times New Roman" w:hAnsi="Times New Roman" w:cs="Times New Roman"/>
                <w:color w:val="auto"/>
                <w:sz w:val="24"/>
                <w:shd w:val="clear" w:color="auto" w:fill="auto"/>
              </w:rPr>
              <w:t>−</w:t>
            </w:r>
            <w:r>
              <w:rPr>
                <w:rFonts w:hint="default" w:ascii="Times New Roman" w:hAnsi="Times New Roman" w:cs="Times New Roman"/>
                <w:color w:val="auto"/>
                <w:sz w:val="24"/>
                <w:shd w:val="clear" w:color="auto" w:fill="auto"/>
              </w:rPr>
              <w:t>19</w:t>
            </w:r>
            <w:r>
              <w:rPr>
                <w:rFonts w:hint="default" w:ascii="Times New Roman" w:hAnsi="Times New Roman" w:cs="Times New Roman"/>
                <w:color w:val="auto"/>
                <w:sz w:val="24"/>
                <w:shd w:val="clear" w:color="auto" w:fill="auto"/>
                <w:lang w:val="en-US" w:eastAsia="zh-CN"/>
              </w:rPr>
              <w:t xml:space="preserve">,  </w:t>
            </w:r>
            <w:r>
              <w:rPr>
                <w:rFonts w:hint="default" w:ascii="Times New Roman" w:hAnsi="Times New Roman" w:cs="Times New Roman"/>
                <w:color w:val="auto"/>
                <w:sz w:val="24"/>
                <w:shd w:val="clear" w:color="auto" w:fill="auto"/>
              </w:rPr>
              <w:t>6</w:t>
            </w:r>
          </w:p>
        </w:tc>
      </w:tr>
      <w:tr w14:paraId="7CBE24E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5490" w:type="dxa"/>
            <w:noWrap w:val="0"/>
            <w:vAlign w:val="center"/>
          </w:tcPr>
          <w:p w14:paraId="6EA9BFF0">
            <w:pPr>
              <w:widowControl/>
              <w:snapToGrid w:val="0"/>
              <w:spacing w:after="0" w:line="240" w:lineRule="auto"/>
              <w:jc w:val="left"/>
              <w:rPr>
                <w:rFonts w:hint="default" w:ascii="Times New Roman" w:hAnsi="Times New Roman" w:cs="Times New Roman"/>
                <w:b w:val="0"/>
                <w:bCs/>
                <w:i w:val="0"/>
                <w:iCs w:val="0"/>
                <w:color w:val="auto"/>
                <w:sz w:val="24"/>
                <w:lang w:val="en-US" w:eastAsia="zh-CN"/>
              </w:rPr>
            </w:pPr>
            <w:r>
              <w:rPr>
                <w:rFonts w:hint="default" w:ascii="Times New Roman" w:hAnsi="Times New Roman" w:cs="Times New Roman"/>
                <w:b w:val="0"/>
                <w:bCs/>
                <w:i w:val="0"/>
                <w:iCs w:val="0"/>
                <w:color w:val="auto"/>
                <w:sz w:val="24"/>
                <w:lang w:val="en-US" w:eastAsia="zh-CN"/>
              </w:rPr>
              <w:t xml:space="preserve">4   Right </w:t>
            </w:r>
            <w:r>
              <w:rPr>
                <w:rFonts w:hint="default" w:ascii="Times New Roman" w:hAnsi="Times New Roman" w:cs="Times New Roman"/>
                <w:bCs/>
                <w:color w:val="auto"/>
                <w:sz w:val="24"/>
                <w:lang w:eastAsia="zh-CN"/>
              </w:rPr>
              <w:t>t</w:t>
            </w:r>
            <w:r>
              <w:rPr>
                <w:rFonts w:hint="default" w:ascii="Times New Roman" w:hAnsi="Times New Roman" w:cs="Times New Roman"/>
                <w:bCs/>
                <w:color w:val="auto"/>
                <w:sz w:val="24"/>
              </w:rPr>
              <w:t>halamus</w:t>
            </w:r>
            <w:r>
              <w:rPr>
                <w:rFonts w:hint="default" w:ascii="Times New Roman" w:hAnsi="Times New Roman" w:cs="Times New Roman"/>
                <w:bCs/>
                <w:color w:val="auto"/>
                <w:sz w:val="24"/>
                <w:lang w:val="en-US" w:eastAsia="zh-CN"/>
              </w:rPr>
              <w:t xml:space="preserve"> (</w:t>
            </w:r>
            <w:bookmarkStart w:id="84" w:name="OLE_LINK8"/>
            <w:r>
              <w:rPr>
                <w:rFonts w:hint="default" w:ascii="Times New Roman" w:hAnsi="Times New Roman" w:cs="Times New Roman"/>
                <w:bCs/>
                <w:color w:val="auto"/>
                <w:sz w:val="24"/>
                <w:lang w:val="en-US" w:eastAsia="zh-CN"/>
              </w:rPr>
              <w:t>R_THA</w:t>
            </w:r>
            <w:bookmarkEnd w:id="84"/>
            <w:r>
              <w:rPr>
                <w:rFonts w:hint="default" w:ascii="Times New Roman" w:hAnsi="Times New Roman" w:cs="Times New Roman"/>
                <w:bCs/>
                <w:color w:val="auto"/>
                <w:sz w:val="24"/>
                <w:lang w:val="en-US" w:eastAsia="zh-CN"/>
              </w:rPr>
              <w:t>)</w:t>
            </w:r>
          </w:p>
        </w:tc>
        <w:tc>
          <w:tcPr>
            <w:tcW w:w="3855" w:type="dxa"/>
            <w:noWrap w:val="0"/>
            <w:vAlign w:val="center"/>
          </w:tcPr>
          <w:p w14:paraId="0E9925D4">
            <w:pPr>
              <w:widowControl/>
              <w:snapToGrid w:val="0"/>
              <w:spacing w:after="0" w:line="240" w:lineRule="auto"/>
              <w:jc w:val="center"/>
              <w:rPr>
                <w:rFonts w:ascii="Times New Roman" w:hAnsi="Times New Roman" w:cs="Times New Roman"/>
                <w:color w:val="auto"/>
                <w:sz w:val="24"/>
                <w:shd w:val="clear" w:color="auto" w:fill="auto"/>
              </w:rPr>
            </w:pPr>
            <w:r>
              <w:rPr>
                <w:rFonts w:hint="default" w:ascii="Times New Roman" w:hAnsi="Times New Roman" w:cs="Times New Roman"/>
                <w:color w:val="auto"/>
                <w:sz w:val="24"/>
                <w:shd w:val="clear" w:color="auto" w:fill="auto"/>
              </w:rPr>
              <w:t>11</w:t>
            </w:r>
            <w:r>
              <w:rPr>
                <w:rFonts w:hint="default" w:ascii="Times New Roman" w:hAnsi="Times New Roman" w:cs="Times New Roman"/>
                <w:color w:val="auto"/>
                <w:sz w:val="24"/>
                <w:shd w:val="clear" w:color="auto" w:fill="auto"/>
                <w:lang w:val="en-US" w:eastAsia="zh-CN"/>
              </w:rPr>
              <w:t xml:space="preserve">,  </w:t>
            </w:r>
            <w:r>
              <w:rPr>
                <w:rFonts w:ascii="Times New Roman" w:hAnsi="Times New Roman" w:cs="Times New Roman"/>
                <w:color w:val="auto"/>
                <w:sz w:val="24"/>
                <w:shd w:val="clear" w:color="auto" w:fill="auto"/>
              </w:rPr>
              <w:t>−</w:t>
            </w:r>
            <w:r>
              <w:rPr>
                <w:rFonts w:hint="default" w:ascii="Times New Roman" w:hAnsi="Times New Roman" w:cs="Times New Roman"/>
                <w:color w:val="auto"/>
                <w:sz w:val="24"/>
                <w:shd w:val="clear" w:color="auto" w:fill="auto"/>
              </w:rPr>
              <w:t>18</w:t>
            </w:r>
            <w:r>
              <w:rPr>
                <w:rFonts w:hint="default" w:ascii="Times New Roman" w:hAnsi="Times New Roman" w:cs="Times New Roman"/>
                <w:color w:val="auto"/>
                <w:sz w:val="24"/>
                <w:shd w:val="clear" w:color="auto" w:fill="auto"/>
                <w:lang w:val="en-US" w:eastAsia="zh-CN"/>
              </w:rPr>
              <w:t xml:space="preserve">,  </w:t>
            </w:r>
            <w:r>
              <w:rPr>
                <w:rFonts w:hint="default" w:ascii="Times New Roman" w:hAnsi="Times New Roman" w:cs="Times New Roman"/>
                <w:color w:val="auto"/>
                <w:sz w:val="24"/>
                <w:shd w:val="clear" w:color="auto" w:fill="auto"/>
              </w:rPr>
              <w:t>7</w:t>
            </w:r>
          </w:p>
        </w:tc>
      </w:tr>
      <w:tr w14:paraId="43D2770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5490" w:type="dxa"/>
            <w:noWrap w:val="0"/>
            <w:vAlign w:val="center"/>
          </w:tcPr>
          <w:p w14:paraId="6627A4D0">
            <w:pPr>
              <w:widowControl/>
              <w:snapToGrid w:val="0"/>
              <w:spacing w:after="0" w:line="240" w:lineRule="auto"/>
              <w:jc w:val="left"/>
              <w:rPr>
                <w:rFonts w:hint="default" w:ascii="Times New Roman" w:hAnsi="Times New Roman" w:eastAsia="宋体" w:cs="Times New Roman"/>
                <w:b w:val="0"/>
                <w:bCs/>
                <w:i w:val="0"/>
                <w:iCs w:val="0"/>
                <w:color w:val="auto"/>
                <w:sz w:val="24"/>
                <w:lang w:val="en-US" w:eastAsia="zh-CN"/>
              </w:rPr>
            </w:pPr>
            <w:r>
              <w:rPr>
                <w:rFonts w:hint="default" w:ascii="Times New Roman" w:hAnsi="Times New Roman" w:cs="Times New Roman"/>
                <w:b w:val="0"/>
                <w:bCs/>
                <w:i w:val="0"/>
                <w:iCs w:val="0"/>
                <w:color w:val="auto"/>
                <w:sz w:val="24"/>
                <w:lang w:val="en-US" w:eastAsia="zh-CN"/>
              </w:rPr>
              <w:t>5   Left c</w:t>
            </w:r>
            <w:r>
              <w:rPr>
                <w:rFonts w:hint="default" w:ascii="Times New Roman" w:hAnsi="Times New Roman" w:cs="Times New Roman"/>
                <w:bCs/>
                <w:color w:val="auto"/>
                <w:sz w:val="24"/>
              </w:rPr>
              <w:t>audate</w:t>
            </w:r>
            <w:r>
              <w:rPr>
                <w:rFonts w:hint="default" w:ascii="Times New Roman" w:hAnsi="Times New Roman" w:cs="Times New Roman"/>
                <w:bCs/>
                <w:color w:val="auto"/>
                <w:sz w:val="24"/>
                <w:lang w:val="en-US" w:eastAsia="zh-CN"/>
              </w:rPr>
              <w:t xml:space="preserve"> (</w:t>
            </w:r>
            <w:bookmarkStart w:id="85" w:name="OLE_LINK9"/>
            <w:r>
              <w:rPr>
                <w:rFonts w:hint="default" w:ascii="Times New Roman" w:hAnsi="Times New Roman" w:cs="Times New Roman"/>
                <w:bCs/>
                <w:color w:val="auto"/>
                <w:sz w:val="24"/>
                <w:lang w:val="en-US" w:eastAsia="zh-CN"/>
              </w:rPr>
              <w:t>L_CAU</w:t>
            </w:r>
            <w:bookmarkEnd w:id="85"/>
            <w:r>
              <w:rPr>
                <w:rFonts w:hint="default" w:ascii="Times New Roman" w:hAnsi="Times New Roman" w:cs="Times New Roman"/>
                <w:bCs/>
                <w:color w:val="auto"/>
                <w:sz w:val="24"/>
                <w:lang w:val="en-US" w:eastAsia="zh-CN"/>
              </w:rPr>
              <w:t>)</w:t>
            </w:r>
          </w:p>
        </w:tc>
        <w:tc>
          <w:tcPr>
            <w:tcW w:w="3855" w:type="dxa"/>
            <w:noWrap w:val="0"/>
            <w:vAlign w:val="center"/>
          </w:tcPr>
          <w:p w14:paraId="3F5169C4">
            <w:pPr>
              <w:widowControl/>
              <w:snapToGrid w:val="0"/>
              <w:spacing w:after="0" w:line="240" w:lineRule="auto"/>
              <w:jc w:val="center"/>
              <w:rPr>
                <w:rFonts w:ascii="Times New Roman" w:hAnsi="Times New Roman" w:cs="Times New Roman"/>
                <w:color w:val="auto"/>
                <w:sz w:val="24"/>
                <w:shd w:val="clear" w:color="auto" w:fill="auto"/>
              </w:rPr>
            </w:pPr>
            <w:r>
              <w:rPr>
                <w:rFonts w:ascii="Times New Roman" w:hAnsi="Times New Roman" w:cs="Times New Roman"/>
                <w:color w:val="auto"/>
                <w:sz w:val="24"/>
                <w:shd w:val="clear" w:color="auto" w:fill="auto"/>
              </w:rPr>
              <w:t>−</w:t>
            </w:r>
            <w:r>
              <w:rPr>
                <w:rFonts w:hint="default" w:ascii="Times New Roman" w:hAnsi="Times New Roman" w:cs="Times New Roman"/>
                <w:color w:val="auto"/>
                <w:sz w:val="24"/>
                <w:shd w:val="clear" w:color="auto" w:fill="auto"/>
              </w:rPr>
              <w:t>13</w:t>
            </w:r>
            <w:r>
              <w:rPr>
                <w:rFonts w:hint="default" w:ascii="Times New Roman" w:hAnsi="Times New Roman" w:cs="Times New Roman"/>
                <w:color w:val="auto"/>
                <w:sz w:val="24"/>
                <w:shd w:val="clear" w:color="auto" w:fill="auto"/>
                <w:lang w:val="en-US" w:eastAsia="zh-CN"/>
              </w:rPr>
              <w:t xml:space="preserve">,  </w:t>
            </w:r>
            <w:r>
              <w:rPr>
                <w:rFonts w:hint="default" w:ascii="Times New Roman" w:hAnsi="Times New Roman" w:cs="Times New Roman"/>
                <w:color w:val="auto"/>
                <w:sz w:val="24"/>
                <w:shd w:val="clear" w:color="auto" w:fill="auto"/>
              </w:rPr>
              <w:t>9</w:t>
            </w:r>
            <w:r>
              <w:rPr>
                <w:rFonts w:hint="default" w:ascii="Times New Roman" w:hAnsi="Times New Roman" w:cs="Times New Roman"/>
                <w:color w:val="auto"/>
                <w:sz w:val="24"/>
                <w:shd w:val="clear" w:color="auto" w:fill="auto"/>
                <w:lang w:val="en-US" w:eastAsia="zh-CN"/>
              </w:rPr>
              <w:t xml:space="preserve">,  </w:t>
            </w:r>
            <w:r>
              <w:rPr>
                <w:rFonts w:hint="default" w:ascii="Times New Roman" w:hAnsi="Times New Roman" w:cs="Times New Roman"/>
                <w:color w:val="auto"/>
                <w:sz w:val="24"/>
                <w:shd w:val="clear" w:color="auto" w:fill="auto"/>
              </w:rPr>
              <w:t>10</w:t>
            </w:r>
          </w:p>
        </w:tc>
      </w:tr>
      <w:tr w14:paraId="5D92215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5490" w:type="dxa"/>
            <w:noWrap w:val="0"/>
            <w:vAlign w:val="center"/>
          </w:tcPr>
          <w:p w14:paraId="395F30B0">
            <w:pPr>
              <w:widowControl/>
              <w:snapToGrid w:val="0"/>
              <w:spacing w:after="0" w:line="240" w:lineRule="auto"/>
              <w:jc w:val="left"/>
              <w:rPr>
                <w:rFonts w:hint="default" w:ascii="Times New Roman" w:hAnsi="Times New Roman" w:cs="Times New Roman"/>
                <w:b w:val="0"/>
                <w:bCs/>
                <w:i w:val="0"/>
                <w:iCs w:val="0"/>
                <w:color w:val="auto"/>
                <w:sz w:val="24"/>
                <w:lang w:val="en-US" w:eastAsia="zh-CN"/>
              </w:rPr>
            </w:pPr>
            <w:r>
              <w:rPr>
                <w:rFonts w:hint="default" w:ascii="Times New Roman" w:hAnsi="Times New Roman" w:cs="Times New Roman"/>
                <w:b w:val="0"/>
                <w:bCs/>
                <w:i w:val="0"/>
                <w:iCs w:val="0"/>
                <w:color w:val="auto"/>
                <w:sz w:val="24"/>
                <w:lang w:val="en-US" w:eastAsia="zh-CN"/>
              </w:rPr>
              <w:t>6   Right c</w:t>
            </w:r>
            <w:r>
              <w:rPr>
                <w:rFonts w:hint="default" w:ascii="Times New Roman" w:hAnsi="Times New Roman" w:cs="Times New Roman"/>
                <w:bCs/>
                <w:color w:val="auto"/>
                <w:sz w:val="24"/>
              </w:rPr>
              <w:t>audate</w:t>
            </w:r>
            <w:r>
              <w:rPr>
                <w:rFonts w:hint="default" w:ascii="Times New Roman" w:hAnsi="Times New Roman" w:cs="Times New Roman"/>
                <w:bCs/>
                <w:color w:val="auto"/>
                <w:sz w:val="24"/>
                <w:lang w:val="en-US" w:eastAsia="zh-CN"/>
              </w:rPr>
              <w:t xml:space="preserve"> (</w:t>
            </w:r>
            <w:bookmarkStart w:id="86" w:name="OLE_LINK10"/>
            <w:r>
              <w:rPr>
                <w:rFonts w:hint="default" w:ascii="Times New Roman" w:hAnsi="Times New Roman" w:cs="Times New Roman"/>
                <w:bCs/>
                <w:color w:val="auto"/>
                <w:sz w:val="24"/>
                <w:lang w:val="en-US" w:eastAsia="zh-CN"/>
              </w:rPr>
              <w:t>R_CAU</w:t>
            </w:r>
            <w:bookmarkEnd w:id="86"/>
            <w:r>
              <w:rPr>
                <w:rFonts w:hint="default" w:ascii="Times New Roman" w:hAnsi="Times New Roman" w:cs="Times New Roman"/>
                <w:bCs/>
                <w:color w:val="auto"/>
                <w:sz w:val="24"/>
                <w:lang w:val="en-US" w:eastAsia="zh-CN"/>
              </w:rPr>
              <w:t>)</w:t>
            </w:r>
          </w:p>
        </w:tc>
        <w:tc>
          <w:tcPr>
            <w:tcW w:w="3855" w:type="dxa"/>
            <w:noWrap w:val="0"/>
            <w:vAlign w:val="center"/>
          </w:tcPr>
          <w:p w14:paraId="089A2329">
            <w:pPr>
              <w:widowControl/>
              <w:snapToGrid w:val="0"/>
              <w:spacing w:after="0" w:line="240" w:lineRule="auto"/>
              <w:jc w:val="center"/>
              <w:rPr>
                <w:rFonts w:ascii="Times New Roman" w:hAnsi="Times New Roman" w:cs="Times New Roman"/>
                <w:color w:val="auto"/>
                <w:sz w:val="24"/>
                <w:shd w:val="clear" w:color="auto" w:fill="auto"/>
              </w:rPr>
            </w:pPr>
            <w:r>
              <w:rPr>
                <w:rFonts w:hint="default" w:ascii="Times New Roman" w:hAnsi="Times New Roman" w:cs="Times New Roman"/>
                <w:color w:val="auto"/>
                <w:sz w:val="24"/>
                <w:shd w:val="clear" w:color="auto" w:fill="auto"/>
              </w:rPr>
              <w:t>13</w:t>
            </w:r>
            <w:r>
              <w:rPr>
                <w:rFonts w:hint="default" w:ascii="Times New Roman" w:hAnsi="Times New Roman" w:cs="Times New Roman"/>
                <w:color w:val="auto"/>
                <w:sz w:val="24"/>
                <w:shd w:val="clear" w:color="auto" w:fill="auto"/>
                <w:lang w:val="en-US" w:eastAsia="zh-CN"/>
              </w:rPr>
              <w:t xml:space="preserve">,  </w:t>
            </w:r>
            <w:r>
              <w:rPr>
                <w:rFonts w:hint="default" w:ascii="Times New Roman" w:hAnsi="Times New Roman" w:cs="Times New Roman"/>
                <w:color w:val="auto"/>
                <w:sz w:val="24"/>
                <w:shd w:val="clear" w:color="auto" w:fill="auto"/>
              </w:rPr>
              <w:t>10</w:t>
            </w:r>
            <w:r>
              <w:rPr>
                <w:rFonts w:hint="default" w:ascii="Times New Roman" w:hAnsi="Times New Roman" w:cs="Times New Roman"/>
                <w:color w:val="auto"/>
                <w:sz w:val="24"/>
                <w:shd w:val="clear" w:color="auto" w:fill="auto"/>
                <w:lang w:val="en-US" w:eastAsia="zh-CN"/>
              </w:rPr>
              <w:t xml:space="preserve">,  </w:t>
            </w:r>
            <w:r>
              <w:rPr>
                <w:rFonts w:hint="default" w:ascii="Times New Roman" w:hAnsi="Times New Roman" w:cs="Times New Roman"/>
                <w:color w:val="auto"/>
                <w:sz w:val="24"/>
                <w:shd w:val="clear" w:color="auto" w:fill="auto"/>
              </w:rPr>
              <w:t>11</w:t>
            </w:r>
          </w:p>
        </w:tc>
      </w:tr>
      <w:tr w14:paraId="1885F4F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5490" w:type="dxa"/>
            <w:noWrap w:val="0"/>
            <w:vAlign w:val="center"/>
          </w:tcPr>
          <w:p w14:paraId="570222B9">
            <w:pPr>
              <w:widowControl/>
              <w:snapToGrid w:val="0"/>
              <w:spacing w:after="0" w:line="240" w:lineRule="auto"/>
              <w:jc w:val="left"/>
              <w:rPr>
                <w:rFonts w:hint="default" w:ascii="Times New Roman" w:hAnsi="Times New Roman" w:eastAsia="宋体" w:cs="Times New Roman"/>
                <w:b w:val="0"/>
                <w:bCs/>
                <w:i w:val="0"/>
                <w:iCs w:val="0"/>
                <w:color w:val="auto"/>
                <w:sz w:val="24"/>
                <w:lang w:val="en-US" w:eastAsia="zh-CN"/>
              </w:rPr>
            </w:pPr>
            <w:r>
              <w:rPr>
                <w:rFonts w:hint="default" w:ascii="Times New Roman" w:hAnsi="Times New Roman" w:cs="Times New Roman"/>
                <w:b w:val="0"/>
                <w:bCs/>
                <w:i w:val="0"/>
                <w:iCs w:val="0"/>
                <w:color w:val="auto"/>
                <w:sz w:val="24"/>
                <w:lang w:val="en-US" w:eastAsia="zh-CN"/>
              </w:rPr>
              <w:t>7   Left p</w:t>
            </w:r>
            <w:r>
              <w:rPr>
                <w:rFonts w:hint="default" w:ascii="Times New Roman" w:hAnsi="Times New Roman" w:cs="Times New Roman"/>
                <w:bCs/>
                <w:color w:val="auto"/>
                <w:sz w:val="24"/>
              </w:rPr>
              <w:t>utamen</w:t>
            </w:r>
            <w:r>
              <w:rPr>
                <w:rFonts w:hint="default" w:ascii="Times New Roman" w:hAnsi="Times New Roman" w:cs="Times New Roman"/>
                <w:bCs/>
                <w:color w:val="auto"/>
                <w:sz w:val="24"/>
                <w:lang w:val="en-US" w:eastAsia="zh-CN"/>
              </w:rPr>
              <w:t xml:space="preserve"> (</w:t>
            </w:r>
            <w:bookmarkStart w:id="87" w:name="OLE_LINK11"/>
            <w:r>
              <w:rPr>
                <w:rFonts w:hint="default" w:ascii="Times New Roman" w:hAnsi="Times New Roman" w:cs="Times New Roman"/>
                <w:bCs/>
                <w:color w:val="auto"/>
                <w:sz w:val="24"/>
                <w:lang w:val="en-US" w:eastAsia="zh-CN"/>
              </w:rPr>
              <w:t>L_PUT</w:t>
            </w:r>
            <w:bookmarkEnd w:id="87"/>
            <w:r>
              <w:rPr>
                <w:rFonts w:hint="default" w:ascii="Times New Roman" w:hAnsi="Times New Roman" w:cs="Times New Roman"/>
                <w:bCs/>
                <w:color w:val="auto"/>
                <w:sz w:val="24"/>
                <w:lang w:val="en-US" w:eastAsia="zh-CN"/>
              </w:rPr>
              <w:t>)</w:t>
            </w:r>
          </w:p>
        </w:tc>
        <w:tc>
          <w:tcPr>
            <w:tcW w:w="3855" w:type="dxa"/>
            <w:noWrap w:val="0"/>
            <w:vAlign w:val="center"/>
          </w:tcPr>
          <w:p w14:paraId="64051B04">
            <w:pPr>
              <w:widowControl/>
              <w:snapToGrid w:val="0"/>
              <w:spacing w:after="0" w:line="240" w:lineRule="auto"/>
              <w:jc w:val="center"/>
              <w:rPr>
                <w:rFonts w:ascii="Times New Roman" w:hAnsi="Times New Roman" w:cs="Times New Roman"/>
                <w:color w:val="auto"/>
                <w:sz w:val="24"/>
                <w:shd w:val="clear" w:color="auto" w:fill="auto"/>
              </w:rPr>
            </w:pPr>
            <w:r>
              <w:rPr>
                <w:rFonts w:ascii="Times New Roman" w:hAnsi="Times New Roman" w:cs="Times New Roman"/>
                <w:color w:val="auto"/>
                <w:sz w:val="24"/>
                <w:shd w:val="clear" w:color="auto" w:fill="auto"/>
              </w:rPr>
              <w:t>−</w:t>
            </w:r>
            <w:r>
              <w:rPr>
                <w:rFonts w:hint="default" w:ascii="Times New Roman" w:hAnsi="Times New Roman" w:cs="Times New Roman"/>
                <w:color w:val="auto"/>
                <w:sz w:val="24"/>
                <w:shd w:val="clear" w:color="auto" w:fill="auto"/>
              </w:rPr>
              <w:t>26</w:t>
            </w:r>
            <w:r>
              <w:rPr>
                <w:rFonts w:hint="default" w:ascii="Times New Roman" w:hAnsi="Times New Roman" w:cs="Times New Roman"/>
                <w:color w:val="auto"/>
                <w:sz w:val="24"/>
                <w:shd w:val="clear" w:color="auto" w:fill="auto"/>
                <w:lang w:val="en-US" w:eastAsia="zh-CN"/>
              </w:rPr>
              <w:t xml:space="preserve">,  </w:t>
            </w:r>
            <w:r>
              <w:rPr>
                <w:rFonts w:hint="default" w:ascii="Times New Roman" w:hAnsi="Times New Roman" w:cs="Times New Roman"/>
                <w:color w:val="auto"/>
                <w:sz w:val="24"/>
                <w:shd w:val="clear" w:color="auto" w:fill="auto"/>
              </w:rPr>
              <w:t>0</w:t>
            </w:r>
            <w:r>
              <w:rPr>
                <w:rFonts w:hint="default" w:ascii="Times New Roman" w:hAnsi="Times New Roman" w:cs="Times New Roman"/>
                <w:color w:val="auto"/>
                <w:sz w:val="24"/>
                <w:shd w:val="clear" w:color="auto" w:fill="auto"/>
                <w:lang w:val="en-US" w:eastAsia="zh-CN"/>
              </w:rPr>
              <w:t xml:space="preserve">,  </w:t>
            </w:r>
            <w:r>
              <w:rPr>
                <w:rFonts w:hint="default" w:ascii="Times New Roman" w:hAnsi="Times New Roman" w:cs="Times New Roman"/>
                <w:color w:val="auto"/>
                <w:sz w:val="24"/>
                <w:shd w:val="clear" w:color="auto" w:fill="auto"/>
              </w:rPr>
              <w:t>0</w:t>
            </w:r>
          </w:p>
        </w:tc>
      </w:tr>
      <w:tr w14:paraId="131D14B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5490" w:type="dxa"/>
            <w:noWrap w:val="0"/>
            <w:vAlign w:val="center"/>
          </w:tcPr>
          <w:p w14:paraId="3D00A639">
            <w:pPr>
              <w:widowControl/>
              <w:snapToGrid w:val="0"/>
              <w:spacing w:after="0" w:line="240" w:lineRule="auto"/>
              <w:jc w:val="left"/>
              <w:rPr>
                <w:rFonts w:hint="default" w:ascii="Times New Roman" w:hAnsi="Times New Roman" w:cs="Times New Roman"/>
                <w:b w:val="0"/>
                <w:bCs/>
                <w:i w:val="0"/>
                <w:iCs w:val="0"/>
                <w:color w:val="auto"/>
                <w:sz w:val="24"/>
                <w:lang w:val="en-US" w:eastAsia="zh-CN"/>
              </w:rPr>
            </w:pPr>
            <w:r>
              <w:rPr>
                <w:rFonts w:hint="default" w:ascii="Times New Roman" w:hAnsi="Times New Roman" w:cs="Times New Roman"/>
                <w:b w:val="0"/>
                <w:bCs/>
                <w:i w:val="0"/>
                <w:iCs w:val="0"/>
                <w:color w:val="auto"/>
                <w:sz w:val="24"/>
                <w:lang w:val="en-US" w:eastAsia="zh-CN"/>
              </w:rPr>
              <w:t>8   Right p</w:t>
            </w:r>
            <w:r>
              <w:rPr>
                <w:rFonts w:hint="default" w:ascii="Times New Roman" w:hAnsi="Times New Roman" w:cs="Times New Roman"/>
                <w:bCs/>
                <w:color w:val="auto"/>
                <w:sz w:val="24"/>
              </w:rPr>
              <w:t>utamen</w:t>
            </w:r>
            <w:r>
              <w:rPr>
                <w:rFonts w:hint="default" w:ascii="Times New Roman" w:hAnsi="Times New Roman" w:cs="Times New Roman"/>
                <w:bCs/>
                <w:color w:val="auto"/>
                <w:sz w:val="24"/>
                <w:lang w:val="en-US" w:eastAsia="zh-CN"/>
              </w:rPr>
              <w:t xml:space="preserve"> (</w:t>
            </w:r>
            <w:bookmarkStart w:id="88" w:name="OLE_LINK12"/>
            <w:r>
              <w:rPr>
                <w:rFonts w:hint="default" w:ascii="Times New Roman" w:hAnsi="Times New Roman" w:cs="Times New Roman"/>
                <w:bCs/>
                <w:color w:val="auto"/>
                <w:sz w:val="24"/>
                <w:lang w:val="en-US" w:eastAsia="zh-CN"/>
              </w:rPr>
              <w:t>R_PUT</w:t>
            </w:r>
            <w:bookmarkEnd w:id="88"/>
            <w:r>
              <w:rPr>
                <w:rFonts w:hint="default" w:ascii="Times New Roman" w:hAnsi="Times New Roman" w:cs="Times New Roman"/>
                <w:bCs/>
                <w:color w:val="auto"/>
                <w:sz w:val="24"/>
                <w:lang w:val="en-US" w:eastAsia="zh-CN"/>
              </w:rPr>
              <w:t>)</w:t>
            </w:r>
          </w:p>
        </w:tc>
        <w:tc>
          <w:tcPr>
            <w:tcW w:w="3855" w:type="dxa"/>
            <w:noWrap w:val="0"/>
            <w:vAlign w:val="center"/>
          </w:tcPr>
          <w:p w14:paraId="7981433B">
            <w:pPr>
              <w:widowControl/>
              <w:snapToGrid w:val="0"/>
              <w:spacing w:after="0" w:line="240" w:lineRule="auto"/>
              <w:jc w:val="center"/>
              <w:rPr>
                <w:rFonts w:ascii="Times New Roman" w:hAnsi="Times New Roman" w:cs="Times New Roman"/>
                <w:color w:val="auto"/>
                <w:sz w:val="24"/>
                <w:shd w:val="clear" w:color="auto" w:fill="auto"/>
              </w:rPr>
            </w:pPr>
            <w:r>
              <w:rPr>
                <w:rFonts w:hint="default" w:ascii="Times New Roman" w:hAnsi="Times New Roman" w:cs="Times New Roman"/>
                <w:color w:val="auto"/>
                <w:sz w:val="24"/>
                <w:shd w:val="clear" w:color="auto" w:fill="auto"/>
              </w:rPr>
              <w:t>26</w:t>
            </w:r>
            <w:r>
              <w:rPr>
                <w:rFonts w:hint="default" w:ascii="Times New Roman" w:hAnsi="Times New Roman" w:cs="Times New Roman"/>
                <w:color w:val="auto"/>
                <w:sz w:val="24"/>
                <w:shd w:val="clear" w:color="auto" w:fill="auto"/>
                <w:lang w:val="en-US" w:eastAsia="zh-CN"/>
              </w:rPr>
              <w:t xml:space="preserve">,  </w:t>
            </w:r>
            <w:r>
              <w:rPr>
                <w:rFonts w:hint="default" w:ascii="Times New Roman" w:hAnsi="Times New Roman" w:cs="Times New Roman"/>
                <w:color w:val="auto"/>
                <w:sz w:val="24"/>
                <w:shd w:val="clear" w:color="auto" w:fill="auto"/>
              </w:rPr>
              <w:t>2</w:t>
            </w:r>
            <w:r>
              <w:rPr>
                <w:rFonts w:hint="default" w:ascii="Times New Roman" w:hAnsi="Times New Roman" w:cs="Times New Roman"/>
                <w:color w:val="auto"/>
                <w:sz w:val="24"/>
                <w:shd w:val="clear" w:color="auto" w:fill="auto"/>
                <w:lang w:val="en-US" w:eastAsia="zh-CN"/>
              </w:rPr>
              <w:t xml:space="preserve">,  </w:t>
            </w:r>
            <w:r>
              <w:rPr>
                <w:rFonts w:hint="default" w:ascii="Times New Roman" w:hAnsi="Times New Roman" w:cs="Times New Roman"/>
                <w:color w:val="auto"/>
                <w:sz w:val="24"/>
                <w:shd w:val="clear" w:color="auto" w:fill="auto"/>
              </w:rPr>
              <w:t>0</w:t>
            </w:r>
          </w:p>
        </w:tc>
      </w:tr>
      <w:tr w14:paraId="2A02077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5490" w:type="dxa"/>
            <w:noWrap w:val="0"/>
            <w:vAlign w:val="center"/>
          </w:tcPr>
          <w:p w14:paraId="20CC0FBD">
            <w:pPr>
              <w:widowControl/>
              <w:snapToGrid w:val="0"/>
              <w:spacing w:after="0" w:line="240" w:lineRule="auto"/>
              <w:jc w:val="left"/>
              <w:rPr>
                <w:rFonts w:hint="default" w:ascii="Times New Roman" w:hAnsi="Times New Roman" w:eastAsia="宋体" w:cs="Times New Roman"/>
                <w:b w:val="0"/>
                <w:bCs/>
                <w:i w:val="0"/>
                <w:iCs w:val="0"/>
                <w:color w:val="auto"/>
                <w:sz w:val="24"/>
                <w:lang w:val="en-US" w:eastAsia="zh-CN"/>
              </w:rPr>
            </w:pPr>
            <w:r>
              <w:rPr>
                <w:rFonts w:hint="default" w:ascii="Times New Roman" w:hAnsi="Times New Roman" w:cs="Times New Roman"/>
                <w:b w:val="0"/>
                <w:bCs/>
                <w:i w:val="0"/>
                <w:iCs w:val="0"/>
                <w:color w:val="auto"/>
                <w:sz w:val="24"/>
                <w:lang w:val="en-US" w:eastAsia="zh-CN"/>
              </w:rPr>
              <w:t>9   Left a</w:t>
            </w:r>
            <w:r>
              <w:rPr>
                <w:rFonts w:hint="default" w:ascii="Times New Roman" w:hAnsi="Times New Roman" w:cs="Times New Roman"/>
                <w:bCs/>
                <w:color w:val="auto"/>
                <w:sz w:val="24"/>
              </w:rPr>
              <w:t>ccumbens</w:t>
            </w:r>
            <w:r>
              <w:rPr>
                <w:rFonts w:hint="default" w:ascii="Times New Roman" w:hAnsi="Times New Roman" w:cs="Times New Roman"/>
                <w:bCs/>
                <w:color w:val="auto"/>
                <w:sz w:val="24"/>
                <w:lang w:val="en-US" w:eastAsia="zh-CN"/>
              </w:rPr>
              <w:t xml:space="preserve"> (</w:t>
            </w:r>
            <w:bookmarkStart w:id="89" w:name="OLE_LINK13"/>
            <w:r>
              <w:rPr>
                <w:rFonts w:hint="default" w:ascii="Times New Roman" w:hAnsi="Times New Roman" w:cs="Times New Roman"/>
                <w:bCs/>
                <w:color w:val="auto"/>
                <w:sz w:val="24"/>
                <w:lang w:val="en-US" w:eastAsia="zh-CN"/>
              </w:rPr>
              <w:t>L_</w:t>
            </w:r>
            <w:r>
              <w:rPr>
                <w:rFonts w:hint="eastAsia" w:ascii="Times New Roman" w:hAnsi="Times New Roman" w:cs="Times New Roman"/>
                <w:bCs/>
                <w:color w:val="auto"/>
                <w:sz w:val="24"/>
                <w:lang w:val="en-US" w:eastAsia="zh-CN"/>
              </w:rPr>
              <w:t>NA</w:t>
            </w:r>
            <w:r>
              <w:rPr>
                <w:rFonts w:hint="eastAsia" w:ascii="Times New Roman" w:hAnsi="Times New Roman" w:cs="Times New Roman"/>
                <w:b w:val="0"/>
                <w:bCs/>
                <w:i w:val="0"/>
                <w:iCs w:val="0"/>
                <w:color w:val="auto"/>
                <w:sz w:val="24"/>
                <w:lang w:val="en-US" w:eastAsia="zh-CN"/>
              </w:rPr>
              <w:t>c</w:t>
            </w:r>
            <w:bookmarkEnd w:id="89"/>
            <w:r>
              <w:rPr>
                <w:rFonts w:hint="default" w:ascii="Times New Roman" w:hAnsi="Times New Roman" w:cs="Times New Roman"/>
                <w:bCs/>
                <w:color w:val="auto"/>
                <w:sz w:val="24"/>
                <w:lang w:val="en-US" w:eastAsia="zh-CN"/>
              </w:rPr>
              <w:t>)</w:t>
            </w:r>
          </w:p>
        </w:tc>
        <w:tc>
          <w:tcPr>
            <w:tcW w:w="3855" w:type="dxa"/>
            <w:noWrap w:val="0"/>
            <w:vAlign w:val="center"/>
          </w:tcPr>
          <w:p w14:paraId="74398BF1">
            <w:pPr>
              <w:widowControl/>
              <w:snapToGrid w:val="0"/>
              <w:spacing w:after="0" w:line="240" w:lineRule="auto"/>
              <w:jc w:val="center"/>
              <w:rPr>
                <w:rFonts w:ascii="Times New Roman" w:hAnsi="Times New Roman" w:cs="Times New Roman"/>
                <w:color w:val="auto"/>
                <w:sz w:val="24"/>
                <w:shd w:val="clear" w:color="auto" w:fill="auto"/>
              </w:rPr>
            </w:pPr>
            <w:r>
              <w:rPr>
                <w:rFonts w:ascii="Times New Roman" w:hAnsi="Times New Roman" w:cs="Times New Roman"/>
                <w:color w:val="auto"/>
                <w:sz w:val="24"/>
                <w:shd w:val="clear" w:color="auto" w:fill="auto"/>
              </w:rPr>
              <w:t>−</w:t>
            </w:r>
            <w:r>
              <w:rPr>
                <w:rFonts w:hint="default" w:ascii="Times New Roman" w:hAnsi="Times New Roman" w:cs="Times New Roman"/>
                <w:color w:val="auto"/>
                <w:sz w:val="24"/>
                <w:shd w:val="clear" w:color="auto" w:fill="auto"/>
              </w:rPr>
              <w:t>9</w:t>
            </w:r>
            <w:r>
              <w:rPr>
                <w:rFonts w:hint="default" w:ascii="Times New Roman" w:hAnsi="Times New Roman" w:cs="Times New Roman"/>
                <w:color w:val="auto"/>
                <w:sz w:val="24"/>
                <w:shd w:val="clear" w:color="auto" w:fill="auto"/>
                <w:lang w:val="en-US" w:eastAsia="zh-CN"/>
              </w:rPr>
              <w:t xml:space="preserve">,  </w:t>
            </w:r>
            <w:r>
              <w:rPr>
                <w:rFonts w:hint="default" w:ascii="Times New Roman" w:hAnsi="Times New Roman" w:cs="Times New Roman"/>
                <w:color w:val="auto"/>
                <w:sz w:val="24"/>
                <w:shd w:val="clear" w:color="auto" w:fill="auto"/>
              </w:rPr>
              <w:t>12</w:t>
            </w:r>
            <w:r>
              <w:rPr>
                <w:rFonts w:hint="default" w:ascii="Times New Roman" w:hAnsi="Times New Roman" w:cs="Times New Roman"/>
                <w:color w:val="auto"/>
                <w:sz w:val="24"/>
                <w:shd w:val="clear" w:color="auto" w:fill="auto"/>
                <w:lang w:val="en-US" w:eastAsia="zh-CN"/>
              </w:rPr>
              <w:t xml:space="preserve">,  </w:t>
            </w:r>
            <w:r>
              <w:rPr>
                <w:rFonts w:ascii="Times New Roman" w:hAnsi="Times New Roman" w:cs="Times New Roman"/>
                <w:color w:val="auto"/>
                <w:sz w:val="24"/>
                <w:shd w:val="clear" w:color="auto" w:fill="auto"/>
              </w:rPr>
              <w:t>−</w:t>
            </w:r>
            <w:r>
              <w:rPr>
                <w:rFonts w:hint="default" w:ascii="Times New Roman" w:hAnsi="Times New Roman" w:cs="Times New Roman"/>
                <w:color w:val="auto"/>
                <w:sz w:val="24"/>
                <w:shd w:val="clear" w:color="auto" w:fill="auto"/>
              </w:rPr>
              <w:t>7</w:t>
            </w:r>
          </w:p>
        </w:tc>
      </w:tr>
      <w:tr w14:paraId="600A615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5490" w:type="dxa"/>
            <w:tcBorders>
              <w:bottom w:val="single" w:color="auto" w:sz="8" w:space="0"/>
            </w:tcBorders>
            <w:noWrap w:val="0"/>
            <w:vAlign w:val="center"/>
          </w:tcPr>
          <w:p w14:paraId="30E89EEB">
            <w:pPr>
              <w:widowControl/>
              <w:snapToGrid w:val="0"/>
              <w:spacing w:after="0" w:line="240" w:lineRule="auto"/>
              <w:jc w:val="left"/>
              <w:rPr>
                <w:rFonts w:hint="default" w:ascii="Times New Roman" w:hAnsi="Times New Roman" w:cs="Times New Roman"/>
                <w:b w:val="0"/>
                <w:bCs/>
                <w:i w:val="0"/>
                <w:iCs w:val="0"/>
                <w:color w:val="auto"/>
                <w:sz w:val="24"/>
                <w:lang w:val="en-US" w:eastAsia="zh-CN"/>
              </w:rPr>
            </w:pPr>
            <w:r>
              <w:rPr>
                <w:rFonts w:hint="default" w:ascii="Times New Roman" w:hAnsi="Times New Roman" w:cs="Times New Roman"/>
                <w:b w:val="0"/>
                <w:bCs/>
                <w:i w:val="0"/>
                <w:iCs w:val="0"/>
                <w:color w:val="auto"/>
                <w:sz w:val="24"/>
                <w:lang w:val="en-US" w:eastAsia="zh-CN"/>
              </w:rPr>
              <w:t>10  Right a</w:t>
            </w:r>
            <w:r>
              <w:rPr>
                <w:rFonts w:hint="default" w:ascii="Times New Roman" w:hAnsi="Times New Roman" w:cs="Times New Roman"/>
                <w:bCs/>
                <w:color w:val="auto"/>
                <w:sz w:val="24"/>
              </w:rPr>
              <w:t>ccumbens</w:t>
            </w:r>
            <w:r>
              <w:rPr>
                <w:rFonts w:hint="default" w:ascii="Times New Roman" w:hAnsi="Times New Roman" w:cs="Times New Roman"/>
                <w:bCs/>
                <w:color w:val="auto"/>
                <w:sz w:val="24"/>
                <w:lang w:val="en-US" w:eastAsia="zh-CN"/>
              </w:rPr>
              <w:t xml:space="preserve"> (</w:t>
            </w:r>
            <w:bookmarkStart w:id="90" w:name="OLE_LINK14"/>
            <w:r>
              <w:rPr>
                <w:rFonts w:hint="default" w:ascii="Times New Roman" w:hAnsi="Times New Roman" w:cs="Times New Roman"/>
                <w:bCs/>
                <w:color w:val="auto"/>
                <w:sz w:val="24"/>
                <w:lang w:val="en-US" w:eastAsia="zh-CN"/>
              </w:rPr>
              <w:t>R_</w:t>
            </w:r>
            <w:r>
              <w:rPr>
                <w:rFonts w:hint="eastAsia" w:ascii="Times New Roman" w:hAnsi="Times New Roman" w:cs="Times New Roman"/>
                <w:bCs/>
                <w:color w:val="auto"/>
                <w:sz w:val="24"/>
                <w:lang w:val="en-US" w:eastAsia="zh-CN"/>
              </w:rPr>
              <w:t>NA</w:t>
            </w:r>
            <w:r>
              <w:rPr>
                <w:rFonts w:hint="eastAsia" w:ascii="Times New Roman" w:hAnsi="Times New Roman" w:cs="Times New Roman"/>
                <w:b w:val="0"/>
                <w:bCs/>
                <w:i w:val="0"/>
                <w:iCs w:val="0"/>
                <w:color w:val="auto"/>
                <w:sz w:val="24"/>
                <w:lang w:val="en-US" w:eastAsia="zh-CN"/>
              </w:rPr>
              <w:t>c</w:t>
            </w:r>
            <w:bookmarkEnd w:id="90"/>
            <w:r>
              <w:rPr>
                <w:rFonts w:hint="default" w:ascii="Times New Roman" w:hAnsi="Times New Roman" w:cs="Times New Roman"/>
                <w:bCs/>
                <w:color w:val="auto"/>
                <w:sz w:val="24"/>
                <w:lang w:val="en-US" w:eastAsia="zh-CN"/>
              </w:rPr>
              <w:t>)</w:t>
            </w:r>
          </w:p>
        </w:tc>
        <w:tc>
          <w:tcPr>
            <w:tcW w:w="3855" w:type="dxa"/>
            <w:tcBorders>
              <w:bottom w:val="single" w:color="auto" w:sz="8" w:space="0"/>
            </w:tcBorders>
            <w:noWrap w:val="0"/>
            <w:vAlign w:val="center"/>
          </w:tcPr>
          <w:p w14:paraId="257FAB3D">
            <w:pPr>
              <w:widowControl/>
              <w:snapToGrid w:val="0"/>
              <w:spacing w:after="0" w:line="240" w:lineRule="auto"/>
              <w:jc w:val="center"/>
              <w:rPr>
                <w:rFonts w:ascii="Times New Roman" w:hAnsi="Times New Roman" w:cs="Times New Roman"/>
                <w:color w:val="auto"/>
                <w:sz w:val="24"/>
                <w:shd w:val="clear" w:color="auto" w:fill="auto"/>
              </w:rPr>
            </w:pPr>
            <w:r>
              <w:rPr>
                <w:rFonts w:hint="default" w:ascii="Times New Roman" w:hAnsi="Times New Roman" w:cs="Times New Roman"/>
                <w:color w:val="auto"/>
                <w:sz w:val="24"/>
                <w:shd w:val="clear" w:color="auto" w:fill="auto"/>
              </w:rPr>
              <w:t>9</w:t>
            </w:r>
            <w:r>
              <w:rPr>
                <w:rFonts w:hint="default" w:ascii="Times New Roman" w:hAnsi="Times New Roman" w:cs="Times New Roman"/>
                <w:color w:val="auto"/>
                <w:sz w:val="24"/>
                <w:shd w:val="clear" w:color="auto" w:fill="auto"/>
                <w:lang w:val="en-US" w:eastAsia="zh-CN"/>
              </w:rPr>
              <w:t xml:space="preserve">,  </w:t>
            </w:r>
            <w:r>
              <w:rPr>
                <w:rFonts w:hint="default" w:ascii="Times New Roman" w:hAnsi="Times New Roman" w:cs="Times New Roman"/>
                <w:color w:val="auto"/>
                <w:sz w:val="24"/>
                <w:shd w:val="clear" w:color="auto" w:fill="auto"/>
              </w:rPr>
              <w:t>12</w:t>
            </w:r>
            <w:r>
              <w:rPr>
                <w:rFonts w:hint="default" w:ascii="Times New Roman" w:hAnsi="Times New Roman" w:cs="Times New Roman"/>
                <w:color w:val="auto"/>
                <w:sz w:val="24"/>
                <w:shd w:val="clear" w:color="auto" w:fill="auto"/>
                <w:lang w:val="en-US" w:eastAsia="zh-CN"/>
              </w:rPr>
              <w:t xml:space="preserve">,  </w:t>
            </w:r>
            <w:r>
              <w:rPr>
                <w:rFonts w:ascii="Times New Roman" w:hAnsi="Times New Roman" w:cs="Times New Roman"/>
                <w:color w:val="auto"/>
                <w:sz w:val="24"/>
                <w:shd w:val="clear" w:color="auto" w:fill="auto"/>
              </w:rPr>
              <w:t>−</w:t>
            </w:r>
            <w:r>
              <w:rPr>
                <w:rFonts w:hint="default" w:ascii="Times New Roman" w:hAnsi="Times New Roman" w:cs="Times New Roman"/>
                <w:color w:val="auto"/>
                <w:sz w:val="24"/>
                <w:shd w:val="clear" w:color="auto" w:fill="auto"/>
              </w:rPr>
              <w:t>7</w:t>
            </w:r>
          </w:p>
        </w:tc>
      </w:tr>
    </w:tbl>
    <w:p w14:paraId="5A3243F2">
      <w:pPr>
        <w:snapToGrid w:val="0"/>
        <w:spacing w:after="0" w:line="300" w:lineRule="auto"/>
        <w:jc w:val="left"/>
        <w:rPr>
          <w:rFonts w:hint="eastAsia" w:ascii="Times New Roman" w:hAnsi="Times New Roman" w:eastAsia="CharisSIL-Italic"/>
          <w:i w:val="0"/>
          <w:iCs w:val="0"/>
          <w:color w:val="auto"/>
          <w:kern w:val="0"/>
          <w:sz w:val="24"/>
          <w:lang w:bidi="ar"/>
        </w:rPr>
      </w:pPr>
      <w:r>
        <w:rPr>
          <w:rFonts w:hint="eastAsia" w:ascii="Times New Roman" w:hAnsi="Times New Roman" w:eastAsia="CharisSIL-Italic"/>
          <w:i/>
          <w:iCs/>
          <w:color w:val="auto"/>
          <w:kern w:val="0"/>
          <w:sz w:val="24"/>
          <w:shd w:val="clear" w:color="auto" w:fill="auto"/>
          <w:lang w:bidi="ar"/>
        </w:rPr>
        <w:t>Note</w:t>
      </w:r>
      <w:r>
        <w:rPr>
          <w:rFonts w:hint="eastAsia" w:ascii="Times New Roman" w:hAnsi="Times New Roman" w:eastAsia="宋体"/>
          <w:i/>
          <w:iCs/>
          <w:color w:val="auto"/>
          <w:kern w:val="0"/>
          <w:sz w:val="24"/>
          <w:shd w:val="clear" w:color="auto" w:fill="auto"/>
          <w:lang w:val="en-US" w:eastAsia="zh-CN" w:bidi="ar"/>
        </w:rPr>
        <w:t>.</w:t>
      </w:r>
      <w:r>
        <w:rPr>
          <w:rFonts w:hint="eastAsia" w:ascii="Times New Roman" w:hAnsi="Times New Roman" w:eastAsia="CharisSIL-Italic"/>
          <w:i w:val="0"/>
          <w:iCs w:val="0"/>
          <w:color w:val="auto"/>
          <w:kern w:val="0"/>
          <w:sz w:val="24"/>
          <w:shd w:val="clear" w:color="auto" w:fill="auto"/>
          <w:lang w:bidi="ar"/>
        </w:rPr>
        <w:t xml:space="preserve"> The first letter in region name abbreviations (if available) indicates left or right hemisphere.</w:t>
      </w:r>
      <w:r>
        <w:rPr>
          <w:rFonts w:hint="eastAsia" w:ascii="Times New Roman" w:hAnsi="Times New Roman" w:eastAsia="宋体"/>
          <w:i w:val="0"/>
          <w:iCs w:val="0"/>
          <w:color w:val="auto"/>
          <w:kern w:val="0"/>
          <w:sz w:val="24"/>
          <w:shd w:val="clear" w:color="auto" w:fill="auto"/>
          <w:lang w:val="en-US" w:eastAsia="zh-CN" w:bidi="ar"/>
        </w:rPr>
        <w:t xml:space="preserve"> </w:t>
      </w:r>
      <w:r>
        <w:rPr>
          <w:rFonts w:hint="eastAsia" w:ascii="Times New Roman" w:hAnsi="Times New Roman" w:eastAsia="CharisSIL-Italic"/>
          <w:i w:val="0"/>
          <w:iCs w:val="0"/>
          <w:color w:val="auto"/>
          <w:kern w:val="0"/>
          <w:sz w:val="24"/>
          <w:shd w:val="clear" w:color="auto" w:fill="auto"/>
          <w:lang w:bidi="ar"/>
        </w:rPr>
        <w:t>MNI</w:t>
      </w:r>
      <w:r>
        <w:rPr>
          <w:rFonts w:hint="eastAsia" w:ascii="Times New Roman" w:hAnsi="Times New Roman" w:eastAsia="宋体"/>
          <w:i w:val="0"/>
          <w:iCs w:val="0"/>
          <w:color w:val="auto"/>
          <w:kern w:val="0"/>
          <w:sz w:val="24"/>
          <w:shd w:val="clear" w:color="auto" w:fill="auto"/>
          <w:lang w:val="en-US" w:eastAsia="zh-CN" w:bidi="ar"/>
        </w:rPr>
        <w:t xml:space="preserve"> = </w:t>
      </w:r>
      <w:r>
        <w:rPr>
          <w:rFonts w:hint="eastAsia" w:ascii="Times New Roman" w:hAnsi="Times New Roman" w:eastAsia="CharisSIL-Italic"/>
          <w:i w:val="0"/>
          <w:iCs w:val="0"/>
          <w:color w:val="auto"/>
          <w:kern w:val="0"/>
          <w:sz w:val="24"/>
          <w:shd w:val="clear" w:color="auto" w:fill="auto"/>
          <w:lang w:bidi="ar"/>
        </w:rPr>
        <w:t>Montreal Neurological Institute.</w:t>
      </w:r>
      <w:r>
        <w:rPr>
          <w:rFonts w:hint="eastAsia" w:ascii="Times New Roman" w:hAnsi="Times New Roman" w:eastAsia="CharisSIL-Italic"/>
          <w:i w:val="0"/>
          <w:iCs w:val="0"/>
          <w:color w:val="auto"/>
          <w:kern w:val="0"/>
          <w:sz w:val="24"/>
          <w:lang w:bidi="ar"/>
        </w:rPr>
        <w:br w:type="page"/>
      </w:r>
    </w:p>
    <w:p w14:paraId="4613CC0B">
      <w:pPr>
        <w:keepNext w:val="0"/>
        <w:keepLines w:val="0"/>
        <w:pageBreakBefore w:val="0"/>
        <w:widowControl/>
        <w:kinsoku/>
        <w:wordWrap/>
        <w:overflowPunct/>
        <w:topLinePunct w:val="0"/>
        <w:autoSpaceDE/>
        <w:autoSpaceDN/>
        <w:bidi w:val="0"/>
        <w:adjustRightInd/>
        <w:snapToGrid w:val="0"/>
        <w:spacing w:after="0" w:line="300" w:lineRule="auto"/>
        <w:ind w:firstLine="0"/>
        <w:jc w:val="center"/>
        <w:textAlignment w:val="auto"/>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drawing>
          <wp:inline distT="0" distB="0" distL="114300" distR="114300">
            <wp:extent cx="4189095" cy="2339975"/>
            <wp:effectExtent l="0" t="0" r="1905" b="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9"/>
                    <a:srcRect l="1497" r="33161" b="63508"/>
                    <a:stretch>
                      <a:fillRect/>
                    </a:stretch>
                  </pic:blipFill>
                  <pic:spPr>
                    <a:xfrm>
                      <a:off x="0" y="0"/>
                      <a:ext cx="4189095" cy="2339975"/>
                    </a:xfrm>
                    <a:prstGeom prst="rect">
                      <a:avLst/>
                    </a:prstGeom>
                  </pic:spPr>
                </pic:pic>
              </a:graphicData>
            </a:graphic>
          </wp:inline>
        </w:drawing>
      </w:r>
    </w:p>
    <w:p w14:paraId="5EB2C022">
      <w:pPr>
        <w:keepNext w:val="0"/>
        <w:keepLines w:val="0"/>
        <w:pageBreakBefore w:val="0"/>
        <w:widowControl/>
        <w:kinsoku/>
        <w:wordWrap/>
        <w:overflowPunct/>
        <w:topLinePunct w:val="0"/>
        <w:autoSpaceDE/>
        <w:autoSpaceDN/>
        <w:bidi w:val="0"/>
        <w:adjustRightInd/>
        <w:snapToGrid w:val="0"/>
        <w:spacing w:after="0" w:line="300" w:lineRule="auto"/>
        <w:jc w:val="left"/>
        <w:textAlignment w:val="auto"/>
        <w:rPr>
          <w:rFonts w:hint="default" w:ascii="Times New Roman" w:hAnsi="Times New Roman" w:cs="Times New Roman"/>
          <w:color w:val="auto"/>
          <w:sz w:val="24"/>
        </w:rPr>
      </w:pPr>
      <w:bookmarkStart w:id="91" w:name="_Toc25399"/>
      <w:bookmarkStart w:id="92" w:name="_Toc3379"/>
      <w:bookmarkStart w:id="93" w:name="_Toc17269"/>
      <w:bookmarkStart w:id="94" w:name="_Toc6500"/>
      <w:bookmarkStart w:id="95" w:name="_Toc12126"/>
      <w:bookmarkStart w:id="96" w:name="_Toc4110"/>
      <w:bookmarkStart w:id="97" w:name="_Toc2591"/>
      <w:bookmarkStart w:id="98" w:name="_Toc1077"/>
      <w:bookmarkStart w:id="99" w:name="_Toc10920"/>
      <w:bookmarkStart w:id="100" w:name="_Toc3658"/>
      <w:r>
        <w:rPr>
          <w:rStyle w:val="33"/>
          <w:rFonts w:hint="default" w:ascii="Times New Roman" w:hAnsi="Times New Roman" w:cs="Times New Roman"/>
          <w:b/>
          <w:bCs w:val="0"/>
          <w:i w:val="0"/>
          <w:iCs w:val="0"/>
          <w:color w:val="auto"/>
          <w:sz w:val="24"/>
          <w:szCs w:val="24"/>
        </w:rPr>
        <w:t>Fig</w:t>
      </w:r>
      <w:r>
        <w:rPr>
          <w:rStyle w:val="33"/>
          <w:rFonts w:hint="eastAsia" w:ascii="Times New Roman" w:hAnsi="Times New Roman" w:eastAsia="黑体" w:cs="Times New Roman"/>
          <w:b/>
          <w:bCs w:val="0"/>
          <w:i w:val="0"/>
          <w:iCs w:val="0"/>
          <w:color w:val="auto"/>
          <w:sz w:val="24"/>
          <w:szCs w:val="24"/>
          <w:lang w:val="en-US" w:eastAsia="zh-CN"/>
        </w:rPr>
        <w:t>ure</w:t>
      </w:r>
      <w:r>
        <w:rPr>
          <w:rStyle w:val="33"/>
          <w:rFonts w:hint="default" w:ascii="Times New Roman" w:hAnsi="Times New Roman" w:cs="Times New Roman"/>
          <w:b/>
          <w:bCs w:val="0"/>
          <w:i w:val="0"/>
          <w:iCs w:val="0"/>
          <w:color w:val="auto"/>
          <w:sz w:val="24"/>
          <w:szCs w:val="24"/>
        </w:rPr>
        <w:t xml:space="preserve"> </w:t>
      </w:r>
      <w:r>
        <w:rPr>
          <w:rStyle w:val="33"/>
          <w:rFonts w:hint="default" w:ascii="Times New Roman" w:hAnsi="Times New Roman" w:cs="Times New Roman"/>
          <w:b/>
          <w:bCs w:val="0"/>
          <w:i w:val="0"/>
          <w:iCs w:val="0"/>
          <w:color w:val="auto"/>
          <w:sz w:val="24"/>
          <w:szCs w:val="24"/>
          <w:lang w:val="en-US" w:eastAsia="zh-CN"/>
        </w:rPr>
        <w:t>S2</w:t>
      </w:r>
      <w:r>
        <w:rPr>
          <w:rStyle w:val="33"/>
          <w:rFonts w:hint="default" w:ascii="Times New Roman" w:hAnsi="Times New Roman" w:cs="Times New Roman"/>
          <w:b/>
          <w:bCs w:val="0"/>
          <w:i w:val="0"/>
          <w:iCs w:val="0"/>
          <w:color w:val="auto"/>
          <w:sz w:val="24"/>
          <w:szCs w:val="24"/>
        </w:rPr>
        <w:t>.</w:t>
      </w:r>
      <w:r>
        <w:rPr>
          <w:rStyle w:val="33"/>
          <w:rFonts w:hint="default" w:ascii="Times New Roman" w:hAnsi="Times New Roman" w:cs="Times New Roman"/>
          <w:b w:val="0"/>
          <w:bCs/>
          <w:i w:val="0"/>
          <w:iCs w:val="0"/>
          <w:color w:val="auto"/>
          <w:sz w:val="24"/>
          <w:szCs w:val="24"/>
        </w:rPr>
        <w:t xml:space="preserve"> </w:t>
      </w:r>
      <w:r>
        <w:rPr>
          <w:rStyle w:val="33"/>
          <w:rFonts w:hint="default" w:ascii="Times New Roman" w:hAnsi="Times New Roman" w:cs="Times New Roman"/>
          <w:b w:val="0"/>
          <w:bCs/>
          <w:i w:val="0"/>
          <w:iCs w:val="0"/>
          <w:color w:val="auto"/>
          <w:sz w:val="24"/>
          <w:szCs w:val="24"/>
          <w:lang w:val="en-US" w:eastAsia="zh-CN"/>
        </w:rPr>
        <w:t>R</w:t>
      </w:r>
      <w:r>
        <w:rPr>
          <w:rStyle w:val="33"/>
          <w:rFonts w:hint="default" w:ascii="Times New Roman" w:hAnsi="Times New Roman" w:cs="Times New Roman"/>
          <w:b w:val="0"/>
          <w:bCs/>
          <w:i w:val="0"/>
          <w:iCs w:val="0"/>
          <w:color w:val="auto"/>
          <w:sz w:val="24"/>
          <w:szCs w:val="24"/>
        </w:rPr>
        <w:t>eward-inhibition dual-system hypothetical model</w:t>
      </w:r>
      <w:r>
        <w:rPr>
          <w:rStyle w:val="33"/>
          <w:rFonts w:hint="default" w:ascii="Times New Roman" w:hAnsi="Times New Roman" w:cs="Times New Roman"/>
          <w:b w:val="0"/>
          <w:bCs/>
          <w:i w:val="0"/>
          <w:iCs w:val="0"/>
          <w:color w:val="auto"/>
          <w:sz w:val="24"/>
          <w:szCs w:val="24"/>
          <w:lang w:val="en-US" w:eastAsia="zh-CN"/>
        </w:rPr>
        <w:t xml:space="preserve"> (</w:t>
      </w:r>
      <w:r>
        <w:rPr>
          <w:rStyle w:val="33"/>
          <w:rFonts w:hint="default" w:ascii="Times New Roman" w:hAnsi="Times New Roman" w:cs="Times New Roman"/>
          <w:b w:val="0"/>
          <w:bCs/>
          <w:i w:val="0"/>
          <w:iCs w:val="0"/>
          <w:color w:val="auto"/>
          <w:sz w:val="24"/>
          <w:szCs w:val="24"/>
        </w:rPr>
        <w:t>fully connected</w:t>
      </w:r>
      <w:r>
        <w:rPr>
          <w:rStyle w:val="33"/>
          <w:rFonts w:hint="default" w:ascii="Times New Roman" w:hAnsi="Times New Roman" w:cs="Times New Roman"/>
          <w:b w:val="0"/>
          <w:bCs/>
          <w:i w:val="0"/>
          <w:iCs w:val="0"/>
          <w:color w:val="auto"/>
          <w:sz w:val="24"/>
          <w:szCs w:val="24"/>
          <w:lang w:val="en-US" w:eastAsia="zh-CN"/>
        </w:rPr>
        <w:t xml:space="preserve"> model)</w:t>
      </w:r>
      <w:bookmarkEnd w:id="91"/>
      <w:bookmarkEnd w:id="92"/>
      <w:bookmarkEnd w:id="93"/>
      <w:bookmarkEnd w:id="94"/>
      <w:bookmarkEnd w:id="95"/>
      <w:bookmarkEnd w:id="96"/>
      <w:bookmarkEnd w:id="97"/>
      <w:bookmarkEnd w:id="98"/>
      <w:bookmarkEnd w:id="99"/>
      <w:bookmarkEnd w:id="100"/>
      <w:r>
        <w:rPr>
          <w:rFonts w:hint="default" w:ascii="Times New Roman" w:hAnsi="Times New Roman" w:cs="Times New Roman"/>
          <w:b w:val="0"/>
          <w:bCs w:val="0"/>
          <w:i w:val="0"/>
          <w:iCs w:val="0"/>
          <w:color w:val="auto"/>
          <w:sz w:val="24"/>
          <w:lang w:val="en-US" w:eastAsia="zh-CN"/>
        </w:rPr>
        <w:t xml:space="preserve">. </w:t>
      </w:r>
      <w:r>
        <w:rPr>
          <w:rFonts w:hint="default" w:ascii="Times New Roman" w:hAnsi="Times New Roman" w:cs="Times New Roman"/>
          <w:b w:val="0"/>
          <w:bCs w:val="0"/>
          <w:i w:val="0"/>
          <w:iCs w:val="0"/>
          <w:color w:val="auto"/>
          <w:sz w:val="24"/>
        </w:rPr>
        <w:t xml:space="preserve">In </w:t>
      </w:r>
      <w:r>
        <w:rPr>
          <w:rFonts w:hint="default" w:ascii="Times New Roman" w:hAnsi="Times New Roman" w:cs="Times New Roman"/>
          <w:b w:val="0"/>
          <w:bCs w:val="0"/>
          <w:i w:val="0"/>
          <w:iCs w:val="0"/>
          <w:color w:val="auto"/>
          <w:sz w:val="24"/>
          <w:lang w:val="en-US" w:eastAsia="zh-CN"/>
        </w:rPr>
        <w:t>d</w:t>
      </w:r>
      <w:r>
        <w:rPr>
          <w:rFonts w:hint="default" w:ascii="Times New Roman" w:hAnsi="Times New Roman" w:cs="Times New Roman"/>
          <w:b w:val="0"/>
          <w:bCs w:val="0"/>
          <w:i w:val="0"/>
          <w:iCs w:val="0"/>
          <w:color w:val="auto"/>
          <w:sz w:val="24"/>
        </w:rPr>
        <w:t>ynamic causal model</w:t>
      </w:r>
      <w:r>
        <w:rPr>
          <w:rFonts w:hint="eastAsia" w:ascii="Times New Roman" w:hAnsi="Times New Roman" w:cs="Times New Roman"/>
          <w:b w:val="0"/>
          <w:bCs w:val="0"/>
          <w:i w:val="0"/>
          <w:iCs w:val="0"/>
          <w:color w:val="auto"/>
          <w:sz w:val="24"/>
          <w:lang w:val="en-US" w:eastAsia="zh-CN"/>
        </w:rPr>
        <w:t>l</w:t>
      </w:r>
      <w:r>
        <w:rPr>
          <w:rFonts w:hint="default" w:ascii="Times New Roman" w:hAnsi="Times New Roman" w:cs="Times New Roman"/>
          <w:b w:val="0"/>
          <w:bCs w:val="0"/>
          <w:i w:val="0"/>
          <w:iCs w:val="0"/>
          <w:color w:val="auto"/>
          <w:sz w:val="24"/>
        </w:rPr>
        <w:t xml:space="preserve">ing, matrix A contains </w:t>
      </w:r>
      <w:r>
        <w:rPr>
          <w:rFonts w:hint="eastAsia" w:ascii="Times New Roman" w:hAnsi="Times New Roman" w:cs="Times New Roman"/>
          <w:b w:val="0"/>
          <w:bCs w:val="0"/>
          <w:i w:val="0"/>
          <w:iCs w:val="0"/>
          <w:color w:val="auto"/>
          <w:sz w:val="24"/>
          <w:lang w:val="en-US" w:eastAsia="zh-CN"/>
        </w:rPr>
        <w:t xml:space="preserve">the </w:t>
      </w:r>
      <w:r>
        <w:rPr>
          <w:rFonts w:hint="default" w:ascii="Times New Roman" w:hAnsi="Times New Roman" w:cs="Times New Roman"/>
          <w:b w:val="0"/>
          <w:bCs w:val="0"/>
          <w:i w:val="0"/>
          <w:iCs w:val="0"/>
          <w:color w:val="auto"/>
          <w:sz w:val="24"/>
        </w:rPr>
        <w:t>parameters in</w:t>
      </w:r>
      <w:r>
        <w:rPr>
          <w:rFonts w:hint="default" w:ascii="Times New Roman" w:hAnsi="Times New Roman" w:cs="Times New Roman"/>
          <w:b w:val="0"/>
          <w:bCs w:val="0"/>
          <w:i w:val="0"/>
          <w:iCs w:val="0"/>
          <w:color w:val="auto"/>
          <w:sz w:val="24"/>
          <w:shd w:val="clear" w:color="auto" w:fill="auto"/>
        </w:rPr>
        <w:t xml:space="preserve">dependent of experimental conditions, </w:t>
      </w:r>
      <w:r>
        <w:rPr>
          <w:rFonts w:hint="eastAsia" w:ascii="Times New Roman" w:hAnsi="Times New Roman" w:cs="Times New Roman"/>
          <w:b w:val="0"/>
          <w:bCs w:val="0"/>
          <w:i w:val="0"/>
          <w:iCs w:val="0"/>
          <w:color w:val="auto"/>
          <w:sz w:val="24"/>
          <w:shd w:val="clear" w:color="auto" w:fill="auto"/>
          <w:lang w:val="en-US" w:eastAsia="zh-CN"/>
        </w:rPr>
        <w:t xml:space="preserve">including </w:t>
      </w:r>
      <w:r>
        <w:rPr>
          <w:rFonts w:hint="default" w:ascii="Times New Roman" w:hAnsi="Times New Roman" w:cs="Times New Roman"/>
          <w:b w:val="0"/>
          <w:bCs w:val="0"/>
          <w:i w:val="0"/>
          <w:iCs w:val="0"/>
          <w:color w:val="auto"/>
          <w:sz w:val="24"/>
          <w:shd w:val="clear" w:color="auto" w:fill="auto"/>
        </w:rPr>
        <w:t>matrices A</w:t>
      </w:r>
      <w:r>
        <w:rPr>
          <w:rFonts w:hint="default" w:ascii="Times New Roman" w:hAnsi="Times New Roman" w:cs="Times New Roman"/>
          <w:b w:val="0"/>
          <w:bCs w:val="0"/>
          <w:i w:val="0"/>
          <w:iCs w:val="0"/>
          <w:color w:val="auto"/>
          <w:sz w:val="24"/>
          <w:shd w:val="clear" w:color="auto" w:fill="auto"/>
          <w:vertAlign w:val="subscript"/>
        </w:rPr>
        <w:t>I</w:t>
      </w:r>
      <w:r>
        <w:rPr>
          <w:rFonts w:hint="default" w:ascii="Times New Roman" w:hAnsi="Times New Roman" w:cs="Times New Roman"/>
          <w:b w:val="0"/>
          <w:bCs w:val="0"/>
          <w:i w:val="0"/>
          <w:iCs w:val="0"/>
          <w:color w:val="auto"/>
          <w:sz w:val="24"/>
          <w:shd w:val="clear" w:color="auto" w:fill="auto"/>
        </w:rPr>
        <w:t xml:space="preserve"> and A</w:t>
      </w:r>
      <w:r>
        <w:rPr>
          <w:rFonts w:hint="default" w:ascii="Times New Roman" w:hAnsi="Times New Roman" w:cs="Times New Roman"/>
          <w:b w:val="0"/>
          <w:bCs w:val="0"/>
          <w:i w:val="0"/>
          <w:iCs w:val="0"/>
          <w:color w:val="auto"/>
          <w:sz w:val="24"/>
          <w:shd w:val="clear" w:color="auto" w:fill="auto"/>
          <w:vertAlign w:val="subscript"/>
        </w:rPr>
        <w:t>E</w:t>
      </w:r>
      <w:r>
        <w:rPr>
          <w:rFonts w:hint="default" w:ascii="Times New Roman" w:hAnsi="Times New Roman" w:cs="Times New Roman"/>
          <w:b w:val="0"/>
          <w:bCs w:val="0"/>
          <w:i w:val="0"/>
          <w:iCs w:val="0"/>
          <w:color w:val="auto"/>
          <w:sz w:val="24"/>
          <w:shd w:val="clear" w:color="auto" w:fill="auto"/>
        </w:rPr>
        <w:t xml:space="preserve">. </w:t>
      </w:r>
      <w:r>
        <w:rPr>
          <w:rFonts w:hint="eastAsia" w:ascii="Times New Roman" w:hAnsi="Times New Roman" w:cs="Times New Roman"/>
          <w:b w:val="0"/>
          <w:bCs w:val="0"/>
          <w:i w:val="0"/>
          <w:iCs w:val="0"/>
          <w:color w:val="auto"/>
          <w:sz w:val="24"/>
          <w:shd w:val="clear" w:color="auto" w:fill="auto"/>
          <w:lang w:val="en-US" w:eastAsia="zh-CN"/>
        </w:rPr>
        <w:t>M</w:t>
      </w:r>
      <w:r>
        <w:rPr>
          <w:rFonts w:hint="default" w:ascii="Times New Roman" w:hAnsi="Times New Roman" w:cs="Times New Roman"/>
          <w:b w:val="0"/>
          <w:bCs w:val="0"/>
          <w:i w:val="0"/>
          <w:iCs w:val="0"/>
          <w:color w:val="auto"/>
          <w:sz w:val="24"/>
          <w:shd w:val="clear" w:color="auto" w:fill="auto"/>
        </w:rPr>
        <w:t>atrix A</w:t>
      </w:r>
      <w:r>
        <w:rPr>
          <w:rFonts w:hint="default" w:ascii="Times New Roman" w:hAnsi="Times New Roman" w:cs="Times New Roman"/>
          <w:b w:val="0"/>
          <w:bCs w:val="0"/>
          <w:i w:val="0"/>
          <w:iCs w:val="0"/>
          <w:color w:val="auto"/>
          <w:sz w:val="24"/>
          <w:shd w:val="clear" w:color="auto" w:fill="auto"/>
          <w:vertAlign w:val="subscript"/>
        </w:rPr>
        <w:t>I</w:t>
      </w:r>
      <w:r>
        <w:rPr>
          <w:rFonts w:hint="default" w:ascii="Times New Roman" w:hAnsi="Times New Roman" w:cs="Times New Roman"/>
          <w:b w:val="0"/>
          <w:bCs w:val="0"/>
          <w:i w:val="0"/>
          <w:iCs w:val="0"/>
          <w:color w:val="auto"/>
          <w:sz w:val="24"/>
          <w:shd w:val="clear" w:color="auto" w:fill="auto"/>
          <w:lang w:val="en-US" w:eastAsia="zh-CN"/>
        </w:rPr>
        <w:t xml:space="preserve"> </w:t>
      </w:r>
      <w:r>
        <w:rPr>
          <w:rFonts w:hint="default" w:ascii="Times New Roman" w:hAnsi="Times New Roman" w:cs="Times New Roman"/>
          <w:b w:val="0"/>
          <w:bCs w:val="0"/>
          <w:i w:val="0"/>
          <w:iCs w:val="0"/>
          <w:color w:val="auto"/>
          <w:sz w:val="24"/>
          <w:shd w:val="clear" w:color="auto" w:fill="auto"/>
        </w:rPr>
        <w:t>represent</w:t>
      </w:r>
      <w:r>
        <w:rPr>
          <w:rFonts w:hint="eastAsia" w:ascii="Times New Roman" w:hAnsi="Times New Roman" w:cs="Times New Roman"/>
          <w:b w:val="0"/>
          <w:bCs w:val="0"/>
          <w:i w:val="0"/>
          <w:iCs w:val="0"/>
          <w:color w:val="auto"/>
          <w:sz w:val="24"/>
          <w:shd w:val="clear" w:color="auto" w:fill="auto"/>
          <w:lang w:val="en-US" w:eastAsia="zh-CN"/>
        </w:rPr>
        <w:t>s</w:t>
      </w:r>
      <w:r>
        <w:rPr>
          <w:rFonts w:hint="default" w:ascii="Times New Roman" w:hAnsi="Times New Roman" w:cs="Times New Roman"/>
          <w:b w:val="0"/>
          <w:bCs w:val="0"/>
          <w:i w:val="0"/>
          <w:iCs w:val="0"/>
          <w:color w:val="auto"/>
          <w:sz w:val="24"/>
          <w:shd w:val="clear" w:color="auto" w:fill="auto"/>
        </w:rPr>
        <w:t xml:space="preserve"> the intrinsic coupling</w:t>
      </w:r>
      <w:r>
        <w:rPr>
          <w:rFonts w:hint="eastAsia" w:ascii="Times New Roman" w:hAnsi="Times New Roman" w:cs="Times New Roman"/>
          <w:b w:val="0"/>
          <w:bCs w:val="0"/>
          <w:i w:val="0"/>
          <w:iCs w:val="0"/>
          <w:color w:val="auto"/>
          <w:sz w:val="24"/>
          <w:shd w:val="clear" w:color="auto" w:fill="auto"/>
          <w:lang w:val="en-US" w:eastAsia="zh-CN"/>
        </w:rPr>
        <w:t xml:space="preserve"> </w:t>
      </w:r>
      <w:r>
        <w:rPr>
          <w:rFonts w:hint="default" w:ascii="Times New Roman" w:hAnsi="Times New Roman" w:cs="Times New Roman"/>
          <w:b w:val="0"/>
          <w:bCs w:val="0"/>
          <w:i w:val="0"/>
          <w:iCs w:val="0"/>
          <w:color w:val="auto"/>
          <w:sz w:val="24"/>
          <w:shd w:val="clear" w:color="auto" w:fill="auto"/>
        </w:rPr>
        <w:t>of the brain region to itself</w:t>
      </w:r>
      <w:r>
        <w:rPr>
          <w:rFonts w:hint="eastAsia" w:ascii="Times New Roman" w:hAnsi="Times New Roman" w:cs="Times New Roman"/>
          <w:b w:val="0"/>
          <w:bCs w:val="0"/>
          <w:i w:val="0"/>
          <w:iCs w:val="0"/>
          <w:color w:val="auto"/>
          <w:sz w:val="24"/>
          <w:shd w:val="clear" w:color="auto" w:fill="auto"/>
          <w:lang w:eastAsia="zh-CN"/>
        </w:rPr>
        <w:t>.</w:t>
      </w:r>
      <w:r>
        <w:rPr>
          <w:rFonts w:hint="eastAsia" w:ascii="Times New Roman" w:hAnsi="Times New Roman" w:cs="Times New Roman"/>
          <w:b w:val="0"/>
          <w:bCs w:val="0"/>
          <w:i w:val="0"/>
          <w:iCs w:val="0"/>
          <w:color w:val="auto"/>
          <w:sz w:val="24"/>
          <w:shd w:val="clear" w:color="auto" w:fill="auto"/>
          <w:lang w:val="en-US" w:eastAsia="zh-CN"/>
        </w:rPr>
        <w:t xml:space="preserve"> M</w:t>
      </w:r>
      <w:r>
        <w:rPr>
          <w:rFonts w:hint="default" w:ascii="Times New Roman" w:hAnsi="Times New Roman" w:cs="Times New Roman"/>
          <w:b w:val="0"/>
          <w:bCs w:val="0"/>
          <w:i w:val="0"/>
          <w:iCs w:val="0"/>
          <w:color w:val="auto"/>
          <w:sz w:val="24"/>
          <w:shd w:val="clear" w:color="auto" w:fill="auto"/>
        </w:rPr>
        <w:t>atrix A</w:t>
      </w:r>
      <w:r>
        <w:rPr>
          <w:rFonts w:hint="default" w:ascii="Times New Roman" w:hAnsi="Times New Roman" w:cs="Times New Roman"/>
          <w:b w:val="0"/>
          <w:bCs w:val="0"/>
          <w:i w:val="0"/>
          <w:iCs w:val="0"/>
          <w:color w:val="auto"/>
          <w:sz w:val="24"/>
          <w:shd w:val="clear" w:color="auto" w:fill="auto"/>
          <w:vertAlign w:val="subscript"/>
        </w:rPr>
        <w:t>E</w:t>
      </w:r>
      <w:r>
        <w:rPr>
          <w:rFonts w:hint="default" w:ascii="Times New Roman" w:hAnsi="Times New Roman" w:cs="Times New Roman"/>
          <w:b w:val="0"/>
          <w:bCs w:val="0"/>
          <w:i w:val="0"/>
          <w:iCs w:val="0"/>
          <w:color w:val="auto"/>
          <w:sz w:val="24"/>
          <w:shd w:val="clear" w:color="auto" w:fill="auto"/>
        </w:rPr>
        <w:t xml:space="preserve"> represent</w:t>
      </w:r>
      <w:r>
        <w:rPr>
          <w:rFonts w:hint="eastAsia" w:ascii="Times New Roman" w:hAnsi="Times New Roman" w:cs="Times New Roman"/>
          <w:b w:val="0"/>
          <w:bCs w:val="0"/>
          <w:i w:val="0"/>
          <w:iCs w:val="0"/>
          <w:color w:val="auto"/>
          <w:sz w:val="24"/>
          <w:shd w:val="clear" w:color="auto" w:fill="auto"/>
          <w:lang w:val="en-US" w:eastAsia="zh-CN"/>
        </w:rPr>
        <w:t>s</w:t>
      </w:r>
      <w:r>
        <w:rPr>
          <w:rFonts w:hint="default" w:ascii="Times New Roman" w:hAnsi="Times New Roman" w:cs="Times New Roman"/>
          <w:b w:val="0"/>
          <w:bCs w:val="0"/>
          <w:i w:val="0"/>
          <w:iCs w:val="0"/>
          <w:color w:val="auto"/>
          <w:sz w:val="24"/>
          <w:shd w:val="clear" w:color="auto" w:fill="auto"/>
        </w:rPr>
        <w:t xml:space="preserve"> the intrinsic connections between brain regions</w:t>
      </w:r>
      <w:r>
        <w:rPr>
          <w:rFonts w:hint="default" w:ascii="Times New Roman" w:hAnsi="Times New Roman" w:cs="Times New Roman"/>
          <w:b w:val="0"/>
          <w:bCs w:val="0"/>
          <w:i w:val="0"/>
          <w:iCs w:val="0"/>
          <w:color w:val="auto"/>
          <w:sz w:val="24"/>
          <w:shd w:val="clear" w:color="auto" w:fill="auto"/>
          <w:lang w:val="en-US" w:eastAsia="zh-CN"/>
        </w:rPr>
        <w:t xml:space="preserve">. </w:t>
      </w:r>
      <w:r>
        <w:rPr>
          <w:rFonts w:hint="eastAsia" w:ascii="Times New Roman" w:hAnsi="Times New Roman" w:cs="Times New Roman"/>
          <w:b w:val="0"/>
          <w:bCs w:val="0"/>
          <w:i w:val="0"/>
          <w:iCs w:val="0"/>
          <w:color w:val="auto"/>
          <w:sz w:val="24"/>
          <w:shd w:val="clear" w:color="auto" w:fill="auto"/>
          <w:lang w:eastAsia="zh-CN"/>
        </w:rPr>
        <w:t>M</w:t>
      </w:r>
      <w:r>
        <w:rPr>
          <w:rFonts w:hint="default" w:ascii="Times New Roman" w:hAnsi="Times New Roman" w:cs="Times New Roman"/>
          <w:b w:val="0"/>
          <w:bCs w:val="0"/>
          <w:i w:val="0"/>
          <w:iCs w:val="0"/>
          <w:color w:val="auto"/>
          <w:sz w:val="24"/>
          <w:shd w:val="clear" w:color="auto" w:fill="auto"/>
        </w:rPr>
        <w:t>atrix B represent</w:t>
      </w:r>
      <w:r>
        <w:rPr>
          <w:rFonts w:hint="eastAsia" w:ascii="Times New Roman" w:hAnsi="Times New Roman" w:cs="Times New Roman"/>
          <w:b w:val="0"/>
          <w:bCs w:val="0"/>
          <w:i w:val="0"/>
          <w:iCs w:val="0"/>
          <w:color w:val="auto"/>
          <w:sz w:val="24"/>
          <w:shd w:val="clear" w:color="auto" w:fill="auto"/>
          <w:lang w:val="en-US" w:eastAsia="zh-CN"/>
        </w:rPr>
        <w:t>s</w:t>
      </w:r>
      <w:r>
        <w:rPr>
          <w:rFonts w:hint="default" w:ascii="Times New Roman" w:hAnsi="Times New Roman" w:cs="Times New Roman"/>
          <w:b w:val="0"/>
          <w:bCs w:val="0"/>
          <w:i w:val="0"/>
          <w:iCs w:val="0"/>
          <w:color w:val="auto"/>
          <w:sz w:val="24"/>
          <w:shd w:val="clear" w:color="auto" w:fill="auto"/>
        </w:rPr>
        <w:t xml:space="preserve"> </w:t>
      </w:r>
      <w:r>
        <w:rPr>
          <w:rFonts w:hint="default" w:ascii="Times New Roman" w:hAnsi="Times New Roman" w:cs="Times New Roman"/>
          <w:b w:val="0"/>
          <w:bCs w:val="0"/>
          <w:i w:val="0"/>
          <w:iCs w:val="0"/>
          <w:color w:val="auto"/>
          <w:sz w:val="24"/>
          <w:shd w:val="clear" w:color="auto" w:fill="auto"/>
        </w:rPr>
        <w:t xml:space="preserve">the modulatory effect exerted by specific inputs </w:t>
      </w:r>
      <w:r>
        <w:rPr>
          <w:rFonts w:hint="default" w:ascii="Times New Roman" w:hAnsi="Times New Roman" w:cs="Times New Roman"/>
          <w:b w:val="0"/>
          <w:bCs w:val="0"/>
          <w:i w:val="0"/>
          <w:iCs w:val="0"/>
          <w:color w:val="auto"/>
          <w:sz w:val="24"/>
          <w:shd w:val="clear" w:color="auto" w:fill="auto"/>
          <w:lang w:val="en-US" w:eastAsia="zh-CN"/>
        </w:rPr>
        <w:t>(</w:t>
      </w:r>
      <w:r>
        <w:rPr>
          <w:rFonts w:hint="eastAsia" w:ascii="Times New Roman" w:hAnsi="Times New Roman" w:cs="Times New Roman"/>
          <w:b w:val="0"/>
          <w:bCs w:val="0"/>
          <w:i w:val="0"/>
          <w:iCs w:val="0"/>
          <w:color w:val="auto"/>
          <w:sz w:val="24"/>
          <w:shd w:val="clear" w:color="auto" w:fill="auto"/>
          <w:lang w:val="en-US" w:eastAsia="zh-CN"/>
        </w:rPr>
        <w:t xml:space="preserve">i.e., </w:t>
      </w:r>
      <w:r>
        <w:rPr>
          <w:rFonts w:hint="default" w:ascii="Times New Roman" w:hAnsi="Times New Roman" w:cs="Times New Roman"/>
          <w:b w:val="0"/>
          <w:bCs w:val="0"/>
          <w:i w:val="0"/>
          <w:iCs w:val="0"/>
          <w:color w:val="auto"/>
          <w:sz w:val="24"/>
          <w:shd w:val="clear" w:color="auto" w:fill="auto"/>
        </w:rPr>
        <w:t>experimental conditions</w:t>
      </w:r>
      <w:r>
        <w:rPr>
          <w:rFonts w:hint="default" w:ascii="Times New Roman" w:hAnsi="Times New Roman" w:cs="Times New Roman"/>
          <w:b w:val="0"/>
          <w:bCs w:val="0"/>
          <w:i w:val="0"/>
          <w:iCs w:val="0"/>
          <w:color w:val="auto"/>
          <w:sz w:val="24"/>
          <w:shd w:val="clear" w:color="auto" w:fill="auto"/>
          <w:lang w:val="en-US" w:eastAsia="zh-CN"/>
        </w:rPr>
        <w:t xml:space="preserve">) </w:t>
      </w:r>
      <w:r>
        <w:rPr>
          <w:rFonts w:hint="default" w:ascii="Times New Roman" w:hAnsi="Times New Roman" w:cs="Times New Roman"/>
          <w:b w:val="0"/>
          <w:bCs w:val="0"/>
          <w:i w:val="0"/>
          <w:iCs w:val="0"/>
          <w:color w:val="auto"/>
          <w:sz w:val="24"/>
          <w:shd w:val="clear" w:color="auto" w:fill="auto"/>
        </w:rPr>
        <w:t>on</w:t>
      </w:r>
      <w:r>
        <w:rPr>
          <w:rFonts w:hint="default" w:ascii="Times New Roman" w:hAnsi="Times New Roman" w:cs="Times New Roman"/>
          <w:b w:val="0"/>
          <w:bCs w:val="0"/>
          <w:i w:val="0"/>
          <w:iCs w:val="0"/>
          <w:color w:val="auto"/>
          <w:sz w:val="24"/>
        </w:rPr>
        <w:t xml:space="preserve"> the connectivity between </w:t>
      </w:r>
      <w:r>
        <w:rPr>
          <w:rFonts w:hint="eastAsia" w:ascii="Times New Roman" w:hAnsi="Times New Roman" w:cs="Times New Roman"/>
          <w:b w:val="0"/>
          <w:bCs w:val="0"/>
          <w:i w:val="0"/>
          <w:iCs w:val="0"/>
          <w:color w:val="auto"/>
          <w:sz w:val="24"/>
          <w:lang w:val="en-US" w:eastAsia="zh-CN"/>
        </w:rPr>
        <w:t>region</w:t>
      </w:r>
      <w:r>
        <w:rPr>
          <w:rFonts w:hint="default" w:ascii="Times New Roman" w:hAnsi="Times New Roman" w:cs="Times New Roman"/>
          <w:b w:val="0"/>
          <w:bCs w:val="0"/>
          <w:i w:val="0"/>
          <w:iCs w:val="0"/>
          <w:color w:val="auto"/>
          <w:sz w:val="24"/>
        </w:rPr>
        <w:t>s</w:t>
      </w:r>
      <w:r>
        <w:rPr>
          <w:rFonts w:hint="default" w:ascii="Times New Roman" w:hAnsi="Times New Roman" w:cs="Times New Roman"/>
          <w:b w:val="0"/>
          <w:bCs w:val="0"/>
          <w:i w:val="0"/>
          <w:iCs w:val="0"/>
          <w:color w:val="auto"/>
          <w:sz w:val="24"/>
          <w:lang w:val="en-US" w:eastAsia="zh-CN"/>
        </w:rPr>
        <w:t>.</w:t>
      </w:r>
      <w:r>
        <w:rPr>
          <w:rFonts w:hint="eastAsia" w:ascii="Times New Roman" w:hAnsi="Times New Roman" w:cs="Times New Roman"/>
          <w:b w:val="0"/>
          <w:bCs w:val="0"/>
          <w:i w:val="0"/>
          <w:iCs w:val="0"/>
          <w:color w:val="auto"/>
          <w:sz w:val="24"/>
          <w:lang w:val="en-US" w:eastAsia="zh-CN"/>
        </w:rPr>
        <w:t xml:space="preserve"> </w:t>
      </w:r>
      <w:r>
        <w:rPr>
          <w:rFonts w:hint="default" w:ascii="Times New Roman" w:hAnsi="Times New Roman" w:cs="Times New Roman"/>
          <w:i w:val="0"/>
          <w:iCs w:val="0"/>
          <w:color w:val="auto"/>
          <w:sz w:val="24"/>
        </w:rPr>
        <w:t>CAU</w:t>
      </w:r>
      <w:r>
        <w:rPr>
          <w:rFonts w:hint="eastAsia" w:ascii="Times New Roman" w:hAnsi="Times New Roman" w:cs="Times New Roman"/>
          <w:i w:val="0"/>
          <w:iCs w:val="0"/>
          <w:color w:val="auto"/>
          <w:sz w:val="24"/>
          <w:lang w:val="en-US" w:eastAsia="zh-CN"/>
        </w:rPr>
        <w:t xml:space="preserve"> = </w:t>
      </w:r>
      <w:r>
        <w:rPr>
          <w:rFonts w:hint="default" w:ascii="Times New Roman" w:hAnsi="Times New Roman" w:cs="Times New Roman"/>
          <w:i w:val="0"/>
          <w:iCs w:val="0"/>
          <w:color w:val="auto"/>
          <w:sz w:val="24"/>
        </w:rPr>
        <w:t>caudate</w:t>
      </w:r>
      <w:r>
        <w:rPr>
          <w:rFonts w:hint="default" w:ascii="Times New Roman" w:hAnsi="Times New Roman" w:cs="Times New Roman"/>
          <w:i w:val="0"/>
          <w:iCs w:val="0"/>
          <w:color w:val="auto"/>
          <w:sz w:val="24"/>
          <w:lang w:val="en-US" w:eastAsia="zh-CN"/>
        </w:rPr>
        <w:t xml:space="preserve">; </w:t>
      </w:r>
      <w:r>
        <w:rPr>
          <w:rFonts w:hint="default" w:ascii="Times New Roman" w:hAnsi="Times New Roman" w:cs="Times New Roman"/>
          <w:i w:val="0"/>
          <w:iCs w:val="0"/>
          <w:color w:val="auto"/>
          <w:sz w:val="24"/>
        </w:rPr>
        <w:t>mOFC</w:t>
      </w:r>
      <w:r>
        <w:rPr>
          <w:rFonts w:hint="eastAsia" w:ascii="Times New Roman" w:hAnsi="Times New Roman" w:cs="Times New Roman"/>
          <w:i w:val="0"/>
          <w:iCs w:val="0"/>
          <w:color w:val="auto"/>
          <w:sz w:val="24"/>
          <w:lang w:val="en-US" w:eastAsia="zh-CN"/>
        </w:rPr>
        <w:t xml:space="preserve"> = </w:t>
      </w:r>
      <w:r>
        <w:rPr>
          <w:rFonts w:hint="default" w:ascii="Times New Roman" w:hAnsi="Times New Roman" w:cs="Times New Roman"/>
          <w:i w:val="0"/>
          <w:iCs w:val="0"/>
          <w:color w:val="auto"/>
          <w:sz w:val="24"/>
        </w:rPr>
        <w:t>medial orbitofrontal cortex</w:t>
      </w:r>
      <w:r>
        <w:rPr>
          <w:rFonts w:hint="default" w:ascii="Times New Roman" w:hAnsi="Times New Roman" w:cs="Times New Roman"/>
          <w:i w:val="0"/>
          <w:iCs w:val="0"/>
          <w:color w:val="auto"/>
          <w:sz w:val="24"/>
          <w:lang w:val="en-US" w:eastAsia="zh-CN"/>
        </w:rPr>
        <w:t xml:space="preserve">; </w:t>
      </w:r>
      <w:r>
        <w:rPr>
          <w:rFonts w:hint="default" w:ascii="Times New Roman" w:hAnsi="Times New Roman" w:cs="Times New Roman"/>
          <w:i w:val="0"/>
          <w:iCs w:val="0"/>
          <w:color w:val="auto"/>
          <w:sz w:val="24"/>
        </w:rPr>
        <w:t>IFG</w:t>
      </w:r>
      <w:r>
        <w:rPr>
          <w:rFonts w:hint="eastAsia" w:ascii="Times New Roman" w:hAnsi="Times New Roman" w:cs="Times New Roman"/>
          <w:i w:val="0"/>
          <w:iCs w:val="0"/>
          <w:color w:val="auto"/>
          <w:sz w:val="24"/>
          <w:lang w:val="en-US" w:eastAsia="zh-CN"/>
        </w:rPr>
        <w:t xml:space="preserve"> = </w:t>
      </w:r>
      <w:r>
        <w:rPr>
          <w:rFonts w:hint="default" w:ascii="Times New Roman" w:hAnsi="Times New Roman" w:cs="Times New Roman"/>
          <w:i w:val="0"/>
          <w:iCs w:val="0"/>
          <w:color w:val="auto"/>
          <w:sz w:val="24"/>
        </w:rPr>
        <w:t>inferior frontal gyrus</w:t>
      </w:r>
      <w:r>
        <w:rPr>
          <w:rFonts w:hint="default" w:ascii="Times New Roman" w:hAnsi="Times New Roman" w:cs="Times New Roman"/>
          <w:i w:val="0"/>
          <w:iCs w:val="0"/>
          <w:color w:val="auto"/>
          <w:sz w:val="24"/>
          <w:lang w:val="en-US" w:eastAsia="zh-CN"/>
        </w:rPr>
        <w:t xml:space="preserve">; </w:t>
      </w:r>
      <w:r>
        <w:rPr>
          <w:rFonts w:hint="default" w:ascii="Times New Roman" w:hAnsi="Times New Roman" w:cs="Times New Roman"/>
          <w:i w:val="0"/>
          <w:iCs w:val="0"/>
          <w:color w:val="auto"/>
          <w:sz w:val="24"/>
        </w:rPr>
        <w:t>SPG</w:t>
      </w:r>
      <w:r>
        <w:rPr>
          <w:rFonts w:hint="eastAsia" w:ascii="Times New Roman" w:hAnsi="Times New Roman" w:cs="Times New Roman"/>
          <w:i w:val="0"/>
          <w:iCs w:val="0"/>
          <w:color w:val="auto"/>
          <w:sz w:val="24"/>
          <w:lang w:val="en-US" w:eastAsia="zh-CN"/>
        </w:rPr>
        <w:t xml:space="preserve"> = </w:t>
      </w:r>
      <w:r>
        <w:rPr>
          <w:rFonts w:hint="default" w:ascii="Times New Roman" w:hAnsi="Times New Roman" w:cs="Times New Roman"/>
          <w:i w:val="0"/>
          <w:iCs w:val="0"/>
          <w:color w:val="auto"/>
          <w:sz w:val="24"/>
        </w:rPr>
        <w:t>superior parietal gyrus.</w:t>
      </w:r>
      <w:r>
        <w:rPr>
          <w:rFonts w:hint="default" w:ascii="Times New Roman" w:hAnsi="Times New Roman" w:cs="Times New Roman"/>
          <w:color w:val="auto"/>
          <w:sz w:val="24"/>
        </w:rPr>
        <w:br w:type="page"/>
      </w:r>
    </w:p>
    <w:p w14:paraId="482658B6">
      <w:pPr>
        <w:pStyle w:val="2"/>
        <w:keepNext/>
        <w:keepLines/>
        <w:pageBreakBefore w:val="0"/>
        <w:widowControl w:val="0"/>
        <w:kinsoku/>
        <w:wordWrap/>
        <w:overflowPunct/>
        <w:topLinePunct w:val="0"/>
        <w:autoSpaceDE/>
        <w:autoSpaceDN/>
        <w:bidi w:val="0"/>
        <w:adjustRightInd/>
        <w:snapToGrid w:val="0"/>
        <w:spacing w:before="0" w:after="0" w:line="480" w:lineRule="auto"/>
        <w:jc w:val="center"/>
        <w:textAlignment w:val="auto"/>
        <w:rPr>
          <w:rFonts w:hint="default" w:ascii="Times New Roman" w:hAnsi="Times New Roman" w:cs="Times New Roman"/>
          <w:b/>
          <w:bCs/>
          <w:color w:val="auto"/>
          <w:sz w:val="24"/>
        </w:rPr>
      </w:pPr>
      <w:bookmarkStart w:id="101" w:name="_Toc20114"/>
      <w:bookmarkStart w:id="102" w:name="_Toc12390"/>
      <w:bookmarkStart w:id="103" w:name="_Toc26022"/>
      <w:bookmarkStart w:id="104" w:name="_Toc19756"/>
      <w:bookmarkStart w:id="105" w:name="_Toc28436"/>
      <w:bookmarkStart w:id="106" w:name="_Toc24479"/>
      <w:bookmarkStart w:id="107" w:name="_Toc12295"/>
      <w:bookmarkStart w:id="108" w:name="_Toc28493"/>
      <w:bookmarkStart w:id="109" w:name="_Toc20234"/>
      <w:bookmarkStart w:id="110" w:name="_Toc18095"/>
      <w:r>
        <w:rPr>
          <w:rFonts w:hint="default" w:ascii="Times New Roman" w:hAnsi="Times New Roman" w:cs="Times New Roman"/>
          <w:b/>
          <w:bCs/>
          <w:color w:val="auto"/>
          <w:sz w:val="24"/>
        </w:rPr>
        <w:t>Supplemental Results</w:t>
      </w:r>
      <w:bookmarkEnd w:id="101"/>
      <w:bookmarkEnd w:id="102"/>
      <w:bookmarkEnd w:id="103"/>
      <w:bookmarkEnd w:id="104"/>
      <w:bookmarkEnd w:id="105"/>
      <w:bookmarkEnd w:id="106"/>
      <w:bookmarkEnd w:id="107"/>
      <w:bookmarkEnd w:id="108"/>
      <w:bookmarkEnd w:id="109"/>
      <w:bookmarkEnd w:id="110"/>
    </w:p>
    <w:p w14:paraId="66BB5109">
      <w:pPr>
        <w:pStyle w:val="3"/>
        <w:keepNext/>
        <w:keepLines/>
        <w:pageBreakBefore w:val="0"/>
        <w:widowControl w:val="0"/>
        <w:kinsoku/>
        <w:wordWrap/>
        <w:overflowPunct/>
        <w:topLinePunct w:val="0"/>
        <w:autoSpaceDE/>
        <w:autoSpaceDN/>
        <w:bidi w:val="0"/>
        <w:adjustRightInd/>
        <w:snapToGrid w:val="0"/>
        <w:spacing w:before="0" w:after="0" w:line="480" w:lineRule="auto"/>
        <w:jc w:val="left"/>
        <w:textAlignment w:val="auto"/>
        <w:rPr>
          <w:rFonts w:hint="default" w:ascii="Times New Roman" w:hAnsi="Times New Roman" w:cs="Times New Roman"/>
          <w:color w:val="auto"/>
          <w:sz w:val="24"/>
          <w:szCs w:val="24"/>
        </w:rPr>
      </w:pPr>
      <w:bookmarkStart w:id="111" w:name="_Toc28611"/>
      <w:bookmarkStart w:id="112" w:name="_Toc31569"/>
      <w:bookmarkStart w:id="113" w:name="_Toc27252"/>
      <w:bookmarkStart w:id="114" w:name="_Toc23739"/>
      <w:bookmarkStart w:id="115" w:name="_Toc3712"/>
      <w:bookmarkStart w:id="116" w:name="_Toc29069"/>
      <w:bookmarkStart w:id="117" w:name="_Toc15476"/>
      <w:bookmarkStart w:id="118" w:name="_Toc12980"/>
      <w:bookmarkStart w:id="119" w:name="_Toc27380"/>
      <w:bookmarkStart w:id="120" w:name="_Toc21132"/>
      <w:r>
        <w:rPr>
          <w:rFonts w:hint="default" w:ascii="Times New Roman" w:hAnsi="Times New Roman" w:cs="Times New Roman"/>
          <w:color w:val="auto"/>
          <w:sz w:val="24"/>
          <w:szCs w:val="24"/>
          <w:lang w:val="en-US" w:eastAsia="zh-CN"/>
        </w:rPr>
        <w:t xml:space="preserve">Food </w:t>
      </w:r>
      <w:r>
        <w:rPr>
          <w:rFonts w:hint="eastAsia" w:ascii="Times New Roman" w:hAnsi="Times New Roman" w:cs="Times New Roman"/>
          <w:color w:val="auto"/>
          <w:sz w:val="24"/>
          <w:szCs w:val="24"/>
          <w:lang w:val="en-US" w:eastAsia="zh-CN"/>
        </w:rPr>
        <w:t>R</w:t>
      </w:r>
      <w:r>
        <w:rPr>
          <w:rFonts w:hint="default" w:ascii="Times New Roman" w:hAnsi="Times New Roman" w:cs="Times New Roman"/>
          <w:color w:val="auto"/>
          <w:sz w:val="24"/>
          <w:szCs w:val="24"/>
          <w:lang w:val="en-US" w:eastAsia="zh-CN"/>
        </w:rPr>
        <w:t xml:space="preserve">eward </w:t>
      </w:r>
      <w:r>
        <w:rPr>
          <w:rFonts w:hint="eastAsia" w:ascii="Times New Roman" w:hAnsi="Times New Roman" w:cs="Times New Roman"/>
          <w:color w:val="auto"/>
          <w:sz w:val="24"/>
          <w:szCs w:val="24"/>
          <w:lang w:val="en-US" w:eastAsia="zh-CN"/>
        </w:rPr>
        <w:t>S</w:t>
      </w:r>
      <w:r>
        <w:rPr>
          <w:rFonts w:hint="default" w:ascii="Times New Roman" w:hAnsi="Times New Roman" w:cs="Times New Roman"/>
          <w:color w:val="auto"/>
          <w:sz w:val="24"/>
          <w:szCs w:val="24"/>
          <w:lang w:val="en-US" w:eastAsia="zh-CN"/>
        </w:rPr>
        <w:t>timuli</w:t>
      </w:r>
      <w:bookmarkEnd w:id="111"/>
      <w:bookmarkEnd w:id="112"/>
      <w:bookmarkEnd w:id="113"/>
      <w:bookmarkEnd w:id="114"/>
      <w:bookmarkEnd w:id="115"/>
      <w:bookmarkEnd w:id="116"/>
      <w:bookmarkEnd w:id="117"/>
      <w:bookmarkEnd w:id="118"/>
      <w:bookmarkEnd w:id="119"/>
      <w:bookmarkEnd w:id="120"/>
    </w:p>
    <w:p w14:paraId="41AB0B16">
      <w:pPr>
        <w:snapToGrid w:val="0"/>
        <w:spacing w:after="0" w:line="480" w:lineRule="auto"/>
        <w:ind w:firstLine="720" w:firstLineChars="0"/>
        <w:jc w:val="left"/>
        <w:rPr>
          <w:rFonts w:hint="eastAsia" w:ascii="Times New Roman" w:hAnsi="Times New Roman" w:eastAsia="黑体" w:cs="Times New Roman"/>
          <w:b w:val="0"/>
          <w:bCs/>
          <w:color w:val="auto"/>
          <w:sz w:val="24"/>
          <w:highlight w:val="none"/>
          <w:u w:val="none"/>
          <w:shd w:val="clear" w:color="auto" w:fill="auto"/>
          <w:lang w:val="en-US" w:eastAsia="zh-CN"/>
        </w:rPr>
      </w:pPr>
      <w:r>
        <w:rPr>
          <w:rFonts w:hint="default" w:ascii="Times New Roman" w:hAnsi="Times New Roman" w:eastAsia="黑体" w:cs="Times New Roman"/>
          <w:b/>
          <w:bCs w:val="0"/>
          <w:color w:val="auto"/>
          <w:sz w:val="24"/>
          <w:highlight w:val="none"/>
          <w:u w:val="none"/>
          <w:shd w:val="clear" w:color="auto" w:fill="auto"/>
          <w:lang w:val="en-US" w:eastAsia="zh-CN"/>
        </w:rPr>
        <w:t>Preliminary screening and rating of picture materials.</w:t>
      </w:r>
      <w:r>
        <w:rPr>
          <w:rFonts w:hint="default" w:ascii="Times New Roman" w:hAnsi="Times New Roman" w:eastAsia="黑体" w:cs="Times New Roman"/>
          <w:bCs/>
          <w:color w:val="auto"/>
          <w:sz w:val="24"/>
          <w:highlight w:val="none"/>
          <w:u w:val="none"/>
          <w:shd w:val="clear" w:color="auto" w:fill="auto"/>
          <w:lang w:val="en-US" w:eastAsia="zh-CN"/>
        </w:rPr>
        <w:t xml:space="preserve"> The food reward pictures were selected from </w:t>
      </w:r>
      <w:r>
        <w:rPr>
          <w:rFonts w:hint="eastAsia" w:ascii="Times New Roman" w:hAnsi="Times New Roman" w:eastAsia="黑体" w:cs="Times New Roman"/>
          <w:bCs/>
          <w:color w:val="auto"/>
          <w:sz w:val="24"/>
          <w:highlight w:val="none"/>
          <w:u w:val="none"/>
          <w:shd w:val="clear" w:color="auto" w:fill="auto"/>
          <w:lang w:val="en-US" w:eastAsia="zh-CN"/>
        </w:rPr>
        <w:t xml:space="preserve">the </w:t>
      </w:r>
      <w:r>
        <w:rPr>
          <w:rFonts w:hint="default" w:ascii="Times New Roman" w:hAnsi="Times New Roman" w:eastAsia="黑体" w:cs="Times New Roman"/>
          <w:bCs/>
          <w:color w:val="auto"/>
          <w:sz w:val="24"/>
          <w:highlight w:val="none"/>
          <w:u w:val="none"/>
          <w:shd w:val="clear" w:color="auto" w:fill="auto"/>
          <w:lang w:val="en-US" w:eastAsia="zh-CN"/>
        </w:rPr>
        <w:t>Chinese Food Image Database for Eating and Appetite Studies (Li et al., 2022</w:t>
      </w:r>
      <w:r>
        <w:rPr>
          <w:rFonts w:hint="eastAsia" w:ascii="Times New Roman" w:hAnsi="Times New Roman" w:eastAsia="黑体" w:cs="Times New Roman"/>
          <w:bCs/>
          <w:color w:val="auto"/>
          <w:sz w:val="24"/>
          <w:highlight w:val="none"/>
          <w:u w:val="none"/>
          <w:shd w:val="clear" w:color="auto" w:fill="auto"/>
          <w:lang w:val="en-US" w:eastAsia="zh-CN"/>
        </w:rPr>
        <w:t>b</w:t>
      </w:r>
      <w:r>
        <w:rPr>
          <w:rFonts w:hint="default" w:ascii="Times New Roman" w:hAnsi="Times New Roman" w:eastAsia="黑体" w:cs="Times New Roman"/>
          <w:bCs/>
          <w:color w:val="auto"/>
          <w:sz w:val="24"/>
          <w:highlight w:val="none"/>
          <w:u w:val="none"/>
          <w:shd w:val="clear" w:color="auto" w:fill="auto"/>
          <w:lang w:val="en-US" w:eastAsia="zh-CN"/>
        </w:rPr>
        <w:t>)</w:t>
      </w:r>
      <w:r>
        <w:rPr>
          <w:rFonts w:hint="eastAsia" w:ascii="Times New Roman" w:hAnsi="Times New Roman" w:eastAsia="黑体" w:cs="Times New Roman"/>
          <w:bCs/>
          <w:color w:val="auto"/>
          <w:sz w:val="24"/>
          <w:highlight w:val="none"/>
          <w:u w:val="none"/>
          <w:shd w:val="clear" w:color="auto" w:fill="auto"/>
          <w:lang w:val="en-US" w:eastAsia="zh-CN"/>
        </w:rPr>
        <w:t>,</w:t>
      </w:r>
      <w:r>
        <w:rPr>
          <w:rFonts w:hint="default" w:ascii="Times New Roman" w:hAnsi="Times New Roman" w:eastAsia="黑体" w:cs="Times New Roman"/>
          <w:bCs/>
          <w:color w:val="auto"/>
          <w:sz w:val="24"/>
          <w:highlight w:val="none"/>
          <w:u w:val="none"/>
          <w:shd w:val="clear" w:color="auto" w:fill="auto"/>
          <w:lang w:val="en-US" w:eastAsia="zh-CN"/>
        </w:rPr>
        <w:t xml:space="preserve"> given the cultural and geographical aspects of food preferences (</w:t>
      </w:r>
      <w:r>
        <w:rPr>
          <w:rFonts w:hint="eastAsia" w:ascii="Times New Roman" w:hAnsi="Times New Roman" w:eastAsia="黑体" w:cs="Times New Roman"/>
          <w:bCs/>
          <w:color w:val="auto"/>
          <w:sz w:val="24"/>
          <w:highlight w:val="none"/>
          <w:u w:val="none"/>
          <w:shd w:val="clear" w:color="auto" w:fill="auto"/>
          <w:lang w:val="en-US" w:eastAsia="zh-CN"/>
        </w:rPr>
        <w:t xml:space="preserve">for a review, see </w:t>
      </w:r>
      <w:r>
        <w:rPr>
          <w:rFonts w:hint="default" w:ascii="Times New Roman" w:hAnsi="Times New Roman" w:eastAsia="黑体" w:cs="Times New Roman"/>
          <w:bCs/>
          <w:color w:val="auto"/>
          <w:sz w:val="24"/>
          <w:highlight w:val="none"/>
          <w:u w:val="none"/>
          <w:shd w:val="clear" w:color="auto" w:fill="auto"/>
          <w:lang w:val="en-US" w:eastAsia="zh-CN"/>
        </w:rPr>
        <w:t xml:space="preserve">Labonté &amp; Nielsen, 2023). A total of 508 food </w:t>
      </w:r>
      <w:r>
        <w:rPr>
          <w:rFonts w:hint="eastAsia" w:ascii="Times New Roman" w:hAnsi="Times New Roman" w:eastAsia="黑体" w:cs="Times New Roman"/>
          <w:b w:val="0"/>
          <w:bCs/>
          <w:color w:val="auto"/>
          <w:sz w:val="24"/>
          <w:highlight w:val="none"/>
          <w:u w:val="none"/>
          <w:shd w:val="clear" w:color="auto" w:fill="auto"/>
          <w:lang w:val="en-US" w:eastAsia="zh-CN"/>
        </w:rPr>
        <w:t>pictures</w:t>
      </w:r>
      <w:r>
        <w:rPr>
          <w:rFonts w:hint="default" w:ascii="Times New Roman" w:hAnsi="Times New Roman" w:eastAsia="黑体" w:cs="Times New Roman"/>
          <w:bCs/>
          <w:color w:val="auto"/>
          <w:sz w:val="24"/>
          <w:highlight w:val="none"/>
          <w:u w:val="none"/>
          <w:shd w:val="clear" w:color="auto" w:fill="auto"/>
          <w:lang w:val="en-US" w:eastAsia="zh-CN"/>
        </w:rPr>
        <w:t xml:space="preserve"> were visually screened by two doctoral students, with the inclusion criteria being high image clarity and generalizability (in line with the Chinese cultural context). After two rounds of </w:t>
      </w:r>
      <w:r>
        <w:rPr>
          <w:rFonts w:hint="eastAsia" w:ascii="Times New Roman" w:hAnsi="Times New Roman" w:eastAsia="黑体" w:cs="Times New Roman"/>
          <w:bCs/>
          <w:color w:val="auto"/>
          <w:sz w:val="24"/>
          <w:highlight w:val="none"/>
          <w:u w:val="none"/>
          <w:shd w:val="clear" w:color="auto" w:fill="auto"/>
          <w:lang w:val="en-US" w:eastAsia="zh-CN"/>
        </w:rPr>
        <w:t>p</w:t>
      </w:r>
      <w:r>
        <w:rPr>
          <w:rFonts w:hint="default" w:ascii="Times New Roman" w:hAnsi="Times New Roman" w:eastAsia="黑体" w:cs="Times New Roman"/>
          <w:bCs/>
          <w:color w:val="auto"/>
          <w:sz w:val="24"/>
          <w:highlight w:val="none"/>
          <w:u w:val="none"/>
          <w:shd w:val="clear" w:color="auto" w:fill="auto"/>
          <w:lang w:val="en-US" w:eastAsia="zh-CN"/>
        </w:rPr>
        <w:t>reliminary screening, 15</w:t>
      </w:r>
      <w:r>
        <w:rPr>
          <w:rFonts w:hint="eastAsia" w:ascii="Times New Roman" w:hAnsi="Times New Roman" w:eastAsia="黑体" w:cs="Times New Roman"/>
          <w:bCs/>
          <w:color w:val="auto"/>
          <w:sz w:val="24"/>
          <w:highlight w:val="none"/>
          <w:u w:val="none"/>
          <w:shd w:val="clear" w:color="auto" w:fill="auto"/>
          <w:lang w:val="en-US" w:eastAsia="zh-CN"/>
        </w:rPr>
        <w:t>4</w:t>
      </w:r>
      <w:r>
        <w:rPr>
          <w:rFonts w:hint="default" w:ascii="Times New Roman" w:hAnsi="Times New Roman" w:eastAsia="黑体" w:cs="Times New Roman"/>
          <w:bCs/>
          <w:color w:val="auto"/>
          <w:sz w:val="24"/>
          <w:highlight w:val="none"/>
          <w:u w:val="none"/>
          <w:shd w:val="clear" w:color="auto" w:fill="auto"/>
          <w:lang w:val="en-US" w:eastAsia="zh-CN"/>
        </w:rPr>
        <w:t xml:space="preserve"> food </w:t>
      </w:r>
      <w:r>
        <w:rPr>
          <w:rFonts w:hint="eastAsia" w:ascii="Times New Roman" w:hAnsi="Times New Roman" w:eastAsia="黑体" w:cs="Times New Roman"/>
          <w:b w:val="0"/>
          <w:bCs/>
          <w:color w:val="auto"/>
          <w:sz w:val="24"/>
          <w:highlight w:val="none"/>
          <w:u w:val="none"/>
          <w:shd w:val="clear" w:color="auto" w:fill="auto"/>
          <w:lang w:val="en-US" w:eastAsia="zh-CN"/>
        </w:rPr>
        <w:t>pictures</w:t>
      </w:r>
      <w:r>
        <w:rPr>
          <w:rFonts w:hint="default" w:ascii="Times New Roman" w:hAnsi="Times New Roman" w:eastAsia="黑体" w:cs="Times New Roman"/>
          <w:bCs/>
          <w:color w:val="auto"/>
          <w:sz w:val="24"/>
          <w:highlight w:val="none"/>
          <w:u w:val="none"/>
          <w:shd w:val="clear" w:color="auto" w:fill="auto"/>
          <w:lang w:val="en-US" w:eastAsia="zh-CN"/>
        </w:rPr>
        <w:t xml:space="preserve"> were included in the first round of the food picture Set 1. Meanwhile, 80 pictures of daily necessities (such as scissors and cups) were selected from the standardized picture library of daily necessities compiled by our team (Leng et al., 2021). Through randomly repeating 20 pictures, we obtained the first round of neutral picture Set 2, totaling 100 </w:t>
      </w:r>
      <w:r>
        <w:rPr>
          <w:rFonts w:hint="default" w:ascii="Times New Roman" w:hAnsi="Times New Roman" w:eastAsia="黑体" w:cs="Times New Roman"/>
          <w:b w:val="0"/>
          <w:bCs/>
          <w:color w:val="auto"/>
          <w:sz w:val="24"/>
          <w:highlight w:val="none"/>
          <w:u w:val="none"/>
          <w:shd w:val="clear" w:color="auto" w:fill="auto"/>
          <w:lang w:val="en-US" w:eastAsia="zh-CN"/>
        </w:rPr>
        <w:t>pictures</w:t>
      </w:r>
      <w:r>
        <w:rPr>
          <w:rFonts w:hint="default" w:ascii="Times New Roman" w:hAnsi="Times New Roman" w:eastAsia="黑体" w:cs="Times New Roman"/>
          <w:bCs/>
          <w:color w:val="auto"/>
          <w:sz w:val="24"/>
          <w:highlight w:val="none"/>
          <w:u w:val="none"/>
          <w:shd w:val="clear" w:color="auto" w:fill="auto"/>
          <w:lang w:val="en-US" w:eastAsia="zh-CN"/>
        </w:rPr>
        <w:t>. An additional 53 participants</w:t>
      </w:r>
      <w:r>
        <w:rPr>
          <w:rStyle w:val="19"/>
          <w:rFonts w:hint="default" w:ascii="Times New Roman" w:hAnsi="Times New Roman" w:eastAsia="黑体" w:cs="Times New Roman"/>
          <w:b/>
          <w:bCs w:val="0"/>
          <w:color w:val="auto"/>
          <w:sz w:val="24"/>
          <w:highlight w:val="none"/>
          <w:u w:val="none"/>
          <w:shd w:val="clear" w:color="auto" w:fill="auto"/>
          <w:lang w:val="en-US" w:eastAsia="zh-CN"/>
        </w:rPr>
        <w:t>[</w:t>
      </w:r>
      <w:r>
        <w:rPr>
          <w:rStyle w:val="19"/>
          <w:rFonts w:hint="default" w:ascii="Times New Roman" w:hAnsi="Times New Roman" w:eastAsia="黑体" w:cs="Times New Roman"/>
          <w:b/>
          <w:bCs w:val="0"/>
          <w:color w:val="auto"/>
          <w:sz w:val="24"/>
          <w:highlight w:val="none"/>
          <w:u w:val="none"/>
          <w:shd w:val="clear" w:color="auto" w:fill="auto"/>
          <w:lang w:val="en-US" w:eastAsia="zh-CN"/>
        </w:rPr>
        <w:footnoteReference w:id="0"/>
      </w:r>
      <w:r>
        <w:rPr>
          <w:rStyle w:val="19"/>
          <w:rFonts w:hint="default" w:ascii="Times New Roman" w:hAnsi="Times New Roman" w:eastAsia="黑体" w:cs="Times New Roman"/>
          <w:b/>
          <w:bCs w:val="0"/>
          <w:color w:val="auto"/>
          <w:sz w:val="24"/>
          <w:highlight w:val="none"/>
          <w:u w:val="none"/>
          <w:shd w:val="clear" w:color="auto" w:fill="auto"/>
          <w:lang w:val="en-US" w:eastAsia="zh-CN"/>
        </w:rPr>
        <w:t>]</w:t>
      </w:r>
      <w:r>
        <w:rPr>
          <w:rFonts w:hint="default" w:ascii="Times New Roman" w:hAnsi="Times New Roman" w:eastAsia="黑体" w:cs="Times New Roman"/>
          <w:bCs/>
          <w:color w:val="auto"/>
          <w:sz w:val="24"/>
          <w:highlight w:val="none"/>
          <w:u w:val="none"/>
          <w:shd w:val="clear" w:color="auto" w:fill="auto"/>
          <w:lang w:val="en-US" w:eastAsia="zh-CN"/>
        </w:rPr>
        <w:t xml:space="preserve"> were recruited for this study and asked to </w:t>
      </w:r>
      <w:r>
        <w:rPr>
          <w:rFonts w:hint="default" w:ascii="Times New Roman" w:hAnsi="Times New Roman" w:eastAsia="黑体" w:cs="Times New Roman"/>
          <w:bCs/>
          <w:color w:val="auto"/>
          <w:sz w:val="24"/>
          <w:highlight w:val="none"/>
          <w:u w:val="none"/>
          <w:shd w:val="clear" w:color="auto" w:fill="auto"/>
          <w:lang w:val="en-US" w:eastAsia="zh-CN"/>
        </w:rPr>
        <w:t>rate the arousal, pleasantness and familiarity of 154 food pictures and 100 neutral pictures on a 7-point scale ranging from 1 (e.g., “I am very unfamiliar with this food/daily necessity”) to 7 (e.g., “I am very familiar with this food/daily necessity”)</w:t>
      </w:r>
      <w:r>
        <w:rPr>
          <w:rFonts w:hint="default" w:ascii="Times New Roman" w:hAnsi="Times New Roman" w:eastAsia="黑体" w:cs="Times New Roman"/>
          <w:bCs/>
          <w:color w:val="auto"/>
          <w:sz w:val="24"/>
          <w:highlight w:val="none"/>
          <w:u w:val="none"/>
          <w:shd w:val="clear" w:color="auto" w:fill="auto"/>
          <w:lang w:val="en-US" w:eastAsia="zh-CN"/>
        </w:rPr>
        <w:t xml:space="preserve">. There were significant differences between the food and neutral pictures </w:t>
      </w:r>
      <w:r>
        <w:rPr>
          <w:rFonts w:hint="default" w:ascii="Times New Roman" w:hAnsi="Times New Roman" w:eastAsia="黑体" w:cs="Times New Roman"/>
          <w:b w:val="0"/>
          <w:bCs/>
          <w:color w:val="auto"/>
          <w:sz w:val="24"/>
          <w:highlight w:val="none"/>
          <w:u w:val="none"/>
          <w:shd w:val="clear" w:color="auto" w:fill="auto"/>
          <w:lang w:val="en-US" w:eastAsia="zh-CN"/>
        </w:rPr>
        <w:t xml:space="preserve">in arousal and pleasantness, and no significant differences in familiarity </w:t>
      </w:r>
      <w:r>
        <w:rPr>
          <w:rFonts w:hint="default" w:ascii="Times New Roman" w:hAnsi="Times New Roman" w:eastAsia="黑体" w:cs="Times New Roman"/>
          <w:b w:val="0"/>
          <w:bCs/>
          <w:color w:val="auto"/>
          <w:sz w:val="24"/>
          <w:highlight w:val="none"/>
          <w:u w:val="none"/>
          <w:shd w:val="clear" w:color="auto" w:fill="auto"/>
        </w:rPr>
        <w:t xml:space="preserve">(food &gt; neutral; arousal: </w:t>
      </w:r>
      <w:r>
        <w:rPr>
          <w:rFonts w:hint="default" w:ascii="Times New Roman" w:hAnsi="Times New Roman" w:eastAsia="黑体" w:cs="Times New Roman"/>
          <w:b w:val="0"/>
          <w:bCs/>
          <w:i/>
          <w:iCs/>
          <w:color w:val="auto"/>
          <w:sz w:val="24"/>
          <w:highlight w:val="none"/>
          <w:u w:val="none"/>
          <w:shd w:val="clear" w:color="auto" w:fill="auto"/>
        </w:rPr>
        <w:t>t</w:t>
      </w:r>
      <w:r>
        <w:rPr>
          <w:rFonts w:hint="default" w:ascii="Times New Roman" w:hAnsi="Times New Roman" w:eastAsia="黑体" w:cs="Times New Roman"/>
          <w:b w:val="0"/>
          <w:bCs/>
          <w:color w:val="auto"/>
          <w:sz w:val="24"/>
          <w:highlight w:val="none"/>
          <w:u w:val="none"/>
          <w:shd w:val="clear" w:color="auto" w:fill="auto"/>
        </w:rPr>
        <w:t xml:space="preserve"> = 13.61, </w:t>
      </w:r>
      <w:r>
        <w:rPr>
          <w:rFonts w:hint="default" w:ascii="Times New Roman" w:hAnsi="Times New Roman" w:eastAsia="黑体" w:cs="Times New Roman"/>
          <w:b w:val="0"/>
          <w:bCs/>
          <w:i/>
          <w:iCs/>
          <w:color w:val="auto"/>
          <w:sz w:val="24"/>
          <w:highlight w:val="none"/>
          <w:u w:val="none"/>
          <w:shd w:val="clear" w:color="auto" w:fill="auto"/>
        </w:rPr>
        <w:t>p</w:t>
      </w:r>
      <w:r>
        <w:rPr>
          <w:rFonts w:hint="default" w:ascii="Times New Roman" w:hAnsi="Times New Roman" w:eastAsia="黑体" w:cs="Times New Roman"/>
          <w:b w:val="0"/>
          <w:bCs/>
          <w:color w:val="auto"/>
          <w:sz w:val="24"/>
          <w:highlight w:val="none"/>
          <w:u w:val="none"/>
          <w:shd w:val="clear" w:color="auto" w:fill="auto"/>
        </w:rPr>
        <w:t xml:space="preserve"> &lt; 0.001; pleasantness: </w:t>
      </w:r>
      <w:r>
        <w:rPr>
          <w:rFonts w:hint="default" w:ascii="Times New Roman" w:hAnsi="Times New Roman" w:eastAsia="黑体" w:cs="Times New Roman"/>
          <w:b w:val="0"/>
          <w:bCs/>
          <w:i/>
          <w:iCs/>
          <w:color w:val="auto"/>
          <w:sz w:val="24"/>
          <w:highlight w:val="none"/>
          <w:u w:val="none"/>
          <w:shd w:val="clear" w:color="auto" w:fill="auto"/>
        </w:rPr>
        <w:t>t</w:t>
      </w:r>
      <w:r>
        <w:rPr>
          <w:rFonts w:hint="default" w:ascii="Times New Roman" w:hAnsi="Times New Roman" w:eastAsia="黑体" w:cs="Times New Roman"/>
          <w:b w:val="0"/>
          <w:bCs/>
          <w:color w:val="auto"/>
          <w:sz w:val="24"/>
          <w:highlight w:val="none"/>
          <w:u w:val="none"/>
          <w:shd w:val="clear" w:color="auto" w:fill="auto"/>
        </w:rPr>
        <w:t xml:space="preserve"> = 9.54, </w:t>
      </w:r>
      <w:r>
        <w:rPr>
          <w:rFonts w:hint="default" w:ascii="Times New Roman" w:hAnsi="Times New Roman" w:eastAsia="黑体" w:cs="Times New Roman"/>
          <w:b w:val="0"/>
          <w:bCs/>
          <w:i/>
          <w:iCs/>
          <w:color w:val="auto"/>
          <w:sz w:val="24"/>
          <w:highlight w:val="none"/>
          <w:u w:val="none"/>
          <w:shd w:val="clear" w:color="auto" w:fill="auto"/>
        </w:rPr>
        <w:t>p</w:t>
      </w:r>
      <w:r>
        <w:rPr>
          <w:rFonts w:hint="default" w:ascii="Times New Roman" w:hAnsi="Times New Roman" w:eastAsia="黑体" w:cs="Times New Roman"/>
          <w:b w:val="0"/>
          <w:bCs/>
          <w:color w:val="auto"/>
          <w:sz w:val="24"/>
          <w:highlight w:val="none"/>
          <w:u w:val="none"/>
          <w:shd w:val="clear" w:color="auto" w:fill="auto"/>
        </w:rPr>
        <w:t xml:space="preserve"> &lt; 0.001</w:t>
      </w:r>
      <w:r>
        <w:rPr>
          <w:rFonts w:hint="default" w:ascii="Times New Roman" w:hAnsi="Times New Roman" w:eastAsia="黑体" w:cs="Times New Roman"/>
          <w:b w:val="0"/>
          <w:bCs/>
          <w:color w:val="auto"/>
          <w:sz w:val="24"/>
          <w:highlight w:val="none"/>
          <w:u w:val="none"/>
          <w:shd w:val="clear" w:color="auto" w:fill="auto"/>
          <w:lang w:val="en-US" w:eastAsia="zh-CN"/>
        </w:rPr>
        <w:t xml:space="preserve">; familiarity: </w:t>
      </w:r>
      <w:r>
        <w:rPr>
          <w:rFonts w:hint="default" w:ascii="Times New Roman" w:hAnsi="Times New Roman" w:cs="Times New Roman"/>
          <w:b w:val="0"/>
          <w:bCs/>
          <w:i/>
          <w:iCs/>
          <w:color w:val="auto"/>
          <w:sz w:val="24"/>
          <w:highlight w:val="none"/>
          <w:u w:val="none"/>
        </w:rPr>
        <w:t>t</w:t>
      </w:r>
      <w:r>
        <w:rPr>
          <w:rFonts w:hint="default" w:ascii="Times New Roman" w:hAnsi="Times New Roman" w:cs="Times New Roman"/>
          <w:b w:val="0"/>
          <w:bCs/>
          <w:color w:val="auto"/>
          <w:sz w:val="24"/>
          <w:highlight w:val="none"/>
          <w:u w:val="none"/>
        </w:rPr>
        <w:t xml:space="preserve"> = </w:t>
      </w:r>
      <w:r>
        <w:rPr>
          <w:rFonts w:ascii="Times New Roman" w:hAnsi="Times New Roman" w:cs="Times New Roman"/>
          <w:b w:val="0"/>
          <w:bCs/>
          <w:color w:val="auto"/>
          <w:sz w:val="24"/>
          <w:highlight w:val="none"/>
          <w:u w:val="none"/>
        </w:rPr>
        <w:t>–</w:t>
      </w:r>
      <w:r>
        <w:rPr>
          <w:rFonts w:hint="default" w:ascii="Times New Roman" w:hAnsi="Times New Roman" w:cs="Times New Roman"/>
          <w:b w:val="0"/>
          <w:bCs/>
          <w:color w:val="auto"/>
          <w:sz w:val="24"/>
          <w:highlight w:val="none"/>
          <w:u w:val="none"/>
        </w:rPr>
        <w:t>0.35</w:t>
      </w:r>
      <w:r>
        <w:rPr>
          <w:rFonts w:hint="default" w:ascii="Times New Roman" w:hAnsi="Times New Roman" w:cs="Times New Roman"/>
          <w:b w:val="0"/>
          <w:bCs/>
          <w:color w:val="auto"/>
          <w:sz w:val="24"/>
          <w:highlight w:val="none"/>
          <w:u w:val="none"/>
          <w:lang w:val="en-US" w:eastAsia="zh-CN"/>
        </w:rPr>
        <w:t xml:space="preserve">, </w:t>
      </w:r>
      <w:r>
        <w:rPr>
          <w:rFonts w:hint="default" w:ascii="Times New Roman" w:hAnsi="Times New Roman" w:cs="Times New Roman"/>
          <w:b w:val="0"/>
          <w:bCs/>
          <w:i/>
          <w:iCs/>
          <w:color w:val="auto"/>
          <w:sz w:val="24"/>
          <w:highlight w:val="none"/>
          <w:u w:val="none"/>
        </w:rPr>
        <w:t>p =</w:t>
      </w:r>
      <w:r>
        <w:rPr>
          <w:rFonts w:hint="default" w:ascii="Times New Roman" w:hAnsi="Times New Roman" w:cs="Times New Roman"/>
          <w:b w:val="0"/>
          <w:bCs/>
          <w:color w:val="auto"/>
          <w:sz w:val="24"/>
          <w:highlight w:val="none"/>
          <w:u w:val="none"/>
        </w:rPr>
        <w:t xml:space="preserve"> 0.726</w:t>
      </w:r>
      <w:r>
        <w:rPr>
          <w:rFonts w:hint="default" w:ascii="Times New Roman" w:hAnsi="Times New Roman" w:eastAsia="黑体" w:cs="Times New Roman"/>
          <w:b w:val="0"/>
          <w:bCs/>
          <w:color w:val="auto"/>
          <w:sz w:val="24"/>
          <w:highlight w:val="none"/>
          <w:u w:val="none"/>
          <w:shd w:val="clear" w:color="auto" w:fill="auto"/>
        </w:rPr>
        <w:t>)</w:t>
      </w:r>
      <w:r>
        <w:rPr>
          <w:rFonts w:hint="default" w:ascii="Times New Roman" w:hAnsi="Times New Roman" w:eastAsia="黑体" w:cs="Times New Roman"/>
          <w:b w:val="0"/>
          <w:bCs/>
          <w:color w:val="auto"/>
          <w:sz w:val="24"/>
          <w:highlight w:val="none"/>
          <w:u w:val="none"/>
          <w:shd w:val="clear" w:color="auto" w:fill="auto"/>
          <w:lang w:val="en-US" w:eastAsia="zh-CN"/>
        </w:rPr>
        <w:t>. Since the purpose of this study was to construct a library of the m</w:t>
      </w:r>
      <w:r>
        <w:rPr>
          <w:rFonts w:hint="eastAsia" w:ascii="Times New Roman" w:hAnsi="Times New Roman" w:eastAsia="黑体" w:cs="Times New Roman"/>
          <w:b w:val="0"/>
          <w:bCs/>
          <w:color w:val="auto"/>
          <w:sz w:val="24"/>
          <w:highlight w:val="none"/>
          <w:u w:val="none"/>
          <w:shd w:val="clear" w:color="auto" w:fill="auto"/>
          <w:lang w:val="en-US" w:eastAsia="zh-CN"/>
        </w:rPr>
        <w:t>ost rewarding food pictures for binge eaters, we deleted 44 food pictures that scored low on both arousal and pleasantness, resulting a total of 110 food pictures.</w:t>
      </w:r>
    </w:p>
    <w:p w14:paraId="6D22CFF2">
      <w:pPr>
        <w:keepNext w:val="0"/>
        <w:keepLines w:val="0"/>
        <w:pageBreakBefore w:val="0"/>
        <w:widowControl w:val="0"/>
        <w:kinsoku/>
        <w:wordWrap/>
        <w:overflowPunct/>
        <w:topLinePunct w:val="0"/>
        <w:autoSpaceDE/>
        <w:autoSpaceDN/>
        <w:bidi w:val="0"/>
        <w:adjustRightInd/>
        <w:snapToGrid w:val="0"/>
        <w:spacing w:after="0" w:line="480" w:lineRule="auto"/>
        <w:ind w:firstLine="720" w:firstLineChars="0"/>
        <w:jc w:val="left"/>
        <w:textAlignment w:val="auto"/>
        <w:rPr>
          <w:rFonts w:hint="eastAsia" w:ascii="Times New Roman" w:hAnsi="Times New Roman" w:eastAsia="黑体" w:cs="Times New Roman"/>
          <w:bCs/>
          <w:color w:val="auto"/>
          <w:sz w:val="24"/>
          <w:highlight w:val="none"/>
          <w:u w:val="none"/>
          <w:shd w:val="clear" w:color="auto" w:fill="auto"/>
          <w:lang w:val="en-US" w:eastAsia="zh-CN"/>
        </w:rPr>
      </w:pPr>
      <w:r>
        <w:rPr>
          <w:rFonts w:hint="default" w:ascii="Times New Roman" w:hAnsi="Times New Roman" w:eastAsia="黑体" w:cs="Times New Roman"/>
          <w:b/>
          <w:bCs w:val="0"/>
          <w:color w:val="auto"/>
          <w:sz w:val="24"/>
          <w:highlight w:val="none"/>
          <w:u w:val="none"/>
          <w:shd w:val="clear" w:color="auto" w:fill="auto"/>
          <w:lang w:val="en-US" w:eastAsia="zh-CN"/>
        </w:rPr>
        <w:t>Re-rating and determination of picture materials.</w:t>
      </w:r>
      <w:r>
        <w:rPr>
          <w:rFonts w:hint="default" w:ascii="Times New Roman" w:hAnsi="Times New Roman" w:eastAsia="黑体" w:cs="Times New Roman"/>
          <w:bCs/>
          <w:color w:val="auto"/>
          <w:sz w:val="24"/>
          <w:highlight w:val="none"/>
          <w:u w:val="none"/>
          <w:shd w:val="clear" w:color="auto" w:fill="auto"/>
          <w:lang w:val="en-US" w:eastAsia="zh-CN"/>
        </w:rPr>
        <w:t xml:space="preserve"> </w:t>
      </w:r>
      <w:r>
        <w:rPr>
          <w:rFonts w:hint="default" w:ascii="Times New Roman" w:hAnsi="Times New Roman" w:eastAsia="黑体" w:cs="Times New Roman"/>
          <w:bCs/>
          <w:color w:val="auto"/>
          <w:sz w:val="24"/>
          <w:highlight w:val="none"/>
          <w:u w:val="none"/>
          <w:shd w:val="clear" w:color="auto" w:fill="auto"/>
          <w:lang w:val="en-US" w:eastAsia="zh-CN"/>
        </w:rPr>
        <w:t>Prior to the scanning</w:t>
      </w:r>
      <w:r>
        <w:rPr>
          <w:rFonts w:hint="default" w:ascii="Times New Roman" w:hAnsi="Times New Roman" w:eastAsia="黑体" w:cs="Times New Roman"/>
          <w:bCs/>
          <w:color w:val="auto"/>
          <w:sz w:val="24"/>
          <w:highlight w:val="none"/>
          <w:u w:val="none"/>
          <w:shd w:val="clear" w:color="auto" w:fill="auto"/>
          <w:lang w:val="en-US" w:eastAsia="zh-CN"/>
        </w:rPr>
        <w:t>, a</w:t>
      </w:r>
      <w:r>
        <w:rPr>
          <w:rFonts w:hint="default" w:ascii="Times New Roman" w:hAnsi="Times New Roman" w:eastAsia="黑体" w:cs="Times New Roman"/>
          <w:bCs/>
          <w:color w:val="auto"/>
          <w:sz w:val="24"/>
          <w:u w:val="none"/>
          <w:shd w:val="clear" w:color="auto" w:fill="auto"/>
          <w:lang w:val="en-US" w:eastAsia="zh-CN"/>
        </w:rPr>
        <w:t xml:space="preserve"> total of 59 participants (</w:t>
      </w:r>
      <w:r>
        <w:rPr>
          <w:rFonts w:hint="default" w:ascii="Times New Roman" w:hAnsi="Times New Roman" w:eastAsia="黑体" w:cs="Times New Roman"/>
          <w:bCs/>
          <w:i/>
          <w:iCs/>
          <w:color w:val="auto"/>
          <w:sz w:val="24"/>
          <w:u w:val="none"/>
          <w:shd w:val="clear" w:color="auto" w:fill="auto"/>
          <w:lang w:val="en-US" w:eastAsia="zh-CN"/>
        </w:rPr>
        <w:t>n</w:t>
      </w:r>
      <w:r>
        <w:rPr>
          <w:rFonts w:hint="default" w:ascii="Times New Roman" w:hAnsi="Times New Roman" w:eastAsia="黑体" w:cs="Times New Roman"/>
          <w:bCs/>
          <w:color w:val="auto"/>
          <w:sz w:val="24"/>
          <w:u w:val="none"/>
          <w:shd w:val="clear" w:color="auto" w:fill="auto"/>
          <w:vertAlign w:val="subscript"/>
          <w:lang w:val="en-US" w:eastAsia="zh-CN"/>
        </w:rPr>
        <w:t>BE</w:t>
      </w:r>
      <w:r>
        <w:rPr>
          <w:rFonts w:hint="default" w:ascii="Times New Roman" w:hAnsi="Times New Roman" w:eastAsia="黑体" w:cs="Times New Roman"/>
          <w:bCs/>
          <w:color w:val="auto"/>
          <w:sz w:val="24"/>
          <w:u w:val="none"/>
          <w:shd w:val="clear" w:color="auto" w:fill="auto"/>
          <w:lang w:val="en-US" w:eastAsia="zh-CN"/>
        </w:rPr>
        <w:t xml:space="preserve"> = 30, </w:t>
      </w:r>
      <w:r>
        <w:rPr>
          <w:rFonts w:hint="default" w:ascii="Times New Roman" w:hAnsi="Times New Roman" w:eastAsia="黑体" w:cs="Times New Roman"/>
          <w:bCs/>
          <w:i/>
          <w:iCs/>
          <w:color w:val="auto"/>
          <w:sz w:val="24"/>
          <w:u w:val="none"/>
          <w:shd w:val="clear" w:color="auto" w:fill="auto"/>
          <w:lang w:val="en-US" w:eastAsia="zh-CN"/>
        </w:rPr>
        <w:t>n</w:t>
      </w:r>
      <w:r>
        <w:rPr>
          <w:rFonts w:hint="default" w:ascii="Times New Roman" w:hAnsi="Times New Roman" w:eastAsia="黑体" w:cs="Times New Roman"/>
          <w:bCs/>
          <w:color w:val="auto"/>
          <w:sz w:val="24"/>
          <w:u w:val="none"/>
          <w:shd w:val="clear" w:color="auto" w:fill="auto"/>
          <w:vertAlign w:val="subscript"/>
          <w:lang w:val="en-US" w:eastAsia="zh-CN"/>
        </w:rPr>
        <w:t>non-BE</w:t>
      </w:r>
      <w:r>
        <w:rPr>
          <w:rFonts w:hint="default" w:ascii="Times New Roman" w:hAnsi="Times New Roman" w:eastAsia="黑体" w:cs="Times New Roman"/>
          <w:bCs/>
          <w:color w:val="auto"/>
          <w:sz w:val="24"/>
          <w:u w:val="none"/>
          <w:shd w:val="clear" w:color="auto" w:fill="auto"/>
          <w:lang w:val="en-US" w:eastAsia="zh-CN"/>
        </w:rPr>
        <w:t xml:space="preserve"> = 29) </w:t>
      </w:r>
      <w:r>
        <w:rPr>
          <w:rFonts w:hint="eastAsia" w:ascii="Times New Roman" w:hAnsi="Times New Roman" w:eastAsia="黑体" w:cs="Times New Roman"/>
          <w:bCs/>
          <w:color w:val="auto"/>
          <w:sz w:val="24"/>
          <w:u w:val="none"/>
          <w:shd w:val="clear" w:color="auto" w:fill="auto"/>
          <w:lang w:val="en-US" w:eastAsia="zh-CN"/>
        </w:rPr>
        <w:t xml:space="preserve">further </w:t>
      </w:r>
      <w:r>
        <w:rPr>
          <w:rFonts w:hint="default" w:ascii="Times New Roman" w:hAnsi="Times New Roman" w:eastAsia="黑体" w:cs="Times New Roman"/>
          <w:bCs/>
          <w:color w:val="auto"/>
          <w:sz w:val="24"/>
          <w:u w:val="none"/>
          <w:shd w:val="clear" w:color="auto" w:fill="auto"/>
          <w:lang w:val="en-US" w:eastAsia="zh-CN"/>
        </w:rPr>
        <w:t>ra</w:t>
      </w:r>
      <w:r>
        <w:rPr>
          <w:rFonts w:hint="default" w:ascii="Times New Roman" w:hAnsi="Times New Roman" w:eastAsia="黑体" w:cs="Times New Roman"/>
          <w:bCs/>
          <w:color w:val="auto"/>
          <w:sz w:val="24"/>
          <w:highlight w:val="none"/>
          <w:u w:val="none"/>
          <w:shd w:val="clear" w:color="auto" w:fill="auto"/>
          <w:lang w:val="en-US" w:eastAsia="zh-CN"/>
        </w:rPr>
        <w:t xml:space="preserve">ted </w:t>
      </w:r>
      <w:r>
        <w:rPr>
          <w:rFonts w:hint="default" w:ascii="Times New Roman" w:hAnsi="Times New Roman" w:eastAsia="黑体" w:cs="Times New Roman"/>
          <w:b w:val="0"/>
          <w:bCs/>
          <w:color w:val="auto"/>
          <w:sz w:val="24"/>
          <w:highlight w:val="none"/>
          <w:u w:val="none"/>
          <w:shd w:val="clear" w:color="auto" w:fill="auto"/>
          <w:lang w:val="en-US" w:eastAsia="zh-CN"/>
        </w:rPr>
        <w:t>110</w:t>
      </w:r>
      <w:r>
        <w:rPr>
          <w:rFonts w:hint="eastAsia" w:ascii="Times New Roman" w:hAnsi="Times New Roman" w:eastAsia="黑体" w:cs="Times New Roman"/>
          <w:b w:val="0"/>
          <w:bCs/>
          <w:color w:val="auto"/>
          <w:sz w:val="24"/>
          <w:highlight w:val="none"/>
          <w:u w:val="none"/>
          <w:shd w:val="clear" w:color="auto" w:fill="auto"/>
          <w:lang w:val="en-US" w:eastAsia="zh-CN"/>
        </w:rPr>
        <w:t xml:space="preserve"> </w:t>
      </w:r>
      <w:r>
        <w:rPr>
          <w:rFonts w:hint="default" w:ascii="Times New Roman" w:hAnsi="Times New Roman" w:eastAsia="黑体" w:cs="Times New Roman"/>
          <w:b w:val="0"/>
          <w:bCs/>
          <w:color w:val="auto"/>
          <w:sz w:val="24"/>
          <w:highlight w:val="none"/>
          <w:u w:val="none"/>
          <w:shd w:val="clear" w:color="auto" w:fill="auto"/>
          <w:lang w:val="en-US" w:eastAsia="zh-CN"/>
        </w:rPr>
        <w:t xml:space="preserve">food pictures </w:t>
      </w:r>
      <w:r>
        <w:rPr>
          <w:rFonts w:hint="default" w:ascii="Times New Roman" w:hAnsi="Times New Roman" w:eastAsia="黑体" w:cs="Times New Roman"/>
          <w:bCs/>
          <w:color w:val="auto"/>
          <w:sz w:val="24"/>
          <w:highlight w:val="none"/>
          <w:u w:val="none"/>
          <w:shd w:val="clear" w:color="auto" w:fill="auto"/>
          <w:lang w:val="en-US" w:eastAsia="zh-CN"/>
        </w:rPr>
        <w:t xml:space="preserve">and </w:t>
      </w:r>
      <w:r>
        <w:rPr>
          <w:rFonts w:hint="eastAsia" w:ascii="Times New Roman" w:hAnsi="Times New Roman" w:eastAsia="黑体" w:cs="Times New Roman"/>
          <w:b w:val="0"/>
          <w:bCs/>
          <w:color w:val="auto"/>
          <w:sz w:val="24"/>
          <w:highlight w:val="none"/>
          <w:u w:val="none"/>
          <w:shd w:val="clear" w:color="auto" w:fill="auto"/>
          <w:lang w:val="en-US" w:eastAsia="zh-CN"/>
        </w:rPr>
        <w:t>10</w:t>
      </w:r>
      <w:r>
        <w:rPr>
          <w:rFonts w:hint="default" w:ascii="Times New Roman" w:hAnsi="Times New Roman" w:eastAsia="黑体" w:cs="Times New Roman"/>
          <w:b w:val="0"/>
          <w:bCs/>
          <w:color w:val="auto"/>
          <w:sz w:val="24"/>
          <w:highlight w:val="none"/>
          <w:u w:val="none"/>
          <w:shd w:val="clear" w:color="auto" w:fill="auto"/>
          <w:lang w:val="en-US" w:eastAsia="zh-CN"/>
        </w:rPr>
        <w:t>0</w:t>
      </w:r>
      <w:r>
        <w:rPr>
          <w:rFonts w:hint="eastAsia" w:ascii="Times New Roman" w:hAnsi="Times New Roman" w:eastAsia="黑体" w:cs="Times New Roman"/>
          <w:b w:val="0"/>
          <w:bCs/>
          <w:color w:val="auto"/>
          <w:sz w:val="24"/>
          <w:highlight w:val="none"/>
          <w:u w:val="none"/>
          <w:shd w:val="clear" w:color="auto" w:fill="auto"/>
          <w:lang w:val="en-US" w:eastAsia="zh-CN"/>
        </w:rPr>
        <w:t xml:space="preserve"> </w:t>
      </w:r>
      <w:r>
        <w:rPr>
          <w:rFonts w:hint="default" w:ascii="Times New Roman" w:hAnsi="Times New Roman" w:eastAsia="黑体" w:cs="Times New Roman"/>
          <w:b w:val="0"/>
          <w:bCs/>
          <w:color w:val="auto"/>
          <w:sz w:val="24"/>
          <w:highlight w:val="none"/>
          <w:u w:val="none"/>
          <w:shd w:val="clear" w:color="auto" w:fill="auto"/>
          <w:lang w:val="en-US" w:eastAsia="zh-CN"/>
        </w:rPr>
        <w:t xml:space="preserve">neutral pictures </w:t>
      </w:r>
      <w:r>
        <w:rPr>
          <w:rFonts w:hint="default" w:ascii="Times New Roman" w:hAnsi="Times New Roman" w:eastAsia="黑体" w:cs="Times New Roman"/>
          <w:bCs/>
          <w:color w:val="auto"/>
          <w:sz w:val="24"/>
          <w:highlight w:val="none"/>
          <w:u w:val="none"/>
          <w:shd w:val="clear" w:color="auto" w:fill="auto"/>
          <w:lang w:val="en-US" w:eastAsia="zh-CN"/>
        </w:rPr>
        <w:t>on a 9-point scale ranging from 1 (</w:t>
      </w:r>
      <w:r>
        <w:rPr>
          <w:rFonts w:hint="default" w:ascii="Times New Roman" w:hAnsi="Times New Roman" w:eastAsia="黑体" w:cs="Times New Roman"/>
          <w:bCs/>
          <w:i/>
          <w:iCs/>
          <w:color w:val="auto"/>
          <w:sz w:val="24"/>
          <w:highlight w:val="none"/>
          <w:u w:val="none"/>
          <w:shd w:val="clear" w:color="auto" w:fill="auto"/>
          <w:lang w:val="en-US" w:eastAsia="zh-CN"/>
        </w:rPr>
        <w:t>very unpalatable</w:t>
      </w:r>
      <w:r>
        <w:rPr>
          <w:rFonts w:hint="default" w:ascii="Times New Roman" w:hAnsi="Times New Roman" w:eastAsia="黑体" w:cs="Times New Roman"/>
          <w:bCs/>
          <w:color w:val="auto"/>
          <w:sz w:val="24"/>
          <w:highlight w:val="none"/>
          <w:u w:val="none"/>
          <w:shd w:val="clear" w:color="auto" w:fill="auto"/>
          <w:lang w:val="en-US" w:eastAsia="zh-CN"/>
        </w:rPr>
        <w:t>) to 9 (</w:t>
      </w:r>
      <w:r>
        <w:rPr>
          <w:rFonts w:hint="default" w:ascii="Times New Roman" w:hAnsi="Times New Roman" w:eastAsia="黑体" w:cs="Times New Roman"/>
          <w:bCs/>
          <w:i/>
          <w:iCs/>
          <w:color w:val="auto"/>
          <w:sz w:val="24"/>
          <w:highlight w:val="none"/>
          <w:u w:val="none"/>
          <w:shd w:val="clear" w:color="auto" w:fill="auto"/>
          <w:lang w:val="en-US" w:eastAsia="zh-CN"/>
        </w:rPr>
        <w:t>very palatab</w:t>
      </w:r>
      <w:r>
        <w:rPr>
          <w:rFonts w:hint="default" w:ascii="Times New Roman" w:hAnsi="Times New Roman" w:eastAsia="黑体" w:cs="Times New Roman"/>
          <w:bCs/>
          <w:i/>
          <w:iCs/>
          <w:color w:val="auto"/>
          <w:sz w:val="24"/>
          <w:u w:val="none"/>
          <w:shd w:val="clear" w:color="auto" w:fill="auto"/>
          <w:lang w:val="en-US" w:eastAsia="zh-CN"/>
        </w:rPr>
        <w:t>le</w:t>
      </w:r>
      <w:r>
        <w:rPr>
          <w:rFonts w:hint="default" w:ascii="Times New Roman" w:hAnsi="Times New Roman" w:eastAsia="黑体" w:cs="Times New Roman"/>
          <w:bCs/>
          <w:color w:val="auto"/>
          <w:sz w:val="24"/>
          <w:u w:val="none"/>
          <w:shd w:val="clear" w:color="auto" w:fill="auto"/>
          <w:lang w:val="en-US" w:eastAsia="zh-CN"/>
        </w:rPr>
        <w:t>) in terms of arousal, pleasantness, familiarity, palatability (food pictures only), and favoritism (food pictures only)</w:t>
      </w:r>
      <w:r>
        <w:rPr>
          <w:rFonts w:hint="default" w:ascii="Times New Roman" w:hAnsi="Times New Roman" w:cs="Times New Roman"/>
          <w:b w:val="0"/>
          <w:bCs w:val="0"/>
          <w:color w:val="auto"/>
          <w:sz w:val="24"/>
          <w:u w:val="none"/>
          <w:lang w:val="en-US" w:eastAsia="zh-CN"/>
        </w:rPr>
        <w:t>.</w:t>
      </w:r>
      <w:r>
        <w:rPr>
          <w:rFonts w:hint="eastAsia" w:ascii="Times New Roman" w:hAnsi="Times New Roman" w:eastAsia="黑体" w:cs="Times New Roman"/>
          <w:bCs/>
          <w:color w:val="auto"/>
          <w:sz w:val="24"/>
          <w:highlight w:val="none"/>
          <w:u w:val="none"/>
          <w:shd w:val="clear" w:color="auto" w:fill="auto"/>
          <w:lang w:val="en-US" w:eastAsia="zh-CN"/>
        </w:rPr>
        <w:t xml:space="preserve"> </w:t>
      </w:r>
      <w:r>
        <w:rPr>
          <w:rFonts w:hint="default" w:ascii="Times New Roman" w:hAnsi="Times New Roman" w:eastAsia="黑体" w:cs="Times New Roman"/>
          <w:bCs/>
          <w:color w:val="auto"/>
          <w:sz w:val="24"/>
          <w:highlight w:val="none"/>
          <w:u w:val="none"/>
          <w:shd w:val="clear" w:color="auto" w:fill="auto"/>
          <w:lang w:val="en-US" w:eastAsia="zh-CN"/>
        </w:rPr>
        <w:t xml:space="preserve">For the food pictures, we selected the </w:t>
      </w:r>
      <w:r>
        <w:rPr>
          <w:rFonts w:hint="eastAsia" w:ascii="Times New Roman" w:hAnsi="Times New Roman" w:eastAsia="黑体" w:cs="Times New Roman"/>
          <w:bCs/>
          <w:color w:val="auto"/>
          <w:sz w:val="24"/>
          <w:highlight w:val="none"/>
          <w:u w:val="none"/>
          <w:shd w:val="clear" w:color="auto" w:fill="auto"/>
          <w:lang w:val="en-US" w:eastAsia="zh-CN"/>
        </w:rPr>
        <w:t>TOP</w:t>
      </w:r>
      <w:r>
        <w:rPr>
          <w:rFonts w:hint="default" w:ascii="Times New Roman" w:hAnsi="Times New Roman" w:eastAsia="黑体" w:cs="Times New Roman"/>
          <w:bCs/>
          <w:color w:val="auto"/>
          <w:sz w:val="24"/>
          <w:highlight w:val="none"/>
          <w:u w:val="none"/>
          <w:shd w:val="clear" w:color="auto" w:fill="auto"/>
          <w:lang w:val="en-US" w:eastAsia="zh-CN"/>
        </w:rPr>
        <w:t xml:space="preserve"> 30, 50, and 100 pictures that had the highest scores on favoritism</w:t>
      </w:r>
      <w:r>
        <w:rPr>
          <w:rFonts w:hint="eastAsia" w:ascii="Times New Roman" w:hAnsi="Times New Roman" w:eastAsia="黑体" w:cs="Times New Roman"/>
          <w:bCs/>
          <w:color w:val="auto"/>
          <w:sz w:val="24"/>
          <w:highlight w:val="none"/>
          <w:u w:val="none"/>
          <w:shd w:val="clear" w:color="auto" w:fill="auto"/>
          <w:lang w:val="en-US" w:eastAsia="zh-CN"/>
        </w:rPr>
        <w:t xml:space="preserve"> </w:t>
      </w:r>
      <w:r>
        <w:rPr>
          <w:rFonts w:hint="default" w:ascii="Times New Roman" w:hAnsi="Times New Roman" w:eastAsia="黑体" w:cs="Times New Roman"/>
          <w:bCs/>
          <w:color w:val="auto"/>
          <w:sz w:val="24"/>
          <w:highlight w:val="none"/>
          <w:u w:val="none"/>
          <w:shd w:val="clear" w:color="auto" w:fill="auto"/>
          <w:lang w:val="en-US" w:eastAsia="zh-CN"/>
        </w:rPr>
        <w:t xml:space="preserve">for the two groups, </w:t>
      </w:r>
      <w:r>
        <w:rPr>
          <w:rFonts w:hint="eastAsia" w:ascii="Times New Roman" w:hAnsi="Times New Roman" w:eastAsia="黑体" w:cs="Times New Roman"/>
          <w:bCs/>
          <w:color w:val="auto"/>
          <w:sz w:val="24"/>
          <w:highlight w:val="none"/>
          <w:u w:val="none"/>
          <w:shd w:val="clear" w:color="auto" w:fill="auto"/>
          <w:lang w:val="en-US" w:eastAsia="zh-CN"/>
        </w:rPr>
        <w:t xml:space="preserve">and tested </w:t>
      </w:r>
      <w:r>
        <w:rPr>
          <w:rFonts w:hint="default" w:ascii="Times New Roman" w:hAnsi="Times New Roman" w:eastAsia="黑体" w:cs="Times New Roman"/>
          <w:bCs/>
          <w:color w:val="auto"/>
          <w:sz w:val="24"/>
          <w:highlight w:val="none"/>
          <w:u w:val="none"/>
          <w:shd w:val="clear" w:color="auto" w:fill="auto"/>
          <w:lang w:val="en-US" w:eastAsia="zh-CN"/>
        </w:rPr>
        <w:t>the between-group differences in favoritism</w:t>
      </w:r>
      <w:r>
        <w:rPr>
          <w:rFonts w:hint="eastAsia" w:ascii="Times New Roman" w:hAnsi="Times New Roman" w:eastAsia="黑体" w:cs="Times New Roman"/>
          <w:bCs/>
          <w:color w:val="auto"/>
          <w:sz w:val="24"/>
          <w:highlight w:val="none"/>
          <w:u w:val="none"/>
          <w:shd w:val="clear" w:color="auto" w:fill="auto"/>
          <w:lang w:val="en-US" w:eastAsia="zh-CN"/>
        </w:rPr>
        <w:t xml:space="preserve"> (i.e., </w:t>
      </w:r>
      <w:r>
        <w:rPr>
          <w:rFonts w:hint="default" w:ascii="Times New Roman" w:hAnsi="Times New Roman" w:eastAsia="黑体" w:cs="Times New Roman"/>
          <w:bCs/>
          <w:color w:val="auto"/>
          <w:sz w:val="24"/>
          <w:highlight w:val="none"/>
          <w:u w:val="none"/>
          <w:shd w:val="clear" w:color="auto" w:fill="auto"/>
        </w:rPr>
        <w:t>eating tendency</w:t>
      </w:r>
      <w:r>
        <w:rPr>
          <w:rFonts w:hint="eastAsia" w:ascii="Times New Roman" w:hAnsi="Times New Roman" w:eastAsia="黑体" w:cs="Times New Roman"/>
          <w:bCs/>
          <w:color w:val="auto"/>
          <w:sz w:val="24"/>
          <w:highlight w:val="none"/>
          <w:u w:val="none"/>
          <w:shd w:val="clear" w:color="auto" w:fill="auto"/>
          <w:lang w:val="en-US" w:eastAsia="zh-CN"/>
        </w:rPr>
        <w:t xml:space="preserve"> </w:t>
      </w:r>
      <w:r>
        <w:rPr>
          <w:rFonts w:hint="default" w:ascii="Times New Roman" w:hAnsi="Times New Roman" w:eastAsia="黑体" w:cs="Times New Roman"/>
          <w:bCs/>
          <w:color w:val="auto"/>
          <w:sz w:val="24"/>
          <w:highlight w:val="none"/>
          <w:u w:val="none"/>
          <w:shd w:val="clear" w:color="auto" w:fill="auto"/>
        </w:rPr>
        <w:t>in daily life</w:t>
      </w:r>
      <w:r>
        <w:rPr>
          <w:rFonts w:hint="eastAsia" w:ascii="Times New Roman" w:hAnsi="Times New Roman" w:eastAsia="黑体" w:cs="Times New Roman"/>
          <w:bCs/>
          <w:color w:val="auto"/>
          <w:sz w:val="24"/>
          <w:highlight w:val="none"/>
          <w:u w:val="none"/>
          <w:shd w:val="clear" w:color="auto" w:fill="auto"/>
          <w:lang w:val="en-US" w:eastAsia="zh-CN"/>
        </w:rPr>
        <w:t>)</w:t>
      </w:r>
      <w:r>
        <w:rPr>
          <w:rFonts w:hint="default" w:ascii="Times New Roman" w:hAnsi="Times New Roman" w:eastAsia="黑体" w:cs="Times New Roman"/>
          <w:bCs/>
          <w:color w:val="auto"/>
          <w:sz w:val="24"/>
          <w:highlight w:val="none"/>
          <w:u w:val="none"/>
          <w:shd w:val="clear" w:color="auto" w:fill="auto"/>
          <w:lang w:val="en-US" w:eastAsia="zh-CN"/>
        </w:rPr>
        <w:t xml:space="preserve">, and </w:t>
      </w:r>
      <w:r>
        <w:rPr>
          <w:rFonts w:hint="eastAsia" w:ascii="Times New Roman" w:hAnsi="Times New Roman" w:eastAsia="黑体" w:cs="Times New Roman"/>
          <w:bCs/>
          <w:color w:val="auto"/>
          <w:sz w:val="24"/>
          <w:highlight w:val="none"/>
          <w:u w:val="none"/>
          <w:shd w:val="clear" w:color="auto" w:fill="auto"/>
          <w:lang w:val="en-US" w:eastAsia="zh-CN"/>
        </w:rPr>
        <w:t>then</w:t>
      </w:r>
      <w:r>
        <w:rPr>
          <w:rFonts w:hint="default" w:ascii="Times New Roman" w:hAnsi="Times New Roman" w:eastAsia="黑体" w:cs="Times New Roman"/>
          <w:bCs/>
          <w:color w:val="auto"/>
          <w:sz w:val="24"/>
          <w:highlight w:val="none"/>
          <w:u w:val="none"/>
          <w:shd w:val="clear" w:color="auto" w:fill="auto"/>
          <w:lang w:val="en-US" w:eastAsia="zh-CN"/>
        </w:rPr>
        <w:t xml:space="preserve"> examined the between-group differences in favoritism to </w:t>
      </w:r>
      <w:r>
        <w:rPr>
          <w:rFonts w:hint="eastAsia" w:ascii="Times New Roman" w:hAnsi="Times New Roman" w:eastAsia="黑体" w:cs="Times New Roman"/>
          <w:bCs/>
          <w:color w:val="auto"/>
          <w:sz w:val="24"/>
          <w:highlight w:val="none"/>
          <w:u w:val="none"/>
          <w:shd w:val="clear" w:color="auto" w:fill="auto"/>
          <w:lang w:val="en-US" w:eastAsia="zh-CN"/>
        </w:rPr>
        <w:t xml:space="preserve">REPEATED </w:t>
      </w:r>
      <w:r>
        <w:rPr>
          <w:rFonts w:hint="default" w:ascii="Times New Roman" w:hAnsi="Times New Roman" w:eastAsia="黑体" w:cs="Times New Roman"/>
          <w:bCs/>
          <w:color w:val="auto"/>
          <w:sz w:val="24"/>
          <w:highlight w:val="none"/>
          <w:u w:val="none"/>
          <w:shd w:val="clear" w:color="auto" w:fill="auto"/>
          <w:lang w:val="en-US" w:eastAsia="zh-CN"/>
        </w:rPr>
        <w:t xml:space="preserve">food pictures. </w:t>
      </w:r>
      <w:r>
        <w:rPr>
          <w:rFonts w:hint="eastAsia" w:ascii="Times New Roman" w:hAnsi="Times New Roman" w:eastAsia="黑体" w:cs="Times New Roman"/>
          <w:bCs/>
          <w:color w:val="auto"/>
          <w:sz w:val="24"/>
          <w:highlight w:val="none"/>
          <w:u w:val="none"/>
          <w:shd w:val="clear" w:color="auto" w:fill="auto"/>
          <w:lang w:val="en-US" w:eastAsia="zh-CN"/>
        </w:rPr>
        <w:t>Specifically</w:t>
      </w:r>
      <w:r>
        <w:rPr>
          <w:rFonts w:hint="default" w:ascii="Times New Roman" w:hAnsi="Times New Roman" w:eastAsia="黑体" w:cs="Times New Roman"/>
          <w:bCs/>
          <w:color w:val="auto"/>
          <w:sz w:val="24"/>
          <w:highlight w:val="none"/>
          <w:u w:val="none"/>
          <w:shd w:val="clear" w:color="auto" w:fill="auto"/>
          <w:lang w:val="en-US" w:eastAsia="zh-CN"/>
        </w:rPr>
        <w:t xml:space="preserve">, 20/43/95 of the </w:t>
      </w:r>
      <w:r>
        <w:rPr>
          <w:rFonts w:hint="eastAsia" w:ascii="Times New Roman" w:hAnsi="Times New Roman" w:eastAsia="黑体" w:cs="Times New Roman"/>
          <w:bCs/>
          <w:color w:val="auto"/>
          <w:sz w:val="24"/>
          <w:highlight w:val="none"/>
          <w:u w:val="none"/>
          <w:shd w:val="clear" w:color="auto" w:fill="auto"/>
          <w:lang w:val="en-US" w:eastAsia="zh-CN"/>
        </w:rPr>
        <w:t>TOP</w:t>
      </w:r>
      <w:r>
        <w:rPr>
          <w:rFonts w:hint="default" w:ascii="Times New Roman" w:hAnsi="Times New Roman" w:eastAsia="黑体" w:cs="Times New Roman"/>
          <w:bCs/>
          <w:color w:val="auto"/>
          <w:sz w:val="24"/>
          <w:highlight w:val="none"/>
          <w:u w:val="none"/>
          <w:shd w:val="clear" w:color="auto" w:fill="auto"/>
          <w:lang w:val="en-US" w:eastAsia="zh-CN"/>
        </w:rPr>
        <w:t xml:space="preserve"> 30/50/100 food pictures in the favoritism ranking of each of the two groups were duplicates</w:t>
      </w:r>
      <w:r>
        <w:rPr>
          <w:rFonts w:hint="eastAsia" w:ascii="Times New Roman" w:hAnsi="Times New Roman" w:eastAsia="黑体" w:cs="Times New Roman"/>
          <w:bCs/>
          <w:color w:val="auto"/>
          <w:sz w:val="24"/>
          <w:highlight w:val="none"/>
          <w:u w:val="none"/>
          <w:shd w:val="clear" w:color="auto" w:fill="auto"/>
          <w:lang w:val="en-US" w:eastAsia="zh-CN"/>
        </w:rPr>
        <w:t xml:space="preserve"> (i.e., REPEATED </w:t>
      </w:r>
      <w:r>
        <w:rPr>
          <w:rFonts w:hint="default" w:ascii="Times New Roman" w:hAnsi="Times New Roman" w:eastAsia="黑体" w:cs="Times New Roman"/>
          <w:bCs/>
          <w:color w:val="auto"/>
          <w:sz w:val="24"/>
          <w:highlight w:val="none"/>
          <w:u w:val="none"/>
          <w:shd w:val="clear" w:color="auto" w:fill="auto"/>
          <w:lang w:val="en-US" w:eastAsia="zh-CN"/>
        </w:rPr>
        <w:t>food pictures</w:t>
      </w:r>
      <w:r>
        <w:rPr>
          <w:rFonts w:hint="eastAsia" w:ascii="Times New Roman" w:hAnsi="Times New Roman" w:eastAsia="黑体" w:cs="Times New Roman"/>
          <w:bCs/>
          <w:color w:val="auto"/>
          <w:sz w:val="24"/>
          <w:highlight w:val="none"/>
          <w:u w:val="none"/>
          <w:shd w:val="clear" w:color="auto" w:fill="auto"/>
          <w:lang w:val="en-US" w:eastAsia="zh-CN"/>
        </w:rPr>
        <w:t>)</w:t>
      </w:r>
      <w:r>
        <w:rPr>
          <w:rFonts w:hint="default" w:ascii="Times New Roman" w:hAnsi="Times New Roman" w:eastAsia="黑体" w:cs="Times New Roman"/>
          <w:bCs/>
          <w:color w:val="auto"/>
          <w:sz w:val="24"/>
          <w:highlight w:val="none"/>
          <w:u w:val="none"/>
          <w:shd w:val="clear" w:color="auto" w:fill="auto"/>
          <w:lang w:val="en-US" w:eastAsia="zh-CN"/>
        </w:rPr>
        <w:t>.</w:t>
      </w:r>
      <w:r>
        <w:rPr>
          <w:rFonts w:hint="eastAsia" w:ascii="Times New Roman" w:hAnsi="Times New Roman" w:eastAsia="黑体" w:cs="Times New Roman"/>
          <w:bCs/>
          <w:color w:val="auto"/>
          <w:sz w:val="24"/>
          <w:highlight w:val="none"/>
          <w:u w:val="none"/>
          <w:shd w:val="clear" w:color="auto" w:fill="auto"/>
          <w:lang w:val="en-US" w:eastAsia="zh-CN"/>
        </w:rPr>
        <w:t xml:space="preserve"> </w:t>
      </w:r>
      <w:r>
        <w:rPr>
          <w:rFonts w:hint="default" w:ascii="Times New Roman" w:hAnsi="Times New Roman" w:eastAsia="黑体" w:cs="Times New Roman"/>
          <w:bCs/>
          <w:color w:val="auto"/>
          <w:sz w:val="24"/>
          <w:highlight w:val="none"/>
          <w:u w:val="none"/>
          <w:shd w:val="clear" w:color="auto" w:fill="auto"/>
          <w:lang w:val="en-US" w:eastAsia="zh-CN"/>
        </w:rPr>
        <w:t>We found th</w:t>
      </w:r>
      <w:r>
        <w:rPr>
          <w:rFonts w:hint="default" w:ascii="Times New Roman" w:hAnsi="Times New Roman" w:eastAsia="黑体" w:cs="Times New Roman"/>
          <w:b w:val="0"/>
          <w:bCs/>
          <w:color w:val="auto"/>
          <w:sz w:val="24"/>
          <w:highlight w:val="none"/>
          <w:u w:val="none"/>
          <w:shd w:val="clear" w:color="auto" w:fill="auto"/>
          <w:lang w:val="en-US" w:eastAsia="zh-CN"/>
        </w:rPr>
        <w:t xml:space="preserve">at for REPEATED food pictures, </w:t>
      </w:r>
      <w:r>
        <w:rPr>
          <w:rFonts w:hint="default" w:ascii="Times New Roman" w:hAnsi="Times New Roman" w:eastAsia="黑体" w:cs="Times New Roman"/>
          <w:bCs/>
          <w:color w:val="auto"/>
          <w:sz w:val="24"/>
          <w:highlight w:val="none"/>
          <w:u w:val="none"/>
          <w:shd w:val="clear" w:color="auto" w:fill="auto"/>
          <w:lang w:val="en-US" w:eastAsia="zh-CN"/>
        </w:rPr>
        <w:t xml:space="preserve">the </w:t>
      </w:r>
      <w:r>
        <w:rPr>
          <w:rFonts w:hint="eastAsia" w:ascii="Times New Roman" w:hAnsi="Times New Roman" w:eastAsia="黑体" w:cs="Times New Roman"/>
          <w:bCs/>
          <w:color w:val="auto"/>
          <w:sz w:val="24"/>
          <w:highlight w:val="none"/>
          <w:u w:val="none"/>
          <w:shd w:val="clear" w:color="auto" w:fill="auto"/>
          <w:lang w:val="en-US" w:eastAsia="zh-CN"/>
        </w:rPr>
        <w:t xml:space="preserve">BE </w:t>
      </w:r>
      <w:r>
        <w:rPr>
          <w:rFonts w:hint="default" w:ascii="Times New Roman" w:hAnsi="Times New Roman" w:eastAsia="黑体" w:cs="Times New Roman"/>
          <w:bCs/>
          <w:color w:val="auto"/>
          <w:sz w:val="24"/>
          <w:highlight w:val="none"/>
          <w:u w:val="none"/>
          <w:shd w:val="clear" w:color="auto" w:fill="auto"/>
          <w:lang w:val="en-US" w:eastAsia="zh-CN"/>
        </w:rPr>
        <w:t xml:space="preserve">group had a significantly </w:t>
      </w:r>
      <w:r>
        <w:rPr>
          <w:rFonts w:hint="eastAsia" w:ascii="Times New Roman" w:hAnsi="Times New Roman" w:eastAsia="黑体" w:cs="Times New Roman"/>
          <w:bCs/>
          <w:color w:val="auto"/>
          <w:sz w:val="24"/>
          <w:highlight w:val="none"/>
          <w:u w:val="none"/>
          <w:shd w:val="clear" w:color="auto" w:fill="auto"/>
          <w:lang w:eastAsia="zh-CN"/>
        </w:rPr>
        <w:t>h</w:t>
      </w:r>
      <w:r>
        <w:rPr>
          <w:rFonts w:hint="default" w:ascii="Times New Roman" w:hAnsi="Times New Roman" w:eastAsia="黑体" w:cs="Times New Roman"/>
          <w:bCs/>
          <w:color w:val="auto"/>
          <w:sz w:val="24"/>
          <w:highlight w:val="none"/>
          <w:u w:val="none"/>
          <w:shd w:val="clear" w:color="auto" w:fill="auto"/>
        </w:rPr>
        <w:t>igher eating tendency</w:t>
      </w:r>
      <w:r>
        <w:rPr>
          <w:rFonts w:hint="eastAsia" w:ascii="Times New Roman" w:hAnsi="Times New Roman" w:eastAsia="黑体" w:cs="Times New Roman"/>
          <w:bCs/>
          <w:color w:val="auto"/>
          <w:sz w:val="24"/>
          <w:highlight w:val="none"/>
          <w:u w:val="none"/>
          <w:shd w:val="clear" w:color="auto" w:fill="auto"/>
          <w:lang w:val="en-US" w:eastAsia="zh-CN"/>
        </w:rPr>
        <w:t xml:space="preserve"> </w:t>
      </w:r>
      <w:r>
        <w:rPr>
          <w:rFonts w:hint="default" w:ascii="Times New Roman" w:hAnsi="Times New Roman" w:eastAsia="黑体" w:cs="Times New Roman"/>
          <w:bCs/>
          <w:color w:val="auto"/>
          <w:sz w:val="24"/>
          <w:highlight w:val="none"/>
          <w:u w:val="none"/>
          <w:shd w:val="clear" w:color="auto" w:fill="auto"/>
          <w:lang w:val="en-US" w:eastAsia="zh-CN"/>
        </w:rPr>
        <w:t>than non-</w:t>
      </w:r>
      <w:r>
        <w:rPr>
          <w:rFonts w:hint="eastAsia" w:ascii="Times New Roman" w:hAnsi="Times New Roman" w:eastAsia="黑体" w:cs="Times New Roman"/>
          <w:bCs/>
          <w:color w:val="auto"/>
          <w:sz w:val="24"/>
          <w:highlight w:val="none"/>
          <w:u w:val="none"/>
          <w:shd w:val="clear" w:color="auto" w:fill="auto"/>
          <w:lang w:val="en-US" w:eastAsia="zh-CN"/>
        </w:rPr>
        <w:t>BE</w:t>
      </w:r>
      <w:r>
        <w:rPr>
          <w:rFonts w:hint="default" w:ascii="Times New Roman" w:hAnsi="Times New Roman" w:eastAsia="黑体" w:cs="Times New Roman"/>
          <w:bCs/>
          <w:color w:val="auto"/>
          <w:sz w:val="24"/>
          <w:highlight w:val="none"/>
          <w:u w:val="none"/>
          <w:shd w:val="clear" w:color="auto" w:fill="auto"/>
          <w:lang w:val="en-US" w:eastAsia="zh-CN"/>
        </w:rPr>
        <w:t xml:space="preserve"> group (Table </w:t>
      </w:r>
      <w:r>
        <w:rPr>
          <w:rFonts w:hint="eastAsia" w:ascii="Times New Roman" w:hAnsi="Times New Roman" w:eastAsia="黑体" w:cs="Times New Roman"/>
          <w:bCs/>
          <w:color w:val="auto"/>
          <w:sz w:val="24"/>
          <w:highlight w:val="none"/>
          <w:u w:val="none"/>
          <w:shd w:val="clear" w:color="auto" w:fill="auto"/>
          <w:lang w:val="en-US" w:eastAsia="zh-CN"/>
        </w:rPr>
        <w:t>S2</w:t>
      </w:r>
      <w:r>
        <w:rPr>
          <w:rFonts w:hint="default" w:ascii="Times New Roman" w:hAnsi="Times New Roman" w:eastAsia="黑体" w:cs="Times New Roman"/>
          <w:bCs/>
          <w:color w:val="auto"/>
          <w:sz w:val="24"/>
          <w:highlight w:val="none"/>
          <w:u w:val="none"/>
          <w:shd w:val="clear" w:color="auto" w:fill="auto"/>
          <w:lang w:val="en-US" w:eastAsia="zh-CN"/>
        </w:rPr>
        <w:t xml:space="preserve">), suggesting that the same food pictures had a higher reward value for the </w:t>
      </w:r>
      <w:r>
        <w:rPr>
          <w:rFonts w:hint="eastAsia" w:ascii="Times New Roman" w:hAnsi="Times New Roman" w:eastAsia="黑体" w:cs="Times New Roman"/>
          <w:bCs/>
          <w:color w:val="auto"/>
          <w:sz w:val="24"/>
          <w:highlight w:val="none"/>
          <w:u w:val="none"/>
          <w:shd w:val="clear" w:color="auto" w:fill="auto"/>
          <w:lang w:val="en-US" w:eastAsia="zh-CN"/>
        </w:rPr>
        <w:t xml:space="preserve">BE </w:t>
      </w:r>
      <w:r>
        <w:rPr>
          <w:rFonts w:hint="default" w:ascii="Times New Roman" w:hAnsi="Times New Roman" w:eastAsia="黑体" w:cs="Times New Roman"/>
          <w:bCs/>
          <w:color w:val="auto"/>
          <w:sz w:val="24"/>
          <w:highlight w:val="none"/>
          <w:u w:val="none"/>
          <w:shd w:val="clear" w:color="auto" w:fill="auto"/>
          <w:lang w:val="en-US" w:eastAsia="zh-CN"/>
        </w:rPr>
        <w:t xml:space="preserve">group, and that they had a higher </w:t>
      </w:r>
      <w:r>
        <w:rPr>
          <w:rFonts w:hint="default" w:ascii="Times New Roman" w:hAnsi="Times New Roman" w:eastAsia="黑体" w:cs="Times New Roman"/>
          <w:bCs/>
          <w:color w:val="auto"/>
          <w:sz w:val="24"/>
          <w:highlight w:val="none"/>
          <w:u w:val="none"/>
          <w:shd w:val="clear" w:color="auto" w:fill="auto"/>
        </w:rPr>
        <w:t>eating tendency</w:t>
      </w:r>
      <w:r>
        <w:rPr>
          <w:rFonts w:hint="default" w:ascii="Times New Roman" w:hAnsi="Times New Roman" w:eastAsia="黑体" w:cs="Times New Roman"/>
          <w:bCs/>
          <w:color w:val="auto"/>
          <w:sz w:val="24"/>
          <w:highlight w:val="none"/>
          <w:u w:val="none"/>
          <w:shd w:val="clear" w:color="auto" w:fill="auto"/>
          <w:lang w:val="en-US" w:eastAsia="zh-CN"/>
        </w:rPr>
        <w:t xml:space="preserve"> </w:t>
      </w:r>
      <w:r>
        <w:rPr>
          <w:rFonts w:hint="default" w:ascii="Times New Roman" w:hAnsi="Times New Roman" w:eastAsia="黑体" w:cs="Times New Roman"/>
          <w:bCs/>
          <w:color w:val="auto"/>
          <w:sz w:val="24"/>
          <w:highlight w:val="none"/>
          <w:u w:val="none"/>
          <w:shd w:val="clear" w:color="auto" w:fill="auto"/>
        </w:rPr>
        <w:t>in daily life</w:t>
      </w:r>
      <w:r>
        <w:rPr>
          <w:rFonts w:hint="default" w:ascii="Times New Roman" w:hAnsi="Times New Roman" w:eastAsia="黑体" w:cs="Times New Roman"/>
          <w:bCs/>
          <w:color w:val="auto"/>
          <w:sz w:val="24"/>
          <w:highlight w:val="none"/>
          <w:u w:val="none"/>
          <w:shd w:val="clear" w:color="auto" w:fill="auto"/>
          <w:lang w:val="en-US" w:eastAsia="zh-CN"/>
        </w:rPr>
        <w:t>.</w:t>
      </w:r>
      <w:r>
        <w:rPr>
          <w:rFonts w:hint="eastAsia" w:ascii="Times New Roman" w:hAnsi="Times New Roman" w:eastAsia="黑体" w:cs="Times New Roman"/>
          <w:bCs/>
          <w:color w:val="auto"/>
          <w:sz w:val="24"/>
          <w:highlight w:val="none"/>
          <w:u w:val="none"/>
          <w:shd w:val="clear" w:color="auto" w:fill="auto"/>
          <w:lang w:val="en-US" w:eastAsia="zh-CN"/>
        </w:rPr>
        <w:t xml:space="preserve"> </w:t>
      </w:r>
      <w:r>
        <w:rPr>
          <w:rFonts w:hint="default" w:ascii="Times New Roman" w:hAnsi="Times New Roman" w:eastAsia="黑体" w:cs="Times New Roman"/>
          <w:bCs/>
          <w:color w:val="auto"/>
          <w:sz w:val="24"/>
          <w:highlight w:val="none"/>
          <w:u w:val="none"/>
          <w:shd w:val="clear" w:color="auto" w:fill="auto"/>
          <w:lang w:val="en-US" w:eastAsia="zh-CN"/>
        </w:rPr>
        <w:t xml:space="preserve">Meanwhile, the </w:t>
      </w:r>
      <w:r>
        <w:rPr>
          <w:rFonts w:hint="eastAsia" w:ascii="Times New Roman" w:hAnsi="Times New Roman" w:eastAsia="黑体" w:cs="Times New Roman"/>
          <w:bCs/>
          <w:color w:val="auto"/>
          <w:sz w:val="24"/>
          <w:highlight w:val="none"/>
          <w:u w:val="none"/>
          <w:shd w:val="clear" w:color="auto" w:fill="auto"/>
          <w:lang w:val="en-US" w:eastAsia="zh-CN"/>
        </w:rPr>
        <w:t>TOP</w:t>
      </w:r>
      <w:r>
        <w:rPr>
          <w:rFonts w:hint="default" w:ascii="Times New Roman" w:hAnsi="Times New Roman" w:eastAsia="黑体" w:cs="Times New Roman"/>
          <w:bCs/>
          <w:color w:val="auto"/>
          <w:sz w:val="24"/>
          <w:highlight w:val="none"/>
          <w:u w:val="none"/>
          <w:shd w:val="clear" w:color="auto" w:fill="auto"/>
          <w:lang w:val="en-US" w:eastAsia="zh-CN"/>
        </w:rPr>
        <w:t xml:space="preserve"> 30 and </w:t>
      </w:r>
      <w:r>
        <w:rPr>
          <w:rFonts w:hint="eastAsia" w:ascii="Times New Roman" w:hAnsi="Times New Roman" w:eastAsia="黑体" w:cs="Times New Roman"/>
          <w:bCs/>
          <w:color w:val="auto"/>
          <w:sz w:val="24"/>
          <w:highlight w:val="none"/>
          <w:u w:val="none"/>
          <w:shd w:val="clear" w:color="auto" w:fill="auto"/>
          <w:lang w:val="en-US" w:eastAsia="zh-CN"/>
        </w:rPr>
        <w:t xml:space="preserve">TOP </w:t>
      </w:r>
      <w:r>
        <w:rPr>
          <w:rFonts w:hint="default" w:ascii="Times New Roman" w:hAnsi="Times New Roman" w:eastAsia="黑体" w:cs="Times New Roman"/>
          <w:bCs/>
          <w:color w:val="auto"/>
          <w:sz w:val="24"/>
          <w:highlight w:val="none"/>
          <w:u w:val="none"/>
          <w:shd w:val="clear" w:color="auto" w:fill="auto"/>
          <w:lang w:val="en-US" w:eastAsia="zh-CN"/>
        </w:rPr>
        <w:t>50 food pictures differed significantly in eating tendenc</w:t>
      </w:r>
      <w:r>
        <w:rPr>
          <w:rFonts w:hint="eastAsia" w:ascii="Times New Roman" w:hAnsi="Times New Roman" w:eastAsia="黑体" w:cs="Times New Roman"/>
          <w:bCs/>
          <w:color w:val="auto"/>
          <w:sz w:val="24"/>
          <w:highlight w:val="none"/>
          <w:u w:val="none"/>
          <w:shd w:val="clear" w:color="auto" w:fill="auto"/>
          <w:lang w:val="en-US" w:eastAsia="zh-CN"/>
        </w:rPr>
        <w:t>y</w:t>
      </w:r>
      <w:r>
        <w:rPr>
          <w:rFonts w:hint="default" w:ascii="Times New Roman" w:hAnsi="Times New Roman" w:eastAsia="黑体" w:cs="Times New Roman"/>
          <w:bCs/>
          <w:color w:val="auto"/>
          <w:sz w:val="24"/>
          <w:highlight w:val="none"/>
          <w:u w:val="none"/>
          <w:shd w:val="clear" w:color="auto" w:fill="auto"/>
          <w:lang w:val="en-US" w:eastAsia="zh-CN"/>
        </w:rPr>
        <w:t xml:space="preserve">, but not the </w:t>
      </w:r>
      <w:r>
        <w:rPr>
          <w:rFonts w:hint="eastAsia" w:ascii="Times New Roman" w:hAnsi="Times New Roman" w:eastAsia="黑体" w:cs="Times New Roman"/>
          <w:bCs/>
          <w:color w:val="auto"/>
          <w:sz w:val="24"/>
          <w:highlight w:val="none"/>
          <w:u w:val="none"/>
          <w:shd w:val="clear" w:color="auto" w:fill="auto"/>
          <w:lang w:val="en-US" w:eastAsia="zh-CN"/>
        </w:rPr>
        <w:t>TOP</w:t>
      </w:r>
      <w:r>
        <w:rPr>
          <w:rFonts w:hint="default" w:ascii="Times New Roman" w:hAnsi="Times New Roman" w:eastAsia="黑体" w:cs="Times New Roman"/>
          <w:bCs/>
          <w:color w:val="auto"/>
          <w:sz w:val="24"/>
          <w:highlight w:val="none"/>
          <w:u w:val="none"/>
          <w:shd w:val="clear" w:color="auto" w:fill="auto"/>
          <w:lang w:val="en-US" w:eastAsia="zh-CN"/>
        </w:rPr>
        <w:t xml:space="preserve"> 100 pictures</w:t>
      </w:r>
      <w:r>
        <w:rPr>
          <w:rFonts w:hint="eastAsia" w:ascii="Times New Roman" w:hAnsi="Times New Roman" w:eastAsia="黑体" w:cs="Times New Roman"/>
          <w:bCs/>
          <w:color w:val="auto"/>
          <w:sz w:val="24"/>
          <w:highlight w:val="none"/>
          <w:u w:val="none"/>
          <w:shd w:val="clear" w:color="auto" w:fill="auto"/>
          <w:lang w:val="en-US" w:eastAsia="zh-CN"/>
        </w:rPr>
        <w:t xml:space="preserve">. Accordingly, we chose 43 of the TOP 50 </w:t>
      </w:r>
      <w:r>
        <w:rPr>
          <w:rFonts w:hint="eastAsia" w:ascii="Times New Roman" w:hAnsi="Times New Roman" w:eastAsia="黑体" w:cs="Times New Roman"/>
          <w:b w:val="0"/>
          <w:bCs/>
          <w:color w:val="auto"/>
          <w:sz w:val="24"/>
          <w:highlight w:val="none"/>
          <w:u w:val="none"/>
          <w:shd w:val="clear" w:color="auto" w:fill="auto"/>
          <w:lang w:val="en-US" w:eastAsia="zh-CN"/>
        </w:rPr>
        <w:t>pictures</w:t>
      </w:r>
      <w:r>
        <w:rPr>
          <w:rFonts w:hint="eastAsia" w:ascii="Times New Roman" w:hAnsi="Times New Roman" w:eastAsia="黑体" w:cs="Times New Roman"/>
          <w:bCs/>
          <w:color w:val="auto"/>
          <w:sz w:val="24"/>
          <w:highlight w:val="none"/>
          <w:u w:val="none"/>
          <w:shd w:val="clear" w:color="auto" w:fill="auto"/>
          <w:lang w:val="en-US" w:eastAsia="zh-CN"/>
        </w:rPr>
        <w:t xml:space="preserve"> duplicated in each group as the formal food reward stimuli (</w:t>
      </w:r>
      <w:r>
        <w:rPr>
          <w:rFonts w:hint="default" w:ascii="Times New Roman" w:hAnsi="Times New Roman" w:eastAsia="黑体" w:cs="Times New Roman"/>
          <w:bCs/>
          <w:color w:val="auto"/>
          <w:sz w:val="24"/>
          <w:highlight w:val="none"/>
          <w:u w:val="none"/>
          <w:shd w:val="clear" w:color="auto" w:fill="auto"/>
          <w:lang w:val="en-US" w:eastAsia="zh-CN"/>
        </w:rPr>
        <w:t xml:space="preserve">Table </w:t>
      </w:r>
      <w:r>
        <w:rPr>
          <w:rFonts w:hint="eastAsia" w:ascii="Times New Roman" w:hAnsi="Times New Roman" w:eastAsia="黑体" w:cs="Times New Roman"/>
          <w:bCs/>
          <w:color w:val="auto"/>
          <w:sz w:val="24"/>
          <w:highlight w:val="none"/>
          <w:u w:val="none"/>
          <w:shd w:val="clear" w:color="auto" w:fill="auto"/>
          <w:lang w:val="en-US" w:eastAsia="zh-CN"/>
        </w:rPr>
        <w:t>S2).</w:t>
      </w:r>
    </w:p>
    <w:p w14:paraId="42C18A2C">
      <w:pPr>
        <w:snapToGrid w:val="0"/>
        <w:spacing w:after="0" w:line="480" w:lineRule="auto"/>
        <w:ind w:firstLine="720"/>
        <w:jc w:val="left"/>
        <w:rPr>
          <w:rFonts w:hint="default" w:ascii="Times New Roman" w:hAnsi="Times New Roman" w:cs="Times New Roman"/>
          <w:b/>
          <w:bCs/>
          <w:color w:val="auto"/>
          <w:sz w:val="24"/>
        </w:rPr>
      </w:pPr>
      <w:r>
        <w:rPr>
          <w:rFonts w:hint="default" w:ascii="Times New Roman" w:hAnsi="Times New Roman" w:eastAsia="黑体" w:cs="Times New Roman"/>
          <w:bCs/>
          <w:color w:val="auto"/>
          <w:sz w:val="24"/>
          <w:highlight w:val="none"/>
          <w:u w:val="none"/>
          <w:shd w:val="clear" w:color="auto" w:fill="auto"/>
          <w:lang w:val="en-US" w:eastAsia="zh-CN"/>
        </w:rPr>
        <w:t xml:space="preserve">After two rounds of material </w:t>
      </w:r>
      <w:r>
        <w:rPr>
          <w:rFonts w:hint="default" w:ascii="Times New Roman" w:hAnsi="Times New Roman" w:cs="Times New Roman"/>
          <w:color w:val="auto"/>
          <w:sz w:val="24"/>
          <w:highlight w:val="none"/>
          <w:u w:val="none"/>
          <w:lang w:eastAsia="zh-CN"/>
        </w:rPr>
        <w:t>r</w:t>
      </w:r>
      <w:r>
        <w:rPr>
          <w:rFonts w:hint="default" w:ascii="Times New Roman" w:hAnsi="Times New Roman" w:cs="Times New Roman"/>
          <w:color w:val="auto"/>
          <w:sz w:val="24"/>
          <w:highlight w:val="none"/>
          <w:u w:val="none"/>
          <w:lang w:val="en-US" w:eastAsia="zh-CN"/>
        </w:rPr>
        <w:t>ating</w:t>
      </w:r>
      <w:r>
        <w:rPr>
          <w:rFonts w:hint="default" w:ascii="Times New Roman" w:hAnsi="Times New Roman" w:eastAsia="黑体" w:cs="Times New Roman"/>
          <w:bCs/>
          <w:color w:val="auto"/>
          <w:sz w:val="24"/>
          <w:highlight w:val="none"/>
          <w:u w:val="none"/>
          <w:shd w:val="clear" w:color="auto" w:fill="auto"/>
          <w:lang w:val="en-US" w:eastAsia="zh-CN"/>
        </w:rPr>
        <w:t xml:space="preserve">, </w:t>
      </w:r>
      <w:r>
        <w:rPr>
          <w:rFonts w:hint="eastAsia" w:ascii="Times New Roman" w:hAnsi="Times New Roman" w:eastAsia="黑体" w:cs="Times New Roman"/>
          <w:bCs/>
          <w:color w:val="auto"/>
          <w:sz w:val="24"/>
          <w:highlight w:val="none"/>
          <w:u w:val="none"/>
          <w:shd w:val="clear" w:color="auto" w:fill="auto"/>
          <w:lang w:val="en-US" w:eastAsia="zh-CN"/>
        </w:rPr>
        <w:t>we</w:t>
      </w:r>
      <w:r>
        <w:rPr>
          <w:rFonts w:hint="default" w:ascii="Times New Roman" w:hAnsi="Times New Roman" w:eastAsia="黑体" w:cs="Times New Roman"/>
          <w:bCs/>
          <w:color w:val="auto"/>
          <w:sz w:val="24"/>
          <w:highlight w:val="none"/>
          <w:u w:val="none"/>
          <w:shd w:val="clear" w:color="auto" w:fill="auto"/>
          <w:lang w:val="en-US" w:eastAsia="zh-CN"/>
        </w:rPr>
        <w:t xml:space="preserve"> finally </w:t>
      </w:r>
      <w:r>
        <w:rPr>
          <w:rFonts w:hint="eastAsia" w:ascii="Times New Roman" w:hAnsi="Times New Roman" w:eastAsia="黑体" w:cs="Times New Roman"/>
          <w:bCs/>
          <w:color w:val="auto"/>
          <w:sz w:val="24"/>
          <w:highlight w:val="none"/>
          <w:u w:val="none"/>
          <w:shd w:val="clear" w:color="auto" w:fill="auto"/>
          <w:lang w:val="en-US" w:eastAsia="zh-CN"/>
        </w:rPr>
        <w:t>incl</w:t>
      </w:r>
      <w:r>
        <w:rPr>
          <w:rFonts w:hint="eastAsia" w:ascii="Times New Roman" w:hAnsi="Times New Roman" w:eastAsia="黑体" w:cs="Times New Roman"/>
          <w:b w:val="0"/>
          <w:bCs/>
          <w:color w:val="auto"/>
          <w:sz w:val="24"/>
          <w:highlight w:val="none"/>
          <w:u w:val="none"/>
          <w:shd w:val="clear" w:color="auto" w:fill="auto"/>
          <w:lang w:val="en-US" w:eastAsia="zh-CN"/>
        </w:rPr>
        <w:t>uded</w:t>
      </w:r>
      <w:r>
        <w:rPr>
          <w:rFonts w:hint="default" w:ascii="Times New Roman" w:hAnsi="Times New Roman" w:eastAsia="黑体" w:cs="Times New Roman"/>
          <w:b w:val="0"/>
          <w:bCs/>
          <w:color w:val="auto"/>
          <w:sz w:val="24"/>
          <w:highlight w:val="none"/>
          <w:u w:val="none"/>
          <w:shd w:val="clear" w:color="auto" w:fill="auto"/>
          <w:lang w:val="en-US" w:eastAsia="zh-CN"/>
        </w:rPr>
        <w:t xml:space="preserve"> 43 fo</w:t>
      </w:r>
      <w:r>
        <w:rPr>
          <w:rFonts w:hint="default" w:ascii="Times New Roman" w:hAnsi="Times New Roman" w:eastAsia="黑体" w:cs="Times New Roman"/>
          <w:bCs/>
          <w:color w:val="auto"/>
          <w:sz w:val="24"/>
          <w:highlight w:val="none"/>
          <w:u w:val="none"/>
          <w:shd w:val="clear" w:color="auto" w:fill="auto"/>
          <w:lang w:val="en-US" w:eastAsia="zh-CN"/>
        </w:rPr>
        <w:t>od picture stimuli and</w:t>
      </w:r>
      <w:r>
        <w:rPr>
          <w:rFonts w:hint="eastAsia" w:ascii="Times New Roman" w:hAnsi="Times New Roman" w:eastAsia="黑体" w:cs="Times New Roman"/>
          <w:b w:val="0"/>
          <w:bCs/>
          <w:color w:val="auto"/>
          <w:sz w:val="24"/>
          <w:highlight w:val="none"/>
          <w:u w:val="none"/>
          <w:shd w:val="clear" w:color="auto" w:fill="auto"/>
          <w:lang w:val="en-US" w:eastAsia="zh-CN"/>
        </w:rPr>
        <w:t xml:space="preserve"> </w:t>
      </w:r>
      <w:r>
        <w:rPr>
          <w:rFonts w:hint="default" w:ascii="Times New Roman" w:hAnsi="Times New Roman" w:eastAsia="黑体" w:cs="Times New Roman"/>
          <w:b w:val="0"/>
          <w:bCs/>
          <w:color w:val="auto"/>
          <w:sz w:val="24"/>
          <w:highlight w:val="none"/>
          <w:u w:val="none"/>
          <w:shd w:val="clear" w:color="auto" w:fill="auto"/>
          <w:lang w:val="en-US" w:eastAsia="zh-CN"/>
        </w:rPr>
        <w:t xml:space="preserve">37 </w:t>
      </w:r>
      <w:r>
        <w:rPr>
          <w:rFonts w:hint="default" w:ascii="Times New Roman" w:hAnsi="Times New Roman" w:eastAsia="黑体" w:cs="Times New Roman"/>
          <w:bCs/>
          <w:color w:val="auto"/>
          <w:sz w:val="24"/>
          <w:highlight w:val="none"/>
          <w:u w:val="none"/>
          <w:shd w:val="clear" w:color="auto" w:fill="auto"/>
          <w:lang w:val="en-US" w:eastAsia="zh-CN"/>
        </w:rPr>
        <w:t xml:space="preserve">daily necessities </w:t>
      </w:r>
      <w:r>
        <w:rPr>
          <w:rFonts w:hint="eastAsia" w:ascii="Times New Roman" w:hAnsi="Times New Roman" w:eastAsia="黑体" w:cs="Times New Roman"/>
          <w:bCs/>
          <w:color w:val="auto"/>
          <w:sz w:val="24"/>
          <w:highlight w:val="none"/>
          <w:u w:val="none"/>
          <w:shd w:val="clear" w:color="auto" w:fill="auto"/>
          <w:lang w:val="en-US" w:eastAsia="zh-CN"/>
        </w:rPr>
        <w:t>(</w:t>
      </w:r>
      <w:r>
        <w:rPr>
          <w:rFonts w:hint="eastAsia" w:ascii="Times New Roman" w:hAnsi="Times New Roman" w:eastAsia="黑体" w:cs="Times New Roman"/>
          <w:bCs/>
          <w:color w:val="auto"/>
          <w:sz w:val="24"/>
          <w:highlight w:val="none"/>
          <w:u w:val="none"/>
          <w:shd w:val="clear" w:color="auto" w:fill="auto"/>
        </w:rPr>
        <w:t>randomly matched based on familiarity</w:t>
      </w:r>
      <w:r>
        <w:rPr>
          <w:rFonts w:hint="eastAsia" w:ascii="Times New Roman" w:hAnsi="Times New Roman" w:eastAsia="黑体" w:cs="Times New Roman"/>
          <w:bCs/>
          <w:color w:val="auto"/>
          <w:sz w:val="24"/>
          <w:highlight w:val="none"/>
          <w:u w:val="none"/>
          <w:shd w:val="clear" w:color="auto" w:fill="auto"/>
          <w:lang w:val="en-US" w:eastAsia="zh-CN"/>
        </w:rPr>
        <w:t xml:space="preserve">) </w:t>
      </w:r>
      <w:r>
        <w:rPr>
          <w:rFonts w:hint="default" w:ascii="Times New Roman" w:hAnsi="Times New Roman" w:eastAsia="黑体" w:cs="Times New Roman"/>
          <w:bCs/>
          <w:color w:val="auto"/>
          <w:sz w:val="24"/>
          <w:highlight w:val="none"/>
          <w:u w:val="none"/>
          <w:shd w:val="clear" w:color="auto" w:fill="auto"/>
          <w:lang w:val="en-US" w:eastAsia="zh-CN"/>
        </w:rPr>
        <w:t xml:space="preserve">as neutral picture stimuli </w:t>
      </w:r>
      <w:r>
        <w:rPr>
          <w:rFonts w:hint="eastAsia" w:ascii="Times New Roman" w:hAnsi="Times New Roman" w:eastAsia="黑体" w:cs="Times New Roman"/>
          <w:bCs/>
          <w:color w:val="auto"/>
          <w:sz w:val="24"/>
          <w:highlight w:val="none"/>
          <w:u w:val="none"/>
          <w:shd w:val="clear" w:color="auto" w:fill="auto"/>
          <w:lang w:val="en-US" w:eastAsia="zh-CN"/>
        </w:rPr>
        <w:t xml:space="preserve">for </w:t>
      </w:r>
      <w:r>
        <w:rPr>
          <w:rFonts w:hint="default" w:ascii="Times New Roman" w:hAnsi="Times New Roman" w:eastAsia="黑体" w:cs="Times New Roman"/>
          <w:bCs/>
          <w:color w:val="auto"/>
          <w:sz w:val="24"/>
          <w:highlight w:val="none"/>
          <w:u w:val="none"/>
          <w:shd w:val="clear" w:color="auto" w:fill="auto"/>
          <w:lang w:val="en-US" w:eastAsia="zh-CN"/>
        </w:rPr>
        <w:t xml:space="preserve">formal scanning. All </w:t>
      </w:r>
      <w:r>
        <w:rPr>
          <w:rFonts w:hint="eastAsia" w:ascii="Times New Roman" w:hAnsi="Times New Roman" w:eastAsia="黑体" w:cs="Times New Roman"/>
          <w:b w:val="0"/>
          <w:bCs/>
          <w:color w:val="auto"/>
          <w:sz w:val="24"/>
          <w:highlight w:val="none"/>
          <w:u w:val="none"/>
          <w:shd w:val="clear" w:color="auto" w:fill="auto"/>
          <w:lang w:val="en-US" w:eastAsia="zh-CN"/>
        </w:rPr>
        <w:t>pictures</w:t>
      </w:r>
      <w:r>
        <w:rPr>
          <w:rFonts w:hint="default" w:ascii="Times New Roman" w:hAnsi="Times New Roman" w:eastAsia="黑体" w:cs="Times New Roman"/>
          <w:bCs/>
          <w:color w:val="auto"/>
          <w:sz w:val="24"/>
          <w:highlight w:val="none"/>
          <w:u w:val="none"/>
          <w:shd w:val="clear" w:color="auto" w:fill="auto"/>
          <w:lang w:val="en-US" w:eastAsia="zh-CN"/>
        </w:rPr>
        <w:t xml:space="preserve"> had the same background and were included in the scanning task at a similar resolution and image size.</w:t>
      </w:r>
      <w:r>
        <w:rPr>
          <w:rFonts w:hint="eastAsia" w:ascii="Times New Roman" w:hAnsi="Times New Roman" w:eastAsia="黑体" w:cs="Times New Roman"/>
          <w:bCs/>
          <w:color w:val="auto"/>
          <w:sz w:val="24"/>
          <w:highlight w:val="none"/>
          <w:u w:val="none"/>
          <w:shd w:val="clear" w:color="auto" w:fill="auto"/>
          <w:lang w:val="en-US" w:eastAsia="zh-CN"/>
        </w:rPr>
        <w:t xml:space="preserve"> These picture stimuli not only maximized the reward value of the food stimulus for the BE group (Labonté &amp; Nielsen, 2023; Wang et al., 2011) but also ensured, to the largest extent possible, that the neural response differences were driven by the grouping conditions.</w:t>
      </w:r>
      <w:r>
        <w:rPr>
          <w:rFonts w:hint="default" w:ascii="Times New Roman" w:hAnsi="Times New Roman" w:cs="Times New Roman"/>
          <w:b/>
          <w:bCs/>
          <w:color w:val="auto"/>
          <w:sz w:val="24"/>
        </w:rPr>
        <w:br w:type="page"/>
      </w:r>
    </w:p>
    <w:p w14:paraId="135718D9">
      <w:pPr>
        <w:pStyle w:val="3"/>
        <w:keepNext/>
        <w:keepLines/>
        <w:pageBreakBefore w:val="0"/>
        <w:widowControl w:val="0"/>
        <w:kinsoku/>
        <w:wordWrap/>
        <w:overflowPunct/>
        <w:topLinePunct w:val="0"/>
        <w:autoSpaceDE/>
        <w:autoSpaceDN/>
        <w:bidi w:val="0"/>
        <w:adjustRightInd/>
        <w:snapToGrid w:val="0"/>
        <w:spacing w:before="0" w:after="0" w:line="360" w:lineRule="auto"/>
        <w:jc w:val="left"/>
        <w:textAlignment w:val="auto"/>
        <w:rPr>
          <w:rFonts w:hint="default" w:ascii="Times New Roman" w:hAnsi="Times New Roman" w:eastAsia="黑体" w:cs="Times New Roman"/>
          <w:b w:val="0"/>
          <w:bCs/>
          <w:color w:val="auto"/>
          <w:sz w:val="24"/>
          <w:shd w:val="clear" w:color="auto" w:fill="auto"/>
          <w:lang w:val="en-US" w:eastAsia="zh-CN"/>
        </w:rPr>
      </w:pPr>
      <w:bookmarkStart w:id="121" w:name="_Toc22599"/>
      <w:bookmarkStart w:id="122" w:name="_Toc7187"/>
      <w:bookmarkStart w:id="123" w:name="_Toc13131"/>
      <w:bookmarkStart w:id="124" w:name="_Toc27339"/>
      <w:bookmarkStart w:id="125" w:name="_Toc8807"/>
      <w:bookmarkStart w:id="126" w:name="_Toc8206"/>
      <w:bookmarkStart w:id="127" w:name="_Toc7156"/>
      <w:bookmarkStart w:id="128" w:name="_Toc6924"/>
      <w:bookmarkStart w:id="129" w:name="_Toc7281"/>
      <w:bookmarkStart w:id="130" w:name="_Toc6641"/>
      <w:r>
        <w:rPr>
          <w:rFonts w:hint="default" w:ascii="Times New Roman" w:hAnsi="Times New Roman" w:cs="Times New Roman"/>
          <w:color w:val="auto"/>
          <w:sz w:val="24"/>
          <w:szCs w:val="24"/>
          <w:shd w:val="clear" w:color="auto" w:fill="auto"/>
          <w:lang w:val="en-US" w:eastAsia="zh-CN"/>
        </w:rPr>
        <w:t>T</w:t>
      </w:r>
      <w:r>
        <w:rPr>
          <w:rFonts w:hint="default" w:ascii="Times New Roman" w:hAnsi="Times New Roman" w:cs="Times New Roman"/>
          <w:color w:val="auto"/>
          <w:sz w:val="24"/>
          <w:szCs w:val="24"/>
          <w:shd w:val="clear" w:color="auto" w:fill="auto"/>
        </w:rPr>
        <w:t>able S</w:t>
      </w:r>
      <w:r>
        <w:rPr>
          <w:rFonts w:hint="default" w:ascii="Times New Roman" w:hAnsi="Times New Roman" w:cs="Times New Roman"/>
          <w:color w:val="auto"/>
          <w:sz w:val="24"/>
          <w:szCs w:val="24"/>
          <w:shd w:val="clear" w:color="auto" w:fill="auto"/>
          <w:lang w:val="en-US" w:eastAsia="zh-CN"/>
        </w:rPr>
        <w:t>2</w:t>
      </w:r>
      <w:r>
        <w:rPr>
          <w:rFonts w:hint="default" w:ascii="Times New Roman" w:hAnsi="Times New Roman" w:cs="Times New Roman"/>
          <w:color w:val="auto"/>
          <w:sz w:val="24"/>
          <w:szCs w:val="24"/>
          <w:shd w:val="clear" w:color="auto" w:fill="auto"/>
        </w:rPr>
        <w:t>.</w:t>
      </w:r>
      <w:r>
        <w:rPr>
          <w:rFonts w:hint="default" w:ascii="Times New Roman" w:hAnsi="Times New Roman" w:cs="Times New Roman"/>
          <w:b w:val="0"/>
          <w:bCs/>
          <w:color w:val="auto"/>
          <w:sz w:val="24"/>
          <w:szCs w:val="24"/>
          <w:shd w:val="clear" w:color="auto" w:fill="auto"/>
        </w:rPr>
        <w:t xml:space="preserve"> </w:t>
      </w:r>
      <w:r>
        <w:rPr>
          <w:rFonts w:hint="default" w:ascii="Times New Roman" w:hAnsi="Times New Roman" w:cs="Times New Roman"/>
          <w:b w:val="0"/>
          <w:bCs/>
          <w:color w:val="auto"/>
          <w:sz w:val="24"/>
          <w:shd w:val="clear" w:color="auto" w:fill="auto"/>
        </w:rPr>
        <w:t>Group comparison of food favoritism</w:t>
      </w:r>
      <w:r>
        <w:rPr>
          <w:rFonts w:hint="eastAsia" w:ascii="Times New Roman" w:hAnsi="Times New Roman" w:cs="Times New Roman"/>
          <w:b w:val="0"/>
          <w:bCs/>
          <w:color w:val="auto"/>
          <w:sz w:val="24"/>
          <w:shd w:val="clear" w:color="auto" w:fill="auto"/>
          <w:lang w:val="en-US" w:eastAsia="zh-CN"/>
        </w:rPr>
        <w:t xml:space="preserve"> (</w:t>
      </w:r>
      <w:r>
        <w:rPr>
          <w:rFonts w:hint="default" w:ascii="Times New Roman" w:hAnsi="Times New Roman" w:eastAsia="黑体" w:cs="Times New Roman"/>
          <w:b w:val="0"/>
          <w:bCs/>
          <w:color w:val="auto"/>
          <w:sz w:val="24"/>
          <w:shd w:val="clear" w:color="auto" w:fill="auto"/>
        </w:rPr>
        <w:t>eating tendency</w:t>
      </w:r>
      <w:r>
        <w:rPr>
          <w:rFonts w:hint="eastAsia" w:ascii="Times New Roman" w:hAnsi="Times New Roman" w:cs="Times New Roman"/>
          <w:b w:val="0"/>
          <w:bCs/>
          <w:color w:val="auto"/>
          <w:sz w:val="24"/>
          <w:shd w:val="clear" w:color="auto" w:fill="auto"/>
          <w:lang w:val="en-US" w:eastAsia="zh-CN"/>
        </w:rPr>
        <w:t>)</w:t>
      </w:r>
      <w:bookmarkEnd w:id="121"/>
      <w:bookmarkEnd w:id="122"/>
      <w:bookmarkEnd w:id="123"/>
      <w:bookmarkEnd w:id="124"/>
      <w:bookmarkEnd w:id="125"/>
      <w:bookmarkEnd w:id="126"/>
      <w:bookmarkEnd w:id="127"/>
      <w:bookmarkEnd w:id="128"/>
      <w:bookmarkEnd w:id="129"/>
      <w:bookmarkEnd w:id="130"/>
    </w:p>
    <w:tbl>
      <w:tblPr>
        <w:tblStyle w:val="14"/>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1393"/>
        <w:gridCol w:w="1890"/>
        <w:gridCol w:w="991"/>
        <w:gridCol w:w="991"/>
        <w:gridCol w:w="991"/>
        <w:gridCol w:w="994"/>
      </w:tblGrid>
      <w:tr w14:paraId="7393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665" w:type="dxa"/>
            <w:vMerge w:val="restart"/>
            <w:tcBorders>
              <w:top w:val="single" w:color="auto" w:sz="8" w:space="0"/>
              <w:left w:val="nil"/>
              <w:bottom w:val="single" w:color="auto" w:sz="4" w:space="0"/>
              <w:right w:val="nil"/>
            </w:tcBorders>
            <w:noWrap w:val="0"/>
            <w:vAlign w:val="center"/>
          </w:tcPr>
          <w:p w14:paraId="23015910">
            <w:pPr>
              <w:snapToGrid w:val="0"/>
              <w:spacing w:after="0" w:line="240" w:lineRule="auto"/>
              <w:jc w:val="center"/>
              <w:rPr>
                <w:rFonts w:ascii="Times New Roman" w:hAnsi="Times New Roman" w:cs="Times New Roman"/>
                <w:color w:val="auto"/>
                <w:sz w:val="24"/>
              </w:rPr>
            </w:pPr>
            <w:r>
              <w:rPr>
                <w:rFonts w:hint="eastAsia" w:ascii="Times New Roman" w:hAnsi="Times New Roman" w:cs="Times New Roman"/>
                <w:b w:val="0"/>
                <w:bCs/>
                <w:color w:val="auto"/>
                <w:sz w:val="24"/>
                <w:lang w:val="en-US" w:eastAsia="zh-CN"/>
              </w:rPr>
              <w:t>Food f</w:t>
            </w:r>
            <w:r>
              <w:rPr>
                <w:rFonts w:hint="default" w:ascii="Times New Roman" w:hAnsi="Times New Roman" w:cs="Times New Roman"/>
                <w:b w:val="0"/>
                <w:bCs/>
                <w:color w:val="auto"/>
                <w:sz w:val="24"/>
              </w:rPr>
              <w:t>avoritism</w:t>
            </w:r>
          </w:p>
        </w:tc>
        <w:tc>
          <w:tcPr>
            <w:tcW w:w="1393" w:type="dxa"/>
            <w:vMerge w:val="restart"/>
            <w:tcBorders>
              <w:top w:val="single" w:color="auto" w:sz="8" w:space="0"/>
              <w:left w:val="nil"/>
              <w:bottom w:val="single" w:color="auto" w:sz="4" w:space="0"/>
              <w:right w:val="nil"/>
            </w:tcBorders>
            <w:noWrap w:val="0"/>
            <w:vAlign w:val="center"/>
          </w:tcPr>
          <w:p w14:paraId="4D17441E">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i w:val="0"/>
                <w:iCs w:val="0"/>
                <w:color w:val="auto"/>
                <w:sz w:val="24"/>
                <w:szCs w:val="24"/>
                <w:lang w:val="en-US" w:eastAsia="zh-CN"/>
              </w:rPr>
              <w:t>BE (</w:t>
            </w:r>
            <w:r>
              <w:rPr>
                <w:rFonts w:hint="default" w:ascii="Times New Roman" w:hAnsi="Times New Roman" w:cs="Times New Roman"/>
                <w:i/>
                <w:iCs/>
                <w:color w:val="auto"/>
                <w:sz w:val="24"/>
                <w:szCs w:val="24"/>
                <w:lang w:val="en-US" w:eastAsia="zh-CN"/>
              </w:rPr>
              <w:t>n</w:t>
            </w:r>
            <w:r>
              <w:rPr>
                <w:rFonts w:hint="default" w:ascii="Times New Roman" w:hAnsi="Times New Roman" w:cs="Times New Roman"/>
                <w:i w:val="0"/>
                <w:iCs w:val="0"/>
                <w:color w:val="auto"/>
                <w:sz w:val="24"/>
                <w:szCs w:val="24"/>
                <w:lang w:val="en-US" w:eastAsia="zh-CN"/>
              </w:rPr>
              <w:t xml:space="preserve"> = 30)</w:t>
            </w:r>
          </w:p>
        </w:tc>
        <w:tc>
          <w:tcPr>
            <w:tcW w:w="1890" w:type="dxa"/>
            <w:vMerge w:val="restart"/>
            <w:tcBorders>
              <w:top w:val="single" w:color="auto" w:sz="8" w:space="0"/>
              <w:left w:val="nil"/>
              <w:bottom w:val="single" w:color="auto" w:sz="4" w:space="0"/>
              <w:right w:val="nil"/>
            </w:tcBorders>
            <w:noWrap w:val="0"/>
            <w:vAlign w:val="center"/>
          </w:tcPr>
          <w:p w14:paraId="5B592465">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i w:val="0"/>
                <w:iCs w:val="0"/>
                <w:color w:val="auto"/>
                <w:sz w:val="24"/>
                <w:szCs w:val="24"/>
                <w:lang w:val="en-US" w:eastAsia="zh-CN"/>
              </w:rPr>
              <w:t>Non-BE (</w:t>
            </w:r>
            <w:r>
              <w:rPr>
                <w:rFonts w:hint="default" w:ascii="Times New Roman" w:hAnsi="Times New Roman" w:cs="Times New Roman"/>
                <w:i/>
                <w:iCs/>
                <w:color w:val="auto"/>
                <w:sz w:val="24"/>
                <w:szCs w:val="24"/>
                <w:lang w:val="en-US" w:eastAsia="zh-CN"/>
              </w:rPr>
              <w:t>n</w:t>
            </w:r>
            <w:r>
              <w:rPr>
                <w:rFonts w:hint="default" w:ascii="Times New Roman" w:hAnsi="Times New Roman" w:cs="Times New Roman"/>
                <w:i w:val="0"/>
                <w:iCs w:val="0"/>
                <w:color w:val="auto"/>
                <w:sz w:val="24"/>
                <w:szCs w:val="24"/>
                <w:lang w:val="en-US" w:eastAsia="zh-CN"/>
              </w:rPr>
              <w:t xml:space="preserve"> = 29)</w:t>
            </w:r>
          </w:p>
        </w:tc>
        <w:tc>
          <w:tcPr>
            <w:tcW w:w="991" w:type="dxa"/>
            <w:vMerge w:val="restart"/>
            <w:tcBorders>
              <w:top w:val="single" w:color="auto" w:sz="8" w:space="0"/>
              <w:left w:val="nil"/>
              <w:bottom w:val="single" w:color="auto" w:sz="4" w:space="0"/>
              <w:right w:val="nil"/>
            </w:tcBorders>
            <w:noWrap w:val="0"/>
            <w:vAlign w:val="center"/>
          </w:tcPr>
          <w:p w14:paraId="61E9FCE5">
            <w:pPr>
              <w:snapToGrid w:val="0"/>
              <w:spacing w:after="0" w:line="240" w:lineRule="auto"/>
              <w:jc w:val="center"/>
              <w:rPr>
                <w:rFonts w:ascii="Times New Roman" w:hAnsi="Times New Roman" w:cs="Times New Roman"/>
                <w:i/>
                <w:iCs/>
                <w:color w:val="auto"/>
                <w:sz w:val="24"/>
              </w:rPr>
            </w:pPr>
            <w:r>
              <w:rPr>
                <w:rFonts w:hint="default" w:ascii="Times New Roman" w:hAnsi="Times New Roman" w:cs="Times New Roman"/>
                <w:i/>
                <w:iCs/>
                <w:color w:val="auto"/>
                <w:sz w:val="24"/>
              </w:rPr>
              <w:t>t</w:t>
            </w:r>
            <w:r>
              <w:rPr>
                <w:rFonts w:hint="default" w:ascii="Times New Roman" w:hAnsi="Times New Roman" w:cs="Times New Roman"/>
                <w:i w:val="0"/>
                <w:iCs w:val="0"/>
                <w:color w:val="auto"/>
                <w:sz w:val="24"/>
                <w:szCs w:val="24"/>
                <w:lang w:val="en-US" w:eastAsia="zh-CN"/>
              </w:rPr>
              <w:t>-value</w:t>
            </w:r>
          </w:p>
        </w:tc>
        <w:tc>
          <w:tcPr>
            <w:tcW w:w="991" w:type="dxa"/>
            <w:vMerge w:val="restart"/>
            <w:tcBorders>
              <w:top w:val="single" w:color="auto" w:sz="8" w:space="0"/>
              <w:left w:val="nil"/>
              <w:bottom w:val="single" w:color="auto" w:sz="4" w:space="0"/>
              <w:right w:val="nil"/>
            </w:tcBorders>
            <w:noWrap w:val="0"/>
            <w:vAlign w:val="center"/>
          </w:tcPr>
          <w:p w14:paraId="4E2132A3">
            <w:pPr>
              <w:snapToGrid w:val="0"/>
              <w:spacing w:after="0" w:line="240" w:lineRule="auto"/>
              <w:jc w:val="center"/>
              <w:rPr>
                <w:rFonts w:ascii="Times New Roman" w:hAnsi="Times New Roman" w:cs="Times New Roman"/>
                <w:i/>
                <w:iCs/>
                <w:color w:val="auto"/>
                <w:sz w:val="24"/>
              </w:rPr>
            </w:pPr>
            <w:r>
              <w:rPr>
                <w:rFonts w:hint="default" w:ascii="Times New Roman" w:hAnsi="Times New Roman" w:cs="Times New Roman"/>
                <w:i/>
                <w:iCs/>
                <w:color w:val="auto"/>
                <w:sz w:val="24"/>
              </w:rPr>
              <w:t>p</w:t>
            </w:r>
            <w:r>
              <w:rPr>
                <w:rFonts w:hint="default" w:ascii="Times New Roman" w:hAnsi="Times New Roman" w:cs="Times New Roman"/>
                <w:i w:val="0"/>
                <w:iCs w:val="0"/>
                <w:color w:val="auto"/>
                <w:sz w:val="24"/>
                <w:szCs w:val="24"/>
                <w:lang w:val="en-US" w:eastAsia="zh-CN"/>
              </w:rPr>
              <w:t>-value</w:t>
            </w:r>
          </w:p>
        </w:tc>
        <w:tc>
          <w:tcPr>
            <w:tcW w:w="991" w:type="dxa"/>
            <w:vMerge w:val="restart"/>
            <w:tcBorders>
              <w:top w:val="single" w:color="auto" w:sz="8" w:space="0"/>
              <w:left w:val="nil"/>
              <w:bottom w:val="single" w:color="auto" w:sz="4" w:space="0"/>
              <w:right w:val="nil"/>
            </w:tcBorders>
            <w:noWrap w:val="0"/>
            <w:vAlign w:val="center"/>
          </w:tcPr>
          <w:p w14:paraId="53EF5D33">
            <w:pPr>
              <w:snapToGrid w:val="0"/>
              <w:spacing w:after="0" w:line="240" w:lineRule="auto"/>
              <w:jc w:val="center"/>
              <w:rPr>
                <w:rFonts w:ascii="Times New Roman" w:hAnsi="Times New Roman" w:cs="Times New Roman"/>
                <w:i/>
                <w:iCs/>
                <w:color w:val="auto"/>
                <w:sz w:val="24"/>
              </w:rPr>
            </w:pPr>
            <w:r>
              <w:rPr>
                <w:rFonts w:hint="default" w:ascii="Times New Roman" w:hAnsi="Times New Roman" w:cs="Times New Roman"/>
                <w:i/>
                <w:iCs/>
                <w:color w:val="auto"/>
                <w:sz w:val="24"/>
              </w:rPr>
              <w:t>F</w:t>
            </w:r>
            <w:r>
              <w:rPr>
                <w:rFonts w:hint="default" w:ascii="Times New Roman" w:hAnsi="Times New Roman" w:cs="Times New Roman"/>
                <w:i w:val="0"/>
                <w:iCs w:val="0"/>
                <w:color w:val="auto"/>
                <w:sz w:val="24"/>
                <w:szCs w:val="24"/>
                <w:lang w:val="en-US" w:eastAsia="zh-CN"/>
              </w:rPr>
              <w:t>-value</w:t>
            </w:r>
          </w:p>
        </w:tc>
        <w:tc>
          <w:tcPr>
            <w:tcW w:w="994" w:type="dxa"/>
            <w:vMerge w:val="restart"/>
            <w:tcBorders>
              <w:top w:val="single" w:color="auto" w:sz="8" w:space="0"/>
              <w:left w:val="nil"/>
              <w:bottom w:val="single" w:color="auto" w:sz="4" w:space="0"/>
              <w:right w:val="nil"/>
            </w:tcBorders>
            <w:noWrap w:val="0"/>
            <w:vAlign w:val="center"/>
          </w:tcPr>
          <w:p w14:paraId="2319EA8E">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i/>
                <w:iCs/>
                <w:color w:val="auto"/>
                <w:sz w:val="24"/>
              </w:rPr>
              <w:t>p</w:t>
            </w:r>
            <w:r>
              <w:rPr>
                <w:rFonts w:hint="default" w:ascii="Times New Roman" w:hAnsi="Times New Roman" w:cs="Times New Roman"/>
                <w:i w:val="0"/>
                <w:iCs w:val="0"/>
                <w:color w:val="auto"/>
                <w:sz w:val="24"/>
                <w:szCs w:val="24"/>
                <w:lang w:val="en-US" w:eastAsia="zh-CN"/>
              </w:rPr>
              <w:t>-value</w:t>
            </w:r>
          </w:p>
        </w:tc>
      </w:tr>
      <w:tr w14:paraId="4939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665" w:type="dxa"/>
            <w:vMerge w:val="continue"/>
            <w:tcBorders>
              <w:top w:val="single" w:color="auto" w:sz="4" w:space="0"/>
              <w:left w:val="nil"/>
              <w:bottom w:val="single" w:color="auto" w:sz="4" w:space="0"/>
              <w:right w:val="nil"/>
            </w:tcBorders>
            <w:noWrap w:val="0"/>
            <w:vAlign w:val="center"/>
          </w:tcPr>
          <w:p w14:paraId="4D16FA87">
            <w:pPr>
              <w:snapToGrid w:val="0"/>
              <w:spacing w:after="0" w:line="240" w:lineRule="auto"/>
              <w:jc w:val="center"/>
              <w:rPr>
                <w:rFonts w:ascii="Times New Roman" w:hAnsi="Times New Roman" w:cs="Times New Roman"/>
                <w:color w:val="auto"/>
                <w:sz w:val="24"/>
              </w:rPr>
            </w:pPr>
          </w:p>
        </w:tc>
        <w:tc>
          <w:tcPr>
            <w:tcW w:w="1393" w:type="dxa"/>
            <w:vMerge w:val="continue"/>
            <w:tcBorders>
              <w:top w:val="single" w:color="auto" w:sz="4" w:space="0"/>
              <w:left w:val="nil"/>
              <w:bottom w:val="single" w:color="auto" w:sz="4" w:space="0"/>
              <w:right w:val="nil"/>
            </w:tcBorders>
            <w:noWrap w:val="0"/>
            <w:vAlign w:val="center"/>
          </w:tcPr>
          <w:p w14:paraId="6AA8EBCB">
            <w:pPr>
              <w:snapToGrid w:val="0"/>
              <w:spacing w:after="0" w:line="240" w:lineRule="auto"/>
              <w:jc w:val="center"/>
              <w:rPr>
                <w:rFonts w:ascii="Times New Roman" w:hAnsi="Times New Roman" w:cs="Times New Roman"/>
                <w:color w:val="auto"/>
                <w:sz w:val="24"/>
              </w:rPr>
            </w:pPr>
          </w:p>
        </w:tc>
        <w:tc>
          <w:tcPr>
            <w:tcW w:w="1890" w:type="dxa"/>
            <w:vMerge w:val="continue"/>
            <w:tcBorders>
              <w:top w:val="single" w:color="auto" w:sz="4" w:space="0"/>
              <w:left w:val="nil"/>
              <w:bottom w:val="single" w:color="auto" w:sz="4" w:space="0"/>
              <w:right w:val="nil"/>
            </w:tcBorders>
            <w:noWrap w:val="0"/>
            <w:vAlign w:val="center"/>
          </w:tcPr>
          <w:p w14:paraId="215F618E">
            <w:pPr>
              <w:snapToGrid w:val="0"/>
              <w:spacing w:after="0" w:line="240" w:lineRule="auto"/>
              <w:jc w:val="center"/>
              <w:rPr>
                <w:rFonts w:ascii="Times New Roman" w:hAnsi="Times New Roman" w:cs="Times New Roman"/>
                <w:color w:val="auto"/>
                <w:sz w:val="24"/>
              </w:rPr>
            </w:pPr>
          </w:p>
        </w:tc>
        <w:tc>
          <w:tcPr>
            <w:tcW w:w="991" w:type="dxa"/>
            <w:vMerge w:val="continue"/>
            <w:tcBorders>
              <w:top w:val="single" w:color="auto" w:sz="4" w:space="0"/>
              <w:left w:val="nil"/>
              <w:bottom w:val="single" w:color="auto" w:sz="4" w:space="0"/>
              <w:right w:val="nil"/>
            </w:tcBorders>
            <w:noWrap w:val="0"/>
            <w:vAlign w:val="center"/>
          </w:tcPr>
          <w:p w14:paraId="670AAC6B">
            <w:pPr>
              <w:snapToGrid w:val="0"/>
              <w:spacing w:after="0" w:line="240" w:lineRule="auto"/>
              <w:jc w:val="center"/>
              <w:rPr>
                <w:rFonts w:ascii="Times New Roman" w:hAnsi="Times New Roman" w:cs="Times New Roman"/>
                <w:color w:val="auto"/>
                <w:sz w:val="24"/>
              </w:rPr>
            </w:pPr>
          </w:p>
        </w:tc>
        <w:tc>
          <w:tcPr>
            <w:tcW w:w="991" w:type="dxa"/>
            <w:vMerge w:val="continue"/>
            <w:tcBorders>
              <w:top w:val="single" w:color="auto" w:sz="4" w:space="0"/>
              <w:left w:val="nil"/>
              <w:bottom w:val="single" w:color="auto" w:sz="4" w:space="0"/>
              <w:right w:val="nil"/>
            </w:tcBorders>
            <w:noWrap w:val="0"/>
            <w:vAlign w:val="center"/>
          </w:tcPr>
          <w:p w14:paraId="72A4956F">
            <w:pPr>
              <w:snapToGrid w:val="0"/>
              <w:spacing w:after="0" w:line="240" w:lineRule="auto"/>
              <w:jc w:val="center"/>
              <w:rPr>
                <w:rFonts w:ascii="Times New Roman" w:hAnsi="Times New Roman" w:cs="Times New Roman"/>
                <w:color w:val="auto"/>
                <w:sz w:val="24"/>
              </w:rPr>
            </w:pPr>
          </w:p>
        </w:tc>
        <w:tc>
          <w:tcPr>
            <w:tcW w:w="991" w:type="dxa"/>
            <w:vMerge w:val="continue"/>
            <w:tcBorders>
              <w:top w:val="single" w:color="auto" w:sz="4" w:space="0"/>
              <w:left w:val="nil"/>
              <w:bottom w:val="single" w:color="auto" w:sz="4" w:space="0"/>
              <w:right w:val="nil"/>
            </w:tcBorders>
            <w:noWrap w:val="0"/>
            <w:vAlign w:val="center"/>
          </w:tcPr>
          <w:p w14:paraId="35D26C66">
            <w:pPr>
              <w:snapToGrid w:val="0"/>
              <w:spacing w:after="0" w:line="240" w:lineRule="auto"/>
              <w:jc w:val="center"/>
              <w:rPr>
                <w:rFonts w:ascii="Times New Roman" w:hAnsi="Times New Roman" w:cs="Times New Roman"/>
                <w:color w:val="auto"/>
                <w:sz w:val="24"/>
              </w:rPr>
            </w:pPr>
          </w:p>
        </w:tc>
        <w:tc>
          <w:tcPr>
            <w:tcW w:w="994" w:type="dxa"/>
            <w:vMerge w:val="continue"/>
            <w:tcBorders>
              <w:top w:val="single" w:color="auto" w:sz="4" w:space="0"/>
              <w:left w:val="nil"/>
              <w:bottom w:val="single" w:color="auto" w:sz="4" w:space="0"/>
              <w:right w:val="nil"/>
            </w:tcBorders>
            <w:noWrap w:val="0"/>
            <w:vAlign w:val="center"/>
          </w:tcPr>
          <w:p w14:paraId="44C83338">
            <w:pPr>
              <w:snapToGrid w:val="0"/>
              <w:spacing w:after="0" w:line="240" w:lineRule="auto"/>
              <w:jc w:val="center"/>
              <w:rPr>
                <w:rFonts w:ascii="Times New Roman" w:hAnsi="Times New Roman" w:cs="Times New Roman"/>
                <w:color w:val="auto"/>
                <w:sz w:val="24"/>
              </w:rPr>
            </w:pPr>
          </w:p>
        </w:tc>
      </w:tr>
      <w:tr w14:paraId="08FA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665" w:type="dxa"/>
            <w:tcBorders>
              <w:top w:val="single" w:color="auto" w:sz="4" w:space="0"/>
              <w:left w:val="nil"/>
              <w:bottom w:val="nil"/>
              <w:right w:val="nil"/>
            </w:tcBorders>
            <w:noWrap w:val="0"/>
            <w:vAlign w:val="center"/>
          </w:tcPr>
          <w:p w14:paraId="433D8C65">
            <w:pPr>
              <w:snapToGrid w:val="0"/>
              <w:spacing w:after="0" w:line="240" w:lineRule="auto"/>
              <w:jc w:val="left"/>
              <w:rPr>
                <w:rFonts w:ascii="Times New Roman" w:hAnsi="Times New Roman" w:cs="Times New Roman"/>
                <w:color w:val="auto"/>
                <w:sz w:val="24"/>
              </w:rPr>
            </w:pPr>
            <w:r>
              <w:rPr>
                <w:rFonts w:hint="eastAsia" w:ascii="Times New Roman" w:hAnsi="Times New Roman" w:cs="Times New Roman"/>
                <w:color w:val="auto"/>
                <w:sz w:val="24"/>
                <w:lang w:val="en-US" w:eastAsia="zh-CN"/>
              </w:rPr>
              <w:t>T</w:t>
            </w:r>
            <w:r>
              <w:rPr>
                <w:rFonts w:hint="default" w:ascii="Times New Roman" w:hAnsi="Times New Roman" w:cs="Times New Roman"/>
                <w:color w:val="auto"/>
                <w:sz w:val="24"/>
                <w:lang w:val="en-US" w:eastAsia="zh-CN"/>
              </w:rPr>
              <w:t xml:space="preserve">op </w:t>
            </w:r>
            <w:r>
              <w:rPr>
                <w:rFonts w:ascii="Times New Roman" w:hAnsi="Times New Roman" w:cs="Times New Roman"/>
                <w:color w:val="auto"/>
                <w:sz w:val="24"/>
              </w:rPr>
              <w:t>30</w:t>
            </w:r>
            <w:r>
              <w:rPr>
                <w:rFonts w:hint="default" w:ascii="Times New Roman" w:hAnsi="Times New Roman" w:cs="Times New Roman"/>
                <w:color w:val="auto"/>
                <w:sz w:val="24"/>
                <w:lang w:val="en-US" w:eastAsia="zh-CN"/>
              </w:rPr>
              <w:t xml:space="preserve"> </w:t>
            </w:r>
            <w:r>
              <w:rPr>
                <w:rFonts w:hint="default" w:ascii="Times New Roman" w:hAnsi="Times New Roman" w:cs="Times New Roman"/>
                <w:b w:val="0"/>
                <w:bCs/>
                <w:color w:val="auto"/>
                <w:sz w:val="24"/>
              </w:rPr>
              <w:t>picture</w:t>
            </w:r>
            <w:r>
              <w:rPr>
                <w:rFonts w:hint="default" w:ascii="Times New Roman" w:hAnsi="Times New Roman" w:cs="Times New Roman"/>
                <w:b w:val="0"/>
                <w:bCs/>
                <w:color w:val="auto"/>
                <w:sz w:val="24"/>
                <w:lang w:val="en-US" w:eastAsia="zh-CN"/>
              </w:rPr>
              <w:t>s</w:t>
            </w:r>
          </w:p>
        </w:tc>
        <w:tc>
          <w:tcPr>
            <w:tcW w:w="1393" w:type="dxa"/>
            <w:tcBorders>
              <w:top w:val="single" w:color="auto" w:sz="4" w:space="0"/>
              <w:left w:val="nil"/>
              <w:bottom w:val="nil"/>
              <w:right w:val="nil"/>
            </w:tcBorders>
            <w:noWrap w:val="0"/>
            <w:vAlign w:val="center"/>
          </w:tcPr>
          <w:p w14:paraId="7978007C">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6.41</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0.90</w:t>
            </w:r>
          </w:p>
        </w:tc>
        <w:tc>
          <w:tcPr>
            <w:tcW w:w="1890" w:type="dxa"/>
            <w:tcBorders>
              <w:top w:val="single" w:color="auto" w:sz="4" w:space="0"/>
              <w:left w:val="nil"/>
              <w:bottom w:val="nil"/>
              <w:right w:val="nil"/>
            </w:tcBorders>
            <w:noWrap w:val="0"/>
            <w:vAlign w:val="center"/>
          </w:tcPr>
          <w:p w14:paraId="14FD25A9">
            <w:pPr>
              <w:snapToGrid w:val="0"/>
              <w:spacing w:after="0" w:line="240" w:lineRule="auto"/>
              <w:jc w:val="center"/>
              <w:rPr>
                <w:rFonts w:ascii="Times New Roman" w:hAnsi="Times New Roman" w:cs="Times New Roman"/>
                <w:color w:val="auto"/>
                <w:sz w:val="24"/>
              </w:rPr>
            </w:pPr>
            <w:r>
              <w:rPr>
                <w:rFonts w:ascii="Times New Roman" w:hAnsi="Times New Roman" w:cs="Times New Roman"/>
                <w:color w:val="auto"/>
                <w:sz w:val="24"/>
              </w:rPr>
              <w:t>5.82</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1.02</w:t>
            </w:r>
          </w:p>
        </w:tc>
        <w:tc>
          <w:tcPr>
            <w:tcW w:w="991" w:type="dxa"/>
            <w:tcBorders>
              <w:top w:val="single" w:color="auto" w:sz="4" w:space="0"/>
              <w:left w:val="nil"/>
              <w:bottom w:val="nil"/>
              <w:right w:val="nil"/>
            </w:tcBorders>
            <w:noWrap w:val="0"/>
            <w:vAlign w:val="center"/>
          </w:tcPr>
          <w:p w14:paraId="1DC41681">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2.39</w:t>
            </w:r>
          </w:p>
        </w:tc>
        <w:tc>
          <w:tcPr>
            <w:tcW w:w="991" w:type="dxa"/>
            <w:tcBorders>
              <w:top w:val="single" w:color="auto" w:sz="4" w:space="0"/>
              <w:left w:val="nil"/>
              <w:bottom w:val="nil"/>
              <w:right w:val="nil"/>
            </w:tcBorders>
            <w:noWrap w:val="0"/>
            <w:vAlign w:val="center"/>
          </w:tcPr>
          <w:p w14:paraId="1B8E9EBA">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0.02</w:t>
            </w:r>
            <w:r>
              <w:rPr>
                <w:rFonts w:hint="default" w:ascii="Times New Roman" w:hAnsi="Times New Roman" w:cs="Times New Roman"/>
                <w:b w:val="0"/>
                <w:bCs w:val="0"/>
                <w:color w:val="auto"/>
                <w:sz w:val="24"/>
                <w:vertAlign w:val="superscript"/>
              </w:rPr>
              <w:t>*</w:t>
            </w:r>
          </w:p>
        </w:tc>
        <w:tc>
          <w:tcPr>
            <w:tcW w:w="991" w:type="dxa"/>
            <w:tcBorders>
              <w:top w:val="single" w:color="auto" w:sz="4" w:space="0"/>
              <w:left w:val="nil"/>
              <w:bottom w:val="nil"/>
              <w:right w:val="nil"/>
            </w:tcBorders>
            <w:noWrap w:val="0"/>
            <w:vAlign w:val="center"/>
          </w:tcPr>
          <w:p w14:paraId="35A8524B">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4.77</w:t>
            </w:r>
          </w:p>
        </w:tc>
        <w:tc>
          <w:tcPr>
            <w:tcW w:w="994" w:type="dxa"/>
            <w:tcBorders>
              <w:top w:val="single" w:color="auto" w:sz="4" w:space="0"/>
              <w:left w:val="nil"/>
              <w:bottom w:val="nil"/>
              <w:right w:val="nil"/>
            </w:tcBorders>
            <w:noWrap w:val="0"/>
            <w:vAlign w:val="center"/>
          </w:tcPr>
          <w:p w14:paraId="253C6757">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0.03</w:t>
            </w:r>
            <w:r>
              <w:rPr>
                <w:rFonts w:hint="default" w:ascii="Times New Roman" w:hAnsi="Times New Roman" w:cs="Times New Roman"/>
                <w:b w:val="0"/>
                <w:bCs w:val="0"/>
                <w:color w:val="auto"/>
                <w:sz w:val="24"/>
                <w:vertAlign w:val="superscript"/>
              </w:rPr>
              <w:t>*</w:t>
            </w:r>
          </w:p>
        </w:tc>
      </w:tr>
      <w:tr w14:paraId="1E95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665" w:type="dxa"/>
            <w:tcBorders>
              <w:top w:val="nil"/>
              <w:left w:val="nil"/>
              <w:bottom w:val="nil"/>
              <w:right w:val="nil"/>
            </w:tcBorders>
            <w:noWrap w:val="0"/>
            <w:vAlign w:val="center"/>
          </w:tcPr>
          <w:p w14:paraId="1BB612DB">
            <w:pPr>
              <w:snapToGrid w:val="0"/>
              <w:spacing w:after="0" w:line="240" w:lineRule="auto"/>
              <w:jc w:val="left"/>
              <w:rPr>
                <w:rFonts w:ascii="Times New Roman" w:hAnsi="Times New Roman" w:cs="Times New Roman"/>
                <w:color w:val="auto"/>
                <w:sz w:val="24"/>
              </w:rPr>
            </w:pPr>
            <w:r>
              <w:rPr>
                <w:rFonts w:hint="eastAsia" w:ascii="Times New Roman" w:hAnsi="Times New Roman" w:cs="Times New Roman"/>
                <w:b/>
                <w:bCs/>
                <w:color w:val="auto"/>
                <w:sz w:val="24"/>
                <w:lang w:val="en-US" w:eastAsia="zh-CN"/>
              </w:rPr>
              <w:t>R</w:t>
            </w:r>
            <w:r>
              <w:rPr>
                <w:rFonts w:hint="default" w:ascii="Times New Roman" w:hAnsi="Times New Roman" w:cs="Times New Roman"/>
                <w:b/>
                <w:bCs/>
                <w:color w:val="auto"/>
                <w:sz w:val="24"/>
              </w:rPr>
              <w:t>epeated 2</w:t>
            </w:r>
            <w:r>
              <w:rPr>
                <w:rFonts w:hint="default" w:ascii="Times New Roman" w:hAnsi="Times New Roman" w:cs="Times New Roman"/>
                <w:b/>
                <w:bCs/>
                <w:color w:val="auto"/>
                <w:sz w:val="24"/>
                <w:lang w:val="en-US" w:eastAsia="zh-CN"/>
              </w:rPr>
              <w:t xml:space="preserve">0 </w:t>
            </w:r>
            <w:r>
              <w:rPr>
                <w:rFonts w:hint="default" w:ascii="Times New Roman" w:hAnsi="Times New Roman" w:cs="Times New Roman"/>
                <w:b/>
                <w:bCs/>
                <w:color w:val="auto"/>
                <w:sz w:val="24"/>
              </w:rPr>
              <w:t>picture</w:t>
            </w:r>
            <w:r>
              <w:rPr>
                <w:rFonts w:hint="default" w:ascii="Times New Roman" w:hAnsi="Times New Roman" w:cs="Times New Roman"/>
                <w:b/>
                <w:bCs/>
                <w:color w:val="auto"/>
                <w:sz w:val="24"/>
                <w:lang w:val="en-US" w:eastAsia="zh-CN"/>
              </w:rPr>
              <w:t>s</w:t>
            </w:r>
          </w:p>
        </w:tc>
        <w:tc>
          <w:tcPr>
            <w:tcW w:w="1393" w:type="dxa"/>
            <w:tcBorders>
              <w:top w:val="nil"/>
              <w:left w:val="nil"/>
              <w:bottom w:val="nil"/>
              <w:right w:val="nil"/>
            </w:tcBorders>
            <w:noWrap w:val="0"/>
            <w:vAlign w:val="center"/>
          </w:tcPr>
          <w:p w14:paraId="2BD35666">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6.52</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0.88</w:t>
            </w:r>
          </w:p>
        </w:tc>
        <w:tc>
          <w:tcPr>
            <w:tcW w:w="1890" w:type="dxa"/>
            <w:tcBorders>
              <w:top w:val="nil"/>
              <w:left w:val="nil"/>
              <w:bottom w:val="nil"/>
              <w:right w:val="nil"/>
            </w:tcBorders>
            <w:noWrap w:val="0"/>
            <w:vAlign w:val="center"/>
          </w:tcPr>
          <w:p w14:paraId="323A6DFF">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6.01</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0.95</w:t>
            </w:r>
          </w:p>
        </w:tc>
        <w:tc>
          <w:tcPr>
            <w:tcW w:w="991" w:type="dxa"/>
            <w:tcBorders>
              <w:top w:val="nil"/>
              <w:left w:val="nil"/>
              <w:bottom w:val="nil"/>
              <w:right w:val="nil"/>
            </w:tcBorders>
            <w:noWrap w:val="0"/>
            <w:vAlign w:val="center"/>
          </w:tcPr>
          <w:p w14:paraId="5E1C2E73">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2.18</w:t>
            </w:r>
          </w:p>
        </w:tc>
        <w:tc>
          <w:tcPr>
            <w:tcW w:w="991" w:type="dxa"/>
            <w:tcBorders>
              <w:top w:val="nil"/>
              <w:left w:val="nil"/>
              <w:bottom w:val="nil"/>
              <w:right w:val="nil"/>
            </w:tcBorders>
            <w:noWrap w:val="0"/>
            <w:vAlign w:val="center"/>
          </w:tcPr>
          <w:p w14:paraId="7DADC4BD">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b w:val="0"/>
                <w:bCs w:val="0"/>
                <w:color w:val="auto"/>
                <w:sz w:val="24"/>
              </w:rPr>
              <w:t>0.03</w:t>
            </w:r>
            <w:r>
              <w:rPr>
                <w:rFonts w:hint="default" w:ascii="Times New Roman" w:hAnsi="Times New Roman" w:cs="Times New Roman"/>
                <w:b w:val="0"/>
                <w:bCs w:val="0"/>
                <w:color w:val="auto"/>
                <w:sz w:val="24"/>
                <w:vertAlign w:val="superscript"/>
              </w:rPr>
              <w:t>*</w:t>
            </w:r>
          </w:p>
        </w:tc>
        <w:tc>
          <w:tcPr>
            <w:tcW w:w="991" w:type="dxa"/>
            <w:tcBorders>
              <w:top w:val="nil"/>
              <w:left w:val="nil"/>
              <w:bottom w:val="nil"/>
              <w:right w:val="nil"/>
            </w:tcBorders>
            <w:noWrap w:val="0"/>
            <w:vAlign w:val="center"/>
          </w:tcPr>
          <w:p w14:paraId="5F96E1B9">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3.22</w:t>
            </w:r>
          </w:p>
        </w:tc>
        <w:tc>
          <w:tcPr>
            <w:tcW w:w="994" w:type="dxa"/>
            <w:tcBorders>
              <w:top w:val="nil"/>
              <w:left w:val="nil"/>
              <w:bottom w:val="nil"/>
              <w:right w:val="nil"/>
            </w:tcBorders>
            <w:noWrap w:val="0"/>
            <w:vAlign w:val="center"/>
          </w:tcPr>
          <w:p w14:paraId="0BC1AF3C">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0.08</w:t>
            </w:r>
          </w:p>
        </w:tc>
      </w:tr>
      <w:tr w14:paraId="561D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665" w:type="dxa"/>
            <w:tcBorders>
              <w:top w:val="nil"/>
              <w:left w:val="nil"/>
              <w:bottom w:val="single" w:color="auto" w:sz="4" w:space="0"/>
              <w:right w:val="nil"/>
            </w:tcBorders>
            <w:noWrap w:val="0"/>
            <w:vAlign w:val="center"/>
          </w:tcPr>
          <w:p w14:paraId="389FB515">
            <w:pPr>
              <w:snapToGrid w:val="0"/>
              <w:spacing w:after="0" w:line="240" w:lineRule="auto"/>
              <w:jc w:val="left"/>
              <w:rPr>
                <w:rFonts w:ascii="Times New Roman" w:hAnsi="Times New Roman" w:cs="Times New Roman"/>
                <w:color w:val="auto"/>
                <w:sz w:val="24"/>
              </w:rPr>
            </w:pPr>
            <w:r>
              <w:rPr>
                <w:rFonts w:hint="eastAsia" w:ascii="Times New Roman" w:hAnsi="Times New Roman" w:cs="Times New Roman"/>
                <w:color w:val="auto"/>
                <w:sz w:val="24"/>
                <w:lang w:val="en-US" w:eastAsia="zh-CN"/>
              </w:rPr>
              <w:t>N</w:t>
            </w:r>
            <w:r>
              <w:rPr>
                <w:rFonts w:hint="default" w:ascii="Times New Roman" w:hAnsi="Times New Roman" w:cs="Times New Roman"/>
                <w:color w:val="auto"/>
                <w:sz w:val="24"/>
                <w:lang w:val="en-US" w:eastAsia="zh-CN"/>
              </w:rPr>
              <w:t>on-</w:t>
            </w:r>
            <w:r>
              <w:rPr>
                <w:rFonts w:hint="default" w:ascii="Times New Roman" w:hAnsi="Times New Roman" w:cs="Times New Roman"/>
                <w:color w:val="auto"/>
                <w:sz w:val="24"/>
                <w:lang w:eastAsia="zh-CN"/>
              </w:rPr>
              <w:t>r</w:t>
            </w:r>
            <w:r>
              <w:rPr>
                <w:rFonts w:hint="default" w:ascii="Times New Roman" w:hAnsi="Times New Roman" w:cs="Times New Roman"/>
                <w:color w:val="auto"/>
                <w:sz w:val="24"/>
              </w:rPr>
              <w:t xml:space="preserve">epeated </w:t>
            </w:r>
            <w:r>
              <w:rPr>
                <w:rFonts w:hint="default" w:ascii="Times New Roman" w:hAnsi="Times New Roman" w:cs="Times New Roman"/>
                <w:color w:val="auto"/>
                <w:sz w:val="24"/>
                <w:lang w:val="en-US" w:eastAsia="zh-CN"/>
              </w:rPr>
              <w:t xml:space="preserve">10 </w:t>
            </w:r>
            <w:r>
              <w:rPr>
                <w:rFonts w:hint="default" w:ascii="Times New Roman" w:hAnsi="Times New Roman" w:cs="Times New Roman"/>
                <w:b w:val="0"/>
                <w:bCs/>
                <w:color w:val="auto"/>
                <w:sz w:val="24"/>
              </w:rPr>
              <w:t>picture</w:t>
            </w:r>
            <w:r>
              <w:rPr>
                <w:rFonts w:hint="default" w:ascii="Times New Roman" w:hAnsi="Times New Roman" w:cs="Times New Roman"/>
                <w:b w:val="0"/>
                <w:bCs/>
                <w:color w:val="auto"/>
                <w:sz w:val="24"/>
                <w:lang w:val="en-US" w:eastAsia="zh-CN"/>
              </w:rPr>
              <w:t>s</w:t>
            </w:r>
          </w:p>
        </w:tc>
        <w:tc>
          <w:tcPr>
            <w:tcW w:w="1393" w:type="dxa"/>
            <w:tcBorders>
              <w:top w:val="nil"/>
              <w:left w:val="nil"/>
              <w:bottom w:val="single" w:color="auto" w:sz="4" w:space="0"/>
              <w:right w:val="nil"/>
            </w:tcBorders>
            <w:noWrap w:val="0"/>
            <w:vAlign w:val="center"/>
          </w:tcPr>
          <w:p w14:paraId="5F96D4A7">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6.18</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1.20</w:t>
            </w:r>
          </w:p>
        </w:tc>
        <w:tc>
          <w:tcPr>
            <w:tcW w:w="1890" w:type="dxa"/>
            <w:tcBorders>
              <w:top w:val="nil"/>
              <w:left w:val="nil"/>
              <w:bottom w:val="single" w:color="auto" w:sz="4" w:space="0"/>
              <w:right w:val="nil"/>
            </w:tcBorders>
            <w:noWrap w:val="0"/>
            <w:vAlign w:val="center"/>
          </w:tcPr>
          <w:p w14:paraId="4BA42E14">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5.45</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1.32</w:t>
            </w:r>
          </w:p>
        </w:tc>
        <w:tc>
          <w:tcPr>
            <w:tcW w:w="991" w:type="dxa"/>
            <w:tcBorders>
              <w:top w:val="nil"/>
              <w:left w:val="nil"/>
              <w:bottom w:val="single" w:color="auto" w:sz="4" w:space="0"/>
              <w:right w:val="nil"/>
            </w:tcBorders>
            <w:noWrap w:val="0"/>
            <w:vAlign w:val="center"/>
          </w:tcPr>
          <w:p w14:paraId="70B3D4D0">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2.29</w:t>
            </w:r>
          </w:p>
        </w:tc>
        <w:tc>
          <w:tcPr>
            <w:tcW w:w="991" w:type="dxa"/>
            <w:tcBorders>
              <w:top w:val="nil"/>
              <w:left w:val="nil"/>
              <w:bottom w:val="single" w:color="auto" w:sz="4" w:space="0"/>
              <w:right w:val="nil"/>
            </w:tcBorders>
            <w:noWrap w:val="0"/>
            <w:vAlign w:val="center"/>
          </w:tcPr>
          <w:p w14:paraId="00BA1788">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0.03</w:t>
            </w:r>
            <w:r>
              <w:rPr>
                <w:rFonts w:hint="default" w:ascii="Times New Roman" w:hAnsi="Times New Roman" w:cs="Times New Roman"/>
                <w:b w:val="0"/>
                <w:bCs w:val="0"/>
                <w:color w:val="auto"/>
                <w:sz w:val="24"/>
                <w:vertAlign w:val="superscript"/>
              </w:rPr>
              <w:t>*</w:t>
            </w:r>
          </w:p>
        </w:tc>
        <w:tc>
          <w:tcPr>
            <w:tcW w:w="991" w:type="dxa"/>
            <w:tcBorders>
              <w:top w:val="nil"/>
              <w:left w:val="nil"/>
              <w:bottom w:val="single" w:color="auto" w:sz="4" w:space="0"/>
              <w:right w:val="nil"/>
            </w:tcBorders>
            <w:noWrap w:val="0"/>
            <w:vAlign w:val="center"/>
          </w:tcPr>
          <w:p w14:paraId="78BF5CEC">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5.71</w:t>
            </w:r>
          </w:p>
        </w:tc>
        <w:tc>
          <w:tcPr>
            <w:tcW w:w="994" w:type="dxa"/>
            <w:tcBorders>
              <w:top w:val="nil"/>
              <w:left w:val="nil"/>
              <w:bottom w:val="single" w:color="auto" w:sz="4" w:space="0"/>
              <w:right w:val="nil"/>
            </w:tcBorders>
            <w:noWrap w:val="0"/>
            <w:vAlign w:val="center"/>
          </w:tcPr>
          <w:p w14:paraId="351661FB">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0.02</w:t>
            </w:r>
            <w:r>
              <w:rPr>
                <w:rFonts w:hint="default" w:ascii="Times New Roman" w:hAnsi="Times New Roman" w:cs="Times New Roman"/>
                <w:b w:val="0"/>
                <w:bCs w:val="0"/>
                <w:color w:val="auto"/>
                <w:sz w:val="24"/>
                <w:vertAlign w:val="superscript"/>
              </w:rPr>
              <w:t>*</w:t>
            </w:r>
          </w:p>
        </w:tc>
      </w:tr>
      <w:tr w14:paraId="0EE3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665" w:type="dxa"/>
            <w:tcBorders>
              <w:top w:val="single" w:color="auto" w:sz="4" w:space="0"/>
              <w:left w:val="nil"/>
              <w:bottom w:val="nil"/>
              <w:right w:val="nil"/>
            </w:tcBorders>
            <w:noWrap w:val="0"/>
            <w:vAlign w:val="center"/>
          </w:tcPr>
          <w:p w14:paraId="6586BC81">
            <w:pPr>
              <w:snapToGrid w:val="0"/>
              <w:spacing w:after="0" w:line="240" w:lineRule="auto"/>
              <w:jc w:val="left"/>
              <w:rPr>
                <w:rFonts w:ascii="Times New Roman" w:hAnsi="Times New Roman" w:cs="Times New Roman"/>
                <w:color w:val="auto"/>
                <w:sz w:val="24"/>
              </w:rPr>
            </w:pPr>
            <w:r>
              <w:rPr>
                <w:rFonts w:hint="eastAsia" w:ascii="Times New Roman" w:hAnsi="Times New Roman" w:cs="Times New Roman"/>
                <w:color w:val="auto"/>
                <w:sz w:val="24"/>
                <w:lang w:val="en-US" w:eastAsia="zh-CN"/>
              </w:rPr>
              <w:t>T</w:t>
            </w:r>
            <w:r>
              <w:rPr>
                <w:rFonts w:hint="default" w:ascii="Times New Roman" w:hAnsi="Times New Roman" w:cs="Times New Roman"/>
                <w:color w:val="auto"/>
                <w:sz w:val="24"/>
                <w:lang w:val="en-US" w:eastAsia="zh-CN"/>
              </w:rPr>
              <w:t xml:space="preserve">op </w:t>
            </w:r>
            <w:r>
              <w:rPr>
                <w:rFonts w:hint="default" w:ascii="Times New Roman" w:hAnsi="Times New Roman" w:cs="Times New Roman"/>
                <w:color w:val="auto"/>
                <w:sz w:val="24"/>
              </w:rPr>
              <w:t>5</w:t>
            </w:r>
            <w:r>
              <w:rPr>
                <w:rFonts w:ascii="Times New Roman" w:hAnsi="Times New Roman" w:cs="Times New Roman"/>
                <w:color w:val="auto"/>
                <w:sz w:val="24"/>
              </w:rPr>
              <w:t>0</w:t>
            </w:r>
            <w:r>
              <w:rPr>
                <w:rFonts w:hint="default" w:ascii="Times New Roman" w:hAnsi="Times New Roman" w:cs="Times New Roman"/>
                <w:color w:val="auto"/>
                <w:sz w:val="24"/>
                <w:lang w:val="en-US" w:eastAsia="zh-CN"/>
              </w:rPr>
              <w:t xml:space="preserve"> </w:t>
            </w:r>
            <w:r>
              <w:rPr>
                <w:rFonts w:hint="default" w:ascii="Times New Roman" w:hAnsi="Times New Roman" w:cs="Times New Roman"/>
                <w:b w:val="0"/>
                <w:bCs/>
                <w:color w:val="auto"/>
                <w:sz w:val="24"/>
              </w:rPr>
              <w:t>picture</w:t>
            </w:r>
            <w:r>
              <w:rPr>
                <w:rFonts w:hint="default" w:ascii="Times New Roman" w:hAnsi="Times New Roman" w:cs="Times New Roman"/>
                <w:b w:val="0"/>
                <w:bCs/>
                <w:color w:val="auto"/>
                <w:sz w:val="24"/>
                <w:lang w:val="en-US" w:eastAsia="zh-CN"/>
              </w:rPr>
              <w:t>s</w:t>
            </w:r>
          </w:p>
        </w:tc>
        <w:tc>
          <w:tcPr>
            <w:tcW w:w="1393" w:type="dxa"/>
            <w:tcBorders>
              <w:top w:val="single" w:color="auto" w:sz="4" w:space="0"/>
              <w:left w:val="nil"/>
              <w:bottom w:val="nil"/>
              <w:right w:val="nil"/>
            </w:tcBorders>
            <w:noWrap w:val="0"/>
            <w:vAlign w:val="center"/>
          </w:tcPr>
          <w:p w14:paraId="12F108A2">
            <w:pPr>
              <w:snapToGrid w:val="0"/>
              <w:spacing w:after="0" w:line="240" w:lineRule="auto"/>
              <w:jc w:val="center"/>
              <w:rPr>
                <w:rFonts w:ascii="Times New Roman" w:hAnsi="Times New Roman" w:cs="Times New Roman"/>
                <w:color w:val="auto"/>
                <w:sz w:val="24"/>
              </w:rPr>
            </w:pPr>
            <w:r>
              <w:rPr>
                <w:rFonts w:ascii="Times New Roman" w:hAnsi="Times New Roman" w:cs="Times New Roman"/>
                <w:color w:val="auto"/>
                <w:sz w:val="24"/>
              </w:rPr>
              <w:t>6.08</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0.</w:t>
            </w:r>
            <w:r>
              <w:rPr>
                <w:rFonts w:hint="default" w:ascii="Times New Roman" w:hAnsi="Times New Roman" w:cs="Times New Roman"/>
                <w:color w:val="auto"/>
                <w:sz w:val="24"/>
              </w:rPr>
              <w:t>92</w:t>
            </w:r>
          </w:p>
        </w:tc>
        <w:tc>
          <w:tcPr>
            <w:tcW w:w="1890" w:type="dxa"/>
            <w:tcBorders>
              <w:top w:val="single" w:color="auto" w:sz="4" w:space="0"/>
              <w:left w:val="nil"/>
              <w:bottom w:val="nil"/>
              <w:right w:val="nil"/>
            </w:tcBorders>
            <w:noWrap w:val="0"/>
            <w:vAlign w:val="center"/>
          </w:tcPr>
          <w:p w14:paraId="26FDE4BB">
            <w:pPr>
              <w:snapToGrid w:val="0"/>
              <w:spacing w:after="0" w:line="240" w:lineRule="auto"/>
              <w:jc w:val="center"/>
              <w:rPr>
                <w:rFonts w:ascii="Times New Roman" w:hAnsi="Times New Roman" w:cs="Times New Roman"/>
                <w:color w:val="auto"/>
                <w:sz w:val="24"/>
              </w:rPr>
            </w:pPr>
            <w:r>
              <w:rPr>
                <w:rFonts w:ascii="Times New Roman" w:hAnsi="Times New Roman" w:cs="Times New Roman"/>
                <w:color w:val="auto"/>
                <w:sz w:val="24"/>
              </w:rPr>
              <w:t>5.53</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0.</w:t>
            </w:r>
            <w:r>
              <w:rPr>
                <w:rFonts w:hint="default" w:ascii="Times New Roman" w:hAnsi="Times New Roman" w:cs="Times New Roman"/>
                <w:color w:val="auto"/>
                <w:sz w:val="24"/>
              </w:rPr>
              <w:t>10</w:t>
            </w:r>
          </w:p>
        </w:tc>
        <w:tc>
          <w:tcPr>
            <w:tcW w:w="991" w:type="dxa"/>
            <w:tcBorders>
              <w:top w:val="single" w:color="auto" w:sz="4" w:space="0"/>
              <w:left w:val="nil"/>
              <w:bottom w:val="nil"/>
              <w:right w:val="nil"/>
            </w:tcBorders>
            <w:noWrap w:val="0"/>
            <w:vAlign w:val="center"/>
          </w:tcPr>
          <w:p w14:paraId="3D79E6BE">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2.25</w:t>
            </w:r>
          </w:p>
        </w:tc>
        <w:tc>
          <w:tcPr>
            <w:tcW w:w="991" w:type="dxa"/>
            <w:tcBorders>
              <w:top w:val="single" w:color="auto" w:sz="4" w:space="0"/>
              <w:left w:val="nil"/>
              <w:bottom w:val="nil"/>
              <w:right w:val="nil"/>
            </w:tcBorders>
            <w:noWrap w:val="0"/>
            <w:vAlign w:val="center"/>
          </w:tcPr>
          <w:p w14:paraId="11B0B018">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0.03</w:t>
            </w:r>
            <w:r>
              <w:rPr>
                <w:rFonts w:hint="default" w:ascii="Times New Roman" w:hAnsi="Times New Roman" w:cs="Times New Roman"/>
                <w:b w:val="0"/>
                <w:bCs w:val="0"/>
                <w:color w:val="auto"/>
                <w:sz w:val="24"/>
                <w:vertAlign w:val="superscript"/>
              </w:rPr>
              <w:t>*</w:t>
            </w:r>
          </w:p>
        </w:tc>
        <w:tc>
          <w:tcPr>
            <w:tcW w:w="991" w:type="dxa"/>
            <w:tcBorders>
              <w:top w:val="single" w:color="auto" w:sz="4" w:space="0"/>
              <w:left w:val="nil"/>
              <w:bottom w:val="nil"/>
              <w:right w:val="nil"/>
            </w:tcBorders>
            <w:noWrap w:val="0"/>
            <w:vAlign w:val="center"/>
          </w:tcPr>
          <w:p w14:paraId="39ED3700">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4.53</w:t>
            </w:r>
          </w:p>
        </w:tc>
        <w:tc>
          <w:tcPr>
            <w:tcW w:w="994" w:type="dxa"/>
            <w:tcBorders>
              <w:top w:val="single" w:color="auto" w:sz="4" w:space="0"/>
              <w:left w:val="nil"/>
              <w:bottom w:val="nil"/>
              <w:right w:val="nil"/>
            </w:tcBorders>
            <w:noWrap w:val="0"/>
            <w:vAlign w:val="center"/>
          </w:tcPr>
          <w:p w14:paraId="58B3242F">
            <w:pPr>
              <w:snapToGrid w:val="0"/>
              <w:spacing w:after="0" w:line="240" w:lineRule="auto"/>
              <w:jc w:val="center"/>
              <w:rPr>
                <w:rFonts w:ascii="Times New Roman" w:hAnsi="Times New Roman" w:cs="Times New Roman"/>
                <w:b/>
                <w:bCs/>
                <w:color w:val="auto"/>
                <w:sz w:val="24"/>
              </w:rPr>
            </w:pPr>
            <w:r>
              <w:rPr>
                <w:rFonts w:hint="default" w:ascii="Times New Roman" w:hAnsi="Times New Roman" w:cs="Times New Roman"/>
                <w:color w:val="auto"/>
                <w:sz w:val="24"/>
              </w:rPr>
              <w:t>0</w:t>
            </w:r>
            <w:r>
              <w:rPr>
                <w:rFonts w:ascii="Times New Roman" w:hAnsi="Times New Roman" w:cs="Times New Roman"/>
                <w:color w:val="auto"/>
                <w:sz w:val="24"/>
              </w:rPr>
              <w:t>.0</w:t>
            </w:r>
            <w:r>
              <w:rPr>
                <w:rFonts w:hint="default" w:ascii="Times New Roman" w:hAnsi="Times New Roman" w:cs="Times New Roman"/>
                <w:color w:val="auto"/>
                <w:sz w:val="24"/>
              </w:rPr>
              <w:t>4</w:t>
            </w:r>
            <w:r>
              <w:rPr>
                <w:rFonts w:hint="default" w:ascii="Times New Roman" w:hAnsi="Times New Roman" w:cs="Times New Roman"/>
                <w:b w:val="0"/>
                <w:bCs w:val="0"/>
                <w:color w:val="auto"/>
                <w:sz w:val="24"/>
                <w:vertAlign w:val="superscript"/>
              </w:rPr>
              <w:t>*</w:t>
            </w:r>
          </w:p>
        </w:tc>
      </w:tr>
      <w:tr w14:paraId="3403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665" w:type="dxa"/>
            <w:tcBorders>
              <w:top w:val="nil"/>
              <w:left w:val="nil"/>
              <w:bottom w:val="nil"/>
              <w:right w:val="nil"/>
            </w:tcBorders>
            <w:noWrap w:val="0"/>
            <w:vAlign w:val="center"/>
          </w:tcPr>
          <w:p w14:paraId="5217E468">
            <w:pPr>
              <w:snapToGrid w:val="0"/>
              <w:spacing w:after="0" w:line="240" w:lineRule="auto"/>
              <w:jc w:val="left"/>
              <w:rPr>
                <w:rFonts w:ascii="Times New Roman" w:hAnsi="Times New Roman" w:cs="Times New Roman"/>
                <w:b/>
                <w:bCs/>
                <w:color w:val="auto"/>
                <w:sz w:val="24"/>
              </w:rPr>
            </w:pPr>
            <w:r>
              <w:rPr>
                <w:rFonts w:hint="eastAsia" w:ascii="Times New Roman" w:hAnsi="Times New Roman" w:cs="Times New Roman"/>
                <w:b/>
                <w:bCs/>
                <w:color w:val="auto"/>
                <w:sz w:val="24"/>
                <w:lang w:val="en-US" w:eastAsia="zh-CN"/>
              </w:rPr>
              <w:t>R</w:t>
            </w:r>
            <w:r>
              <w:rPr>
                <w:rFonts w:hint="default" w:ascii="Times New Roman" w:hAnsi="Times New Roman" w:cs="Times New Roman"/>
                <w:b/>
                <w:bCs/>
                <w:color w:val="auto"/>
                <w:sz w:val="24"/>
              </w:rPr>
              <w:t>epeated 43</w:t>
            </w:r>
            <w:r>
              <w:rPr>
                <w:rFonts w:hint="default" w:ascii="Times New Roman" w:hAnsi="Times New Roman" w:cs="Times New Roman"/>
                <w:b/>
                <w:bCs/>
                <w:color w:val="auto"/>
                <w:sz w:val="24"/>
                <w:lang w:val="en-US" w:eastAsia="zh-CN"/>
              </w:rPr>
              <w:t xml:space="preserve"> </w:t>
            </w:r>
            <w:r>
              <w:rPr>
                <w:rFonts w:hint="default" w:ascii="Times New Roman" w:hAnsi="Times New Roman" w:cs="Times New Roman"/>
                <w:b/>
                <w:bCs/>
                <w:color w:val="auto"/>
                <w:sz w:val="24"/>
              </w:rPr>
              <w:t>picture</w:t>
            </w:r>
            <w:r>
              <w:rPr>
                <w:rFonts w:hint="default" w:ascii="Times New Roman" w:hAnsi="Times New Roman" w:cs="Times New Roman"/>
                <w:b/>
                <w:bCs/>
                <w:color w:val="auto"/>
                <w:sz w:val="24"/>
                <w:lang w:val="en-US" w:eastAsia="zh-CN"/>
              </w:rPr>
              <w:t>s</w:t>
            </w:r>
          </w:p>
        </w:tc>
        <w:tc>
          <w:tcPr>
            <w:tcW w:w="1393" w:type="dxa"/>
            <w:tcBorders>
              <w:top w:val="nil"/>
              <w:left w:val="nil"/>
              <w:bottom w:val="nil"/>
              <w:right w:val="nil"/>
            </w:tcBorders>
            <w:noWrap w:val="0"/>
            <w:vAlign w:val="center"/>
          </w:tcPr>
          <w:p w14:paraId="00758076">
            <w:pPr>
              <w:snapToGrid w:val="0"/>
              <w:spacing w:after="0" w:line="240" w:lineRule="auto"/>
              <w:jc w:val="center"/>
              <w:rPr>
                <w:rFonts w:ascii="Times New Roman" w:hAnsi="Times New Roman" w:cs="Times New Roman"/>
                <w:b w:val="0"/>
                <w:bCs w:val="0"/>
                <w:color w:val="auto"/>
                <w:sz w:val="24"/>
              </w:rPr>
            </w:pPr>
            <w:r>
              <w:rPr>
                <w:rFonts w:hint="default" w:ascii="Times New Roman" w:hAnsi="Times New Roman" w:cs="Times New Roman"/>
                <w:b w:val="0"/>
                <w:bCs w:val="0"/>
                <w:color w:val="auto"/>
                <w:sz w:val="24"/>
              </w:rPr>
              <w:t>6.16</w:t>
            </w:r>
            <w:r>
              <w:rPr>
                <w:rFonts w:hint="eastAsia" w:ascii="Times New Roman" w:hAnsi="Times New Roman" w:cs="Times New Roman"/>
                <w:b w:val="0"/>
                <w:bCs w:val="0"/>
                <w:color w:val="auto"/>
                <w:sz w:val="24"/>
                <w:lang w:val="en-US" w:eastAsia="zh-CN"/>
              </w:rPr>
              <w:t xml:space="preserve"> </w:t>
            </w:r>
            <w:r>
              <w:rPr>
                <w:rFonts w:ascii="Times New Roman" w:hAnsi="Times New Roman" w:cs="Times New Roman"/>
                <w:b w:val="0"/>
                <w:bCs w:val="0"/>
                <w:color w:val="auto"/>
                <w:sz w:val="24"/>
              </w:rPr>
              <w:t>±</w:t>
            </w:r>
            <w:r>
              <w:rPr>
                <w:rFonts w:hint="eastAsia" w:ascii="Times New Roman" w:hAnsi="Times New Roman" w:cs="Times New Roman"/>
                <w:b w:val="0"/>
                <w:bCs w:val="0"/>
                <w:color w:val="auto"/>
                <w:sz w:val="24"/>
                <w:lang w:val="en-US" w:eastAsia="zh-CN"/>
              </w:rPr>
              <w:t xml:space="preserve"> </w:t>
            </w:r>
            <w:r>
              <w:rPr>
                <w:rFonts w:hint="default" w:ascii="Times New Roman" w:hAnsi="Times New Roman" w:cs="Times New Roman"/>
                <w:b w:val="0"/>
                <w:bCs w:val="0"/>
                <w:color w:val="auto"/>
                <w:sz w:val="24"/>
              </w:rPr>
              <w:t>0.89</w:t>
            </w:r>
          </w:p>
        </w:tc>
        <w:tc>
          <w:tcPr>
            <w:tcW w:w="1890" w:type="dxa"/>
            <w:tcBorders>
              <w:top w:val="nil"/>
              <w:left w:val="nil"/>
              <w:bottom w:val="nil"/>
              <w:right w:val="nil"/>
            </w:tcBorders>
            <w:noWrap w:val="0"/>
            <w:vAlign w:val="center"/>
          </w:tcPr>
          <w:p w14:paraId="702293C6">
            <w:pPr>
              <w:snapToGrid w:val="0"/>
              <w:spacing w:after="0" w:line="240" w:lineRule="auto"/>
              <w:jc w:val="center"/>
              <w:rPr>
                <w:rFonts w:ascii="Times New Roman" w:hAnsi="Times New Roman" w:cs="Times New Roman"/>
                <w:b w:val="0"/>
                <w:bCs w:val="0"/>
                <w:color w:val="auto"/>
                <w:sz w:val="24"/>
              </w:rPr>
            </w:pPr>
            <w:r>
              <w:rPr>
                <w:rFonts w:hint="default" w:ascii="Times New Roman" w:hAnsi="Times New Roman" w:cs="Times New Roman"/>
                <w:b w:val="0"/>
                <w:bCs w:val="0"/>
                <w:color w:val="auto"/>
                <w:sz w:val="24"/>
              </w:rPr>
              <w:t>5.60</w:t>
            </w:r>
            <w:r>
              <w:rPr>
                <w:rFonts w:hint="eastAsia" w:ascii="Times New Roman" w:hAnsi="Times New Roman" w:cs="Times New Roman"/>
                <w:b w:val="0"/>
                <w:bCs w:val="0"/>
                <w:color w:val="auto"/>
                <w:sz w:val="24"/>
                <w:lang w:val="en-US" w:eastAsia="zh-CN"/>
              </w:rPr>
              <w:t xml:space="preserve"> </w:t>
            </w:r>
            <w:r>
              <w:rPr>
                <w:rFonts w:ascii="Times New Roman" w:hAnsi="Times New Roman" w:cs="Times New Roman"/>
                <w:b w:val="0"/>
                <w:bCs w:val="0"/>
                <w:color w:val="auto"/>
                <w:sz w:val="24"/>
              </w:rPr>
              <w:t>±</w:t>
            </w:r>
            <w:r>
              <w:rPr>
                <w:rFonts w:hint="eastAsia" w:ascii="Times New Roman" w:hAnsi="Times New Roman" w:cs="Times New Roman"/>
                <w:b w:val="0"/>
                <w:bCs w:val="0"/>
                <w:color w:val="auto"/>
                <w:sz w:val="24"/>
                <w:lang w:val="en-US" w:eastAsia="zh-CN"/>
              </w:rPr>
              <w:t xml:space="preserve"> </w:t>
            </w:r>
            <w:r>
              <w:rPr>
                <w:rFonts w:hint="default" w:ascii="Times New Roman" w:hAnsi="Times New Roman" w:cs="Times New Roman"/>
                <w:b w:val="0"/>
                <w:bCs w:val="0"/>
                <w:color w:val="auto"/>
                <w:sz w:val="24"/>
              </w:rPr>
              <w:t>0.10</w:t>
            </w:r>
          </w:p>
        </w:tc>
        <w:tc>
          <w:tcPr>
            <w:tcW w:w="991" w:type="dxa"/>
            <w:tcBorders>
              <w:top w:val="nil"/>
              <w:left w:val="nil"/>
              <w:bottom w:val="nil"/>
              <w:right w:val="nil"/>
            </w:tcBorders>
            <w:noWrap w:val="0"/>
            <w:vAlign w:val="center"/>
          </w:tcPr>
          <w:p w14:paraId="5349EA84">
            <w:pPr>
              <w:snapToGrid w:val="0"/>
              <w:spacing w:after="0" w:line="240" w:lineRule="auto"/>
              <w:jc w:val="center"/>
              <w:rPr>
                <w:rFonts w:ascii="Times New Roman" w:hAnsi="Times New Roman" w:cs="Times New Roman"/>
                <w:b w:val="0"/>
                <w:bCs w:val="0"/>
                <w:color w:val="auto"/>
                <w:sz w:val="24"/>
              </w:rPr>
            </w:pPr>
            <w:r>
              <w:rPr>
                <w:rFonts w:hint="default" w:ascii="Times New Roman" w:hAnsi="Times New Roman" w:cs="Times New Roman"/>
                <w:b w:val="0"/>
                <w:bCs w:val="0"/>
                <w:color w:val="auto"/>
                <w:sz w:val="24"/>
              </w:rPr>
              <w:t>2.32</w:t>
            </w:r>
          </w:p>
        </w:tc>
        <w:tc>
          <w:tcPr>
            <w:tcW w:w="991" w:type="dxa"/>
            <w:tcBorders>
              <w:top w:val="nil"/>
              <w:left w:val="nil"/>
              <w:bottom w:val="nil"/>
              <w:right w:val="nil"/>
            </w:tcBorders>
            <w:noWrap w:val="0"/>
            <w:vAlign w:val="center"/>
          </w:tcPr>
          <w:p w14:paraId="795E0410">
            <w:pPr>
              <w:snapToGrid w:val="0"/>
              <w:spacing w:after="0" w:line="240" w:lineRule="auto"/>
              <w:jc w:val="center"/>
              <w:rPr>
                <w:rFonts w:ascii="Times New Roman" w:hAnsi="Times New Roman" w:cs="Times New Roman"/>
                <w:b/>
                <w:bCs/>
                <w:color w:val="auto"/>
                <w:sz w:val="24"/>
              </w:rPr>
            </w:pPr>
            <w:r>
              <w:rPr>
                <w:rFonts w:hint="default" w:ascii="Times New Roman" w:hAnsi="Times New Roman" w:cs="Times New Roman"/>
                <w:b/>
                <w:bCs/>
                <w:color w:val="auto"/>
                <w:sz w:val="24"/>
              </w:rPr>
              <w:t>0.02</w:t>
            </w:r>
            <w:r>
              <w:rPr>
                <w:rFonts w:hint="default" w:ascii="Times New Roman" w:hAnsi="Times New Roman" w:cs="Times New Roman"/>
                <w:b/>
                <w:bCs/>
                <w:color w:val="auto"/>
                <w:sz w:val="24"/>
                <w:vertAlign w:val="superscript"/>
              </w:rPr>
              <w:t>*</w:t>
            </w:r>
          </w:p>
        </w:tc>
        <w:tc>
          <w:tcPr>
            <w:tcW w:w="991" w:type="dxa"/>
            <w:tcBorders>
              <w:top w:val="nil"/>
              <w:left w:val="nil"/>
              <w:bottom w:val="nil"/>
              <w:right w:val="nil"/>
            </w:tcBorders>
            <w:noWrap w:val="0"/>
            <w:vAlign w:val="center"/>
          </w:tcPr>
          <w:p w14:paraId="2362C3CC">
            <w:pPr>
              <w:snapToGrid w:val="0"/>
              <w:spacing w:after="0" w:line="240" w:lineRule="auto"/>
              <w:jc w:val="center"/>
              <w:rPr>
                <w:rFonts w:ascii="Times New Roman" w:hAnsi="Times New Roman" w:cs="Times New Roman"/>
                <w:b/>
                <w:bCs/>
                <w:color w:val="auto"/>
                <w:sz w:val="24"/>
              </w:rPr>
            </w:pPr>
            <w:r>
              <w:rPr>
                <w:rFonts w:hint="default" w:ascii="Times New Roman" w:hAnsi="Times New Roman" w:cs="Times New Roman"/>
                <w:b w:val="0"/>
                <w:bCs w:val="0"/>
                <w:color w:val="auto"/>
                <w:sz w:val="24"/>
              </w:rPr>
              <w:t>5.00</w:t>
            </w:r>
          </w:p>
        </w:tc>
        <w:tc>
          <w:tcPr>
            <w:tcW w:w="994" w:type="dxa"/>
            <w:tcBorders>
              <w:top w:val="nil"/>
              <w:left w:val="nil"/>
              <w:bottom w:val="nil"/>
              <w:right w:val="nil"/>
            </w:tcBorders>
            <w:noWrap w:val="0"/>
            <w:vAlign w:val="center"/>
          </w:tcPr>
          <w:p w14:paraId="49487CB9">
            <w:pPr>
              <w:snapToGrid w:val="0"/>
              <w:spacing w:after="0" w:line="240" w:lineRule="auto"/>
              <w:jc w:val="center"/>
              <w:rPr>
                <w:rFonts w:ascii="Times New Roman" w:hAnsi="Times New Roman" w:cs="Times New Roman"/>
                <w:b/>
                <w:bCs/>
                <w:color w:val="auto"/>
                <w:sz w:val="24"/>
              </w:rPr>
            </w:pPr>
            <w:r>
              <w:rPr>
                <w:rFonts w:hint="default" w:ascii="Times New Roman" w:hAnsi="Times New Roman" w:cs="Times New Roman"/>
                <w:b/>
                <w:bCs/>
                <w:color w:val="auto"/>
                <w:sz w:val="24"/>
              </w:rPr>
              <w:t>0.03</w:t>
            </w:r>
            <w:r>
              <w:rPr>
                <w:rFonts w:hint="default" w:ascii="Times New Roman" w:hAnsi="Times New Roman" w:cs="Times New Roman"/>
                <w:b/>
                <w:bCs/>
                <w:color w:val="auto"/>
                <w:sz w:val="24"/>
                <w:vertAlign w:val="superscript"/>
              </w:rPr>
              <w:t>*</w:t>
            </w:r>
          </w:p>
        </w:tc>
      </w:tr>
      <w:tr w14:paraId="6BB8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665" w:type="dxa"/>
            <w:tcBorders>
              <w:top w:val="nil"/>
              <w:left w:val="nil"/>
              <w:bottom w:val="single" w:color="auto" w:sz="4" w:space="0"/>
              <w:right w:val="nil"/>
            </w:tcBorders>
            <w:noWrap w:val="0"/>
            <w:vAlign w:val="center"/>
          </w:tcPr>
          <w:p w14:paraId="0E3DCBEE">
            <w:pPr>
              <w:snapToGrid w:val="0"/>
              <w:spacing w:after="0" w:line="240" w:lineRule="auto"/>
              <w:jc w:val="left"/>
              <w:rPr>
                <w:rFonts w:ascii="Times New Roman" w:hAnsi="Times New Roman" w:cs="Times New Roman"/>
                <w:color w:val="auto"/>
                <w:sz w:val="24"/>
              </w:rPr>
            </w:pPr>
            <w:r>
              <w:rPr>
                <w:rFonts w:hint="eastAsia" w:ascii="Times New Roman" w:hAnsi="Times New Roman" w:cs="Times New Roman"/>
                <w:color w:val="auto"/>
                <w:sz w:val="24"/>
                <w:lang w:val="en-US" w:eastAsia="zh-CN"/>
              </w:rPr>
              <w:t>N</w:t>
            </w:r>
            <w:r>
              <w:rPr>
                <w:rFonts w:hint="default" w:ascii="Times New Roman" w:hAnsi="Times New Roman" w:cs="Times New Roman"/>
                <w:color w:val="auto"/>
                <w:sz w:val="24"/>
                <w:lang w:val="en-US" w:eastAsia="zh-CN"/>
              </w:rPr>
              <w:t>on-</w:t>
            </w:r>
            <w:r>
              <w:rPr>
                <w:rFonts w:hint="default" w:ascii="Times New Roman" w:hAnsi="Times New Roman" w:cs="Times New Roman"/>
                <w:color w:val="auto"/>
                <w:sz w:val="24"/>
                <w:lang w:eastAsia="zh-CN"/>
              </w:rPr>
              <w:t>r</w:t>
            </w:r>
            <w:r>
              <w:rPr>
                <w:rFonts w:hint="default" w:ascii="Times New Roman" w:hAnsi="Times New Roman" w:cs="Times New Roman"/>
                <w:color w:val="auto"/>
                <w:sz w:val="24"/>
              </w:rPr>
              <w:t>epeated</w:t>
            </w: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rPr>
              <w:t>7</w:t>
            </w:r>
            <w:r>
              <w:rPr>
                <w:rFonts w:hint="default" w:ascii="Times New Roman" w:hAnsi="Times New Roman" w:cs="Times New Roman"/>
                <w:color w:val="auto"/>
                <w:sz w:val="24"/>
                <w:lang w:val="en-US" w:eastAsia="zh-CN"/>
              </w:rPr>
              <w:t xml:space="preserve"> </w:t>
            </w:r>
            <w:r>
              <w:rPr>
                <w:rFonts w:hint="default" w:ascii="Times New Roman" w:hAnsi="Times New Roman" w:cs="Times New Roman"/>
                <w:b w:val="0"/>
                <w:bCs/>
                <w:color w:val="auto"/>
                <w:sz w:val="24"/>
              </w:rPr>
              <w:t>picture</w:t>
            </w:r>
            <w:r>
              <w:rPr>
                <w:rFonts w:hint="default" w:ascii="Times New Roman" w:hAnsi="Times New Roman" w:cs="Times New Roman"/>
                <w:b w:val="0"/>
                <w:bCs/>
                <w:color w:val="auto"/>
                <w:sz w:val="24"/>
                <w:lang w:val="en-US" w:eastAsia="zh-CN"/>
              </w:rPr>
              <w:t>s</w:t>
            </w:r>
          </w:p>
        </w:tc>
        <w:tc>
          <w:tcPr>
            <w:tcW w:w="1393" w:type="dxa"/>
            <w:tcBorders>
              <w:top w:val="nil"/>
              <w:left w:val="nil"/>
              <w:bottom w:val="single" w:color="auto" w:sz="4" w:space="0"/>
              <w:right w:val="nil"/>
            </w:tcBorders>
            <w:noWrap w:val="0"/>
            <w:vAlign w:val="center"/>
          </w:tcPr>
          <w:p w14:paraId="42AF3740">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5.64</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1.28</w:t>
            </w:r>
          </w:p>
        </w:tc>
        <w:tc>
          <w:tcPr>
            <w:tcW w:w="1890" w:type="dxa"/>
            <w:tcBorders>
              <w:top w:val="nil"/>
              <w:left w:val="nil"/>
              <w:bottom w:val="single" w:color="auto" w:sz="4" w:space="0"/>
              <w:right w:val="nil"/>
            </w:tcBorders>
            <w:noWrap w:val="0"/>
            <w:vAlign w:val="center"/>
          </w:tcPr>
          <w:p w14:paraId="71966836">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5.18</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1.25</w:t>
            </w:r>
          </w:p>
        </w:tc>
        <w:tc>
          <w:tcPr>
            <w:tcW w:w="991" w:type="dxa"/>
            <w:tcBorders>
              <w:top w:val="nil"/>
              <w:left w:val="nil"/>
              <w:bottom w:val="single" w:color="auto" w:sz="4" w:space="0"/>
              <w:right w:val="nil"/>
            </w:tcBorders>
            <w:noWrap w:val="0"/>
            <w:vAlign w:val="center"/>
          </w:tcPr>
          <w:p w14:paraId="7DDA0A81">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1.43</w:t>
            </w:r>
          </w:p>
        </w:tc>
        <w:tc>
          <w:tcPr>
            <w:tcW w:w="991" w:type="dxa"/>
            <w:tcBorders>
              <w:top w:val="nil"/>
              <w:left w:val="nil"/>
              <w:bottom w:val="single" w:color="auto" w:sz="4" w:space="0"/>
              <w:right w:val="nil"/>
            </w:tcBorders>
            <w:noWrap w:val="0"/>
            <w:vAlign w:val="center"/>
          </w:tcPr>
          <w:p w14:paraId="10B481EC">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0.16</w:t>
            </w:r>
          </w:p>
        </w:tc>
        <w:tc>
          <w:tcPr>
            <w:tcW w:w="991" w:type="dxa"/>
            <w:tcBorders>
              <w:top w:val="nil"/>
              <w:left w:val="nil"/>
              <w:bottom w:val="single" w:color="auto" w:sz="4" w:space="0"/>
              <w:right w:val="nil"/>
            </w:tcBorders>
            <w:noWrap w:val="0"/>
            <w:vAlign w:val="center"/>
          </w:tcPr>
          <w:p w14:paraId="109265C5">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1.29</w:t>
            </w:r>
          </w:p>
        </w:tc>
        <w:tc>
          <w:tcPr>
            <w:tcW w:w="994" w:type="dxa"/>
            <w:tcBorders>
              <w:top w:val="nil"/>
              <w:left w:val="nil"/>
              <w:bottom w:val="single" w:color="auto" w:sz="4" w:space="0"/>
              <w:right w:val="nil"/>
            </w:tcBorders>
            <w:noWrap w:val="0"/>
            <w:vAlign w:val="center"/>
          </w:tcPr>
          <w:p w14:paraId="51307E87">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0.26</w:t>
            </w:r>
          </w:p>
        </w:tc>
      </w:tr>
      <w:tr w14:paraId="7011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665" w:type="dxa"/>
            <w:tcBorders>
              <w:top w:val="single" w:color="auto" w:sz="4" w:space="0"/>
              <w:left w:val="nil"/>
              <w:bottom w:val="nil"/>
              <w:right w:val="nil"/>
            </w:tcBorders>
            <w:noWrap w:val="0"/>
            <w:vAlign w:val="center"/>
          </w:tcPr>
          <w:p w14:paraId="1073F565">
            <w:pPr>
              <w:snapToGrid w:val="0"/>
              <w:spacing w:after="0" w:line="240" w:lineRule="auto"/>
              <w:jc w:val="left"/>
              <w:rPr>
                <w:rFonts w:ascii="Times New Roman" w:hAnsi="Times New Roman" w:cs="Times New Roman"/>
                <w:color w:val="auto"/>
                <w:sz w:val="24"/>
              </w:rPr>
            </w:pPr>
            <w:r>
              <w:rPr>
                <w:rFonts w:hint="eastAsia" w:ascii="Times New Roman" w:hAnsi="Times New Roman" w:cs="Times New Roman"/>
                <w:color w:val="auto"/>
                <w:sz w:val="24"/>
                <w:lang w:val="en-US" w:eastAsia="zh-CN"/>
              </w:rPr>
              <w:t>T</w:t>
            </w:r>
            <w:r>
              <w:rPr>
                <w:rFonts w:hint="default" w:ascii="Times New Roman" w:hAnsi="Times New Roman" w:cs="Times New Roman"/>
                <w:color w:val="auto"/>
                <w:sz w:val="24"/>
                <w:lang w:val="en-US" w:eastAsia="zh-CN"/>
              </w:rPr>
              <w:t xml:space="preserve">op </w:t>
            </w:r>
            <w:r>
              <w:rPr>
                <w:rFonts w:hint="default" w:ascii="Times New Roman" w:hAnsi="Times New Roman" w:cs="Times New Roman"/>
                <w:color w:val="auto"/>
                <w:sz w:val="24"/>
              </w:rPr>
              <w:t>10</w:t>
            </w:r>
            <w:r>
              <w:rPr>
                <w:rFonts w:ascii="Times New Roman" w:hAnsi="Times New Roman" w:cs="Times New Roman"/>
                <w:color w:val="auto"/>
                <w:sz w:val="24"/>
              </w:rPr>
              <w:t>0</w:t>
            </w:r>
            <w:r>
              <w:rPr>
                <w:rFonts w:hint="default" w:ascii="Times New Roman" w:hAnsi="Times New Roman" w:cs="Times New Roman"/>
                <w:color w:val="auto"/>
                <w:sz w:val="24"/>
                <w:lang w:val="en-US" w:eastAsia="zh-CN"/>
              </w:rPr>
              <w:t xml:space="preserve"> </w:t>
            </w:r>
            <w:r>
              <w:rPr>
                <w:rFonts w:hint="default" w:ascii="Times New Roman" w:hAnsi="Times New Roman" w:cs="Times New Roman"/>
                <w:b w:val="0"/>
                <w:bCs/>
                <w:color w:val="auto"/>
                <w:sz w:val="24"/>
              </w:rPr>
              <w:t>picture</w:t>
            </w:r>
            <w:r>
              <w:rPr>
                <w:rFonts w:hint="default" w:ascii="Times New Roman" w:hAnsi="Times New Roman" w:cs="Times New Roman"/>
                <w:b w:val="0"/>
                <w:bCs/>
                <w:color w:val="auto"/>
                <w:sz w:val="24"/>
                <w:lang w:val="en-US" w:eastAsia="zh-CN"/>
              </w:rPr>
              <w:t>s</w:t>
            </w:r>
          </w:p>
        </w:tc>
        <w:tc>
          <w:tcPr>
            <w:tcW w:w="1393" w:type="dxa"/>
            <w:tcBorders>
              <w:top w:val="single" w:color="auto" w:sz="4" w:space="0"/>
              <w:left w:val="nil"/>
              <w:bottom w:val="nil"/>
              <w:right w:val="nil"/>
            </w:tcBorders>
            <w:noWrap w:val="0"/>
            <w:vAlign w:val="center"/>
          </w:tcPr>
          <w:p w14:paraId="33006532">
            <w:pPr>
              <w:snapToGrid w:val="0"/>
              <w:spacing w:after="0" w:line="240" w:lineRule="auto"/>
              <w:jc w:val="center"/>
              <w:rPr>
                <w:rFonts w:ascii="Times New Roman" w:hAnsi="Times New Roman" w:cs="Times New Roman"/>
                <w:color w:val="auto"/>
                <w:sz w:val="24"/>
              </w:rPr>
            </w:pPr>
            <w:r>
              <w:rPr>
                <w:rFonts w:ascii="Times New Roman" w:hAnsi="Times New Roman" w:cs="Times New Roman"/>
                <w:color w:val="auto"/>
                <w:sz w:val="24"/>
              </w:rPr>
              <w:t>5.</w:t>
            </w:r>
            <w:r>
              <w:rPr>
                <w:rFonts w:hint="default" w:ascii="Times New Roman" w:hAnsi="Times New Roman" w:cs="Times New Roman"/>
                <w:color w:val="auto"/>
                <w:sz w:val="24"/>
              </w:rPr>
              <w:t>4</w:t>
            </w:r>
            <w:r>
              <w:rPr>
                <w:rFonts w:ascii="Times New Roman" w:hAnsi="Times New Roman" w:cs="Times New Roman"/>
                <w:color w:val="auto"/>
                <w:sz w:val="24"/>
              </w:rPr>
              <w:t>8</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1.01</w:t>
            </w:r>
          </w:p>
        </w:tc>
        <w:tc>
          <w:tcPr>
            <w:tcW w:w="1890" w:type="dxa"/>
            <w:tcBorders>
              <w:top w:val="single" w:color="auto" w:sz="4" w:space="0"/>
              <w:left w:val="nil"/>
              <w:bottom w:val="nil"/>
              <w:right w:val="nil"/>
            </w:tcBorders>
            <w:noWrap w:val="0"/>
            <w:vAlign w:val="center"/>
          </w:tcPr>
          <w:p w14:paraId="436EAC14">
            <w:pPr>
              <w:snapToGrid w:val="0"/>
              <w:spacing w:after="0" w:line="240" w:lineRule="auto"/>
              <w:jc w:val="center"/>
              <w:rPr>
                <w:rFonts w:ascii="Times New Roman" w:hAnsi="Times New Roman" w:cs="Times New Roman"/>
                <w:color w:val="auto"/>
                <w:sz w:val="24"/>
              </w:rPr>
            </w:pPr>
            <w:r>
              <w:rPr>
                <w:rFonts w:ascii="Times New Roman" w:hAnsi="Times New Roman" w:cs="Times New Roman"/>
                <w:color w:val="auto"/>
                <w:sz w:val="24"/>
              </w:rPr>
              <w:t>5.04</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1.03</w:t>
            </w:r>
          </w:p>
        </w:tc>
        <w:tc>
          <w:tcPr>
            <w:tcW w:w="991" w:type="dxa"/>
            <w:tcBorders>
              <w:top w:val="single" w:color="auto" w:sz="4" w:space="0"/>
              <w:left w:val="nil"/>
              <w:bottom w:val="nil"/>
              <w:right w:val="nil"/>
            </w:tcBorders>
            <w:noWrap w:val="0"/>
            <w:vAlign w:val="center"/>
          </w:tcPr>
          <w:p w14:paraId="5D2CBEB6">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1.70</w:t>
            </w:r>
          </w:p>
        </w:tc>
        <w:tc>
          <w:tcPr>
            <w:tcW w:w="991" w:type="dxa"/>
            <w:tcBorders>
              <w:top w:val="single" w:color="auto" w:sz="4" w:space="0"/>
              <w:left w:val="nil"/>
              <w:bottom w:val="nil"/>
              <w:right w:val="nil"/>
            </w:tcBorders>
            <w:noWrap w:val="0"/>
            <w:vAlign w:val="center"/>
          </w:tcPr>
          <w:p w14:paraId="686D1324">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0.10</w:t>
            </w:r>
          </w:p>
        </w:tc>
        <w:tc>
          <w:tcPr>
            <w:tcW w:w="991" w:type="dxa"/>
            <w:tcBorders>
              <w:top w:val="single" w:color="auto" w:sz="4" w:space="0"/>
              <w:left w:val="nil"/>
              <w:bottom w:val="nil"/>
              <w:right w:val="nil"/>
            </w:tcBorders>
            <w:noWrap w:val="0"/>
            <w:vAlign w:val="center"/>
          </w:tcPr>
          <w:p w14:paraId="79E67BEB">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2.63</w:t>
            </w:r>
          </w:p>
        </w:tc>
        <w:tc>
          <w:tcPr>
            <w:tcW w:w="994" w:type="dxa"/>
            <w:tcBorders>
              <w:top w:val="single" w:color="auto" w:sz="4" w:space="0"/>
              <w:left w:val="nil"/>
              <w:bottom w:val="nil"/>
              <w:right w:val="nil"/>
            </w:tcBorders>
            <w:noWrap w:val="0"/>
            <w:vAlign w:val="center"/>
          </w:tcPr>
          <w:p w14:paraId="49BFC199">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0.11</w:t>
            </w:r>
          </w:p>
        </w:tc>
      </w:tr>
      <w:tr w14:paraId="7933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665" w:type="dxa"/>
            <w:tcBorders>
              <w:top w:val="nil"/>
              <w:left w:val="nil"/>
              <w:bottom w:val="nil"/>
              <w:right w:val="nil"/>
            </w:tcBorders>
            <w:noWrap w:val="0"/>
            <w:vAlign w:val="center"/>
          </w:tcPr>
          <w:p w14:paraId="12E980E3">
            <w:pPr>
              <w:snapToGrid w:val="0"/>
              <w:spacing w:after="0" w:line="240" w:lineRule="auto"/>
              <w:jc w:val="left"/>
              <w:rPr>
                <w:rFonts w:ascii="Times New Roman" w:hAnsi="Times New Roman" w:cs="Times New Roman"/>
                <w:color w:val="auto"/>
                <w:sz w:val="24"/>
              </w:rPr>
            </w:pPr>
            <w:r>
              <w:rPr>
                <w:rFonts w:hint="eastAsia" w:ascii="Times New Roman" w:hAnsi="Times New Roman" w:cs="Times New Roman"/>
                <w:b/>
                <w:bCs/>
                <w:color w:val="auto"/>
                <w:sz w:val="24"/>
                <w:lang w:val="en-US" w:eastAsia="zh-CN"/>
              </w:rPr>
              <w:t>R</w:t>
            </w:r>
            <w:r>
              <w:rPr>
                <w:rFonts w:hint="default" w:ascii="Times New Roman" w:hAnsi="Times New Roman" w:cs="Times New Roman"/>
                <w:b/>
                <w:bCs/>
                <w:color w:val="auto"/>
                <w:sz w:val="24"/>
              </w:rPr>
              <w:t>epeated</w:t>
            </w:r>
            <w:r>
              <w:rPr>
                <w:rFonts w:hint="default" w:ascii="Times New Roman" w:hAnsi="Times New Roman" w:cs="Times New Roman"/>
                <w:b/>
                <w:bCs/>
                <w:color w:val="auto"/>
                <w:sz w:val="24"/>
                <w:lang w:val="en-US" w:eastAsia="zh-CN"/>
              </w:rPr>
              <w:t xml:space="preserve"> </w:t>
            </w:r>
            <w:r>
              <w:rPr>
                <w:rFonts w:hint="default" w:ascii="Times New Roman" w:hAnsi="Times New Roman" w:cs="Times New Roman"/>
                <w:b/>
                <w:bCs/>
                <w:color w:val="auto"/>
                <w:sz w:val="24"/>
              </w:rPr>
              <w:t>95</w:t>
            </w:r>
            <w:r>
              <w:rPr>
                <w:rFonts w:hint="default" w:ascii="Times New Roman" w:hAnsi="Times New Roman" w:cs="Times New Roman"/>
                <w:b/>
                <w:bCs/>
                <w:color w:val="auto"/>
                <w:sz w:val="24"/>
                <w:lang w:val="en-US" w:eastAsia="zh-CN"/>
              </w:rPr>
              <w:t xml:space="preserve"> </w:t>
            </w:r>
            <w:r>
              <w:rPr>
                <w:rFonts w:hint="default" w:ascii="Times New Roman" w:hAnsi="Times New Roman" w:cs="Times New Roman"/>
                <w:b/>
                <w:bCs/>
                <w:color w:val="auto"/>
                <w:sz w:val="24"/>
              </w:rPr>
              <w:t>picture</w:t>
            </w:r>
            <w:r>
              <w:rPr>
                <w:rFonts w:hint="default" w:ascii="Times New Roman" w:hAnsi="Times New Roman" w:cs="Times New Roman"/>
                <w:b/>
                <w:bCs/>
                <w:color w:val="auto"/>
                <w:sz w:val="24"/>
                <w:lang w:val="en-US" w:eastAsia="zh-CN"/>
              </w:rPr>
              <w:t>s</w:t>
            </w:r>
          </w:p>
        </w:tc>
        <w:tc>
          <w:tcPr>
            <w:tcW w:w="1393" w:type="dxa"/>
            <w:tcBorders>
              <w:top w:val="nil"/>
              <w:left w:val="nil"/>
              <w:bottom w:val="nil"/>
              <w:right w:val="nil"/>
            </w:tcBorders>
            <w:noWrap w:val="0"/>
            <w:vAlign w:val="center"/>
          </w:tcPr>
          <w:p w14:paraId="6AA32443">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5.52</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1.01</w:t>
            </w:r>
          </w:p>
        </w:tc>
        <w:tc>
          <w:tcPr>
            <w:tcW w:w="1890" w:type="dxa"/>
            <w:tcBorders>
              <w:top w:val="nil"/>
              <w:left w:val="nil"/>
              <w:bottom w:val="nil"/>
              <w:right w:val="nil"/>
            </w:tcBorders>
            <w:noWrap w:val="0"/>
            <w:vAlign w:val="center"/>
          </w:tcPr>
          <w:p w14:paraId="190834A7">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5.07</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1.03</w:t>
            </w:r>
          </w:p>
        </w:tc>
        <w:tc>
          <w:tcPr>
            <w:tcW w:w="991" w:type="dxa"/>
            <w:tcBorders>
              <w:top w:val="nil"/>
              <w:left w:val="nil"/>
              <w:bottom w:val="nil"/>
              <w:right w:val="nil"/>
            </w:tcBorders>
            <w:noWrap w:val="0"/>
            <w:vAlign w:val="center"/>
          </w:tcPr>
          <w:p w14:paraId="783BEE04">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1.75</w:t>
            </w:r>
          </w:p>
        </w:tc>
        <w:tc>
          <w:tcPr>
            <w:tcW w:w="991" w:type="dxa"/>
            <w:tcBorders>
              <w:top w:val="nil"/>
              <w:left w:val="nil"/>
              <w:bottom w:val="nil"/>
              <w:right w:val="nil"/>
            </w:tcBorders>
            <w:noWrap w:val="0"/>
            <w:vAlign w:val="center"/>
          </w:tcPr>
          <w:p w14:paraId="6C1F32CC">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0.09</w:t>
            </w:r>
          </w:p>
        </w:tc>
        <w:tc>
          <w:tcPr>
            <w:tcW w:w="991" w:type="dxa"/>
            <w:tcBorders>
              <w:top w:val="nil"/>
              <w:left w:val="nil"/>
              <w:bottom w:val="nil"/>
              <w:right w:val="nil"/>
            </w:tcBorders>
            <w:noWrap w:val="0"/>
            <w:vAlign w:val="center"/>
          </w:tcPr>
          <w:p w14:paraId="700D5149">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2.67</w:t>
            </w:r>
          </w:p>
        </w:tc>
        <w:tc>
          <w:tcPr>
            <w:tcW w:w="994" w:type="dxa"/>
            <w:tcBorders>
              <w:top w:val="nil"/>
              <w:left w:val="nil"/>
              <w:bottom w:val="nil"/>
              <w:right w:val="nil"/>
            </w:tcBorders>
            <w:noWrap w:val="0"/>
            <w:vAlign w:val="center"/>
          </w:tcPr>
          <w:p w14:paraId="5F32662C">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0.11</w:t>
            </w:r>
          </w:p>
        </w:tc>
      </w:tr>
      <w:tr w14:paraId="42EF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665" w:type="dxa"/>
            <w:tcBorders>
              <w:top w:val="nil"/>
              <w:left w:val="nil"/>
              <w:bottom w:val="single" w:color="auto" w:sz="8" w:space="0"/>
              <w:right w:val="nil"/>
            </w:tcBorders>
            <w:noWrap w:val="0"/>
            <w:vAlign w:val="center"/>
          </w:tcPr>
          <w:p w14:paraId="57DC6919">
            <w:pPr>
              <w:snapToGrid w:val="0"/>
              <w:spacing w:after="0" w:line="240" w:lineRule="auto"/>
              <w:jc w:val="left"/>
              <w:rPr>
                <w:rFonts w:ascii="Times New Roman" w:hAnsi="Times New Roman" w:cs="Times New Roman"/>
                <w:color w:val="auto"/>
                <w:sz w:val="24"/>
              </w:rPr>
            </w:pPr>
            <w:r>
              <w:rPr>
                <w:rFonts w:hint="eastAsia" w:ascii="Times New Roman" w:hAnsi="Times New Roman" w:cs="Times New Roman"/>
                <w:color w:val="auto"/>
                <w:sz w:val="24"/>
                <w:lang w:val="en-US" w:eastAsia="zh-CN"/>
              </w:rPr>
              <w:t>N</w:t>
            </w:r>
            <w:r>
              <w:rPr>
                <w:rFonts w:hint="default" w:ascii="Times New Roman" w:hAnsi="Times New Roman" w:cs="Times New Roman"/>
                <w:color w:val="auto"/>
                <w:sz w:val="24"/>
                <w:lang w:val="en-US" w:eastAsia="zh-CN"/>
              </w:rPr>
              <w:t>on-</w:t>
            </w:r>
            <w:r>
              <w:rPr>
                <w:rFonts w:hint="default" w:ascii="Times New Roman" w:hAnsi="Times New Roman" w:cs="Times New Roman"/>
                <w:color w:val="auto"/>
                <w:sz w:val="24"/>
                <w:lang w:eastAsia="zh-CN"/>
              </w:rPr>
              <w:t>r</w:t>
            </w:r>
            <w:r>
              <w:rPr>
                <w:rFonts w:hint="default" w:ascii="Times New Roman" w:hAnsi="Times New Roman" w:cs="Times New Roman"/>
                <w:color w:val="auto"/>
                <w:sz w:val="24"/>
              </w:rPr>
              <w:t>epeated</w:t>
            </w: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rPr>
              <w:t>5</w:t>
            </w:r>
            <w:r>
              <w:rPr>
                <w:rFonts w:hint="default" w:ascii="Times New Roman" w:hAnsi="Times New Roman" w:cs="Times New Roman"/>
                <w:color w:val="auto"/>
                <w:sz w:val="24"/>
                <w:lang w:val="en-US" w:eastAsia="zh-CN"/>
              </w:rPr>
              <w:t xml:space="preserve"> </w:t>
            </w:r>
            <w:r>
              <w:rPr>
                <w:rFonts w:hint="default" w:ascii="Times New Roman" w:hAnsi="Times New Roman" w:cs="Times New Roman"/>
                <w:b w:val="0"/>
                <w:bCs/>
                <w:color w:val="auto"/>
                <w:sz w:val="24"/>
              </w:rPr>
              <w:t>picture</w:t>
            </w:r>
            <w:r>
              <w:rPr>
                <w:rFonts w:hint="default" w:ascii="Times New Roman" w:hAnsi="Times New Roman" w:cs="Times New Roman"/>
                <w:b w:val="0"/>
                <w:bCs/>
                <w:color w:val="auto"/>
                <w:sz w:val="24"/>
                <w:lang w:val="en-US" w:eastAsia="zh-CN"/>
              </w:rPr>
              <w:t>s</w:t>
            </w:r>
          </w:p>
        </w:tc>
        <w:tc>
          <w:tcPr>
            <w:tcW w:w="1393" w:type="dxa"/>
            <w:tcBorders>
              <w:top w:val="nil"/>
              <w:left w:val="nil"/>
              <w:bottom w:val="single" w:color="auto" w:sz="8" w:space="0"/>
              <w:right w:val="nil"/>
            </w:tcBorders>
            <w:noWrap w:val="0"/>
            <w:vAlign w:val="center"/>
          </w:tcPr>
          <w:p w14:paraId="59C4D443">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4.68</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1.48</w:t>
            </w:r>
          </w:p>
        </w:tc>
        <w:tc>
          <w:tcPr>
            <w:tcW w:w="1890" w:type="dxa"/>
            <w:tcBorders>
              <w:top w:val="nil"/>
              <w:left w:val="nil"/>
              <w:bottom w:val="single" w:color="auto" w:sz="8" w:space="0"/>
              <w:right w:val="nil"/>
            </w:tcBorders>
            <w:noWrap w:val="0"/>
            <w:vAlign w:val="center"/>
          </w:tcPr>
          <w:p w14:paraId="3F030C53">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4.52</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1.45</w:t>
            </w:r>
          </w:p>
        </w:tc>
        <w:tc>
          <w:tcPr>
            <w:tcW w:w="991" w:type="dxa"/>
            <w:tcBorders>
              <w:top w:val="nil"/>
              <w:left w:val="nil"/>
              <w:bottom w:val="single" w:color="auto" w:sz="8" w:space="0"/>
              <w:right w:val="nil"/>
            </w:tcBorders>
            <w:noWrap w:val="0"/>
            <w:vAlign w:val="center"/>
          </w:tcPr>
          <w:p w14:paraId="43E08EF0">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0.44</w:t>
            </w:r>
          </w:p>
        </w:tc>
        <w:tc>
          <w:tcPr>
            <w:tcW w:w="991" w:type="dxa"/>
            <w:tcBorders>
              <w:top w:val="nil"/>
              <w:left w:val="nil"/>
              <w:bottom w:val="single" w:color="auto" w:sz="8" w:space="0"/>
              <w:right w:val="nil"/>
            </w:tcBorders>
            <w:noWrap w:val="0"/>
            <w:vAlign w:val="center"/>
          </w:tcPr>
          <w:p w14:paraId="163B53F0">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0.67</w:t>
            </w:r>
          </w:p>
        </w:tc>
        <w:tc>
          <w:tcPr>
            <w:tcW w:w="991" w:type="dxa"/>
            <w:tcBorders>
              <w:top w:val="nil"/>
              <w:left w:val="nil"/>
              <w:bottom w:val="single" w:color="auto" w:sz="8" w:space="0"/>
              <w:right w:val="nil"/>
            </w:tcBorders>
            <w:noWrap w:val="0"/>
            <w:vAlign w:val="center"/>
          </w:tcPr>
          <w:p w14:paraId="16BAB8D2">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1.04</w:t>
            </w:r>
          </w:p>
        </w:tc>
        <w:tc>
          <w:tcPr>
            <w:tcW w:w="994" w:type="dxa"/>
            <w:tcBorders>
              <w:top w:val="nil"/>
              <w:left w:val="nil"/>
              <w:bottom w:val="single" w:color="auto" w:sz="8" w:space="0"/>
              <w:right w:val="nil"/>
            </w:tcBorders>
            <w:noWrap w:val="0"/>
            <w:vAlign w:val="center"/>
          </w:tcPr>
          <w:p w14:paraId="2A6289DE">
            <w:pPr>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color w:val="auto"/>
                <w:sz w:val="24"/>
              </w:rPr>
              <w:t>0.31</w:t>
            </w:r>
          </w:p>
        </w:tc>
      </w:tr>
    </w:tbl>
    <w:p w14:paraId="01B73995">
      <w:pPr>
        <w:snapToGrid w:val="0"/>
        <w:spacing w:after="0" w:line="300" w:lineRule="auto"/>
        <w:jc w:val="left"/>
        <w:rPr>
          <w:rFonts w:hint="eastAsia" w:ascii="Times New Roman" w:hAnsi="Times New Roman" w:cs="Times New Roman"/>
          <w:color w:val="auto"/>
          <w:sz w:val="24"/>
          <w:lang w:val="en-US" w:eastAsia="zh-CN"/>
        </w:rPr>
      </w:pPr>
      <w:r>
        <w:rPr>
          <w:rFonts w:hint="default" w:ascii="Times New Roman" w:hAnsi="Times New Roman" w:eastAsia="CharisSIL-Italic" w:cs="Times New Roman"/>
          <w:i/>
          <w:iCs/>
          <w:color w:val="auto"/>
          <w:kern w:val="0"/>
          <w:sz w:val="24"/>
          <w:shd w:val="clear" w:color="auto" w:fill="auto"/>
          <w:lang w:bidi="ar"/>
        </w:rPr>
        <w:t>Note</w:t>
      </w:r>
      <w:r>
        <w:rPr>
          <w:rFonts w:hint="eastAsia" w:ascii="Times New Roman" w:hAnsi="Times New Roman" w:eastAsia="宋体" w:cs="Times New Roman"/>
          <w:i/>
          <w:iCs/>
          <w:color w:val="auto"/>
          <w:kern w:val="0"/>
          <w:sz w:val="24"/>
          <w:shd w:val="clear" w:color="auto" w:fill="auto"/>
          <w:lang w:val="en-US" w:eastAsia="zh-CN" w:bidi="ar"/>
        </w:rPr>
        <w:t>.</w:t>
      </w:r>
      <w:r>
        <w:rPr>
          <w:rFonts w:hint="default" w:ascii="Times New Roman" w:hAnsi="Times New Roman" w:eastAsia="CharisSIL-Italic" w:cs="Times New Roman"/>
          <w:i w:val="0"/>
          <w:iCs w:val="0"/>
          <w:color w:val="auto"/>
          <w:kern w:val="0"/>
          <w:sz w:val="24"/>
          <w:shd w:val="clear" w:color="auto" w:fill="auto"/>
          <w:lang w:bidi="ar"/>
        </w:rPr>
        <w:t xml:space="preserve"> </w:t>
      </w:r>
      <w:r>
        <w:rPr>
          <w:rFonts w:hint="default" w:ascii="Times New Roman" w:hAnsi="Times New Roman" w:eastAsia="宋体" w:cs="Times New Roman"/>
          <w:i w:val="0"/>
          <w:iCs w:val="0"/>
          <w:color w:val="auto"/>
          <w:kern w:val="0"/>
          <w:sz w:val="24"/>
          <w:shd w:val="clear" w:color="auto" w:fill="auto"/>
          <w:lang w:val="en-US" w:eastAsia="zh-CN" w:bidi="ar"/>
        </w:rPr>
        <w:t>A</w:t>
      </w:r>
      <w:r>
        <w:rPr>
          <w:rFonts w:hint="default" w:ascii="Times New Roman" w:hAnsi="Times New Roman" w:eastAsia="宋体" w:cs="Times New Roman"/>
          <w:color w:val="auto"/>
          <w:kern w:val="0"/>
          <w:sz w:val="24"/>
          <w:shd w:val="clear" w:color="auto" w:fill="auto"/>
          <w:lang w:bidi="ar"/>
        </w:rPr>
        <w:t>ge</w:t>
      </w:r>
      <w:r>
        <w:rPr>
          <w:rFonts w:hint="default" w:ascii="Times New Roman" w:hAnsi="Times New Roman" w:eastAsia="宋体" w:cs="Times New Roman"/>
          <w:color w:val="auto"/>
          <w:kern w:val="0"/>
          <w:sz w:val="24"/>
          <w:shd w:val="clear" w:color="auto" w:fill="auto"/>
          <w:lang w:val="en-US" w:eastAsia="zh-CN" w:bidi="ar"/>
        </w:rPr>
        <w:t xml:space="preserve"> and</w:t>
      </w:r>
      <w:r>
        <w:rPr>
          <w:rFonts w:hint="default" w:ascii="Times New Roman" w:hAnsi="Times New Roman" w:eastAsia="宋体" w:cs="Times New Roman"/>
          <w:color w:val="auto"/>
          <w:kern w:val="0"/>
          <w:sz w:val="24"/>
          <w:shd w:val="clear" w:color="auto" w:fill="auto"/>
          <w:lang w:bidi="ar"/>
        </w:rPr>
        <w:t xml:space="preserve"> sex</w:t>
      </w:r>
      <w:r>
        <w:rPr>
          <w:rFonts w:hint="default" w:ascii="Times New Roman" w:hAnsi="Times New Roman" w:eastAsia="宋体" w:cs="Times New Roman"/>
          <w:color w:val="auto"/>
          <w:kern w:val="0"/>
          <w:sz w:val="24"/>
          <w:shd w:val="clear" w:color="auto" w:fill="auto"/>
          <w:lang w:val="en-US" w:eastAsia="zh-CN" w:bidi="ar"/>
        </w:rPr>
        <w:t xml:space="preserve"> </w:t>
      </w:r>
      <w:r>
        <w:rPr>
          <w:rFonts w:hint="default" w:ascii="Times New Roman" w:hAnsi="Times New Roman" w:eastAsia="宋体" w:cs="Times New Roman"/>
          <w:color w:val="auto"/>
          <w:kern w:val="0"/>
          <w:sz w:val="24"/>
          <w:shd w:val="clear" w:color="auto" w:fill="auto"/>
          <w:lang w:bidi="ar"/>
        </w:rPr>
        <w:t>were controlled as covariates</w:t>
      </w:r>
      <w:r>
        <w:rPr>
          <w:rFonts w:hint="default" w:ascii="Times New Roman" w:hAnsi="Times New Roman" w:eastAsia="宋体" w:cs="Times New Roman"/>
          <w:color w:val="auto"/>
          <w:kern w:val="0"/>
          <w:sz w:val="24"/>
          <w:shd w:val="clear" w:color="auto" w:fill="auto"/>
          <w:lang w:val="en-US" w:eastAsia="zh-CN" w:bidi="ar"/>
        </w:rPr>
        <w:t xml:space="preserve"> i</w:t>
      </w:r>
      <w:r>
        <w:rPr>
          <w:rFonts w:hint="default" w:ascii="Times New Roman" w:hAnsi="Times New Roman" w:eastAsia="宋体" w:cs="Times New Roman"/>
          <w:i w:val="0"/>
          <w:iCs w:val="0"/>
          <w:color w:val="auto"/>
          <w:kern w:val="0"/>
          <w:sz w:val="24"/>
          <w:shd w:val="clear" w:color="auto" w:fill="auto"/>
          <w:lang w:val="en-US" w:eastAsia="zh-CN" w:bidi="ar"/>
        </w:rPr>
        <w:t xml:space="preserve">n the </w:t>
      </w:r>
      <w:r>
        <w:rPr>
          <w:rFonts w:hint="default" w:ascii="Times New Roman" w:hAnsi="Times New Roman" w:eastAsia="宋体" w:cs="Times New Roman"/>
          <w:i/>
          <w:iCs/>
          <w:color w:val="auto"/>
          <w:kern w:val="0"/>
          <w:sz w:val="24"/>
          <w:shd w:val="clear" w:color="auto" w:fill="auto"/>
          <w:lang w:val="en-US" w:eastAsia="zh-CN" w:bidi="ar"/>
        </w:rPr>
        <w:t>F</w:t>
      </w:r>
      <w:r>
        <w:rPr>
          <w:rFonts w:hint="default" w:ascii="Times New Roman" w:hAnsi="Times New Roman" w:eastAsia="宋体" w:cs="Times New Roman"/>
          <w:i w:val="0"/>
          <w:iCs w:val="0"/>
          <w:color w:val="auto"/>
          <w:kern w:val="0"/>
          <w:sz w:val="24"/>
          <w:shd w:val="clear" w:color="auto" w:fill="auto"/>
          <w:lang w:val="en-US" w:eastAsia="zh-CN" w:bidi="ar"/>
        </w:rPr>
        <w:t xml:space="preserve"> test</w:t>
      </w:r>
      <w:r>
        <w:rPr>
          <w:rFonts w:hint="eastAsia" w:ascii="Times New Roman" w:hAnsi="Times New Roman" w:eastAsia="宋体" w:cs="Times New Roman"/>
          <w:i w:val="0"/>
          <w:iCs w:val="0"/>
          <w:color w:val="auto"/>
          <w:kern w:val="0"/>
          <w:sz w:val="24"/>
          <w:shd w:val="clear" w:color="auto" w:fill="auto"/>
          <w:lang w:val="en-US" w:eastAsia="zh-CN" w:bidi="ar"/>
        </w:rPr>
        <w:t xml:space="preserve">. </w:t>
      </w:r>
      <w:r>
        <w:rPr>
          <w:rFonts w:hint="default" w:ascii="Times New Roman" w:hAnsi="Times New Roman" w:cs="Times New Roman"/>
          <w:color w:val="auto"/>
          <w:sz w:val="24"/>
          <w:szCs w:val="24"/>
        </w:rPr>
        <w:t>Significance is indicate</w:t>
      </w:r>
      <w:r>
        <w:rPr>
          <w:rFonts w:hint="default" w:ascii="Times New Roman" w:hAnsi="Times New Roman" w:cs="Times New Roman"/>
          <w:color w:val="auto"/>
          <w:sz w:val="24"/>
          <w:szCs w:val="24"/>
          <w:lang w:val="en-US" w:eastAsia="zh-CN"/>
        </w:rPr>
        <w:t xml:space="preserve">d </w:t>
      </w:r>
      <w:r>
        <w:rPr>
          <w:rFonts w:hint="default" w:ascii="Times New Roman" w:hAnsi="Times New Roman" w:cs="Times New Roman"/>
          <w:color w:val="auto"/>
          <w:sz w:val="24"/>
          <w:szCs w:val="24"/>
        </w:rPr>
        <w:t>by the</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asterisks (</w:t>
      </w:r>
      <w:r>
        <w:rPr>
          <w:rFonts w:hint="default" w:ascii="Times New Roman" w:hAnsi="Times New Roman" w:cs="Times New Roman"/>
          <w:color w:val="auto"/>
          <w:sz w:val="24"/>
          <w:szCs w:val="24"/>
          <w:vertAlign w:val="superscript"/>
        </w:rPr>
        <w:t>*</w:t>
      </w:r>
      <w:r>
        <w:rPr>
          <w:rFonts w:hint="default" w:ascii="Times New Roman" w:hAnsi="Times New Roman" w:cs="Times New Roman"/>
          <w:i/>
          <w:iCs/>
          <w:color w:val="auto"/>
          <w:sz w:val="24"/>
          <w:szCs w:val="24"/>
        </w:rPr>
        <w:t>p</w:t>
      </w:r>
      <w:r>
        <w:rPr>
          <w:rFonts w:hint="default" w:ascii="Times New Roman" w:hAnsi="Times New Roman" w:cs="Times New Roman"/>
          <w:color w:val="auto"/>
          <w:sz w:val="24"/>
          <w:szCs w:val="24"/>
        </w:rPr>
        <w:t xml:space="preserve"> &lt; </w:t>
      </w:r>
      <w:r>
        <w:rPr>
          <w:rFonts w:hint="default"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rPr>
        <w:t>05)</w:t>
      </w: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lang w:val="en-US" w:eastAsia="zh-CN"/>
        </w:rPr>
        <w:t>BE = binge eating.</w:t>
      </w:r>
    </w:p>
    <w:p w14:paraId="2EA2857F">
      <w:pPr>
        <w:snapToGrid w:val="0"/>
        <w:spacing w:after="0" w:line="300" w:lineRule="auto"/>
        <w:jc w:val="left"/>
        <w:rPr>
          <w:rFonts w:hint="default" w:ascii="Times New Roman" w:hAnsi="Times New Roman" w:cs="Times New Roman"/>
          <w:b/>
          <w:bCs/>
          <w:color w:val="auto"/>
          <w:sz w:val="24"/>
        </w:rPr>
      </w:pPr>
    </w:p>
    <w:p w14:paraId="3EBCD5FC">
      <w:pPr>
        <w:snapToGrid w:val="0"/>
        <w:spacing w:after="0" w:line="300" w:lineRule="auto"/>
        <w:jc w:val="left"/>
        <w:rPr>
          <w:rFonts w:hint="default" w:ascii="Times New Roman" w:hAnsi="Times New Roman" w:cs="Times New Roman"/>
          <w:b/>
          <w:bCs/>
          <w:color w:val="auto"/>
          <w:sz w:val="24"/>
        </w:rPr>
      </w:pPr>
    </w:p>
    <w:p w14:paraId="1802F457">
      <w:pPr>
        <w:keepNext w:val="0"/>
        <w:keepLines w:val="0"/>
        <w:pageBreakBefore w:val="0"/>
        <w:widowControl/>
        <w:kinsoku/>
        <w:wordWrap/>
        <w:overflowPunct/>
        <w:topLinePunct w:val="0"/>
        <w:autoSpaceDE/>
        <w:autoSpaceDN/>
        <w:bidi w:val="0"/>
        <w:adjustRightInd/>
        <w:snapToGrid w:val="0"/>
        <w:spacing w:after="0" w:line="300" w:lineRule="auto"/>
        <w:ind w:firstLine="0"/>
        <w:jc w:val="center"/>
        <w:textAlignment w:val="auto"/>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drawing>
          <wp:inline distT="0" distB="0" distL="114300" distR="114300">
            <wp:extent cx="3718560" cy="3420110"/>
            <wp:effectExtent l="0" t="0" r="2540" b="8890"/>
            <wp:docPr id="11" name="图片 11"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4"/>
                    <pic:cNvPicPr>
                      <a:picLocks noChangeAspect="1"/>
                    </pic:cNvPicPr>
                  </pic:nvPicPr>
                  <pic:blipFill>
                    <a:blip r:embed="rId10"/>
                    <a:srcRect l="9884" t="4268" r="8528" b="4732"/>
                    <a:stretch>
                      <a:fillRect/>
                    </a:stretch>
                  </pic:blipFill>
                  <pic:spPr>
                    <a:xfrm>
                      <a:off x="0" y="0"/>
                      <a:ext cx="3718560" cy="3420110"/>
                    </a:xfrm>
                    <a:prstGeom prst="rect">
                      <a:avLst/>
                    </a:prstGeom>
                  </pic:spPr>
                </pic:pic>
              </a:graphicData>
            </a:graphic>
          </wp:inline>
        </w:drawing>
      </w:r>
    </w:p>
    <w:p w14:paraId="00351585">
      <w:pPr>
        <w:keepNext w:val="0"/>
        <w:keepLines w:val="0"/>
        <w:pageBreakBefore w:val="0"/>
        <w:widowControl/>
        <w:kinsoku/>
        <w:wordWrap/>
        <w:overflowPunct/>
        <w:topLinePunct w:val="0"/>
        <w:autoSpaceDE/>
        <w:autoSpaceDN/>
        <w:bidi w:val="0"/>
        <w:adjustRightInd/>
        <w:snapToGrid w:val="0"/>
        <w:spacing w:after="0" w:line="300" w:lineRule="auto"/>
        <w:ind w:firstLine="0"/>
        <w:jc w:val="left"/>
        <w:textAlignment w:val="auto"/>
        <w:rPr>
          <w:rFonts w:hint="eastAsia" w:ascii="Times New Roman" w:hAnsi="Times New Roman" w:cs="Times New Roman"/>
          <w:color w:val="auto"/>
          <w:sz w:val="24"/>
          <w:lang w:val="en-US" w:eastAsia="zh-CN"/>
        </w:rPr>
      </w:pPr>
      <w:bookmarkStart w:id="131" w:name="_Toc26194"/>
      <w:bookmarkStart w:id="132" w:name="_Toc30465"/>
      <w:bookmarkStart w:id="133" w:name="_Toc31905"/>
      <w:bookmarkStart w:id="134" w:name="_Toc18708"/>
      <w:bookmarkStart w:id="135" w:name="_Toc17060"/>
      <w:bookmarkStart w:id="136" w:name="_Toc7739"/>
      <w:bookmarkStart w:id="137" w:name="_Toc7796"/>
      <w:bookmarkStart w:id="138" w:name="_Toc4408"/>
      <w:bookmarkStart w:id="139" w:name="_Toc5544"/>
      <w:bookmarkStart w:id="140" w:name="_Toc17039"/>
      <w:r>
        <w:rPr>
          <w:rStyle w:val="33"/>
          <w:rFonts w:hint="default" w:ascii="Times New Roman" w:hAnsi="Times New Roman" w:cs="Times New Roman"/>
          <w:b/>
          <w:bCs w:val="0"/>
          <w:color w:val="auto"/>
          <w:sz w:val="24"/>
          <w:szCs w:val="24"/>
        </w:rPr>
        <w:t>Fig</w:t>
      </w:r>
      <w:r>
        <w:rPr>
          <w:rStyle w:val="33"/>
          <w:rFonts w:hint="eastAsia" w:ascii="Times New Roman" w:hAnsi="Times New Roman" w:eastAsia="黑体" w:cs="Times New Roman"/>
          <w:b/>
          <w:bCs w:val="0"/>
          <w:color w:val="auto"/>
          <w:sz w:val="24"/>
          <w:szCs w:val="24"/>
          <w:lang w:val="en-US" w:eastAsia="zh-CN"/>
        </w:rPr>
        <w:t>ure</w:t>
      </w:r>
      <w:r>
        <w:rPr>
          <w:rStyle w:val="33"/>
          <w:rFonts w:hint="default" w:ascii="Times New Roman" w:hAnsi="Times New Roman" w:cs="Times New Roman"/>
          <w:b/>
          <w:bCs w:val="0"/>
          <w:color w:val="auto"/>
          <w:sz w:val="24"/>
          <w:szCs w:val="24"/>
        </w:rPr>
        <w:t xml:space="preserve"> </w:t>
      </w:r>
      <w:r>
        <w:rPr>
          <w:rStyle w:val="33"/>
          <w:rFonts w:hint="default" w:ascii="Times New Roman" w:hAnsi="Times New Roman" w:cs="Times New Roman"/>
          <w:b/>
          <w:bCs w:val="0"/>
          <w:color w:val="auto"/>
          <w:sz w:val="24"/>
          <w:szCs w:val="24"/>
          <w:lang w:val="en-US" w:eastAsia="zh-CN"/>
        </w:rPr>
        <w:t>S3</w:t>
      </w:r>
      <w:r>
        <w:rPr>
          <w:rStyle w:val="33"/>
          <w:rFonts w:hint="default" w:ascii="Times New Roman" w:hAnsi="Times New Roman" w:cs="Times New Roman"/>
          <w:b/>
          <w:bCs w:val="0"/>
          <w:color w:val="auto"/>
          <w:sz w:val="24"/>
          <w:szCs w:val="24"/>
        </w:rPr>
        <w:t>.</w:t>
      </w:r>
      <w:r>
        <w:rPr>
          <w:rStyle w:val="33"/>
          <w:rFonts w:hint="default" w:ascii="Times New Roman" w:hAnsi="Times New Roman" w:cs="Times New Roman"/>
          <w:b w:val="0"/>
          <w:bCs/>
          <w:color w:val="auto"/>
          <w:sz w:val="24"/>
          <w:szCs w:val="24"/>
        </w:rPr>
        <w:t xml:space="preserve"> Group comparison of </w:t>
      </w:r>
      <w:r>
        <w:rPr>
          <w:rStyle w:val="33"/>
          <w:rFonts w:hint="default" w:ascii="Times New Roman" w:hAnsi="Times New Roman" w:cs="Times New Roman"/>
          <w:b w:val="0"/>
          <w:bCs/>
          <w:color w:val="auto"/>
          <w:sz w:val="24"/>
          <w:szCs w:val="24"/>
          <w:lang w:eastAsia="zh-CN"/>
        </w:rPr>
        <w:t>f</w:t>
      </w:r>
      <w:r>
        <w:rPr>
          <w:rStyle w:val="33"/>
          <w:rFonts w:hint="default" w:ascii="Times New Roman" w:hAnsi="Times New Roman" w:cs="Times New Roman"/>
          <w:b w:val="0"/>
          <w:bCs/>
          <w:color w:val="auto"/>
          <w:sz w:val="24"/>
          <w:szCs w:val="24"/>
        </w:rPr>
        <w:t>ood preference</w:t>
      </w:r>
      <w:r>
        <w:rPr>
          <w:rStyle w:val="33"/>
          <w:rFonts w:hint="default" w:ascii="Times New Roman" w:hAnsi="Times New Roman" w:cs="Times New Roman"/>
          <w:b w:val="0"/>
          <w:bCs/>
          <w:color w:val="auto"/>
          <w:sz w:val="24"/>
          <w:szCs w:val="24"/>
          <w:lang w:val="en-US" w:eastAsia="zh-CN"/>
        </w:rPr>
        <w:t>s</w:t>
      </w:r>
      <w:bookmarkEnd w:id="131"/>
      <w:bookmarkEnd w:id="132"/>
      <w:bookmarkEnd w:id="133"/>
      <w:bookmarkEnd w:id="134"/>
      <w:bookmarkEnd w:id="135"/>
      <w:bookmarkEnd w:id="136"/>
      <w:bookmarkEnd w:id="137"/>
      <w:bookmarkEnd w:id="138"/>
      <w:bookmarkEnd w:id="139"/>
      <w:bookmarkEnd w:id="140"/>
      <w:r>
        <w:rPr>
          <w:rFonts w:hint="eastAsia" w:ascii="Times New Roman" w:hAnsi="Times New Roman" w:cs="Times New Roman"/>
          <w:color w:val="auto"/>
          <w:sz w:val="24"/>
          <w:lang w:val="en-US" w:eastAsia="zh-CN"/>
        </w:rPr>
        <w:t xml:space="preserve">. The bar plots represent, in order, the preference for sweet (orange), salty (blue), spicy (red), sour (yellow), and bitter (green) foods. The darker bars represent food </w:t>
      </w:r>
      <w:r>
        <w:rPr>
          <w:rFonts w:hint="eastAsia" w:ascii="Times New Roman" w:hAnsi="Times New Roman" w:cs="Times New Roman"/>
          <w:color w:val="auto"/>
          <w:sz w:val="24"/>
        </w:rPr>
        <w:t>preference</w:t>
      </w:r>
      <w:r>
        <w:rPr>
          <w:rFonts w:hint="eastAsia" w:ascii="Times New Roman" w:hAnsi="Times New Roman" w:cs="Times New Roman"/>
          <w:color w:val="auto"/>
          <w:sz w:val="24"/>
          <w:lang w:val="en-US" w:eastAsia="zh-CN"/>
        </w:rPr>
        <w:t xml:space="preserve">s of the BE group and the lighter bars represent food </w:t>
      </w:r>
      <w:r>
        <w:rPr>
          <w:rFonts w:hint="eastAsia" w:ascii="Times New Roman" w:hAnsi="Times New Roman" w:cs="Times New Roman"/>
          <w:color w:val="auto"/>
          <w:sz w:val="24"/>
        </w:rPr>
        <w:t>preference</w:t>
      </w:r>
      <w:r>
        <w:rPr>
          <w:rFonts w:hint="eastAsia" w:ascii="Times New Roman" w:hAnsi="Times New Roman" w:cs="Times New Roman"/>
          <w:color w:val="auto"/>
          <w:sz w:val="24"/>
          <w:lang w:val="en-US" w:eastAsia="zh-CN"/>
        </w:rPr>
        <w:t>s of the non-BE group. BE = binge eating.</w:t>
      </w:r>
    </w:p>
    <w:p w14:paraId="2B8E0C57">
      <w:pPr>
        <w:keepNext w:val="0"/>
        <w:keepLines w:val="0"/>
        <w:pageBreakBefore w:val="0"/>
        <w:widowControl/>
        <w:kinsoku/>
        <w:wordWrap/>
        <w:overflowPunct/>
        <w:topLinePunct w:val="0"/>
        <w:autoSpaceDE/>
        <w:autoSpaceDN/>
        <w:bidi w:val="0"/>
        <w:adjustRightInd/>
        <w:snapToGrid w:val="0"/>
        <w:spacing w:after="0" w:line="360" w:lineRule="auto"/>
        <w:ind w:firstLine="0"/>
        <w:jc w:val="left"/>
        <w:textAlignment w:val="auto"/>
        <w:rPr>
          <w:rFonts w:hint="default" w:ascii="Times New Roman" w:hAnsi="Times New Roman" w:eastAsia="黑体" w:cs="Times New Roman"/>
          <w:b w:val="0"/>
          <w:bCs/>
          <w:color w:val="auto"/>
          <w:kern w:val="2"/>
          <w:sz w:val="24"/>
          <w:szCs w:val="24"/>
          <w:highlight w:val="none"/>
          <w:u w:val="none"/>
          <w:shd w:val="clear" w:color="auto" w:fill="auto"/>
          <w:lang w:val="en-US" w:eastAsia="zh-CN" w:bidi="ar-SA"/>
        </w:rPr>
      </w:pPr>
      <w:r>
        <w:rPr>
          <w:rFonts w:hint="eastAsia" w:ascii="Times New Roman" w:hAnsi="Times New Roman" w:cs="Times New Roman"/>
          <w:color w:val="auto"/>
          <w:sz w:val="24"/>
          <w:lang w:val="en-US" w:eastAsia="zh-CN"/>
        </w:rPr>
        <w:br w:type="page"/>
      </w:r>
      <w:bookmarkStart w:id="141" w:name="_Toc3388"/>
      <w:bookmarkStart w:id="142" w:name="_Toc16969"/>
      <w:r>
        <w:rPr>
          <w:rStyle w:val="33"/>
          <w:rFonts w:ascii="Times New Roman" w:hAnsi="Times New Roman" w:cs="Times New Roman"/>
          <w:b/>
          <w:bCs w:val="0"/>
          <w:color w:val="auto"/>
          <w:sz w:val="24"/>
        </w:rPr>
        <w:t>Table S3.</w:t>
      </w:r>
      <w:r>
        <w:rPr>
          <w:rStyle w:val="33"/>
          <w:rFonts w:ascii="Times New Roman" w:hAnsi="Times New Roman" w:cs="Times New Roman"/>
          <w:b w:val="0"/>
          <w:bCs/>
          <w:color w:val="auto"/>
          <w:sz w:val="24"/>
        </w:rPr>
        <w:t xml:space="preserve"> Group comparison of behavioral performance</w:t>
      </w:r>
      <w:bookmarkEnd w:id="141"/>
      <w:bookmarkEnd w:id="142"/>
      <w:bookmarkStart w:id="143" w:name="_Toc29134"/>
      <w:bookmarkStart w:id="144" w:name="_Toc7301"/>
      <w:bookmarkStart w:id="145" w:name="_Toc19805"/>
      <w:bookmarkStart w:id="146" w:name="_Toc24719"/>
      <w:bookmarkStart w:id="147" w:name="_Toc13923"/>
      <w:bookmarkStart w:id="148" w:name="_Toc23478"/>
      <w:bookmarkStart w:id="149" w:name="_Toc13127"/>
      <w:bookmarkStart w:id="150" w:name="_Toc16523"/>
      <w:bookmarkStart w:id="151" w:name="_Toc444"/>
      <w:bookmarkStart w:id="152" w:name="_Toc2057"/>
      <w:bookmarkStart w:id="153" w:name="_Toc23987"/>
      <w:bookmarkStart w:id="154" w:name="_Toc7903"/>
      <w:bookmarkStart w:id="155" w:name="_Toc8811"/>
      <w:bookmarkStart w:id="156" w:name="_Toc19274"/>
      <w:bookmarkStart w:id="157" w:name="_Toc980"/>
      <w:bookmarkStart w:id="158" w:name="_Toc18848"/>
      <w:bookmarkStart w:id="159" w:name="_Toc10053"/>
      <w:bookmarkStart w:id="160" w:name="_Toc22796"/>
      <w:bookmarkStart w:id="161" w:name="_Toc26621"/>
      <w:bookmarkStart w:id="162" w:name="_Toc26920"/>
      <w:bookmarkStart w:id="163" w:name="_Toc16239"/>
      <w:bookmarkStart w:id="164" w:name="_Toc866"/>
      <w:bookmarkStart w:id="165" w:name="_Toc15884"/>
      <w:bookmarkStart w:id="166" w:name="_Toc9166"/>
      <w:bookmarkStart w:id="167" w:name="_Toc29299"/>
      <w:bookmarkStart w:id="168" w:name="_Toc16493"/>
      <w:bookmarkStart w:id="169" w:name="_Toc15546"/>
      <w:bookmarkStart w:id="170" w:name="_Toc13842"/>
      <w:bookmarkStart w:id="171" w:name="_Toc6631"/>
      <w:bookmarkStart w:id="172" w:name="_Toc23520"/>
      <w:bookmarkStart w:id="173" w:name="_Toc26287"/>
      <w:bookmarkStart w:id="174" w:name="_Toc9912"/>
      <w:bookmarkStart w:id="175" w:name="_Toc838"/>
    </w:p>
    <w:tbl>
      <w:tblPr>
        <w:tblStyle w:val="14"/>
        <w:tblW w:w="9386"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79"/>
        <w:gridCol w:w="1938"/>
        <w:gridCol w:w="1939"/>
        <w:gridCol w:w="1630"/>
      </w:tblGrid>
      <w:tr w14:paraId="45BB980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879" w:type="dxa"/>
            <w:vMerge w:val="restart"/>
            <w:tcBorders>
              <w:top w:val="single" w:color="auto" w:sz="8" w:space="0"/>
            </w:tcBorders>
            <w:noWrap w:val="0"/>
            <w:vAlign w:val="center"/>
          </w:tcPr>
          <w:p w14:paraId="2A794E59">
            <w:pPr>
              <w:snapToGrid w:val="0"/>
              <w:spacing w:after="0" w:line="240" w:lineRule="auto"/>
              <w:jc w:val="center"/>
              <w:rPr>
                <w:rFonts w:hint="default" w:ascii="Times New Roman" w:hAnsi="Times New Roman" w:cs="Times New Roman"/>
                <w:i/>
                <w:iCs/>
                <w:color w:val="auto"/>
                <w:sz w:val="24"/>
                <w:szCs w:val="24"/>
                <w:lang w:val="en-US"/>
              </w:rPr>
            </w:pPr>
            <w:r>
              <w:rPr>
                <w:rFonts w:hint="default" w:ascii="Times New Roman" w:hAnsi="Times New Roman" w:cs="Times New Roman"/>
                <w:color w:val="auto"/>
                <w:sz w:val="24"/>
                <w:szCs w:val="24"/>
                <w:lang w:val="en-US" w:eastAsia="zh-CN"/>
              </w:rPr>
              <w:t>Measures</w:t>
            </w:r>
          </w:p>
        </w:tc>
        <w:tc>
          <w:tcPr>
            <w:tcW w:w="1938" w:type="dxa"/>
            <w:tcBorders>
              <w:top w:val="single" w:color="auto" w:sz="8" w:space="0"/>
              <w:bottom w:val="single" w:color="auto" w:sz="4" w:space="0"/>
            </w:tcBorders>
            <w:noWrap w:val="0"/>
            <w:vAlign w:val="center"/>
          </w:tcPr>
          <w:p w14:paraId="725057B3">
            <w:pPr>
              <w:snapToGrid w:val="0"/>
              <w:spacing w:after="0"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i w:val="0"/>
                <w:iCs w:val="0"/>
                <w:color w:val="auto"/>
                <w:sz w:val="24"/>
                <w:szCs w:val="24"/>
                <w:lang w:val="en-US" w:eastAsia="zh-CN"/>
              </w:rPr>
              <w:t>BE (</w:t>
            </w:r>
            <w:r>
              <w:rPr>
                <w:rFonts w:hint="default" w:ascii="Times New Roman" w:hAnsi="Times New Roman" w:cs="Times New Roman"/>
                <w:i/>
                <w:iCs/>
                <w:color w:val="auto"/>
                <w:sz w:val="24"/>
                <w:szCs w:val="24"/>
                <w:lang w:val="en-US" w:eastAsia="zh-CN"/>
              </w:rPr>
              <w:t>n</w:t>
            </w:r>
            <w:r>
              <w:rPr>
                <w:rFonts w:hint="default" w:ascii="Times New Roman" w:hAnsi="Times New Roman" w:cs="Times New Roman"/>
                <w:i w:val="0"/>
                <w:iCs w:val="0"/>
                <w:color w:val="auto"/>
                <w:sz w:val="24"/>
                <w:szCs w:val="24"/>
                <w:lang w:val="en-US" w:eastAsia="zh-CN"/>
              </w:rPr>
              <w:t xml:space="preserve"> = 29)</w:t>
            </w:r>
          </w:p>
        </w:tc>
        <w:tc>
          <w:tcPr>
            <w:tcW w:w="1939" w:type="dxa"/>
            <w:tcBorders>
              <w:top w:val="single" w:color="auto" w:sz="8" w:space="0"/>
              <w:bottom w:val="single" w:color="auto" w:sz="4" w:space="0"/>
            </w:tcBorders>
            <w:noWrap w:val="0"/>
            <w:vAlign w:val="center"/>
          </w:tcPr>
          <w:p w14:paraId="3FC023F8">
            <w:pPr>
              <w:snapToGrid w:val="0"/>
              <w:spacing w:after="0" w:line="240" w:lineRule="auto"/>
              <w:jc w:val="center"/>
              <w:rPr>
                <w:rFonts w:ascii="Times New Roman" w:hAnsi="Times New Roman" w:cs="Times New Roman"/>
                <w:color w:val="auto"/>
                <w:sz w:val="24"/>
                <w:szCs w:val="24"/>
              </w:rPr>
            </w:pPr>
            <w:r>
              <w:rPr>
                <w:rFonts w:hint="default" w:ascii="Times New Roman" w:hAnsi="Times New Roman" w:cs="Times New Roman"/>
                <w:i w:val="0"/>
                <w:iCs w:val="0"/>
                <w:color w:val="auto"/>
                <w:sz w:val="24"/>
                <w:szCs w:val="24"/>
                <w:lang w:val="en-US" w:eastAsia="zh-CN"/>
              </w:rPr>
              <w:t>Non-BE (</w:t>
            </w:r>
            <w:r>
              <w:rPr>
                <w:rFonts w:hint="default" w:ascii="Times New Roman" w:hAnsi="Times New Roman" w:cs="Times New Roman"/>
                <w:i/>
                <w:iCs/>
                <w:color w:val="auto"/>
                <w:sz w:val="24"/>
                <w:szCs w:val="24"/>
                <w:lang w:val="en-US" w:eastAsia="zh-CN"/>
              </w:rPr>
              <w:t>n</w:t>
            </w:r>
            <w:r>
              <w:rPr>
                <w:rFonts w:hint="default" w:ascii="Times New Roman" w:hAnsi="Times New Roman" w:cs="Times New Roman"/>
                <w:i w:val="0"/>
                <w:iCs w:val="0"/>
                <w:color w:val="auto"/>
                <w:sz w:val="24"/>
                <w:szCs w:val="24"/>
                <w:lang w:val="en-US" w:eastAsia="zh-CN"/>
              </w:rPr>
              <w:t xml:space="preserve"> = 29)</w:t>
            </w:r>
          </w:p>
        </w:tc>
        <w:tc>
          <w:tcPr>
            <w:tcW w:w="1630" w:type="dxa"/>
            <w:vMerge w:val="restart"/>
            <w:tcBorders>
              <w:top w:val="single" w:color="auto" w:sz="8" w:space="0"/>
            </w:tcBorders>
            <w:noWrap w:val="0"/>
            <w:vAlign w:val="center"/>
          </w:tcPr>
          <w:p w14:paraId="7D614FD3">
            <w:pPr>
              <w:snapToGrid w:val="0"/>
              <w:spacing w:after="0" w:line="240" w:lineRule="auto"/>
              <w:jc w:val="center"/>
              <w:rPr>
                <w:rFonts w:hint="default" w:ascii="Times New Roman" w:hAnsi="Times New Roman" w:cs="Times New Roman"/>
                <w:i/>
                <w:iCs/>
                <w:color w:val="auto"/>
                <w:sz w:val="24"/>
                <w:szCs w:val="24"/>
                <w:lang w:val="en-US" w:eastAsia="zh-CN"/>
              </w:rPr>
            </w:pPr>
            <w:r>
              <w:rPr>
                <w:rFonts w:hint="default" w:ascii="Times New Roman" w:hAnsi="Times New Roman" w:cs="Times New Roman"/>
                <w:i/>
                <w:iCs/>
                <w:color w:val="auto"/>
                <w:sz w:val="24"/>
                <w:szCs w:val="24"/>
                <w:lang w:val="en-US" w:eastAsia="zh-CN"/>
              </w:rPr>
              <w:t>p</w:t>
            </w:r>
            <w:r>
              <w:rPr>
                <w:rFonts w:hint="default" w:ascii="Times New Roman" w:hAnsi="Times New Roman" w:cs="Times New Roman"/>
                <w:i w:val="0"/>
                <w:iCs w:val="0"/>
                <w:color w:val="auto"/>
                <w:sz w:val="24"/>
                <w:szCs w:val="24"/>
                <w:lang w:val="en-US" w:eastAsia="zh-CN"/>
              </w:rPr>
              <w:t>-values</w:t>
            </w:r>
          </w:p>
        </w:tc>
      </w:tr>
      <w:tr w14:paraId="3BFC403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879" w:type="dxa"/>
            <w:vMerge w:val="continue"/>
            <w:tcBorders>
              <w:bottom w:val="single" w:color="auto" w:sz="8" w:space="0"/>
            </w:tcBorders>
            <w:noWrap w:val="0"/>
            <w:vAlign w:val="center"/>
          </w:tcPr>
          <w:p w14:paraId="521893AA">
            <w:pPr>
              <w:snapToGrid w:val="0"/>
              <w:spacing w:after="0" w:line="240" w:lineRule="auto"/>
              <w:jc w:val="center"/>
              <w:rPr>
                <w:rFonts w:ascii="Times New Roman" w:hAnsi="Times New Roman" w:cs="Times New Roman"/>
                <w:color w:val="auto"/>
                <w:sz w:val="24"/>
              </w:rPr>
            </w:pPr>
          </w:p>
        </w:tc>
        <w:tc>
          <w:tcPr>
            <w:tcW w:w="1938" w:type="dxa"/>
            <w:tcBorders>
              <w:top w:val="single" w:color="auto" w:sz="4" w:space="0"/>
              <w:bottom w:val="single" w:color="auto" w:sz="8" w:space="0"/>
            </w:tcBorders>
            <w:noWrap w:val="0"/>
            <w:vAlign w:val="center"/>
          </w:tcPr>
          <w:p w14:paraId="13388409">
            <w:pPr>
              <w:snapToGrid w:val="0"/>
              <w:spacing w:after="0" w:line="240" w:lineRule="auto"/>
              <w:jc w:val="center"/>
              <w:rPr>
                <w:rFonts w:hint="default" w:ascii="Times New Roman" w:hAnsi="Times New Roman" w:eastAsia="宋体" w:cs="Times New Roman"/>
                <w:i w:val="0"/>
                <w:iCs w:val="0"/>
                <w:color w:val="auto"/>
                <w:sz w:val="24"/>
                <w:szCs w:val="24"/>
                <w:lang w:val="en-US" w:eastAsia="zh-CN"/>
              </w:rPr>
            </w:pPr>
            <w:r>
              <w:rPr>
                <w:rFonts w:hint="default" w:ascii="Times New Roman" w:hAnsi="Times New Roman" w:cs="Times New Roman"/>
                <w:i w:val="0"/>
                <w:iCs w:val="0"/>
                <w:color w:val="auto"/>
                <w:sz w:val="24"/>
                <w:szCs w:val="24"/>
                <w:lang w:val="en-US" w:eastAsia="zh-CN"/>
              </w:rPr>
              <w:t xml:space="preserve">Mean </w:t>
            </w:r>
            <w:r>
              <w:rPr>
                <w:rFonts w:hint="default" w:ascii="Times New Roman" w:hAnsi="Times New Roman" w:eastAsia="微软雅黑" w:cs="Times New Roman"/>
                <w:i w:val="0"/>
                <w:iCs w:val="0"/>
                <w:color w:val="auto"/>
                <w:sz w:val="24"/>
                <w:szCs w:val="24"/>
                <w:lang w:val="en-US" w:eastAsia="zh-CN"/>
              </w:rPr>
              <w:t xml:space="preserve">± </w:t>
            </w:r>
            <w:r>
              <w:rPr>
                <w:rFonts w:hint="default" w:ascii="Times New Roman" w:hAnsi="Times New Roman" w:cs="Times New Roman"/>
                <w:i/>
                <w:iCs/>
                <w:color w:val="auto"/>
                <w:sz w:val="24"/>
                <w:szCs w:val="24"/>
                <w:lang w:val="en-US" w:eastAsia="zh-CN"/>
              </w:rPr>
              <w:t>SD</w:t>
            </w:r>
          </w:p>
        </w:tc>
        <w:tc>
          <w:tcPr>
            <w:tcW w:w="1939" w:type="dxa"/>
            <w:tcBorders>
              <w:top w:val="single" w:color="auto" w:sz="4" w:space="0"/>
              <w:bottom w:val="single" w:color="auto" w:sz="8" w:space="0"/>
            </w:tcBorders>
            <w:noWrap w:val="0"/>
            <w:vAlign w:val="center"/>
          </w:tcPr>
          <w:p w14:paraId="76693556">
            <w:pPr>
              <w:snapToGrid w:val="0"/>
              <w:spacing w:after="0" w:line="240" w:lineRule="auto"/>
              <w:jc w:val="center"/>
              <w:rPr>
                <w:rFonts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lang w:val="en-US" w:eastAsia="zh-CN"/>
              </w:rPr>
              <w:t xml:space="preserve">Mean </w:t>
            </w:r>
            <w:r>
              <w:rPr>
                <w:rFonts w:hint="default" w:ascii="Times New Roman" w:hAnsi="Times New Roman" w:eastAsia="微软雅黑" w:cs="Times New Roman"/>
                <w:i w:val="0"/>
                <w:iCs w:val="0"/>
                <w:color w:val="auto"/>
                <w:sz w:val="24"/>
                <w:szCs w:val="24"/>
                <w:lang w:val="en-US" w:eastAsia="zh-CN"/>
              </w:rPr>
              <w:t xml:space="preserve">± </w:t>
            </w:r>
            <w:r>
              <w:rPr>
                <w:rFonts w:hint="default" w:ascii="Times New Roman" w:hAnsi="Times New Roman" w:cs="Times New Roman"/>
                <w:i/>
                <w:iCs/>
                <w:color w:val="auto"/>
                <w:sz w:val="24"/>
                <w:szCs w:val="24"/>
                <w:lang w:val="en-US" w:eastAsia="zh-CN"/>
              </w:rPr>
              <w:t>SD</w:t>
            </w:r>
          </w:p>
        </w:tc>
        <w:tc>
          <w:tcPr>
            <w:tcW w:w="1630" w:type="dxa"/>
            <w:vMerge w:val="continue"/>
            <w:tcBorders>
              <w:bottom w:val="single" w:color="auto" w:sz="8" w:space="0"/>
            </w:tcBorders>
            <w:noWrap w:val="0"/>
            <w:vAlign w:val="center"/>
          </w:tcPr>
          <w:p w14:paraId="66C45B38">
            <w:pPr>
              <w:snapToGrid w:val="0"/>
              <w:spacing w:after="0" w:line="240" w:lineRule="auto"/>
              <w:jc w:val="center"/>
              <w:rPr>
                <w:rFonts w:hint="default" w:ascii="Times New Roman" w:hAnsi="Times New Roman" w:cs="Times New Roman"/>
                <w:i/>
                <w:iCs/>
                <w:color w:val="auto"/>
                <w:sz w:val="24"/>
                <w:szCs w:val="24"/>
                <w:lang w:val="en-US" w:eastAsia="zh-CN"/>
              </w:rPr>
            </w:pPr>
          </w:p>
        </w:tc>
      </w:tr>
      <w:tr w14:paraId="26301BB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879" w:type="dxa"/>
            <w:noWrap w:val="0"/>
            <w:vAlign w:val="center"/>
          </w:tcPr>
          <w:p w14:paraId="19AC5E59">
            <w:pPr>
              <w:snapToGrid w:val="0"/>
              <w:spacing w:after="0" w:line="240" w:lineRule="auto"/>
              <w:jc w:val="left"/>
              <w:rPr>
                <w:rFonts w:ascii="Times New Roman" w:hAnsi="Times New Roman" w:cs="Times New Roman"/>
                <w:color w:val="auto"/>
                <w:sz w:val="24"/>
                <w:szCs w:val="24"/>
              </w:rPr>
            </w:pPr>
            <w:r>
              <w:rPr>
                <w:rFonts w:hint="default" w:ascii="Times New Roman" w:hAnsi="Times New Roman" w:cs="Times New Roman"/>
                <w:color w:val="auto"/>
                <w:sz w:val="24"/>
                <w:lang w:val="en-US" w:eastAsia="zh-CN"/>
              </w:rPr>
              <w:t>R</w:t>
            </w:r>
            <w:r>
              <w:rPr>
                <w:rFonts w:hint="default" w:ascii="Times New Roman" w:hAnsi="Times New Roman" w:cs="Times New Roman"/>
                <w:color w:val="auto"/>
                <w:sz w:val="24"/>
              </w:rPr>
              <w:t>eaction times</w:t>
            </w: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rPr>
              <w:t>correct Go trial</w:t>
            </w:r>
            <w:r>
              <w:rPr>
                <w:rFonts w:hint="default" w:ascii="Times New Roman" w:hAnsi="Times New Roman" w:cs="Times New Roman"/>
                <w:color w:val="auto"/>
                <w:sz w:val="24"/>
                <w:lang w:val="en-US" w:eastAsia="zh-CN"/>
              </w:rPr>
              <w:t>s, ms)</w:t>
            </w:r>
          </w:p>
        </w:tc>
        <w:tc>
          <w:tcPr>
            <w:tcW w:w="1938" w:type="dxa"/>
            <w:noWrap w:val="0"/>
            <w:vAlign w:val="center"/>
          </w:tcPr>
          <w:p w14:paraId="506F2831">
            <w:pPr>
              <w:snapToGrid w:val="0"/>
              <w:spacing w:after="0" w:line="240" w:lineRule="auto"/>
              <w:jc w:val="center"/>
              <w:rPr>
                <w:rFonts w:hint="default" w:ascii="Times New Roman" w:hAnsi="Times New Roman" w:cs="Times New Roman"/>
                <w:color w:val="auto"/>
                <w:sz w:val="24"/>
              </w:rPr>
            </w:pPr>
          </w:p>
        </w:tc>
        <w:tc>
          <w:tcPr>
            <w:tcW w:w="1939" w:type="dxa"/>
            <w:noWrap w:val="0"/>
            <w:vAlign w:val="center"/>
          </w:tcPr>
          <w:p w14:paraId="21CDE883">
            <w:pPr>
              <w:snapToGrid w:val="0"/>
              <w:spacing w:after="0" w:line="240" w:lineRule="auto"/>
              <w:jc w:val="center"/>
              <w:rPr>
                <w:rFonts w:hint="default" w:ascii="Times New Roman" w:hAnsi="Times New Roman" w:cs="Times New Roman"/>
                <w:color w:val="auto"/>
                <w:sz w:val="24"/>
              </w:rPr>
            </w:pPr>
          </w:p>
        </w:tc>
        <w:tc>
          <w:tcPr>
            <w:tcW w:w="1630" w:type="dxa"/>
            <w:noWrap w:val="0"/>
            <w:vAlign w:val="center"/>
          </w:tcPr>
          <w:p w14:paraId="3651A594">
            <w:pPr>
              <w:pStyle w:val="12"/>
              <w:keepNext w:val="0"/>
              <w:keepLines w:val="0"/>
              <w:widowControl/>
              <w:suppressLineNumbers w:val="0"/>
              <w:snapToGrid w:val="0"/>
              <w:spacing w:beforeAutospacing="0" w:afterAutospacing="0" w:line="240" w:lineRule="auto"/>
              <w:ind w:left="0" w:leftChars="0" w:right="0" w:rightChars="0"/>
              <w:jc w:val="center"/>
              <w:rPr>
                <w:rFonts w:hint="default" w:ascii="Times New Roman" w:hAnsi="Times New Roman" w:cs="Times New Roman"/>
                <w:color w:val="auto"/>
              </w:rPr>
            </w:pPr>
          </w:p>
        </w:tc>
      </w:tr>
      <w:tr w14:paraId="31325A9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879" w:type="dxa"/>
            <w:noWrap w:val="0"/>
            <w:vAlign w:val="center"/>
          </w:tcPr>
          <w:p w14:paraId="75CCCA68">
            <w:pPr>
              <w:snapToGrid w:val="0"/>
              <w:spacing w:after="0" w:line="240" w:lineRule="auto"/>
              <w:ind w:firstLine="480" w:firstLineChars="200"/>
              <w:jc w:val="lef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food</w:t>
            </w:r>
          </w:p>
        </w:tc>
        <w:tc>
          <w:tcPr>
            <w:tcW w:w="1938" w:type="dxa"/>
            <w:noWrap w:val="0"/>
            <w:vAlign w:val="center"/>
          </w:tcPr>
          <w:p w14:paraId="7CA246D4">
            <w:pPr>
              <w:pStyle w:val="12"/>
              <w:keepNext w:val="0"/>
              <w:keepLines w:val="0"/>
              <w:widowControl/>
              <w:suppressLineNumbers w:val="0"/>
              <w:snapToGrid w:val="0"/>
              <w:spacing w:beforeAutospacing="0" w:afterAutospacing="0"/>
              <w:ind w:left="0" w:leftChars="0" w:right="0" w:rightChars="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lang w:val="en-US" w:eastAsia="zh-CN"/>
              </w:rPr>
              <w:t>502.26</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62.17</w:t>
            </w:r>
            <w:r>
              <w:rPr>
                <w:rFonts w:hint="default" w:ascii="Times New Roman" w:hAnsi="Times New Roman" w:cs="Times New Roman"/>
                <w:color w:val="auto"/>
              </w:rPr>
              <w:t>)</w:t>
            </w:r>
          </w:p>
        </w:tc>
        <w:tc>
          <w:tcPr>
            <w:tcW w:w="1939" w:type="dxa"/>
            <w:noWrap w:val="0"/>
            <w:vAlign w:val="center"/>
          </w:tcPr>
          <w:p w14:paraId="05E54FA6">
            <w:pPr>
              <w:pStyle w:val="12"/>
              <w:keepNext w:val="0"/>
              <w:keepLines w:val="0"/>
              <w:widowControl/>
              <w:suppressLineNumbers w:val="0"/>
              <w:snapToGrid w:val="0"/>
              <w:spacing w:beforeAutospacing="0" w:afterAutospacing="0"/>
              <w:ind w:left="0" w:leftChars="0" w:right="0" w:rightChars="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lang w:val="en-US" w:eastAsia="zh-CN"/>
              </w:rPr>
              <w:t>492.24</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58.16</w:t>
            </w:r>
            <w:r>
              <w:rPr>
                <w:rFonts w:hint="default" w:ascii="Times New Roman" w:hAnsi="Times New Roman" w:cs="Times New Roman"/>
                <w:color w:val="auto"/>
              </w:rPr>
              <w:t>)</w:t>
            </w:r>
          </w:p>
        </w:tc>
        <w:tc>
          <w:tcPr>
            <w:tcW w:w="1630" w:type="dxa"/>
            <w:noWrap w:val="0"/>
            <w:vAlign w:val="center"/>
          </w:tcPr>
          <w:p w14:paraId="2059F97E">
            <w:pPr>
              <w:pStyle w:val="12"/>
              <w:keepNext w:val="0"/>
              <w:keepLines w:val="0"/>
              <w:widowControl/>
              <w:suppressLineNumbers w:val="0"/>
              <w:snapToGrid w:val="0"/>
              <w:spacing w:beforeAutospacing="0" w:afterAutospacing="0" w:line="240" w:lineRule="auto"/>
              <w:ind w:left="0" w:leftChars="0" w:right="0" w:rightChars="0"/>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lang w:val="en-US" w:eastAsia="zh-CN"/>
              </w:rPr>
              <w:t>0.529</w:t>
            </w:r>
          </w:p>
        </w:tc>
      </w:tr>
      <w:tr w14:paraId="3B352A2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879" w:type="dxa"/>
            <w:noWrap w:val="0"/>
            <w:vAlign w:val="center"/>
          </w:tcPr>
          <w:p w14:paraId="292AB712">
            <w:pPr>
              <w:snapToGrid w:val="0"/>
              <w:spacing w:after="0" w:line="24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rPr>
              <w:t>neutral</w:t>
            </w:r>
          </w:p>
        </w:tc>
        <w:tc>
          <w:tcPr>
            <w:tcW w:w="1938" w:type="dxa"/>
            <w:noWrap w:val="0"/>
            <w:vAlign w:val="center"/>
          </w:tcPr>
          <w:p w14:paraId="379CD168">
            <w:pPr>
              <w:pStyle w:val="12"/>
              <w:keepNext w:val="0"/>
              <w:keepLines w:val="0"/>
              <w:widowControl/>
              <w:suppressLineNumbers w:val="0"/>
              <w:snapToGrid w:val="0"/>
              <w:spacing w:beforeAutospacing="0" w:afterAutospacing="0"/>
              <w:ind w:left="0" w:leftChars="0" w:right="0" w:rightChars="0"/>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lang w:val="en-US" w:eastAsia="zh-CN"/>
              </w:rPr>
              <w:t>538.13</w:t>
            </w:r>
            <w:r>
              <w:rPr>
                <w:rFonts w:hint="default" w:ascii="Times New Roman" w:hAnsi="Times New Roman" w:cs="Times New Roman"/>
                <w:color w:val="auto"/>
              </w:rPr>
              <w:t> (</w:t>
            </w:r>
            <w:r>
              <w:rPr>
                <w:rFonts w:hint="default" w:ascii="Times New Roman" w:hAnsi="Times New Roman" w:cs="Times New Roman"/>
                <w:color w:val="auto"/>
                <w:lang w:val="en-US" w:eastAsia="zh-CN"/>
              </w:rPr>
              <w:t>51.29</w:t>
            </w:r>
            <w:r>
              <w:rPr>
                <w:rFonts w:hint="default" w:ascii="Times New Roman" w:hAnsi="Times New Roman" w:cs="Times New Roman"/>
                <w:color w:val="auto"/>
              </w:rPr>
              <w:t>)</w:t>
            </w:r>
          </w:p>
        </w:tc>
        <w:tc>
          <w:tcPr>
            <w:tcW w:w="1939" w:type="dxa"/>
            <w:noWrap w:val="0"/>
            <w:vAlign w:val="center"/>
          </w:tcPr>
          <w:p w14:paraId="1A6CDC3F">
            <w:pPr>
              <w:pStyle w:val="12"/>
              <w:keepNext w:val="0"/>
              <w:keepLines w:val="0"/>
              <w:widowControl/>
              <w:suppressLineNumbers w:val="0"/>
              <w:snapToGrid w:val="0"/>
              <w:spacing w:beforeAutospacing="0" w:afterAutospacing="0"/>
              <w:ind w:left="0" w:leftChars="0" w:right="0" w:rightChars="0"/>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lang w:val="en-US" w:eastAsia="zh-CN"/>
              </w:rPr>
              <w:t>523.42</w:t>
            </w:r>
            <w:r>
              <w:rPr>
                <w:rFonts w:hint="default" w:ascii="Times New Roman" w:hAnsi="Times New Roman" w:cs="Times New Roman"/>
                <w:color w:val="auto"/>
              </w:rPr>
              <w:t> (</w:t>
            </w:r>
            <w:r>
              <w:rPr>
                <w:rFonts w:hint="default" w:ascii="Times New Roman" w:hAnsi="Times New Roman" w:cs="Times New Roman"/>
                <w:color w:val="auto"/>
                <w:lang w:val="en-US" w:eastAsia="zh-CN"/>
              </w:rPr>
              <w:t>70.67</w:t>
            </w:r>
            <w:r>
              <w:rPr>
                <w:rFonts w:hint="default" w:ascii="Times New Roman" w:hAnsi="Times New Roman" w:cs="Times New Roman"/>
                <w:color w:val="auto"/>
              </w:rPr>
              <w:t>)</w:t>
            </w:r>
          </w:p>
        </w:tc>
        <w:tc>
          <w:tcPr>
            <w:tcW w:w="1630" w:type="dxa"/>
            <w:noWrap w:val="0"/>
            <w:vAlign w:val="center"/>
          </w:tcPr>
          <w:p w14:paraId="5426C877">
            <w:pPr>
              <w:pStyle w:val="12"/>
              <w:keepNext w:val="0"/>
              <w:keepLines w:val="0"/>
              <w:widowControl/>
              <w:suppressLineNumbers w:val="0"/>
              <w:snapToGrid w:val="0"/>
              <w:spacing w:beforeAutospacing="0" w:afterAutospacing="0"/>
              <w:ind w:left="0" w:leftChars="0" w:right="0" w:rightChars="0"/>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lang w:val="en-US" w:eastAsia="zh-CN"/>
              </w:rPr>
              <w:t>0.368</w:t>
            </w:r>
          </w:p>
        </w:tc>
      </w:tr>
      <w:tr w14:paraId="3D9DCFF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879" w:type="dxa"/>
            <w:noWrap w:val="0"/>
            <w:vAlign w:val="center"/>
          </w:tcPr>
          <w:p w14:paraId="26814FEE">
            <w:pPr>
              <w:snapToGrid w:val="0"/>
              <w:spacing w:after="0" w:line="240" w:lineRule="auto"/>
              <w:ind w:firstLine="480" w:firstLineChars="200"/>
              <w:jc w:val="lef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overall</w:t>
            </w:r>
          </w:p>
        </w:tc>
        <w:tc>
          <w:tcPr>
            <w:tcW w:w="1938" w:type="dxa"/>
            <w:noWrap w:val="0"/>
            <w:vAlign w:val="center"/>
          </w:tcPr>
          <w:p w14:paraId="2AF86F38">
            <w:pPr>
              <w:pStyle w:val="12"/>
              <w:keepNext w:val="0"/>
              <w:keepLines w:val="0"/>
              <w:widowControl/>
              <w:suppressLineNumbers w:val="0"/>
              <w:snapToGrid w:val="0"/>
              <w:spacing w:beforeAutospacing="0" w:afterAutospacing="0"/>
              <w:ind w:left="0" w:leftChars="0" w:right="0" w:rightChars="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520.19 (54.53)</w:t>
            </w:r>
          </w:p>
        </w:tc>
        <w:tc>
          <w:tcPr>
            <w:tcW w:w="1939" w:type="dxa"/>
            <w:noWrap w:val="0"/>
            <w:vAlign w:val="center"/>
          </w:tcPr>
          <w:p w14:paraId="21AED160">
            <w:pPr>
              <w:pStyle w:val="12"/>
              <w:keepNext w:val="0"/>
              <w:keepLines w:val="0"/>
              <w:widowControl/>
              <w:suppressLineNumbers w:val="0"/>
              <w:snapToGrid w:val="0"/>
              <w:spacing w:beforeAutospacing="0" w:afterAutospacing="0"/>
              <w:ind w:left="0" w:leftChars="0" w:right="0" w:rightChars="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507.83 (61.08)</w:t>
            </w:r>
          </w:p>
        </w:tc>
        <w:tc>
          <w:tcPr>
            <w:tcW w:w="1630" w:type="dxa"/>
            <w:noWrap w:val="0"/>
            <w:vAlign w:val="center"/>
          </w:tcPr>
          <w:p w14:paraId="34375704">
            <w:pPr>
              <w:pStyle w:val="12"/>
              <w:keepNext w:val="0"/>
              <w:keepLines w:val="0"/>
              <w:widowControl/>
              <w:suppressLineNumbers w:val="0"/>
              <w:snapToGrid w:val="0"/>
              <w:spacing w:beforeAutospacing="0" w:afterAutospacing="0"/>
              <w:ind w:left="0" w:leftChars="0" w:right="0" w:rightChars="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0.420</w:t>
            </w:r>
          </w:p>
        </w:tc>
      </w:tr>
      <w:tr w14:paraId="0CF2870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879" w:type="dxa"/>
            <w:noWrap w:val="0"/>
            <w:vAlign w:val="center"/>
          </w:tcPr>
          <w:p w14:paraId="7A29003D">
            <w:pPr>
              <w:snapToGrid w:val="0"/>
              <w:spacing w:after="0" w:line="240" w:lineRule="auto"/>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Commission errors (No-go trials, %)</w:t>
            </w:r>
          </w:p>
        </w:tc>
        <w:tc>
          <w:tcPr>
            <w:tcW w:w="1938" w:type="dxa"/>
            <w:noWrap w:val="0"/>
            <w:vAlign w:val="center"/>
          </w:tcPr>
          <w:p w14:paraId="43DADF09">
            <w:pPr>
              <w:pStyle w:val="12"/>
              <w:keepNext w:val="0"/>
              <w:keepLines w:val="0"/>
              <w:widowControl/>
              <w:suppressLineNumbers w:val="0"/>
              <w:snapToGrid w:val="0"/>
              <w:spacing w:beforeAutospacing="0" w:afterAutospacing="0"/>
              <w:ind w:left="0" w:leftChars="0" w:right="0" w:rightChars="0"/>
              <w:jc w:val="center"/>
              <w:rPr>
                <w:rFonts w:hint="default" w:ascii="Times New Roman" w:hAnsi="Times New Roman" w:eastAsia="宋体" w:cs="Times New Roman"/>
                <w:color w:val="auto"/>
                <w:sz w:val="24"/>
                <w:szCs w:val="24"/>
                <w:lang w:val="en-US" w:eastAsia="zh-CN"/>
              </w:rPr>
            </w:pPr>
          </w:p>
        </w:tc>
        <w:tc>
          <w:tcPr>
            <w:tcW w:w="1939" w:type="dxa"/>
            <w:noWrap w:val="0"/>
            <w:vAlign w:val="center"/>
          </w:tcPr>
          <w:p w14:paraId="02E4EEDE">
            <w:pPr>
              <w:pStyle w:val="12"/>
              <w:keepNext w:val="0"/>
              <w:keepLines w:val="0"/>
              <w:widowControl/>
              <w:suppressLineNumbers w:val="0"/>
              <w:snapToGrid w:val="0"/>
              <w:spacing w:beforeAutospacing="0" w:afterAutospacing="0"/>
              <w:ind w:left="0" w:leftChars="0" w:right="0" w:rightChars="0"/>
              <w:jc w:val="center"/>
              <w:rPr>
                <w:rFonts w:hint="default" w:ascii="Times New Roman" w:hAnsi="Times New Roman" w:eastAsia="宋体" w:cs="Times New Roman"/>
                <w:color w:val="auto"/>
                <w:sz w:val="24"/>
                <w:szCs w:val="24"/>
                <w:lang w:val="en-US" w:eastAsia="zh-CN"/>
              </w:rPr>
            </w:pPr>
          </w:p>
        </w:tc>
        <w:tc>
          <w:tcPr>
            <w:tcW w:w="1630" w:type="dxa"/>
            <w:noWrap w:val="0"/>
            <w:vAlign w:val="center"/>
          </w:tcPr>
          <w:p w14:paraId="6F91EED8">
            <w:pPr>
              <w:pStyle w:val="12"/>
              <w:keepNext w:val="0"/>
              <w:keepLines w:val="0"/>
              <w:widowControl/>
              <w:suppressLineNumbers w:val="0"/>
              <w:snapToGrid w:val="0"/>
              <w:spacing w:beforeAutospacing="0" w:afterAutospacing="0"/>
              <w:ind w:left="0" w:leftChars="0" w:right="0" w:rightChars="0"/>
              <w:jc w:val="center"/>
              <w:rPr>
                <w:rFonts w:hint="default" w:ascii="Times New Roman" w:hAnsi="Times New Roman" w:cs="Times New Roman"/>
                <w:color w:val="auto"/>
                <w:sz w:val="24"/>
                <w:szCs w:val="24"/>
                <w:lang w:val="en-US" w:eastAsia="zh-CN"/>
              </w:rPr>
            </w:pPr>
          </w:p>
        </w:tc>
      </w:tr>
      <w:tr w14:paraId="4DCF23C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879" w:type="dxa"/>
            <w:noWrap w:val="0"/>
            <w:vAlign w:val="center"/>
          </w:tcPr>
          <w:p w14:paraId="444B04AA">
            <w:pPr>
              <w:snapToGrid w:val="0"/>
              <w:spacing w:after="0" w:line="24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food</w:t>
            </w:r>
          </w:p>
        </w:tc>
        <w:tc>
          <w:tcPr>
            <w:tcW w:w="1938" w:type="dxa"/>
            <w:noWrap w:val="0"/>
            <w:vAlign w:val="center"/>
          </w:tcPr>
          <w:p w14:paraId="0ACF3B3C">
            <w:pPr>
              <w:snapToGrid w:val="0"/>
              <w:spacing w:after="0" w:line="240" w:lineRule="auto"/>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lang w:val="en-US" w:eastAsia="zh-CN"/>
              </w:rPr>
              <w:t>4.86 (4.14)</w:t>
            </w:r>
          </w:p>
        </w:tc>
        <w:tc>
          <w:tcPr>
            <w:tcW w:w="1939" w:type="dxa"/>
            <w:noWrap w:val="0"/>
            <w:vAlign w:val="center"/>
          </w:tcPr>
          <w:p w14:paraId="4FF0E240">
            <w:pPr>
              <w:snapToGrid w:val="0"/>
              <w:spacing w:after="0"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lang w:val="en-US" w:eastAsia="zh-CN"/>
              </w:rPr>
              <w:t>5.10</w:t>
            </w:r>
            <w:r>
              <w:rPr>
                <w:rFonts w:hint="default" w:ascii="Times New Roman" w:hAnsi="Times New Roman" w:cs="Times New Roman"/>
                <w:color w:val="auto"/>
                <w:sz w:val="24"/>
              </w:rPr>
              <w:t xml:space="preserve"> (</w:t>
            </w:r>
            <w:r>
              <w:rPr>
                <w:rFonts w:hint="default" w:ascii="Times New Roman" w:hAnsi="Times New Roman" w:cs="Times New Roman"/>
                <w:color w:val="auto"/>
                <w:sz w:val="24"/>
                <w:lang w:val="en-US" w:eastAsia="zh-CN"/>
              </w:rPr>
              <w:t>5.09</w:t>
            </w:r>
            <w:r>
              <w:rPr>
                <w:rFonts w:hint="default" w:ascii="Times New Roman" w:hAnsi="Times New Roman" w:cs="Times New Roman"/>
                <w:color w:val="auto"/>
                <w:sz w:val="24"/>
              </w:rPr>
              <w:t>)</w:t>
            </w:r>
          </w:p>
        </w:tc>
        <w:tc>
          <w:tcPr>
            <w:tcW w:w="1630" w:type="dxa"/>
            <w:noWrap w:val="0"/>
            <w:vAlign w:val="center"/>
          </w:tcPr>
          <w:p w14:paraId="0B4748D8">
            <w:pPr>
              <w:snapToGrid w:val="0"/>
              <w:spacing w:after="0" w:line="240" w:lineRule="auto"/>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lang w:val="en-US" w:eastAsia="zh-CN"/>
              </w:rPr>
              <w:t>0.844</w:t>
            </w:r>
          </w:p>
        </w:tc>
      </w:tr>
      <w:tr w14:paraId="785D8D0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879" w:type="dxa"/>
            <w:noWrap w:val="0"/>
            <w:vAlign w:val="center"/>
          </w:tcPr>
          <w:p w14:paraId="69DD998E">
            <w:pPr>
              <w:snapToGrid w:val="0"/>
              <w:spacing w:after="0" w:line="24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rPr>
              <w:t>neutral</w:t>
            </w:r>
          </w:p>
        </w:tc>
        <w:tc>
          <w:tcPr>
            <w:tcW w:w="1938" w:type="dxa"/>
            <w:noWrap w:val="0"/>
            <w:vAlign w:val="center"/>
          </w:tcPr>
          <w:p w14:paraId="61DDD726">
            <w:pPr>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8.34 (5.33)</w:t>
            </w:r>
          </w:p>
        </w:tc>
        <w:tc>
          <w:tcPr>
            <w:tcW w:w="1939" w:type="dxa"/>
            <w:noWrap w:val="0"/>
            <w:vAlign w:val="center"/>
          </w:tcPr>
          <w:p w14:paraId="29573432">
            <w:pPr>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7.55 (6.16)</w:t>
            </w:r>
          </w:p>
        </w:tc>
        <w:tc>
          <w:tcPr>
            <w:tcW w:w="1630" w:type="dxa"/>
            <w:noWrap w:val="0"/>
            <w:vAlign w:val="center"/>
          </w:tcPr>
          <w:p w14:paraId="227EA4B0">
            <w:pPr>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0.602</w:t>
            </w:r>
          </w:p>
        </w:tc>
      </w:tr>
      <w:tr w14:paraId="7689A29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879" w:type="dxa"/>
            <w:noWrap w:val="0"/>
            <w:vAlign w:val="center"/>
          </w:tcPr>
          <w:p w14:paraId="1D6B6047">
            <w:pPr>
              <w:snapToGrid w:val="0"/>
              <w:spacing w:after="0" w:line="24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overall</w:t>
            </w:r>
          </w:p>
        </w:tc>
        <w:tc>
          <w:tcPr>
            <w:tcW w:w="1938" w:type="dxa"/>
            <w:noWrap w:val="0"/>
            <w:vAlign w:val="center"/>
          </w:tcPr>
          <w:p w14:paraId="49CBD05F">
            <w:pPr>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6.60 (3.54)</w:t>
            </w:r>
          </w:p>
        </w:tc>
        <w:tc>
          <w:tcPr>
            <w:tcW w:w="1939" w:type="dxa"/>
            <w:noWrap w:val="0"/>
            <w:vAlign w:val="center"/>
          </w:tcPr>
          <w:p w14:paraId="14717BBC">
            <w:pPr>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6.33 (4.84)</w:t>
            </w:r>
          </w:p>
        </w:tc>
        <w:tc>
          <w:tcPr>
            <w:tcW w:w="1630" w:type="dxa"/>
            <w:noWrap w:val="0"/>
            <w:vAlign w:val="center"/>
          </w:tcPr>
          <w:p w14:paraId="7E31A55B">
            <w:pPr>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0.805</w:t>
            </w:r>
          </w:p>
        </w:tc>
      </w:tr>
      <w:tr w14:paraId="13CC7A6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879" w:type="dxa"/>
            <w:noWrap w:val="0"/>
            <w:vAlign w:val="center"/>
          </w:tcPr>
          <w:p w14:paraId="6F4FA436">
            <w:pPr>
              <w:snapToGrid w:val="0"/>
              <w:spacing w:after="0" w:line="240" w:lineRule="auto"/>
              <w:jc w:val="left"/>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O</w:t>
            </w:r>
            <w:r>
              <w:rPr>
                <w:rFonts w:hint="default" w:ascii="Times New Roman" w:hAnsi="Times New Roman" w:eastAsia="宋体" w:cs="Times New Roman"/>
                <w:color w:val="auto"/>
                <w:sz w:val="24"/>
                <w:lang w:val="en-US" w:eastAsia="zh-CN"/>
              </w:rPr>
              <w:t xml:space="preserve">mission </w:t>
            </w:r>
            <w:r>
              <w:rPr>
                <w:rFonts w:hint="default" w:ascii="Times New Roman" w:hAnsi="Times New Roman" w:eastAsia="宋体" w:cs="Times New Roman"/>
                <w:color w:val="auto"/>
                <w:sz w:val="24"/>
                <w:szCs w:val="24"/>
                <w:lang w:val="en-US" w:eastAsia="zh-CN"/>
              </w:rPr>
              <w:t>errors</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lang w:val="en-US" w:eastAsia="zh-CN"/>
              </w:rPr>
              <w:t>(Go trials</w:t>
            </w:r>
            <w:r>
              <w:rPr>
                <w:rFonts w:hint="default" w:ascii="Times New Roman" w:hAnsi="Times New Roman" w:eastAsia="宋体" w:cs="Times New Roman"/>
                <w:color w:val="auto"/>
                <w:sz w:val="24"/>
                <w:szCs w:val="24"/>
                <w:lang w:val="en-US" w:eastAsia="zh-CN"/>
              </w:rPr>
              <w:t>, %)</w:t>
            </w:r>
          </w:p>
        </w:tc>
        <w:tc>
          <w:tcPr>
            <w:tcW w:w="1938" w:type="dxa"/>
            <w:noWrap w:val="0"/>
            <w:vAlign w:val="center"/>
          </w:tcPr>
          <w:p w14:paraId="7D3B64F0">
            <w:pPr>
              <w:snapToGrid w:val="0"/>
              <w:spacing w:after="0" w:line="240" w:lineRule="auto"/>
              <w:jc w:val="center"/>
              <w:rPr>
                <w:rFonts w:hint="default" w:ascii="Times New Roman" w:hAnsi="Times New Roman" w:cs="Times New Roman"/>
                <w:color w:val="auto"/>
                <w:sz w:val="24"/>
                <w:lang w:val="en-US" w:eastAsia="zh-CN"/>
              </w:rPr>
            </w:pPr>
          </w:p>
        </w:tc>
        <w:tc>
          <w:tcPr>
            <w:tcW w:w="1939" w:type="dxa"/>
            <w:noWrap w:val="0"/>
            <w:vAlign w:val="center"/>
          </w:tcPr>
          <w:p w14:paraId="581D71F0">
            <w:pPr>
              <w:snapToGrid w:val="0"/>
              <w:spacing w:after="0" w:line="240" w:lineRule="auto"/>
              <w:jc w:val="center"/>
              <w:rPr>
                <w:rFonts w:hint="default" w:ascii="Times New Roman" w:hAnsi="Times New Roman" w:cs="Times New Roman"/>
                <w:color w:val="auto"/>
                <w:sz w:val="24"/>
                <w:lang w:val="en-US" w:eastAsia="zh-CN"/>
              </w:rPr>
            </w:pPr>
          </w:p>
        </w:tc>
        <w:tc>
          <w:tcPr>
            <w:tcW w:w="1630" w:type="dxa"/>
            <w:noWrap w:val="0"/>
            <w:vAlign w:val="center"/>
          </w:tcPr>
          <w:p w14:paraId="27E499BA">
            <w:pPr>
              <w:snapToGrid w:val="0"/>
              <w:spacing w:after="0" w:line="240" w:lineRule="auto"/>
              <w:jc w:val="center"/>
              <w:rPr>
                <w:rFonts w:hint="default" w:ascii="Times New Roman" w:hAnsi="Times New Roman" w:cs="Times New Roman"/>
                <w:color w:val="auto"/>
                <w:sz w:val="24"/>
                <w:szCs w:val="24"/>
                <w:lang w:val="en-US" w:eastAsia="zh-CN"/>
              </w:rPr>
            </w:pPr>
          </w:p>
        </w:tc>
      </w:tr>
      <w:tr w14:paraId="6F32BD9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879" w:type="dxa"/>
            <w:noWrap w:val="0"/>
            <w:vAlign w:val="center"/>
          </w:tcPr>
          <w:p w14:paraId="76EFA904">
            <w:pPr>
              <w:snapToGrid w:val="0"/>
              <w:spacing w:after="0" w:line="240" w:lineRule="auto"/>
              <w:ind w:firstLine="480" w:firstLineChars="200"/>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szCs w:val="24"/>
                <w:lang w:val="en-US" w:eastAsia="zh-CN"/>
              </w:rPr>
              <w:t>food</w:t>
            </w:r>
          </w:p>
        </w:tc>
        <w:tc>
          <w:tcPr>
            <w:tcW w:w="1938" w:type="dxa"/>
            <w:noWrap w:val="0"/>
            <w:vAlign w:val="center"/>
          </w:tcPr>
          <w:p w14:paraId="531BE192">
            <w:pPr>
              <w:snapToGrid w:val="0"/>
              <w:spacing w:after="0" w:line="240" w:lineRule="auto"/>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4.97 (7.78)</w:t>
            </w:r>
          </w:p>
        </w:tc>
        <w:tc>
          <w:tcPr>
            <w:tcW w:w="1939" w:type="dxa"/>
            <w:noWrap w:val="0"/>
            <w:vAlign w:val="center"/>
          </w:tcPr>
          <w:p w14:paraId="43F7F14F">
            <w:pPr>
              <w:snapToGrid w:val="0"/>
              <w:spacing w:after="0" w:line="240" w:lineRule="auto"/>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2.72</w:t>
            </w:r>
            <w:r>
              <w:rPr>
                <w:rFonts w:hint="default" w:ascii="Times New Roman" w:hAnsi="Times New Roman" w:cs="Times New Roman"/>
                <w:color w:val="auto"/>
                <w:sz w:val="24"/>
              </w:rPr>
              <w:t> (</w:t>
            </w:r>
            <w:r>
              <w:rPr>
                <w:rFonts w:hint="default" w:ascii="Times New Roman" w:hAnsi="Times New Roman" w:cs="Times New Roman"/>
                <w:color w:val="auto"/>
                <w:sz w:val="24"/>
                <w:lang w:val="en-US" w:eastAsia="zh-CN"/>
              </w:rPr>
              <w:t>3.70</w:t>
            </w:r>
            <w:r>
              <w:rPr>
                <w:rFonts w:hint="default" w:ascii="Times New Roman" w:hAnsi="Times New Roman" w:cs="Times New Roman"/>
                <w:color w:val="auto"/>
                <w:sz w:val="24"/>
              </w:rPr>
              <w:t>)</w:t>
            </w:r>
          </w:p>
        </w:tc>
        <w:tc>
          <w:tcPr>
            <w:tcW w:w="1630" w:type="dxa"/>
            <w:noWrap w:val="0"/>
            <w:vAlign w:val="center"/>
          </w:tcPr>
          <w:p w14:paraId="72C96D5D">
            <w:pPr>
              <w:snapToGrid w:val="0"/>
              <w:spacing w:after="0" w:line="240" w:lineRule="auto"/>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lang w:val="en-US" w:eastAsia="zh-CN"/>
              </w:rPr>
              <w:t>0.169</w:t>
            </w:r>
          </w:p>
        </w:tc>
      </w:tr>
      <w:tr w14:paraId="07E1F4D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879" w:type="dxa"/>
            <w:noWrap w:val="0"/>
            <w:vAlign w:val="center"/>
          </w:tcPr>
          <w:p w14:paraId="48A14C67">
            <w:pPr>
              <w:snapToGrid w:val="0"/>
              <w:spacing w:after="0" w:line="240" w:lineRule="auto"/>
              <w:ind w:firstLine="480" w:firstLineChars="200"/>
              <w:jc w:val="left"/>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sz w:val="24"/>
              </w:rPr>
              <w:t>neutral</w:t>
            </w:r>
          </w:p>
        </w:tc>
        <w:tc>
          <w:tcPr>
            <w:tcW w:w="1938" w:type="dxa"/>
            <w:noWrap w:val="0"/>
            <w:vAlign w:val="center"/>
          </w:tcPr>
          <w:p w14:paraId="0A936CC4">
            <w:pPr>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3.38 (6.49)</w:t>
            </w:r>
          </w:p>
        </w:tc>
        <w:tc>
          <w:tcPr>
            <w:tcW w:w="1939" w:type="dxa"/>
            <w:noWrap w:val="0"/>
            <w:vAlign w:val="center"/>
          </w:tcPr>
          <w:p w14:paraId="13288134">
            <w:pPr>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1.97 (2.93)</w:t>
            </w:r>
          </w:p>
        </w:tc>
        <w:tc>
          <w:tcPr>
            <w:tcW w:w="1630" w:type="dxa"/>
            <w:noWrap w:val="0"/>
            <w:vAlign w:val="center"/>
          </w:tcPr>
          <w:p w14:paraId="19157E19">
            <w:pPr>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0.290</w:t>
            </w:r>
          </w:p>
        </w:tc>
      </w:tr>
      <w:tr w14:paraId="360EEBC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879" w:type="dxa"/>
            <w:tcBorders>
              <w:bottom w:val="single" w:color="auto" w:sz="8" w:space="0"/>
            </w:tcBorders>
            <w:noWrap w:val="0"/>
            <w:vAlign w:val="center"/>
          </w:tcPr>
          <w:p w14:paraId="1D6E1D1D">
            <w:pPr>
              <w:snapToGrid w:val="0"/>
              <w:spacing w:after="0" w:line="240" w:lineRule="auto"/>
              <w:ind w:firstLine="480" w:firstLineChars="200"/>
              <w:jc w:val="left"/>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sz w:val="24"/>
                <w:lang w:val="en-US" w:eastAsia="zh-CN"/>
              </w:rPr>
              <w:t>overall</w:t>
            </w:r>
          </w:p>
        </w:tc>
        <w:tc>
          <w:tcPr>
            <w:tcW w:w="1938" w:type="dxa"/>
            <w:tcBorders>
              <w:bottom w:val="single" w:color="auto" w:sz="8" w:space="0"/>
            </w:tcBorders>
            <w:noWrap w:val="0"/>
            <w:vAlign w:val="center"/>
          </w:tcPr>
          <w:p w14:paraId="5496F30B">
            <w:pPr>
              <w:snapToGrid w:val="0"/>
              <w:spacing w:after="0" w:line="240" w:lineRule="auto"/>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4.17 (6.57)</w:t>
            </w:r>
          </w:p>
        </w:tc>
        <w:tc>
          <w:tcPr>
            <w:tcW w:w="1939" w:type="dxa"/>
            <w:tcBorders>
              <w:bottom w:val="single" w:color="auto" w:sz="8" w:space="0"/>
            </w:tcBorders>
            <w:noWrap w:val="0"/>
            <w:vAlign w:val="center"/>
          </w:tcPr>
          <w:p w14:paraId="2E313CD2">
            <w:pPr>
              <w:snapToGrid w:val="0"/>
              <w:spacing w:after="0" w:line="240" w:lineRule="auto"/>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2.34 (3.10)</w:t>
            </w:r>
          </w:p>
        </w:tc>
        <w:tc>
          <w:tcPr>
            <w:tcW w:w="1630" w:type="dxa"/>
            <w:tcBorders>
              <w:bottom w:val="single" w:color="auto" w:sz="8" w:space="0"/>
            </w:tcBorders>
            <w:noWrap w:val="0"/>
            <w:vAlign w:val="center"/>
          </w:tcPr>
          <w:p w14:paraId="2397CE44">
            <w:pPr>
              <w:snapToGrid w:val="0"/>
              <w:spacing w:after="0" w:line="240" w:lineRule="auto"/>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lang w:val="en-US" w:eastAsia="zh-CN"/>
              </w:rPr>
              <w:t>0.183</w:t>
            </w:r>
          </w:p>
        </w:tc>
      </w:tr>
    </w:tbl>
    <w:p w14:paraId="0EF59990">
      <w:pPr>
        <w:keepNext w:val="0"/>
        <w:keepLines w:val="0"/>
        <w:pageBreakBefore w:val="0"/>
        <w:widowControl/>
        <w:kinsoku/>
        <w:wordWrap/>
        <w:overflowPunct/>
        <w:topLinePunct w:val="0"/>
        <w:autoSpaceDE/>
        <w:autoSpaceDN/>
        <w:bidi w:val="0"/>
        <w:adjustRightInd/>
        <w:snapToGrid w:val="0"/>
        <w:spacing w:after="0" w:line="300" w:lineRule="auto"/>
        <w:ind w:firstLine="0"/>
        <w:jc w:val="left"/>
        <w:textAlignment w:val="auto"/>
        <w:rPr>
          <w:rFonts w:hint="default" w:ascii="Times New Roman" w:hAnsi="Times New Roman" w:eastAsia="黑体" w:cs="Times New Roman"/>
          <w:b w:val="0"/>
          <w:bCs/>
          <w:color w:val="auto"/>
          <w:kern w:val="2"/>
          <w:sz w:val="24"/>
          <w:szCs w:val="24"/>
          <w:highlight w:val="none"/>
          <w:u w:val="none"/>
          <w:shd w:val="clear" w:color="auto" w:fill="auto"/>
          <w:lang w:val="en-US" w:eastAsia="zh-CN" w:bidi="ar-SA"/>
        </w:rPr>
      </w:pPr>
      <w:r>
        <w:rPr>
          <w:rFonts w:hint="default" w:ascii="Times New Roman" w:hAnsi="Times New Roman" w:eastAsia="黑体" w:cs="Times New Roman"/>
          <w:i/>
          <w:iCs/>
          <w:color w:val="auto"/>
          <w:sz w:val="24"/>
          <w:lang w:val="en-US" w:eastAsia="zh-CN"/>
        </w:rPr>
        <w:t>Note.</w:t>
      </w:r>
      <w:r>
        <w:rPr>
          <w:rFonts w:hint="default" w:ascii="Times New Roman" w:hAnsi="Times New Roman" w:eastAsia="黑体" w:cs="Times New Roman"/>
          <w:color w:val="auto"/>
          <w:sz w:val="24"/>
          <w:lang w:val="en-US" w:eastAsia="zh-CN"/>
        </w:rPr>
        <w:t xml:space="preserve"> </w:t>
      </w:r>
      <w:r>
        <w:rPr>
          <w:rFonts w:hint="default" w:ascii="Times New Roman" w:hAnsi="Times New Roman" w:cs="Times New Roman"/>
          <w:i w:val="0"/>
          <w:iCs w:val="0"/>
          <w:color w:val="auto"/>
          <w:sz w:val="24"/>
          <w:szCs w:val="24"/>
          <w:lang w:val="en-US" w:eastAsia="zh-CN"/>
        </w:rPr>
        <w:t xml:space="preserve">BE = binge eating; </w:t>
      </w:r>
      <w:r>
        <w:rPr>
          <w:rFonts w:ascii="Times New Roman" w:hAnsi="Times New Roman" w:cs="Times New Roman"/>
          <w:i/>
          <w:iCs/>
          <w:color w:val="auto"/>
          <w:sz w:val="24"/>
        </w:rPr>
        <w:t>SD</w:t>
      </w:r>
      <w:r>
        <w:rPr>
          <w:rFonts w:hint="default" w:ascii="Times New Roman" w:hAnsi="Times New Roman" w:cs="Times New Roman"/>
          <w:color w:val="auto"/>
          <w:sz w:val="24"/>
          <w:lang w:val="en-US" w:eastAsia="zh-CN"/>
        </w:rPr>
        <w:t xml:space="preserve"> = </w:t>
      </w:r>
      <w:r>
        <w:rPr>
          <w:rFonts w:ascii="Times New Roman" w:hAnsi="Times New Roman" w:cs="Times New Roman"/>
          <w:color w:val="auto"/>
          <w:sz w:val="24"/>
        </w:rPr>
        <w:t>s</w:t>
      </w:r>
      <w:r>
        <w:rPr>
          <w:rFonts w:ascii="Times New Roman" w:hAnsi="Times New Roman" w:eastAsia="MS Mincho" w:cs="Times New Roman"/>
          <w:color w:val="auto"/>
          <w:sz w:val="24"/>
        </w:rPr>
        <w:t xml:space="preserve">tandard </w:t>
      </w:r>
      <w:r>
        <w:rPr>
          <w:rFonts w:ascii="Times New Roman" w:hAnsi="Times New Roman" w:cs="Times New Roman"/>
          <w:color w:val="auto"/>
          <w:sz w:val="24"/>
        </w:rPr>
        <w:t>d</w:t>
      </w:r>
      <w:r>
        <w:rPr>
          <w:rFonts w:ascii="Times New Roman" w:hAnsi="Times New Roman" w:eastAsia="MS Mincho" w:cs="Times New Roman"/>
          <w:color w:val="auto"/>
          <w:sz w:val="24"/>
        </w:rPr>
        <w:t>eviation</w:t>
      </w:r>
      <w:r>
        <w:rPr>
          <w:rFonts w:hint="default" w:ascii="Times New Roman" w:hAnsi="Times New Roman" w:cs="Times New Roman"/>
          <w:color w:val="auto"/>
          <w:sz w:val="24"/>
          <w:lang w:val="en-US" w:eastAsia="zh-CN"/>
        </w:rPr>
        <w:t>.</w:t>
      </w:r>
      <w:r>
        <w:rPr>
          <w:rFonts w:hint="default" w:ascii="Times New Roman" w:hAnsi="Times New Roman" w:eastAsia="黑体" w:cs="Times New Roman"/>
          <w:b w:val="0"/>
          <w:bCs/>
          <w:color w:val="auto"/>
          <w:kern w:val="2"/>
          <w:sz w:val="24"/>
          <w:szCs w:val="24"/>
          <w:highlight w:val="none"/>
          <w:u w:val="none"/>
          <w:shd w:val="clear" w:color="auto" w:fill="auto"/>
          <w:lang w:val="en-US" w:eastAsia="zh-CN" w:bidi="ar-SA"/>
        </w:rPr>
        <w:br w:type="page"/>
      </w:r>
    </w:p>
    <w:p w14:paraId="65F90FB6">
      <w:pPr>
        <w:pStyle w:val="3"/>
        <w:keepNext/>
        <w:keepLines/>
        <w:pageBreakBefore w:val="0"/>
        <w:widowControl w:val="0"/>
        <w:kinsoku/>
        <w:wordWrap/>
        <w:overflowPunct/>
        <w:topLinePunct w:val="0"/>
        <w:autoSpaceDE/>
        <w:autoSpaceDN/>
        <w:bidi w:val="0"/>
        <w:adjustRightInd/>
        <w:snapToGrid w:val="0"/>
        <w:spacing w:before="0" w:after="0" w:line="360" w:lineRule="auto"/>
        <w:jc w:val="left"/>
        <w:textAlignment w:val="auto"/>
        <w:rPr>
          <w:rFonts w:hint="default" w:ascii="Times New Roman" w:hAnsi="Times New Roman" w:eastAsia="黑体" w:cs="Times New Roman"/>
          <w:b w:val="0"/>
          <w:bCs/>
          <w:color w:val="auto"/>
          <w:sz w:val="24"/>
          <w:lang w:val="en-US" w:eastAsia="zh-CN"/>
        </w:rPr>
      </w:pPr>
      <w:bookmarkStart w:id="176" w:name="_Toc14908"/>
      <w:bookmarkStart w:id="177" w:name="_Toc17329"/>
      <w:r>
        <w:rPr>
          <w:rFonts w:hint="default" w:ascii="Times New Roman" w:hAnsi="Times New Roman" w:cs="Times New Roman"/>
          <w:color w:val="auto"/>
          <w:sz w:val="24"/>
          <w:szCs w:val="24"/>
        </w:rPr>
        <w:t>Table S</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r>
        <w:rPr>
          <w:rFonts w:hint="default" w:ascii="Times New Roman" w:hAnsi="Times New Roman" w:cs="Times New Roman"/>
          <w:b w:val="0"/>
          <w:bCs/>
          <w:color w:val="auto"/>
          <w:sz w:val="24"/>
          <w:szCs w:val="24"/>
        </w:rPr>
        <w:t xml:space="preserve"> </w:t>
      </w:r>
      <w:r>
        <w:rPr>
          <w:rFonts w:hint="default" w:ascii="Times New Roman" w:hAnsi="Times New Roman" w:cs="Times New Roman"/>
          <w:b w:val="0"/>
          <w:bCs/>
          <w:color w:val="auto"/>
          <w:sz w:val="24"/>
        </w:rPr>
        <w:t>Group comparison of functional connectivity</w:t>
      </w:r>
      <w:r>
        <w:rPr>
          <w:rFonts w:hint="default" w:ascii="Times New Roman" w:hAnsi="Times New Roman" w:cs="Times New Roman"/>
          <w:b w:val="0"/>
          <w:bCs/>
          <w:color w:val="auto"/>
          <w:sz w:val="24"/>
          <w:lang w:val="en-US" w:eastAsia="zh-CN"/>
        </w:rPr>
        <w:t xml:space="preserve"> (BE &gt; non-BE)</w:t>
      </w:r>
      <w:bookmarkEnd w:id="143"/>
      <w:bookmarkEnd w:id="144"/>
      <w:bookmarkEnd w:id="145"/>
      <w:bookmarkEnd w:id="146"/>
      <w:bookmarkEnd w:id="147"/>
      <w:bookmarkEnd w:id="148"/>
      <w:bookmarkEnd w:id="149"/>
      <w:bookmarkEnd w:id="150"/>
      <w:bookmarkEnd w:id="176"/>
      <w:bookmarkEnd w:id="177"/>
    </w:p>
    <w:tbl>
      <w:tblPr>
        <w:tblStyle w:val="14"/>
        <w:tblW w:w="955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9"/>
        <w:gridCol w:w="1999"/>
        <w:gridCol w:w="1008"/>
        <w:gridCol w:w="1148"/>
        <w:gridCol w:w="1131"/>
      </w:tblGrid>
      <w:tr w14:paraId="2EE972A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69" w:type="dxa"/>
            <w:tcBorders>
              <w:top w:val="single" w:color="auto" w:sz="8" w:space="0"/>
              <w:bottom w:val="single" w:color="auto" w:sz="8" w:space="0"/>
            </w:tcBorders>
            <w:noWrap w:val="0"/>
            <w:vAlign w:val="center"/>
          </w:tcPr>
          <w:p w14:paraId="1F225128">
            <w:pPr>
              <w:widowControl/>
              <w:snapToGrid w:val="0"/>
              <w:spacing w:after="0" w:line="240" w:lineRule="auto"/>
              <w:jc w:val="center"/>
              <w:rPr>
                <w:rFonts w:hint="default" w:ascii="Times New Roman" w:hAnsi="Times New Roman" w:eastAsiaTheme="minorEastAsia"/>
                <w:color w:val="auto"/>
                <w:kern w:val="0"/>
                <w:sz w:val="24"/>
                <w:lang w:val="en-US" w:eastAsia="zh-CN" w:bidi="ar"/>
              </w:rPr>
            </w:pPr>
            <w:r>
              <w:rPr>
                <w:rFonts w:hint="eastAsia" w:ascii="Times New Roman" w:hAnsi="Times New Roman"/>
                <w:color w:val="auto"/>
                <w:kern w:val="0"/>
                <w:sz w:val="24"/>
                <w:lang w:val="en-US" w:eastAsia="zh-CN" w:bidi="ar"/>
              </w:rPr>
              <w:t>Condition of interest</w:t>
            </w:r>
          </w:p>
        </w:tc>
        <w:tc>
          <w:tcPr>
            <w:tcW w:w="1999" w:type="dxa"/>
            <w:tcBorders>
              <w:top w:val="single" w:color="auto" w:sz="8" w:space="0"/>
              <w:bottom w:val="single" w:color="auto" w:sz="8" w:space="0"/>
            </w:tcBorders>
            <w:noWrap w:val="0"/>
            <w:vAlign w:val="center"/>
          </w:tcPr>
          <w:p w14:paraId="0F1E0755">
            <w:pPr>
              <w:widowControl/>
              <w:snapToGrid w:val="0"/>
              <w:spacing w:after="0" w:line="240" w:lineRule="auto"/>
              <w:jc w:val="center"/>
              <w:rPr>
                <w:rFonts w:ascii="Times New Roman" w:hAnsi="Times New Roman"/>
                <w:color w:val="auto"/>
                <w:kern w:val="0"/>
                <w:sz w:val="24"/>
                <w:lang w:bidi="ar"/>
              </w:rPr>
            </w:pPr>
            <w:r>
              <w:rPr>
                <w:rFonts w:ascii="Times New Roman" w:hAnsi="Times New Roman"/>
                <w:color w:val="auto"/>
                <w:kern w:val="0"/>
                <w:sz w:val="24"/>
                <w:lang w:bidi="ar"/>
              </w:rPr>
              <w:t>MNI</w:t>
            </w:r>
            <w:r>
              <w:rPr>
                <w:rFonts w:hint="eastAsia" w:ascii="Times New Roman" w:hAnsi="Times New Roman"/>
                <w:color w:val="auto"/>
                <w:kern w:val="0"/>
                <w:sz w:val="24"/>
                <w:lang w:bidi="ar"/>
              </w:rPr>
              <w:t xml:space="preserve"> </w:t>
            </w:r>
            <w:r>
              <w:rPr>
                <w:rFonts w:hint="eastAsia" w:ascii="Times New Roman" w:hAnsi="Times New Roman"/>
                <w:color w:val="auto"/>
                <w:kern w:val="0"/>
                <w:sz w:val="24"/>
                <w:lang w:eastAsia="zh-CN" w:bidi="ar"/>
              </w:rPr>
              <w:t>c</w:t>
            </w:r>
            <w:r>
              <w:rPr>
                <w:rFonts w:hint="eastAsia" w:ascii="Times New Roman" w:hAnsi="Times New Roman"/>
                <w:color w:val="auto"/>
                <w:kern w:val="0"/>
                <w:sz w:val="24"/>
                <w:lang w:bidi="ar"/>
              </w:rPr>
              <w:t>oordinates</w:t>
            </w:r>
            <w:r>
              <w:rPr>
                <w:rFonts w:hint="eastAsia" w:ascii="Times New Roman" w:hAnsi="Times New Roman"/>
                <w:color w:val="auto"/>
                <w:kern w:val="0"/>
                <w:sz w:val="24"/>
                <w:lang w:val="en-US" w:eastAsia="zh-CN" w:bidi="ar"/>
              </w:rPr>
              <w:t xml:space="preserve"> </w:t>
            </w:r>
            <w:r>
              <w:rPr>
                <w:rFonts w:ascii="Times New Roman" w:hAnsi="Times New Roman"/>
                <w:color w:val="auto"/>
                <w:kern w:val="0"/>
                <w:sz w:val="24"/>
                <w:lang w:bidi="ar"/>
              </w:rPr>
              <w:t>(x, y, z)</w:t>
            </w:r>
          </w:p>
        </w:tc>
        <w:tc>
          <w:tcPr>
            <w:tcW w:w="1008" w:type="dxa"/>
            <w:tcBorders>
              <w:top w:val="single" w:color="auto" w:sz="8" w:space="0"/>
              <w:bottom w:val="single" w:color="auto" w:sz="8" w:space="0"/>
            </w:tcBorders>
            <w:noWrap w:val="0"/>
            <w:vAlign w:val="center"/>
          </w:tcPr>
          <w:p w14:paraId="62D81F0B">
            <w:pPr>
              <w:widowControl/>
              <w:snapToGrid w:val="0"/>
              <w:spacing w:after="0" w:line="240" w:lineRule="auto"/>
              <w:jc w:val="center"/>
              <w:rPr>
                <w:rFonts w:hint="default" w:ascii="Times New Roman" w:hAnsi="Times New Roman" w:eastAsiaTheme="minorEastAsia"/>
                <w:color w:val="auto"/>
                <w:kern w:val="0"/>
                <w:sz w:val="24"/>
                <w:lang w:val="en-US" w:eastAsia="zh-CN" w:bidi="ar"/>
              </w:rPr>
            </w:pPr>
            <w:r>
              <w:rPr>
                <w:rFonts w:hint="eastAsia" w:ascii="Times New Roman" w:hAnsi="Times New Roman"/>
                <w:color w:val="auto"/>
                <w:kern w:val="0"/>
                <w:sz w:val="24"/>
                <w:lang w:val="en-US" w:eastAsia="zh-CN" w:bidi="ar"/>
              </w:rPr>
              <w:t>Voxel size</w:t>
            </w:r>
          </w:p>
        </w:tc>
        <w:tc>
          <w:tcPr>
            <w:tcW w:w="1148" w:type="dxa"/>
            <w:tcBorders>
              <w:top w:val="single" w:color="auto" w:sz="8" w:space="0"/>
              <w:bottom w:val="single" w:color="auto" w:sz="8" w:space="0"/>
            </w:tcBorders>
            <w:noWrap w:val="0"/>
            <w:vAlign w:val="center"/>
          </w:tcPr>
          <w:p w14:paraId="6776634C">
            <w:pPr>
              <w:widowControl/>
              <w:snapToGrid w:val="0"/>
              <w:spacing w:after="0" w:line="240" w:lineRule="auto"/>
              <w:jc w:val="center"/>
              <w:rPr>
                <w:rFonts w:ascii="Times New Roman" w:hAnsi="Times New Roman"/>
                <w:color w:val="auto"/>
                <w:kern w:val="0"/>
                <w:sz w:val="24"/>
                <w:lang w:bidi="ar"/>
              </w:rPr>
            </w:pPr>
            <w:r>
              <w:rPr>
                <w:rFonts w:hint="eastAsia" w:ascii="Times New Roman" w:hAnsi="Times New Roman"/>
                <w:color w:val="auto"/>
                <w:kern w:val="0"/>
                <w:sz w:val="24"/>
                <w:lang w:val="en-US" w:eastAsia="zh-CN" w:bidi="ar"/>
              </w:rPr>
              <w:t>S</w:t>
            </w:r>
            <w:r>
              <w:rPr>
                <w:rFonts w:hint="eastAsia" w:ascii="Times New Roman" w:hAnsi="Times New Roman"/>
                <w:color w:val="auto"/>
                <w:kern w:val="0"/>
                <w:sz w:val="24"/>
                <w:lang w:bidi="ar"/>
              </w:rPr>
              <w:t>tatistics</w:t>
            </w:r>
          </w:p>
        </w:tc>
        <w:tc>
          <w:tcPr>
            <w:tcW w:w="1131" w:type="dxa"/>
            <w:tcBorders>
              <w:top w:val="single" w:color="auto" w:sz="8" w:space="0"/>
              <w:bottom w:val="single" w:color="auto" w:sz="8" w:space="0"/>
            </w:tcBorders>
            <w:noWrap w:val="0"/>
            <w:vAlign w:val="center"/>
          </w:tcPr>
          <w:p w14:paraId="7F547015">
            <w:pPr>
              <w:widowControl/>
              <w:snapToGrid w:val="0"/>
              <w:spacing w:after="0" w:line="240" w:lineRule="auto"/>
              <w:jc w:val="center"/>
              <w:rPr>
                <w:rFonts w:ascii="Times New Roman" w:hAnsi="Times New Roman"/>
                <w:i/>
                <w:iCs/>
                <w:color w:val="auto"/>
                <w:kern w:val="0"/>
                <w:sz w:val="24"/>
                <w:lang w:bidi="ar"/>
              </w:rPr>
            </w:pPr>
            <w:r>
              <w:rPr>
                <w:rFonts w:ascii="Times New Roman" w:hAnsi="Times New Roman"/>
                <w:i/>
                <w:iCs/>
                <w:color w:val="auto"/>
                <w:kern w:val="0"/>
                <w:sz w:val="24"/>
                <w:lang w:bidi="ar"/>
              </w:rPr>
              <w:t>p</w:t>
            </w:r>
            <w:r>
              <w:rPr>
                <w:rFonts w:ascii="Times New Roman" w:hAnsi="Times New Roman"/>
                <w:color w:val="auto"/>
                <w:kern w:val="0"/>
                <w:sz w:val="24"/>
                <w:vertAlign w:val="subscript"/>
                <w:lang w:bidi="ar"/>
              </w:rPr>
              <w:t>FDR</w:t>
            </w:r>
          </w:p>
        </w:tc>
      </w:tr>
      <w:tr w14:paraId="25EF78A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9555" w:type="dxa"/>
            <w:gridSpan w:val="5"/>
            <w:tcBorders>
              <w:top w:val="single" w:color="auto" w:sz="8" w:space="0"/>
              <w:bottom w:val="nil"/>
            </w:tcBorders>
            <w:noWrap w:val="0"/>
            <w:vAlign w:val="center"/>
          </w:tcPr>
          <w:p w14:paraId="572127E1">
            <w:pPr>
              <w:widowControl/>
              <w:snapToGrid w:val="0"/>
              <w:spacing w:after="0" w:line="240" w:lineRule="auto"/>
              <w:jc w:val="center"/>
              <w:rPr>
                <w:rFonts w:ascii="Times New Roman" w:hAnsi="Times New Roman"/>
                <w:i/>
                <w:iCs/>
                <w:color w:val="auto"/>
                <w:kern w:val="0"/>
                <w:sz w:val="24"/>
                <w:lang w:bidi="ar"/>
              </w:rPr>
            </w:pPr>
            <w:r>
              <w:rPr>
                <w:rFonts w:ascii="Times New Roman" w:hAnsi="Times New Roman"/>
                <w:color w:val="auto"/>
                <w:kern w:val="0"/>
                <w:sz w:val="24"/>
                <w:lang w:bidi="ar"/>
              </w:rPr>
              <w:t xml:space="preserve">ROI-to-ROI </w:t>
            </w:r>
            <w:r>
              <w:rPr>
                <w:rFonts w:hint="eastAsia" w:ascii="Times New Roman" w:hAnsi="Times New Roman"/>
                <w:color w:val="auto"/>
                <w:kern w:val="0"/>
                <w:sz w:val="24"/>
                <w:lang w:bidi="ar"/>
              </w:rPr>
              <w:t>connectivity</w:t>
            </w:r>
          </w:p>
        </w:tc>
      </w:tr>
      <w:tr w14:paraId="092107D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9555" w:type="dxa"/>
            <w:gridSpan w:val="5"/>
            <w:tcBorders>
              <w:top w:val="nil"/>
              <w:bottom w:val="nil"/>
            </w:tcBorders>
            <w:noWrap w:val="0"/>
            <w:vAlign w:val="center"/>
          </w:tcPr>
          <w:p w14:paraId="669FB1A6">
            <w:pPr>
              <w:widowControl/>
              <w:snapToGrid w:val="0"/>
              <w:spacing w:after="0" w:line="240" w:lineRule="auto"/>
              <w:jc w:val="left"/>
              <w:rPr>
                <w:rFonts w:hint="default" w:ascii="Times New Roman" w:hAnsi="Times New Roman" w:eastAsiaTheme="minorEastAsia"/>
                <w:i/>
                <w:iCs/>
                <w:color w:val="auto"/>
                <w:kern w:val="0"/>
                <w:sz w:val="24"/>
                <w:lang w:val="en-US" w:eastAsia="zh-CN" w:bidi="ar"/>
              </w:rPr>
            </w:pPr>
            <w:r>
              <w:rPr>
                <w:rFonts w:hint="eastAsia" w:ascii="Times New Roman" w:hAnsi="Times New Roman"/>
                <w:b w:val="0"/>
                <w:bCs w:val="0"/>
                <w:i/>
                <w:iCs/>
                <w:color w:val="auto"/>
                <w:kern w:val="0"/>
                <w:sz w:val="24"/>
                <w:lang w:val="en-US" w:eastAsia="zh-CN" w:bidi="ar"/>
              </w:rPr>
              <w:t>f</w:t>
            </w:r>
            <w:r>
              <w:rPr>
                <w:rFonts w:ascii="Times New Roman" w:hAnsi="Times New Roman"/>
                <w:b w:val="0"/>
                <w:bCs w:val="0"/>
                <w:i/>
                <w:iCs/>
                <w:color w:val="auto"/>
                <w:kern w:val="0"/>
                <w:sz w:val="24"/>
                <w:lang w:bidi="ar"/>
              </w:rPr>
              <w:t>ood reward_nogo</w:t>
            </w:r>
            <w:r>
              <w:rPr>
                <w:rFonts w:hint="eastAsia" w:ascii="Times New Roman" w:hAnsi="Times New Roman"/>
                <w:b w:val="0"/>
                <w:bCs w:val="0"/>
                <w:i/>
                <w:iCs/>
                <w:color w:val="auto"/>
                <w:kern w:val="0"/>
                <w:sz w:val="24"/>
                <w:lang w:val="en-US" w:eastAsia="zh-CN" w:bidi="ar"/>
              </w:rPr>
              <w:t xml:space="preserve"> condition</w:t>
            </w:r>
          </w:p>
        </w:tc>
      </w:tr>
      <w:tr w14:paraId="084A646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4269" w:type="dxa"/>
            <w:tcBorders>
              <w:top w:val="nil"/>
              <w:bottom w:val="nil"/>
            </w:tcBorders>
            <w:noWrap w:val="0"/>
            <w:vAlign w:val="center"/>
          </w:tcPr>
          <w:p w14:paraId="508D052B">
            <w:pPr>
              <w:widowControl/>
              <w:snapToGrid w:val="0"/>
              <w:spacing w:after="0" w:line="240" w:lineRule="auto"/>
              <w:jc w:val="left"/>
              <w:rPr>
                <w:rFonts w:ascii="Times New Roman" w:hAnsi="Times New Roman"/>
                <w:color w:val="auto"/>
                <w:kern w:val="0"/>
                <w:sz w:val="24"/>
                <w:lang w:bidi="ar"/>
              </w:rPr>
            </w:pPr>
            <w:r>
              <w:rPr>
                <w:rFonts w:hint="eastAsia" w:ascii="Times New Roman" w:hAnsi="Times New Roman"/>
                <w:color w:val="auto"/>
                <w:kern w:val="0"/>
                <w:sz w:val="24"/>
                <w:lang w:bidi="ar"/>
              </w:rPr>
              <w:t>left mOFC</w:t>
            </w:r>
            <w:r>
              <w:rPr>
                <w:rFonts w:hint="default" w:ascii="Times New Roman" w:hAnsi="Times New Roman" w:cs="Times New Roman"/>
                <w:bCs/>
                <w:color w:val="auto"/>
                <w:sz w:val="24"/>
                <w:u w:val="none"/>
              </w:rPr>
              <w:t>–</w:t>
            </w:r>
            <w:r>
              <w:rPr>
                <w:rFonts w:hint="eastAsia" w:ascii="Times New Roman" w:hAnsi="Times New Roman"/>
                <w:color w:val="auto"/>
                <w:kern w:val="0"/>
                <w:sz w:val="24"/>
                <w:lang w:bidi="ar"/>
              </w:rPr>
              <w:t>right mOFC</w:t>
            </w:r>
          </w:p>
        </w:tc>
        <w:tc>
          <w:tcPr>
            <w:tcW w:w="1999" w:type="dxa"/>
            <w:tcBorders>
              <w:top w:val="nil"/>
              <w:bottom w:val="nil"/>
            </w:tcBorders>
            <w:noWrap w:val="0"/>
            <w:vAlign w:val="center"/>
          </w:tcPr>
          <w:p w14:paraId="4E59CBFC">
            <w:pPr>
              <w:widowControl/>
              <w:snapToGrid w:val="0"/>
              <w:spacing w:after="0" w:line="240" w:lineRule="auto"/>
              <w:jc w:val="center"/>
              <w:rPr>
                <w:rFonts w:ascii="Times New Roman" w:hAnsi="Times New Roman"/>
                <w:color w:val="auto"/>
                <w:kern w:val="0"/>
                <w:sz w:val="24"/>
                <w:lang w:bidi="ar"/>
              </w:rPr>
            </w:pPr>
            <w:r>
              <w:rPr>
                <w:rFonts w:ascii="Times New Roman" w:hAnsi="Times New Roman"/>
                <w:color w:val="auto"/>
                <w:kern w:val="0"/>
                <w:sz w:val="24"/>
                <w:lang w:bidi="ar"/>
              </w:rPr>
              <w:t>-</w:t>
            </w:r>
            <w:r>
              <w:rPr>
                <w:rFonts w:hint="eastAsia" w:ascii="Times New Roman" w:hAnsi="Times New Roman"/>
                <w:color w:val="auto"/>
                <w:kern w:val="0"/>
                <w:sz w:val="24"/>
                <w:lang w:bidi="ar"/>
              </w:rPr>
              <w:t xml:space="preserve"> </w:t>
            </w:r>
            <w:r>
              <w:rPr>
                <w:rFonts w:hint="eastAsia" w:ascii="Times New Roman" w:hAnsi="Times New Roman"/>
                <w:color w:val="auto"/>
                <w:kern w:val="0"/>
                <w:sz w:val="24"/>
                <w:vertAlign w:val="superscript"/>
                <w:lang w:bidi="ar"/>
              </w:rPr>
              <w:t>a</w:t>
            </w:r>
          </w:p>
        </w:tc>
        <w:tc>
          <w:tcPr>
            <w:tcW w:w="1008" w:type="dxa"/>
            <w:tcBorders>
              <w:top w:val="nil"/>
              <w:bottom w:val="nil"/>
            </w:tcBorders>
            <w:noWrap w:val="0"/>
            <w:vAlign w:val="center"/>
          </w:tcPr>
          <w:p w14:paraId="5A753AD0">
            <w:pPr>
              <w:widowControl/>
              <w:snapToGrid w:val="0"/>
              <w:spacing w:after="0" w:line="240" w:lineRule="auto"/>
              <w:jc w:val="center"/>
              <w:rPr>
                <w:rFonts w:ascii="Times New Roman" w:hAnsi="Times New Roman"/>
                <w:color w:val="auto"/>
                <w:kern w:val="0"/>
                <w:sz w:val="24"/>
                <w:lang w:bidi="ar"/>
              </w:rPr>
            </w:pPr>
            <w:r>
              <w:rPr>
                <w:rFonts w:ascii="Times New Roman" w:hAnsi="Times New Roman"/>
                <w:color w:val="auto"/>
                <w:kern w:val="0"/>
                <w:sz w:val="24"/>
                <w:lang w:bidi="ar"/>
              </w:rPr>
              <w:t>-</w:t>
            </w:r>
            <w:r>
              <w:rPr>
                <w:rFonts w:hint="eastAsia" w:ascii="Times New Roman" w:hAnsi="Times New Roman"/>
                <w:color w:val="auto"/>
                <w:kern w:val="0"/>
                <w:sz w:val="24"/>
                <w:lang w:bidi="ar"/>
              </w:rPr>
              <w:t xml:space="preserve"> </w:t>
            </w:r>
            <w:r>
              <w:rPr>
                <w:rFonts w:hint="eastAsia" w:ascii="Times New Roman" w:hAnsi="Times New Roman"/>
                <w:color w:val="auto"/>
                <w:kern w:val="0"/>
                <w:sz w:val="24"/>
                <w:vertAlign w:val="superscript"/>
                <w:lang w:bidi="ar"/>
              </w:rPr>
              <w:t>a</w:t>
            </w:r>
          </w:p>
        </w:tc>
        <w:tc>
          <w:tcPr>
            <w:tcW w:w="1148" w:type="dxa"/>
            <w:tcBorders>
              <w:top w:val="nil"/>
              <w:bottom w:val="nil"/>
            </w:tcBorders>
            <w:noWrap w:val="0"/>
            <w:vAlign w:val="center"/>
          </w:tcPr>
          <w:p w14:paraId="623C3FB1">
            <w:pPr>
              <w:widowControl/>
              <w:snapToGrid w:val="0"/>
              <w:spacing w:after="0" w:line="240" w:lineRule="auto"/>
              <w:jc w:val="center"/>
              <w:rPr>
                <w:rFonts w:ascii="Times New Roman" w:hAnsi="Times New Roman"/>
                <w:color w:val="auto"/>
                <w:kern w:val="0"/>
                <w:sz w:val="24"/>
                <w:lang w:bidi="ar"/>
              </w:rPr>
            </w:pPr>
            <w:r>
              <w:rPr>
                <w:rFonts w:ascii="Times New Roman" w:hAnsi="Times New Roman"/>
                <w:color w:val="auto"/>
                <w:kern w:val="0"/>
                <w:sz w:val="24"/>
                <w:lang w:bidi="ar"/>
              </w:rPr>
              <w:t>6.41</w:t>
            </w:r>
          </w:p>
        </w:tc>
        <w:tc>
          <w:tcPr>
            <w:tcW w:w="1131" w:type="dxa"/>
            <w:tcBorders>
              <w:top w:val="nil"/>
              <w:bottom w:val="nil"/>
            </w:tcBorders>
            <w:noWrap w:val="0"/>
            <w:vAlign w:val="center"/>
          </w:tcPr>
          <w:p w14:paraId="0A46CC4F">
            <w:pPr>
              <w:widowControl/>
              <w:snapToGrid w:val="0"/>
              <w:spacing w:after="0" w:line="240" w:lineRule="auto"/>
              <w:jc w:val="center"/>
              <w:rPr>
                <w:rFonts w:ascii="Times New Roman" w:hAnsi="Times New Roman"/>
                <w:i/>
                <w:iCs/>
                <w:color w:val="auto"/>
                <w:kern w:val="0"/>
                <w:sz w:val="24"/>
                <w:lang w:bidi="ar"/>
              </w:rPr>
            </w:pPr>
            <w:r>
              <w:rPr>
                <w:rFonts w:ascii="Times New Roman" w:hAnsi="Times New Roman"/>
                <w:color w:val="auto"/>
                <w:kern w:val="0"/>
                <w:sz w:val="24"/>
                <w:lang w:bidi="ar"/>
              </w:rPr>
              <w:t>0.043</w:t>
            </w:r>
          </w:p>
        </w:tc>
      </w:tr>
      <w:tr w14:paraId="0F32D3C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4269" w:type="dxa"/>
            <w:tcBorders>
              <w:top w:val="nil"/>
              <w:bottom w:val="nil"/>
            </w:tcBorders>
            <w:noWrap w:val="0"/>
            <w:vAlign w:val="center"/>
          </w:tcPr>
          <w:p w14:paraId="3A00F9AE">
            <w:pPr>
              <w:widowControl/>
              <w:snapToGrid w:val="0"/>
              <w:spacing w:after="0" w:line="240" w:lineRule="auto"/>
              <w:jc w:val="left"/>
              <w:rPr>
                <w:rFonts w:ascii="Times New Roman" w:hAnsi="Times New Roman"/>
                <w:color w:val="auto"/>
                <w:kern w:val="0"/>
                <w:sz w:val="24"/>
                <w:lang w:bidi="ar"/>
              </w:rPr>
            </w:pPr>
            <w:r>
              <w:rPr>
                <w:rFonts w:hint="default" w:ascii="Times New Roman" w:hAnsi="Times New Roman" w:cs="Times New Roman"/>
                <w:b w:val="0"/>
                <w:bCs/>
                <w:color w:val="auto"/>
                <w:sz w:val="24"/>
                <w:u w:val="none"/>
                <w:lang w:val="en-US" w:eastAsia="zh-CN"/>
              </w:rPr>
              <w:t>right sPar</w:t>
            </w:r>
            <w:r>
              <w:rPr>
                <w:rFonts w:hint="default" w:ascii="Times New Roman" w:hAnsi="Times New Roman" w:cs="Times New Roman"/>
                <w:bCs/>
                <w:color w:val="auto"/>
                <w:sz w:val="24"/>
                <w:u w:val="none"/>
              </w:rPr>
              <w:t>–</w:t>
            </w:r>
            <w:r>
              <w:rPr>
                <w:rFonts w:hint="default" w:ascii="Times New Roman" w:hAnsi="Times New Roman" w:cs="Times New Roman"/>
                <w:b w:val="0"/>
                <w:bCs/>
                <w:color w:val="auto"/>
                <w:sz w:val="24"/>
                <w:u w:val="none"/>
                <w:lang w:val="en-US" w:eastAsia="zh-CN"/>
              </w:rPr>
              <w:t>left aPFC</w:t>
            </w:r>
          </w:p>
        </w:tc>
        <w:tc>
          <w:tcPr>
            <w:tcW w:w="1999" w:type="dxa"/>
            <w:tcBorders>
              <w:top w:val="nil"/>
              <w:bottom w:val="nil"/>
            </w:tcBorders>
            <w:noWrap w:val="0"/>
            <w:vAlign w:val="center"/>
          </w:tcPr>
          <w:p w14:paraId="3796C349">
            <w:pPr>
              <w:widowControl/>
              <w:snapToGrid w:val="0"/>
              <w:spacing w:after="0" w:line="240" w:lineRule="auto"/>
              <w:jc w:val="center"/>
              <w:rPr>
                <w:rFonts w:ascii="Times New Roman" w:hAnsi="Times New Roman"/>
                <w:color w:val="auto"/>
                <w:kern w:val="0"/>
                <w:sz w:val="24"/>
                <w:lang w:bidi="ar"/>
              </w:rPr>
            </w:pPr>
            <w:r>
              <w:rPr>
                <w:rFonts w:ascii="Times New Roman" w:hAnsi="Times New Roman"/>
                <w:color w:val="auto"/>
                <w:kern w:val="0"/>
                <w:sz w:val="24"/>
                <w:lang w:bidi="ar"/>
              </w:rPr>
              <w:t>-</w:t>
            </w:r>
            <w:r>
              <w:rPr>
                <w:rFonts w:hint="eastAsia" w:ascii="Times New Roman" w:hAnsi="Times New Roman"/>
                <w:color w:val="auto"/>
                <w:kern w:val="0"/>
                <w:sz w:val="24"/>
                <w:lang w:bidi="ar"/>
              </w:rPr>
              <w:t xml:space="preserve"> </w:t>
            </w:r>
            <w:r>
              <w:rPr>
                <w:rFonts w:hint="eastAsia" w:ascii="Times New Roman" w:hAnsi="Times New Roman"/>
                <w:color w:val="auto"/>
                <w:kern w:val="0"/>
                <w:sz w:val="24"/>
                <w:vertAlign w:val="superscript"/>
                <w:lang w:bidi="ar"/>
              </w:rPr>
              <w:t>a</w:t>
            </w:r>
          </w:p>
        </w:tc>
        <w:tc>
          <w:tcPr>
            <w:tcW w:w="1008" w:type="dxa"/>
            <w:tcBorders>
              <w:top w:val="nil"/>
              <w:bottom w:val="nil"/>
            </w:tcBorders>
            <w:noWrap w:val="0"/>
            <w:vAlign w:val="center"/>
          </w:tcPr>
          <w:p w14:paraId="0E3EDB0E">
            <w:pPr>
              <w:widowControl/>
              <w:snapToGrid w:val="0"/>
              <w:spacing w:after="0" w:line="240" w:lineRule="auto"/>
              <w:jc w:val="center"/>
              <w:rPr>
                <w:rFonts w:ascii="Times New Roman" w:hAnsi="Times New Roman"/>
                <w:color w:val="auto"/>
                <w:kern w:val="0"/>
                <w:sz w:val="24"/>
                <w:lang w:bidi="ar"/>
              </w:rPr>
            </w:pPr>
            <w:r>
              <w:rPr>
                <w:rFonts w:ascii="Times New Roman" w:hAnsi="Times New Roman"/>
                <w:color w:val="auto"/>
                <w:kern w:val="0"/>
                <w:sz w:val="24"/>
                <w:lang w:bidi="ar"/>
              </w:rPr>
              <w:t>-</w:t>
            </w:r>
            <w:r>
              <w:rPr>
                <w:rFonts w:hint="eastAsia" w:ascii="Times New Roman" w:hAnsi="Times New Roman"/>
                <w:color w:val="auto"/>
                <w:kern w:val="0"/>
                <w:sz w:val="24"/>
                <w:lang w:bidi="ar"/>
              </w:rPr>
              <w:t xml:space="preserve"> </w:t>
            </w:r>
            <w:r>
              <w:rPr>
                <w:rFonts w:hint="eastAsia" w:ascii="Times New Roman" w:hAnsi="Times New Roman"/>
                <w:color w:val="auto"/>
                <w:kern w:val="0"/>
                <w:sz w:val="24"/>
                <w:vertAlign w:val="superscript"/>
                <w:lang w:bidi="ar"/>
              </w:rPr>
              <w:t>a</w:t>
            </w:r>
          </w:p>
        </w:tc>
        <w:tc>
          <w:tcPr>
            <w:tcW w:w="1148" w:type="dxa"/>
            <w:tcBorders>
              <w:top w:val="nil"/>
              <w:bottom w:val="nil"/>
            </w:tcBorders>
            <w:noWrap w:val="0"/>
            <w:vAlign w:val="center"/>
          </w:tcPr>
          <w:p w14:paraId="7B42CBFF">
            <w:pPr>
              <w:widowControl/>
              <w:snapToGrid w:val="0"/>
              <w:spacing w:after="0" w:line="240" w:lineRule="auto"/>
              <w:jc w:val="center"/>
              <w:rPr>
                <w:rFonts w:ascii="Times New Roman" w:hAnsi="Times New Roman"/>
                <w:color w:val="auto"/>
                <w:kern w:val="0"/>
                <w:sz w:val="24"/>
                <w:lang w:bidi="ar"/>
              </w:rPr>
            </w:pPr>
            <w:r>
              <w:rPr>
                <w:rFonts w:ascii="Times New Roman" w:hAnsi="Times New Roman"/>
                <w:color w:val="auto"/>
                <w:kern w:val="0"/>
                <w:sz w:val="24"/>
                <w:lang w:bidi="ar"/>
              </w:rPr>
              <w:t>5.58</w:t>
            </w:r>
          </w:p>
        </w:tc>
        <w:tc>
          <w:tcPr>
            <w:tcW w:w="1131" w:type="dxa"/>
            <w:tcBorders>
              <w:top w:val="nil"/>
              <w:bottom w:val="nil"/>
            </w:tcBorders>
            <w:noWrap w:val="0"/>
            <w:vAlign w:val="center"/>
          </w:tcPr>
          <w:p w14:paraId="67DFCC8C">
            <w:pPr>
              <w:widowControl/>
              <w:snapToGrid w:val="0"/>
              <w:spacing w:after="0" w:line="240" w:lineRule="auto"/>
              <w:jc w:val="center"/>
              <w:rPr>
                <w:rFonts w:ascii="Times New Roman" w:hAnsi="Times New Roman"/>
                <w:i/>
                <w:iCs/>
                <w:color w:val="auto"/>
                <w:kern w:val="0"/>
                <w:sz w:val="24"/>
                <w:lang w:bidi="ar"/>
              </w:rPr>
            </w:pPr>
            <w:r>
              <w:rPr>
                <w:rFonts w:ascii="Times New Roman" w:hAnsi="Times New Roman"/>
                <w:color w:val="auto"/>
                <w:kern w:val="0"/>
                <w:sz w:val="24"/>
                <w:lang w:bidi="ar"/>
              </w:rPr>
              <w:t>0.043</w:t>
            </w:r>
          </w:p>
        </w:tc>
      </w:tr>
      <w:tr w14:paraId="6A563F3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4269" w:type="dxa"/>
            <w:tcBorders>
              <w:top w:val="nil"/>
              <w:bottom w:val="nil"/>
            </w:tcBorders>
            <w:noWrap w:val="0"/>
            <w:vAlign w:val="center"/>
          </w:tcPr>
          <w:p w14:paraId="705376E5">
            <w:pPr>
              <w:widowControl/>
              <w:snapToGrid w:val="0"/>
              <w:spacing w:after="0" w:line="240" w:lineRule="auto"/>
              <w:jc w:val="left"/>
              <w:rPr>
                <w:rFonts w:ascii="Times New Roman" w:hAnsi="Times New Roman"/>
                <w:color w:val="auto"/>
                <w:kern w:val="0"/>
                <w:sz w:val="24"/>
                <w:lang w:bidi="ar"/>
              </w:rPr>
            </w:pPr>
            <w:r>
              <w:rPr>
                <w:rFonts w:hint="default" w:ascii="Times New Roman" w:hAnsi="Times New Roman" w:cs="Times New Roman"/>
                <w:b w:val="0"/>
                <w:bCs/>
                <w:color w:val="auto"/>
                <w:sz w:val="24"/>
                <w:u w:val="none"/>
                <w:lang w:val="en-US" w:eastAsia="zh-CN"/>
              </w:rPr>
              <w:t>right sPar</w:t>
            </w:r>
            <w:r>
              <w:rPr>
                <w:rFonts w:hint="default" w:ascii="Times New Roman" w:hAnsi="Times New Roman" w:cs="Times New Roman"/>
                <w:bCs/>
                <w:color w:val="auto"/>
                <w:sz w:val="24"/>
                <w:u w:val="none"/>
              </w:rPr>
              <w:t>–</w:t>
            </w:r>
            <w:r>
              <w:rPr>
                <w:rFonts w:hint="eastAsia" w:ascii="Times New Roman" w:hAnsi="Times New Roman" w:cs="Times New Roman"/>
                <w:bCs/>
                <w:color w:val="auto"/>
                <w:sz w:val="24"/>
                <w:u w:val="none"/>
                <w:lang w:val="en-US" w:eastAsia="zh-CN"/>
              </w:rPr>
              <w:t xml:space="preserve">right </w:t>
            </w:r>
            <w:r>
              <w:rPr>
                <w:rFonts w:hint="default" w:ascii="Times New Roman" w:hAnsi="Times New Roman" w:cs="Times New Roman"/>
                <w:bCs/>
                <w:color w:val="auto"/>
                <w:sz w:val="24"/>
                <w:u w:val="none"/>
                <w:lang w:val="en-US" w:eastAsia="zh-CN"/>
              </w:rPr>
              <w:t>IFG</w:t>
            </w:r>
          </w:p>
        </w:tc>
        <w:tc>
          <w:tcPr>
            <w:tcW w:w="1999" w:type="dxa"/>
            <w:tcBorders>
              <w:top w:val="nil"/>
              <w:bottom w:val="nil"/>
            </w:tcBorders>
            <w:noWrap w:val="0"/>
            <w:vAlign w:val="center"/>
          </w:tcPr>
          <w:p w14:paraId="13A270F0">
            <w:pPr>
              <w:widowControl/>
              <w:snapToGrid w:val="0"/>
              <w:spacing w:after="0" w:line="240" w:lineRule="auto"/>
              <w:jc w:val="center"/>
              <w:rPr>
                <w:rFonts w:ascii="Times New Roman" w:hAnsi="Times New Roman"/>
                <w:color w:val="auto"/>
                <w:kern w:val="0"/>
                <w:sz w:val="24"/>
                <w:lang w:bidi="ar"/>
              </w:rPr>
            </w:pPr>
            <w:r>
              <w:rPr>
                <w:rFonts w:ascii="Times New Roman" w:hAnsi="Times New Roman"/>
                <w:color w:val="auto"/>
                <w:kern w:val="0"/>
                <w:sz w:val="24"/>
                <w:lang w:bidi="ar"/>
              </w:rPr>
              <w:t>-</w:t>
            </w:r>
            <w:r>
              <w:rPr>
                <w:rFonts w:hint="eastAsia" w:ascii="Times New Roman" w:hAnsi="Times New Roman"/>
                <w:color w:val="auto"/>
                <w:kern w:val="0"/>
                <w:sz w:val="24"/>
                <w:lang w:bidi="ar"/>
              </w:rPr>
              <w:t xml:space="preserve"> </w:t>
            </w:r>
            <w:r>
              <w:rPr>
                <w:rFonts w:hint="eastAsia" w:ascii="Times New Roman" w:hAnsi="Times New Roman"/>
                <w:color w:val="auto"/>
                <w:kern w:val="0"/>
                <w:sz w:val="24"/>
                <w:vertAlign w:val="superscript"/>
                <w:lang w:bidi="ar"/>
              </w:rPr>
              <w:t>a</w:t>
            </w:r>
          </w:p>
        </w:tc>
        <w:tc>
          <w:tcPr>
            <w:tcW w:w="1008" w:type="dxa"/>
            <w:tcBorders>
              <w:top w:val="nil"/>
              <w:bottom w:val="nil"/>
            </w:tcBorders>
            <w:noWrap w:val="0"/>
            <w:vAlign w:val="center"/>
          </w:tcPr>
          <w:p w14:paraId="57429FCA">
            <w:pPr>
              <w:widowControl/>
              <w:snapToGrid w:val="0"/>
              <w:spacing w:after="0" w:line="240" w:lineRule="auto"/>
              <w:jc w:val="center"/>
              <w:rPr>
                <w:rFonts w:ascii="Times New Roman" w:hAnsi="Times New Roman"/>
                <w:color w:val="auto"/>
                <w:kern w:val="0"/>
                <w:sz w:val="24"/>
                <w:lang w:bidi="ar"/>
              </w:rPr>
            </w:pPr>
            <w:r>
              <w:rPr>
                <w:rFonts w:ascii="Times New Roman" w:hAnsi="Times New Roman"/>
                <w:color w:val="auto"/>
                <w:kern w:val="0"/>
                <w:sz w:val="24"/>
                <w:lang w:bidi="ar"/>
              </w:rPr>
              <w:t>-</w:t>
            </w:r>
            <w:r>
              <w:rPr>
                <w:rFonts w:hint="eastAsia" w:ascii="Times New Roman" w:hAnsi="Times New Roman"/>
                <w:color w:val="auto"/>
                <w:kern w:val="0"/>
                <w:sz w:val="24"/>
                <w:lang w:bidi="ar"/>
              </w:rPr>
              <w:t xml:space="preserve"> </w:t>
            </w:r>
            <w:r>
              <w:rPr>
                <w:rFonts w:hint="eastAsia" w:ascii="Times New Roman" w:hAnsi="Times New Roman"/>
                <w:color w:val="auto"/>
                <w:kern w:val="0"/>
                <w:sz w:val="24"/>
                <w:vertAlign w:val="superscript"/>
                <w:lang w:bidi="ar"/>
              </w:rPr>
              <w:t>a</w:t>
            </w:r>
          </w:p>
        </w:tc>
        <w:tc>
          <w:tcPr>
            <w:tcW w:w="1148" w:type="dxa"/>
            <w:tcBorders>
              <w:top w:val="nil"/>
              <w:bottom w:val="nil"/>
            </w:tcBorders>
            <w:noWrap w:val="0"/>
            <w:vAlign w:val="center"/>
          </w:tcPr>
          <w:p w14:paraId="28CBCFB6">
            <w:pPr>
              <w:widowControl/>
              <w:snapToGrid w:val="0"/>
              <w:spacing w:after="0" w:line="240" w:lineRule="auto"/>
              <w:jc w:val="center"/>
              <w:rPr>
                <w:rFonts w:ascii="Times New Roman" w:hAnsi="Times New Roman"/>
                <w:color w:val="auto"/>
                <w:kern w:val="0"/>
                <w:sz w:val="24"/>
                <w:lang w:bidi="ar"/>
              </w:rPr>
            </w:pPr>
            <w:r>
              <w:rPr>
                <w:rFonts w:ascii="Times New Roman" w:hAnsi="Times New Roman"/>
                <w:color w:val="auto"/>
                <w:kern w:val="0"/>
                <w:sz w:val="24"/>
                <w:lang w:bidi="ar"/>
              </w:rPr>
              <w:t>5.58</w:t>
            </w:r>
          </w:p>
        </w:tc>
        <w:tc>
          <w:tcPr>
            <w:tcW w:w="1131" w:type="dxa"/>
            <w:tcBorders>
              <w:top w:val="nil"/>
              <w:bottom w:val="nil"/>
            </w:tcBorders>
            <w:noWrap w:val="0"/>
            <w:vAlign w:val="center"/>
          </w:tcPr>
          <w:p w14:paraId="46285D3C">
            <w:pPr>
              <w:widowControl/>
              <w:snapToGrid w:val="0"/>
              <w:spacing w:after="0" w:line="240" w:lineRule="auto"/>
              <w:jc w:val="center"/>
              <w:rPr>
                <w:rFonts w:ascii="Times New Roman" w:hAnsi="Times New Roman"/>
                <w:i/>
                <w:iCs/>
                <w:color w:val="auto"/>
                <w:kern w:val="0"/>
                <w:sz w:val="24"/>
                <w:lang w:bidi="ar"/>
              </w:rPr>
            </w:pPr>
            <w:r>
              <w:rPr>
                <w:rFonts w:ascii="Times New Roman" w:hAnsi="Times New Roman"/>
                <w:color w:val="auto"/>
                <w:kern w:val="0"/>
                <w:sz w:val="24"/>
                <w:lang w:bidi="ar"/>
              </w:rPr>
              <w:t>0.043</w:t>
            </w:r>
          </w:p>
        </w:tc>
      </w:tr>
      <w:tr w14:paraId="14E9FC5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9555" w:type="dxa"/>
            <w:gridSpan w:val="5"/>
            <w:tcBorders>
              <w:top w:val="nil"/>
            </w:tcBorders>
            <w:noWrap w:val="0"/>
            <w:vAlign w:val="center"/>
          </w:tcPr>
          <w:p w14:paraId="40223525">
            <w:pPr>
              <w:widowControl/>
              <w:snapToGrid w:val="0"/>
              <w:spacing w:after="0" w:line="240" w:lineRule="auto"/>
              <w:jc w:val="center"/>
              <w:rPr>
                <w:rFonts w:ascii="Times New Roman" w:hAnsi="Times New Roman"/>
                <w:i/>
                <w:iCs/>
                <w:color w:val="auto"/>
                <w:kern w:val="0"/>
                <w:sz w:val="24"/>
                <w:lang w:bidi="ar"/>
              </w:rPr>
            </w:pPr>
            <w:r>
              <w:rPr>
                <w:rFonts w:ascii="Times New Roman" w:hAnsi="Times New Roman"/>
                <w:color w:val="auto"/>
                <w:kern w:val="0"/>
                <w:sz w:val="24"/>
                <w:lang w:bidi="ar"/>
              </w:rPr>
              <w:t>Seed-to-</w:t>
            </w:r>
            <w:r>
              <w:rPr>
                <w:rFonts w:hint="eastAsia" w:ascii="Times New Roman" w:hAnsi="Times New Roman"/>
                <w:color w:val="auto"/>
                <w:kern w:val="0"/>
                <w:sz w:val="24"/>
                <w:lang w:val="en-US" w:eastAsia="zh-CN" w:bidi="ar"/>
              </w:rPr>
              <w:t>v</w:t>
            </w:r>
            <w:r>
              <w:rPr>
                <w:rFonts w:ascii="Times New Roman" w:hAnsi="Times New Roman"/>
                <w:color w:val="auto"/>
                <w:kern w:val="0"/>
                <w:sz w:val="24"/>
                <w:lang w:bidi="ar"/>
              </w:rPr>
              <w:t xml:space="preserve">oxel </w:t>
            </w:r>
            <w:r>
              <w:rPr>
                <w:rFonts w:hint="eastAsia" w:ascii="Times New Roman" w:hAnsi="Times New Roman"/>
                <w:color w:val="auto"/>
                <w:kern w:val="0"/>
                <w:sz w:val="24"/>
                <w:lang w:bidi="ar"/>
              </w:rPr>
              <w:t>connectivity</w:t>
            </w:r>
          </w:p>
        </w:tc>
      </w:tr>
      <w:tr w14:paraId="315000A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9555" w:type="dxa"/>
            <w:gridSpan w:val="5"/>
            <w:noWrap w:val="0"/>
            <w:vAlign w:val="center"/>
          </w:tcPr>
          <w:p w14:paraId="4016329F">
            <w:pPr>
              <w:widowControl/>
              <w:snapToGrid w:val="0"/>
              <w:spacing w:after="0" w:line="240" w:lineRule="auto"/>
              <w:jc w:val="left"/>
              <w:rPr>
                <w:rFonts w:ascii="Times New Roman" w:hAnsi="Times New Roman"/>
                <w:i/>
                <w:iCs/>
                <w:color w:val="auto"/>
                <w:kern w:val="0"/>
                <w:sz w:val="24"/>
                <w:lang w:bidi="ar"/>
              </w:rPr>
            </w:pPr>
            <w:r>
              <w:rPr>
                <w:rFonts w:ascii="Times New Roman" w:hAnsi="Times New Roman"/>
                <w:b w:val="0"/>
                <w:bCs w:val="0"/>
                <w:i/>
                <w:iCs/>
                <w:color w:val="auto"/>
                <w:kern w:val="0"/>
                <w:sz w:val="24"/>
                <w:lang w:bidi="ar"/>
              </w:rPr>
              <w:t>food reward_nogo</w:t>
            </w:r>
            <w:r>
              <w:rPr>
                <w:rFonts w:hint="eastAsia" w:ascii="Times New Roman" w:hAnsi="Times New Roman"/>
                <w:b w:val="0"/>
                <w:bCs w:val="0"/>
                <w:i/>
                <w:iCs/>
                <w:color w:val="auto"/>
                <w:kern w:val="0"/>
                <w:sz w:val="24"/>
                <w:lang w:val="en-US" w:eastAsia="zh-CN" w:bidi="ar"/>
              </w:rPr>
              <w:t xml:space="preserve"> condition</w:t>
            </w:r>
          </w:p>
        </w:tc>
      </w:tr>
      <w:tr w14:paraId="00D106B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4269" w:type="dxa"/>
            <w:noWrap w:val="0"/>
            <w:vAlign w:val="center"/>
          </w:tcPr>
          <w:p w14:paraId="5D6A3CCC">
            <w:pPr>
              <w:widowControl/>
              <w:snapToGrid w:val="0"/>
              <w:spacing w:after="0" w:line="240" w:lineRule="auto"/>
              <w:jc w:val="left"/>
              <w:rPr>
                <w:rFonts w:ascii="Times New Roman" w:hAnsi="Times New Roman"/>
                <w:color w:val="auto"/>
                <w:kern w:val="0"/>
                <w:sz w:val="24"/>
                <w:lang w:bidi="ar"/>
              </w:rPr>
            </w:pPr>
            <w:r>
              <w:rPr>
                <w:rFonts w:hint="eastAsia" w:ascii="Times New Roman" w:hAnsi="Times New Roman"/>
                <w:color w:val="auto"/>
                <w:kern w:val="0"/>
                <w:sz w:val="24"/>
                <w:lang w:bidi="ar"/>
              </w:rPr>
              <w:t>left aPFC</w:t>
            </w:r>
            <w:r>
              <w:rPr>
                <w:rFonts w:hint="eastAsia" w:ascii="Times New Roman" w:hAnsi="Times New Roman"/>
                <w:color w:val="auto"/>
                <w:kern w:val="0"/>
                <w:sz w:val="24"/>
                <w:lang w:val="en-US" w:eastAsia="zh-CN" w:bidi="ar"/>
              </w:rPr>
              <w:t xml:space="preserve"> </w:t>
            </w:r>
            <w:r>
              <w:rPr>
                <w:rFonts w:ascii="Times New Roman" w:hAnsi="Times New Roman"/>
                <w:color w:val="auto"/>
                <w:kern w:val="0"/>
                <w:sz w:val="24"/>
                <w:vertAlign w:val="subscript"/>
                <w:lang w:bidi="ar"/>
              </w:rPr>
              <w:t>(seed)</w:t>
            </w:r>
            <w:r>
              <w:rPr>
                <w:rFonts w:hint="default" w:ascii="Times New Roman" w:hAnsi="Times New Roman" w:cs="Times New Roman"/>
                <w:bCs/>
                <w:color w:val="auto"/>
                <w:sz w:val="24"/>
                <w:u w:val="none"/>
              </w:rPr>
              <w:t>–</w:t>
            </w:r>
            <w:r>
              <w:rPr>
                <w:rFonts w:hint="default" w:ascii="Times New Roman" w:hAnsi="Times New Roman" w:cs="Times New Roman"/>
                <w:b w:val="0"/>
                <w:bCs/>
                <w:color w:val="auto"/>
                <w:sz w:val="24"/>
                <w:u w:val="none"/>
                <w:lang w:val="en-US" w:eastAsia="zh-CN"/>
              </w:rPr>
              <w:t>right angular gyrus</w:t>
            </w:r>
          </w:p>
        </w:tc>
        <w:tc>
          <w:tcPr>
            <w:tcW w:w="1999" w:type="dxa"/>
            <w:noWrap w:val="0"/>
            <w:vAlign w:val="center"/>
          </w:tcPr>
          <w:p w14:paraId="1EDDCBBF">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46,  −54,  14</w:t>
            </w:r>
          </w:p>
        </w:tc>
        <w:tc>
          <w:tcPr>
            <w:tcW w:w="1008" w:type="dxa"/>
            <w:noWrap w:val="0"/>
            <w:vAlign w:val="center"/>
          </w:tcPr>
          <w:p w14:paraId="26E7D007">
            <w:pPr>
              <w:widowControl/>
              <w:snapToGrid w:val="0"/>
              <w:spacing w:after="0" w:line="240" w:lineRule="auto"/>
              <w:jc w:val="center"/>
              <w:rPr>
                <w:rFonts w:ascii="Times New Roman" w:hAnsi="Times New Roman"/>
                <w:color w:val="auto"/>
                <w:kern w:val="0"/>
                <w:sz w:val="24"/>
                <w:lang w:bidi="ar"/>
              </w:rPr>
            </w:pPr>
            <w:r>
              <w:rPr>
                <w:rFonts w:ascii="Times New Roman" w:hAnsi="Times New Roman"/>
                <w:color w:val="auto"/>
                <w:kern w:val="0"/>
                <w:sz w:val="24"/>
                <w:lang w:bidi="ar"/>
              </w:rPr>
              <w:t>130</w:t>
            </w:r>
          </w:p>
        </w:tc>
        <w:tc>
          <w:tcPr>
            <w:tcW w:w="1148" w:type="dxa"/>
            <w:noWrap w:val="0"/>
            <w:vAlign w:val="center"/>
          </w:tcPr>
          <w:p w14:paraId="33831FD8">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4.50</w:t>
            </w:r>
          </w:p>
        </w:tc>
        <w:tc>
          <w:tcPr>
            <w:tcW w:w="1131" w:type="dxa"/>
            <w:noWrap w:val="0"/>
            <w:vAlign w:val="center"/>
          </w:tcPr>
          <w:p w14:paraId="449CA8F6">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0.033</w:t>
            </w:r>
          </w:p>
        </w:tc>
      </w:tr>
      <w:tr w14:paraId="5CEFEE7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4269" w:type="dxa"/>
            <w:noWrap w:val="0"/>
            <w:vAlign w:val="center"/>
          </w:tcPr>
          <w:p w14:paraId="340AD15A">
            <w:pPr>
              <w:widowControl/>
              <w:snapToGrid w:val="0"/>
              <w:spacing w:after="0" w:line="240" w:lineRule="auto"/>
              <w:jc w:val="left"/>
              <w:rPr>
                <w:rFonts w:ascii="Times New Roman" w:hAnsi="Times New Roman"/>
                <w:color w:val="auto"/>
                <w:kern w:val="0"/>
                <w:sz w:val="24"/>
                <w:lang w:bidi="ar"/>
              </w:rPr>
            </w:pPr>
            <w:r>
              <w:rPr>
                <w:rFonts w:hint="eastAsia" w:ascii="Times New Roman" w:hAnsi="Times New Roman" w:cs="Times New Roman"/>
                <w:b w:val="0"/>
                <w:bCs/>
                <w:color w:val="auto"/>
                <w:sz w:val="24"/>
                <w:u w:val="none"/>
                <w:lang w:val="en-US" w:eastAsia="zh-CN"/>
              </w:rPr>
              <w:t xml:space="preserve">right </w:t>
            </w:r>
            <w:r>
              <w:rPr>
                <w:rFonts w:hint="default" w:ascii="Times New Roman" w:hAnsi="Times New Roman" w:cs="Times New Roman"/>
                <w:b w:val="0"/>
                <w:bCs/>
                <w:color w:val="auto"/>
                <w:sz w:val="24"/>
                <w:u w:val="none"/>
                <w:lang w:val="en-US" w:eastAsia="zh-CN"/>
              </w:rPr>
              <w:t>mOFC</w:t>
            </w:r>
            <w:r>
              <w:rPr>
                <w:rFonts w:hint="eastAsia" w:ascii="Times New Roman" w:hAnsi="Times New Roman" w:cs="Times New Roman"/>
                <w:b w:val="0"/>
                <w:bCs/>
                <w:color w:val="auto"/>
                <w:sz w:val="24"/>
                <w:u w:val="none"/>
                <w:lang w:val="en-US" w:eastAsia="zh-CN"/>
              </w:rPr>
              <w:t xml:space="preserve"> </w:t>
            </w:r>
            <w:r>
              <w:rPr>
                <w:rFonts w:ascii="Times New Roman" w:hAnsi="Times New Roman"/>
                <w:color w:val="auto"/>
                <w:kern w:val="0"/>
                <w:sz w:val="24"/>
                <w:vertAlign w:val="subscript"/>
                <w:lang w:bidi="ar"/>
              </w:rPr>
              <w:t>(seed)</w:t>
            </w:r>
            <w:r>
              <w:rPr>
                <w:rFonts w:hint="default" w:ascii="Times New Roman" w:hAnsi="Times New Roman" w:cs="Times New Roman"/>
                <w:bCs/>
                <w:color w:val="auto"/>
                <w:sz w:val="24"/>
                <w:u w:val="none"/>
              </w:rPr>
              <w:t>–</w:t>
            </w:r>
            <w:r>
              <w:rPr>
                <w:rFonts w:hint="eastAsia" w:ascii="Times New Roman" w:hAnsi="Times New Roman" w:cs="Times New Roman"/>
                <w:b w:val="0"/>
                <w:bCs/>
                <w:color w:val="auto"/>
                <w:sz w:val="24"/>
                <w:u w:val="none"/>
                <w:lang w:val="en-US" w:eastAsia="zh-CN"/>
              </w:rPr>
              <w:t xml:space="preserve">right </w:t>
            </w:r>
            <w:r>
              <w:rPr>
                <w:rFonts w:hint="default" w:ascii="Times New Roman" w:hAnsi="Times New Roman" w:cs="Times New Roman"/>
                <w:b w:val="0"/>
                <w:bCs/>
                <w:color w:val="auto"/>
                <w:sz w:val="24"/>
                <w:u w:val="none"/>
                <w:lang w:val="en-US" w:eastAsia="zh-CN"/>
              </w:rPr>
              <w:t>mOFC</w:t>
            </w:r>
          </w:p>
        </w:tc>
        <w:tc>
          <w:tcPr>
            <w:tcW w:w="1999" w:type="dxa"/>
            <w:noWrap w:val="0"/>
            <w:vAlign w:val="center"/>
          </w:tcPr>
          <w:p w14:paraId="64988F52">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8,  46,  −12</w:t>
            </w:r>
          </w:p>
        </w:tc>
        <w:tc>
          <w:tcPr>
            <w:tcW w:w="1008" w:type="dxa"/>
            <w:noWrap w:val="0"/>
            <w:vAlign w:val="center"/>
          </w:tcPr>
          <w:p w14:paraId="0B37871B">
            <w:pPr>
              <w:widowControl/>
              <w:snapToGrid w:val="0"/>
              <w:spacing w:after="0" w:line="240" w:lineRule="auto"/>
              <w:jc w:val="center"/>
              <w:rPr>
                <w:rFonts w:ascii="Times New Roman" w:hAnsi="Times New Roman"/>
                <w:color w:val="auto"/>
                <w:kern w:val="0"/>
                <w:sz w:val="24"/>
                <w:lang w:bidi="ar"/>
              </w:rPr>
            </w:pPr>
            <w:r>
              <w:rPr>
                <w:rFonts w:ascii="Times New Roman" w:hAnsi="Times New Roman"/>
                <w:color w:val="auto"/>
                <w:kern w:val="0"/>
                <w:sz w:val="24"/>
                <w:lang w:bidi="ar"/>
              </w:rPr>
              <w:t>100</w:t>
            </w:r>
          </w:p>
        </w:tc>
        <w:tc>
          <w:tcPr>
            <w:tcW w:w="1148" w:type="dxa"/>
            <w:noWrap w:val="0"/>
            <w:vAlign w:val="center"/>
          </w:tcPr>
          <w:p w14:paraId="3D44E276">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4.76</w:t>
            </w:r>
          </w:p>
        </w:tc>
        <w:tc>
          <w:tcPr>
            <w:tcW w:w="1131" w:type="dxa"/>
            <w:noWrap w:val="0"/>
            <w:vAlign w:val="center"/>
          </w:tcPr>
          <w:p w14:paraId="03C821E1">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0.043</w:t>
            </w:r>
          </w:p>
        </w:tc>
      </w:tr>
      <w:tr w14:paraId="22CAD19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4269" w:type="dxa"/>
            <w:noWrap w:val="0"/>
            <w:vAlign w:val="center"/>
          </w:tcPr>
          <w:p w14:paraId="5F105F5D">
            <w:pPr>
              <w:widowControl/>
              <w:snapToGrid w:val="0"/>
              <w:spacing w:after="0" w:line="240" w:lineRule="auto"/>
              <w:jc w:val="left"/>
              <w:rPr>
                <w:rFonts w:ascii="Times New Roman" w:hAnsi="Times New Roman"/>
                <w:color w:val="auto"/>
                <w:kern w:val="0"/>
                <w:sz w:val="24"/>
                <w:highlight w:val="none"/>
                <w:lang w:bidi="ar"/>
              </w:rPr>
            </w:pPr>
            <w:bookmarkStart w:id="178" w:name="OLE_LINK21"/>
            <w:r>
              <w:rPr>
                <w:rFonts w:hint="eastAsia" w:ascii="Times New Roman" w:hAnsi="Times New Roman" w:cs="Times New Roman"/>
                <w:b w:val="0"/>
                <w:bCs/>
                <w:color w:val="auto"/>
                <w:sz w:val="24"/>
                <w:highlight w:val="none"/>
                <w:u w:val="none"/>
                <w:lang w:val="en-US" w:eastAsia="zh-CN"/>
              </w:rPr>
              <w:t xml:space="preserve">right </w:t>
            </w:r>
            <w:r>
              <w:rPr>
                <w:rFonts w:hint="default" w:ascii="Times New Roman" w:hAnsi="Times New Roman" w:cs="Times New Roman"/>
                <w:b w:val="0"/>
                <w:bCs/>
                <w:color w:val="auto"/>
                <w:sz w:val="24"/>
                <w:highlight w:val="none"/>
                <w:u w:val="none"/>
                <w:lang w:val="en-US" w:eastAsia="zh-CN"/>
              </w:rPr>
              <w:t>mOFC</w:t>
            </w:r>
            <w:r>
              <w:rPr>
                <w:rFonts w:hint="eastAsia" w:ascii="Times New Roman" w:hAnsi="Times New Roman" w:cs="Times New Roman"/>
                <w:b w:val="0"/>
                <w:bCs/>
                <w:color w:val="auto"/>
                <w:sz w:val="24"/>
                <w:highlight w:val="none"/>
                <w:u w:val="none"/>
                <w:lang w:val="en-US" w:eastAsia="zh-CN"/>
              </w:rPr>
              <w:t xml:space="preserve"> </w:t>
            </w:r>
            <w:r>
              <w:rPr>
                <w:rFonts w:ascii="Times New Roman" w:hAnsi="Times New Roman"/>
                <w:b w:val="0"/>
                <w:bCs/>
                <w:color w:val="auto"/>
                <w:kern w:val="0"/>
                <w:sz w:val="24"/>
                <w:highlight w:val="none"/>
                <w:vertAlign w:val="subscript"/>
                <w:lang w:bidi="ar"/>
              </w:rPr>
              <w:t>(seed)</w:t>
            </w:r>
            <w:r>
              <w:rPr>
                <w:rFonts w:hint="default" w:ascii="Times New Roman" w:hAnsi="Times New Roman" w:cs="Times New Roman"/>
                <w:b w:val="0"/>
                <w:bCs/>
                <w:color w:val="auto"/>
                <w:sz w:val="24"/>
                <w:highlight w:val="none"/>
                <w:u w:val="none"/>
              </w:rPr>
              <w:t>–</w:t>
            </w:r>
            <w:bookmarkEnd w:id="178"/>
            <w:r>
              <w:rPr>
                <w:rFonts w:hint="eastAsia" w:ascii="Times New Roman" w:hAnsi="Times New Roman" w:cs="Times New Roman"/>
                <w:b w:val="0"/>
                <w:bCs/>
                <w:color w:val="auto"/>
                <w:sz w:val="24"/>
                <w:highlight w:val="none"/>
                <w:u w:val="none"/>
                <w:lang w:val="en-US" w:eastAsia="zh-CN"/>
              </w:rPr>
              <w:t>right LOC</w:t>
            </w:r>
          </w:p>
        </w:tc>
        <w:tc>
          <w:tcPr>
            <w:tcW w:w="1999" w:type="dxa"/>
            <w:noWrap w:val="0"/>
            <w:vAlign w:val="center"/>
          </w:tcPr>
          <w:p w14:paraId="229220B9">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34,  −96,  −10</w:t>
            </w:r>
          </w:p>
        </w:tc>
        <w:tc>
          <w:tcPr>
            <w:tcW w:w="1008" w:type="dxa"/>
            <w:noWrap w:val="0"/>
            <w:vAlign w:val="center"/>
          </w:tcPr>
          <w:p w14:paraId="01663D25">
            <w:pPr>
              <w:widowControl/>
              <w:snapToGrid w:val="0"/>
              <w:spacing w:after="0" w:line="240" w:lineRule="auto"/>
              <w:jc w:val="center"/>
              <w:rPr>
                <w:rFonts w:ascii="Times New Roman" w:hAnsi="Times New Roman"/>
                <w:color w:val="auto"/>
                <w:kern w:val="0"/>
                <w:sz w:val="24"/>
                <w:lang w:bidi="ar"/>
              </w:rPr>
            </w:pPr>
            <w:r>
              <w:rPr>
                <w:rFonts w:ascii="Times New Roman" w:hAnsi="Times New Roman"/>
                <w:color w:val="auto"/>
                <w:kern w:val="0"/>
                <w:sz w:val="24"/>
                <w:lang w:bidi="ar"/>
              </w:rPr>
              <w:t>377</w:t>
            </w:r>
          </w:p>
        </w:tc>
        <w:tc>
          <w:tcPr>
            <w:tcW w:w="1148" w:type="dxa"/>
            <w:noWrap w:val="0"/>
            <w:vAlign w:val="center"/>
          </w:tcPr>
          <w:p w14:paraId="4350B6B4">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−4.70</w:t>
            </w:r>
          </w:p>
        </w:tc>
        <w:tc>
          <w:tcPr>
            <w:tcW w:w="1131" w:type="dxa"/>
            <w:noWrap w:val="0"/>
            <w:vAlign w:val="center"/>
          </w:tcPr>
          <w:p w14:paraId="378C9169">
            <w:pPr>
              <w:widowControl/>
              <w:snapToGrid w:val="0"/>
              <w:spacing w:after="0" w:line="240" w:lineRule="auto"/>
              <w:jc w:val="center"/>
              <w:rPr>
                <w:rFonts w:ascii="Times New Roman" w:hAnsi="Times New Roman"/>
                <w:b w:val="0"/>
                <w:bCs w:val="0"/>
                <w:color w:val="auto"/>
                <w:sz w:val="24"/>
              </w:rPr>
            </w:pPr>
            <w:r>
              <w:rPr>
                <w:rFonts w:ascii="Times New Roman" w:hAnsi="Times New Roman"/>
                <w:b/>
                <w:bCs/>
                <w:color w:val="auto"/>
                <w:sz w:val="24"/>
              </w:rPr>
              <w:t>0.00005</w:t>
            </w:r>
          </w:p>
        </w:tc>
      </w:tr>
      <w:tr w14:paraId="04D0AC6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4269" w:type="dxa"/>
            <w:noWrap w:val="0"/>
            <w:vAlign w:val="center"/>
          </w:tcPr>
          <w:p w14:paraId="35FDCE53">
            <w:pPr>
              <w:widowControl/>
              <w:snapToGrid w:val="0"/>
              <w:spacing w:after="0" w:line="240" w:lineRule="auto"/>
              <w:jc w:val="left"/>
              <w:rPr>
                <w:rFonts w:ascii="Times New Roman" w:hAnsi="Times New Roman"/>
                <w:bCs/>
                <w:color w:val="auto"/>
                <w:kern w:val="0"/>
                <w:sz w:val="24"/>
                <w:highlight w:val="none"/>
                <w:lang w:bidi="ar"/>
              </w:rPr>
            </w:pPr>
            <w:bookmarkStart w:id="179" w:name="OLE_LINK22"/>
            <w:r>
              <w:rPr>
                <w:rFonts w:hint="eastAsia" w:ascii="Times New Roman" w:hAnsi="Times New Roman" w:cs="Times New Roman"/>
                <w:b w:val="0"/>
                <w:bCs/>
                <w:color w:val="auto"/>
                <w:sz w:val="24"/>
                <w:highlight w:val="none"/>
                <w:u w:val="none"/>
                <w:lang w:val="en-US" w:eastAsia="zh-CN"/>
              </w:rPr>
              <w:t xml:space="preserve">right </w:t>
            </w:r>
            <w:r>
              <w:rPr>
                <w:rFonts w:hint="default" w:ascii="Times New Roman" w:hAnsi="Times New Roman" w:cs="Times New Roman"/>
                <w:b w:val="0"/>
                <w:bCs/>
                <w:color w:val="auto"/>
                <w:sz w:val="24"/>
                <w:highlight w:val="none"/>
                <w:u w:val="none"/>
                <w:lang w:val="en-US" w:eastAsia="zh-CN"/>
              </w:rPr>
              <w:t>mOFC</w:t>
            </w:r>
            <w:r>
              <w:rPr>
                <w:rFonts w:hint="eastAsia" w:ascii="Times New Roman" w:hAnsi="Times New Roman" w:cs="Times New Roman"/>
                <w:b w:val="0"/>
                <w:bCs/>
                <w:color w:val="auto"/>
                <w:sz w:val="24"/>
                <w:highlight w:val="none"/>
                <w:u w:val="none"/>
                <w:lang w:val="en-US" w:eastAsia="zh-CN"/>
              </w:rPr>
              <w:t xml:space="preserve"> </w:t>
            </w:r>
            <w:r>
              <w:rPr>
                <w:rFonts w:ascii="Times New Roman" w:hAnsi="Times New Roman"/>
                <w:b w:val="0"/>
                <w:bCs/>
                <w:color w:val="auto"/>
                <w:kern w:val="0"/>
                <w:sz w:val="24"/>
                <w:highlight w:val="none"/>
                <w:vertAlign w:val="subscript"/>
                <w:lang w:bidi="ar"/>
              </w:rPr>
              <w:t>(seed)</w:t>
            </w:r>
            <w:r>
              <w:rPr>
                <w:rFonts w:hint="default" w:ascii="Times New Roman" w:hAnsi="Times New Roman" w:cs="Times New Roman"/>
                <w:b w:val="0"/>
                <w:bCs/>
                <w:color w:val="auto"/>
                <w:sz w:val="24"/>
                <w:highlight w:val="none"/>
                <w:u w:val="none"/>
              </w:rPr>
              <w:t>–</w:t>
            </w:r>
            <w:bookmarkEnd w:id="179"/>
            <w:r>
              <w:rPr>
                <w:rFonts w:hint="default" w:ascii="Times New Roman" w:hAnsi="Times New Roman" w:cs="Times New Roman"/>
                <w:b w:val="0"/>
                <w:bCs/>
                <w:color w:val="auto"/>
                <w:sz w:val="24"/>
                <w:highlight w:val="none"/>
                <w:u w:val="none"/>
                <w:lang w:val="en-US" w:eastAsia="zh-CN"/>
              </w:rPr>
              <w:t>right SPG</w:t>
            </w:r>
          </w:p>
        </w:tc>
        <w:tc>
          <w:tcPr>
            <w:tcW w:w="1999" w:type="dxa"/>
            <w:noWrap w:val="0"/>
            <w:vAlign w:val="center"/>
          </w:tcPr>
          <w:p w14:paraId="6D3AE225">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32,  −42,  70</w:t>
            </w:r>
          </w:p>
        </w:tc>
        <w:tc>
          <w:tcPr>
            <w:tcW w:w="1008" w:type="dxa"/>
            <w:noWrap w:val="0"/>
            <w:vAlign w:val="center"/>
          </w:tcPr>
          <w:p w14:paraId="1E41FDFE">
            <w:pPr>
              <w:widowControl/>
              <w:snapToGrid w:val="0"/>
              <w:spacing w:after="0" w:line="240" w:lineRule="auto"/>
              <w:jc w:val="center"/>
              <w:rPr>
                <w:rFonts w:ascii="Times New Roman" w:hAnsi="Times New Roman"/>
                <w:color w:val="auto"/>
                <w:kern w:val="0"/>
                <w:sz w:val="24"/>
                <w:lang w:bidi="ar"/>
              </w:rPr>
            </w:pPr>
            <w:r>
              <w:rPr>
                <w:rFonts w:ascii="Times New Roman" w:hAnsi="Times New Roman"/>
                <w:color w:val="auto"/>
                <w:kern w:val="0"/>
                <w:sz w:val="24"/>
                <w:lang w:bidi="ar"/>
              </w:rPr>
              <w:t>230</w:t>
            </w:r>
          </w:p>
        </w:tc>
        <w:tc>
          <w:tcPr>
            <w:tcW w:w="1148" w:type="dxa"/>
            <w:noWrap w:val="0"/>
            <w:vAlign w:val="center"/>
          </w:tcPr>
          <w:p w14:paraId="67386597">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−4.64</w:t>
            </w:r>
          </w:p>
        </w:tc>
        <w:tc>
          <w:tcPr>
            <w:tcW w:w="1131" w:type="dxa"/>
            <w:noWrap w:val="0"/>
            <w:vAlign w:val="center"/>
          </w:tcPr>
          <w:p w14:paraId="7B98FFE9">
            <w:pPr>
              <w:widowControl/>
              <w:snapToGrid w:val="0"/>
              <w:spacing w:after="0" w:line="240" w:lineRule="auto"/>
              <w:jc w:val="center"/>
              <w:rPr>
                <w:rFonts w:ascii="Times New Roman" w:hAnsi="Times New Roman"/>
                <w:b w:val="0"/>
                <w:bCs w:val="0"/>
                <w:color w:val="auto"/>
                <w:sz w:val="24"/>
              </w:rPr>
            </w:pPr>
            <w:r>
              <w:rPr>
                <w:rFonts w:ascii="Times New Roman" w:hAnsi="Times New Roman"/>
                <w:b/>
                <w:bCs/>
                <w:color w:val="auto"/>
                <w:sz w:val="24"/>
              </w:rPr>
              <w:t>0.001</w:t>
            </w:r>
            <w:r>
              <w:rPr>
                <w:rFonts w:hint="eastAsia" w:ascii="Times New Roman" w:hAnsi="Times New Roman"/>
                <w:b/>
                <w:bCs/>
                <w:color w:val="auto"/>
                <w:sz w:val="24"/>
                <w:lang w:val="en-US" w:eastAsia="zh-CN"/>
              </w:rPr>
              <w:t>0</w:t>
            </w:r>
          </w:p>
        </w:tc>
      </w:tr>
      <w:tr w14:paraId="77461E7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9555" w:type="dxa"/>
            <w:gridSpan w:val="5"/>
            <w:noWrap w:val="0"/>
            <w:vAlign w:val="center"/>
          </w:tcPr>
          <w:p w14:paraId="6EE807C2">
            <w:pPr>
              <w:widowControl/>
              <w:snapToGrid w:val="0"/>
              <w:spacing w:after="0" w:line="240" w:lineRule="auto"/>
              <w:jc w:val="left"/>
              <w:rPr>
                <w:rFonts w:hint="eastAsia" w:ascii="Times New Roman" w:hAnsi="Times New Roman" w:eastAsiaTheme="minorEastAsia"/>
                <w:b w:val="0"/>
                <w:bCs/>
                <w:i/>
                <w:iCs/>
                <w:color w:val="auto"/>
                <w:kern w:val="0"/>
                <w:sz w:val="24"/>
                <w:lang w:val="en-US" w:eastAsia="zh-CN" w:bidi="ar"/>
              </w:rPr>
            </w:pPr>
            <w:r>
              <w:rPr>
                <w:rFonts w:ascii="Times New Roman" w:hAnsi="Times New Roman"/>
                <w:b w:val="0"/>
                <w:bCs/>
                <w:i/>
                <w:iCs/>
                <w:color w:val="auto"/>
                <w:kern w:val="0"/>
                <w:sz w:val="24"/>
                <w:lang w:bidi="ar"/>
              </w:rPr>
              <w:t>food reward_nogo−neutral_nogo</w:t>
            </w:r>
            <w:r>
              <w:rPr>
                <w:rFonts w:hint="eastAsia" w:ascii="Times New Roman" w:hAnsi="Times New Roman"/>
                <w:b w:val="0"/>
                <w:bCs/>
                <w:i/>
                <w:iCs/>
                <w:color w:val="auto"/>
                <w:kern w:val="0"/>
                <w:sz w:val="24"/>
                <w:lang w:val="en-US" w:eastAsia="zh-CN" w:bidi="ar"/>
              </w:rPr>
              <w:t xml:space="preserve"> condition</w:t>
            </w:r>
          </w:p>
        </w:tc>
      </w:tr>
      <w:tr w14:paraId="4B3B6DB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4269" w:type="dxa"/>
            <w:noWrap w:val="0"/>
            <w:vAlign w:val="center"/>
          </w:tcPr>
          <w:p w14:paraId="57B99D22">
            <w:pPr>
              <w:widowControl/>
              <w:snapToGrid w:val="0"/>
              <w:spacing w:after="0" w:line="240" w:lineRule="auto"/>
              <w:jc w:val="left"/>
              <w:rPr>
                <w:rFonts w:ascii="Times New Roman" w:hAnsi="Times New Roman"/>
                <w:bCs/>
                <w:color w:val="auto"/>
                <w:kern w:val="0"/>
                <w:sz w:val="24"/>
                <w:lang w:bidi="ar"/>
              </w:rPr>
            </w:pPr>
            <w:r>
              <w:rPr>
                <w:rFonts w:hint="default" w:ascii="Times New Roman" w:hAnsi="Times New Roman" w:cs="Times New Roman"/>
                <w:b w:val="0"/>
                <w:bCs/>
                <w:color w:val="auto"/>
                <w:sz w:val="24"/>
                <w:u w:val="none"/>
                <w:lang w:val="en-US" w:eastAsia="zh-CN"/>
              </w:rPr>
              <w:t>left sPar</w:t>
            </w:r>
            <w:r>
              <w:rPr>
                <w:rFonts w:hint="eastAsia" w:ascii="Times New Roman" w:hAnsi="Times New Roman" w:cs="Times New Roman"/>
                <w:b w:val="0"/>
                <w:bCs/>
                <w:color w:val="auto"/>
                <w:sz w:val="24"/>
                <w:u w:val="none"/>
                <w:lang w:val="en-US" w:eastAsia="zh-CN"/>
              </w:rPr>
              <w:t xml:space="preserve"> </w:t>
            </w:r>
            <w:r>
              <w:rPr>
                <w:rFonts w:ascii="Times New Roman" w:hAnsi="Times New Roman"/>
                <w:bCs/>
                <w:color w:val="auto"/>
                <w:kern w:val="0"/>
                <w:sz w:val="24"/>
                <w:vertAlign w:val="subscript"/>
                <w:lang w:bidi="ar"/>
              </w:rPr>
              <w:t>(seed)</w:t>
            </w:r>
            <w:r>
              <w:rPr>
                <w:rFonts w:hint="default" w:ascii="Times New Roman" w:hAnsi="Times New Roman" w:cs="Times New Roman"/>
                <w:bCs/>
                <w:color w:val="auto"/>
                <w:sz w:val="24"/>
                <w:u w:val="none"/>
              </w:rPr>
              <w:t>–</w:t>
            </w:r>
            <w:r>
              <w:rPr>
                <w:rFonts w:hint="eastAsia" w:ascii="Times New Roman" w:hAnsi="Times New Roman" w:cs="Times New Roman"/>
                <w:bCs/>
                <w:color w:val="auto"/>
                <w:sz w:val="24"/>
                <w:u w:val="none"/>
                <w:lang w:val="en-US" w:eastAsia="zh-CN"/>
              </w:rPr>
              <w:t>left LOC</w:t>
            </w:r>
          </w:p>
        </w:tc>
        <w:tc>
          <w:tcPr>
            <w:tcW w:w="1999" w:type="dxa"/>
            <w:noWrap w:val="0"/>
            <w:vAlign w:val="center"/>
          </w:tcPr>
          <w:p w14:paraId="3BA07790">
            <w:pPr>
              <w:widowControl/>
              <w:snapToGrid w:val="0"/>
              <w:spacing w:after="0" w:line="240" w:lineRule="auto"/>
              <w:ind w:firstLine="240" w:firstLineChars="100"/>
              <w:rPr>
                <w:rFonts w:ascii="Times New Roman" w:hAnsi="Times New Roman"/>
                <w:color w:val="auto"/>
                <w:kern w:val="0"/>
                <w:sz w:val="24"/>
                <w:lang w:bidi="ar"/>
              </w:rPr>
            </w:pPr>
            <w:r>
              <w:rPr>
                <w:rFonts w:ascii="Times New Roman" w:hAnsi="Times New Roman"/>
                <w:color w:val="auto"/>
                <w:sz w:val="24"/>
              </w:rPr>
              <w:t>−40,  −78,  4</w:t>
            </w:r>
          </w:p>
        </w:tc>
        <w:tc>
          <w:tcPr>
            <w:tcW w:w="1008" w:type="dxa"/>
            <w:noWrap w:val="0"/>
            <w:vAlign w:val="center"/>
          </w:tcPr>
          <w:p w14:paraId="3C9D8ED3">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158</w:t>
            </w:r>
          </w:p>
        </w:tc>
        <w:tc>
          <w:tcPr>
            <w:tcW w:w="1148" w:type="dxa"/>
            <w:noWrap w:val="0"/>
            <w:vAlign w:val="center"/>
          </w:tcPr>
          <w:p w14:paraId="4B6F959F">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−4.45</w:t>
            </w:r>
          </w:p>
        </w:tc>
        <w:tc>
          <w:tcPr>
            <w:tcW w:w="1131" w:type="dxa"/>
            <w:noWrap w:val="0"/>
            <w:vAlign w:val="center"/>
          </w:tcPr>
          <w:p w14:paraId="5752C59B">
            <w:pPr>
              <w:widowControl/>
              <w:snapToGrid w:val="0"/>
              <w:spacing w:after="0" w:line="240" w:lineRule="auto"/>
              <w:jc w:val="center"/>
              <w:rPr>
                <w:rFonts w:ascii="Times New Roman" w:hAnsi="Times New Roman"/>
                <w:b w:val="0"/>
                <w:bCs w:val="0"/>
                <w:color w:val="auto"/>
                <w:sz w:val="24"/>
              </w:rPr>
            </w:pPr>
            <w:r>
              <w:rPr>
                <w:rFonts w:ascii="Times New Roman" w:hAnsi="Times New Roman"/>
                <w:b w:val="0"/>
                <w:bCs w:val="0"/>
                <w:color w:val="auto"/>
                <w:sz w:val="24"/>
              </w:rPr>
              <w:t>0.011</w:t>
            </w:r>
          </w:p>
        </w:tc>
      </w:tr>
      <w:tr w14:paraId="5739FAA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4269" w:type="dxa"/>
            <w:noWrap w:val="0"/>
            <w:vAlign w:val="center"/>
          </w:tcPr>
          <w:p w14:paraId="6A442677">
            <w:pPr>
              <w:widowControl/>
              <w:snapToGrid w:val="0"/>
              <w:spacing w:after="0" w:line="240" w:lineRule="auto"/>
              <w:jc w:val="left"/>
              <w:rPr>
                <w:rFonts w:ascii="Times New Roman" w:hAnsi="Times New Roman"/>
                <w:bCs/>
                <w:color w:val="auto"/>
                <w:kern w:val="0"/>
                <w:sz w:val="24"/>
                <w:lang w:bidi="ar"/>
              </w:rPr>
            </w:pPr>
            <w:r>
              <w:rPr>
                <w:rFonts w:hint="default" w:ascii="Times New Roman" w:hAnsi="Times New Roman" w:cs="Times New Roman"/>
                <w:b w:val="0"/>
                <w:bCs/>
                <w:color w:val="auto"/>
                <w:sz w:val="24"/>
                <w:u w:val="none"/>
                <w:lang w:val="en-US" w:eastAsia="zh-CN"/>
              </w:rPr>
              <w:t>left sPar</w:t>
            </w:r>
            <w:r>
              <w:rPr>
                <w:rFonts w:hint="eastAsia" w:ascii="Times New Roman" w:hAnsi="Times New Roman" w:cs="Times New Roman"/>
                <w:b w:val="0"/>
                <w:bCs/>
                <w:color w:val="auto"/>
                <w:sz w:val="24"/>
                <w:u w:val="none"/>
                <w:lang w:val="en-US" w:eastAsia="zh-CN"/>
              </w:rPr>
              <w:t xml:space="preserve"> </w:t>
            </w:r>
            <w:r>
              <w:rPr>
                <w:rFonts w:ascii="Times New Roman" w:hAnsi="Times New Roman"/>
                <w:bCs/>
                <w:color w:val="auto"/>
                <w:kern w:val="0"/>
                <w:sz w:val="24"/>
                <w:vertAlign w:val="subscript"/>
                <w:lang w:bidi="ar"/>
              </w:rPr>
              <w:t>(seed)</w:t>
            </w:r>
            <w:r>
              <w:rPr>
                <w:rFonts w:hint="default" w:ascii="Times New Roman" w:hAnsi="Times New Roman" w:cs="Times New Roman"/>
                <w:bCs/>
                <w:color w:val="auto"/>
                <w:sz w:val="24"/>
                <w:u w:val="none"/>
              </w:rPr>
              <w:t>–</w:t>
            </w:r>
            <w:r>
              <w:rPr>
                <w:rFonts w:hint="eastAsia" w:ascii="Times New Roman" w:hAnsi="Times New Roman" w:cs="Times New Roman"/>
                <w:bCs/>
                <w:color w:val="auto"/>
                <w:sz w:val="24"/>
                <w:u w:val="none"/>
                <w:lang w:val="en-US" w:eastAsia="zh-CN"/>
              </w:rPr>
              <w:t xml:space="preserve">left </w:t>
            </w:r>
            <w:r>
              <w:rPr>
                <w:rFonts w:hint="default" w:ascii="Times New Roman" w:hAnsi="Times New Roman" w:cs="Times New Roman"/>
                <w:bCs/>
                <w:color w:val="auto"/>
                <w:sz w:val="24"/>
                <w:u w:val="none"/>
              </w:rPr>
              <w:t>superior occipital gyrus</w:t>
            </w:r>
          </w:p>
        </w:tc>
        <w:tc>
          <w:tcPr>
            <w:tcW w:w="1999" w:type="dxa"/>
            <w:noWrap w:val="0"/>
            <w:vAlign w:val="center"/>
          </w:tcPr>
          <w:p w14:paraId="11E1F22C">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−16,  −90,  −6</w:t>
            </w:r>
          </w:p>
        </w:tc>
        <w:tc>
          <w:tcPr>
            <w:tcW w:w="1008" w:type="dxa"/>
            <w:noWrap w:val="0"/>
            <w:vAlign w:val="center"/>
          </w:tcPr>
          <w:p w14:paraId="170FABBC">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165</w:t>
            </w:r>
          </w:p>
        </w:tc>
        <w:tc>
          <w:tcPr>
            <w:tcW w:w="1148" w:type="dxa"/>
            <w:noWrap w:val="0"/>
            <w:vAlign w:val="center"/>
          </w:tcPr>
          <w:p w14:paraId="629CAA41">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−4.76</w:t>
            </w:r>
          </w:p>
        </w:tc>
        <w:tc>
          <w:tcPr>
            <w:tcW w:w="1131" w:type="dxa"/>
            <w:noWrap w:val="0"/>
            <w:vAlign w:val="center"/>
          </w:tcPr>
          <w:p w14:paraId="16164DCD">
            <w:pPr>
              <w:widowControl/>
              <w:snapToGrid w:val="0"/>
              <w:spacing w:after="0" w:line="240" w:lineRule="auto"/>
              <w:jc w:val="center"/>
              <w:rPr>
                <w:rFonts w:ascii="Times New Roman" w:hAnsi="Times New Roman"/>
                <w:b w:val="0"/>
                <w:bCs w:val="0"/>
                <w:color w:val="auto"/>
                <w:sz w:val="24"/>
              </w:rPr>
            </w:pPr>
            <w:r>
              <w:rPr>
                <w:rFonts w:ascii="Times New Roman" w:hAnsi="Times New Roman"/>
                <w:b w:val="0"/>
                <w:bCs w:val="0"/>
                <w:color w:val="auto"/>
                <w:sz w:val="24"/>
              </w:rPr>
              <w:t>0.011</w:t>
            </w:r>
          </w:p>
        </w:tc>
      </w:tr>
      <w:tr w14:paraId="4DE0C2D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4269" w:type="dxa"/>
            <w:noWrap w:val="0"/>
            <w:vAlign w:val="center"/>
          </w:tcPr>
          <w:p w14:paraId="06F71BD1">
            <w:pPr>
              <w:widowControl/>
              <w:snapToGrid w:val="0"/>
              <w:spacing w:after="0" w:line="240" w:lineRule="auto"/>
              <w:jc w:val="left"/>
              <w:rPr>
                <w:rFonts w:ascii="Times New Roman" w:hAnsi="Times New Roman"/>
                <w:bCs/>
                <w:color w:val="auto"/>
                <w:kern w:val="0"/>
                <w:sz w:val="24"/>
                <w:highlight w:val="none"/>
                <w:lang w:bidi="ar"/>
              </w:rPr>
            </w:pPr>
            <w:bookmarkStart w:id="180" w:name="OLE_LINK23"/>
            <w:r>
              <w:rPr>
                <w:rFonts w:hint="default" w:ascii="Times New Roman" w:hAnsi="Times New Roman" w:cs="Times New Roman"/>
                <w:b w:val="0"/>
                <w:bCs/>
                <w:color w:val="auto"/>
                <w:sz w:val="24"/>
                <w:highlight w:val="none"/>
                <w:u w:val="none"/>
                <w:lang w:val="en-US" w:eastAsia="zh-CN"/>
              </w:rPr>
              <w:t xml:space="preserve">right </w:t>
            </w:r>
            <w:r>
              <w:rPr>
                <w:rFonts w:hint="eastAsia" w:ascii="Times New Roman" w:hAnsi="Times New Roman" w:cs="Times New Roman"/>
                <w:b w:val="0"/>
                <w:bCs/>
                <w:color w:val="auto"/>
                <w:sz w:val="24"/>
                <w:highlight w:val="none"/>
                <w:u w:val="none"/>
                <w:lang w:val="en-US" w:eastAsia="zh-CN"/>
              </w:rPr>
              <w:t xml:space="preserve">CAU </w:t>
            </w:r>
            <w:r>
              <w:rPr>
                <w:rFonts w:ascii="Times New Roman" w:hAnsi="Times New Roman"/>
                <w:b w:val="0"/>
                <w:bCs/>
                <w:color w:val="auto"/>
                <w:kern w:val="0"/>
                <w:sz w:val="24"/>
                <w:highlight w:val="none"/>
                <w:vertAlign w:val="subscript"/>
                <w:lang w:bidi="ar"/>
              </w:rPr>
              <w:t>(seed)</w:t>
            </w:r>
            <w:r>
              <w:rPr>
                <w:rFonts w:hint="default" w:ascii="Times New Roman" w:hAnsi="Times New Roman" w:cs="Times New Roman"/>
                <w:b w:val="0"/>
                <w:bCs/>
                <w:color w:val="auto"/>
                <w:sz w:val="24"/>
                <w:highlight w:val="none"/>
                <w:u w:val="none"/>
              </w:rPr>
              <w:t>–</w:t>
            </w:r>
            <w:bookmarkEnd w:id="180"/>
            <w:r>
              <w:rPr>
                <w:rFonts w:hint="default" w:ascii="Times New Roman" w:hAnsi="Times New Roman" w:cs="Times New Roman"/>
                <w:b w:val="0"/>
                <w:bCs/>
                <w:color w:val="auto"/>
                <w:sz w:val="24"/>
                <w:highlight w:val="none"/>
                <w:u w:val="none"/>
                <w:lang w:val="en-US" w:eastAsia="zh-CN"/>
              </w:rPr>
              <w:t>left LG</w:t>
            </w:r>
          </w:p>
        </w:tc>
        <w:tc>
          <w:tcPr>
            <w:tcW w:w="1999" w:type="dxa"/>
            <w:noWrap w:val="0"/>
            <w:vAlign w:val="center"/>
          </w:tcPr>
          <w:p w14:paraId="6738AFA3">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0,  −74,  4</w:t>
            </w:r>
          </w:p>
        </w:tc>
        <w:tc>
          <w:tcPr>
            <w:tcW w:w="1008" w:type="dxa"/>
            <w:noWrap w:val="0"/>
            <w:vAlign w:val="center"/>
          </w:tcPr>
          <w:p w14:paraId="456D26A8">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187</w:t>
            </w:r>
          </w:p>
        </w:tc>
        <w:tc>
          <w:tcPr>
            <w:tcW w:w="1148" w:type="dxa"/>
            <w:noWrap w:val="0"/>
            <w:vAlign w:val="center"/>
          </w:tcPr>
          <w:p w14:paraId="7A8EE4DC">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−4.21</w:t>
            </w:r>
          </w:p>
        </w:tc>
        <w:tc>
          <w:tcPr>
            <w:tcW w:w="1131" w:type="dxa"/>
            <w:noWrap w:val="0"/>
            <w:vAlign w:val="center"/>
          </w:tcPr>
          <w:p w14:paraId="37CF1F9F">
            <w:pPr>
              <w:widowControl/>
              <w:snapToGrid w:val="0"/>
              <w:spacing w:after="0" w:line="240" w:lineRule="auto"/>
              <w:jc w:val="center"/>
              <w:rPr>
                <w:rFonts w:ascii="Times New Roman" w:hAnsi="Times New Roman"/>
                <w:b w:val="0"/>
                <w:bCs w:val="0"/>
                <w:color w:val="auto"/>
                <w:sz w:val="24"/>
              </w:rPr>
            </w:pPr>
            <w:r>
              <w:rPr>
                <w:rFonts w:ascii="Times New Roman" w:hAnsi="Times New Roman"/>
                <w:b/>
                <w:bCs/>
                <w:color w:val="auto"/>
                <w:sz w:val="24"/>
              </w:rPr>
              <w:t>0.0028</w:t>
            </w:r>
          </w:p>
        </w:tc>
      </w:tr>
      <w:tr w14:paraId="10532F8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9555" w:type="dxa"/>
            <w:gridSpan w:val="5"/>
            <w:noWrap w:val="0"/>
            <w:vAlign w:val="center"/>
          </w:tcPr>
          <w:p w14:paraId="2B65F631">
            <w:pPr>
              <w:widowControl/>
              <w:snapToGrid w:val="0"/>
              <w:spacing w:after="0" w:line="240" w:lineRule="auto"/>
              <w:jc w:val="left"/>
              <w:rPr>
                <w:rFonts w:ascii="Times New Roman" w:hAnsi="Times New Roman"/>
                <w:i/>
                <w:iCs/>
                <w:color w:val="auto"/>
                <w:sz w:val="24"/>
              </w:rPr>
            </w:pPr>
            <w:r>
              <w:rPr>
                <w:rFonts w:ascii="Times New Roman" w:hAnsi="Times New Roman"/>
                <w:b w:val="0"/>
                <w:bCs w:val="0"/>
                <w:i/>
                <w:iCs/>
                <w:color w:val="auto"/>
                <w:sz w:val="24"/>
              </w:rPr>
              <w:t>food reward_nogo−food reward_go</w:t>
            </w:r>
            <w:r>
              <w:rPr>
                <w:rFonts w:hint="eastAsia" w:ascii="Times New Roman" w:hAnsi="Times New Roman"/>
                <w:b w:val="0"/>
                <w:bCs w:val="0"/>
                <w:i/>
                <w:iCs/>
                <w:color w:val="auto"/>
                <w:kern w:val="0"/>
                <w:sz w:val="24"/>
                <w:lang w:val="en-US" w:eastAsia="zh-CN" w:bidi="ar"/>
              </w:rPr>
              <w:t xml:space="preserve"> condition</w:t>
            </w:r>
          </w:p>
        </w:tc>
      </w:tr>
      <w:tr w14:paraId="63DE41B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4269" w:type="dxa"/>
            <w:noWrap w:val="0"/>
            <w:vAlign w:val="center"/>
          </w:tcPr>
          <w:p w14:paraId="19BD935E">
            <w:pPr>
              <w:widowControl/>
              <w:snapToGrid w:val="0"/>
              <w:spacing w:after="0" w:line="240" w:lineRule="auto"/>
              <w:jc w:val="left"/>
              <w:rPr>
                <w:rFonts w:ascii="Times New Roman" w:hAnsi="Times New Roman"/>
                <w:color w:val="auto"/>
                <w:kern w:val="0"/>
                <w:sz w:val="24"/>
                <w:highlight w:val="yellow"/>
                <w:lang w:bidi="ar"/>
              </w:rPr>
            </w:pPr>
            <w:r>
              <w:rPr>
                <w:rFonts w:hint="default" w:ascii="Times New Roman" w:hAnsi="Times New Roman" w:cs="Times New Roman"/>
                <w:b w:val="0"/>
                <w:bCs/>
                <w:color w:val="auto"/>
                <w:sz w:val="24"/>
                <w:u w:val="none"/>
                <w:lang w:val="en-US" w:eastAsia="zh-CN"/>
              </w:rPr>
              <w:t>right aPFC</w:t>
            </w:r>
            <w:r>
              <w:rPr>
                <w:rFonts w:hint="eastAsia" w:ascii="Times New Roman" w:hAnsi="Times New Roman" w:cs="Times New Roman"/>
                <w:b w:val="0"/>
                <w:bCs/>
                <w:color w:val="auto"/>
                <w:sz w:val="24"/>
                <w:u w:val="none"/>
                <w:lang w:val="en-US" w:eastAsia="zh-CN"/>
              </w:rPr>
              <w:t xml:space="preserve"> </w:t>
            </w:r>
            <w:r>
              <w:rPr>
                <w:rFonts w:ascii="Times New Roman" w:hAnsi="Times New Roman"/>
                <w:color w:val="auto"/>
                <w:kern w:val="0"/>
                <w:sz w:val="24"/>
                <w:vertAlign w:val="subscript"/>
                <w:lang w:bidi="ar"/>
              </w:rPr>
              <w:t>(seed)</w:t>
            </w:r>
            <w:r>
              <w:rPr>
                <w:rFonts w:hint="default" w:ascii="Times New Roman" w:hAnsi="Times New Roman" w:cs="Times New Roman"/>
                <w:bCs/>
                <w:color w:val="auto"/>
                <w:sz w:val="24"/>
                <w:u w:val="none"/>
              </w:rPr>
              <w:t>–</w:t>
            </w:r>
            <w:r>
              <w:rPr>
                <w:rFonts w:hint="eastAsia" w:ascii="Times New Roman" w:hAnsi="Times New Roman" w:cs="Times New Roman"/>
                <w:bCs/>
                <w:color w:val="auto"/>
                <w:sz w:val="24"/>
                <w:u w:val="none"/>
                <w:lang w:val="en-US" w:eastAsia="zh-CN"/>
              </w:rPr>
              <w:t xml:space="preserve">right </w:t>
            </w:r>
            <w:r>
              <w:rPr>
                <w:rFonts w:hint="default" w:ascii="Times New Roman" w:hAnsi="Times New Roman" w:cs="Times New Roman"/>
                <w:b w:val="0"/>
                <w:bCs/>
                <w:color w:val="auto"/>
                <w:sz w:val="24"/>
                <w:u w:val="none"/>
                <w:lang w:val="en-US" w:eastAsia="zh-CN"/>
              </w:rPr>
              <w:t>calcarine gyrus</w:t>
            </w:r>
          </w:p>
        </w:tc>
        <w:tc>
          <w:tcPr>
            <w:tcW w:w="1999" w:type="dxa"/>
            <w:noWrap w:val="0"/>
            <w:vAlign w:val="center"/>
          </w:tcPr>
          <w:p w14:paraId="1CACE142">
            <w:pPr>
              <w:widowControl/>
              <w:snapToGrid w:val="0"/>
              <w:spacing w:after="0" w:line="240" w:lineRule="auto"/>
              <w:jc w:val="center"/>
              <w:rPr>
                <w:rFonts w:ascii="Times New Roman" w:hAnsi="Times New Roman"/>
                <w:color w:val="auto"/>
                <w:kern w:val="0"/>
                <w:sz w:val="24"/>
                <w:lang w:bidi="ar"/>
              </w:rPr>
            </w:pPr>
            <w:r>
              <w:rPr>
                <w:rFonts w:ascii="Times New Roman" w:hAnsi="Times New Roman"/>
                <w:color w:val="auto"/>
                <w:kern w:val="0"/>
                <w:sz w:val="24"/>
                <w:lang w:bidi="ar"/>
              </w:rPr>
              <w:t xml:space="preserve">8,  </w:t>
            </w:r>
            <w:r>
              <w:rPr>
                <w:rFonts w:ascii="Times New Roman" w:hAnsi="Times New Roman"/>
                <w:color w:val="auto"/>
                <w:sz w:val="24"/>
              </w:rPr>
              <w:t>−92,  4</w:t>
            </w:r>
          </w:p>
        </w:tc>
        <w:tc>
          <w:tcPr>
            <w:tcW w:w="1008" w:type="dxa"/>
            <w:noWrap w:val="0"/>
            <w:vAlign w:val="center"/>
          </w:tcPr>
          <w:p w14:paraId="5E295BB3">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152</w:t>
            </w:r>
          </w:p>
        </w:tc>
        <w:tc>
          <w:tcPr>
            <w:tcW w:w="1148" w:type="dxa"/>
            <w:noWrap w:val="0"/>
            <w:vAlign w:val="center"/>
          </w:tcPr>
          <w:p w14:paraId="1F2FB157">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−4.99</w:t>
            </w:r>
          </w:p>
        </w:tc>
        <w:tc>
          <w:tcPr>
            <w:tcW w:w="1131" w:type="dxa"/>
            <w:noWrap w:val="0"/>
            <w:vAlign w:val="center"/>
          </w:tcPr>
          <w:p w14:paraId="1600FACA">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0.040</w:t>
            </w:r>
          </w:p>
        </w:tc>
      </w:tr>
      <w:tr w14:paraId="16DB248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4269" w:type="dxa"/>
            <w:noWrap w:val="0"/>
            <w:vAlign w:val="center"/>
          </w:tcPr>
          <w:p w14:paraId="2A1035D7">
            <w:pPr>
              <w:widowControl/>
              <w:snapToGrid w:val="0"/>
              <w:spacing w:after="0" w:line="240" w:lineRule="auto"/>
              <w:jc w:val="left"/>
              <w:rPr>
                <w:rFonts w:ascii="Times New Roman" w:hAnsi="Times New Roman"/>
                <w:color w:val="auto"/>
                <w:sz w:val="24"/>
              </w:rPr>
            </w:pPr>
            <w:r>
              <w:rPr>
                <w:rFonts w:hint="eastAsia" w:ascii="Times New Roman" w:hAnsi="Times New Roman" w:cs="Times New Roman"/>
                <w:b w:val="0"/>
                <w:bCs/>
                <w:color w:val="auto"/>
                <w:sz w:val="24"/>
                <w:u w:val="none"/>
                <w:lang w:val="en-US" w:eastAsia="zh-CN"/>
              </w:rPr>
              <w:t xml:space="preserve">right </w:t>
            </w:r>
            <w:r>
              <w:rPr>
                <w:rFonts w:hint="default" w:ascii="Times New Roman" w:hAnsi="Times New Roman" w:cs="Times New Roman"/>
                <w:b w:val="0"/>
                <w:bCs/>
                <w:color w:val="auto"/>
                <w:sz w:val="24"/>
                <w:u w:val="none"/>
                <w:lang w:val="en-US" w:eastAsia="zh-CN"/>
              </w:rPr>
              <w:t>mOFC</w:t>
            </w:r>
            <w:r>
              <w:rPr>
                <w:rFonts w:hint="eastAsia" w:ascii="Times New Roman" w:hAnsi="Times New Roman" w:cs="Times New Roman"/>
                <w:b w:val="0"/>
                <w:bCs/>
                <w:color w:val="auto"/>
                <w:sz w:val="24"/>
                <w:u w:val="none"/>
                <w:lang w:val="en-US" w:eastAsia="zh-CN"/>
              </w:rPr>
              <w:t xml:space="preserve"> </w:t>
            </w:r>
            <w:r>
              <w:rPr>
                <w:rFonts w:ascii="Times New Roman" w:hAnsi="Times New Roman"/>
                <w:color w:val="auto"/>
                <w:kern w:val="0"/>
                <w:sz w:val="24"/>
                <w:vertAlign w:val="subscript"/>
                <w:lang w:bidi="ar"/>
              </w:rPr>
              <w:t>(seed)</w:t>
            </w:r>
            <w:r>
              <w:rPr>
                <w:rFonts w:hint="default" w:ascii="Times New Roman" w:hAnsi="Times New Roman" w:cs="Times New Roman"/>
                <w:bCs/>
                <w:color w:val="auto"/>
                <w:sz w:val="24"/>
                <w:u w:val="none"/>
              </w:rPr>
              <w:t>–</w:t>
            </w:r>
            <w:r>
              <w:rPr>
                <w:rFonts w:hint="default" w:ascii="Times New Roman" w:hAnsi="Times New Roman" w:cs="Times New Roman"/>
                <w:bCs/>
                <w:color w:val="auto"/>
                <w:sz w:val="24"/>
                <w:u w:val="none"/>
                <w:lang w:val="en-US" w:eastAsia="zh-CN"/>
              </w:rPr>
              <w:t xml:space="preserve">left </w:t>
            </w:r>
            <w:r>
              <w:rPr>
                <w:rFonts w:hint="default" w:ascii="Times New Roman" w:hAnsi="Times New Roman" w:cs="Times New Roman"/>
                <w:b w:val="0"/>
                <w:bCs/>
                <w:color w:val="auto"/>
                <w:sz w:val="24"/>
                <w:u w:val="none"/>
                <w:lang w:val="en-US" w:eastAsia="zh-CN"/>
              </w:rPr>
              <w:t>calcarine gyrus</w:t>
            </w:r>
          </w:p>
        </w:tc>
        <w:tc>
          <w:tcPr>
            <w:tcW w:w="1999" w:type="dxa"/>
            <w:noWrap w:val="0"/>
            <w:vAlign w:val="center"/>
          </w:tcPr>
          <w:p w14:paraId="47B90811">
            <w:pPr>
              <w:widowControl/>
              <w:snapToGrid w:val="0"/>
              <w:spacing w:after="0" w:line="240" w:lineRule="auto"/>
              <w:jc w:val="center"/>
              <w:rPr>
                <w:rFonts w:ascii="Times New Roman" w:hAnsi="Times New Roman"/>
                <w:color w:val="auto"/>
                <w:kern w:val="0"/>
                <w:sz w:val="24"/>
                <w:lang w:bidi="ar"/>
              </w:rPr>
            </w:pPr>
            <w:r>
              <w:rPr>
                <w:rFonts w:ascii="Times New Roman" w:hAnsi="Times New Roman"/>
                <w:color w:val="auto"/>
                <w:kern w:val="0"/>
                <w:sz w:val="24"/>
                <w:lang w:bidi="ar"/>
              </w:rPr>
              <w:t xml:space="preserve">2,  </w:t>
            </w:r>
            <w:r>
              <w:rPr>
                <w:rFonts w:ascii="Times New Roman" w:hAnsi="Times New Roman"/>
                <w:color w:val="auto"/>
                <w:sz w:val="24"/>
              </w:rPr>
              <w:t>−</w:t>
            </w:r>
            <w:r>
              <w:rPr>
                <w:rFonts w:ascii="Times New Roman" w:hAnsi="Times New Roman"/>
                <w:color w:val="auto"/>
                <w:kern w:val="0"/>
                <w:sz w:val="24"/>
                <w:lang w:bidi="ar"/>
              </w:rPr>
              <w:t>88,  2</w:t>
            </w:r>
          </w:p>
        </w:tc>
        <w:tc>
          <w:tcPr>
            <w:tcW w:w="1008" w:type="dxa"/>
            <w:noWrap w:val="0"/>
            <w:vAlign w:val="center"/>
          </w:tcPr>
          <w:p w14:paraId="497F78D2">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151</w:t>
            </w:r>
          </w:p>
        </w:tc>
        <w:tc>
          <w:tcPr>
            <w:tcW w:w="1148" w:type="dxa"/>
            <w:noWrap w:val="0"/>
            <w:vAlign w:val="center"/>
          </w:tcPr>
          <w:p w14:paraId="02474F44">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−4.22</w:t>
            </w:r>
          </w:p>
        </w:tc>
        <w:tc>
          <w:tcPr>
            <w:tcW w:w="1131" w:type="dxa"/>
            <w:noWrap w:val="0"/>
            <w:vAlign w:val="center"/>
          </w:tcPr>
          <w:p w14:paraId="06D85BDB">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0.041</w:t>
            </w:r>
          </w:p>
        </w:tc>
      </w:tr>
      <w:tr w14:paraId="35ADD11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4269" w:type="dxa"/>
            <w:noWrap w:val="0"/>
            <w:vAlign w:val="center"/>
          </w:tcPr>
          <w:p w14:paraId="2DE14BCA">
            <w:pPr>
              <w:widowControl/>
              <w:snapToGrid w:val="0"/>
              <w:spacing w:after="0" w:line="240" w:lineRule="auto"/>
              <w:jc w:val="left"/>
              <w:rPr>
                <w:rFonts w:ascii="Times New Roman" w:hAnsi="Times New Roman"/>
                <w:color w:val="auto"/>
                <w:sz w:val="24"/>
              </w:rPr>
            </w:pPr>
            <w:r>
              <w:rPr>
                <w:rFonts w:hint="default" w:ascii="Times New Roman" w:hAnsi="Times New Roman" w:cs="Times New Roman"/>
                <w:b w:val="0"/>
                <w:bCs/>
                <w:color w:val="auto"/>
                <w:sz w:val="24"/>
                <w:u w:val="none"/>
                <w:lang w:val="en-US" w:eastAsia="zh-CN"/>
              </w:rPr>
              <w:t xml:space="preserve">right </w:t>
            </w:r>
            <w:r>
              <w:rPr>
                <w:rFonts w:hint="default" w:ascii="Times New Roman" w:hAnsi="Times New Roman" w:cs="Times New Roman"/>
                <w:bCs/>
                <w:color w:val="auto"/>
                <w:sz w:val="24"/>
                <w:u w:val="none"/>
                <w:lang w:val="en-US" w:eastAsia="zh-CN"/>
              </w:rPr>
              <w:t>THA</w:t>
            </w:r>
            <w:r>
              <w:rPr>
                <w:rFonts w:hint="eastAsia" w:ascii="Times New Roman" w:hAnsi="Times New Roman" w:cs="Times New Roman"/>
                <w:bCs/>
                <w:color w:val="auto"/>
                <w:sz w:val="24"/>
                <w:u w:val="none"/>
                <w:lang w:val="en-US" w:eastAsia="zh-CN"/>
              </w:rPr>
              <w:t xml:space="preserve"> </w:t>
            </w:r>
            <w:r>
              <w:rPr>
                <w:rFonts w:ascii="Times New Roman" w:hAnsi="Times New Roman"/>
                <w:color w:val="auto"/>
                <w:kern w:val="0"/>
                <w:sz w:val="24"/>
                <w:vertAlign w:val="subscript"/>
                <w:lang w:bidi="ar"/>
              </w:rPr>
              <w:t>(seed)</w:t>
            </w:r>
            <w:r>
              <w:rPr>
                <w:rFonts w:hint="default" w:ascii="Times New Roman" w:hAnsi="Times New Roman" w:cs="Times New Roman"/>
                <w:bCs/>
                <w:color w:val="auto"/>
                <w:sz w:val="24"/>
                <w:u w:val="none"/>
              </w:rPr>
              <w:t>–brain-stem</w:t>
            </w:r>
          </w:p>
        </w:tc>
        <w:tc>
          <w:tcPr>
            <w:tcW w:w="1999" w:type="dxa"/>
            <w:noWrap w:val="0"/>
            <w:vAlign w:val="center"/>
          </w:tcPr>
          <w:p w14:paraId="49CD732C">
            <w:pPr>
              <w:widowControl/>
              <w:snapToGrid w:val="0"/>
              <w:spacing w:after="0" w:line="240" w:lineRule="auto"/>
              <w:jc w:val="center"/>
              <w:rPr>
                <w:rFonts w:ascii="Times New Roman" w:hAnsi="Times New Roman"/>
                <w:color w:val="auto"/>
                <w:kern w:val="0"/>
                <w:sz w:val="24"/>
                <w:lang w:bidi="ar"/>
              </w:rPr>
            </w:pPr>
            <w:r>
              <w:rPr>
                <w:rFonts w:ascii="Times New Roman" w:hAnsi="Times New Roman"/>
                <w:color w:val="auto"/>
                <w:sz w:val="24"/>
              </w:rPr>
              <w:t>−4,  −38,  −58</w:t>
            </w:r>
          </w:p>
        </w:tc>
        <w:tc>
          <w:tcPr>
            <w:tcW w:w="1008" w:type="dxa"/>
            <w:noWrap w:val="0"/>
            <w:vAlign w:val="center"/>
          </w:tcPr>
          <w:p w14:paraId="624A297B">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108</w:t>
            </w:r>
          </w:p>
        </w:tc>
        <w:tc>
          <w:tcPr>
            <w:tcW w:w="1148" w:type="dxa"/>
            <w:noWrap w:val="0"/>
            <w:vAlign w:val="center"/>
          </w:tcPr>
          <w:p w14:paraId="5DDAE5EC">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−4.45</w:t>
            </w:r>
          </w:p>
        </w:tc>
        <w:tc>
          <w:tcPr>
            <w:tcW w:w="1131" w:type="dxa"/>
            <w:noWrap w:val="0"/>
            <w:vAlign w:val="center"/>
          </w:tcPr>
          <w:p w14:paraId="3C910010">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0.030</w:t>
            </w:r>
          </w:p>
        </w:tc>
      </w:tr>
      <w:tr w14:paraId="18E0319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4269" w:type="dxa"/>
            <w:noWrap w:val="0"/>
            <w:vAlign w:val="center"/>
          </w:tcPr>
          <w:p w14:paraId="4A690C27">
            <w:pPr>
              <w:widowControl/>
              <w:snapToGrid w:val="0"/>
              <w:spacing w:after="0" w:line="240" w:lineRule="auto"/>
              <w:jc w:val="left"/>
              <w:rPr>
                <w:rFonts w:ascii="Times New Roman" w:hAnsi="Times New Roman"/>
                <w:color w:val="auto"/>
                <w:sz w:val="24"/>
              </w:rPr>
            </w:pPr>
            <w:r>
              <w:rPr>
                <w:rFonts w:hint="default" w:ascii="Times New Roman" w:hAnsi="Times New Roman" w:cs="Times New Roman"/>
                <w:b w:val="0"/>
                <w:bCs/>
                <w:color w:val="auto"/>
                <w:sz w:val="24"/>
                <w:u w:val="none"/>
                <w:lang w:val="en-US" w:eastAsia="zh-CN"/>
              </w:rPr>
              <w:t>left NAc</w:t>
            </w:r>
            <w:r>
              <w:rPr>
                <w:rFonts w:hint="eastAsia" w:ascii="Times New Roman" w:hAnsi="Times New Roman" w:cs="Times New Roman"/>
                <w:b w:val="0"/>
                <w:bCs/>
                <w:color w:val="auto"/>
                <w:sz w:val="24"/>
                <w:u w:val="none"/>
                <w:lang w:val="en-US" w:eastAsia="zh-CN"/>
              </w:rPr>
              <w:t xml:space="preserve"> </w:t>
            </w:r>
            <w:r>
              <w:rPr>
                <w:rFonts w:ascii="Times New Roman" w:hAnsi="Times New Roman"/>
                <w:color w:val="auto"/>
                <w:kern w:val="0"/>
                <w:sz w:val="24"/>
                <w:vertAlign w:val="subscript"/>
                <w:lang w:bidi="ar"/>
              </w:rPr>
              <w:t>(seed)</w:t>
            </w:r>
            <w:r>
              <w:rPr>
                <w:rFonts w:hint="default" w:ascii="Times New Roman" w:hAnsi="Times New Roman" w:cs="Times New Roman"/>
                <w:bCs/>
                <w:color w:val="auto"/>
                <w:sz w:val="24"/>
                <w:u w:val="none"/>
              </w:rPr>
              <w:t>–</w:t>
            </w:r>
            <w:r>
              <w:rPr>
                <w:rFonts w:hint="eastAsia" w:ascii="Times New Roman" w:hAnsi="Times New Roman"/>
                <w:color w:val="auto"/>
                <w:sz w:val="24"/>
              </w:rPr>
              <w:t>left SFG</w:t>
            </w:r>
            <w:r>
              <w:rPr>
                <w:rFonts w:hint="eastAsia" w:ascii="Times New Roman" w:hAnsi="Times New Roman"/>
                <w:color w:val="auto"/>
                <w:sz w:val="24"/>
                <w:lang w:val="en-US" w:eastAsia="zh-CN"/>
              </w:rPr>
              <w:t xml:space="preserve"> </w:t>
            </w:r>
            <w:r>
              <w:rPr>
                <w:rFonts w:hint="eastAsia" w:ascii="Times New Roman" w:hAnsi="Times New Roman"/>
                <w:color w:val="auto"/>
                <w:sz w:val="24"/>
                <w:vertAlign w:val="subscript"/>
              </w:rPr>
              <w:t>1</w:t>
            </w:r>
          </w:p>
        </w:tc>
        <w:tc>
          <w:tcPr>
            <w:tcW w:w="1999" w:type="dxa"/>
            <w:noWrap w:val="0"/>
            <w:vAlign w:val="center"/>
          </w:tcPr>
          <w:p w14:paraId="0F08D773">
            <w:pPr>
              <w:widowControl/>
              <w:snapToGrid w:val="0"/>
              <w:spacing w:after="0" w:line="240" w:lineRule="auto"/>
              <w:jc w:val="center"/>
              <w:rPr>
                <w:rFonts w:ascii="Times New Roman" w:hAnsi="Times New Roman"/>
                <w:color w:val="auto"/>
                <w:kern w:val="0"/>
                <w:sz w:val="24"/>
                <w:lang w:bidi="ar"/>
              </w:rPr>
            </w:pPr>
            <w:r>
              <w:rPr>
                <w:rFonts w:ascii="Times New Roman" w:hAnsi="Times New Roman"/>
                <w:color w:val="auto"/>
                <w:sz w:val="24"/>
              </w:rPr>
              <w:t>−4,  56,  34</w:t>
            </w:r>
          </w:p>
        </w:tc>
        <w:tc>
          <w:tcPr>
            <w:tcW w:w="1008" w:type="dxa"/>
            <w:noWrap w:val="0"/>
            <w:vAlign w:val="center"/>
          </w:tcPr>
          <w:p w14:paraId="439452BE">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125</w:t>
            </w:r>
          </w:p>
        </w:tc>
        <w:tc>
          <w:tcPr>
            <w:tcW w:w="1148" w:type="dxa"/>
            <w:noWrap w:val="0"/>
            <w:vAlign w:val="center"/>
          </w:tcPr>
          <w:p w14:paraId="5B6B0479">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4.91</w:t>
            </w:r>
          </w:p>
        </w:tc>
        <w:tc>
          <w:tcPr>
            <w:tcW w:w="1131" w:type="dxa"/>
            <w:noWrap w:val="0"/>
            <w:vAlign w:val="center"/>
          </w:tcPr>
          <w:p w14:paraId="65A70C1C">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0.013</w:t>
            </w:r>
          </w:p>
        </w:tc>
      </w:tr>
      <w:tr w14:paraId="2C6DEE0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jc w:val="center"/>
        </w:trPr>
        <w:tc>
          <w:tcPr>
            <w:tcW w:w="4269" w:type="dxa"/>
            <w:tcBorders>
              <w:bottom w:val="single" w:color="auto" w:sz="8" w:space="0"/>
            </w:tcBorders>
            <w:noWrap w:val="0"/>
            <w:vAlign w:val="center"/>
          </w:tcPr>
          <w:p w14:paraId="30C23B8F">
            <w:pPr>
              <w:widowControl/>
              <w:snapToGrid w:val="0"/>
              <w:spacing w:after="0" w:line="240" w:lineRule="auto"/>
              <w:jc w:val="left"/>
              <w:rPr>
                <w:rFonts w:ascii="Times New Roman" w:hAnsi="Times New Roman"/>
                <w:color w:val="auto"/>
                <w:sz w:val="24"/>
              </w:rPr>
            </w:pPr>
            <w:r>
              <w:rPr>
                <w:rFonts w:hint="default" w:ascii="Times New Roman" w:hAnsi="Times New Roman" w:cs="Times New Roman"/>
                <w:b w:val="0"/>
                <w:bCs/>
                <w:color w:val="auto"/>
                <w:sz w:val="24"/>
                <w:u w:val="none"/>
                <w:lang w:val="en-US" w:eastAsia="zh-CN"/>
              </w:rPr>
              <w:t>left NAc</w:t>
            </w:r>
            <w:r>
              <w:rPr>
                <w:rFonts w:hint="eastAsia" w:ascii="Times New Roman" w:hAnsi="Times New Roman" w:cs="Times New Roman"/>
                <w:b w:val="0"/>
                <w:bCs/>
                <w:color w:val="auto"/>
                <w:sz w:val="24"/>
                <w:u w:val="none"/>
                <w:lang w:val="en-US" w:eastAsia="zh-CN"/>
              </w:rPr>
              <w:t xml:space="preserve"> </w:t>
            </w:r>
            <w:r>
              <w:rPr>
                <w:rFonts w:ascii="Times New Roman" w:hAnsi="Times New Roman"/>
                <w:color w:val="auto"/>
                <w:kern w:val="0"/>
                <w:sz w:val="24"/>
                <w:vertAlign w:val="subscript"/>
                <w:lang w:bidi="ar"/>
              </w:rPr>
              <w:t>(seed)</w:t>
            </w:r>
            <w:r>
              <w:rPr>
                <w:rFonts w:hint="default" w:ascii="Times New Roman" w:hAnsi="Times New Roman" w:cs="Times New Roman"/>
                <w:bCs/>
                <w:color w:val="auto"/>
                <w:sz w:val="24"/>
                <w:u w:val="none"/>
              </w:rPr>
              <w:t>–</w:t>
            </w:r>
            <w:r>
              <w:rPr>
                <w:rFonts w:hint="eastAsia" w:ascii="Times New Roman" w:hAnsi="Times New Roman" w:cs="Times New Roman"/>
                <w:bCs/>
                <w:color w:val="auto"/>
                <w:sz w:val="24"/>
                <w:u w:val="none"/>
                <w:lang w:val="en-US" w:eastAsia="zh-CN"/>
              </w:rPr>
              <w:t xml:space="preserve">left </w:t>
            </w:r>
            <w:r>
              <w:rPr>
                <w:rFonts w:hint="default" w:ascii="Times New Roman" w:hAnsi="Times New Roman" w:cs="Times New Roman"/>
                <w:b w:val="0"/>
                <w:bCs/>
                <w:color w:val="auto"/>
                <w:sz w:val="24"/>
                <w:u w:val="none"/>
                <w:lang w:val="en-US" w:eastAsia="zh-CN"/>
              </w:rPr>
              <w:t>SFG</w:t>
            </w:r>
            <w:r>
              <w:rPr>
                <w:rFonts w:hint="eastAsia" w:ascii="Times New Roman" w:hAnsi="Times New Roman" w:cs="Times New Roman"/>
                <w:b w:val="0"/>
                <w:bCs/>
                <w:color w:val="auto"/>
                <w:sz w:val="24"/>
                <w:u w:val="none"/>
                <w:lang w:val="en-US" w:eastAsia="zh-CN"/>
              </w:rPr>
              <w:t xml:space="preserve"> </w:t>
            </w:r>
            <w:r>
              <w:rPr>
                <w:rFonts w:hint="eastAsia" w:ascii="Times New Roman" w:hAnsi="Times New Roman" w:cs="Times New Roman"/>
                <w:b w:val="0"/>
                <w:bCs/>
                <w:color w:val="auto"/>
                <w:sz w:val="24"/>
                <w:u w:val="none"/>
                <w:vertAlign w:val="subscript"/>
                <w:lang w:val="en-US" w:eastAsia="zh-CN"/>
              </w:rPr>
              <w:t>2</w:t>
            </w:r>
          </w:p>
        </w:tc>
        <w:tc>
          <w:tcPr>
            <w:tcW w:w="1999" w:type="dxa"/>
            <w:tcBorders>
              <w:bottom w:val="single" w:color="auto" w:sz="8" w:space="0"/>
            </w:tcBorders>
            <w:noWrap w:val="0"/>
            <w:vAlign w:val="center"/>
          </w:tcPr>
          <w:p w14:paraId="7FC3E03B">
            <w:pPr>
              <w:widowControl/>
              <w:snapToGrid w:val="0"/>
              <w:spacing w:after="0" w:line="240" w:lineRule="auto"/>
              <w:jc w:val="center"/>
              <w:rPr>
                <w:rFonts w:ascii="Times New Roman" w:hAnsi="Times New Roman"/>
                <w:color w:val="auto"/>
                <w:kern w:val="0"/>
                <w:sz w:val="24"/>
                <w:lang w:bidi="ar"/>
              </w:rPr>
            </w:pPr>
            <w:r>
              <w:rPr>
                <w:rFonts w:ascii="Times New Roman" w:hAnsi="Times New Roman"/>
                <w:color w:val="auto"/>
                <w:sz w:val="24"/>
              </w:rPr>
              <w:t>−</w:t>
            </w:r>
            <w:r>
              <w:rPr>
                <w:rFonts w:ascii="Times New Roman" w:hAnsi="Times New Roman"/>
                <w:color w:val="auto"/>
                <w:kern w:val="0"/>
                <w:sz w:val="24"/>
                <w:lang w:bidi="ar"/>
              </w:rPr>
              <w:t>16,  60,  20</w:t>
            </w:r>
          </w:p>
        </w:tc>
        <w:tc>
          <w:tcPr>
            <w:tcW w:w="1008" w:type="dxa"/>
            <w:tcBorders>
              <w:bottom w:val="single" w:color="auto" w:sz="8" w:space="0"/>
            </w:tcBorders>
            <w:noWrap w:val="0"/>
            <w:vAlign w:val="center"/>
          </w:tcPr>
          <w:p w14:paraId="0FA93770">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119</w:t>
            </w:r>
          </w:p>
        </w:tc>
        <w:tc>
          <w:tcPr>
            <w:tcW w:w="1148" w:type="dxa"/>
            <w:tcBorders>
              <w:bottom w:val="single" w:color="auto" w:sz="8" w:space="0"/>
            </w:tcBorders>
            <w:noWrap w:val="0"/>
            <w:vAlign w:val="center"/>
          </w:tcPr>
          <w:p w14:paraId="625A6EE8">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4.29</w:t>
            </w:r>
          </w:p>
        </w:tc>
        <w:tc>
          <w:tcPr>
            <w:tcW w:w="1131" w:type="dxa"/>
            <w:tcBorders>
              <w:bottom w:val="single" w:color="auto" w:sz="8" w:space="0"/>
            </w:tcBorders>
            <w:noWrap w:val="0"/>
            <w:vAlign w:val="center"/>
          </w:tcPr>
          <w:p w14:paraId="6EE0C689">
            <w:pPr>
              <w:widowControl/>
              <w:snapToGrid w:val="0"/>
              <w:spacing w:after="0" w:line="240" w:lineRule="auto"/>
              <w:jc w:val="center"/>
              <w:rPr>
                <w:rFonts w:ascii="Times New Roman" w:hAnsi="Times New Roman"/>
                <w:color w:val="auto"/>
                <w:sz w:val="24"/>
              </w:rPr>
            </w:pPr>
            <w:r>
              <w:rPr>
                <w:rFonts w:ascii="Times New Roman" w:hAnsi="Times New Roman"/>
                <w:color w:val="auto"/>
                <w:sz w:val="24"/>
              </w:rPr>
              <w:t>0.013</w:t>
            </w:r>
          </w:p>
        </w:tc>
      </w:tr>
    </w:tbl>
    <w:p w14:paraId="3B1C27A4">
      <w:pPr>
        <w:keepNext w:val="0"/>
        <w:keepLines w:val="0"/>
        <w:pageBreakBefore w:val="0"/>
        <w:widowControl w:val="0"/>
        <w:numPr>
          <w:ilvl w:val="0"/>
          <w:numId w:val="0"/>
        </w:numPr>
        <w:kinsoku/>
        <w:wordWrap/>
        <w:overflowPunct/>
        <w:topLinePunct w:val="0"/>
        <w:autoSpaceDE/>
        <w:autoSpaceDN/>
        <w:bidi w:val="0"/>
        <w:adjustRightInd/>
        <w:snapToGrid w:val="0"/>
        <w:spacing w:after="0" w:line="300" w:lineRule="auto"/>
        <w:jc w:val="left"/>
        <w:textAlignment w:val="auto"/>
        <w:rPr>
          <w:rFonts w:hint="eastAsia" w:ascii="Times New Roman" w:hAnsi="Times New Roman" w:cs="Times New Roman" w:eastAsiaTheme="minorEastAsia"/>
          <w:b w:val="0"/>
          <w:bCs/>
          <w:i w:val="0"/>
          <w:iCs w:val="0"/>
          <w:color w:val="auto"/>
          <w:sz w:val="24"/>
          <w:szCs w:val="24"/>
          <w:shd w:val="clear" w:color="auto" w:fill="auto"/>
          <w:vertAlign w:val="superscript"/>
          <w:lang w:val="en-US" w:eastAsia="zh-CN"/>
        </w:rPr>
      </w:pPr>
      <w:r>
        <w:rPr>
          <w:rFonts w:hint="default" w:ascii="Times New Roman" w:hAnsi="Times New Roman" w:eastAsia="黑体" w:cs="Times New Roman"/>
          <w:i/>
          <w:iCs/>
          <w:color w:val="auto"/>
          <w:sz w:val="24"/>
          <w:lang w:val="en-US" w:eastAsia="zh-CN"/>
        </w:rPr>
        <w:t>Note</w:t>
      </w:r>
      <w:r>
        <w:rPr>
          <w:rFonts w:hint="eastAsia" w:ascii="Times New Roman" w:hAnsi="Times New Roman" w:eastAsia="黑体" w:cs="Times New Roman"/>
          <w:i/>
          <w:iCs/>
          <w:color w:val="auto"/>
          <w:sz w:val="24"/>
          <w:lang w:val="en-US" w:eastAsia="zh-CN"/>
        </w:rPr>
        <w:t>.</w:t>
      </w:r>
      <w:r>
        <w:rPr>
          <w:rFonts w:hint="default" w:ascii="Times New Roman" w:hAnsi="Times New Roman" w:eastAsia="黑体" w:cs="Times New Roman"/>
          <w:color w:val="auto"/>
          <w:sz w:val="24"/>
          <w:lang w:val="en-US" w:eastAsia="zh-CN"/>
        </w:rPr>
        <w:t xml:space="preserve"> </w:t>
      </w:r>
      <w:r>
        <w:rPr>
          <w:rFonts w:hint="eastAsia" w:ascii="Times New Roman" w:hAnsi="Times New Roman" w:eastAsia="黑体" w:cs="Times New Roman"/>
          <w:color w:val="auto"/>
          <w:sz w:val="24"/>
          <w:lang w:val="en-US" w:eastAsia="zh-CN"/>
        </w:rPr>
        <w:t xml:space="preserve">In the </w:t>
      </w:r>
      <w:r>
        <w:rPr>
          <w:rFonts w:hint="default" w:ascii="Times New Roman" w:hAnsi="Times New Roman" w:eastAsia="黑体" w:cs="Times New Roman"/>
          <w:color w:val="auto"/>
          <w:sz w:val="24"/>
        </w:rPr>
        <w:t>ROI-to-ROI analysis</w:t>
      </w:r>
      <w:r>
        <w:rPr>
          <w:rFonts w:hint="eastAsia" w:ascii="Times New Roman" w:hAnsi="Times New Roman" w:eastAsia="黑体" w:cs="Times New Roman"/>
          <w:color w:val="auto"/>
          <w:sz w:val="24"/>
          <w:lang w:val="en-US" w:eastAsia="zh-CN"/>
        </w:rPr>
        <w:t>, s</w:t>
      </w:r>
      <w:r>
        <w:rPr>
          <w:rFonts w:hint="default" w:ascii="Times New Roman" w:hAnsi="Times New Roman" w:eastAsia="黑体" w:cs="Times New Roman"/>
          <w:color w:val="auto"/>
          <w:sz w:val="24"/>
        </w:rPr>
        <w:t xml:space="preserve">tatistical significance was set at </w:t>
      </w:r>
      <w:r>
        <w:rPr>
          <w:rFonts w:hint="default" w:ascii="Times New Roman" w:hAnsi="Times New Roman" w:eastAsia="黑体" w:cs="Times New Roman"/>
          <w:i/>
          <w:iCs/>
          <w:color w:val="auto"/>
          <w:sz w:val="24"/>
        </w:rPr>
        <w:t>p</w:t>
      </w:r>
      <w:r>
        <w:rPr>
          <w:rFonts w:hint="default" w:ascii="Times New Roman" w:hAnsi="Times New Roman" w:eastAsia="黑体" w:cs="Times New Roman"/>
          <w:color w:val="auto"/>
          <w:sz w:val="24"/>
        </w:rPr>
        <w:t xml:space="preserve"> &lt; 0.05 with FDR</w:t>
      </w:r>
      <w:r>
        <w:rPr>
          <w:rFonts w:hint="eastAsia" w:ascii="Times New Roman" w:hAnsi="Times New Roman" w:eastAsia="黑体" w:cs="Times New Roman"/>
          <w:color w:val="auto"/>
          <w:sz w:val="24"/>
          <w:lang w:val="en-US" w:eastAsia="zh-CN"/>
        </w:rPr>
        <w:t xml:space="preserve"> </w:t>
      </w:r>
      <w:r>
        <w:rPr>
          <w:rFonts w:hint="default" w:ascii="Times New Roman" w:hAnsi="Times New Roman" w:eastAsia="黑体" w:cs="Times New Roman"/>
          <w:color w:val="auto"/>
          <w:sz w:val="24"/>
        </w:rPr>
        <w:t>correction</w:t>
      </w:r>
      <w:r>
        <w:rPr>
          <w:rFonts w:hint="eastAsia" w:ascii="Times New Roman" w:hAnsi="Times New Roman" w:eastAsia="黑体" w:cs="Times New Roman"/>
          <w:color w:val="auto"/>
          <w:sz w:val="24"/>
          <w:lang w:val="en-US" w:eastAsia="zh-CN"/>
        </w:rPr>
        <w:t xml:space="preserve"> </w:t>
      </w:r>
      <w:r>
        <w:rPr>
          <w:rFonts w:hint="default" w:ascii="Times New Roman" w:hAnsi="Times New Roman" w:eastAsia="黑体" w:cs="Times New Roman"/>
          <w:color w:val="auto"/>
          <w:sz w:val="24"/>
        </w:rPr>
        <w:t xml:space="preserve">(Jafri et al., 2008). </w:t>
      </w:r>
      <w:r>
        <w:rPr>
          <w:rFonts w:hint="eastAsia" w:ascii="Times New Roman" w:hAnsi="Times New Roman" w:eastAsia="黑体" w:cs="Times New Roman"/>
          <w:color w:val="auto"/>
          <w:sz w:val="24"/>
          <w:lang w:eastAsia="zh-CN"/>
        </w:rPr>
        <w:t>I</w:t>
      </w:r>
      <w:r>
        <w:rPr>
          <w:rFonts w:hint="eastAsia" w:ascii="Times New Roman" w:hAnsi="Times New Roman" w:eastAsia="黑体" w:cs="Times New Roman"/>
          <w:color w:val="auto"/>
          <w:sz w:val="24"/>
          <w:lang w:val="en-US" w:eastAsia="zh-CN"/>
        </w:rPr>
        <w:t>n the s</w:t>
      </w:r>
      <w:r>
        <w:rPr>
          <w:rFonts w:hint="default" w:ascii="Times New Roman" w:hAnsi="Times New Roman" w:eastAsia="黑体" w:cs="Times New Roman"/>
          <w:color w:val="auto"/>
          <w:sz w:val="24"/>
        </w:rPr>
        <w:t>eed-to-voxel analysis</w:t>
      </w:r>
      <w:r>
        <w:rPr>
          <w:rFonts w:hint="eastAsia" w:ascii="Times New Roman" w:hAnsi="Times New Roman" w:eastAsia="黑体" w:cs="Times New Roman"/>
          <w:color w:val="auto"/>
          <w:sz w:val="24"/>
          <w:lang w:eastAsia="zh-CN"/>
        </w:rPr>
        <w:t>,</w:t>
      </w:r>
      <w:r>
        <w:rPr>
          <w:rFonts w:hint="eastAsia" w:ascii="Times New Roman" w:hAnsi="Times New Roman" w:eastAsia="黑体" w:cs="Times New Roman"/>
          <w:color w:val="auto"/>
          <w:sz w:val="24"/>
          <w:lang w:val="en-US" w:eastAsia="zh-CN"/>
        </w:rPr>
        <w:t xml:space="preserve"> s</w:t>
      </w:r>
      <w:r>
        <w:rPr>
          <w:rFonts w:hint="default" w:ascii="Times New Roman" w:hAnsi="Times New Roman" w:eastAsia="黑体" w:cs="Times New Roman"/>
          <w:color w:val="auto"/>
          <w:sz w:val="24"/>
        </w:rPr>
        <w:t xml:space="preserve">tatistical significance was set at voxel-wise threshold </w:t>
      </w:r>
      <w:r>
        <w:rPr>
          <w:rFonts w:hint="default" w:ascii="Times New Roman" w:hAnsi="Times New Roman" w:eastAsia="黑体" w:cs="Times New Roman"/>
          <w:i/>
          <w:iCs/>
          <w:color w:val="auto"/>
          <w:sz w:val="24"/>
        </w:rPr>
        <w:t>p</w:t>
      </w:r>
      <w:r>
        <w:rPr>
          <w:rFonts w:hint="default" w:ascii="Times New Roman" w:hAnsi="Times New Roman" w:eastAsia="黑体" w:cs="Times New Roman"/>
          <w:color w:val="auto"/>
          <w:sz w:val="24"/>
        </w:rPr>
        <w:t xml:space="preserve"> &lt; 0.001 threshold and cluster-size FDR corrected significance of </w:t>
      </w:r>
      <w:r>
        <w:rPr>
          <w:rFonts w:hint="default" w:ascii="Times New Roman" w:hAnsi="Times New Roman" w:eastAsia="黑体" w:cs="Times New Roman"/>
          <w:i/>
          <w:iCs/>
          <w:color w:val="auto"/>
          <w:sz w:val="24"/>
        </w:rPr>
        <w:t>p</w:t>
      </w:r>
      <w:r>
        <w:rPr>
          <w:rFonts w:hint="default" w:ascii="Times New Roman" w:hAnsi="Times New Roman" w:eastAsia="黑体" w:cs="Times New Roman"/>
          <w:color w:val="auto"/>
          <w:sz w:val="24"/>
        </w:rPr>
        <w:t xml:space="preserve"> &lt; 0.05 (Worsley et al., 1996). </w:t>
      </w:r>
      <w:r>
        <w:rPr>
          <w:rFonts w:hint="eastAsia" w:ascii="Times New Roman" w:hAnsi="Times New Roman" w:eastAsia="黑体" w:cs="Times New Roman"/>
          <w:color w:val="auto"/>
          <w:sz w:val="24"/>
          <w:lang w:val="en-US" w:eastAsia="zh-CN"/>
        </w:rPr>
        <w:t xml:space="preserve">Connections that </w:t>
      </w:r>
      <w:r>
        <w:rPr>
          <w:rFonts w:hint="default" w:ascii="Times New Roman" w:hAnsi="Times New Roman" w:eastAsia="黑体" w:cs="Times New Roman"/>
          <w:color w:val="auto"/>
          <w:sz w:val="24"/>
        </w:rPr>
        <w:t>survived a stringent Bonferroni correction for multiple comparisons</w:t>
      </w:r>
      <w:r>
        <w:rPr>
          <w:rFonts w:hint="eastAsia" w:ascii="Times New Roman" w:hAnsi="Times New Roman" w:eastAsia="黑体" w:cs="Times New Roman"/>
          <w:color w:val="auto"/>
          <w:sz w:val="24"/>
          <w:lang w:val="en-US" w:eastAsia="zh-CN"/>
        </w:rPr>
        <w:t xml:space="preserve"> </w:t>
      </w:r>
      <w:r>
        <w:rPr>
          <w:rFonts w:hint="default" w:ascii="Times New Roman" w:hAnsi="Times New Roman" w:cs="Times New Roman"/>
          <w:b w:val="0"/>
          <w:bCs w:val="0"/>
          <w:color w:val="auto"/>
          <w:kern w:val="2"/>
          <w:sz w:val="24"/>
          <w:szCs w:val="24"/>
          <w:lang w:val="en-US" w:eastAsia="zh-CN" w:bidi="ar-SA"/>
        </w:rPr>
        <w:t>are indicated in bold</w:t>
      </w:r>
      <w:r>
        <w:rPr>
          <w:rFonts w:hint="default" w:ascii="Times New Roman" w:hAnsi="Times New Roman" w:cs="Times New Roman"/>
          <w:bCs/>
          <w:color w:val="auto"/>
          <w:sz w:val="24"/>
          <w:lang w:val="en-US" w:eastAsia="zh-CN"/>
        </w:rPr>
        <w:t xml:space="preserve"> </w:t>
      </w:r>
      <w:r>
        <w:rPr>
          <w:rFonts w:hint="default" w:ascii="Times New Roman" w:hAnsi="Times New Roman" w:cs="Times New Roman"/>
          <w:b w:val="0"/>
          <w:bCs w:val="0"/>
          <w:color w:val="auto"/>
          <w:kern w:val="2"/>
          <w:sz w:val="24"/>
          <w:szCs w:val="24"/>
          <w:lang w:val="en-US" w:eastAsia="zh-CN" w:bidi="ar-SA"/>
        </w:rPr>
        <w:t>(</w:t>
      </w:r>
      <w:r>
        <w:rPr>
          <w:rFonts w:hint="default" w:ascii="Times New Roman" w:hAnsi="Times New Roman" w:eastAsia="黑体" w:cs="Times New Roman"/>
          <w:i/>
          <w:iCs/>
          <w:color w:val="auto"/>
          <w:sz w:val="24"/>
          <w:vertAlign w:val="baseline"/>
        </w:rPr>
        <w:t>p</w:t>
      </w:r>
      <w:r>
        <w:rPr>
          <w:rFonts w:hint="default" w:ascii="Times New Roman" w:hAnsi="Times New Roman" w:eastAsia="黑体" w:cs="Times New Roman"/>
          <w:color w:val="auto"/>
          <w:sz w:val="24"/>
          <w:vertAlign w:val="subscript"/>
        </w:rPr>
        <w:t>FDR</w:t>
      </w:r>
      <w:r>
        <w:rPr>
          <w:rFonts w:hint="default" w:ascii="Times New Roman" w:hAnsi="Times New Roman" w:eastAsia="黑体" w:cs="Times New Roman"/>
          <w:color w:val="auto"/>
          <w:sz w:val="24"/>
        </w:rPr>
        <w:t xml:space="preserve"> &lt; </w:t>
      </w:r>
      <w:r>
        <w:rPr>
          <w:rFonts w:hint="eastAsia" w:ascii="Times New Roman" w:hAnsi="Times New Roman" w:eastAsia="黑体" w:cs="Times New Roman"/>
          <w:color w:val="auto"/>
          <w:sz w:val="24"/>
          <w:lang w:val="en-US" w:eastAsia="zh-CN"/>
        </w:rPr>
        <w:t xml:space="preserve">0.05/16 = </w:t>
      </w:r>
      <w:r>
        <w:rPr>
          <w:rFonts w:hint="default" w:ascii="Times New Roman" w:hAnsi="Times New Roman" w:eastAsia="黑体" w:cs="Times New Roman"/>
          <w:color w:val="auto"/>
          <w:sz w:val="24"/>
        </w:rPr>
        <w:t>0.003</w:t>
      </w:r>
      <w:r>
        <w:rPr>
          <w:rFonts w:hint="default" w:ascii="Times New Roman" w:hAnsi="Times New Roman" w:cs="Times New Roman"/>
          <w:b w:val="0"/>
          <w:bCs w:val="0"/>
          <w:color w:val="auto"/>
          <w:kern w:val="2"/>
          <w:sz w:val="24"/>
          <w:szCs w:val="24"/>
          <w:lang w:val="en-US" w:eastAsia="zh-CN" w:bidi="ar-SA"/>
        </w:rPr>
        <w:t>).</w:t>
      </w:r>
      <w:r>
        <w:rPr>
          <w:rFonts w:hint="eastAsia" w:ascii="Times New Roman" w:hAnsi="Times New Roman" w:cs="Times New Roman"/>
          <w:b w:val="0"/>
          <w:bCs w:val="0"/>
          <w:color w:val="auto"/>
          <w:kern w:val="2"/>
          <w:sz w:val="24"/>
          <w:szCs w:val="24"/>
          <w:lang w:val="en-US" w:eastAsia="zh-CN" w:bidi="ar-SA"/>
        </w:rPr>
        <w:t xml:space="preserve"> </w:t>
      </w:r>
      <w:r>
        <w:rPr>
          <w:rFonts w:hint="eastAsia" w:ascii="Times New Roman" w:hAnsi="Times New Roman" w:cs="Times New Roman"/>
          <w:i w:val="0"/>
          <w:iCs w:val="0"/>
          <w:color w:val="auto"/>
          <w:sz w:val="24"/>
          <w:szCs w:val="24"/>
          <w:lang w:val="en-US" w:eastAsia="zh-CN"/>
        </w:rPr>
        <w:t>BE</w:t>
      </w:r>
      <w:r>
        <w:rPr>
          <w:rFonts w:hint="eastAsia" w:ascii="Times New Roman" w:hAnsi="Times New Roman" w:cs="Times New Roman"/>
          <w:color w:val="auto"/>
          <w:sz w:val="24"/>
          <w:szCs w:val="24"/>
          <w:shd w:val="clear" w:color="auto" w:fill="auto"/>
          <w:lang w:val="en-US" w:eastAsia="zh-CN"/>
        </w:rPr>
        <w:t xml:space="preserve"> = </w:t>
      </w:r>
      <w:r>
        <w:rPr>
          <w:rFonts w:hint="eastAsia" w:ascii="Times New Roman" w:hAnsi="Times New Roman" w:cs="Times New Roman"/>
          <w:i w:val="0"/>
          <w:iCs w:val="0"/>
          <w:color w:val="auto"/>
          <w:sz w:val="24"/>
          <w:szCs w:val="24"/>
          <w:lang w:val="en-US" w:eastAsia="zh-CN"/>
        </w:rPr>
        <w:t xml:space="preserve">binge eating; </w:t>
      </w:r>
      <w:r>
        <w:rPr>
          <w:rFonts w:hint="default" w:ascii="Times New Roman" w:hAnsi="Times New Roman" w:cs="Times New Roman"/>
          <w:color w:val="auto"/>
          <w:sz w:val="24"/>
        </w:rPr>
        <w:t>MNI</w:t>
      </w:r>
      <w:r>
        <w:rPr>
          <w:rFonts w:hint="eastAsia" w:ascii="Times New Roman" w:hAnsi="Times New Roman" w:cs="Times New Roman"/>
          <w:color w:val="auto"/>
          <w:sz w:val="24"/>
          <w:szCs w:val="24"/>
          <w:shd w:val="clear" w:color="auto" w:fill="auto"/>
          <w:lang w:val="en-US" w:eastAsia="zh-CN"/>
        </w:rPr>
        <w:t xml:space="preserve"> = </w:t>
      </w:r>
      <w:r>
        <w:rPr>
          <w:rFonts w:hint="default" w:ascii="Times New Roman" w:hAnsi="Times New Roman" w:cs="Times New Roman"/>
          <w:color w:val="auto"/>
          <w:sz w:val="24"/>
        </w:rPr>
        <w:t>Montreal Neurological Institute</w:t>
      </w:r>
      <w:r>
        <w:rPr>
          <w:rFonts w:hint="eastAsia" w:ascii="Times New Roman" w:hAnsi="Times New Roman" w:cs="Times New Roman"/>
          <w:color w:val="auto"/>
          <w:sz w:val="24"/>
          <w:lang w:val="en-US" w:eastAsia="zh-CN"/>
        </w:rPr>
        <w:t xml:space="preserve">; </w:t>
      </w:r>
      <w:r>
        <w:rPr>
          <w:rFonts w:hint="eastAsia" w:ascii="Times New Roman" w:hAnsi="Times New Roman" w:cs="Times New Roman"/>
          <w:color w:val="auto"/>
          <w:sz w:val="24"/>
        </w:rPr>
        <w:t>ROI</w:t>
      </w:r>
      <w:r>
        <w:rPr>
          <w:rFonts w:hint="eastAsia" w:ascii="Times New Roman" w:hAnsi="Times New Roman" w:cs="Times New Roman"/>
          <w:color w:val="auto"/>
          <w:sz w:val="24"/>
          <w:szCs w:val="24"/>
          <w:shd w:val="clear" w:color="auto" w:fill="auto"/>
          <w:lang w:val="en-US" w:eastAsia="zh-CN"/>
        </w:rPr>
        <w:t xml:space="preserve"> = </w:t>
      </w:r>
      <w:r>
        <w:rPr>
          <w:rFonts w:hint="eastAsia" w:ascii="Times New Roman" w:hAnsi="Times New Roman" w:cs="Times New Roman"/>
          <w:color w:val="auto"/>
          <w:sz w:val="24"/>
        </w:rPr>
        <w:t>region of interest</w:t>
      </w:r>
      <w:r>
        <w:rPr>
          <w:rFonts w:hint="eastAsia" w:ascii="Times New Roman" w:hAnsi="Times New Roman" w:cs="Times New Roman"/>
          <w:color w:val="auto"/>
          <w:sz w:val="24"/>
          <w:lang w:val="en-US" w:eastAsia="zh-CN"/>
        </w:rPr>
        <w:t xml:space="preserve">; </w:t>
      </w:r>
      <w:r>
        <w:rPr>
          <w:rFonts w:hint="eastAsia" w:ascii="Times New Roman" w:hAnsi="Times New Roman"/>
          <w:color w:val="auto"/>
          <w:kern w:val="0"/>
          <w:sz w:val="24"/>
          <w:lang w:bidi="ar"/>
        </w:rPr>
        <w:t>mOFC</w:t>
      </w:r>
      <w:r>
        <w:rPr>
          <w:rFonts w:hint="eastAsia" w:ascii="Times New Roman" w:hAnsi="Times New Roman" w:cs="Times New Roman"/>
          <w:color w:val="auto"/>
          <w:sz w:val="24"/>
          <w:szCs w:val="24"/>
          <w:shd w:val="clear" w:color="auto" w:fill="auto"/>
          <w:lang w:val="en-US" w:eastAsia="zh-CN"/>
        </w:rPr>
        <w:t xml:space="preserve"> = </w:t>
      </w:r>
      <w:r>
        <w:rPr>
          <w:rFonts w:hint="eastAsia" w:ascii="Times New Roman" w:hAnsi="Times New Roman"/>
          <w:color w:val="auto"/>
          <w:kern w:val="0"/>
          <w:sz w:val="24"/>
          <w:lang w:bidi="ar"/>
        </w:rPr>
        <w:t>medial orbitofrontal cortex</w:t>
      </w:r>
      <w:r>
        <w:rPr>
          <w:rFonts w:hint="eastAsia" w:ascii="Times New Roman" w:hAnsi="Times New Roman"/>
          <w:color w:val="auto"/>
          <w:kern w:val="0"/>
          <w:sz w:val="24"/>
          <w:lang w:val="en-US" w:eastAsia="zh-CN" w:bidi="ar"/>
        </w:rPr>
        <w:t xml:space="preserve">; </w:t>
      </w:r>
      <w:r>
        <w:rPr>
          <w:rFonts w:hint="default" w:ascii="Times New Roman" w:hAnsi="Times New Roman" w:cs="Times New Roman"/>
          <w:b w:val="0"/>
          <w:bCs/>
          <w:color w:val="auto"/>
          <w:sz w:val="24"/>
          <w:u w:val="none"/>
          <w:lang w:val="en-US" w:eastAsia="zh-CN"/>
        </w:rPr>
        <w:t>sPar</w:t>
      </w:r>
      <w:r>
        <w:rPr>
          <w:rFonts w:hint="eastAsia" w:ascii="Times New Roman" w:hAnsi="Times New Roman" w:cs="Times New Roman"/>
          <w:color w:val="auto"/>
          <w:sz w:val="24"/>
          <w:szCs w:val="24"/>
          <w:shd w:val="clear" w:color="auto" w:fill="auto"/>
          <w:lang w:val="en-US" w:eastAsia="zh-CN"/>
        </w:rPr>
        <w:t xml:space="preserve"> = </w:t>
      </w:r>
      <w:r>
        <w:rPr>
          <w:rFonts w:hint="eastAsia" w:ascii="Times New Roman" w:hAnsi="Times New Roman" w:cs="Times New Roman"/>
          <w:bCs/>
          <w:color w:val="auto"/>
          <w:sz w:val="24"/>
          <w:u w:val="none"/>
        </w:rPr>
        <w:t>superior parietal lobule</w:t>
      </w:r>
      <w:r>
        <w:rPr>
          <w:rFonts w:hint="eastAsia" w:ascii="Times New Roman" w:hAnsi="Times New Roman" w:cs="Times New Roman"/>
          <w:bCs/>
          <w:color w:val="auto"/>
          <w:sz w:val="24"/>
          <w:u w:val="none"/>
          <w:lang w:val="en-US" w:eastAsia="zh-CN"/>
        </w:rPr>
        <w:t>; aPFC</w:t>
      </w:r>
      <w:r>
        <w:rPr>
          <w:rFonts w:hint="eastAsia" w:ascii="Times New Roman" w:hAnsi="Times New Roman" w:cs="Times New Roman"/>
          <w:color w:val="auto"/>
          <w:sz w:val="24"/>
          <w:szCs w:val="24"/>
          <w:shd w:val="clear" w:color="auto" w:fill="auto"/>
          <w:lang w:val="en-US" w:eastAsia="zh-CN"/>
        </w:rPr>
        <w:t xml:space="preserve"> = </w:t>
      </w:r>
      <w:r>
        <w:rPr>
          <w:rFonts w:hint="eastAsia" w:ascii="Times New Roman" w:hAnsi="Times New Roman" w:cs="Times New Roman"/>
          <w:bCs/>
          <w:color w:val="auto"/>
          <w:sz w:val="24"/>
          <w:u w:val="none"/>
        </w:rPr>
        <w:t xml:space="preserve">anterior </w:t>
      </w:r>
      <w:r>
        <w:rPr>
          <w:rFonts w:hint="eastAsia" w:ascii="Times New Roman" w:hAnsi="Times New Roman" w:cs="Times New Roman"/>
          <w:bCs/>
          <w:color w:val="auto"/>
          <w:sz w:val="24"/>
          <w:u w:val="none"/>
          <w:lang w:eastAsia="zh-CN"/>
        </w:rPr>
        <w:t>p</w:t>
      </w:r>
      <w:r>
        <w:rPr>
          <w:rFonts w:hint="eastAsia" w:ascii="Times New Roman" w:hAnsi="Times New Roman" w:cs="Times New Roman"/>
          <w:bCs/>
          <w:color w:val="auto"/>
          <w:sz w:val="24"/>
          <w:u w:val="none"/>
        </w:rPr>
        <w:t>refrontal cortex</w:t>
      </w:r>
      <w:r>
        <w:rPr>
          <w:rFonts w:hint="eastAsia" w:ascii="Times New Roman" w:hAnsi="Times New Roman" w:cs="Times New Roman"/>
          <w:bCs/>
          <w:color w:val="auto"/>
          <w:sz w:val="24"/>
          <w:u w:val="none"/>
          <w:lang w:val="en-US" w:eastAsia="zh-CN"/>
        </w:rPr>
        <w:t xml:space="preserve">; </w:t>
      </w:r>
      <w:r>
        <w:rPr>
          <w:rFonts w:hint="default" w:ascii="Times New Roman" w:hAnsi="Times New Roman" w:cs="Times New Roman"/>
          <w:bCs/>
          <w:color w:val="auto"/>
          <w:sz w:val="24"/>
          <w:u w:val="none"/>
          <w:lang w:val="en-US" w:eastAsia="zh-CN"/>
        </w:rPr>
        <w:t>IFG</w:t>
      </w:r>
      <w:r>
        <w:rPr>
          <w:rFonts w:hint="eastAsia" w:ascii="Times New Roman" w:hAnsi="Times New Roman" w:cs="Times New Roman"/>
          <w:color w:val="auto"/>
          <w:sz w:val="24"/>
          <w:szCs w:val="24"/>
          <w:shd w:val="clear" w:color="auto" w:fill="auto"/>
          <w:lang w:val="en-US" w:eastAsia="zh-CN"/>
        </w:rPr>
        <w:t xml:space="preserve"> = </w:t>
      </w:r>
      <w:r>
        <w:rPr>
          <w:rFonts w:hint="eastAsia" w:ascii="Times New Roman" w:hAnsi="Times New Roman" w:cs="Times New Roman"/>
          <w:bCs/>
          <w:color w:val="auto"/>
          <w:sz w:val="24"/>
          <w:u w:val="none"/>
        </w:rPr>
        <w:t>inferior frontal gyrus</w:t>
      </w:r>
      <w:r>
        <w:rPr>
          <w:rFonts w:hint="eastAsia" w:ascii="Times New Roman" w:hAnsi="Times New Roman" w:cs="Times New Roman"/>
          <w:bCs/>
          <w:color w:val="auto"/>
          <w:sz w:val="24"/>
          <w:u w:val="none"/>
          <w:lang w:val="en-US" w:eastAsia="zh-CN"/>
        </w:rPr>
        <w:t>; LOC</w:t>
      </w:r>
      <w:r>
        <w:rPr>
          <w:rFonts w:hint="eastAsia" w:ascii="Times New Roman" w:hAnsi="Times New Roman" w:cs="Times New Roman"/>
          <w:color w:val="auto"/>
          <w:sz w:val="24"/>
          <w:szCs w:val="24"/>
          <w:shd w:val="clear" w:color="auto" w:fill="auto"/>
          <w:lang w:val="en-US" w:eastAsia="zh-CN"/>
        </w:rPr>
        <w:t xml:space="preserve"> = </w:t>
      </w:r>
      <w:r>
        <w:rPr>
          <w:rFonts w:hint="default" w:ascii="Times New Roman" w:hAnsi="Times New Roman" w:cs="Times New Roman"/>
          <w:color w:val="auto"/>
          <w:sz w:val="24"/>
          <w:shd w:val="clear" w:color="auto" w:fill="auto"/>
        </w:rPr>
        <w:t>lateral occipital cortex</w:t>
      </w:r>
      <w:r>
        <w:rPr>
          <w:rFonts w:hint="eastAsia" w:ascii="Times New Roman" w:hAnsi="Times New Roman" w:cs="Times New Roman"/>
          <w:color w:val="auto"/>
          <w:sz w:val="24"/>
          <w:shd w:val="clear" w:color="auto" w:fill="auto"/>
          <w:lang w:val="en-US" w:eastAsia="zh-CN"/>
        </w:rPr>
        <w:t xml:space="preserve">; </w:t>
      </w:r>
      <w:r>
        <w:rPr>
          <w:rFonts w:hint="default" w:ascii="Times New Roman" w:hAnsi="Times New Roman" w:cs="Times New Roman"/>
          <w:b w:val="0"/>
          <w:bCs/>
          <w:color w:val="auto"/>
          <w:sz w:val="24"/>
          <w:u w:val="none"/>
          <w:lang w:val="en-US" w:eastAsia="zh-CN"/>
        </w:rPr>
        <w:t>SPG</w:t>
      </w:r>
      <w:r>
        <w:rPr>
          <w:rFonts w:hint="eastAsia" w:ascii="Times New Roman" w:hAnsi="Times New Roman" w:cs="Times New Roman"/>
          <w:color w:val="auto"/>
          <w:sz w:val="24"/>
          <w:szCs w:val="24"/>
          <w:shd w:val="clear" w:color="auto" w:fill="auto"/>
          <w:lang w:val="en-US" w:eastAsia="zh-CN"/>
        </w:rPr>
        <w:t xml:space="preserve"> = </w:t>
      </w:r>
      <w:r>
        <w:rPr>
          <w:rFonts w:hint="default" w:ascii="Times New Roman" w:hAnsi="Times New Roman" w:cs="Times New Roman"/>
          <w:color w:val="auto"/>
          <w:sz w:val="24"/>
          <w:shd w:val="clear" w:color="auto" w:fill="auto"/>
        </w:rPr>
        <w:t>superior parietal gyrus</w:t>
      </w:r>
      <w:r>
        <w:rPr>
          <w:rFonts w:hint="eastAsia" w:ascii="Times New Roman" w:hAnsi="Times New Roman" w:cs="Times New Roman"/>
          <w:color w:val="auto"/>
          <w:sz w:val="24"/>
          <w:shd w:val="clear" w:color="auto" w:fill="auto"/>
          <w:lang w:val="en-US" w:eastAsia="zh-CN"/>
        </w:rPr>
        <w:t xml:space="preserve">; </w:t>
      </w:r>
      <w:r>
        <w:rPr>
          <w:rFonts w:hint="eastAsia" w:ascii="Times New Roman" w:hAnsi="Times New Roman" w:cs="Times New Roman"/>
          <w:b w:val="0"/>
          <w:bCs/>
          <w:color w:val="auto"/>
          <w:sz w:val="24"/>
          <w:u w:val="none"/>
          <w:lang w:val="en-US" w:eastAsia="zh-CN"/>
        </w:rPr>
        <w:t>CAU</w:t>
      </w:r>
      <w:r>
        <w:rPr>
          <w:rFonts w:hint="eastAsia" w:ascii="Times New Roman" w:hAnsi="Times New Roman" w:cs="Times New Roman"/>
          <w:color w:val="auto"/>
          <w:sz w:val="24"/>
          <w:szCs w:val="24"/>
          <w:shd w:val="clear" w:color="auto" w:fill="auto"/>
          <w:lang w:val="en-US" w:eastAsia="zh-CN"/>
        </w:rPr>
        <w:t xml:space="preserve"> = </w:t>
      </w:r>
      <w:r>
        <w:rPr>
          <w:rFonts w:hint="eastAsia" w:ascii="Times New Roman" w:hAnsi="Times New Roman" w:cs="Times New Roman"/>
          <w:b w:val="0"/>
          <w:bCs/>
          <w:color w:val="auto"/>
          <w:sz w:val="24"/>
          <w:u w:val="none"/>
          <w:lang w:val="en-US" w:eastAsia="zh-CN"/>
        </w:rPr>
        <w:t xml:space="preserve">caudate; </w:t>
      </w:r>
      <w:r>
        <w:rPr>
          <w:rFonts w:hint="default" w:ascii="Times New Roman" w:hAnsi="Times New Roman" w:cs="Times New Roman"/>
          <w:bCs/>
          <w:color w:val="auto"/>
          <w:sz w:val="24"/>
          <w:u w:val="none"/>
          <w:lang w:val="en-US" w:eastAsia="zh-CN"/>
        </w:rPr>
        <w:t>LG</w:t>
      </w:r>
      <w:r>
        <w:rPr>
          <w:rFonts w:hint="eastAsia" w:ascii="Times New Roman" w:hAnsi="Times New Roman" w:cs="Times New Roman"/>
          <w:bCs/>
          <w:color w:val="auto"/>
          <w:sz w:val="24"/>
          <w:u w:val="none"/>
          <w:lang w:val="en-US" w:eastAsia="zh-CN"/>
        </w:rPr>
        <w:t xml:space="preserve"> </w:t>
      </w:r>
      <w:r>
        <w:rPr>
          <w:rFonts w:hint="eastAsia" w:ascii="Times New Roman" w:hAnsi="Times New Roman" w:cs="Times New Roman"/>
          <w:color w:val="auto"/>
          <w:sz w:val="24"/>
          <w:szCs w:val="24"/>
          <w:shd w:val="clear" w:color="auto" w:fill="auto"/>
          <w:lang w:val="en-US" w:eastAsia="zh-CN"/>
        </w:rPr>
        <w:t xml:space="preserve">= </w:t>
      </w:r>
      <w:r>
        <w:rPr>
          <w:rFonts w:hint="default" w:ascii="Times New Roman" w:hAnsi="Times New Roman" w:cs="Times New Roman"/>
          <w:color w:val="auto"/>
          <w:sz w:val="24"/>
          <w:shd w:val="clear" w:color="auto" w:fill="auto"/>
        </w:rPr>
        <w:t>lingual gyrus</w:t>
      </w:r>
      <w:r>
        <w:rPr>
          <w:rFonts w:hint="eastAsia" w:ascii="Times New Roman" w:hAnsi="Times New Roman" w:cs="Times New Roman"/>
          <w:color w:val="auto"/>
          <w:sz w:val="24"/>
          <w:shd w:val="clear" w:color="auto" w:fill="auto"/>
          <w:lang w:val="en-US" w:eastAsia="zh-CN"/>
        </w:rPr>
        <w:t xml:space="preserve">; </w:t>
      </w:r>
      <w:r>
        <w:rPr>
          <w:rFonts w:hint="default" w:ascii="Times New Roman" w:hAnsi="Times New Roman" w:cs="Times New Roman"/>
          <w:bCs/>
          <w:color w:val="auto"/>
          <w:sz w:val="24"/>
          <w:u w:val="none"/>
          <w:lang w:val="en-US" w:eastAsia="zh-CN"/>
        </w:rPr>
        <w:t>THA</w:t>
      </w:r>
      <w:r>
        <w:rPr>
          <w:rFonts w:hint="eastAsia" w:ascii="Times New Roman" w:hAnsi="Times New Roman" w:cs="Times New Roman"/>
          <w:color w:val="auto"/>
          <w:sz w:val="24"/>
          <w:szCs w:val="24"/>
          <w:shd w:val="clear" w:color="auto" w:fill="auto"/>
          <w:lang w:val="en-US" w:eastAsia="zh-CN"/>
        </w:rPr>
        <w:t xml:space="preserve"> = </w:t>
      </w:r>
      <w:r>
        <w:rPr>
          <w:rFonts w:hint="eastAsia" w:ascii="Times New Roman" w:hAnsi="Times New Roman" w:cs="Times New Roman"/>
          <w:bCs/>
          <w:color w:val="auto"/>
          <w:sz w:val="24"/>
          <w:u w:val="none"/>
        </w:rPr>
        <w:t>thalamus</w:t>
      </w:r>
      <w:r>
        <w:rPr>
          <w:rFonts w:hint="eastAsia" w:ascii="Times New Roman" w:hAnsi="Times New Roman" w:cs="Times New Roman"/>
          <w:bCs/>
          <w:color w:val="auto"/>
          <w:sz w:val="24"/>
          <w:u w:val="none"/>
          <w:lang w:val="en-US" w:eastAsia="zh-CN"/>
        </w:rPr>
        <w:t xml:space="preserve">; </w:t>
      </w:r>
      <w:r>
        <w:rPr>
          <w:rFonts w:hint="default" w:ascii="Times New Roman" w:hAnsi="Times New Roman" w:cs="Times New Roman"/>
          <w:b w:val="0"/>
          <w:bCs/>
          <w:color w:val="auto"/>
          <w:sz w:val="24"/>
          <w:u w:val="none"/>
          <w:lang w:val="en-US" w:eastAsia="zh-CN"/>
        </w:rPr>
        <w:t>NAc</w:t>
      </w:r>
      <w:r>
        <w:rPr>
          <w:rFonts w:hint="eastAsia" w:ascii="Times New Roman" w:hAnsi="Times New Roman" w:cs="Times New Roman"/>
          <w:color w:val="auto"/>
          <w:sz w:val="24"/>
          <w:szCs w:val="24"/>
          <w:shd w:val="clear" w:color="auto" w:fill="auto"/>
          <w:lang w:val="en-US" w:eastAsia="zh-CN"/>
        </w:rPr>
        <w:t xml:space="preserve"> = </w:t>
      </w:r>
      <w:r>
        <w:rPr>
          <w:rFonts w:hint="eastAsia" w:ascii="Times New Roman" w:hAnsi="Times New Roman" w:cs="Times New Roman"/>
          <w:bCs/>
          <w:color w:val="auto"/>
          <w:sz w:val="24"/>
          <w:u w:val="none"/>
        </w:rPr>
        <w:t>accumbens</w:t>
      </w:r>
      <w:r>
        <w:rPr>
          <w:rFonts w:hint="eastAsia" w:ascii="Times New Roman" w:hAnsi="Times New Roman" w:cs="Times New Roman"/>
          <w:bCs/>
          <w:color w:val="auto"/>
          <w:sz w:val="24"/>
          <w:u w:val="none"/>
          <w:lang w:val="en-US" w:eastAsia="zh-CN"/>
        </w:rPr>
        <w:t>;</w:t>
      </w:r>
      <w:r>
        <w:rPr>
          <w:rFonts w:hint="eastAsia" w:ascii="Times New Roman" w:hAnsi="Times New Roman" w:cs="Times New Roman"/>
          <w:bCs/>
          <w:color w:val="auto"/>
          <w:sz w:val="24"/>
          <w:u w:val="none"/>
        </w:rPr>
        <w:t xml:space="preserve"> </w:t>
      </w:r>
      <w:r>
        <w:rPr>
          <w:rFonts w:hint="default" w:ascii="Times New Roman" w:hAnsi="Times New Roman" w:cs="Times New Roman"/>
          <w:b w:val="0"/>
          <w:bCs/>
          <w:color w:val="auto"/>
          <w:sz w:val="24"/>
          <w:u w:val="none"/>
          <w:lang w:val="en-US" w:eastAsia="zh-CN"/>
        </w:rPr>
        <w:t>SFG</w:t>
      </w:r>
      <w:r>
        <w:rPr>
          <w:rFonts w:hint="eastAsia" w:ascii="Times New Roman" w:hAnsi="Times New Roman" w:cs="Times New Roman"/>
          <w:color w:val="auto"/>
          <w:sz w:val="24"/>
          <w:szCs w:val="24"/>
          <w:shd w:val="clear" w:color="auto" w:fill="auto"/>
          <w:lang w:val="en-US" w:eastAsia="zh-CN"/>
        </w:rPr>
        <w:t xml:space="preserve"> = </w:t>
      </w:r>
      <w:r>
        <w:rPr>
          <w:rFonts w:hint="eastAsia" w:ascii="Times New Roman" w:hAnsi="Times New Roman" w:cs="Times New Roman"/>
          <w:bCs/>
          <w:color w:val="auto"/>
          <w:sz w:val="24"/>
          <w:u w:val="none"/>
        </w:rPr>
        <w:t>superior frontal gyrus</w:t>
      </w:r>
      <w:r>
        <w:rPr>
          <w:rFonts w:hint="eastAsia" w:ascii="Times New Roman" w:hAnsi="Times New Roman" w:cs="Times New Roman"/>
          <w:bCs/>
          <w:color w:val="auto"/>
          <w:sz w:val="24"/>
          <w:u w:val="none"/>
          <w:lang w:val="en-US" w:eastAsia="zh-CN"/>
        </w:rPr>
        <w:t xml:space="preserve">; </w:t>
      </w:r>
      <w:r>
        <w:rPr>
          <w:rFonts w:hint="eastAsia" w:ascii="Times New Roman" w:hAnsi="Times New Roman" w:cs="Times New Roman"/>
          <w:color w:val="auto"/>
          <w:sz w:val="24"/>
        </w:rPr>
        <w:t>FDR</w:t>
      </w:r>
      <w:r>
        <w:rPr>
          <w:rFonts w:hint="eastAsia" w:ascii="Times New Roman" w:hAnsi="Times New Roman" w:cs="Times New Roman"/>
          <w:color w:val="auto"/>
          <w:sz w:val="24"/>
          <w:szCs w:val="24"/>
          <w:shd w:val="clear" w:color="auto" w:fill="auto"/>
          <w:lang w:val="en-US" w:eastAsia="zh-CN"/>
        </w:rPr>
        <w:t xml:space="preserve"> = </w:t>
      </w:r>
      <w:r>
        <w:rPr>
          <w:rFonts w:hint="eastAsia" w:ascii="Times New Roman" w:hAnsi="Times New Roman" w:cs="Times New Roman"/>
          <w:color w:val="auto"/>
          <w:sz w:val="24"/>
        </w:rPr>
        <w:t>false discovery rate</w:t>
      </w:r>
      <w:r>
        <w:rPr>
          <w:rFonts w:hint="eastAsia" w:ascii="Times New Roman" w:hAnsi="Times New Roman" w:cs="Times New Roman"/>
          <w:color w:val="auto"/>
          <w:sz w:val="24"/>
          <w:lang w:val="en-US" w:eastAsia="zh-CN"/>
        </w:rPr>
        <w:t>.</w:t>
      </w:r>
    </w:p>
    <w:p w14:paraId="08A0E1D2">
      <w:pPr>
        <w:keepNext w:val="0"/>
        <w:keepLines w:val="0"/>
        <w:pageBreakBefore w:val="0"/>
        <w:widowControl w:val="0"/>
        <w:kinsoku/>
        <w:wordWrap/>
        <w:overflowPunct/>
        <w:topLinePunct w:val="0"/>
        <w:autoSpaceDE/>
        <w:autoSpaceDN/>
        <w:bidi w:val="0"/>
        <w:adjustRightInd/>
        <w:snapToGrid w:val="0"/>
        <w:spacing w:after="0" w:line="300" w:lineRule="auto"/>
        <w:jc w:val="left"/>
        <w:textAlignment w:val="auto"/>
        <w:rPr>
          <w:rFonts w:hint="eastAsia" w:ascii="Times New Roman" w:hAnsi="Times New Roman" w:eastAsia="黑体" w:cs="Times New Roman"/>
          <w:color w:val="auto"/>
          <w:sz w:val="24"/>
          <w:lang w:val="en-US" w:eastAsia="zh-CN"/>
        </w:rPr>
      </w:pPr>
      <w:r>
        <w:rPr>
          <w:rFonts w:hint="eastAsia" w:ascii="Times New Roman" w:hAnsi="Times New Roman" w:cs="Times New Roman"/>
          <w:color w:val="auto"/>
          <w:sz w:val="24"/>
          <w:vertAlign w:val="superscript"/>
          <w:lang w:val="en-US" w:eastAsia="zh-CN"/>
        </w:rPr>
        <w:t>a</w:t>
      </w:r>
      <w:r>
        <w:rPr>
          <w:rFonts w:hint="eastAsia" w:ascii="Times New Roman" w:hAnsi="Times New Roman" w:cs="Times New Roman"/>
          <w:color w:val="auto"/>
          <w:sz w:val="24"/>
          <w:lang w:val="en-US" w:eastAsia="zh-CN"/>
        </w:rPr>
        <w:t xml:space="preserve"> </w:t>
      </w:r>
      <w:r>
        <w:rPr>
          <w:rFonts w:hint="eastAsia" w:ascii="Times New Roman" w:hAnsi="Times New Roman" w:eastAsia="黑体" w:cs="Times New Roman"/>
          <w:color w:val="auto"/>
          <w:sz w:val="24"/>
          <w:lang w:val="en-US" w:eastAsia="zh-CN"/>
        </w:rPr>
        <w:t xml:space="preserve">See Table S1 for the </w:t>
      </w:r>
      <w:r>
        <w:rPr>
          <w:rFonts w:hint="eastAsia" w:ascii="Times New Roman" w:hAnsi="Times New Roman" w:eastAsia="黑体" w:cs="Times New Roman"/>
          <w:color w:val="auto"/>
          <w:sz w:val="24"/>
        </w:rPr>
        <w:t xml:space="preserve">initial </w:t>
      </w:r>
      <w:r>
        <w:rPr>
          <w:rFonts w:hint="eastAsia" w:ascii="Times New Roman" w:hAnsi="Times New Roman" w:eastAsia="黑体" w:cs="Times New Roman"/>
          <w:color w:val="auto"/>
          <w:sz w:val="24"/>
          <w:lang w:eastAsia="zh-CN"/>
        </w:rPr>
        <w:t>R</w:t>
      </w:r>
      <w:r>
        <w:rPr>
          <w:rFonts w:hint="eastAsia" w:ascii="Times New Roman" w:hAnsi="Times New Roman" w:eastAsia="黑体" w:cs="Times New Roman"/>
          <w:color w:val="auto"/>
          <w:sz w:val="24"/>
          <w:lang w:val="en-US" w:eastAsia="zh-CN"/>
        </w:rPr>
        <w:t>OI information.</w:t>
      </w:r>
      <w:r>
        <w:rPr>
          <w:rFonts w:hint="eastAsia" w:ascii="Times New Roman" w:hAnsi="Times New Roman" w:eastAsia="黑体" w:cs="Times New Roman"/>
          <w:color w:val="auto"/>
          <w:sz w:val="24"/>
          <w:lang w:val="en-US" w:eastAsia="zh-CN"/>
        </w:rPr>
        <w:br w:type="page"/>
      </w:r>
    </w:p>
    <w:p w14:paraId="491F73BA">
      <w:pPr>
        <w:pStyle w:val="3"/>
        <w:keepNext/>
        <w:keepLines/>
        <w:pageBreakBefore w:val="0"/>
        <w:widowControl w:val="0"/>
        <w:kinsoku/>
        <w:wordWrap/>
        <w:overflowPunct/>
        <w:topLinePunct w:val="0"/>
        <w:autoSpaceDE/>
        <w:autoSpaceDN/>
        <w:bidi w:val="0"/>
        <w:adjustRightInd/>
        <w:snapToGrid w:val="0"/>
        <w:spacing w:before="0" w:after="0" w:line="360" w:lineRule="auto"/>
        <w:jc w:val="left"/>
        <w:textAlignment w:val="auto"/>
        <w:rPr>
          <w:rFonts w:hint="default" w:ascii="Times New Roman" w:hAnsi="Times New Roman" w:eastAsia="黑体" w:cs="Times New Roman"/>
          <w:b w:val="0"/>
          <w:bCs/>
          <w:color w:val="auto"/>
          <w:sz w:val="24"/>
          <w:shd w:val="clear" w:color="auto" w:fill="auto"/>
          <w:lang w:val="en-US" w:eastAsia="zh-CN"/>
        </w:rPr>
      </w:pPr>
      <w:bookmarkStart w:id="181" w:name="_Toc15551"/>
      <w:bookmarkStart w:id="182" w:name="_Toc32705"/>
      <w:r>
        <w:rPr>
          <w:rFonts w:hint="default" w:ascii="Times New Roman" w:hAnsi="Times New Roman" w:cs="Times New Roman"/>
          <w:color w:val="auto"/>
          <w:sz w:val="24"/>
          <w:szCs w:val="24"/>
          <w:shd w:val="clear" w:color="auto" w:fill="auto"/>
        </w:rPr>
        <w:t>Table S</w:t>
      </w:r>
      <w:r>
        <w:rPr>
          <w:rFonts w:hint="default" w:ascii="Times New Roman" w:hAnsi="Times New Roman" w:cs="Times New Roman"/>
          <w:color w:val="auto"/>
          <w:sz w:val="24"/>
          <w:szCs w:val="24"/>
          <w:shd w:val="clear" w:color="auto" w:fill="auto"/>
          <w:lang w:val="en-US" w:eastAsia="zh-CN"/>
        </w:rPr>
        <w:t>5</w:t>
      </w:r>
      <w:r>
        <w:rPr>
          <w:rFonts w:hint="default" w:ascii="Times New Roman" w:hAnsi="Times New Roman" w:cs="Times New Roman"/>
          <w:color w:val="auto"/>
          <w:sz w:val="24"/>
          <w:szCs w:val="24"/>
          <w:shd w:val="clear" w:color="auto" w:fill="auto"/>
        </w:rPr>
        <w:t>.</w:t>
      </w:r>
      <w:r>
        <w:rPr>
          <w:rFonts w:hint="default" w:ascii="Times New Roman" w:hAnsi="Times New Roman" w:cs="Times New Roman"/>
          <w:b w:val="0"/>
          <w:bCs/>
          <w:color w:val="auto"/>
          <w:sz w:val="24"/>
          <w:szCs w:val="24"/>
          <w:shd w:val="clear" w:color="auto" w:fill="auto"/>
        </w:rPr>
        <w:t xml:space="preserve"> </w:t>
      </w:r>
      <w:r>
        <w:rPr>
          <w:rFonts w:hint="eastAsia" w:ascii="Times New Roman" w:hAnsi="Times New Roman" w:cs="Times New Roman"/>
          <w:b w:val="0"/>
          <w:bCs/>
          <w:color w:val="auto"/>
          <w:sz w:val="24"/>
          <w:szCs w:val="24"/>
          <w:shd w:val="clear" w:color="auto" w:fill="auto"/>
          <w:lang w:val="en-US" w:eastAsia="zh-CN"/>
        </w:rPr>
        <w:t>C</w:t>
      </w:r>
      <w:r>
        <w:rPr>
          <w:rFonts w:hint="default" w:ascii="Times New Roman" w:hAnsi="Times New Roman" w:cs="Times New Roman"/>
          <w:b w:val="0"/>
          <w:bCs/>
          <w:color w:val="auto"/>
          <w:sz w:val="24"/>
          <w:shd w:val="clear" w:color="auto" w:fill="auto"/>
        </w:rPr>
        <w:t xml:space="preserve">orrelations of </w:t>
      </w:r>
      <w:r>
        <w:rPr>
          <w:rFonts w:hint="eastAsia" w:ascii="Times New Roman" w:hAnsi="Times New Roman" w:cs="Times New Roman"/>
          <w:b w:val="0"/>
          <w:bCs/>
          <w:color w:val="auto"/>
          <w:sz w:val="24"/>
          <w:shd w:val="clear" w:color="auto" w:fill="auto"/>
          <w:lang w:eastAsia="zh-CN"/>
        </w:rPr>
        <w:t>b</w:t>
      </w:r>
      <w:r>
        <w:rPr>
          <w:rFonts w:hint="default" w:ascii="Times New Roman" w:hAnsi="Times New Roman" w:cs="Times New Roman"/>
          <w:b w:val="0"/>
          <w:bCs/>
          <w:color w:val="auto"/>
          <w:sz w:val="24"/>
          <w:shd w:val="clear" w:color="auto" w:fill="auto"/>
        </w:rPr>
        <w:t xml:space="preserve">ehavioral </w:t>
      </w:r>
      <w:r>
        <w:rPr>
          <w:rFonts w:hint="eastAsia" w:ascii="Times New Roman" w:hAnsi="Times New Roman" w:cs="Times New Roman"/>
          <w:b w:val="0"/>
          <w:bCs/>
          <w:color w:val="auto"/>
          <w:sz w:val="24"/>
          <w:shd w:val="clear" w:color="auto" w:fill="auto"/>
          <w:lang w:eastAsia="zh-CN"/>
        </w:rPr>
        <w:t>p</w:t>
      </w:r>
      <w:r>
        <w:rPr>
          <w:rFonts w:hint="default" w:ascii="Times New Roman" w:hAnsi="Times New Roman" w:cs="Times New Roman"/>
          <w:b w:val="0"/>
          <w:bCs/>
          <w:color w:val="auto"/>
          <w:sz w:val="24"/>
          <w:shd w:val="clear" w:color="auto" w:fill="auto"/>
        </w:rPr>
        <w:t xml:space="preserve">erformance with </w:t>
      </w:r>
      <w:r>
        <w:rPr>
          <w:rFonts w:hint="eastAsia" w:ascii="Times New Roman" w:hAnsi="Times New Roman" w:cs="Times New Roman"/>
          <w:b w:val="0"/>
          <w:bCs/>
          <w:color w:val="auto"/>
          <w:sz w:val="24"/>
          <w:shd w:val="clear" w:color="auto" w:fill="auto"/>
          <w:lang w:val="en-US" w:eastAsia="zh-CN"/>
        </w:rPr>
        <w:t>t</w:t>
      </w:r>
      <w:r>
        <w:rPr>
          <w:rFonts w:hint="default" w:ascii="Times New Roman" w:hAnsi="Times New Roman" w:cs="Times New Roman"/>
          <w:b w:val="0"/>
          <w:bCs/>
          <w:color w:val="auto"/>
          <w:sz w:val="24"/>
          <w:shd w:val="clear" w:color="auto" w:fill="auto"/>
        </w:rPr>
        <w:t>rait</w:t>
      </w:r>
      <w:r>
        <w:rPr>
          <w:rFonts w:hint="eastAsia" w:ascii="Times New Roman" w:hAnsi="Times New Roman" w:cs="Times New Roman"/>
          <w:b w:val="0"/>
          <w:bCs/>
          <w:color w:val="auto"/>
          <w:sz w:val="24"/>
          <w:shd w:val="clear" w:color="auto" w:fill="auto"/>
          <w:lang w:val="en-US" w:eastAsia="zh-CN"/>
        </w:rPr>
        <w:t xml:space="preserve"> </w:t>
      </w:r>
      <w:r>
        <w:rPr>
          <w:rFonts w:hint="default" w:ascii="Times New Roman" w:hAnsi="Times New Roman" w:cs="Times New Roman"/>
          <w:b w:val="0"/>
          <w:bCs/>
          <w:color w:val="auto"/>
          <w:sz w:val="24"/>
          <w:shd w:val="clear" w:color="auto" w:fill="auto"/>
        </w:rPr>
        <w:t xml:space="preserve">impulsiveness and </w:t>
      </w:r>
      <w:r>
        <w:rPr>
          <w:rFonts w:hint="eastAsia" w:ascii="Times New Roman" w:hAnsi="Times New Roman" w:cs="Times New Roman"/>
          <w:b w:val="0"/>
          <w:bCs/>
          <w:color w:val="auto"/>
          <w:sz w:val="24"/>
          <w:shd w:val="clear" w:color="auto" w:fill="auto"/>
          <w:lang w:eastAsia="zh-CN"/>
        </w:rPr>
        <w:t>c</w:t>
      </w:r>
      <w:r>
        <w:rPr>
          <w:rFonts w:hint="eastAsia" w:ascii="Times New Roman" w:hAnsi="Times New Roman" w:cs="Times New Roman"/>
          <w:b w:val="0"/>
          <w:bCs/>
          <w:color w:val="auto"/>
          <w:sz w:val="24"/>
          <w:shd w:val="clear" w:color="auto" w:fill="auto"/>
          <w:lang w:val="en-US" w:eastAsia="zh-CN"/>
        </w:rPr>
        <w:t xml:space="preserve">onnections </w:t>
      </w:r>
      <w:r>
        <w:rPr>
          <w:rFonts w:hint="eastAsia" w:ascii="Times New Roman" w:hAnsi="Times New Roman" w:cs="Times New Roman"/>
          <w:b w:val="0"/>
          <w:bCs/>
          <w:color w:val="auto"/>
          <w:sz w:val="24"/>
          <w:shd w:val="clear" w:color="auto" w:fill="auto"/>
        </w:rPr>
        <w:t>within each group</w:t>
      </w:r>
      <w:bookmarkEnd w:id="181"/>
      <w:bookmarkEnd w:id="182"/>
    </w:p>
    <w:tbl>
      <w:tblPr>
        <w:tblStyle w:val="14"/>
        <w:tblW w:w="9310" w:type="dxa"/>
        <w:tblInd w:w="78"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50"/>
        <w:gridCol w:w="2153"/>
        <w:gridCol w:w="2153"/>
        <w:gridCol w:w="2154"/>
      </w:tblGrid>
      <w:tr w14:paraId="10C7C1E9">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850" w:type="dxa"/>
            <w:tcBorders>
              <w:top w:val="single" w:color="auto" w:sz="8" w:space="0"/>
              <w:bottom w:val="single" w:color="auto" w:sz="8" w:space="0"/>
            </w:tcBorders>
            <w:noWrap w:val="0"/>
            <w:vAlign w:val="center"/>
          </w:tcPr>
          <w:p w14:paraId="7F3732DF">
            <w:pPr>
              <w:widowControl/>
              <w:snapToGrid w:val="0"/>
              <w:spacing w:after="0" w:line="240" w:lineRule="auto"/>
              <w:jc w:val="center"/>
              <w:rPr>
                <w:rFonts w:hint="default" w:ascii="Times New Roman" w:hAnsi="Times New Roman" w:cs="Times New Roman" w:eastAsiaTheme="minorEastAsia"/>
                <w:i w:val="0"/>
                <w:iCs w:val="0"/>
                <w:color w:val="auto"/>
                <w:kern w:val="0"/>
                <w:sz w:val="24"/>
                <w:lang w:val="en-US" w:eastAsia="zh-CN" w:bidi="ar"/>
              </w:rPr>
            </w:pPr>
            <w:r>
              <w:rPr>
                <w:rFonts w:hint="default" w:ascii="Times New Roman" w:hAnsi="Times New Roman" w:cs="Times New Roman"/>
                <w:i w:val="0"/>
                <w:iCs w:val="0"/>
                <w:color w:val="auto"/>
                <w:kern w:val="0"/>
                <w:sz w:val="24"/>
                <w:lang w:bidi="ar"/>
              </w:rPr>
              <w:t>Variables</w:t>
            </w:r>
          </w:p>
        </w:tc>
        <w:tc>
          <w:tcPr>
            <w:tcW w:w="2153" w:type="dxa"/>
            <w:tcBorders>
              <w:top w:val="single" w:color="auto" w:sz="8" w:space="0"/>
              <w:bottom w:val="single" w:color="auto" w:sz="8" w:space="0"/>
            </w:tcBorders>
            <w:noWrap w:val="0"/>
            <w:vAlign w:val="center"/>
          </w:tcPr>
          <w:p w14:paraId="7043995D">
            <w:pPr>
              <w:widowControl/>
              <w:snapToGrid w:val="0"/>
              <w:spacing w:after="0" w:line="240" w:lineRule="auto"/>
              <w:jc w:val="center"/>
              <w:rPr>
                <w:rFonts w:hint="default" w:ascii="Times New Roman" w:hAnsi="Times New Roman" w:cs="Times New Roman"/>
                <w:i w:val="0"/>
                <w:iCs w:val="0"/>
                <w:color w:val="auto"/>
                <w:kern w:val="0"/>
                <w:sz w:val="24"/>
                <w:lang w:bidi="ar"/>
              </w:rPr>
            </w:pPr>
            <w:r>
              <w:rPr>
                <w:rFonts w:hint="default" w:ascii="Times New Roman" w:hAnsi="Times New Roman" w:cs="Times New Roman"/>
                <w:i w:val="0"/>
                <w:iCs w:val="0"/>
                <w:color w:val="auto"/>
                <w:kern w:val="0"/>
                <w:sz w:val="24"/>
                <w:lang w:bidi="ar"/>
              </w:rPr>
              <w:t>Reaction times</w:t>
            </w:r>
          </w:p>
          <w:p w14:paraId="4090AFDF">
            <w:pPr>
              <w:widowControl/>
              <w:snapToGrid w:val="0"/>
              <w:spacing w:after="0" w:line="240" w:lineRule="auto"/>
              <w:jc w:val="center"/>
              <w:rPr>
                <w:rFonts w:hint="default" w:ascii="Times New Roman" w:hAnsi="Times New Roman" w:cs="Times New Roman" w:eastAsiaTheme="minorEastAsia"/>
                <w:i w:val="0"/>
                <w:iCs w:val="0"/>
                <w:color w:val="auto"/>
                <w:kern w:val="0"/>
                <w:sz w:val="24"/>
                <w:lang w:val="en-US" w:eastAsia="zh-CN" w:bidi="ar"/>
              </w:rPr>
            </w:pPr>
            <w:r>
              <w:rPr>
                <w:rFonts w:hint="default" w:ascii="Times New Roman" w:hAnsi="Times New Roman" w:cs="Times New Roman"/>
                <w:i w:val="0"/>
                <w:iCs w:val="0"/>
                <w:color w:val="auto"/>
                <w:kern w:val="0"/>
                <w:sz w:val="24"/>
                <w:lang w:bidi="ar"/>
              </w:rPr>
              <w:t>(correct Go trials</w:t>
            </w:r>
            <w:r>
              <w:rPr>
                <w:rFonts w:hint="default" w:ascii="Times New Roman" w:hAnsi="Times New Roman" w:cs="Times New Roman"/>
                <w:i w:val="0"/>
                <w:iCs w:val="0"/>
                <w:color w:val="auto"/>
                <w:kern w:val="0"/>
                <w:sz w:val="24"/>
                <w:lang w:val="en-US" w:eastAsia="zh-CN" w:bidi="ar"/>
              </w:rPr>
              <w:t>)</w:t>
            </w:r>
          </w:p>
        </w:tc>
        <w:tc>
          <w:tcPr>
            <w:tcW w:w="2153" w:type="dxa"/>
            <w:tcBorders>
              <w:top w:val="single" w:color="auto" w:sz="8" w:space="0"/>
              <w:bottom w:val="single" w:color="auto" w:sz="8" w:space="0"/>
            </w:tcBorders>
            <w:noWrap w:val="0"/>
            <w:vAlign w:val="center"/>
          </w:tcPr>
          <w:p w14:paraId="5F009F94">
            <w:pPr>
              <w:widowControl/>
              <w:snapToGrid w:val="0"/>
              <w:spacing w:after="0" w:line="240" w:lineRule="auto"/>
              <w:jc w:val="center"/>
              <w:rPr>
                <w:rFonts w:hint="default" w:ascii="Times New Roman" w:hAnsi="Times New Roman" w:eastAsia="宋体" w:cs="Times New Roman"/>
                <w:i w:val="0"/>
                <w:iCs w:val="0"/>
                <w:color w:val="auto"/>
                <w:sz w:val="24"/>
                <w:szCs w:val="24"/>
                <w:lang w:val="en-US" w:eastAsia="zh-CN"/>
              </w:rPr>
            </w:pPr>
            <w:r>
              <w:rPr>
                <w:rFonts w:hint="default" w:ascii="Times New Roman" w:hAnsi="Times New Roman" w:eastAsia="宋体" w:cs="Times New Roman"/>
                <w:i w:val="0"/>
                <w:iCs w:val="0"/>
                <w:color w:val="auto"/>
                <w:sz w:val="24"/>
                <w:szCs w:val="24"/>
                <w:lang w:val="en-US" w:eastAsia="zh-CN"/>
              </w:rPr>
              <w:t>Commission errors</w:t>
            </w:r>
          </w:p>
          <w:p w14:paraId="4C4A2155">
            <w:pPr>
              <w:widowControl/>
              <w:snapToGrid w:val="0"/>
              <w:spacing w:after="0" w:line="240" w:lineRule="auto"/>
              <w:jc w:val="center"/>
              <w:rPr>
                <w:rFonts w:ascii="Times New Roman" w:hAnsi="Times New Roman" w:cs="Times New Roman"/>
                <w:i w:val="0"/>
                <w:iCs w:val="0"/>
                <w:color w:val="auto"/>
                <w:kern w:val="0"/>
                <w:sz w:val="24"/>
                <w:lang w:bidi="ar"/>
              </w:rPr>
            </w:pPr>
            <w:r>
              <w:rPr>
                <w:rFonts w:hint="default" w:ascii="Times New Roman" w:hAnsi="Times New Roman" w:eastAsia="宋体" w:cs="Times New Roman"/>
                <w:i w:val="0"/>
                <w:iCs w:val="0"/>
                <w:color w:val="auto"/>
                <w:sz w:val="24"/>
                <w:szCs w:val="24"/>
                <w:lang w:val="en-US" w:eastAsia="zh-CN"/>
              </w:rPr>
              <w:t>(No-go trials)</w:t>
            </w:r>
          </w:p>
        </w:tc>
        <w:tc>
          <w:tcPr>
            <w:tcW w:w="2154" w:type="dxa"/>
            <w:tcBorders>
              <w:top w:val="single" w:color="auto" w:sz="8" w:space="0"/>
              <w:bottom w:val="single" w:color="auto" w:sz="8" w:space="0"/>
            </w:tcBorders>
            <w:noWrap w:val="0"/>
            <w:vAlign w:val="center"/>
          </w:tcPr>
          <w:p w14:paraId="427876D1">
            <w:pPr>
              <w:widowControl/>
              <w:snapToGrid w:val="0"/>
              <w:spacing w:after="0" w:line="240" w:lineRule="auto"/>
              <w:jc w:val="center"/>
              <w:rPr>
                <w:rFonts w:hint="default" w:ascii="Times New Roman" w:hAnsi="Times New Roman" w:eastAsia="宋体" w:cs="Times New Roman"/>
                <w:i w:val="0"/>
                <w:iCs w:val="0"/>
                <w:color w:val="auto"/>
                <w:sz w:val="24"/>
                <w:szCs w:val="24"/>
                <w:lang w:val="en-US" w:eastAsia="zh-CN"/>
              </w:rPr>
            </w:pPr>
            <w:r>
              <w:rPr>
                <w:rFonts w:hint="default" w:ascii="Times New Roman" w:hAnsi="Times New Roman" w:eastAsia="宋体" w:cs="Times New Roman"/>
                <w:i w:val="0"/>
                <w:iCs w:val="0"/>
                <w:color w:val="auto"/>
                <w:sz w:val="24"/>
                <w:lang w:val="en-US" w:eastAsia="zh-CN"/>
              </w:rPr>
              <w:t xml:space="preserve">Omission </w:t>
            </w:r>
            <w:r>
              <w:rPr>
                <w:rFonts w:hint="default" w:ascii="Times New Roman" w:hAnsi="Times New Roman" w:eastAsia="宋体" w:cs="Times New Roman"/>
                <w:i w:val="0"/>
                <w:iCs w:val="0"/>
                <w:color w:val="auto"/>
                <w:sz w:val="24"/>
                <w:szCs w:val="24"/>
                <w:lang w:val="en-US" w:eastAsia="zh-CN"/>
              </w:rPr>
              <w:t>errors</w:t>
            </w:r>
          </w:p>
          <w:p w14:paraId="5A1C10A1">
            <w:pPr>
              <w:widowControl/>
              <w:snapToGrid w:val="0"/>
              <w:spacing w:after="0" w:line="240" w:lineRule="auto"/>
              <w:jc w:val="center"/>
              <w:rPr>
                <w:rFonts w:ascii="Times New Roman" w:hAnsi="Times New Roman" w:cs="Times New Roman"/>
                <w:i w:val="0"/>
                <w:iCs w:val="0"/>
                <w:color w:val="auto"/>
                <w:kern w:val="0"/>
                <w:sz w:val="24"/>
                <w:lang w:bidi="ar"/>
              </w:rPr>
            </w:pPr>
            <w:r>
              <w:rPr>
                <w:rFonts w:hint="default" w:ascii="Times New Roman" w:hAnsi="Times New Roman" w:eastAsia="宋体" w:cs="Times New Roman"/>
                <w:i w:val="0"/>
                <w:iCs w:val="0"/>
                <w:color w:val="auto"/>
                <w:sz w:val="24"/>
                <w:lang w:val="en-US" w:eastAsia="zh-CN"/>
              </w:rPr>
              <w:t>(Go trials</w:t>
            </w:r>
            <w:r>
              <w:rPr>
                <w:rFonts w:hint="default" w:ascii="Times New Roman" w:hAnsi="Times New Roman" w:eastAsia="宋体" w:cs="Times New Roman"/>
                <w:i w:val="0"/>
                <w:iCs w:val="0"/>
                <w:color w:val="auto"/>
                <w:sz w:val="24"/>
                <w:szCs w:val="24"/>
                <w:lang w:val="en-US" w:eastAsia="zh-CN"/>
              </w:rPr>
              <w:t>)</w:t>
            </w:r>
          </w:p>
        </w:tc>
      </w:tr>
      <w:tr w14:paraId="3E635D7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9310" w:type="dxa"/>
            <w:gridSpan w:val="4"/>
            <w:noWrap w:val="0"/>
            <w:vAlign w:val="center"/>
          </w:tcPr>
          <w:p w14:paraId="20B7C9A4">
            <w:pPr>
              <w:widowControl/>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i w:val="0"/>
                <w:iCs w:val="0"/>
                <w:color w:val="auto"/>
                <w:sz w:val="24"/>
                <w:szCs w:val="24"/>
                <w:lang w:val="en-US" w:eastAsia="zh-CN"/>
              </w:rPr>
              <w:t>BE group (</w:t>
            </w:r>
            <w:r>
              <w:rPr>
                <w:rFonts w:hint="default" w:ascii="Times New Roman" w:hAnsi="Times New Roman" w:cs="Times New Roman"/>
                <w:i/>
                <w:iCs/>
                <w:color w:val="auto"/>
                <w:sz w:val="24"/>
                <w:szCs w:val="24"/>
                <w:lang w:val="en-US" w:eastAsia="zh-CN"/>
              </w:rPr>
              <w:t>n</w:t>
            </w:r>
            <w:r>
              <w:rPr>
                <w:rFonts w:hint="default" w:ascii="Times New Roman" w:hAnsi="Times New Roman" w:cs="Times New Roman"/>
                <w:i w:val="0"/>
                <w:iCs w:val="0"/>
                <w:color w:val="auto"/>
                <w:sz w:val="24"/>
                <w:szCs w:val="24"/>
                <w:lang w:val="en-US" w:eastAsia="zh-CN"/>
              </w:rPr>
              <w:t xml:space="preserve"> = 29)</w:t>
            </w:r>
          </w:p>
        </w:tc>
      </w:tr>
      <w:tr w14:paraId="37E11BA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850" w:type="dxa"/>
            <w:noWrap w:val="0"/>
            <w:vAlign w:val="center"/>
          </w:tcPr>
          <w:p w14:paraId="2964A4B7">
            <w:pPr>
              <w:widowControl/>
              <w:snapToGrid w:val="0"/>
              <w:spacing w:after="0" w:line="240" w:lineRule="auto"/>
              <w:jc w:val="left"/>
              <w:rPr>
                <w:rFonts w:ascii="Times New Roman" w:hAnsi="Times New Roman" w:cs="Times New Roman"/>
                <w:color w:val="auto"/>
                <w:sz w:val="24"/>
              </w:rPr>
            </w:pPr>
            <w:r>
              <w:rPr>
                <w:rFonts w:hint="default" w:ascii="Times New Roman" w:hAnsi="Times New Roman" w:cs="Times New Roman"/>
                <w:color w:val="auto"/>
                <w:sz w:val="24"/>
              </w:rPr>
              <w:t>Trait impulsiveness</w:t>
            </w:r>
          </w:p>
        </w:tc>
        <w:tc>
          <w:tcPr>
            <w:tcW w:w="2153" w:type="dxa"/>
            <w:noWrap w:val="0"/>
            <w:vAlign w:val="center"/>
          </w:tcPr>
          <w:p w14:paraId="6D7B3BA7">
            <w:pPr>
              <w:widowControl/>
              <w:snapToGrid w:val="0"/>
              <w:spacing w:after="0" w:line="240" w:lineRule="auto"/>
              <w:jc w:val="center"/>
              <w:rPr>
                <w:rFonts w:hint="default" w:ascii="Times New Roman" w:hAnsi="Times New Roman" w:cs="Times New Roman" w:eastAsiaTheme="minorEastAsia"/>
                <w:color w:val="auto"/>
                <w:kern w:val="0"/>
                <w:sz w:val="24"/>
                <w:lang w:val="en-US" w:eastAsia="zh-CN" w:bidi="ar"/>
              </w:rPr>
            </w:pPr>
            <w:r>
              <w:rPr>
                <w:rFonts w:hint="default" w:ascii="Times New Roman" w:hAnsi="Times New Roman" w:cs="Times New Roman"/>
                <w:color w:val="auto"/>
                <w:kern w:val="0"/>
                <w:sz w:val="24"/>
                <w:lang w:val="en-US" w:eastAsia="zh-CN" w:bidi="ar"/>
              </w:rPr>
              <w:t>0.03</w:t>
            </w:r>
          </w:p>
        </w:tc>
        <w:tc>
          <w:tcPr>
            <w:tcW w:w="2153" w:type="dxa"/>
            <w:noWrap w:val="0"/>
            <w:vAlign w:val="center"/>
          </w:tcPr>
          <w:p w14:paraId="301567CA">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0.14</w:t>
            </w:r>
          </w:p>
        </w:tc>
        <w:tc>
          <w:tcPr>
            <w:tcW w:w="2154" w:type="dxa"/>
            <w:noWrap w:val="0"/>
            <w:vAlign w:val="center"/>
          </w:tcPr>
          <w:p w14:paraId="4118ED1D">
            <w:pPr>
              <w:widowControl/>
              <w:snapToGrid w:val="0"/>
              <w:spacing w:after="0" w:line="240" w:lineRule="auto"/>
              <w:jc w:val="center"/>
              <w:rPr>
                <w:rFonts w:ascii="Times New Roman" w:hAnsi="Times New Roman" w:cs="Times New Roman"/>
                <w:color w:val="auto"/>
                <w:sz w:val="24"/>
              </w:rPr>
            </w:pPr>
            <w:r>
              <w:rPr>
                <w:rFonts w:ascii="Times New Roman" w:hAnsi="Times New Roman" w:cs="Times New Roman"/>
                <w:color w:val="auto"/>
                <w:sz w:val="24"/>
              </w:rPr>
              <w:t>−</w:t>
            </w:r>
            <w:r>
              <w:rPr>
                <w:rFonts w:hint="default" w:ascii="Times New Roman" w:hAnsi="Times New Roman" w:cs="Times New Roman"/>
                <w:color w:val="auto"/>
                <w:sz w:val="24"/>
                <w:lang w:val="en-US" w:eastAsia="zh-CN"/>
              </w:rPr>
              <w:t>0.23</w:t>
            </w:r>
          </w:p>
        </w:tc>
      </w:tr>
      <w:tr w14:paraId="2B0F58E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850" w:type="dxa"/>
            <w:noWrap w:val="0"/>
            <w:vAlign w:val="center"/>
          </w:tcPr>
          <w:p w14:paraId="123E3CA8">
            <w:pPr>
              <w:snapToGrid w:val="0"/>
              <w:spacing w:after="0" w:line="240" w:lineRule="auto"/>
              <w:ind w:firstLine="240" w:firstLineChars="100"/>
              <w:jc w:val="left"/>
              <w:rPr>
                <w:rFonts w:hint="default" w:ascii="Times New Roman" w:hAnsi="Times New Roman" w:cs="Times New Roman" w:eastAsiaTheme="minorEastAsia"/>
                <w:color w:val="auto"/>
                <w:kern w:val="2"/>
                <w:sz w:val="24"/>
                <w:szCs w:val="24"/>
                <w:shd w:val="clear" w:color="auto" w:fill="auto"/>
                <w:lang w:val="en-US" w:eastAsia="zh-CN" w:bidi="ar-SA"/>
              </w:rPr>
            </w:pPr>
            <w:r>
              <w:rPr>
                <w:rFonts w:hint="default" w:ascii="Times New Roman" w:hAnsi="Times New Roman" w:cs="Times New Roman"/>
                <w:color w:val="auto"/>
                <w:sz w:val="24"/>
                <w:shd w:val="clear" w:color="auto" w:fill="auto"/>
                <w:lang w:val="en-US" w:eastAsia="zh-CN"/>
              </w:rPr>
              <w:t>m</w:t>
            </w:r>
            <w:r>
              <w:rPr>
                <w:rFonts w:hint="default" w:ascii="Times New Roman" w:hAnsi="Times New Roman" w:cs="Times New Roman"/>
                <w:color w:val="auto"/>
                <w:sz w:val="24"/>
                <w:shd w:val="clear" w:color="auto" w:fill="auto"/>
              </w:rPr>
              <w:t>otor subscale</w:t>
            </w:r>
          </w:p>
        </w:tc>
        <w:tc>
          <w:tcPr>
            <w:tcW w:w="2153" w:type="dxa"/>
            <w:noWrap w:val="0"/>
            <w:vAlign w:val="center"/>
          </w:tcPr>
          <w:p w14:paraId="60B8504B">
            <w:pPr>
              <w:widowControl/>
              <w:snapToGrid w:val="0"/>
              <w:spacing w:after="0" w:line="240" w:lineRule="auto"/>
              <w:jc w:val="center"/>
              <w:rPr>
                <w:rFonts w:hint="default" w:ascii="Times New Roman" w:hAnsi="Times New Roman" w:cs="Times New Roman" w:eastAsiaTheme="minorEastAsia"/>
                <w:color w:val="auto"/>
                <w:kern w:val="0"/>
                <w:sz w:val="24"/>
                <w:lang w:val="en-US" w:eastAsia="zh-CN" w:bidi="ar"/>
              </w:rPr>
            </w:pPr>
            <w:r>
              <w:rPr>
                <w:rFonts w:hint="default" w:ascii="Times New Roman" w:hAnsi="Times New Roman" w:cs="Times New Roman"/>
                <w:color w:val="auto"/>
                <w:kern w:val="0"/>
                <w:sz w:val="24"/>
                <w:lang w:val="en-US" w:eastAsia="zh-CN" w:bidi="ar"/>
              </w:rPr>
              <w:t>0.03</w:t>
            </w:r>
          </w:p>
        </w:tc>
        <w:tc>
          <w:tcPr>
            <w:tcW w:w="2153" w:type="dxa"/>
            <w:noWrap w:val="0"/>
            <w:vAlign w:val="center"/>
          </w:tcPr>
          <w:p w14:paraId="17BE679A">
            <w:pPr>
              <w:widowControl/>
              <w:snapToGrid w:val="0"/>
              <w:spacing w:after="0" w:line="240" w:lineRule="auto"/>
              <w:jc w:val="center"/>
              <w:rPr>
                <w:rFonts w:ascii="Times New Roman" w:hAnsi="Times New Roman" w:cs="Times New Roman"/>
                <w:color w:val="auto"/>
                <w:sz w:val="24"/>
              </w:rPr>
            </w:pPr>
            <w:r>
              <w:rPr>
                <w:rFonts w:ascii="Times New Roman" w:hAnsi="Times New Roman" w:cs="Times New Roman"/>
                <w:color w:val="auto"/>
                <w:sz w:val="24"/>
              </w:rPr>
              <w:t>−</w:t>
            </w:r>
            <w:r>
              <w:rPr>
                <w:rFonts w:hint="default" w:ascii="Times New Roman" w:hAnsi="Times New Roman" w:cs="Times New Roman"/>
                <w:color w:val="auto"/>
                <w:sz w:val="24"/>
                <w:lang w:val="en-US" w:eastAsia="zh-CN"/>
              </w:rPr>
              <w:t>0.09</w:t>
            </w:r>
          </w:p>
        </w:tc>
        <w:tc>
          <w:tcPr>
            <w:tcW w:w="2154" w:type="dxa"/>
            <w:noWrap w:val="0"/>
            <w:vAlign w:val="center"/>
          </w:tcPr>
          <w:p w14:paraId="14745F69">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ascii="Times New Roman" w:hAnsi="Times New Roman" w:cs="Times New Roman"/>
                <w:color w:val="auto"/>
                <w:sz w:val="24"/>
              </w:rPr>
              <w:t>−</w:t>
            </w:r>
            <w:r>
              <w:rPr>
                <w:rFonts w:hint="default" w:ascii="Times New Roman" w:hAnsi="Times New Roman" w:cs="Times New Roman"/>
                <w:color w:val="auto"/>
                <w:sz w:val="24"/>
                <w:lang w:val="en-US" w:eastAsia="zh-CN"/>
              </w:rPr>
              <w:t>0.08</w:t>
            </w:r>
          </w:p>
        </w:tc>
      </w:tr>
      <w:tr w14:paraId="6ABD025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850" w:type="dxa"/>
            <w:noWrap w:val="0"/>
            <w:vAlign w:val="center"/>
          </w:tcPr>
          <w:p w14:paraId="5BEFA45C">
            <w:pPr>
              <w:snapToGrid w:val="0"/>
              <w:spacing w:after="0" w:line="240" w:lineRule="auto"/>
              <w:ind w:firstLine="240" w:firstLineChars="100"/>
              <w:jc w:val="left"/>
              <w:rPr>
                <w:rFonts w:hint="default" w:ascii="Times New Roman" w:hAnsi="Times New Roman" w:cs="Times New Roman" w:eastAsiaTheme="minorEastAsia"/>
                <w:color w:val="auto"/>
                <w:kern w:val="2"/>
                <w:sz w:val="24"/>
                <w:szCs w:val="24"/>
                <w:shd w:val="clear" w:color="auto" w:fill="auto"/>
                <w:lang w:val="en-US" w:eastAsia="zh-CN" w:bidi="ar-SA"/>
              </w:rPr>
            </w:pPr>
            <w:r>
              <w:rPr>
                <w:rFonts w:hint="default" w:ascii="Times New Roman" w:hAnsi="Times New Roman" w:cs="Times New Roman"/>
                <w:color w:val="auto"/>
                <w:sz w:val="24"/>
                <w:shd w:val="clear" w:color="auto" w:fill="auto"/>
                <w:lang w:val="en-US" w:eastAsia="zh-CN"/>
              </w:rPr>
              <w:t>a</w:t>
            </w:r>
            <w:r>
              <w:rPr>
                <w:rFonts w:hint="default" w:ascii="Times New Roman" w:hAnsi="Times New Roman" w:cs="Times New Roman"/>
                <w:color w:val="auto"/>
                <w:sz w:val="24"/>
                <w:shd w:val="clear" w:color="auto" w:fill="auto"/>
              </w:rPr>
              <w:t>ttentional subscale</w:t>
            </w:r>
          </w:p>
        </w:tc>
        <w:tc>
          <w:tcPr>
            <w:tcW w:w="2153" w:type="dxa"/>
            <w:noWrap w:val="0"/>
            <w:vAlign w:val="center"/>
          </w:tcPr>
          <w:p w14:paraId="1AB8C555">
            <w:pPr>
              <w:widowControl/>
              <w:snapToGrid w:val="0"/>
              <w:spacing w:after="0" w:line="240" w:lineRule="auto"/>
              <w:jc w:val="center"/>
              <w:rPr>
                <w:rFonts w:hint="default" w:ascii="Times New Roman" w:hAnsi="Times New Roman" w:cs="Times New Roman" w:eastAsiaTheme="minorEastAsia"/>
                <w:color w:val="auto"/>
                <w:kern w:val="0"/>
                <w:sz w:val="24"/>
                <w:lang w:val="en-US" w:eastAsia="zh-CN" w:bidi="ar"/>
              </w:rPr>
            </w:pPr>
            <w:r>
              <w:rPr>
                <w:rFonts w:ascii="Times New Roman" w:hAnsi="Times New Roman" w:cs="Times New Roman"/>
                <w:color w:val="auto"/>
                <w:sz w:val="24"/>
              </w:rPr>
              <w:t>−</w:t>
            </w:r>
            <w:r>
              <w:rPr>
                <w:rFonts w:hint="default" w:ascii="Times New Roman" w:hAnsi="Times New Roman" w:cs="Times New Roman"/>
                <w:color w:val="auto"/>
                <w:kern w:val="0"/>
                <w:sz w:val="24"/>
                <w:lang w:val="en-US" w:eastAsia="zh-CN" w:bidi="ar"/>
              </w:rPr>
              <w:t>0.01</w:t>
            </w:r>
          </w:p>
        </w:tc>
        <w:tc>
          <w:tcPr>
            <w:tcW w:w="2153" w:type="dxa"/>
            <w:noWrap w:val="0"/>
            <w:vAlign w:val="center"/>
          </w:tcPr>
          <w:p w14:paraId="6BACAF6E">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0.12</w:t>
            </w:r>
          </w:p>
        </w:tc>
        <w:tc>
          <w:tcPr>
            <w:tcW w:w="2154" w:type="dxa"/>
            <w:noWrap w:val="0"/>
            <w:vAlign w:val="center"/>
          </w:tcPr>
          <w:p w14:paraId="68A8C69E">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ascii="Times New Roman" w:hAnsi="Times New Roman" w:cs="Times New Roman"/>
                <w:color w:val="auto"/>
                <w:sz w:val="24"/>
              </w:rPr>
              <w:t>−</w:t>
            </w:r>
            <w:r>
              <w:rPr>
                <w:rFonts w:hint="default" w:ascii="Times New Roman" w:hAnsi="Times New Roman" w:cs="Times New Roman"/>
                <w:color w:val="auto"/>
                <w:sz w:val="24"/>
                <w:lang w:val="en-US" w:eastAsia="zh-CN"/>
              </w:rPr>
              <w:t>0.32</w:t>
            </w:r>
          </w:p>
        </w:tc>
      </w:tr>
      <w:tr w14:paraId="5D0025E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850" w:type="dxa"/>
            <w:noWrap w:val="0"/>
            <w:vAlign w:val="center"/>
          </w:tcPr>
          <w:p w14:paraId="337088F9">
            <w:pPr>
              <w:snapToGrid w:val="0"/>
              <w:spacing w:after="0" w:line="240" w:lineRule="auto"/>
              <w:ind w:firstLine="240" w:firstLineChars="100"/>
              <w:jc w:val="left"/>
              <w:rPr>
                <w:rFonts w:hint="default" w:ascii="Times New Roman" w:hAnsi="Times New Roman" w:cs="Times New Roman" w:eastAsiaTheme="minorEastAsia"/>
                <w:color w:val="auto"/>
                <w:kern w:val="2"/>
                <w:sz w:val="24"/>
                <w:szCs w:val="24"/>
                <w:shd w:val="clear" w:color="auto" w:fill="auto"/>
                <w:lang w:val="en-US" w:eastAsia="zh-CN" w:bidi="ar-SA"/>
              </w:rPr>
            </w:pPr>
            <w:r>
              <w:rPr>
                <w:rFonts w:hint="default" w:ascii="Times New Roman" w:hAnsi="Times New Roman" w:cs="Times New Roman"/>
                <w:color w:val="auto"/>
                <w:sz w:val="24"/>
                <w:shd w:val="clear" w:color="auto" w:fill="auto"/>
                <w:lang w:val="en-US" w:eastAsia="zh-CN"/>
              </w:rPr>
              <w:t>n</w:t>
            </w:r>
            <w:r>
              <w:rPr>
                <w:rFonts w:hint="default" w:ascii="Times New Roman" w:hAnsi="Times New Roman" w:cs="Times New Roman"/>
                <w:color w:val="auto"/>
                <w:sz w:val="24"/>
                <w:shd w:val="clear" w:color="auto" w:fill="auto"/>
              </w:rPr>
              <w:t>on</w:t>
            </w:r>
            <w:r>
              <w:rPr>
                <w:rFonts w:hint="default" w:ascii="Times New Roman" w:hAnsi="Times New Roman" w:cs="Times New Roman"/>
                <w:color w:val="auto"/>
                <w:sz w:val="24"/>
                <w:shd w:val="clear" w:color="auto" w:fill="auto"/>
                <w:lang w:val="en-US" w:eastAsia="zh-CN"/>
              </w:rPr>
              <w:t>-</w:t>
            </w:r>
            <w:r>
              <w:rPr>
                <w:rFonts w:hint="default" w:ascii="Times New Roman" w:hAnsi="Times New Roman" w:cs="Times New Roman"/>
                <w:color w:val="auto"/>
                <w:sz w:val="24"/>
                <w:shd w:val="clear" w:color="auto" w:fill="auto"/>
              </w:rPr>
              <w:t>planning subscale</w:t>
            </w:r>
          </w:p>
        </w:tc>
        <w:tc>
          <w:tcPr>
            <w:tcW w:w="2153" w:type="dxa"/>
            <w:noWrap w:val="0"/>
            <w:vAlign w:val="center"/>
          </w:tcPr>
          <w:p w14:paraId="22D61478">
            <w:pPr>
              <w:widowControl/>
              <w:snapToGrid w:val="0"/>
              <w:spacing w:after="0" w:line="240" w:lineRule="auto"/>
              <w:jc w:val="center"/>
              <w:rPr>
                <w:rFonts w:hint="default" w:ascii="Times New Roman" w:hAnsi="Times New Roman" w:cs="Times New Roman" w:eastAsiaTheme="minorEastAsia"/>
                <w:color w:val="auto"/>
                <w:kern w:val="0"/>
                <w:sz w:val="24"/>
                <w:lang w:val="en-US" w:eastAsia="zh-CN" w:bidi="ar"/>
              </w:rPr>
            </w:pPr>
            <w:r>
              <w:rPr>
                <w:rFonts w:hint="default" w:ascii="Times New Roman" w:hAnsi="Times New Roman" w:cs="Times New Roman"/>
                <w:color w:val="auto"/>
                <w:kern w:val="0"/>
                <w:sz w:val="24"/>
                <w:lang w:val="en-US" w:eastAsia="zh-CN" w:bidi="ar"/>
              </w:rPr>
              <w:t>0.07</w:t>
            </w:r>
          </w:p>
        </w:tc>
        <w:tc>
          <w:tcPr>
            <w:tcW w:w="2153" w:type="dxa"/>
            <w:noWrap w:val="0"/>
            <w:vAlign w:val="center"/>
          </w:tcPr>
          <w:p w14:paraId="0E51881F">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0.20</w:t>
            </w:r>
          </w:p>
        </w:tc>
        <w:tc>
          <w:tcPr>
            <w:tcW w:w="2154" w:type="dxa"/>
            <w:noWrap w:val="0"/>
            <w:vAlign w:val="center"/>
          </w:tcPr>
          <w:p w14:paraId="715046C2">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ascii="Times New Roman" w:hAnsi="Times New Roman" w:cs="Times New Roman"/>
                <w:color w:val="auto"/>
                <w:sz w:val="24"/>
              </w:rPr>
              <w:t>−</w:t>
            </w:r>
            <w:r>
              <w:rPr>
                <w:rFonts w:hint="default" w:ascii="Times New Roman" w:hAnsi="Times New Roman" w:cs="Times New Roman"/>
                <w:color w:val="auto"/>
                <w:sz w:val="24"/>
                <w:lang w:val="en-US" w:eastAsia="zh-CN"/>
              </w:rPr>
              <w:t>0.11</w:t>
            </w:r>
          </w:p>
        </w:tc>
      </w:tr>
      <w:tr w14:paraId="6A0D8B0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850" w:type="dxa"/>
            <w:noWrap w:val="0"/>
            <w:vAlign w:val="center"/>
          </w:tcPr>
          <w:p w14:paraId="5520025E">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cs="Times New Roman" w:eastAsiaTheme="minorEastAsia"/>
                <w:color w:val="auto"/>
                <w:kern w:val="2"/>
                <w:sz w:val="24"/>
                <w:szCs w:val="24"/>
                <w:lang w:val="en-US" w:eastAsia="zh-CN" w:bidi="ar-SA"/>
              </w:rPr>
            </w:pPr>
            <w:r>
              <w:rPr>
                <w:rFonts w:ascii="Times New Roman" w:hAnsi="Times New Roman" w:cs="Times New Roman"/>
                <w:color w:val="auto"/>
                <w:sz w:val="24"/>
                <w:szCs w:val="24"/>
              </w:rPr>
              <w:t>mOFC-LOC</w:t>
            </w:r>
            <w:r>
              <w:rPr>
                <w:rFonts w:hint="default" w:ascii="Times New Roman" w:hAnsi="Times New Roman" w:cs="Times New Roman"/>
                <w:color w:val="auto"/>
                <w:sz w:val="24"/>
                <w:szCs w:val="24"/>
                <w:lang w:val="en-US" w:eastAsia="zh-CN"/>
              </w:rPr>
              <w:t xml:space="preserve"> connection</w:t>
            </w:r>
            <w:r>
              <w:rPr>
                <w:rFonts w:ascii="Times New Roman" w:hAnsi="Times New Roman" w:cs="Times New Roman"/>
                <w:color w:val="auto"/>
                <w:sz w:val="24"/>
                <w:szCs w:val="24"/>
              </w:rPr>
              <w:t xml:space="preserve"> </w:t>
            </w:r>
            <w:r>
              <w:rPr>
                <w:rFonts w:ascii="Times New Roman" w:hAnsi="Times New Roman" w:cs="Times New Roman"/>
                <w:color w:val="auto"/>
                <w:sz w:val="24"/>
                <w:szCs w:val="24"/>
                <w:vertAlign w:val="superscript"/>
              </w:rPr>
              <w:t>a</w:t>
            </w:r>
          </w:p>
        </w:tc>
        <w:tc>
          <w:tcPr>
            <w:tcW w:w="2153" w:type="dxa"/>
            <w:noWrap w:val="0"/>
            <w:vAlign w:val="center"/>
          </w:tcPr>
          <w:p w14:paraId="39D66BF8">
            <w:pPr>
              <w:widowControl/>
              <w:snapToGrid w:val="0"/>
              <w:spacing w:after="0" w:line="240" w:lineRule="auto"/>
              <w:jc w:val="center"/>
              <w:rPr>
                <w:rFonts w:hint="default" w:ascii="Times New Roman" w:hAnsi="Times New Roman" w:cs="Times New Roman" w:eastAsiaTheme="minorEastAsia"/>
                <w:color w:val="auto"/>
                <w:kern w:val="0"/>
                <w:sz w:val="24"/>
                <w:lang w:val="en-US" w:eastAsia="zh-CN" w:bidi="ar"/>
              </w:rPr>
            </w:pPr>
            <w:r>
              <w:rPr>
                <w:rFonts w:ascii="Times New Roman" w:hAnsi="Times New Roman" w:cs="Times New Roman"/>
                <w:b/>
                <w:bCs/>
                <w:color w:val="auto"/>
                <w:sz w:val="24"/>
              </w:rPr>
              <w:t>−</w:t>
            </w:r>
            <w:r>
              <w:rPr>
                <w:rFonts w:hint="default" w:ascii="Times New Roman" w:hAnsi="Times New Roman" w:cs="Times New Roman"/>
                <w:b/>
                <w:bCs/>
                <w:color w:val="auto"/>
                <w:sz w:val="24"/>
                <w:lang w:val="en-US" w:eastAsia="zh-CN"/>
              </w:rPr>
              <w:t>0.41</w:t>
            </w:r>
            <w:r>
              <w:rPr>
                <w:rFonts w:ascii="Times New Roman" w:hAnsi="Times New Roman" w:cs="Times New Roman"/>
                <w:b/>
                <w:bCs/>
                <w:color w:val="auto"/>
                <w:sz w:val="24"/>
                <w:szCs w:val="24"/>
                <w:vertAlign w:val="superscript"/>
              </w:rPr>
              <w:t>*</w:t>
            </w:r>
          </w:p>
        </w:tc>
        <w:tc>
          <w:tcPr>
            <w:tcW w:w="2153" w:type="dxa"/>
            <w:noWrap w:val="0"/>
            <w:vAlign w:val="center"/>
          </w:tcPr>
          <w:p w14:paraId="742F9A39">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0.06</w:t>
            </w:r>
          </w:p>
        </w:tc>
        <w:tc>
          <w:tcPr>
            <w:tcW w:w="2154" w:type="dxa"/>
            <w:noWrap w:val="0"/>
            <w:vAlign w:val="center"/>
          </w:tcPr>
          <w:p w14:paraId="594F2D5E">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ascii="Times New Roman" w:hAnsi="Times New Roman" w:cs="Times New Roman"/>
                <w:b/>
                <w:bCs/>
                <w:color w:val="auto"/>
                <w:sz w:val="24"/>
              </w:rPr>
              <w:t>−</w:t>
            </w:r>
            <w:r>
              <w:rPr>
                <w:rFonts w:hint="default" w:ascii="Times New Roman" w:hAnsi="Times New Roman" w:cs="Times New Roman"/>
                <w:b/>
                <w:bCs/>
                <w:color w:val="auto"/>
                <w:sz w:val="24"/>
                <w:lang w:val="en-US" w:eastAsia="zh-CN"/>
              </w:rPr>
              <w:t>0.59</w:t>
            </w:r>
            <w:r>
              <w:rPr>
                <w:rFonts w:ascii="Times New Roman" w:hAnsi="Times New Roman" w:cs="Times New Roman"/>
                <w:b/>
                <w:bCs/>
                <w:color w:val="auto"/>
                <w:sz w:val="24"/>
                <w:szCs w:val="24"/>
                <w:vertAlign w:val="superscript"/>
              </w:rPr>
              <w:t>**</w:t>
            </w:r>
          </w:p>
        </w:tc>
      </w:tr>
      <w:tr w14:paraId="5DCDA67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850" w:type="dxa"/>
            <w:noWrap w:val="0"/>
            <w:vAlign w:val="center"/>
          </w:tcPr>
          <w:p w14:paraId="709A5EDB">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cs="Times New Roman" w:eastAsiaTheme="minorEastAsia"/>
                <w:color w:val="auto"/>
                <w:kern w:val="2"/>
                <w:sz w:val="24"/>
                <w:szCs w:val="24"/>
                <w:lang w:val="en-US" w:eastAsia="zh-CN" w:bidi="ar-SA"/>
              </w:rPr>
            </w:pPr>
            <w:r>
              <w:rPr>
                <w:rFonts w:ascii="Times New Roman" w:hAnsi="Times New Roman" w:cs="Times New Roman"/>
                <w:color w:val="auto"/>
                <w:sz w:val="24"/>
                <w:szCs w:val="24"/>
                <w:highlight w:val="none"/>
              </w:rPr>
              <w:t>mOFC-SPG</w:t>
            </w:r>
            <w:r>
              <w:rPr>
                <w:rFonts w:hint="default" w:ascii="Times New Roman" w:hAnsi="Times New Roman" w:cs="Times New Roman"/>
                <w:color w:val="auto"/>
                <w:sz w:val="24"/>
                <w:szCs w:val="24"/>
                <w:highlight w:val="none"/>
                <w:lang w:val="en-US" w:eastAsia="zh-CN"/>
              </w:rPr>
              <w:t xml:space="preserve"> connection</w:t>
            </w:r>
            <w:r>
              <w:rPr>
                <w:rFonts w:ascii="Times New Roman" w:hAnsi="Times New Roman" w:cs="Times New Roman"/>
                <w:color w:val="auto"/>
                <w:sz w:val="24"/>
                <w:szCs w:val="24"/>
                <w:highlight w:val="none"/>
              </w:rPr>
              <w:t xml:space="preserve"> </w:t>
            </w:r>
            <w:r>
              <w:rPr>
                <w:rFonts w:ascii="Times New Roman" w:hAnsi="Times New Roman" w:cs="Times New Roman"/>
                <w:color w:val="auto"/>
                <w:sz w:val="24"/>
                <w:szCs w:val="24"/>
                <w:highlight w:val="none"/>
                <w:vertAlign w:val="superscript"/>
              </w:rPr>
              <w:t>a</w:t>
            </w:r>
          </w:p>
        </w:tc>
        <w:tc>
          <w:tcPr>
            <w:tcW w:w="2153" w:type="dxa"/>
            <w:noWrap w:val="0"/>
            <w:vAlign w:val="center"/>
          </w:tcPr>
          <w:p w14:paraId="6DFC2BAD">
            <w:pPr>
              <w:widowControl/>
              <w:snapToGrid w:val="0"/>
              <w:spacing w:after="0" w:line="240" w:lineRule="auto"/>
              <w:jc w:val="center"/>
              <w:rPr>
                <w:rFonts w:hint="default" w:ascii="Times New Roman" w:hAnsi="Times New Roman" w:cs="Times New Roman" w:eastAsiaTheme="minorEastAsia"/>
                <w:color w:val="auto"/>
                <w:kern w:val="0"/>
                <w:sz w:val="24"/>
                <w:lang w:val="en-US" w:eastAsia="zh-CN" w:bidi="ar"/>
              </w:rPr>
            </w:pPr>
            <w:r>
              <w:rPr>
                <w:rFonts w:hint="default" w:ascii="Times New Roman" w:hAnsi="Times New Roman" w:cs="Times New Roman"/>
                <w:color w:val="auto"/>
                <w:kern w:val="0"/>
                <w:sz w:val="24"/>
                <w:lang w:val="en-US" w:eastAsia="zh-CN" w:bidi="ar"/>
              </w:rPr>
              <w:t>0.26</w:t>
            </w:r>
          </w:p>
        </w:tc>
        <w:tc>
          <w:tcPr>
            <w:tcW w:w="2153" w:type="dxa"/>
            <w:noWrap w:val="0"/>
            <w:vAlign w:val="center"/>
          </w:tcPr>
          <w:p w14:paraId="0F2A1E07">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0.05</w:t>
            </w:r>
          </w:p>
        </w:tc>
        <w:tc>
          <w:tcPr>
            <w:tcW w:w="2154" w:type="dxa"/>
            <w:noWrap w:val="0"/>
            <w:vAlign w:val="center"/>
          </w:tcPr>
          <w:p w14:paraId="79EF06B1">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0.21</w:t>
            </w:r>
          </w:p>
        </w:tc>
      </w:tr>
      <w:tr w14:paraId="068BFC8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850" w:type="dxa"/>
            <w:noWrap w:val="0"/>
            <w:vAlign w:val="center"/>
          </w:tcPr>
          <w:p w14:paraId="300F22FA">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Times New Roman" w:hAnsi="Times New Roman" w:cs="Times New Roman" w:eastAsiaTheme="minorEastAsia"/>
                <w:color w:val="auto"/>
                <w:kern w:val="2"/>
                <w:sz w:val="24"/>
                <w:szCs w:val="24"/>
                <w:lang w:val="en-US" w:eastAsia="zh-CN" w:bidi="ar-SA"/>
              </w:rPr>
            </w:pPr>
            <w:r>
              <w:rPr>
                <w:rFonts w:ascii="Times New Roman" w:hAnsi="Times New Roman" w:cs="Times New Roman"/>
                <w:color w:val="auto"/>
                <w:sz w:val="24"/>
                <w:szCs w:val="24"/>
              </w:rPr>
              <w:t xml:space="preserve">CAU-LG </w:t>
            </w:r>
            <w:r>
              <w:rPr>
                <w:rFonts w:hint="default" w:ascii="Times New Roman" w:hAnsi="Times New Roman" w:cs="Times New Roman"/>
                <w:color w:val="auto"/>
                <w:sz w:val="24"/>
                <w:szCs w:val="24"/>
                <w:lang w:val="en-US" w:eastAsia="zh-CN"/>
              </w:rPr>
              <w:t xml:space="preserve">connection </w:t>
            </w:r>
            <w:r>
              <w:rPr>
                <w:rFonts w:ascii="Times New Roman" w:hAnsi="Times New Roman" w:cs="Times New Roman"/>
                <w:color w:val="auto"/>
                <w:sz w:val="24"/>
                <w:szCs w:val="24"/>
                <w:vertAlign w:val="superscript"/>
              </w:rPr>
              <w:t>b</w:t>
            </w:r>
          </w:p>
        </w:tc>
        <w:tc>
          <w:tcPr>
            <w:tcW w:w="2153" w:type="dxa"/>
            <w:noWrap w:val="0"/>
            <w:vAlign w:val="center"/>
          </w:tcPr>
          <w:p w14:paraId="46773D0A">
            <w:pPr>
              <w:widowControl/>
              <w:snapToGrid w:val="0"/>
              <w:spacing w:after="0" w:line="240" w:lineRule="auto"/>
              <w:jc w:val="center"/>
              <w:rPr>
                <w:rFonts w:hint="default" w:ascii="Times New Roman" w:hAnsi="Times New Roman" w:cs="Times New Roman" w:eastAsiaTheme="minorEastAsia"/>
                <w:color w:val="auto"/>
                <w:kern w:val="0"/>
                <w:sz w:val="24"/>
                <w:lang w:val="en-US" w:eastAsia="zh-CN" w:bidi="ar"/>
              </w:rPr>
            </w:pPr>
            <w:r>
              <w:rPr>
                <w:rFonts w:ascii="Times New Roman" w:hAnsi="Times New Roman" w:cs="Times New Roman"/>
                <w:color w:val="auto"/>
                <w:sz w:val="24"/>
              </w:rPr>
              <w:t>−</w:t>
            </w:r>
            <w:r>
              <w:rPr>
                <w:rFonts w:hint="default" w:ascii="Times New Roman" w:hAnsi="Times New Roman" w:cs="Times New Roman"/>
                <w:color w:val="auto"/>
                <w:sz w:val="24"/>
                <w:lang w:val="en-US" w:eastAsia="zh-CN"/>
              </w:rPr>
              <w:t>0.32</w:t>
            </w:r>
          </w:p>
        </w:tc>
        <w:tc>
          <w:tcPr>
            <w:tcW w:w="2153" w:type="dxa"/>
            <w:noWrap w:val="0"/>
            <w:vAlign w:val="center"/>
          </w:tcPr>
          <w:p w14:paraId="42630892">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ascii="Times New Roman" w:hAnsi="Times New Roman" w:cs="Times New Roman"/>
                <w:color w:val="auto"/>
                <w:sz w:val="24"/>
              </w:rPr>
              <w:t>−</w:t>
            </w:r>
            <w:r>
              <w:rPr>
                <w:rFonts w:hint="default" w:ascii="Times New Roman" w:hAnsi="Times New Roman" w:cs="Times New Roman"/>
                <w:color w:val="auto"/>
                <w:sz w:val="24"/>
                <w:lang w:val="en-US" w:eastAsia="zh-CN"/>
              </w:rPr>
              <w:t>0.08</w:t>
            </w:r>
          </w:p>
        </w:tc>
        <w:tc>
          <w:tcPr>
            <w:tcW w:w="2154" w:type="dxa"/>
            <w:noWrap w:val="0"/>
            <w:vAlign w:val="center"/>
          </w:tcPr>
          <w:p w14:paraId="079658F9">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ascii="Times New Roman" w:hAnsi="Times New Roman" w:cs="Times New Roman"/>
                <w:b/>
                <w:bCs/>
                <w:color w:val="auto"/>
                <w:sz w:val="24"/>
              </w:rPr>
              <w:t>−</w:t>
            </w:r>
            <w:r>
              <w:rPr>
                <w:rFonts w:hint="default" w:ascii="Times New Roman" w:hAnsi="Times New Roman" w:cs="Times New Roman"/>
                <w:b/>
                <w:bCs/>
                <w:color w:val="auto"/>
                <w:sz w:val="24"/>
                <w:lang w:val="en-US" w:eastAsia="zh-CN"/>
              </w:rPr>
              <w:t>0.44</w:t>
            </w:r>
            <w:r>
              <w:rPr>
                <w:rFonts w:ascii="Times New Roman" w:hAnsi="Times New Roman" w:cs="Times New Roman"/>
                <w:b/>
                <w:bCs/>
                <w:color w:val="auto"/>
                <w:sz w:val="24"/>
                <w:szCs w:val="24"/>
                <w:vertAlign w:val="superscript"/>
              </w:rPr>
              <w:t>*</w:t>
            </w:r>
          </w:p>
        </w:tc>
      </w:tr>
      <w:tr w14:paraId="28F81AF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850" w:type="dxa"/>
            <w:noWrap w:val="0"/>
            <w:vAlign w:val="center"/>
          </w:tcPr>
          <w:p w14:paraId="32F52CA0">
            <w:pPr>
              <w:widowControl/>
              <w:snapToGrid w:val="0"/>
              <w:spacing w:after="0" w:line="240" w:lineRule="auto"/>
              <w:jc w:val="left"/>
              <w:rPr>
                <w:rFonts w:ascii="Times New Roman" w:hAnsi="Times New Roman" w:cs="Times New Roman"/>
                <w:color w:val="auto"/>
                <w:sz w:val="24"/>
              </w:rPr>
            </w:pPr>
            <w:r>
              <w:rPr>
                <w:rFonts w:ascii="Times New Roman" w:hAnsi="Times New Roman" w:cs="Times New Roman"/>
                <w:color w:val="auto"/>
                <w:sz w:val="24"/>
                <w:szCs w:val="24"/>
                <w:highlight w:val="none"/>
              </w:rPr>
              <w:t>mOFC→SPG</w:t>
            </w:r>
            <w:r>
              <w:rPr>
                <w:rFonts w:hint="default" w:ascii="Times New Roman" w:hAnsi="Times New Roman" w:cs="Times New Roman"/>
                <w:color w:val="auto"/>
                <w:sz w:val="24"/>
                <w:szCs w:val="24"/>
                <w:highlight w:val="none"/>
                <w:lang w:val="en-US" w:eastAsia="zh-CN"/>
              </w:rPr>
              <w:t xml:space="preserve"> connection</w:t>
            </w:r>
            <w:r>
              <w:rPr>
                <w:rFonts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vertAlign w:val="superscript"/>
                <w:lang w:val="en-US" w:eastAsia="zh-CN"/>
              </w:rPr>
              <w:t>a</w:t>
            </w:r>
          </w:p>
        </w:tc>
        <w:tc>
          <w:tcPr>
            <w:tcW w:w="2153" w:type="dxa"/>
            <w:noWrap w:val="0"/>
            <w:vAlign w:val="center"/>
          </w:tcPr>
          <w:p w14:paraId="4424521D">
            <w:pPr>
              <w:widowControl/>
              <w:snapToGrid w:val="0"/>
              <w:spacing w:after="0" w:line="240" w:lineRule="auto"/>
              <w:jc w:val="center"/>
              <w:rPr>
                <w:rFonts w:hint="default" w:ascii="Times New Roman" w:hAnsi="Times New Roman" w:cs="Times New Roman" w:eastAsiaTheme="minorEastAsia"/>
                <w:color w:val="auto"/>
                <w:kern w:val="0"/>
                <w:sz w:val="24"/>
                <w:lang w:val="en-US" w:eastAsia="zh-CN" w:bidi="ar"/>
              </w:rPr>
            </w:pPr>
            <w:r>
              <w:rPr>
                <w:rFonts w:hint="default" w:ascii="Times New Roman" w:hAnsi="Times New Roman" w:cs="Times New Roman"/>
                <w:color w:val="auto"/>
                <w:kern w:val="0"/>
                <w:sz w:val="24"/>
                <w:lang w:val="en-US" w:eastAsia="zh-CN" w:bidi="ar"/>
              </w:rPr>
              <w:t>0.28</w:t>
            </w:r>
          </w:p>
        </w:tc>
        <w:tc>
          <w:tcPr>
            <w:tcW w:w="2153" w:type="dxa"/>
            <w:noWrap w:val="0"/>
            <w:vAlign w:val="center"/>
          </w:tcPr>
          <w:p w14:paraId="0492975A">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ascii="Times New Roman" w:hAnsi="Times New Roman" w:cs="Times New Roman"/>
                <w:color w:val="auto"/>
                <w:sz w:val="24"/>
              </w:rPr>
              <w:t>−</w:t>
            </w:r>
            <w:r>
              <w:rPr>
                <w:rFonts w:hint="default" w:ascii="Times New Roman" w:hAnsi="Times New Roman" w:cs="Times New Roman"/>
                <w:color w:val="auto"/>
                <w:sz w:val="24"/>
                <w:lang w:val="en-US" w:eastAsia="zh-CN"/>
              </w:rPr>
              <w:t>0.17</w:t>
            </w:r>
          </w:p>
        </w:tc>
        <w:tc>
          <w:tcPr>
            <w:tcW w:w="2154" w:type="dxa"/>
            <w:noWrap w:val="0"/>
            <w:vAlign w:val="center"/>
          </w:tcPr>
          <w:p w14:paraId="60CB174D">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0.14</w:t>
            </w:r>
          </w:p>
        </w:tc>
      </w:tr>
      <w:tr w14:paraId="16B8B20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9310" w:type="dxa"/>
            <w:gridSpan w:val="4"/>
            <w:noWrap w:val="0"/>
            <w:vAlign w:val="center"/>
          </w:tcPr>
          <w:p w14:paraId="5437A176">
            <w:pPr>
              <w:widowControl/>
              <w:snapToGrid w:val="0"/>
              <w:spacing w:after="0" w:line="240" w:lineRule="auto"/>
              <w:jc w:val="center"/>
              <w:rPr>
                <w:rFonts w:ascii="Times New Roman" w:hAnsi="Times New Roman" w:cs="Times New Roman"/>
                <w:color w:val="auto"/>
                <w:sz w:val="24"/>
              </w:rPr>
            </w:pPr>
            <w:r>
              <w:rPr>
                <w:rFonts w:hint="default" w:ascii="Times New Roman" w:hAnsi="Times New Roman" w:cs="Times New Roman"/>
                <w:i w:val="0"/>
                <w:iCs w:val="0"/>
                <w:color w:val="auto"/>
                <w:sz w:val="24"/>
                <w:szCs w:val="24"/>
                <w:lang w:val="en-US" w:eastAsia="zh-CN"/>
              </w:rPr>
              <w:t>Non-BE group (</w:t>
            </w:r>
            <w:r>
              <w:rPr>
                <w:rFonts w:hint="default" w:ascii="Times New Roman" w:hAnsi="Times New Roman" w:cs="Times New Roman"/>
                <w:i/>
                <w:iCs/>
                <w:color w:val="auto"/>
                <w:sz w:val="24"/>
                <w:szCs w:val="24"/>
                <w:lang w:val="en-US" w:eastAsia="zh-CN"/>
              </w:rPr>
              <w:t>n</w:t>
            </w:r>
            <w:r>
              <w:rPr>
                <w:rFonts w:hint="default" w:ascii="Times New Roman" w:hAnsi="Times New Roman" w:cs="Times New Roman"/>
                <w:i w:val="0"/>
                <w:iCs w:val="0"/>
                <w:color w:val="auto"/>
                <w:sz w:val="24"/>
                <w:szCs w:val="24"/>
                <w:lang w:val="en-US" w:eastAsia="zh-CN"/>
              </w:rPr>
              <w:t xml:space="preserve"> = 29)</w:t>
            </w:r>
          </w:p>
        </w:tc>
      </w:tr>
      <w:tr w14:paraId="119C191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850" w:type="dxa"/>
            <w:noWrap w:val="0"/>
            <w:vAlign w:val="center"/>
          </w:tcPr>
          <w:p w14:paraId="65446B24">
            <w:pPr>
              <w:widowControl/>
              <w:snapToGrid w:val="0"/>
              <w:spacing w:after="0" w:line="240" w:lineRule="auto"/>
              <w:jc w:val="left"/>
              <w:rPr>
                <w:rFonts w:ascii="Times New Roman" w:hAnsi="Times New Roman" w:cs="Times New Roman"/>
                <w:color w:val="auto"/>
                <w:sz w:val="24"/>
              </w:rPr>
            </w:pPr>
            <w:r>
              <w:rPr>
                <w:rFonts w:hint="default" w:ascii="Times New Roman" w:hAnsi="Times New Roman" w:cs="Times New Roman"/>
                <w:color w:val="auto"/>
                <w:sz w:val="24"/>
              </w:rPr>
              <w:t>Trait impulsiveness</w:t>
            </w:r>
          </w:p>
        </w:tc>
        <w:tc>
          <w:tcPr>
            <w:tcW w:w="2153" w:type="dxa"/>
            <w:noWrap w:val="0"/>
            <w:vAlign w:val="center"/>
          </w:tcPr>
          <w:p w14:paraId="1CE0B8A9">
            <w:pPr>
              <w:widowControl/>
              <w:snapToGrid w:val="0"/>
              <w:spacing w:after="0" w:line="240" w:lineRule="auto"/>
              <w:jc w:val="center"/>
              <w:rPr>
                <w:rFonts w:hint="default" w:ascii="Times New Roman" w:hAnsi="Times New Roman" w:cs="Times New Roman" w:eastAsiaTheme="minorEastAsia"/>
                <w:color w:val="auto"/>
                <w:kern w:val="0"/>
                <w:sz w:val="24"/>
                <w:lang w:val="en-US" w:eastAsia="zh-CN" w:bidi="ar"/>
              </w:rPr>
            </w:pPr>
            <w:r>
              <w:rPr>
                <w:rFonts w:ascii="Times New Roman" w:hAnsi="Times New Roman" w:cs="Times New Roman"/>
                <w:color w:val="auto"/>
                <w:sz w:val="24"/>
              </w:rPr>
              <w:t>−</w:t>
            </w:r>
            <w:r>
              <w:rPr>
                <w:rFonts w:hint="default" w:ascii="Times New Roman" w:hAnsi="Times New Roman" w:cs="Times New Roman"/>
                <w:color w:val="auto"/>
                <w:sz w:val="24"/>
                <w:lang w:val="en-US" w:eastAsia="zh-CN"/>
              </w:rPr>
              <w:t>0.14</w:t>
            </w:r>
          </w:p>
        </w:tc>
        <w:tc>
          <w:tcPr>
            <w:tcW w:w="2153" w:type="dxa"/>
            <w:noWrap w:val="0"/>
            <w:vAlign w:val="center"/>
          </w:tcPr>
          <w:p w14:paraId="689477C9">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0.33</w:t>
            </w:r>
          </w:p>
        </w:tc>
        <w:tc>
          <w:tcPr>
            <w:tcW w:w="2154" w:type="dxa"/>
            <w:noWrap w:val="0"/>
            <w:vAlign w:val="center"/>
          </w:tcPr>
          <w:p w14:paraId="530C7F86">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0.05</w:t>
            </w:r>
          </w:p>
        </w:tc>
      </w:tr>
      <w:tr w14:paraId="5D1DDA0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850" w:type="dxa"/>
            <w:noWrap w:val="0"/>
            <w:vAlign w:val="center"/>
          </w:tcPr>
          <w:p w14:paraId="17A0D8B4">
            <w:pPr>
              <w:snapToGrid w:val="0"/>
              <w:spacing w:after="0" w:line="240" w:lineRule="auto"/>
              <w:ind w:firstLine="240" w:firstLineChars="100"/>
              <w:jc w:val="left"/>
              <w:rPr>
                <w:rFonts w:ascii="Times New Roman" w:hAnsi="Times New Roman" w:cs="Times New Roman"/>
                <w:color w:val="auto"/>
                <w:sz w:val="24"/>
              </w:rPr>
            </w:pPr>
            <w:r>
              <w:rPr>
                <w:rFonts w:hint="default" w:ascii="Times New Roman" w:hAnsi="Times New Roman" w:cs="Times New Roman"/>
                <w:color w:val="auto"/>
                <w:sz w:val="24"/>
                <w:shd w:val="clear" w:color="auto" w:fill="auto"/>
                <w:lang w:val="en-US" w:eastAsia="zh-CN"/>
              </w:rPr>
              <w:t>m</w:t>
            </w:r>
            <w:r>
              <w:rPr>
                <w:rFonts w:hint="default" w:ascii="Times New Roman" w:hAnsi="Times New Roman" w:cs="Times New Roman"/>
                <w:color w:val="auto"/>
                <w:sz w:val="24"/>
                <w:shd w:val="clear" w:color="auto" w:fill="auto"/>
              </w:rPr>
              <w:t>otor subscale</w:t>
            </w:r>
          </w:p>
        </w:tc>
        <w:tc>
          <w:tcPr>
            <w:tcW w:w="2153" w:type="dxa"/>
            <w:noWrap w:val="0"/>
            <w:vAlign w:val="center"/>
          </w:tcPr>
          <w:p w14:paraId="01FDA418">
            <w:pPr>
              <w:widowControl/>
              <w:snapToGrid w:val="0"/>
              <w:spacing w:after="0" w:line="240" w:lineRule="auto"/>
              <w:jc w:val="center"/>
              <w:rPr>
                <w:rFonts w:hint="default" w:ascii="Times New Roman" w:hAnsi="Times New Roman" w:cs="Times New Roman" w:eastAsiaTheme="minorEastAsia"/>
                <w:color w:val="auto"/>
                <w:kern w:val="0"/>
                <w:sz w:val="24"/>
                <w:lang w:val="en-US" w:eastAsia="zh-CN" w:bidi="ar"/>
              </w:rPr>
            </w:pPr>
            <w:r>
              <w:rPr>
                <w:rFonts w:hint="default" w:ascii="Times New Roman" w:hAnsi="Times New Roman" w:cs="Times New Roman"/>
                <w:color w:val="auto"/>
                <w:kern w:val="0"/>
                <w:sz w:val="24"/>
                <w:lang w:val="en-US" w:eastAsia="zh-CN" w:bidi="ar"/>
              </w:rPr>
              <w:t>0.01</w:t>
            </w:r>
          </w:p>
        </w:tc>
        <w:tc>
          <w:tcPr>
            <w:tcW w:w="2153" w:type="dxa"/>
            <w:noWrap w:val="0"/>
            <w:vAlign w:val="center"/>
          </w:tcPr>
          <w:p w14:paraId="31CB209E">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0.36</w:t>
            </w:r>
          </w:p>
        </w:tc>
        <w:tc>
          <w:tcPr>
            <w:tcW w:w="2154" w:type="dxa"/>
            <w:noWrap w:val="0"/>
            <w:vAlign w:val="center"/>
          </w:tcPr>
          <w:p w14:paraId="3F861531">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0.19</w:t>
            </w:r>
          </w:p>
        </w:tc>
      </w:tr>
      <w:tr w14:paraId="6C74BCF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850" w:type="dxa"/>
            <w:noWrap w:val="0"/>
            <w:vAlign w:val="center"/>
          </w:tcPr>
          <w:p w14:paraId="31AAD5C2">
            <w:pPr>
              <w:snapToGrid w:val="0"/>
              <w:spacing w:after="0" w:line="240" w:lineRule="auto"/>
              <w:ind w:firstLine="240" w:firstLineChars="100"/>
              <w:jc w:val="left"/>
              <w:rPr>
                <w:rFonts w:ascii="Times New Roman" w:hAnsi="Times New Roman" w:cs="Times New Roman"/>
                <w:color w:val="auto"/>
                <w:sz w:val="24"/>
              </w:rPr>
            </w:pPr>
            <w:r>
              <w:rPr>
                <w:rFonts w:hint="default" w:ascii="Times New Roman" w:hAnsi="Times New Roman" w:cs="Times New Roman"/>
                <w:color w:val="auto"/>
                <w:sz w:val="24"/>
                <w:shd w:val="clear" w:color="auto" w:fill="auto"/>
                <w:lang w:val="en-US" w:eastAsia="zh-CN"/>
              </w:rPr>
              <w:t>a</w:t>
            </w:r>
            <w:r>
              <w:rPr>
                <w:rFonts w:hint="default" w:ascii="Times New Roman" w:hAnsi="Times New Roman" w:cs="Times New Roman"/>
                <w:color w:val="auto"/>
                <w:sz w:val="24"/>
                <w:shd w:val="clear" w:color="auto" w:fill="auto"/>
              </w:rPr>
              <w:t>ttentional subscale</w:t>
            </w:r>
          </w:p>
        </w:tc>
        <w:tc>
          <w:tcPr>
            <w:tcW w:w="2153" w:type="dxa"/>
            <w:noWrap w:val="0"/>
            <w:vAlign w:val="center"/>
          </w:tcPr>
          <w:p w14:paraId="74F2CFB3">
            <w:pPr>
              <w:widowControl/>
              <w:snapToGrid w:val="0"/>
              <w:spacing w:after="0" w:line="240" w:lineRule="auto"/>
              <w:jc w:val="center"/>
              <w:rPr>
                <w:rFonts w:hint="default" w:ascii="Times New Roman" w:hAnsi="Times New Roman" w:cs="Times New Roman" w:eastAsiaTheme="minorEastAsia"/>
                <w:color w:val="auto"/>
                <w:kern w:val="0"/>
                <w:sz w:val="24"/>
                <w:lang w:val="en-US" w:eastAsia="zh-CN" w:bidi="ar"/>
              </w:rPr>
            </w:pPr>
            <w:r>
              <w:rPr>
                <w:rFonts w:ascii="Times New Roman" w:hAnsi="Times New Roman" w:cs="Times New Roman"/>
                <w:color w:val="auto"/>
                <w:sz w:val="24"/>
              </w:rPr>
              <w:t>−</w:t>
            </w:r>
            <w:r>
              <w:rPr>
                <w:rFonts w:hint="default" w:ascii="Times New Roman" w:hAnsi="Times New Roman" w:cs="Times New Roman"/>
                <w:color w:val="auto"/>
                <w:sz w:val="24"/>
                <w:lang w:val="en-US" w:eastAsia="zh-CN"/>
              </w:rPr>
              <w:t>0.21</w:t>
            </w:r>
          </w:p>
        </w:tc>
        <w:tc>
          <w:tcPr>
            <w:tcW w:w="2153" w:type="dxa"/>
            <w:noWrap w:val="0"/>
            <w:vAlign w:val="center"/>
          </w:tcPr>
          <w:p w14:paraId="17BC5B4F">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0.26</w:t>
            </w:r>
          </w:p>
        </w:tc>
        <w:tc>
          <w:tcPr>
            <w:tcW w:w="2154" w:type="dxa"/>
            <w:noWrap w:val="0"/>
            <w:vAlign w:val="center"/>
          </w:tcPr>
          <w:p w14:paraId="2030CCDB">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ascii="Times New Roman" w:hAnsi="Times New Roman" w:cs="Times New Roman"/>
                <w:color w:val="auto"/>
                <w:sz w:val="24"/>
              </w:rPr>
              <w:t>−</w:t>
            </w:r>
            <w:r>
              <w:rPr>
                <w:rFonts w:hint="default" w:ascii="Times New Roman" w:hAnsi="Times New Roman" w:cs="Times New Roman"/>
                <w:color w:val="auto"/>
                <w:sz w:val="24"/>
                <w:lang w:val="en-US" w:eastAsia="zh-CN"/>
              </w:rPr>
              <w:t>0.11</w:t>
            </w:r>
          </w:p>
        </w:tc>
      </w:tr>
      <w:tr w14:paraId="0C3D556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850" w:type="dxa"/>
            <w:noWrap w:val="0"/>
            <w:vAlign w:val="center"/>
          </w:tcPr>
          <w:p w14:paraId="5009BF64">
            <w:pPr>
              <w:snapToGrid w:val="0"/>
              <w:spacing w:after="0" w:line="240" w:lineRule="auto"/>
              <w:ind w:firstLine="240" w:firstLineChars="100"/>
              <w:jc w:val="left"/>
              <w:rPr>
                <w:rFonts w:ascii="Times New Roman" w:hAnsi="Times New Roman" w:cs="Times New Roman"/>
                <w:color w:val="auto"/>
                <w:sz w:val="24"/>
              </w:rPr>
            </w:pPr>
            <w:r>
              <w:rPr>
                <w:rFonts w:hint="default" w:ascii="Times New Roman" w:hAnsi="Times New Roman" w:cs="Times New Roman"/>
                <w:color w:val="auto"/>
                <w:sz w:val="24"/>
                <w:shd w:val="clear" w:color="auto" w:fill="auto"/>
                <w:lang w:val="en-US" w:eastAsia="zh-CN"/>
              </w:rPr>
              <w:t>n</w:t>
            </w:r>
            <w:r>
              <w:rPr>
                <w:rFonts w:hint="default" w:ascii="Times New Roman" w:hAnsi="Times New Roman" w:cs="Times New Roman"/>
                <w:color w:val="auto"/>
                <w:sz w:val="24"/>
                <w:shd w:val="clear" w:color="auto" w:fill="auto"/>
              </w:rPr>
              <w:t>on</w:t>
            </w:r>
            <w:r>
              <w:rPr>
                <w:rFonts w:hint="default" w:ascii="Times New Roman" w:hAnsi="Times New Roman" w:cs="Times New Roman"/>
                <w:color w:val="auto"/>
                <w:sz w:val="24"/>
                <w:shd w:val="clear" w:color="auto" w:fill="auto"/>
                <w:lang w:val="en-US" w:eastAsia="zh-CN"/>
              </w:rPr>
              <w:t>-</w:t>
            </w:r>
            <w:r>
              <w:rPr>
                <w:rFonts w:hint="default" w:ascii="Times New Roman" w:hAnsi="Times New Roman" w:cs="Times New Roman"/>
                <w:color w:val="auto"/>
                <w:sz w:val="24"/>
                <w:shd w:val="clear" w:color="auto" w:fill="auto"/>
              </w:rPr>
              <w:t>planning subscale</w:t>
            </w:r>
          </w:p>
        </w:tc>
        <w:tc>
          <w:tcPr>
            <w:tcW w:w="2153" w:type="dxa"/>
            <w:noWrap w:val="0"/>
            <w:vAlign w:val="center"/>
          </w:tcPr>
          <w:p w14:paraId="4266602B">
            <w:pPr>
              <w:widowControl/>
              <w:snapToGrid w:val="0"/>
              <w:spacing w:after="0" w:line="240" w:lineRule="auto"/>
              <w:jc w:val="center"/>
              <w:rPr>
                <w:rFonts w:hint="default" w:ascii="Times New Roman" w:hAnsi="Times New Roman" w:cs="Times New Roman" w:eastAsiaTheme="minorEastAsia"/>
                <w:color w:val="auto"/>
                <w:kern w:val="0"/>
                <w:sz w:val="24"/>
                <w:lang w:val="en-US" w:eastAsia="zh-CN" w:bidi="ar"/>
              </w:rPr>
            </w:pPr>
            <w:r>
              <w:rPr>
                <w:rFonts w:ascii="Times New Roman" w:hAnsi="Times New Roman" w:cs="Times New Roman"/>
                <w:color w:val="auto"/>
                <w:sz w:val="24"/>
              </w:rPr>
              <w:t>−</w:t>
            </w:r>
            <w:r>
              <w:rPr>
                <w:rFonts w:hint="default" w:ascii="Times New Roman" w:hAnsi="Times New Roman" w:cs="Times New Roman"/>
                <w:color w:val="auto"/>
                <w:sz w:val="24"/>
                <w:lang w:val="en-US" w:eastAsia="zh-CN"/>
              </w:rPr>
              <w:t>0.14</w:t>
            </w:r>
          </w:p>
        </w:tc>
        <w:tc>
          <w:tcPr>
            <w:tcW w:w="2153" w:type="dxa"/>
            <w:noWrap w:val="0"/>
            <w:vAlign w:val="center"/>
          </w:tcPr>
          <w:p w14:paraId="0FEED653">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0.26</w:t>
            </w:r>
          </w:p>
        </w:tc>
        <w:tc>
          <w:tcPr>
            <w:tcW w:w="2154" w:type="dxa"/>
            <w:noWrap w:val="0"/>
            <w:vAlign w:val="center"/>
          </w:tcPr>
          <w:p w14:paraId="1E995A2E">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0.08</w:t>
            </w:r>
          </w:p>
        </w:tc>
      </w:tr>
      <w:tr w14:paraId="05A7562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850" w:type="dxa"/>
            <w:noWrap w:val="0"/>
            <w:vAlign w:val="center"/>
          </w:tcPr>
          <w:p w14:paraId="7868D0CF">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ascii="Times New Roman" w:hAnsi="Times New Roman" w:cs="Times New Roman"/>
                <w:color w:val="auto"/>
                <w:sz w:val="24"/>
              </w:rPr>
            </w:pPr>
            <w:r>
              <w:rPr>
                <w:rFonts w:ascii="Times New Roman" w:hAnsi="Times New Roman" w:cs="Times New Roman"/>
                <w:color w:val="auto"/>
                <w:sz w:val="24"/>
                <w:szCs w:val="24"/>
              </w:rPr>
              <w:t>mOFC-LOC</w:t>
            </w:r>
            <w:r>
              <w:rPr>
                <w:rFonts w:hint="default" w:ascii="Times New Roman" w:hAnsi="Times New Roman" w:cs="Times New Roman"/>
                <w:color w:val="auto"/>
                <w:sz w:val="24"/>
                <w:szCs w:val="24"/>
                <w:lang w:val="en-US" w:eastAsia="zh-CN"/>
              </w:rPr>
              <w:t xml:space="preserve"> connection</w:t>
            </w:r>
            <w:r>
              <w:rPr>
                <w:rFonts w:ascii="Times New Roman" w:hAnsi="Times New Roman" w:cs="Times New Roman"/>
                <w:color w:val="auto"/>
                <w:sz w:val="24"/>
                <w:szCs w:val="24"/>
              </w:rPr>
              <w:t xml:space="preserve"> </w:t>
            </w:r>
            <w:r>
              <w:rPr>
                <w:rFonts w:ascii="Times New Roman" w:hAnsi="Times New Roman" w:cs="Times New Roman"/>
                <w:color w:val="auto"/>
                <w:sz w:val="24"/>
                <w:szCs w:val="24"/>
                <w:vertAlign w:val="superscript"/>
              </w:rPr>
              <w:t>a</w:t>
            </w:r>
          </w:p>
        </w:tc>
        <w:tc>
          <w:tcPr>
            <w:tcW w:w="2153" w:type="dxa"/>
            <w:noWrap w:val="0"/>
            <w:vAlign w:val="center"/>
          </w:tcPr>
          <w:p w14:paraId="19BA2CC1">
            <w:pPr>
              <w:widowControl/>
              <w:snapToGrid w:val="0"/>
              <w:spacing w:after="0" w:line="240" w:lineRule="auto"/>
              <w:jc w:val="center"/>
              <w:rPr>
                <w:rFonts w:hint="default" w:ascii="Times New Roman" w:hAnsi="Times New Roman" w:cs="Times New Roman" w:eastAsiaTheme="minorEastAsia"/>
                <w:color w:val="auto"/>
                <w:kern w:val="0"/>
                <w:sz w:val="24"/>
                <w:lang w:val="en-US" w:eastAsia="zh-CN" w:bidi="ar"/>
              </w:rPr>
            </w:pPr>
            <w:r>
              <w:rPr>
                <w:rFonts w:ascii="Times New Roman" w:hAnsi="Times New Roman" w:cs="Times New Roman"/>
                <w:color w:val="auto"/>
                <w:sz w:val="24"/>
              </w:rPr>
              <w:t>−</w:t>
            </w:r>
            <w:r>
              <w:rPr>
                <w:rFonts w:hint="default" w:ascii="Times New Roman" w:hAnsi="Times New Roman" w:cs="Times New Roman"/>
                <w:color w:val="auto"/>
                <w:sz w:val="24"/>
                <w:lang w:val="en-US" w:eastAsia="zh-CN"/>
              </w:rPr>
              <w:t>0.10</w:t>
            </w:r>
          </w:p>
        </w:tc>
        <w:tc>
          <w:tcPr>
            <w:tcW w:w="2153" w:type="dxa"/>
            <w:noWrap w:val="0"/>
            <w:vAlign w:val="center"/>
          </w:tcPr>
          <w:p w14:paraId="0A232342">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0.44</w:t>
            </w:r>
            <w:r>
              <w:rPr>
                <w:rFonts w:ascii="Times New Roman" w:hAnsi="Times New Roman" w:cs="Times New Roman"/>
                <w:b/>
                <w:bCs/>
                <w:color w:val="auto"/>
                <w:sz w:val="24"/>
                <w:szCs w:val="24"/>
                <w:vertAlign w:val="superscript"/>
              </w:rPr>
              <w:t>*</w:t>
            </w:r>
          </w:p>
        </w:tc>
        <w:tc>
          <w:tcPr>
            <w:tcW w:w="2154" w:type="dxa"/>
            <w:noWrap w:val="0"/>
            <w:vAlign w:val="center"/>
          </w:tcPr>
          <w:p w14:paraId="3E488AC7">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0.14</w:t>
            </w:r>
          </w:p>
        </w:tc>
      </w:tr>
      <w:tr w14:paraId="77508DC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850" w:type="dxa"/>
            <w:noWrap w:val="0"/>
            <w:vAlign w:val="center"/>
          </w:tcPr>
          <w:p w14:paraId="78A99273">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ascii="Times New Roman" w:hAnsi="Times New Roman" w:cs="Times New Roman"/>
                <w:color w:val="auto"/>
                <w:sz w:val="24"/>
              </w:rPr>
            </w:pPr>
            <w:r>
              <w:rPr>
                <w:rFonts w:ascii="Times New Roman" w:hAnsi="Times New Roman" w:cs="Times New Roman"/>
                <w:color w:val="auto"/>
                <w:sz w:val="24"/>
                <w:szCs w:val="24"/>
                <w:highlight w:val="none"/>
              </w:rPr>
              <w:t>mOFC-SPG</w:t>
            </w:r>
            <w:r>
              <w:rPr>
                <w:rFonts w:hint="default" w:ascii="Times New Roman" w:hAnsi="Times New Roman" w:cs="Times New Roman"/>
                <w:color w:val="auto"/>
                <w:sz w:val="24"/>
                <w:szCs w:val="24"/>
                <w:highlight w:val="none"/>
                <w:lang w:val="en-US" w:eastAsia="zh-CN"/>
              </w:rPr>
              <w:t xml:space="preserve"> connection</w:t>
            </w:r>
            <w:r>
              <w:rPr>
                <w:rFonts w:ascii="Times New Roman" w:hAnsi="Times New Roman" w:cs="Times New Roman"/>
                <w:color w:val="auto"/>
                <w:sz w:val="24"/>
                <w:szCs w:val="24"/>
                <w:highlight w:val="none"/>
              </w:rPr>
              <w:t xml:space="preserve"> </w:t>
            </w:r>
            <w:r>
              <w:rPr>
                <w:rFonts w:ascii="Times New Roman" w:hAnsi="Times New Roman" w:cs="Times New Roman"/>
                <w:color w:val="auto"/>
                <w:sz w:val="24"/>
                <w:szCs w:val="24"/>
                <w:highlight w:val="none"/>
                <w:vertAlign w:val="superscript"/>
              </w:rPr>
              <w:t>a</w:t>
            </w:r>
          </w:p>
        </w:tc>
        <w:tc>
          <w:tcPr>
            <w:tcW w:w="2153" w:type="dxa"/>
            <w:noWrap w:val="0"/>
            <w:vAlign w:val="center"/>
          </w:tcPr>
          <w:p w14:paraId="3F07EF1D">
            <w:pPr>
              <w:widowControl/>
              <w:snapToGrid w:val="0"/>
              <w:spacing w:after="0" w:line="240" w:lineRule="auto"/>
              <w:jc w:val="center"/>
              <w:rPr>
                <w:rFonts w:hint="default" w:ascii="Times New Roman" w:hAnsi="Times New Roman" w:cs="Times New Roman" w:eastAsiaTheme="minorEastAsia"/>
                <w:color w:val="auto"/>
                <w:kern w:val="0"/>
                <w:sz w:val="24"/>
                <w:lang w:val="en-US" w:eastAsia="zh-CN" w:bidi="ar"/>
              </w:rPr>
            </w:pPr>
            <w:r>
              <w:rPr>
                <w:rFonts w:hint="default" w:ascii="Times New Roman" w:hAnsi="Times New Roman" w:cs="Times New Roman"/>
                <w:color w:val="auto"/>
                <w:kern w:val="0"/>
                <w:sz w:val="24"/>
                <w:lang w:val="en-US" w:eastAsia="zh-CN" w:bidi="ar"/>
              </w:rPr>
              <w:t>0.16</w:t>
            </w:r>
          </w:p>
        </w:tc>
        <w:tc>
          <w:tcPr>
            <w:tcW w:w="2153" w:type="dxa"/>
            <w:noWrap w:val="0"/>
            <w:vAlign w:val="center"/>
          </w:tcPr>
          <w:p w14:paraId="163A0691">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ascii="Times New Roman" w:hAnsi="Times New Roman" w:cs="Times New Roman"/>
                <w:color w:val="auto"/>
                <w:sz w:val="24"/>
              </w:rPr>
              <w:t>−</w:t>
            </w:r>
            <w:r>
              <w:rPr>
                <w:rFonts w:hint="default" w:ascii="Times New Roman" w:hAnsi="Times New Roman" w:cs="Times New Roman"/>
                <w:color w:val="auto"/>
                <w:sz w:val="24"/>
                <w:lang w:val="en-US" w:eastAsia="zh-CN"/>
              </w:rPr>
              <w:t>0.002</w:t>
            </w:r>
          </w:p>
        </w:tc>
        <w:tc>
          <w:tcPr>
            <w:tcW w:w="2154" w:type="dxa"/>
            <w:noWrap w:val="0"/>
            <w:vAlign w:val="center"/>
          </w:tcPr>
          <w:p w14:paraId="171010DB">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ascii="Times New Roman" w:hAnsi="Times New Roman" w:cs="Times New Roman"/>
                <w:color w:val="auto"/>
                <w:sz w:val="24"/>
              </w:rPr>
              <w:t>−</w:t>
            </w:r>
            <w:r>
              <w:rPr>
                <w:rFonts w:hint="default" w:ascii="Times New Roman" w:hAnsi="Times New Roman" w:cs="Times New Roman"/>
                <w:color w:val="auto"/>
                <w:sz w:val="24"/>
                <w:lang w:val="en-US" w:eastAsia="zh-CN"/>
              </w:rPr>
              <w:t>0.03</w:t>
            </w:r>
          </w:p>
        </w:tc>
      </w:tr>
      <w:tr w14:paraId="70A7A5A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850" w:type="dxa"/>
            <w:noWrap w:val="0"/>
            <w:vAlign w:val="center"/>
          </w:tcPr>
          <w:p w14:paraId="29ADE5F6">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ascii="Times New Roman" w:hAnsi="Times New Roman" w:cs="Times New Roman"/>
                <w:color w:val="auto"/>
                <w:sz w:val="24"/>
              </w:rPr>
            </w:pPr>
            <w:r>
              <w:rPr>
                <w:rFonts w:ascii="Times New Roman" w:hAnsi="Times New Roman" w:cs="Times New Roman"/>
                <w:color w:val="auto"/>
                <w:sz w:val="24"/>
                <w:szCs w:val="24"/>
              </w:rPr>
              <w:t xml:space="preserve">CAU-LG </w:t>
            </w:r>
            <w:r>
              <w:rPr>
                <w:rFonts w:hint="default" w:ascii="Times New Roman" w:hAnsi="Times New Roman" w:cs="Times New Roman"/>
                <w:color w:val="auto"/>
                <w:sz w:val="24"/>
                <w:szCs w:val="24"/>
                <w:lang w:val="en-US" w:eastAsia="zh-CN"/>
              </w:rPr>
              <w:t xml:space="preserve">connection </w:t>
            </w:r>
            <w:r>
              <w:rPr>
                <w:rFonts w:ascii="Times New Roman" w:hAnsi="Times New Roman" w:cs="Times New Roman"/>
                <w:color w:val="auto"/>
                <w:sz w:val="24"/>
                <w:szCs w:val="24"/>
                <w:vertAlign w:val="superscript"/>
              </w:rPr>
              <w:t>b</w:t>
            </w:r>
          </w:p>
        </w:tc>
        <w:tc>
          <w:tcPr>
            <w:tcW w:w="2153" w:type="dxa"/>
            <w:noWrap w:val="0"/>
            <w:vAlign w:val="center"/>
          </w:tcPr>
          <w:p w14:paraId="2C46DF1A">
            <w:pPr>
              <w:widowControl/>
              <w:snapToGrid w:val="0"/>
              <w:spacing w:after="0" w:line="240" w:lineRule="auto"/>
              <w:jc w:val="center"/>
              <w:rPr>
                <w:rFonts w:hint="default" w:ascii="Times New Roman" w:hAnsi="Times New Roman" w:cs="Times New Roman" w:eastAsiaTheme="minorEastAsia"/>
                <w:color w:val="auto"/>
                <w:kern w:val="0"/>
                <w:sz w:val="24"/>
                <w:lang w:val="en-US" w:eastAsia="zh-CN" w:bidi="ar"/>
              </w:rPr>
            </w:pPr>
            <w:r>
              <w:rPr>
                <w:rFonts w:ascii="Times New Roman" w:hAnsi="Times New Roman" w:cs="Times New Roman"/>
                <w:color w:val="auto"/>
                <w:sz w:val="24"/>
              </w:rPr>
              <w:t>−</w:t>
            </w:r>
            <w:r>
              <w:rPr>
                <w:rFonts w:hint="default" w:ascii="Times New Roman" w:hAnsi="Times New Roman" w:cs="Times New Roman"/>
                <w:color w:val="auto"/>
                <w:sz w:val="24"/>
                <w:lang w:val="en-US" w:eastAsia="zh-CN"/>
              </w:rPr>
              <w:t>0.11</w:t>
            </w:r>
          </w:p>
        </w:tc>
        <w:tc>
          <w:tcPr>
            <w:tcW w:w="2153" w:type="dxa"/>
            <w:noWrap w:val="0"/>
            <w:vAlign w:val="center"/>
          </w:tcPr>
          <w:p w14:paraId="765648FD">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0.23</w:t>
            </w:r>
          </w:p>
        </w:tc>
        <w:tc>
          <w:tcPr>
            <w:tcW w:w="2154" w:type="dxa"/>
            <w:noWrap w:val="0"/>
            <w:vAlign w:val="center"/>
          </w:tcPr>
          <w:p w14:paraId="1610E5D4">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ascii="Times New Roman" w:hAnsi="Times New Roman" w:cs="Times New Roman"/>
                <w:color w:val="auto"/>
                <w:sz w:val="24"/>
              </w:rPr>
              <w:t>−</w:t>
            </w:r>
            <w:r>
              <w:rPr>
                <w:rFonts w:hint="default" w:ascii="Times New Roman" w:hAnsi="Times New Roman" w:cs="Times New Roman"/>
                <w:color w:val="auto"/>
                <w:sz w:val="24"/>
                <w:lang w:val="en-US" w:eastAsia="zh-CN"/>
              </w:rPr>
              <w:t>0.04</w:t>
            </w:r>
          </w:p>
        </w:tc>
      </w:tr>
      <w:tr w14:paraId="44E515C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850" w:type="dxa"/>
            <w:tcBorders>
              <w:bottom w:val="single" w:color="auto" w:sz="8" w:space="0"/>
            </w:tcBorders>
            <w:noWrap w:val="0"/>
            <w:vAlign w:val="center"/>
          </w:tcPr>
          <w:p w14:paraId="1BABBB79">
            <w:pPr>
              <w:widowControl/>
              <w:snapToGrid w:val="0"/>
              <w:spacing w:after="0" w:line="240" w:lineRule="auto"/>
              <w:jc w:val="left"/>
              <w:rPr>
                <w:rFonts w:hint="eastAsia" w:ascii="Times New Roman" w:hAnsi="Times New Roman" w:cs="Times New Roman" w:eastAsiaTheme="minorEastAsia"/>
                <w:color w:val="auto"/>
                <w:sz w:val="24"/>
                <w:lang w:eastAsia="zh-CN"/>
              </w:rPr>
            </w:pPr>
            <w:r>
              <w:rPr>
                <w:rFonts w:ascii="Times New Roman" w:hAnsi="Times New Roman" w:cs="Times New Roman"/>
                <w:color w:val="auto"/>
                <w:sz w:val="24"/>
                <w:szCs w:val="24"/>
                <w:highlight w:val="none"/>
              </w:rPr>
              <w:t>mOFC→SPG</w:t>
            </w:r>
            <w:r>
              <w:rPr>
                <w:rFonts w:hint="default" w:ascii="Times New Roman" w:hAnsi="Times New Roman" w:cs="Times New Roman"/>
                <w:color w:val="auto"/>
                <w:sz w:val="24"/>
                <w:szCs w:val="24"/>
                <w:highlight w:val="none"/>
                <w:lang w:val="en-US" w:eastAsia="zh-CN"/>
              </w:rPr>
              <w:t xml:space="preserve"> connection</w:t>
            </w:r>
            <w:r>
              <w:rPr>
                <w:rFonts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vertAlign w:val="superscript"/>
                <w:lang w:val="en-US" w:eastAsia="zh-CN"/>
              </w:rPr>
              <w:t>a</w:t>
            </w:r>
          </w:p>
        </w:tc>
        <w:tc>
          <w:tcPr>
            <w:tcW w:w="2153" w:type="dxa"/>
            <w:tcBorders>
              <w:bottom w:val="single" w:color="auto" w:sz="8" w:space="0"/>
            </w:tcBorders>
            <w:noWrap w:val="0"/>
            <w:vAlign w:val="center"/>
          </w:tcPr>
          <w:p w14:paraId="477DF8AE">
            <w:pPr>
              <w:widowControl/>
              <w:snapToGrid w:val="0"/>
              <w:spacing w:after="0" w:line="240" w:lineRule="auto"/>
              <w:jc w:val="center"/>
              <w:rPr>
                <w:rFonts w:hint="default" w:ascii="Times New Roman" w:hAnsi="Times New Roman" w:cs="Times New Roman" w:eastAsiaTheme="minorEastAsia"/>
                <w:color w:val="auto"/>
                <w:kern w:val="0"/>
                <w:sz w:val="24"/>
                <w:lang w:val="en-US" w:eastAsia="zh-CN" w:bidi="ar"/>
              </w:rPr>
            </w:pPr>
            <w:r>
              <w:rPr>
                <w:rFonts w:hint="default" w:ascii="Times New Roman" w:hAnsi="Times New Roman" w:cs="Times New Roman"/>
                <w:color w:val="auto"/>
                <w:kern w:val="0"/>
                <w:sz w:val="24"/>
                <w:lang w:val="en-US" w:eastAsia="zh-CN" w:bidi="ar"/>
              </w:rPr>
              <w:t>0.15</w:t>
            </w:r>
          </w:p>
        </w:tc>
        <w:tc>
          <w:tcPr>
            <w:tcW w:w="2153" w:type="dxa"/>
            <w:tcBorders>
              <w:bottom w:val="single" w:color="auto" w:sz="8" w:space="0"/>
            </w:tcBorders>
            <w:noWrap w:val="0"/>
            <w:vAlign w:val="center"/>
          </w:tcPr>
          <w:p w14:paraId="1C9F90B5">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0.07</w:t>
            </w:r>
          </w:p>
        </w:tc>
        <w:tc>
          <w:tcPr>
            <w:tcW w:w="2154" w:type="dxa"/>
            <w:tcBorders>
              <w:bottom w:val="single" w:color="auto" w:sz="8" w:space="0"/>
            </w:tcBorders>
            <w:noWrap w:val="0"/>
            <w:vAlign w:val="center"/>
          </w:tcPr>
          <w:p w14:paraId="4F1E5BA5">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ascii="Times New Roman" w:hAnsi="Times New Roman" w:cs="Times New Roman"/>
                <w:color w:val="auto"/>
                <w:sz w:val="24"/>
              </w:rPr>
              <w:t>−</w:t>
            </w:r>
            <w:r>
              <w:rPr>
                <w:rFonts w:hint="default" w:ascii="Times New Roman" w:hAnsi="Times New Roman" w:cs="Times New Roman"/>
                <w:color w:val="auto"/>
                <w:sz w:val="24"/>
                <w:lang w:val="en-US" w:eastAsia="zh-CN"/>
              </w:rPr>
              <w:t>0.08</w:t>
            </w:r>
          </w:p>
        </w:tc>
      </w:tr>
    </w:tbl>
    <w:p w14:paraId="32D7712C">
      <w:pPr>
        <w:keepNext w:val="0"/>
        <w:keepLines w:val="0"/>
        <w:pageBreakBefore w:val="0"/>
        <w:widowControl w:val="0"/>
        <w:kinsoku/>
        <w:wordWrap/>
        <w:overflowPunct/>
        <w:topLinePunct w:val="0"/>
        <w:autoSpaceDE/>
        <w:autoSpaceDN/>
        <w:bidi w:val="0"/>
        <w:adjustRightInd/>
        <w:snapToGrid w:val="0"/>
        <w:spacing w:after="0" w:line="300" w:lineRule="auto"/>
        <w:jc w:val="left"/>
        <w:textAlignment w:val="auto"/>
        <w:rPr>
          <w:rFonts w:hint="eastAsia" w:ascii="Times New Roman" w:hAnsi="Times New Roman" w:cs="Times New Roman"/>
          <w:color w:val="auto"/>
          <w:sz w:val="24"/>
          <w:szCs w:val="24"/>
          <w:shd w:val="clear" w:color="auto" w:fill="auto"/>
          <w:lang w:val="en-US" w:eastAsia="zh-CN"/>
        </w:rPr>
      </w:pPr>
      <w:r>
        <w:rPr>
          <w:rFonts w:hint="default" w:ascii="Times New Roman" w:hAnsi="Times New Roman" w:eastAsia="黑体" w:cs="Times New Roman"/>
          <w:i/>
          <w:iCs/>
          <w:color w:val="auto"/>
          <w:sz w:val="24"/>
          <w:lang w:val="en-US" w:eastAsia="zh-CN"/>
        </w:rPr>
        <w:t>Note</w:t>
      </w:r>
      <w:r>
        <w:rPr>
          <w:rFonts w:hint="eastAsia" w:ascii="Times New Roman" w:hAnsi="Times New Roman" w:eastAsia="黑体" w:cs="Times New Roman"/>
          <w:i/>
          <w:iCs/>
          <w:color w:val="auto"/>
          <w:sz w:val="24"/>
          <w:lang w:val="en-US" w:eastAsia="zh-CN"/>
        </w:rPr>
        <w:t xml:space="preserve">. </w:t>
      </w:r>
      <w:r>
        <w:rPr>
          <w:rFonts w:hint="default" w:ascii="Times New Roman" w:hAnsi="Times New Roman" w:cs="Times New Roman"/>
          <w:color w:val="auto"/>
          <w:sz w:val="24"/>
        </w:rPr>
        <w:t>Significance is indicate</w:t>
      </w:r>
      <w:r>
        <w:rPr>
          <w:rFonts w:hint="default" w:ascii="Times New Roman" w:hAnsi="Times New Roman" w:cs="Times New Roman"/>
          <w:color w:val="auto"/>
          <w:sz w:val="24"/>
          <w:lang w:val="en-US" w:eastAsia="zh-CN"/>
        </w:rPr>
        <w:t xml:space="preserve">d </w:t>
      </w:r>
      <w:r>
        <w:rPr>
          <w:rFonts w:hint="default" w:ascii="Times New Roman" w:hAnsi="Times New Roman" w:cs="Times New Roman"/>
          <w:color w:val="auto"/>
          <w:sz w:val="24"/>
        </w:rPr>
        <w:t>by the asterisks (</w:t>
      </w:r>
      <w:r>
        <w:rPr>
          <w:rFonts w:hint="default" w:ascii="Times New Roman" w:hAnsi="Times New Roman" w:cs="Times New Roman"/>
          <w:color w:val="auto"/>
          <w:sz w:val="24"/>
          <w:vertAlign w:val="superscript"/>
        </w:rPr>
        <w:t>*</w:t>
      </w:r>
      <w:r>
        <w:rPr>
          <w:rFonts w:hint="default" w:ascii="Times New Roman" w:hAnsi="Times New Roman" w:cs="Times New Roman"/>
          <w:i/>
          <w:iCs/>
          <w:color w:val="auto"/>
          <w:sz w:val="24"/>
        </w:rPr>
        <w:t>p</w:t>
      </w:r>
      <w:r>
        <w:rPr>
          <w:rFonts w:hint="default" w:ascii="Times New Roman" w:hAnsi="Times New Roman" w:cs="Times New Roman"/>
          <w:color w:val="auto"/>
          <w:sz w:val="24"/>
        </w:rPr>
        <w:t xml:space="preserve"> &lt; </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 xml:space="preserve">05; </w:t>
      </w:r>
      <w:r>
        <w:rPr>
          <w:rFonts w:hint="default" w:ascii="Times New Roman" w:hAnsi="Times New Roman" w:cs="Times New Roman"/>
          <w:color w:val="auto"/>
          <w:sz w:val="24"/>
          <w:vertAlign w:val="superscript"/>
        </w:rPr>
        <w:t>**</w:t>
      </w:r>
      <w:r>
        <w:rPr>
          <w:rFonts w:hint="default" w:ascii="Times New Roman" w:hAnsi="Times New Roman" w:cs="Times New Roman"/>
          <w:i/>
          <w:iCs/>
          <w:color w:val="auto"/>
          <w:sz w:val="24"/>
        </w:rPr>
        <w:t>p</w:t>
      </w:r>
      <w:r>
        <w:rPr>
          <w:rFonts w:hint="default" w:ascii="Times New Roman" w:hAnsi="Times New Roman" w:cs="Times New Roman"/>
          <w:color w:val="auto"/>
          <w:sz w:val="24"/>
        </w:rPr>
        <w:t xml:space="preserve"> &lt; 0.01)</w:t>
      </w:r>
      <w:r>
        <w:rPr>
          <w:rFonts w:hint="default" w:ascii="Times New Roman" w:hAnsi="Times New Roman" w:cs="Times New Roman"/>
          <w:color w:val="auto"/>
          <w:sz w:val="24"/>
          <w:lang w:val="en-US" w:eastAsia="zh-CN"/>
        </w:rPr>
        <w:t xml:space="preserve">. </w:t>
      </w:r>
      <w:r>
        <w:rPr>
          <w:rFonts w:hint="default" w:ascii="Times New Roman" w:hAnsi="Times New Roman" w:cs="Times New Roman"/>
          <w:i w:val="0"/>
          <w:iCs w:val="0"/>
          <w:color w:val="auto"/>
          <w:sz w:val="24"/>
          <w:szCs w:val="24"/>
          <w:lang w:val="en-US" w:eastAsia="zh-CN"/>
        </w:rPr>
        <w:t>BE = binge eating;</w:t>
      </w:r>
      <w:r>
        <w:rPr>
          <w:rFonts w:hint="eastAsia" w:ascii="Times New Roman" w:hAnsi="Times New Roman" w:cs="Times New Roman"/>
          <w:i w:val="0"/>
          <w:iCs w:val="0"/>
          <w:color w:val="auto"/>
          <w:sz w:val="24"/>
          <w:szCs w:val="24"/>
          <w:lang w:val="en-US" w:eastAsia="zh-CN"/>
        </w:rPr>
        <w:t xml:space="preserve"> </w:t>
      </w:r>
      <w:r>
        <w:rPr>
          <w:rFonts w:hint="default" w:ascii="Times New Roman" w:hAnsi="Times New Roman" w:cs="Times New Roman"/>
          <w:i w:val="0"/>
          <w:iCs w:val="0"/>
          <w:color w:val="auto"/>
          <w:sz w:val="24"/>
          <w:szCs w:val="24"/>
        </w:rPr>
        <w:t>mOFC</w:t>
      </w:r>
      <w:r>
        <w:rPr>
          <w:rFonts w:hint="eastAsia" w:ascii="Times New Roman" w:hAnsi="Times New Roman" w:cs="Times New Roman"/>
          <w:color w:val="auto"/>
          <w:sz w:val="24"/>
          <w:szCs w:val="24"/>
          <w:shd w:val="clear" w:color="auto" w:fill="auto"/>
          <w:lang w:val="en-US" w:eastAsia="zh-CN"/>
        </w:rPr>
        <w:t xml:space="preserve"> = </w:t>
      </w:r>
      <w:r>
        <w:rPr>
          <w:rFonts w:hint="default" w:ascii="Times New Roman" w:hAnsi="Times New Roman" w:cs="Times New Roman"/>
          <w:i w:val="0"/>
          <w:iCs w:val="0"/>
          <w:color w:val="auto"/>
          <w:sz w:val="24"/>
          <w:szCs w:val="24"/>
        </w:rPr>
        <w:t>medial orbitofrontal cortex</w:t>
      </w:r>
      <w:r>
        <w:rPr>
          <w:rFonts w:hint="default" w:ascii="Times New Roman" w:hAnsi="Times New Roman" w:cs="Times New Roman"/>
          <w:i w:val="0"/>
          <w:iCs w:val="0"/>
          <w:color w:val="auto"/>
          <w:sz w:val="24"/>
          <w:szCs w:val="24"/>
          <w:lang w:val="en-US" w:eastAsia="zh-CN"/>
        </w:rPr>
        <w:t>;</w:t>
      </w:r>
      <w:r>
        <w:rPr>
          <w:rFonts w:hint="eastAsia" w:ascii="Times New Roman" w:hAnsi="Times New Roman" w:cs="Times New Roman"/>
          <w:i w:val="0"/>
          <w:iCs w:val="0"/>
          <w:color w:val="auto"/>
          <w:sz w:val="24"/>
          <w:szCs w:val="24"/>
          <w:lang w:val="en-US" w:eastAsia="zh-CN"/>
        </w:rPr>
        <w:t xml:space="preserve"> </w:t>
      </w:r>
      <w:r>
        <w:rPr>
          <w:rFonts w:hint="default" w:ascii="Times New Roman" w:hAnsi="Times New Roman" w:cs="Times New Roman"/>
          <w:bCs/>
          <w:color w:val="auto"/>
          <w:sz w:val="24"/>
          <w:szCs w:val="24"/>
          <w:u w:val="none"/>
          <w:lang w:val="en-US" w:eastAsia="zh-CN"/>
        </w:rPr>
        <w:t>LOC</w:t>
      </w:r>
      <w:r>
        <w:rPr>
          <w:rFonts w:hint="eastAsia" w:ascii="Times New Roman" w:hAnsi="Times New Roman" w:cs="Times New Roman"/>
          <w:color w:val="auto"/>
          <w:sz w:val="24"/>
          <w:szCs w:val="24"/>
          <w:shd w:val="clear" w:color="auto" w:fill="auto"/>
          <w:lang w:val="en-US" w:eastAsia="zh-CN"/>
        </w:rPr>
        <w:t xml:space="preserve"> = </w:t>
      </w:r>
      <w:r>
        <w:rPr>
          <w:rFonts w:hint="default" w:ascii="Times New Roman" w:hAnsi="Times New Roman" w:cs="Times New Roman"/>
          <w:color w:val="auto"/>
          <w:sz w:val="24"/>
          <w:szCs w:val="24"/>
          <w:shd w:val="clear" w:color="auto" w:fill="auto"/>
        </w:rPr>
        <w:t>lateral occipital cortex</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cs="Times New Roman"/>
          <w:b w:val="0"/>
          <w:bCs/>
          <w:color w:val="auto"/>
          <w:sz w:val="24"/>
          <w:szCs w:val="24"/>
          <w:u w:val="none"/>
          <w:lang w:val="en-US" w:eastAsia="zh-CN"/>
        </w:rPr>
        <w:t>SPG</w:t>
      </w:r>
      <w:r>
        <w:rPr>
          <w:rFonts w:hint="eastAsia" w:ascii="Times New Roman" w:hAnsi="Times New Roman" w:cs="Times New Roman"/>
          <w:color w:val="auto"/>
          <w:sz w:val="24"/>
          <w:szCs w:val="24"/>
          <w:shd w:val="clear" w:color="auto" w:fill="auto"/>
          <w:lang w:val="en-US" w:eastAsia="zh-CN"/>
        </w:rPr>
        <w:t xml:space="preserve"> = </w:t>
      </w:r>
      <w:r>
        <w:rPr>
          <w:rFonts w:hint="default" w:ascii="Times New Roman" w:hAnsi="Times New Roman" w:cs="Times New Roman"/>
          <w:color w:val="auto"/>
          <w:sz w:val="24"/>
          <w:szCs w:val="24"/>
          <w:shd w:val="clear" w:color="auto" w:fill="auto"/>
        </w:rPr>
        <w:t>superior parietal gyrus</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cs="Times New Roman"/>
          <w:b w:val="0"/>
          <w:bCs/>
          <w:color w:val="auto"/>
          <w:sz w:val="24"/>
          <w:szCs w:val="24"/>
          <w:u w:val="none"/>
          <w:lang w:val="en-US" w:eastAsia="zh-CN"/>
        </w:rPr>
        <w:t>CAU</w:t>
      </w:r>
      <w:r>
        <w:rPr>
          <w:rFonts w:hint="eastAsia" w:ascii="Times New Roman" w:hAnsi="Times New Roman" w:cs="Times New Roman"/>
          <w:color w:val="auto"/>
          <w:sz w:val="24"/>
          <w:szCs w:val="24"/>
          <w:shd w:val="clear" w:color="auto" w:fill="auto"/>
          <w:lang w:val="en-US" w:eastAsia="zh-CN"/>
        </w:rPr>
        <w:t xml:space="preserve"> = </w:t>
      </w:r>
      <w:r>
        <w:rPr>
          <w:rFonts w:hint="default" w:ascii="Times New Roman" w:hAnsi="Times New Roman" w:cs="Times New Roman"/>
          <w:b w:val="0"/>
          <w:bCs/>
          <w:color w:val="auto"/>
          <w:sz w:val="24"/>
          <w:szCs w:val="24"/>
          <w:u w:val="none"/>
          <w:lang w:val="en-US" w:eastAsia="zh-CN"/>
        </w:rPr>
        <w:t xml:space="preserve">caudate; </w:t>
      </w:r>
      <w:r>
        <w:rPr>
          <w:rFonts w:hint="default" w:ascii="Times New Roman" w:hAnsi="Times New Roman" w:cs="Times New Roman"/>
          <w:bCs/>
          <w:color w:val="auto"/>
          <w:sz w:val="24"/>
          <w:szCs w:val="24"/>
          <w:u w:val="none"/>
          <w:lang w:val="en-US" w:eastAsia="zh-CN"/>
        </w:rPr>
        <w:t>LG</w:t>
      </w:r>
      <w:r>
        <w:rPr>
          <w:rFonts w:hint="eastAsia" w:ascii="Times New Roman" w:hAnsi="Times New Roman" w:cs="Times New Roman"/>
          <w:color w:val="auto"/>
          <w:sz w:val="24"/>
          <w:szCs w:val="24"/>
          <w:shd w:val="clear" w:color="auto" w:fill="auto"/>
          <w:lang w:val="en-US" w:eastAsia="zh-CN"/>
        </w:rPr>
        <w:t xml:space="preserve"> = </w:t>
      </w:r>
      <w:r>
        <w:rPr>
          <w:rFonts w:hint="default" w:ascii="Times New Roman" w:hAnsi="Times New Roman" w:cs="Times New Roman"/>
          <w:color w:val="auto"/>
          <w:sz w:val="24"/>
          <w:szCs w:val="24"/>
          <w:shd w:val="clear" w:color="auto" w:fill="auto"/>
        </w:rPr>
        <w:t>lingual gyru</w:t>
      </w:r>
      <w:r>
        <w:rPr>
          <w:rFonts w:hint="eastAsia" w:ascii="Times New Roman" w:hAnsi="Times New Roman" w:cs="Times New Roman"/>
          <w:color w:val="auto"/>
          <w:sz w:val="24"/>
          <w:szCs w:val="24"/>
          <w:shd w:val="clear" w:color="auto" w:fill="auto"/>
          <w:lang w:val="en-US" w:eastAsia="zh-CN"/>
        </w:rPr>
        <w:t>s.</w:t>
      </w:r>
    </w:p>
    <w:p w14:paraId="2D377C27">
      <w:pPr>
        <w:keepNext w:val="0"/>
        <w:keepLines w:val="0"/>
        <w:pageBreakBefore w:val="0"/>
        <w:widowControl w:val="0"/>
        <w:kinsoku/>
        <w:wordWrap/>
        <w:overflowPunct/>
        <w:topLinePunct w:val="0"/>
        <w:autoSpaceDE/>
        <w:autoSpaceDN/>
        <w:bidi w:val="0"/>
        <w:adjustRightInd/>
        <w:snapToGrid w:val="0"/>
        <w:spacing w:after="0" w:line="300" w:lineRule="auto"/>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vertAlign w:val="superscript"/>
          <w:lang w:val="en-US" w:eastAsia="zh-CN"/>
        </w:rPr>
        <w:t>a</w:t>
      </w:r>
      <w:r>
        <w:rPr>
          <w:rFonts w:hint="default" w:ascii="Times New Roman" w:hAnsi="Times New Roman" w:cs="Times New Roman"/>
          <w:color w:val="auto"/>
          <w:sz w:val="24"/>
          <w:szCs w:val="24"/>
          <w:lang w:val="en-US" w:eastAsia="zh-CN"/>
        </w:rPr>
        <w:t xml:space="preserve"> F</w:t>
      </w:r>
      <w:r>
        <w:rPr>
          <w:rFonts w:hint="default" w:ascii="Times New Roman" w:hAnsi="Times New Roman" w:cs="Times New Roman"/>
          <w:color w:val="auto"/>
          <w:sz w:val="24"/>
          <w:szCs w:val="24"/>
        </w:rPr>
        <w:t>ood reward_nogo</w:t>
      </w:r>
      <w:r>
        <w:rPr>
          <w:rFonts w:hint="default" w:ascii="Times New Roman" w:hAnsi="Times New Roman" w:cs="Times New Roman"/>
          <w:color w:val="auto"/>
          <w:sz w:val="24"/>
          <w:szCs w:val="24"/>
          <w:lang w:val="en-US" w:eastAsia="zh-CN"/>
        </w:rPr>
        <w:t xml:space="preserve"> condition.</w:t>
      </w:r>
    </w:p>
    <w:p w14:paraId="1C7C8A52">
      <w:pPr>
        <w:keepNext w:val="0"/>
        <w:keepLines w:val="0"/>
        <w:pageBreakBefore w:val="0"/>
        <w:widowControl w:val="0"/>
        <w:kinsoku/>
        <w:wordWrap/>
        <w:overflowPunct/>
        <w:topLinePunct w:val="0"/>
        <w:autoSpaceDE/>
        <w:autoSpaceDN/>
        <w:bidi w:val="0"/>
        <w:adjustRightInd/>
        <w:snapToGrid w:val="0"/>
        <w:spacing w:after="0" w:line="300" w:lineRule="auto"/>
        <w:jc w:val="left"/>
        <w:textAlignment w:val="auto"/>
        <w:rPr>
          <w:rFonts w:hint="eastAsia" w:ascii="Times New Roman" w:hAnsi="Times New Roman" w:eastAsia="黑体" w:cs="Times New Roman"/>
          <w:color w:val="auto"/>
          <w:sz w:val="24"/>
          <w:lang w:val="en-US" w:eastAsia="zh-CN"/>
        </w:rPr>
        <w:sectPr>
          <w:footnotePr>
            <w:numFmt w:val="decimal"/>
          </w:footnotePr>
          <w:pgSz w:w="12240" w:h="15840"/>
          <w:pgMar w:top="1440" w:right="1440" w:bottom="1440" w:left="1440" w:header="851" w:footer="992" w:gutter="0"/>
          <w:lnNumType w:countBy="1" w:restart="continuous"/>
          <w:cols w:space="0" w:num="1"/>
          <w:rtlGutter w:val="0"/>
          <w:docGrid w:type="lines" w:linePitch="312" w:charSpace="0"/>
        </w:sectPr>
      </w:pPr>
      <w:r>
        <w:rPr>
          <w:rFonts w:hint="default" w:ascii="Times New Roman" w:hAnsi="Times New Roman" w:cs="Times New Roman"/>
          <w:color w:val="auto"/>
          <w:sz w:val="24"/>
          <w:szCs w:val="24"/>
          <w:vertAlign w:val="superscript"/>
          <w:lang w:val="en-US" w:eastAsia="zh-CN"/>
        </w:rPr>
        <w:t>b</w:t>
      </w:r>
      <w:r>
        <w:rPr>
          <w:rFonts w:hint="default" w:ascii="Times New Roman" w:hAnsi="Times New Roman" w:cs="Times New Roman"/>
          <w:color w:val="auto"/>
          <w:sz w:val="24"/>
          <w:szCs w:val="24"/>
          <w:lang w:val="en-US" w:eastAsia="zh-CN"/>
        </w:rPr>
        <w:t xml:space="preserve"> F</w:t>
      </w:r>
      <w:r>
        <w:rPr>
          <w:rFonts w:hint="default" w:ascii="Times New Roman" w:hAnsi="Times New Roman" w:cs="Times New Roman"/>
          <w:color w:val="auto"/>
          <w:sz w:val="24"/>
          <w:szCs w:val="24"/>
        </w:rPr>
        <w:t>ood reward_nogo−neutral_nogo</w:t>
      </w:r>
      <w:r>
        <w:rPr>
          <w:rFonts w:hint="default" w:ascii="Times New Roman" w:hAnsi="Times New Roman" w:cs="Times New Roman"/>
          <w:color w:val="auto"/>
          <w:sz w:val="24"/>
          <w:szCs w:val="24"/>
          <w:lang w:val="en-US" w:eastAsia="zh-CN"/>
        </w:rPr>
        <w:t xml:space="preserve"> condition.</w:t>
      </w:r>
    </w:p>
    <w:p w14:paraId="4A0FE654">
      <w:pPr>
        <w:pStyle w:val="3"/>
        <w:keepNext/>
        <w:keepLines/>
        <w:pageBreakBefore w:val="0"/>
        <w:widowControl w:val="0"/>
        <w:kinsoku/>
        <w:wordWrap/>
        <w:overflowPunct/>
        <w:topLinePunct w:val="0"/>
        <w:autoSpaceDE/>
        <w:autoSpaceDN/>
        <w:bidi w:val="0"/>
        <w:adjustRightInd/>
        <w:snapToGrid w:val="0"/>
        <w:spacing w:before="0" w:after="0" w:line="360" w:lineRule="auto"/>
        <w:jc w:val="left"/>
        <w:textAlignment w:val="auto"/>
        <w:rPr>
          <w:rFonts w:hint="default" w:ascii="Times New Roman" w:hAnsi="Times New Roman" w:eastAsia="黑体" w:cs="Times New Roman"/>
          <w:b w:val="0"/>
          <w:bCs/>
          <w:color w:val="auto"/>
          <w:sz w:val="24"/>
          <w:lang w:val="en-US" w:eastAsia="zh-CN"/>
        </w:rPr>
      </w:pPr>
      <w:bookmarkStart w:id="183" w:name="_Toc19"/>
      <w:bookmarkStart w:id="184" w:name="_Toc8798"/>
      <w:bookmarkStart w:id="185" w:name="_Toc28701"/>
      <w:bookmarkStart w:id="186" w:name="_Toc3825"/>
      <w:bookmarkStart w:id="187" w:name="_Toc24278"/>
      <w:bookmarkStart w:id="188" w:name="_Toc14949"/>
      <w:bookmarkStart w:id="189" w:name="_Toc2321"/>
      <w:bookmarkStart w:id="190" w:name="_Toc25136"/>
      <w:bookmarkStart w:id="191" w:name="_Toc16737"/>
      <w:bookmarkStart w:id="192" w:name="_Toc16397"/>
      <w:r>
        <w:rPr>
          <w:rFonts w:hint="default" w:ascii="Times New Roman" w:hAnsi="Times New Roman" w:cs="Times New Roman"/>
          <w:color w:val="auto"/>
          <w:sz w:val="24"/>
          <w:szCs w:val="24"/>
        </w:rPr>
        <w:t>Table S</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w:t>
      </w:r>
      <w:r>
        <w:rPr>
          <w:rFonts w:hint="default" w:ascii="Times New Roman" w:hAnsi="Times New Roman" w:cs="Times New Roman"/>
          <w:b w:val="0"/>
          <w:bCs/>
          <w:color w:val="auto"/>
          <w:sz w:val="24"/>
          <w:szCs w:val="24"/>
        </w:rPr>
        <w:t xml:space="preserve"> </w:t>
      </w:r>
      <w:r>
        <w:rPr>
          <w:rFonts w:hint="default" w:ascii="Times New Roman" w:hAnsi="Times New Roman" w:cs="Times New Roman"/>
          <w:b w:val="0"/>
          <w:bCs/>
          <w:color w:val="auto"/>
          <w:sz w:val="24"/>
        </w:rPr>
        <w:t xml:space="preserve">Correlations </w:t>
      </w:r>
      <w:r>
        <w:rPr>
          <w:rFonts w:hint="eastAsia" w:ascii="Times New Roman" w:hAnsi="Times New Roman" w:cs="Times New Roman"/>
          <w:b w:val="0"/>
          <w:bCs/>
          <w:color w:val="auto"/>
          <w:sz w:val="24"/>
          <w:lang w:val="en-US" w:eastAsia="zh-CN"/>
        </w:rPr>
        <w:t>of</w:t>
      </w:r>
      <w:r>
        <w:rPr>
          <w:rFonts w:hint="default" w:ascii="Times New Roman" w:hAnsi="Times New Roman" w:cs="Times New Roman"/>
          <w:b w:val="0"/>
          <w:bCs/>
          <w:color w:val="auto"/>
          <w:sz w:val="24"/>
        </w:rPr>
        <w:t xml:space="preserve"> psychological factors</w:t>
      </w:r>
      <w:r>
        <w:rPr>
          <w:rFonts w:hint="eastAsia" w:ascii="Times New Roman" w:hAnsi="Times New Roman" w:cs="Times New Roman"/>
          <w:b w:val="0"/>
          <w:bCs/>
          <w:color w:val="auto"/>
          <w:sz w:val="24"/>
          <w:lang w:val="en-US" w:eastAsia="zh-CN"/>
        </w:rPr>
        <w:t xml:space="preserve"> with binge eating and neural </w:t>
      </w:r>
      <w:r>
        <w:rPr>
          <w:rFonts w:hint="eastAsia" w:ascii="Times New Roman" w:hAnsi="Times New Roman" w:cs="Times New Roman"/>
          <w:b w:val="0"/>
          <w:bCs/>
          <w:color w:val="auto"/>
          <w:sz w:val="24"/>
        </w:rPr>
        <w:t>indices</w:t>
      </w:r>
      <w:r>
        <w:rPr>
          <w:rFonts w:hint="eastAsia" w:ascii="Times New Roman" w:hAnsi="Times New Roman" w:cs="Times New Roman"/>
          <w:b w:val="0"/>
          <w:bCs/>
          <w:color w:val="auto"/>
          <w:sz w:val="24"/>
          <w:lang w:val="en-US" w:eastAsia="zh-CN"/>
        </w:rPr>
        <w:t xml:space="preserve"> </w:t>
      </w:r>
      <w:r>
        <w:rPr>
          <w:rFonts w:hint="default" w:ascii="Times New Roman" w:hAnsi="Times New Roman" w:cs="Times New Roman"/>
          <w:b w:val="0"/>
          <w:bCs/>
          <w:color w:val="auto"/>
          <w:sz w:val="24"/>
          <w:lang w:val="en-US" w:eastAsia="zh-CN"/>
        </w:rPr>
        <w:t>(</w:t>
      </w:r>
      <w:r>
        <w:rPr>
          <w:rFonts w:hint="default" w:ascii="Times New Roman" w:hAnsi="Times New Roman" w:cs="Times New Roman"/>
          <w:b w:val="0"/>
          <w:bCs/>
          <w:i/>
          <w:iCs/>
          <w:color w:val="auto"/>
          <w:sz w:val="24"/>
        </w:rPr>
        <w:t>n</w:t>
      </w:r>
      <w:r>
        <w:rPr>
          <w:rFonts w:hint="default" w:ascii="Times New Roman" w:hAnsi="Times New Roman" w:cs="Times New Roman"/>
          <w:b w:val="0"/>
          <w:bCs/>
          <w:color w:val="auto"/>
          <w:sz w:val="24"/>
        </w:rPr>
        <w:t xml:space="preserve"> = 58</w:t>
      </w:r>
      <w:r>
        <w:rPr>
          <w:rFonts w:hint="default" w:ascii="Times New Roman" w:hAnsi="Times New Roman" w:cs="Times New Roman"/>
          <w:b w:val="0"/>
          <w:bCs/>
          <w:color w:val="auto"/>
          <w:sz w:val="24"/>
          <w:lang w:val="en-US" w:eastAsia="zh-CN"/>
        </w:rPr>
        <w:t>)</w:t>
      </w:r>
      <w:bookmarkEnd w:id="183"/>
      <w:bookmarkEnd w:id="184"/>
      <w:bookmarkEnd w:id="185"/>
      <w:bookmarkEnd w:id="186"/>
      <w:bookmarkEnd w:id="187"/>
      <w:bookmarkEnd w:id="188"/>
      <w:bookmarkEnd w:id="189"/>
      <w:bookmarkEnd w:id="190"/>
      <w:bookmarkEnd w:id="191"/>
      <w:bookmarkEnd w:id="192"/>
    </w:p>
    <w:tbl>
      <w:tblPr>
        <w:tblStyle w:val="15"/>
        <w:tblW w:w="5755" w:type="pct"/>
        <w:tblInd w:w="-1020" w:type="dxa"/>
        <w:tblBorders>
          <w:top w:val="none" w:color="auto" w:sz="0" w:space="0"/>
          <w:left w:val="single" w:color="auto" w:sz="12" w:space="0"/>
          <w:bottom w:val="none" w:color="auto" w:sz="0"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3514"/>
        <w:gridCol w:w="1134"/>
        <w:gridCol w:w="1531"/>
        <w:gridCol w:w="1304"/>
        <w:gridCol w:w="1616"/>
        <w:gridCol w:w="1219"/>
        <w:gridCol w:w="935"/>
        <w:gridCol w:w="1502"/>
        <w:gridCol w:w="1134"/>
        <w:gridCol w:w="1276"/>
      </w:tblGrid>
      <w:tr w14:paraId="2F7683F5">
        <w:tblPrEx>
          <w:tblBorders>
            <w:top w:val="none" w:color="auto" w:sz="0" w:space="0"/>
            <w:left w:val="single" w:color="auto" w:sz="12" w:space="0"/>
            <w:bottom w:val="none" w:color="auto" w:sz="0"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514" w:type="dxa"/>
            <w:tcBorders>
              <w:top w:val="single" w:color="auto" w:sz="4" w:space="0"/>
              <w:left w:val="nil"/>
              <w:bottom w:val="single" w:color="auto" w:sz="4" w:space="0"/>
              <w:right w:val="nil"/>
            </w:tcBorders>
            <w:noWrap w:val="0"/>
            <w:vAlign w:val="center"/>
          </w:tcPr>
          <w:p w14:paraId="17ADD7D5">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hint="eastAsia" w:ascii="Times New Roman" w:hAnsi="Times New Roman"/>
                <w:color w:val="auto"/>
                <w:sz w:val="22"/>
                <w:szCs w:val="22"/>
              </w:rPr>
              <w:t>Variables</w:t>
            </w:r>
          </w:p>
        </w:tc>
        <w:tc>
          <w:tcPr>
            <w:tcW w:w="1134" w:type="dxa"/>
            <w:tcBorders>
              <w:top w:val="single" w:color="auto" w:sz="4" w:space="0"/>
              <w:left w:val="nil"/>
              <w:bottom w:val="single" w:color="auto" w:sz="4" w:space="0"/>
              <w:right w:val="nil"/>
            </w:tcBorders>
            <w:noWrap w:val="0"/>
            <w:vAlign w:val="center"/>
          </w:tcPr>
          <w:p w14:paraId="36B5C046">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hint="eastAsia" w:ascii="Times New Roman" w:hAnsi="Times New Roman"/>
                <w:color w:val="auto"/>
                <w:sz w:val="22"/>
                <w:szCs w:val="22"/>
                <w:lang w:val="en-US" w:eastAsia="zh-CN"/>
              </w:rPr>
              <w:t>B</w:t>
            </w:r>
            <w:r>
              <w:rPr>
                <w:rFonts w:hint="eastAsia" w:ascii="Times New Roman" w:hAnsi="Times New Roman"/>
                <w:color w:val="auto"/>
                <w:sz w:val="22"/>
                <w:szCs w:val="22"/>
              </w:rPr>
              <w:t>ody awareness</w:t>
            </w:r>
          </w:p>
        </w:tc>
        <w:tc>
          <w:tcPr>
            <w:tcW w:w="1531" w:type="dxa"/>
            <w:tcBorders>
              <w:top w:val="single" w:color="auto" w:sz="4" w:space="0"/>
              <w:left w:val="nil"/>
              <w:bottom w:val="single" w:color="auto" w:sz="4" w:space="0"/>
              <w:right w:val="nil"/>
            </w:tcBorders>
            <w:noWrap w:val="0"/>
            <w:vAlign w:val="center"/>
          </w:tcPr>
          <w:p w14:paraId="2BFC6633">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hint="eastAsia" w:ascii="Times New Roman" w:hAnsi="Times New Roman"/>
                <w:color w:val="auto"/>
                <w:sz w:val="22"/>
                <w:szCs w:val="22"/>
                <w:lang w:val="en-US" w:eastAsia="zh-CN"/>
              </w:rPr>
              <w:t>Body dissatisfaction</w:t>
            </w:r>
          </w:p>
        </w:tc>
        <w:tc>
          <w:tcPr>
            <w:tcW w:w="1304" w:type="dxa"/>
            <w:tcBorders>
              <w:top w:val="single" w:color="auto" w:sz="4" w:space="0"/>
              <w:left w:val="nil"/>
              <w:bottom w:val="single" w:color="auto" w:sz="4" w:space="0"/>
              <w:right w:val="nil"/>
            </w:tcBorders>
            <w:noWrap w:val="0"/>
            <w:vAlign w:val="center"/>
          </w:tcPr>
          <w:p w14:paraId="21827E84">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hint="eastAsia" w:ascii="Times New Roman" w:hAnsi="Times New Roman"/>
                <w:color w:val="auto"/>
                <w:sz w:val="22"/>
                <w:szCs w:val="22"/>
                <w:lang w:val="en-US" w:eastAsia="zh-CN"/>
              </w:rPr>
              <w:t>P</w:t>
            </w:r>
            <w:r>
              <w:rPr>
                <w:rFonts w:hint="eastAsia" w:ascii="Times New Roman" w:hAnsi="Times New Roman"/>
                <w:color w:val="auto"/>
                <w:sz w:val="22"/>
                <w:szCs w:val="22"/>
              </w:rPr>
              <w:t>erceived</w:t>
            </w:r>
            <w:r>
              <w:rPr>
                <w:rFonts w:hint="eastAsia" w:ascii="Times New Roman" w:hAnsi="Times New Roman"/>
                <w:color w:val="auto"/>
                <w:sz w:val="22"/>
                <w:szCs w:val="22"/>
                <w:lang w:val="en-US" w:eastAsia="zh-CN"/>
              </w:rPr>
              <w:t xml:space="preserve"> appearance</w:t>
            </w:r>
            <w:r>
              <w:rPr>
                <w:rFonts w:hint="default" w:ascii="Times New Roman" w:hAnsi="Times New Roman"/>
                <w:color w:val="auto"/>
                <w:sz w:val="22"/>
                <w:szCs w:val="22"/>
              </w:rPr>
              <w:t xml:space="preserve"> </w:t>
            </w:r>
            <w:r>
              <w:rPr>
                <w:rFonts w:hint="eastAsia" w:ascii="Times New Roman" w:hAnsi="Times New Roman"/>
                <w:color w:val="auto"/>
                <w:sz w:val="22"/>
                <w:szCs w:val="22"/>
                <w:lang w:eastAsia="zh-CN"/>
              </w:rPr>
              <w:t>p</w:t>
            </w:r>
            <w:r>
              <w:rPr>
                <w:rFonts w:hint="default" w:ascii="Times New Roman" w:hAnsi="Times New Roman"/>
                <w:color w:val="auto"/>
                <w:sz w:val="22"/>
                <w:szCs w:val="22"/>
              </w:rPr>
              <w:t>ressure</w:t>
            </w:r>
          </w:p>
        </w:tc>
        <w:tc>
          <w:tcPr>
            <w:tcW w:w="1616" w:type="dxa"/>
            <w:tcBorders>
              <w:top w:val="single" w:color="auto" w:sz="4" w:space="0"/>
              <w:left w:val="nil"/>
              <w:bottom w:val="single" w:color="auto" w:sz="4" w:space="0"/>
              <w:right w:val="nil"/>
            </w:tcBorders>
            <w:noWrap w:val="0"/>
            <w:vAlign w:val="center"/>
          </w:tcPr>
          <w:p w14:paraId="39A21B95">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hint="eastAsia" w:ascii="Times New Roman" w:hAnsi="Times New Roman"/>
                <w:color w:val="auto"/>
                <w:sz w:val="22"/>
                <w:szCs w:val="22"/>
                <w:lang w:val="en-US" w:eastAsia="zh-CN"/>
              </w:rPr>
              <w:t>E</w:t>
            </w:r>
            <w:r>
              <w:rPr>
                <w:rFonts w:hint="eastAsia" w:ascii="Times New Roman" w:hAnsi="Times New Roman"/>
                <w:color w:val="auto"/>
                <w:sz w:val="22"/>
                <w:szCs w:val="22"/>
              </w:rPr>
              <w:t>nvironmental unpredictability</w:t>
            </w:r>
          </w:p>
        </w:tc>
        <w:tc>
          <w:tcPr>
            <w:tcW w:w="1219" w:type="dxa"/>
            <w:tcBorders>
              <w:top w:val="single" w:color="auto" w:sz="4" w:space="0"/>
              <w:left w:val="nil"/>
              <w:bottom w:val="single" w:color="auto" w:sz="4" w:space="0"/>
              <w:right w:val="nil"/>
            </w:tcBorders>
            <w:noWrap w:val="0"/>
            <w:vAlign w:val="center"/>
          </w:tcPr>
          <w:p w14:paraId="3AD67BC7">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hint="eastAsia" w:ascii="Times New Roman" w:hAnsi="Times New Roman"/>
                <w:color w:val="auto"/>
                <w:sz w:val="22"/>
                <w:szCs w:val="22"/>
                <w:shd w:val="clear" w:color="auto" w:fill="auto"/>
                <w:lang w:val="en-US" w:eastAsia="zh-CN"/>
              </w:rPr>
              <w:t>Depression</w:t>
            </w:r>
          </w:p>
        </w:tc>
        <w:tc>
          <w:tcPr>
            <w:tcW w:w="935" w:type="dxa"/>
            <w:tcBorders>
              <w:top w:val="single" w:color="auto" w:sz="4" w:space="0"/>
              <w:left w:val="nil"/>
              <w:bottom w:val="single" w:color="auto" w:sz="4" w:space="0"/>
              <w:right w:val="nil"/>
            </w:tcBorders>
            <w:noWrap w:val="0"/>
            <w:vAlign w:val="center"/>
          </w:tcPr>
          <w:p w14:paraId="045D96D9">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hint="eastAsia" w:ascii="Times New Roman" w:hAnsi="Times New Roman"/>
                <w:color w:val="auto"/>
                <w:sz w:val="22"/>
                <w:szCs w:val="22"/>
                <w:shd w:val="clear" w:color="auto" w:fill="auto"/>
                <w:lang w:val="en-US" w:eastAsia="zh-CN"/>
              </w:rPr>
              <w:t>A</w:t>
            </w:r>
            <w:r>
              <w:rPr>
                <w:rFonts w:hint="eastAsia" w:ascii="Times New Roman" w:hAnsi="Times New Roman"/>
                <w:color w:val="auto"/>
                <w:sz w:val="22"/>
                <w:szCs w:val="22"/>
                <w:shd w:val="clear" w:color="auto" w:fill="auto"/>
              </w:rPr>
              <w:t>nxiety</w:t>
            </w:r>
          </w:p>
        </w:tc>
        <w:tc>
          <w:tcPr>
            <w:tcW w:w="1502" w:type="dxa"/>
            <w:tcBorders>
              <w:top w:val="single" w:color="auto" w:sz="4" w:space="0"/>
              <w:left w:val="nil"/>
              <w:bottom w:val="single" w:color="auto" w:sz="4" w:space="0"/>
              <w:right w:val="nil"/>
            </w:tcBorders>
            <w:noWrap w:val="0"/>
            <w:vAlign w:val="center"/>
          </w:tcPr>
          <w:p w14:paraId="27FAB0C7">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eastAsiaTheme="minorEastAsia"/>
                <w:color w:val="auto"/>
                <w:sz w:val="22"/>
                <w:szCs w:val="22"/>
                <w:lang w:val="en-US" w:eastAsia="zh-CN"/>
              </w:rPr>
            </w:pPr>
            <w:r>
              <w:rPr>
                <w:rFonts w:hint="eastAsia" w:ascii="Times New Roman" w:hAnsi="Times New Roman"/>
                <w:color w:val="auto"/>
                <w:sz w:val="22"/>
                <w:szCs w:val="22"/>
                <w:lang w:val="en-US" w:eastAsia="zh-CN"/>
              </w:rPr>
              <w:t>Trait i</w:t>
            </w:r>
            <w:r>
              <w:rPr>
                <w:rFonts w:hint="eastAsia" w:ascii="Times New Roman" w:hAnsi="Times New Roman"/>
                <w:color w:val="auto"/>
                <w:sz w:val="22"/>
                <w:szCs w:val="22"/>
              </w:rPr>
              <w:t>mpulsiveness</w:t>
            </w:r>
            <w:r>
              <w:rPr>
                <w:rFonts w:hint="eastAsia" w:ascii="Times New Roman" w:hAnsi="Times New Roman"/>
                <w:color w:val="auto"/>
                <w:sz w:val="22"/>
                <w:szCs w:val="22"/>
                <w:lang w:val="en-US" w:eastAsia="zh-CN"/>
              </w:rPr>
              <w:t xml:space="preserve"> </w:t>
            </w:r>
          </w:p>
        </w:tc>
        <w:tc>
          <w:tcPr>
            <w:tcW w:w="1134" w:type="dxa"/>
            <w:tcBorders>
              <w:top w:val="single" w:color="auto" w:sz="4" w:space="0"/>
              <w:left w:val="nil"/>
              <w:bottom w:val="single" w:color="auto" w:sz="4" w:space="0"/>
              <w:right w:val="nil"/>
            </w:tcBorders>
            <w:noWrap w:val="0"/>
            <w:vAlign w:val="center"/>
          </w:tcPr>
          <w:p w14:paraId="7A5468E8">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hint="eastAsia" w:ascii="Times New Roman" w:hAnsi="Times New Roman"/>
                <w:color w:val="auto"/>
                <w:sz w:val="22"/>
                <w:szCs w:val="22"/>
                <w:shd w:val="clear" w:color="auto" w:fill="auto"/>
                <w:lang w:val="en-US" w:eastAsia="zh-CN"/>
              </w:rPr>
              <w:t>R</w:t>
            </w:r>
            <w:r>
              <w:rPr>
                <w:rFonts w:hint="eastAsia" w:ascii="Times New Roman" w:hAnsi="Times New Roman"/>
                <w:color w:val="auto"/>
                <w:sz w:val="22"/>
                <w:szCs w:val="22"/>
                <w:shd w:val="clear" w:color="auto" w:fill="auto"/>
              </w:rPr>
              <w:t>eward sensitivity</w:t>
            </w:r>
          </w:p>
        </w:tc>
        <w:tc>
          <w:tcPr>
            <w:tcW w:w="1276" w:type="dxa"/>
            <w:tcBorders>
              <w:top w:val="single" w:color="auto" w:sz="4" w:space="0"/>
              <w:left w:val="nil"/>
              <w:bottom w:val="single" w:color="auto" w:sz="4" w:space="0"/>
              <w:right w:val="nil"/>
            </w:tcBorders>
            <w:noWrap w:val="0"/>
            <w:vAlign w:val="center"/>
          </w:tcPr>
          <w:p w14:paraId="43485C6C">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hint="eastAsia" w:ascii="Times New Roman" w:hAnsi="Times New Roman"/>
                <w:color w:val="auto"/>
                <w:sz w:val="22"/>
                <w:szCs w:val="22"/>
                <w:shd w:val="clear" w:color="auto" w:fill="auto"/>
                <w:lang w:val="en-US" w:eastAsia="zh-CN"/>
              </w:rPr>
              <w:t>P</w:t>
            </w:r>
            <w:r>
              <w:rPr>
                <w:rFonts w:hint="eastAsia" w:ascii="Times New Roman" w:hAnsi="Times New Roman"/>
                <w:color w:val="auto"/>
                <w:sz w:val="22"/>
                <w:szCs w:val="22"/>
                <w:shd w:val="clear" w:color="auto" w:fill="auto"/>
              </w:rPr>
              <w:t>unishment sensitivity</w:t>
            </w:r>
          </w:p>
        </w:tc>
      </w:tr>
      <w:tr w14:paraId="1DD9A6F3">
        <w:tblPrEx>
          <w:tblBorders>
            <w:top w:val="none" w:color="auto" w:sz="0" w:space="0"/>
            <w:left w:val="single" w:color="auto" w:sz="12" w:space="0"/>
            <w:bottom w:val="none" w:color="auto" w:sz="0"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514" w:type="dxa"/>
            <w:tcBorders>
              <w:top w:val="single" w:color="auto" w:sz="4" w:space="0"/>
              <w:left w:val="nil"/>
              <w:bottom w:val="nil"/>
              <w:right w:val="nil"/>
            </w:tcBorders>
            <w:noWrap w:val="0"/>
            <w:vAlign w:val="center"/>
          </w:tcPr>
          <w:p w14:paraId="4F80A1A3">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color w:val="auto"/>
                <w:sz w:val="22"/>
                <w:szCs w:val="22"/>
                <w:lang w:val="en-US" w:eastAsia="zh-CN"/>
              </w:rPr>
            </w:pPr>
            <w:r>
              <w:rPr>
                <w:rFonts w:hint="eastAsia" w:ascii="Times New Roman" w:hAnsi="Times New Roman"/>
                <w:color w:val="auto"/>
                <w:sz w:val="22"/>
                <w:szCs w:val="22"/>
                <w:lang w:val="en-US" w:eastAsia="zh-CN"/>
              </w:rPr>
              <w:t>BE behaviors</w:t>
            </w:r>
          </w:p>
        </w:tc>
        <w:tc>
          <w:tcPr>
            <w:tcW w:w="1134" w:type="dxa"/>
            <w:tcBorders>
              <w:top w:val="single" w:color="auto" w:sz="4" w:space="0"/>
              <w:left w:val="nil"/>
              <w:bottom w:val="nil"/>
              <w:right w:val="nil"/>
            </w:tcBorders>
            <w:noWrap w:val="0"/>
            <w:vAlign w:val="center"/>
          </w:tcPr>
          <w:p w14:paraId="3797CB55">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Theme="minorEastAsia"/>
                <w:color w:val="auto"/>
                <w:sz w:val="22"/>
                <w:szCs w:val="22"/>
                <w:lang w:val="en-US" w:eastAsia="zh-CN"/>
              </w:rPr>
            </w:pPr>
            <w:r>
              <w:rPr>
                <w:rFonts w:ascii="Times New Roman" w:hAnsi="Times New Roman"/>
                <w:color w:val="auto"/>
                <w:sz w:val="22"/>
                <w:szCs w:val="22"/>
              </w:rPr>
              <w:t>–</w:t>
            </w:r>
            <w:r>
              <w:rPr>
                <w:rFonts w:hint="eastAsia" w:ascii="Times New Roman" w:hAnsi="Times New Roman"/>
                <w:color w:val="auto"/>
                <w:sz w:val="22"/>
                <w:szCs w:val="22"/>
              </w:rPr>
              <w:t>0.</w:t>
            </w:r>
            <w:r>
              <w:rPr>
                <w:rFonts w:hint="eastAsia" w:ascii="Times New Roman" w:hAnsi="Times New Roman"/>
                <w:color w:val="auto"/>
                <w:sz w:val="22"/>
                <w:szCs w:val="22"/>
                <w:lang w:val="en-US" w:eastAsia="zh-CN"/>
              </w:rPr>
              <w:t>14</w:t>
            </w:r>
          </w:p>
        </w:tc>
        <w:tc>
          <w:tcPr>
            <w:tcW w:w="1531" w:type="dxa"/>
            <w:tcBorders>
              <w:top w:val="single" w:color="auto" w:sz="4" w:space="0"/>
              <w:left w:val="nil"/>
              <w:bottom w:val="nil"/>
              <w:right w:val="nil"/>
            </w:tcBorders>
            <w:noWrap w:val="0"/>
            <w:vAlign w:val="center"/>
          </w:tcPr>
          <w:p w14:paraId="22A567F1">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hint="eastAsia" w:ascii="Times New Roman" w:hAnsi="Times New Roman"/>
                <w:b/>
                <w:bCs/>
                <w:color w:val="auto"/>
                <w:sz w:val="22"/>
                <w:szCs w:val="22"/>
              </w:rPr>
              <w:t>0.</w:t>
            </w:r>
            <w:r>
              <w:rPr>
                <w:rFonts w:hint="eastAsia" w:ascii="Times New Roman" w:hAnsi="Times New Roman"/>
                <w:b/>
                <w:bCs/>
                <w:color w:val="auto"/>
                <w:sz w:val="22"/>
                <w:szCs w:val="22"/>
                <w:lang w:val="en-US" w:eastAsia="zh-CN"/>
              </w:rPr>
              <w:t>40</w:t>
            </w:r>
            <w:r>
              <w:rPr>
                <w:rFonts w:ascii="Times New Roman" w:hAnsi="Times New Roman"/>
                <w:b/>
                <w:bCs/>
                <w:color w:val="auto"/>
                <w:sz w:val="22"/>
                <w:szCs w:val="22"/>
                <w:vertAlign w:val="superscript"/>
              </w:rPr>
              <w:t>**</w:t>
            </w:r>
          </w:p>
        </w:tc>
        <w:tc>
          <w:tcPr>
            <w:tcW w:w="1304" w:type="dxa"/>
            <w:tcBorders>
              <w:top w:val="single" w:color="auto" w:sz="4" w:space="0"/>
              <w:left w:val="nil"/>
              <w:bottom w:val="nil"/>
              <w:right w:val="nil"/>
            </w:tcBorders>
            <w:noWrap w:val="0"/>
            <w:vAlign w:val="center"/>
          </w:tcPr>
          <w:p w14:paraId="389AA21C">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hint="eastAsia" w:ascii="Times New Roman" w:hAnsi="Times New Roman"/>
                <w:b/>
                <w:bCs/>
                <w:color w:val="auto"/>
                <w:sz w:val="22"/>
                <w:szCs w:val="22"/>
              </w:rPr>
              <w:t>0.</w:t>
            </w:r>
            <w:r>
              <w:rPr>
                <w:rFonts w:hint="eastAsia" w:ascii="Times New Roman" w:hAnsi="Times New Roman"/>
                <w:b/>
                <w:bCs/>
                <w:color w:val="auto"/>
                <w:sz w:val="22"/>
                <w:szCs w:val="22"/>
                <w:lang w:val="en-US" w:eastAsia="zh-CN"/>
              </w:rPr>
              <w:t>28</w:t>
            </w:r>
            <w:r>
              <w:rPr>
                <w:rFonts w:ascii="Times New Roman" w:hAnsi="Times New Roman"/>
                <w:b/>
                <w:bCs/>
                <w:color w:val="auto"/>
                <w:sz w:val="22"/>
                <w:szCs w:val="22"/>
                <w:vertAlign w:val="superscript"/>
              </w:rPr>
              <w:t>*</w:t>
            </w:r>
          </w:p>
        </w:tc>
        <w:tc>
          <w:tcPr>
            <w:tcW w:w="1616" w:type="dxa"/>
            <w:tcBorders>
              <w:top w:val="single" w:color="auto" w:sz="4" w:space="0"/>
              <w:left w:val="nil"/>
              <w:bottom w:val="nil"/>
              <w:right w:val="nil"/>
            </w:tcBorders>
            <w:noWrap w:val="0"/>
            <w:vAlign w:val="center"/>
          </w:tcPr>
          <w:p w14:paraId="4CA3B541">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hint="eastAsia" w:ascii="Times New Roman" w:hAnsi="Times New Roman"/>
                <w:b/>
                <w:bCs/>
                <w:color w:val="auto"/>
                <w:sz w:val="22"/>
                <w:szCs w:val="22"/>
              </w:rPr>
              <w:t>0.</w:t>
            </w:r>
            <w:r>
              <w:rPr>
                <w:rFonts w:hint="eastAsia" w:ascii="Times New Roman" w:hAnsi="Times New Roman"/>
                <w:b/>
                <w:bCs/>
                <w:color w:val="auto"/>
                <w:sz w:val="22"/>
                <w:szCs w:val="22"/>
                <w:lang w:val="en-US" w:eastAsia="zh-CN"/>
              </w:rPr>
              <w:t>33</w:t>
            </w:r>
            <w:r>
              <w:rPr>
                <w:rFonts w:ascii="Times New Roman" w:hAnsi="Times New Roman"/>
                <w:b/>
                <w:bCs/>
                <w:color w:val="auto"/>
                <w:sz w:val="22"/>
                <w:szCs w:val="22"/>
                <w:vertAlign w:val="superscript"/>
              </w:rPr>
              <w:t>*</w:t>
            </w:r>
          </w:p>
        </w:tc>
        <w:tc>
          <w:tcPr>
            <w:tcW w:w="1219" w:type="dxa"/>
            <w:tcBorders>
              <w:top w:val="single" w:color="auto" w:sz="4" w:space="0"/>
              <w:left w:val="nil"/>
              <w:bottom w:val="nil"/>
              <w:right w:val="nil"/>
            </w:tcBorders>
            <w:noWrap w:val="0"/>
            <w:vAlign w:val="center"/>
          </w:tcPr>
          <w:p w14:paraId="380FCA5D">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hint="eastAsia" w:ascii="Times New Roman" w:hAnsi="Times New Roman"/>
                <w:b/>
                <w:bCs/>
                <w:color w:val="auto"/>
                <w:sz w:val="22"/>
                <w:szCs w:val="22"/>
              </w:rPr>
              <w:t>0.</w:t>
            </w:r>
            <w:r>
              <w:rPr>
                <w:rFonts w:hint="eastAsia" w:ascii="Times New Roman" w:hAnsi="Times New Roman"/>
                <w:b/>
                <w:bCs/>
                <w:color w:val="auto"/>
                <w:sz w:val="22"/>
                <w:szCs w:val="22"/>
                <w:lang w:val="en-US" w:eastAsia="zh-CN"/>
              </w:rPr>
              <w:t>41</w:t>
            </w:r>
            <w:r>
              <w:rPr>
                <w:rFonts w:ascii="Times New Roman" w:hAnsi="Times New Roman"/>
                <w:b/>
                <w:bCs/>
                <w:color w:val="auto"/>
                <w:sz w:val="22"/>
                <w:szCs w:val="22"/>
                <w:vertAlign w:val="superscript"/>
              </w:rPr>
              <w:t>**</w:t>
            </w:r>
          </w:p>
        </w:tc>
        <w:tc>
          <w:tcPr>
            <w:tcW w:w="935" w:type="dxa"/>
            <w:tcBorders>
              <w:top w:val="single" w:color="auto" w:sz="4" w:space="0"/>
              <w:left w:val="nil"/>
              <w:bottom w:val="nil"/>
              <w:right w:val="nil"/>
            </w:tcBorders>
            <w:noWrap w:val="0"/>
            <w:vAlign w:val="center"/>
          </w:tcPr>
          <w:p w14:paraId="34E9CF73">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hint="eastAsia" w:ascii="Times New Roman" w:hAnsi="Times New Roman"/>
                <w:b/>
                <w:bCs/>
                <w:color w:val="auto"/>
                <w:sz w:val="22"/>
                <w:szCs w:val="22"/>
              </w:rPr>
              <w:t>0.</w:t>
            </w:r>
            <w:r>
              <w:rPr>
                <w:rFonts w:hint="eastAsia" w:ascii="Times New Roman" w:hAnsi="Times New Roman"/>
                <w:b/>
                <w:bCs/>
                <w:color w:val="auto"/>
                <w:sz w:val="22"/>
                <w:szCs w:val="22"/>
                <w:lang w:val="en-US" w:eastAsia="zh-CN"/>
              </w:rPr>
              <w:t>33</w:t>
            </w:r>
            <w:r>
              <w:rPr>
                <w:rFonts w:ascii="Times New Roman" w:hAnsi="Times New Roman"/>
                <w:b/>
                <w:bCs/>
                <w:color w:val="auto"/>
                <w:sz w:val="22"/>
                <w:szCs w:val="22"/>
                <w:vertAlign w:val="superscript"/>
              </w:rPr>
              <w:t>*</w:t>
            </w:r>
          </w:p>
        </w:tc>
        <w:tc>
          <w:tcPr>
            <w:tcW w:w="1502" w:type="dxa"/>
            <w:tcBorders>
              <w:top w:val="single" w:color="auto" w:sz="4" w:space="0"/>
              <w:left w:val="nil"/>
              <w:bottom w:val="nil"/>
              <w:right w:val="nil"/>
            </w:tcBorders>
            <w:noWrap w:val="0"/>
            <w:vAlign w:val="center"/>
          </w:tcPr>
          <w:p w14:paraId="58A5A5D8">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hint="eastAsia" w:ascii="Times New Roman" w:hAnsi="Times New Roman"/>
                <w:b/>
                <w:bCs/>
                <w:color w:val="auto"/>
                <w:sz w:val="22"/>
                <w:szCs w:val="22"/>
              </w:rPr>
              <w:t>0.</w:t>
            </w:r>
            <w:r>
              <w:rPr>
                <w:rFonts w:hint="eastAsia" w:ascii="Times New Roman" w:hAnsi="Times New Roman"/>
                <w:b/>
                <w:bCs/>
                <w:color w:val="auto"/>
                <w:sz w:val="22"/>
                <w:szCs w:val="22"/>
                <w:lang w:val="en-US" w:eastAsia="zh-CN"/>
              </w:rPr>
              <w:t>55</w:t>
            </w:r>
            <w:r>
              <w:rPr>
                <w:rFonts w:ascii="Times New Roman" w:hAnsi="Times New Roman"/>
                <w:b/>
                <w:bCs/>
                <w:color w:val="auto"/>
                <w:sz w:val="22"/>
                <w:szCs w:val="22"/>
                <w:vertAlign w:val="superscript"/>
              </w:rPr>
              <w:t>***</w:t>
            </w:r>
          </w:p>
        </w:tc>
        <w:tc>
          <w:tcPr>
            <w:tcW w:w="1134" w:type="dxa"/>
            <w:tcBorders>
              <w:top w:val="single" w:color="auto" w:sz="4" w:space="0"/>
              <w:left w:val="nil"/>
              <w:bottom w:val="nil"/>
              <w:right w:val="nil"/>
            </w:tcBorders>
            <w:noWrap w:val="0"/>
            <w:vAlign w:val="center"/>
          </w:tcPr>
          <w:p w14:paraId="56FB7159">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hint="eastAsia" w:ascii="Times New Roman" w:hAnsi="Times New Roman"/>
                <w:b/>
                <w:bCs/>
                <w:color w:val="auto"/>
                <w:sz w:val="22"/>
                <w:szCs w:val="22"/>
              </w:rPr>
              <w:t>0.</w:t>
            </w:r>
            <w:r>
              <w:rPr>
                <w:rFonts w:hint="eastAsia" w:ascii="Times New Roman" w:hAnsi="Times New Roman"/>
                <w:b/>
                <w:bCs/>
                <w:color w:val="auto"/>
                <w:sz w:val="22"/>
                <w:szCs w:val="22"/>
                <w:lang w:val="en-US" w:eastAsia="zh-CN"/>
              </w:rPr>
              <w:t>28</w:t>
            </w:r>
            <w:r>
              <w:rPr>
                <w:rFonts w:ascii="Times New Roman" w:hAnsi="Times New Roman"/>
                <w:b/>
                <w:bCs/>
                <w:color w:val="auto"/>
                <w:sz w:val="22"/>
                <w:szCs w:val="22"/>
                <w:vertAlign w:val="superscript"/>
              </w:rPr>
              <w:t>*</w:t>
            </w:r>
          </w:p>
        </w:tc>
        <w:tc>
          <w:tcPr>
            <w:tcW w:w="1276" w:type="dxa"/>
            <w:tcBorders>
              <w:top w:val="single" w:color="auto" w:sz="4" w:space="0"/>
              <w:left w:val="nil"/>
              <w:bottom w:val="nil"/>
              <w:right w:val="nil"/>
            </w:tcBorders>
            <w:noWrap w:val="0"/>
            <w:vAlign w:val="center"/>
          </w:tcPr>
          <w:p w14:paraId="25B57EDF">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Theme="minorEastAsia"/>
                <w:color w:val="auto"/>
                <w:sz w:val="22"/>
                <w:szCs w:val="22"/>
                <w:lang w:val="en-US" w:eastAsia="zh-CN"/>
              </w:rPr>
            </w:pPr>
            <w:r>
              <w:rPr>
                <w:rFonts w:hint="eastAsia" w:ascii="Times New Roman" w:hAnsi="Times New Roman"/>
                <w:color w:val="auto"/>
                <w:sz w:val="22"/>
                <w:szCs w:val="22"/>
                <w:lang w:val="en-US" w:eastAsia="zh-CN"/>
              </w:rPr>
              <w:t>0.18</w:t>
            </w:r>
          </w:p>
        </w:tc>
      </w:tr>
      <w:tr w14:paraId="7C1D1A6A">
        <w:tblPrEx>
          <w:tblBorders>
            <w:top w:val="none" w:color="auto" w:sz="0" w:space="0"/>
            <w:left w:val="single" w:color="auto" w:sz="12" w:space="0"/>
            <w:bottom w:val="none" w:color="auto" w:sz="0"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5165" w:type="dxa"/>
            <w:gridSpan w:val="10"/>
            <w:tcBorders>
              <w:top w:val="nil"/>
              <w:left w:val="nil"/>
              <w:bottom w:val="nil"/>
              <w:right w:val="nil"/>
            </w:tcBorders>
            <w:noWrap w:val="0"/>
            <w:vAlign w:val="center"/>
          </w:tcPr>
          <w:p w14:paraId="6016C9C3">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color w:val="auto"/>
                <w:sz w:val="22"/>
                <w:szCs w:val="22"/>
              </w:rPr>
            </w:pPr>
            <w:r>
              <w:rPr>
                <w:rFonts w:hint="eastAsia" w:ascii="Times New Roman" w:hAnsi="Times New Roman"/>
                <w:b w:val="0"/>
                <w:bCs w:val="0"/>
                <w:i/>
                <w:iCs/>
                <w:color w:val="auto"/>
                <w:sz w:val="22"/>
                <w:szCs w:val="22"/>
                <w:lang w:val="en-US" w:eastAsia="zh-CN"/>
              </w:rPr>
              <w:t>Regional activation and f</w:t>
            </w:r>
            <w:r>
              <w:rPr>
                <w:rFonts w:hint="eastAsia" w:ascii="Times New Roman" w:hAnsi="Times New Roman" w:eastAsiaTheme="minorEastAsia"/>
                <w:b w:val="0"/>
                <w:bCs w:val="0"/>
                <w:i/>
                <w:iCs/>
                <w:color w:val="auto"/>
                <w:sz w:val="22"/>
                <w:szCs w:val="22"/>
                <w:lang w:val="en-US" w:eastAsia="zh-CN"/>
              </w:rPr>
              <w:t xml:space="preserve">unctional </w:t>
            </w:r>
            <w:r>
              <w:rPr>
                <w:rFonts w:hint="eastAsia" w:ascii="Times New Roman" w:hAnsi="Times New Roman"/>
                <w:b w:val="0"/>
                <w:bCs w:val="0"/>
                <w:i/>
                <w:iCs/>
                <w:color w:val="auto"/>
                <w:sz w:val="22"/>
                <w:szCs w:val="22"/>
                <w:lang w:val="en-US" w:eastAsia="zh-CN"/>
              </w:rPr>
              <w:t>c</w:t>
            </w:r>
            <w:r>
              <w:rPr>
                <w:rFonts w:hint="eastAsia" w:ascii="Times New Roman" w:hAnsi="Times New Roman" w:eastAsiaTheme="minorEastAsia"/>
                <w:b w:val="0"/>
                <w:bCs w:val="0"/>
                <w:i/>
                <w:iCs/>
                <w:color w:val="auto"/>
                <w:sz w:val="22"/>
                <w:szCs w:val="22"/>
                <w:lang w:val="en-US" w:eastAsia="zh-CN"/>
              </w:rPr>
              <w:t>onnectivity</w:t>
            </w:r>
          </w:p>
        </w:tc>
      </w:tr>
      <w:tr w14:paraId="19F3B32F">
        <w:tblPrEx>
          <w:tblBorders>
            <w:top w:val="none" w:color="auto" w:sz="0" w:space="0"/>
            <w:left w:val="single" w:color="auto" w:sz="12" w:space="0"/>
            <w:bottom w:val="none" w:color="auto" w:sz="0"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514" w:type="dxa"/>
            <w:tcBorders>
              <w:top w:val="nil"/>
              <w:left w:val="nil"/>
              <w:bottom w:val="nil"/>
              <w:right w:val="nil"/>
            </w:tcBorders>
            <w:noWrap w:val="0"/>
            <w:vAlign w:val="center"/>
          </w:tcPr>
          <w:p w14:paraId="6DB440AE">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ascii="Times New Roman" w:hAnsi="Times New Roman"/>
                <w:color w:val="auto"/>
                <w:sz w:val="22"/>
                <w:szCs w:val="22"/>
              </w:rPr>
            </w:pPr>
            <w:r>
              <w:rPr>
                <w:rFonts w:hint="eastAsia" w:ascii="Times New Roman" w:hAnsi="Times New Roman"/>
                <w:color w:val="auto"/>
                <w:sz w:val="22"/>
                <w:szCs w:val="22"/>
              </w:rPr>
              <w:t>IFG</w:t>
            </w:r>
            <w:r>
              <w:rPr>
                <w:rFonts w:hint="eastAsia" w:ascii="Times New Roman" w:hAnsi="Times New Roman"/>
                <w:color w:val="auto"/>
                <w:sz w:val="22"/>
                <w:szCs w:val="22"/>
                <w:lang w:val="en-US" w:eastAsia="zh-CN"/>
              </w:rPr>
              <w:t xml:space="preserve"> activation</w:t>
            </w:r>
            <w:r>
              <w:rPr>
                <w:rFonts w:hint="eastAsia" w:ascii="Times New Roman" w:hAnsi="Times New Roman"/>
                <w:color w:val="auto"/>
                <w:sz w:val="22"/>
                <w:szCs w:val="22"/>
              </w:rPr>
              <w:t xml:space="preserve"> </w:t>
            </w:r>
            <w:r>
              <w:rPr>
                <w:rFonts w:ascii="Times New Roman" w:hAnsi="Times New Roman"/>
                <w:color w:val="auto"/>
                <w:sz w:val="22"/>
                <w:szCs w:val="22"/>
                <w:vertAlign w:val="superscript"/>
              </w:rPr>
              <w:t>a</w:t>
            </w:r>
          </w:p>
        </w:tc>
        <w:tc>
          <w:tcPr>
            <w:tcW w:w="1134" w:type="dxa"/>
            <w:tcBorders>
              <w:top w:val="nil"/>
              <w:left w:val="nil"/>
              <w:bottom w:val="nil"/>
              <w:right w:val="nil"/>
            </w:tcBorders>
            <w:noWrap w:val="0"/>
            <w:vAlign w:val="center"/>
          </w:tcPr>
          <w:p w14:paraId="085C9494">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Times New Roman" w:hAnsi="Times New Roman"/>
                <w:color w:val="auto"/>
                <w:sz w:val="22"/>
                <w:szCs w:val="22"/>
              </w:rPr>
            </w:pPr>
            <w:r>
              <w:rPr>
                <w:rFonts w:hint="eastAsia" w:ascii="Times New Roman" w:hAnsi="Times New Roman"/>
                <w:color w:val="auto"/>
                <w:sz w:val="22"/>
                <w:szCs w:val="22"/>
              </w:rPr>
              <w:t>0.03</w:t>
            </w:r>
          </w:p>
        </w:tc>
        <w:tc>
          <w:tcPr>
            <w:tcW w:w="1531" w:type="dxa"/>
            <w:tcBorders>
              <w:top w:val="nil"/>
              <w:left w:val="nil"/>
              <w:bottom w:val="nil"/>
              <w:right w:val="nil"/>
            </w:tcBorders>
            <w:noWrap w:val="0"/>
            <w:vAlign w:val="center"/>
          </w:tcPr>
          <w:p w14:paraId="0EEA2961">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Times New Roman" w:hAnsi="Times New Roman"/>
                <w:color w:val="auto"/>
                <w:sz w:val="22"/>
                <w:szCs w:val="22"/>
              </w:rPr>
            </w:pPr>
            <w:r>
              <w:rPr>
                <w:rFonts w:ascii="Times New Roman" w:hAnsi="Times New Roman"/>
                <w:color w:val="auto"/>
                <w:sz w:val="22"/>
                <w:szCs w:val="22"/>
              </w:rPr>
              <w:t>–</w:t>
            </w:r>
            <w:r>
              <w:rPr>
                <w:rFonts w:hint="eastAsia" w:ascii="Times New Roman" w:hAnsi="Times New Roman"/>
                <w:color w:val="auto"/>
                <w:sz w:val="22"/>
                <w:szCs w:val="22"/>
              </w:rPr>
              <w:t>0.21</w:t>
            </w:r>
          </w:p>
        </w:tc>
        <w:tc>
          <w:tcPr>
            <w:tcW w:w="1304" w:type="dxa"/>
            <w:tcBorders>
              <w:top w:val="nil"/>
              <w:left w:val="nil"/>
              <w:bottom w:val="nil"/>
              <w:right w:val="nil"/>
            </w:tcBorders>
            <w:noWrap w:val="0"/>
            <w:vAlign w:val="center"/>
          </w:tcPr>
          <w:p w14:paraId="67F10D6A">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Times New Roman" w:hAnsi="Times New Roman"/>
                <w:color w:val="auto"/>
                <w:sz w:val="22"/>
                <w:szCs w:val="22"/>
              </w:rPr>
            </w:pPr>
            <w:r>
              <w:rPr>
                <w:rFonts w:ascii="Times New Roman" w:hAnsi="Times New Roman"/>
                <w:color w:val="auto"/>
                <w:sz w:val="22"/>
                <w:szCs w:val="22"/>
              </w:rPr>
              <w:t>–</w:t>
            </w:r>
            <w:r>
              <w:rPr>
                <w:rFonts w:hint="eastAsia" w:ascii="Times New Roman" w:hAnsi="Times New Roman"/>
                <w:color w:val="auto"/>
                <w:sz w:val="22"/>
                <w:szCs w:val="22"/>
              </w:rPr>
              <w:t>0.05</w:t>
            </w:r>
          </w:p>
        </w:tc>
        <w:tc>
          <w:tcPr>
            <w:tcW w:w="1616" w:type="dxa"/>
            <w:tcBorders>
              <w:top w:val="nil"/>
              <w:left w:val="nil"/>
              <w:bottom w:val="nil"/>
              <w:right w:val="nil"/>
            </w:tcBorders>
            <w:noWrap w:val="0"/>
            <w:vAlign w:val="center"/>
          </w:tcPr>
          <w:p w14:paraId="265A99AF">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Times New Roman" w:hAnsi="Times New Roman"/>
                <w:b/>
                <w:bCs/>
                <w:color w:val="auto"/>
                <w:sz w:val="22"/>
                <w:szCs w:val="22"/>
              </w:rPr>
            </w:pPr>
            <w:r>
              <w:rPr>
                <w:rFonts w:ascii="Times New Roman" w:hAnsi="Times New Roman"/>
                <w:color w:val="auto"/>
                <w:sz w:val="22"/>
                <w:szCs w:val="22"/>
              </w:rPr>
              <w:t>–</w:t>
            </w:r>
            <w:r>
              <w:rPr>
                <w:rFonts w:hint="eastAsia" w:ascii="Times New Roman" w:hAnsi="Times New Roman"/>
                <w:color w:val="auto"/>
                <w:sz w:val="22"/>
                <w:szCs w:val="22"/>
              </w:rPr>
              <w:t>0.13</w:t>
            </w:r>
          </w:p>
        </w:tc>
        <w:tc>
          <w:tcPr>
            <w:tcW w:w="1219" w:type="dxa"/>
            <w:tcBorders>
              <w:top w:val="nil"/>
              <w:left w:val="nil"/>
              <w:bottom w:val="nil"/>
              <w:right w:val="nil"/>
            </w:tcBorders>
            <w:noWrap w:val="0"/>
            <w:vAlign w:val="center"/>
          </w:tcPr>
          <w:p w14:paraId="5B0F6EDF">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Times New Roman" w:hAnsi="Times New Roman"/>
                <w:b/>
                <w:bCs/>
                <w:color w:val="auto"/>
                <w:sz w:val="22"/>
                <w:szCs w:val="22"/>
              </w:rPr>
            </w:pPr>
            <w:r>
              <w:rPr>
                <w:rFonts w:ascii="Times New Roman" w:hAnsi="Times New Roman"/>
                <w:color w:val="auto"/>
                <w:sz w:val="22"/>
                <w:szCs w:val="22"/>
              </w:rPr>
              <w:t>–</w:t>
            </w:r>
            <w:r>
              <w:rPr>
                <w:rFonts w:hint="eastAsia" w:ascii="Times New Roman" w:hAnsi="Times New Roman"/>
                <w:color w:val="auto"/>
                <w:sz w:val="22"/>
                <w:szCs w:val="22"/>
              </w:rPr>
              <w:t>0.12</w:t>
            </w:r>
          </w:p>
        </w:tc>
        <w:tc>
          <w:tcPr>
            <w:tcW w:w="935" w:type="dxa"/>
            <w:tcBorders>
              <w:top w:val="nil"/>
              <w:left w:val="nil"/>
              <w:bottom w:val="nil"/>
              <w:right w:val="nil"/>
            </w:tcBorders>
            <w:noWrap w:val="0"/>
            <w:vAlign w:val="center"/>
          </w:tcPr>
          <w:p w14:paraId="2610D85B">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Times New Roman" w:hAnsi="Times New Roman"/>
                <w:b/>
                <w:bCs/>
                <w:color w:val="auto"/>
                <w:sz w:val="22"/>
                <w:szCs w:val="22"/>
              </w:rPr>
            </w:pPr>
            <w:r>
              <w:rPr>
                <w:rFonts w:ascii="Times New Roman" w:hAnsi="Times New Roman"/>
                <w:color w:val="auto"/>
                <w:sz w:val="22"/>
                <w:szCs w:val="22"/>
              </w:rPr>
              <w:t>–</w:t>
            </w:r>
            <w:r>
              <w:rPr>
                <w:rFonts w:hint="eastAsia" w:ascii="Times New Roman" w:hAnsi="Times New Roman"/>
                <w:color w:val="auto"/>
                <w:sz w:val="22"/>
                <w:szCs w:val="22"/>
              </w:rPr>
              <w:t>0.14</w:t>
            </w:r>
          </w:p>
        </w:tc>
        <w:tc>
          <w:tcPr>
            <w:tcW w:w="1502" w:type="dxa"/>
            <w:tcBorders>
              <w:top w:val="nil"/>
              <w:left w:val="nil"/>
              <w:bottom w:val="nil"/>
              <w:right w:val="nil"/>
            </w:tcBorders>
            <w:noWrap w:val="0"/>
            <w:vAlign w:val="center"/>
          </w:tcPr>
          <w:p w14:paraId="7A4EEEDD">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Times New Roman" w:hAnsi="Times New Roman"/>
                <w:color w:val="auto"/>
                <w:sz w:val="22"/>
                <w:szCs w:val="22"/>
              </w:rPr>
            </w:pPr>
            <w:r>
              <w:rPr>
                <w:rFonts w:ascii="Times New Roman" w:hAnsi="Times New Roman"/>
                <w:color w:val="auto"/>
                <w:sz w:val="22"/>
                <w:szCs w:val="22"/>
              </w:rPr>
              <w:t>–</w:t>
            </w:r>
            <w:r>
              <w:rPr>
                <w:rFonts w:hint="eastAsia" w:ascii="Times New Roman" w:hAnsi="Times New Roman"/>
                <w:color w:val="auto"/>
                <w:sz w:val="22"/>
                <w:szCs w:val="22"/>
              </w:rPr>
              <w:t>0.1</w:t>
            </w:r>
            <w:r>
              <w:rPr>
                <w:rFonts w:hint="eastAsia" w:ascii="Times New Roman" w:hAnsi="Times New Roman"/>
                <w:color w:val="auto"/>
                <w:sz w:val="22"/>
                <w:szCs w:val="22"/>
                <w:lang w:val="en-US" w:eastAsia="zh-CN"/>
              </w:rPr>
              <w:t>6</w:t>
            </w:r>
          </w:p>
        </w:tc>
        <w:tc>
          <w:tcPr>
            <w:tcW w:w="1134" w:type="dxa"/>
            <w:tcBorders>
              <w:top w:val="nil"/>
              <w:left w:val="nil"/>
              <w:bottom w:val="nil"/>
              <w:right w:val="nil"/>
            </w:tcBorders>
            <w:noWrap w:val="0"/>
            <w:vAlign w:val="center"/>
          </w:tcPr>
          <w:p w14:paraId="7A45D806">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Times New Roman" w:hAnsi="Times New Roman"/>
                <w:color w:val="auto"/>
                <w:sz w:val="22"/>
                <w:szCs w:val="22"/>
              </w:rPr>
            </w:pPr>
            <w:r>
              <w:rPr>
                <w:rFonts w:ascii="Times New Roman" w:hAnsi="Times New Roman"/>
                <w:color w:val="auto"/>
                <w:sz w:val="22"/>
                <w:szCs w:val="22"/>
              </w:rPr>
              <w:t>–</w:t>
            </w:r>
            <w:r>
              <w:rPr>
                <w:rFonts w:hint="eastAsia" w:ascii="Times New Roman" w:hAnsi="Times New Roman"/>
                <w:color w:val="auto"/>
                <w:sz w:val="22"/>
                <w:szCs w:val="22"/>
              </w:rPr>
              <w:t>0.24</w:t>
            </w:r>
          </w:p>
        </w:tc>
        <w:tc>
          <w:tcPr>
            <w:tcW w:w="1276" w:type="dxa"/>
            <w:tcBorders>
              <w:top w:val="nil"/>
              <w:left w:val="nil"/>
              <w:bottom w:val="nil"/>
              <w:right w:val="nil"/>
            </w:tcBorders>
            <w:noWrap w:val="0"/>
            <w:vAlign w:val="center"/>
          </w:tcPr>
          <w:p w14:paraId="06A14FCA">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Times New Roman" w:hAnsi="Times New Roman"/>
                <w:color w:val="auto"/>
                <w:sz w:val="22"/>
                <w:szCs w:val="22"/>
              </w:rPr>
            </w:pPr>
            <w:r>
              <w:rPr>
                <w:rFonts w:hint="eastAsia" w:ascii="Times New Roman" w:hAnsi="Times New Roman"/>
                <w:color w:val="auto"/>
                <w:sz w:val="22"/>
                <w:szCs w:val="22"/>
              </w:rPr>
              <w:t>0.11</w:t>
            </w:r>
          </w:p>
        </w:tc>
      </w:tr>
      <w:tr w14:paraId="0DD9ED42">
        <w:tblPrEx>
          <w:tblBorders>
            <w:top w:val="none" w:color="auto" w:sz="0" w:space="0"/>
            <w:left w:val="single" w:color="auto" w:sz="12" w:space="0"/>
            <w:bottom w:val="none" w:color="auto" w:sz="0"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514" w:type="dxa"/>
            <w:tcBorders>
              <w:top w:val="nil"/>
              <w:left w:val="nil"/>
              <w:bottom w:val="nil"/>
              <w:right w:val="nil"/>
            </w:tcBorders>
            <w:noWrap w:val="0"/>
            <w:vAlign w:val="center"/>
          </w:tcPr>
          <w:p w14:paraId="461C9C44">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mOFC-LOC</w:t>
            </w:r>
            <w:r>
              <w:rPr>
                <w:rFonts w:hint="eastAsia" w:ascii="Times New Roman" w:hAnsi="Times New Roman"/>
                <w:color w:val="auto"/>
                <w:sz w:val="22"/>
                <w:szCs w:val="22"/>
                <w:lang w:val="en-US" w:eastAsia="zh-CN"/>
              </w:rPr>
              <w:t xml:space="preserve"> connection</w:t>
            </w:r>
            <w:r>
              <w:rPr>
                <w:rFonts w:ascii="Times New Roman" w:hAnsi="Times New Roman"/>
                <w:color w:val="auto"/>
                <w:sz w:val="22"/>
                <w:szCs w:val="22"/>
              </w:rPr>
              <w:t xml:space="preserve"> </w:t>
            </w:r>
            <w:r>
              <w:rPr>
                <w:rFonts w:ascii="Times New Roman" w:hAnsi="Times New Roman"/>
                <w:color w:val="auto"/>
                <w:sz w:val="22"/>
                <w:szCs w:val="22"/>
                <w:vertAlign w:val="superscript"/>
              </w:rPr>
              <w:t>a</w:t>
            </w:r>
          </w:p>
        </w:tc>
        <w:tc>
          <w:tcPr>
            <w:tcW w:w="1134" w:type="dxa"/>
            <w:tcBorders>
              <w:top w:val="nil"/>
              <w:left w:val="nil"/>
              <w:bottom w:val="nil"/>
              <w:right w:val="nil"/>
            </w:tcBorders>
            <w:noWrap w:val="0"/>
            <w:vAlign w:val="center"/>
          </w:tcPr>
          <w:p w14:paraId="08EAB837">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0.01</w:t>
            </w:r>
          </w:p>
        </w:tc>
        <w:tc>
          <w:tcPr>
            <w:tcW w:w="1531" w:type="dxa"/>
            <w:tcBorders>
              <w:top w:val="nil"/>
              <w:left w:val="nil"/>
              <w:bottom w:val="nil"/>
              <w:right w:val="nil"/>
            </w:tcBorders>
            <w:noWrap w:val="0"/>
            <w:vAlign w:val="center"/>
          </w:tcPr>
          <w:p w14:paraId="4EBE4E01">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0.01</w:t>
            </w:r>
          </w:p>
        </w:tc>
        <w:tc>
          <w:tcPr>
            <w:tcW w:w="1304" w:type="dxa"/>
            <w:tcBorders>
              <w:top w:val="nil"/>
              <w:left w:val="nil"/>
              <w:bottom w:val="nil"/>
              <w:right w:val="nil"/>
            </w:tcBorders>
            <w:noWrap w:val="0"/>
            <w:vAlign w:val="center"/>
          </w:tcPr>
          <w:p w14:paraId="79E65D91">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–0.17</w:t>
            </w:r>
          </w:p>
        </w:tc>
        <w:tc>
          <w:tcPr>
            <w:tcW w:w="1616" w:type="dxa"/>
            <w:tcBorders>
              <w:top w:val="nil"/>
              <w:left w:val="nil"/>
              <w:bottom w:val="nil"/>
              <w:right w:val="nil"/>
            </w:tcBorders>
            <w:noWrap w:val="0"/>
            <w:vAlign w:val="center"/>
          </w:tcPr>
          <w:p w14:paraId="6D3BC283">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b/>
                <w:bCs/>
                <w:color w:val="auto"/>
                <w:sz w:val="22"/>
                <w:szCs w:val="22"/>
                <w:lang w:val="en-US" w:eastAsia="zh-CN"/>
              </w:rPr>
            </w:pPr>
            <w:r>
              <w:rPr>
                <w:rFonts w:ascii="Times New Roman" w:hAnsi="Times New Roman"/>
                <w:b/>
                <w:bCs/>
                <w:color w:val="auto"/>
                <w:sz w:val="22"/>
                <w:szCs w:val="22"/>
              </w:rPr>
              <w:t>–0.34</w:t>
            </w:r>
            <w:r>
              <w:rPr>
                <w:rFonts w:ascii="Times New Roman" w:hAnsi="Times New Roman"/>
                <w:b/>
                <w:bCs/>
                <w:color w:val="auto"/>
                <w:sz w:val="22"/>
                <w:szCs w:val="22"/>
                <w:vertAlign w:val="superscript"/>
              </w:rPr>
              <w:t>**</w:t>
            </w:r>
          </w:p>
        </w:tc>
        <w:tc>
          <w:tcPr>
            <w:tcW w:w="1219" w:type="dxa"/>
            <w:tcBorders>
              <w:top w:val="nil"/>
              <w:left w:val="nil"/>
              <w:bottom w:val="nil"/>
              <w:right w:val="nil"/>
            </w:tcBorders>
            <w:noWrap w:val="0"/>
            <w:vAlign w:val="center"/>
          </w:tcPr>
          <w:p w14:paraId="457546FB">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b/>
                <w:bCs/>
                <w:color w:val="auto"/>
                <w:sz w:val="22"/>
                <w:szCs w:val="22"/>
                <w:lang w:val="en-US" w:eastAsia="zh-CN"/>
              </w:rPr>
            </w:pPr>
            <w:r>
              <w:rPr>
                <w:rFonts w:ascii="Times New Roman" w:hAnsi="Times New Roman"/>
                <w:b/>
                <w:bCs/>
                <w:color w:val="auto"/>
                <w:sz w:val="22"/>
                <w:szCs w:val="22"/>
              </w:rPr>
              <w:t>–0.37</w:t>
            </w:r>
            <w:r>
              <w:rPr>
                <w:rFonts w:ascii="Times New Roman" w:hAnsi="Times New Roman"/>
                <w:b/>
                <w:bCs/>
                <w:color w:val="auto"/>
                <w:sz w:val="22"/>
                <w:szCs w:val="22"/>
                <w:vertAlign w:val="superscript"/>
              </w:rPr>
              <w:t>**</w:t>
            </w:r>
          </w:p>
        </w:tc>
        <w:tc>
          <w:tcPr>
            <w:tcW w:w="935" w:type="dxa"/>
            <w:tcBorders>
              <w:top w:val="nil"/>
              <w:left w:val="nil"/>
              <w:bottom w:val="nil"/>
              <w:right w:val="nil"/>
            </w:tcBorders>
            <w:noWrap w:val="0"/>
            <w:vAlign w:val="center"/>
          </w:tcPr>
          <w:p w14:paraId="1C44A98C">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b/>
                <w:bCs/>
                <w:color w:val="auto"/>
                <w:sz w:val="22"/>
                <w:szCs w:val="22"/>
                <w:lang w:val="en-US" w:eastAsia="zh-CN"/>
              </w:rPr>
            </w:pPr>
            <w:r>
              <w:rPr>
                <w:rFonts w:ascii="Times New Roman" w:hAnsi="Times New Roman"/>
                <w:b/>
                <w:bCs/>
                <w:color w:val="auto"/>
                <w:sz w:val="22"/>
                <w:szCs w:val="22"/>
              </w:rPr>
              <w:t>–0.31</w:t>
            </w:r>
            <w:r>
              <w:rPr>
                <w:rFonts w:ascii="Times New Roman" w:hAnsi="Times New Roman"/>
                <w:b/>
                <w:bCs/>
                <w:color w:val="auto"/>
                <w:sz w:val="22"/>
                <w:szCs w:val="22"/>
                <w:vertAlign w:val="superscript"/>
              </w:rPr>
              <w:t>*</w:t>
            </w:r>
          </w:p>
        </w:tc>
        <w:tc>
          <w:tcPr>
            <w:tcW w:w="1502" w:type="dxa"/>
            <w:tcBorders>
              <w:top w:val="nil"/>
              <w:left w:val="nil"/>
              <w:bottom w:val="nil"/>
              <w:right w:val="nil"/>
            </w:tcBorders>
            <w:noWrap w:val="0"/>
            <w:vAlign w:val="center"/>
          </w:tcPr>
          <w:p w14:paraId="741EB189">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w:t>
            </w:r>
            <w:r>
              <w:rPr>
                <w:rFonts w:hint="eastAsia" w:ascii="Times New Roman" w:hAnsi="Times New Roman"/>
                <w:color w:val="auto"/>
                <w:sz w:val="22"/>
                <w:szCs w:val="22"/>
                <w:lang w:val="en-US" w:eastAsia="zh-CN"/>
              </w:rPr>
              <w:t>25</w:t>
            </w:r>
          </w:p>
        </w:tc>
        <w:tc>
          <w:tcPr>
            <w:tcW w:w="1134" w:type="dxa"/>
            <w:tcBorders>
              <w:top w:val="nil"/>
              <w:left w:val="nil"/>
              <w:bottom w:val="nil"/>
              <w:right w:val="nil"/>
            </w:tcBorders>
            <w:noWrap w:val="0"/>
            <w:vAlign w:val="center"/>
          </w:tcPr>
          <w:p w14:paraId="65FC03E9">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–0.12</w:t>
            </w:r>
          </w:p>
        </w:tc>
        <w:tc>
          <w:tcPr>
            <w:tcW w:w="1276" w:type="dxa"/>
            <w:tcBorders>
              <w:top w:val="nil"/>
              <w:left w:val="nil"/>
              <w:bottom w:val="nil"/>
              <w:right w:val="nil"/>
            </w:tcBorders>
            <w:noWrap w:val="0"/>
            <w:vAlign w:val="center"/>
          </w:tcPr>
          <w:p w14:paraId="4154D7E8">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–0.06</w:t>
            </w:r>
          </w:p>
        </w:tc>
      </w:tr>
      <w:tr w14:paraId="7A1DC353">
        <w:tblPrEx>
          <w:tblBorders>
            <w:top w:val="none" w:color="auto" w:sz="0" w:space="0"/>
            <w:left w:val="single" w:color="auto" w:sz="12" w:space="0"/>
            <w:bottom w:val="none" w:color="auto" w:sz="0"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514" w:type="dxa"/>
            <w:tcBorders>
              <w:top w:val="nil"/>
              <w:left w:val="nil"/>
              <w:bottom w:val="nil"/>
              <w:right w:val="nil"/>
            </w:tcBorders>
            <w:noWrap w:val="0"/>
            <w:vAlign w:val="center"/>
          </w:tcPr>
          <w:p w14:paraId="64D1D1A9">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color w:val="auto"/>
                <w:sz w:val="22"/>
                <w:szCs w:val="22"/>
                <w:lang w:val="en-US" w:eastAsia="zh-CN"/>
              </w:rPr>
            </w:pPr>
            <w:r>
              <w:rPr>
                <w:rFonts w:ascii="Times New Roman" w:hAnsi="Times New Roman"/>
                <w:color w:val="auto"/>
                <w:sz w:val="22"/>
                <w:szCs w:val="22"/>
                <w:highlight w:val="none"/>
              </w:rPr>
              <w:t>mOFC-SPG</w:t>
            </w:r>
            <w:r>
              <w:rPr>
                <w:rFonts w:hint="eastAsia" w:ascii="Times New Roman" w:hAnsi="Times New Roman"/>
                <w:color w:val="auto"/>
                <w:sz w:val="22"/>
                <w:szCs w:val="22"/>
                <w:highlight w:val="none"/>
                <w:lang w:val="en-US" w:eastAsia="zh-CN"/>
              </w:rPr>
              <w:t xml:space="preserve"> connection</w:t>
            </w:r>
            <w:r>
              <w:rPr>
                <w:rFonts w:ascii="Times New Roman" w:hAnsi="Times New Roman"/>
                <w:color w:val="auto"/>
                <w:sz w:val="22"/>
                <w:szCs w:val="22"/>
                <w:highlight w:val="none"/>
              </w:rPr>
              <w:t xml:space="preserve"> </w:t>
            </w:r>
            <w:r>
              <w:rPr>
                <w:rFonts w:ascii="Times New Roman" w:hAnsi="Times New Roman"/>
                <w:color w:val="auto"/>
                <w:sz w:val="22"/>
                <w:szCs w:val="22"/>
                <w:highlight w:val="none"/>
                <w:vertAlign w:val="superscript"/>
              </w:rPr>
              <w:t>a</w:t>
            </w:r>
          </w:p>
        </w:tc>
        <w:tc>
          <w:tcPr>
            <w:tcW w:w="1134" w:type="dxa"/>
            <w:tcBorders>
              <w:top w:val="nil"/>
              <w:left w:val="nil"/>
              <w:bottom w:val="nil"/>
              <w:right w:val="nil"/>
            </w:tcBorders>
            <w:noWrap w:val="0"/>
            <w:vAlign w:val="center"/>
          </w:tcPr>
          <w:p w14:paraId="3C9B0E5C">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0.05</w:t>
            </w:r>
          </w:p>
        </w:tc>
        <w:tc>
          <w:tcPr>
            <w:tcW w:w="1531" w:type="dxa"/>
            <w:tcBorders>
              <w:top w:val="nil"/>
              <w:left w:val="nil"/>
              <w:bottom w:val="nil"/>
              <w:right w:val="nil"/>
            </w:tcBorders>
            <w:noWrap w:val="0"/>
            <w:vAlign w:val="center"/>
          </w:tcPr>
          <w:p w14:paraId="3DC19D96">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–0.13</w:t>
            </w:r>
          </w:p>
        </w:tc>
        <w:tc>
          <w:tcPr>
            <w:tcW w:w="1304" w:type="dxa"/>
            <w:tcBorders>
              <w:top w:val="nil"/>
              <w:left w:val="nil"/>
              <w:bottom w:val="nil"/>
              <w:right w:val="nil"/>
            </w:tcBorders>
            <w:noWrap w:val="0"/>
            <w:vAlign w:val="center"/>
          </w:tcPr>
          <w:p w14:paraId="7AD6C535">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–0.13</w:t>
            </w:r>
          </w:p>
        </w:tc>
        <w:tc>
          <w:tcPr>
            <w:tcW w:w="1616" w:type="dxa"/>
            <w:tcBorders>
              <w:top w:val="nil"/>
              <w:left w:val="nil"/>
              <w:bottom w:val="nil"/>
              <w:right w:val="nil"/>
            </w:tcBorders>
            <w:noWrap w:val="0"/>
            <w:vAlign w:val="center"/>
          </w:tcPr>
          <w:p w14:paraId="0B981713">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b/>
                <w:bCs/>
                <w:color w:val="auto"/>
                <w:sz w:val="22"/>
                <w:szCs w:val="22"/>
                <w:lang w:val="en-US" w:eastAsia="zh-CN"/>
              </w:rPr>
            </w:pPr>
            <w:r>
              <w:rPr>
                <w:rFonts w:ascii="Times New Roman" w:hAnsi="Times New Roman"/>
                <w:b/>
                <w:bCs/>
                <w:color w:val="auto"/>
                <w:sz w:val="22"/>
                <w:szCs w:val="22"/>
              </w:rPr>
              <w:t>–0.31</w:t>
            </w:r>
            <w:r>
              <w:rPr>
                <w:rFonts w:ascii="Times New Roman" w:hAnsi="Times New Roman"/>
                <w:b/>
                <w:bCs/>
                <w:color w:val="auto"/>
                <w:sz w:val="22"/>
                <w:szCs w:val="22"/>
                <w:vertAlign w:val="superscript"/>
              </w:rPr>
              <w:t>*</w:t>
            </w:r>
          </w:p>
        </w:tc>
        <w:tc>
          <w:tcPr>
            <w:tcW w:w="1219" w:type="dxa"/>
            <w:tcBorders>
              <w:top w:val="nil"/>
              <w:left w:val="nil"/>
              <w:bottom w:val="nil"/>
              <w:right w:val="nil"/>
            </w:tcBorders>
            <w:noWrap w:val="0"/>
            <w:vAlign w:val="center"/>
          </w:tcPr>
          <w:p w14:paraId="3E115AA4">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–0.15</w:t>
            </w:r>
          </w:p>
        </w:tc>
        <w:tc>
          <w:tcPr>
            <w:tcW w:w="935" w:type="dxa"/>
            <w:tcBorders>
              <w:top w:val="nil"/>
              <w:left w:val="nil"/>
              <w:bottom w:val="nil"/>
              <w:right w:val="nil"/>
            </w:tcBorders>
            <w:noWrap w:val="0"/>
            <w:vAlign w:val="center"/>
          </w:tcPr>
          <w:p w14:paraId="5B286B4C">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–0.21</w:t>
            </w:r>
          </w:p>
        </w:tc>
        <w:tc>
          <w:tcPr>
            <w:tcW w:w="1502" w:type="dxa"/>
            <w:tcBorders>
              <w:top w:val="nil"/>
              <w:left w:val="nil"/>
              <w:bottom w:val="nil"/>
              <w:right w:val="nil"/>
            </w:tcBorders>
            <w:noWrap w:val="0"/>
            <w:vAlign w:val="center"/>
          </w:tcPr>
          <w:p w14:paraId="15CB8798">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b/>
                <w:bCs/>
                <w:color w:val="auto"/>
                <w:sz w:val="22"/>
                <w:szCs w:val="22"/>
                <w:lang w:val="en-US" w:eastAsia="zh-CN"/>
              </w:rPr>
            </w:pPr>
            <w:r>
              <w:rPr>
                <w:rFonts w:ascii="Times New Roman" w:hAnsi="Times New Roman"/>
                <w:b/>
                <w:bCs/>
                <w:color w:val="auto"/>
                <w:sz w:val="22"/>
                <w:szCs w:val="22"/>
              </w:rPr>
              <w:t>–0.</w:t>
            </w:r>
            <w:r>
              <w:rPr>
                <w:rFonts w:hint="eastAsia" w:ascii="Times New Roman" w:hAnsi="Times New Roman"/>
                <w:b/>
                <w:bCs/>
                <w:color w:val="auto"/>
                <w:sz w:val="22"/>
                <w:szCs w:val="22"/>
                <w:lang w:val="en-US" w:eastAsia="zh-CN"/>
              </w:rPr>
              <w:t>3</w:t>
            </w:r>
            <w:r>
              <w:rPr>
                <w:rFonts w:ascii="Times New Roman" w:hAnsi="Times New Roman"/>
                <w:b/>
                <w:bCs/>
                <w:color w:val="auto"/>
                <w:sz w:val="22"/>
                <w:szCs w:val="22"/>
              </w:rPr>
              <w:t>9</w:t>
            </w:r>
            <w:r>
              <w:rPr>
                <w:rFonts w:ascii="Times New Roman" w:hAnsi="Times New Roman"/>
                <w:b/>
                <w:bCs/>
                <w:color w:val="auto"/>
                <w:sz w:val="22"/>
                <w:szCs w:val="22"/>
                <w:vertAlign w:val="superscript"/>
              </w:rPr>
              <w:t>**</w:t>
            </w:r>
          </w:p>
        </w:tc>
        <w:tc>
          <w:tcPr>
            <w:tcW w:w="1134" w:type="dxa"/>
            <w:tcBorders>
              <w:top w:val="nil"/>
              <w:left w:val="nil"/>
              <w:bottom w:val="nil"/>
              <w:right w:val="nil"/>
            </w:tcBorders>
            <w:noWrap w:val="0"/>
            <w:vAlign w:val="center"/>
          </w:tcPr>
          <w:p w14:paraId="1806A2E9">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–0.24</w:t>
            </w:r>
          </w:p>
        </w:tc>
        <w:tc>
          <w:tcPr>
            <w:tcW w:w="1276" w:type="dxa"/>
            <w:tcBorders>
              <w:top w:val="nil"/>
              <w:left w:val="nil"/>
              <w:bottom w:val="nil"/>
              <w:right w:val="nil"/>
            </w:tcBorders>
            <w:noWrap w:val="0"/>
            <w:vAlign w:val="center"/>
          </w:tcPr>
          <w:p w14:paraId="68B84168">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–0.03</w:t>
            </w:r>
          </w:p>
        </w:tc>
      </w:tr>
      <w:tr w14:paraId="407356BF">
        <w:tblPrEx>
          <w:tblBorders>
            <w:top w:val="none" w:color="auto" w:sz="0" w:space="0"/>
            <w:left w:val="single" w:color="auto" w:sz="12" w:space="0"/>
            <w:bottom w:val="none" w:color="auto" w:sz="0"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514" w:type="dxa"/>
            <w:tcBorders>
              <w:top w:val="nil"/>
              <w:left w:val="nil"/>
              <w:bottom w:val="nil"/>
              <w:right w:val="nil"/>
            </w:tcBorders>
            <w:noWrap w:val="0"/>
            <w:vAlign w:val="center"/>
          </w:tcPr>
          <w:p w14:paraId="0F9FA6FF">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 xml:space="preserve">CAU-LG </w:t>
            </w:r>
            <w:r>
              <w:rPr>
                <w:rFonts w:hint="eastAsia" w:ascii="Times New Roman" w:hAnsi="Times New Roman"/>
                <w:color w:val="auto"/>
                <w:sz w:val="22"/>
                <w:szCs w:val="22"/>
                <w:lang w:val="en-US" w:eastAsia="zh-CN"/>
              </w:rPr>
              <w:t xml:space="preserve">connection </w:t>
            </w:r>
            <w:r>
              <w:rPr>
                <w:rFonts w:ascii="Times New Roman" w:hAnsi="Times New Roman"/>
                <w:color w:val="auto"/>
                <w:sz w:val="22"/>
                <w:szCs w:val="22"/>
                <w:vertAlign w:val="superscript"/>
              </w:rPr>
              <w:t>b</w:t>
            </w:r>
          </w:p>
        </w:tc>
        <w:tc>
          <w:tcPr>
            <w:tcW w:w="1134" w:type="dxa"/>
            <w:tcBorders>
              <w:top w:val="nil"/>
              <w:left w:val="nil"/>
              <w:bottom w:val="nil"/>
              <w:right w:val="nil"/>
            </w:tcBorders>
            <w:noWrap w:val="0"/>
            <w:vAlign w:val="center"/>
          </w:tcPr>
          <w:p w14:paraId="14CC3914">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–0.20</w:t>
            </w:r>
          </w:p>
        </w:tc>
        <w:tc>
          <w:tcPr>
            <w:tcW w:w="1531" w:type="dxa"/>
            <w:tcBorders>
              <w:top w:val="nil"/>
              <w:left w:val="nil"/>
              <w:bottom w:val="nil"/>
              <w:right w:val="nil"/>
            </w:tcBorders>
            <w:noWrap w:val="0"/>
            <w:vAlign w:val="center"/>
          </w:tcPr>
          <w:p w14:paraId="07B95F9F">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–0.13</w:t>
            </w:r>
          </w:p>
        </w:tc>
        <w:tc>
          <w:tcPr>
            <w:tcW w:w="1304" w:type="dxa"/>
            <w:tcBorders>
              <w:top w:val="nil"/>
              <w:left w:val="nil"/>
              <w:bottom w:val="nil"/>
              <w:right w:val="nil"/>
            </w:tcBorders>
            <w:noWrap w:val="0"/>
            <w:vAlign w:val="center"/>
          </w:tcPr>
          <w:p w14:paraId="6D01798D">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–0.18</w:t>
            </w:r>
          </w:p>
        </w:tc>
        <w:tc>
          <w:tcPr>
            <w:tcW w:w="1616" w:type="dxa"/>
            <w:tcBorders>
              <w:top w:val="nil"/>
              <w:left w:val="nil"/>
              <w:bottom w:val="nil"/>
              <w:right w:val="nil"/>
            </w:tcBorders>
            <w:noWrap w:val="0"/>
            <w:vAlign w:val="center"/>
          </w:tcPr>
          <w:p w14:paraId="6233ABA8">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–0.13</w:t>
            </w:r>
          </w:p>
        </w:tc>
        <w:tc>
          <w:tcPr>
            <w:tcW w:w="1219" w:type="dxa"/>
            <w:tcBorders>
              <w:top w:val="nil"/>
              <w:left w:val="nil"/>
              <w:bottom w:val="nil"/>
              <w:right w:val="nil"/>
            </w:tcBorders>
            <w:noWrap w:val="0"/>
            <w:vAlign w:val="center"/>
          </w:tcPr>
          <w:p w14:paraId="038EFC6C">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–0.04</w:t>
            </w:r>
          </w:p>
        </w:tc>
        <w:tc>
          <w:tcPr>
            <w:tcW w:w="935" w:type="dxa"/>
            <w:tcBorders>
              <w:top w:val="nil"/>
              <w:left w:val="nil"/>
              <w:bottom w:val="nil"/>
              <w:right w:val="nil"/>
            </w:tcBorders>
            <w:noWrap w:val="0"/>
            <w:vAlign w:val="center"/>
          </w:tcPr>
          <w:p w14:paraId="4471960C">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0.06</w:t>
            </w:r>
          </w:p>
        </w:tc>
        <w:tc>
          <w:tcPr>
            <w:tcW w:w="1502" w:type="dxa"/>
            <w:tcBorders>
              <w:top w:val="nil"/>
              <w:left w:val="nil"/>
              <w:bottom w:val="nil"/>
              <w:right w:val="nil"/>
            </w:tcBorders>
            <w:noWrap w:val="0"/>
            <w:vAlign w:val="center"/>
          </w:tcPr>
          <w:p w14:paraId="63392EFE">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w:t>
            </w:r>
            <w:r>
              <w:rPr>
                <w:rFonts w:hint="eastAsia" w:ascii="Times New Roman" w:hAnsi="Times New Roman"/>
                <w:color w:val="auto"/>
                <w:sz w:val="22"/>
                <w:szCs w:val="22"/>
                <w:lang w:val="en-US" w:eastAsia="zh-CN"/>
              </w:rPr>
              <w:t>001</w:t>
            </w:r>
          </w:p>
        </w:tc>
        <w:tc>
          <w:tcPr>
            <w:tcW w:w="1134" w:type="dxa"/>
            <w:tcBorders>
              <w:top w:val="nil"/>
              <w:left w:val="nil"/>
              <w:bottom w:val="nil"/>
              <w:right w:val="nil"/>
            </w:tcBorders>
            <w:noWrap w:val="0"/>
            <w:vAlign w:val="center"/>
          </w:tcPr>
          <w:p w14:paraId="488274E7">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0.04</w:t>
            </w:r>
          </w:p>
        </w:tc>
        <w:tc>
          <w:tcPr>
            <w:tcW w:w="1276" w:type="dxa"/>
            <w:tcBorders>
              <w:top w:val="nil"/>
              <w:left w:val="nil"/>
              <w:bottom w:val="nil"/>
              <w:right w:val="nil"/>
            </w:tcBorders>
            <w:noWrap w:val="0"/>
            <w:vAlign w:val="center"/>
          </w:tcPr>
          <w:p w14:paraId="40BEAD56">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0.02</w:t>
            </w:r>
          </w:p>
        </w:tc>
      </w:tr>
      <w:tr w14:paraId="7BED5651">
        <w:tblPrEx>
          <w:tblBorders>
            <w:top w:val="none" w:color="auto" w:sz="0" w:space="0"/>
            <w:left w:val="single" w:color="auto" w:sz="12" w:space="0"/>
            <w:bottom w:val="none" w:color="auto" w:sz="0"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5165" w:type="dxa"/>
            <w:gridSpan w:val="10"/>
            <w:tcBorders>
              <w:top w:val="nil"/>
              <w:left w:val="nil"/>
              <w:bottom w:val="nil"/>
              <w:right w:val="nil"/>
            </w:tcBorders>
            <w:noWrap w:val="0"/>
            <w:vAlign w:val="center"/>
          </w:tcPr>
          <w:p w14:paraId="46E85665">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ascii="Times New Roman" w:hAnsi="Times New Roman"/>
                <w:color w:val="auto"/>
                <w:sz w:val="22"/>
                <w:szCs w:val="22"/>
              </w:rPr>
            </w:pPr>
            <w:r>
              <w:rPr>
                <w:rFonts w:hint="eastAsia" w:ascii="Times New Roman" w:hAnsi="Times New Roman"/>
                <w:b w:val="0"/>
                <w:bCs w:val="0"/>
                <w:i/>
                <w:iCs/>
                <w:color w:val="auto"/>
                <w:sz w:val="22"/>
                <w:szCs w:val="22"/>
                <w:lang w:val="en-US" w:eastAsia="zh-CN"/>
              </w:rPr>
              <w:t>Effective</w:t>
            </w:r>
            <w:r>
              <w:rPr>
                <w:rFonts w:hint="eastAsia" w:ascii="Times New Roman" w:hAnsi="Times New Roman" w:eastAsiaTheme="minorEastAsia"/>
                <w:b w:val="0"/>
                <w:bCs w:val="0"/>
                <w:i/>
                <w:iCs/>
                <w:color w:val="auto"/>
                <w:sz w:val="22"/>
                <w:szCs w:val="22"/>
                <w:lang w:val="en-US" w:eastAsia="zh-CN"/>
              </w:rPr>
              <w:t xml:space="preserve"> </w:t>
            </w:r>
            <w:r>
              <w:rPr>
                <w:rFonts w:hint="eastAsia" w:ascii="Times New Roman" w:hAnsi="Times New Roman"/>
                <w:b w:val="0"/>
                <w:bCs w:val="0"/>
                <w:i/>
                <w:iCs/>
                <w:color w:val="auto"/>
                <w:sz w:val="22"/>
                <w:szCs w:val="22"/>
                <w:lang w:val="en-US" w:eastAsia="zh-CN"/>
              </w:rPr>
              <w:t>c</w:t>
            </w:r>
            <w:r>
              <w:rPr>
                <w:rFonts w:hint="eastAsia" w:ascii="Times New Roman" w:hAnsi="Times New Roman" w:eastAsiaTheme="minorEastAsia"/>
                <w:b w:val="0"/>
                <w:bCs w:val="0"/>
                <w:i/>
                <w:iCs/>
                <w:color w:val="auto"/>
                <w:sz w:val="22"/>
                <w:szCs w:val="22"/>
                <w:lang w:val="en-US" w:eastAsia="zh-CN"/>
              </w:rPr>
              <w:t>onnectivity</w:t>
            </w:r>
          </w:p>
        </w:tc>
      </w:tr>
      <w:tr w14:paraId="58C433A1">
        <w:tblPrEx>
          <w:tblBorders>
            <w:top w:val="none" w:color="auto" w:sz="0" w:space="0"/>
            <w:left w:val="single" w:color="auto" w:sz="12" w:space="0"/>
            <w:bottom w:val="none" w:color="auto" w:sz="0"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514" w:type="dxa"/>
            <w:tcBorders>
              <w:top w:val="nil"/>
              <w:left w:val="nil"/>
              <w:bottom w:val="nil"/>
              <w:right w:val="nil"/>
            </w:tcBorders>
            <w:noWrap w:val="0"/>
            <w:vAlign w:val="center"/>
          </w:tcPr>
          <w:p w14:paraId="75497CBA">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color w:val="auto"/>
                <w:sz w:val="22"/>
                <w:szCs w:val="22"/>
                <w:lang w:val="en-US" w:eastAsia="zh-CN"/>
              </w:rPr>
            </w:pPr>
            <w:r>
              <w:rPr>
                <w:rFonts w:hint="eastAsia" w:ascii="Times New Roman" w:hAnsi="Times New Roman"/>
                <w:color w:val="auto"/>
                <w:sz w:val="22"/>
                <w:szCs w:val="22"/>
                <w:highlight w:val="none"/>
                <w:lang w:val="en-US" w:eastAsia="zh-CN"/>
              </w:rPr>
              <w:t xml:space="preserve">Matrix </w:t>
            </w:r>
            <w:r>
              <w:rPr>
                <w:rFonts w:ascii="Times New Roman" w:hAnsi="Times New Roman"/>
                <w:color w:val="auto"/>
                <w:sz w:val="22"/>
                <w:szCs w:val="22"/>
                <w:highlight w:val="none"/>
              </w:rPr>
              <w:t>B</w:t>
            </w:r>
            <w:r>
              <w:rPr>
                <w:rFonts w:hint="eastAsia" w:ascii="Times New Roman" w:hAnsi="Times New Roman"/>
                <w:color w:val="auto"/>
                <w:sz w:val="22"/>
                <w:szCs w:val="22"/>
                <w:highlight w:val="none"/>
                <w:lang w:val="en-US" w:eastAsia="zh-CN"/>
              </w:rPr>
              <w:t xml:space="preserve">: </w:t>
            </w:r>
            <w:r>
              <w:rPr>
                <w:rFonts w:ascii="Times New Roman" w:hAnsi="Times New Roman"/>
                <w:color w:val="auto"/>
                <w:sz w:val="22"/>
                <w:szCs w:val="22"/>
                <w:highlight w:val="none"/>
              </w:rPr>
              <w:t>mOFC→SPG</w:t>
            </w:r>
            <w:r>
              <w:rPr>
                <w:rFonts w:hint="eastAsia" w:ascii="Times New Roman" w:hAnsi="Times New Roman"/>
                <w:color w:val="auto"/>
                <w:sz w:val="22"/>
                <w:szCs w:val="22"/>
                <w:highlight w:val="none"/>
                <w:lang w:val="en-US" w:eastAsia="zh-CN"/>
              </w:rPr>
              <w:t xml:space="preserve"> connection</w:t>
            </w:r>
            <w:r>
              <w:rPr>
                <w:rFonts w:ascii="Times New Roman" w:hAnsi="Times New Roman"/>
                <w:color w:val="auto"/>
                <w:sz w:val="22"/>
                <w:szCs w:val="22"/>
                <w:highlight w:val="none"/>
              </w:rPr>
              <w:t xml:space="preserve"> </w:t>
            </w:r>
            <w:r>
              <w:rPr>
                <w:rFonts w:ascii="Times New Roman" w:hAnsi="Times New Roman"/>
                <w:color w:val="auto"/>
                <w:sz w:val="22"/>
                <w:szCs w:val="22"/>
                <w:highlight w:val="none"/>
                <w:vertAlign w:val="superscript"/>
              </w:rPr>
              <w:t>c</w:t>
            </w:r>
          </w:p>
        </w:tc>
        <w:tc>
          <w:tcPr>
            <w:tcW w:w="1134" w:type="dxa"/>
            <w:tcBorders>
              <w:top w:val="nil"/>
              <w:left w:val="nil"/>
              <w:bottom w:val="nil"/>
              <w:right w:val="nil"/>
            </w:tcBorders>
            <w:noWrap w:val="0"/>
            <w:vAlign w:val="center"/>
          </w:tcPr>
          <w:p w14:paraId="4CD83976">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–0.05</w:t>
            </w:r>
          </w:p>
        </w:tc>
        <w:tc>
          <w:tcPr>
            <w:tcW w:w="1531" w:type="dxa"/>
            <w:tcBorders>
              <w:top w:val="nil"/>
              <w:left w:val="nil"/>
              <w:bottom w:val="nil"/>
              <w:right w:val="nil"/>
            </w:tcBorders>
            <w:noWrap w:val="0"/>
            <w:vAlign w:val="center"/>
          </w:tcPr>
          <w:p w14:paraId="2EC3CE16">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0.00</w:t>
            </w:r>
          </w:p>
        </w:tc>
        <w:tc>
          <w:tcPr>
            <w:tcW w:w="1304" w:type="dxa"/>
            <w:tcBorders>
              <w:top w:val="nil"/>
              <w:left w:val="nil"/>
              <w:bottom w:val="nil"/>
              <w:right w:val="nil"/>
            </w:tcBorders>
            <w:noWrap w:val="0"/>
            <w:vAlign w:val="center"/>
          </w:tcPr>
          <w:p w14:paraId="1DE161A5">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–0.03</w:t>
            </w:r>
          </w:p>
        </w:tc>
        <w:tc>
          <w:tcPr>
            <w:tcW w:w="1616" w:type="dxa"/>
            <w:tcBorders>
              <w:top w:val="nil"/>
              <w:left w:val="nil"/>
              <w:bottom w:val="nil"/>
              <w:right w:val="nil"/>
            </w:tcBorders>
            <w:noWrap w:val="0"/>
            <w:vAlign w:val="center"/>
          </w:tcPr>
          <w:p w14:paraId="7E15D768">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–0.11</w:t>
            </w:r>
          </w:p>
        </w:tc>
        <w:tc>
          <w:tcPr>
            <w:tcW w:w="1219" w:type="dxa"/>
            <w:tcBorders>
              <w:top w:val="nil"/>
              <w:left w:val="nil"/>
              <w:bottom w:val="nil"/>
              <w:right w:val="nil"/>
            </w:tcBorders>
            <w:noWrap w:val="0"/>
            <w:vAlign w:val="center"/>
          </w:tcPr>
          <w:p w14:paraId="3B9BEAFA">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–0.06</w:t>
            </w:r>
          </w:p>
        </w:tc>
        <w:tc>
          <w:tcPr>
            <w:tcW w:w="935" w:type="dxa"/>
            <w:tcBorders>
              <w:top w:val="nil"/>
              <w:left w:val="nil"/>
              <w:bottom w:val="nil"/>
              <w:right w:val="nil"/>
            </w:tcBorders>
            <w:noWrap w:val="0"/>
            <w:vAlign w:val="center"/>
          </w:tcPr>
          <w:p w14:paraId="0692A433">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–0.13</w:t>
            </w:r>
          </w:p>
        </w:tc>
        <w:tc>
          <w:tcPr>
            <w:tcW w:w="1502" w:type="dxa"/>
            <w:tcBorders>
              <w:top w:val="nil"/>
              <w:left w:val="nil"/>
              <w:bottom w:val="nil"/>
              <w:right w:val="nil"/>
            </w:tcBorders>
            <w:noWrap w:val="0"/>
            <w:vAlign w:val="center"/>
          </w:tcPr>
          <w:p w14:paraId="6EF352E2">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–0.12</w:t>
            </w:r>
          </w:p>
        </w:tc>
        <w:tc>
          <w:tcPr>
            <w:tcW w:w="1134" w:type="dxa"/>
            <w:tcBorders>
              <w:top w:val="nil"/>
              <w:left w:val="nil"/>
              <w:bottom w:val="nil"/>
              <w:right w:val="nil"/>
            </w:tcBorders>
            <w:noWrap w:val="0"/>
            <w:vAlign w:val="center"/>
          </w:tcPr>
          <w:p w14:paraId="51B1FDB1">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0.05</w:t>
            </w:r>
          </w:p>
        </w:tc>
        <w:tc>
          <w:tcPr>
            <w:tcW w:w="1276" w:type="dxa"/>
            <w:tcBorders>
              <w:top w:val="nil"/>
              <w:left w:val="nil"/>
              <w:bottom w:val="nil"/>
              <w:right w:val="nil"/>
            </w:tcBorders>
            <w:noWrap w:val="0"/>
            <w:vAlign w:val="center"/>
          </w:tcPr>
          <w:p w14:paraId="61C92043">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b/>
                <w:bCs/>
                <w:color w:val="auto"/>
                <w:sz w:val="22"/>
                <w:szCs w:val="22"/>
                <w:lang w:val="en-US" w:eastAsia="zh-CN"/>
              </w:rPr>
            </w:pPr>
            <w:r>
              <w:rPr>
                <w:rFonts w:ascii="Times New Roman" w:hAnsi="Times New Roman"/>
                <w:b/>
                <w:bCs/>
                <w:color w:val="auto"/>
                <w:sz w:val="22"/>
                <w:szCs w:val="22"/>
              </w:rPr>
              <w:t>–0.39</w:t>
            </w:r>
            <w:r>
              <w:rPr>
                <w:rFonts w:ascii="Times New Roman" w:hAnsi="Times New Roman"/>
                <w:b/>
                <w:bCs/>
                <w:color w:val="auto"/>
                <w:sz w:val="22"/>
                <w:szCs w:val="22"/>
                <w:vertAlign w:val="superscript"/>
              </w:rPr>
              <w:t>**</w:t>
            </w:r>
          </w:p>
        </w:tc>
      </w:tr>
      <w:tr w14:paraId="62DB2879">
        <w:tblPrEx>
          <w:tblBorders>
            <w:top w:val="none" w:color="auto" w:sz="0" w:space="0"/>
            <w:left w:val="single" w:color="auto" w:sz="12" w:space="0"/>
            <w:bottom w:val="none" w:color="auto" w:sz="0"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514" w:type="dxa"/>
            <w:tcBorders>
              <w:top w:val="nil"/>
              <w:left w:val="nil"/>
              <w:bottom w:val="nil"/>
              <w:right w:val="nil"/>
            </w:tcBorders>
            <w:noWrap w:val="0"/>
            <w:vAlign w:val="center"/>
          </w:tcPr>
          <w:p w14:paraId="1451EF1C">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color w:val="auto"/>
                <w:sz w:val="22"/>
                <w:szCs w:val="22"/>
                <w:lang w:val="en-US" w:eastAsia="zh-CN"/>
              </w:rPr>
            </w:pPr>
            <w:r>
              <w:rPr>
                <w:rFonts w:hint="eastAsia" w:ascii="Times New Roman" w:hAnsi="Times New Roman"/>
                <w:color w:val="auto"/>
                <w:sz w:val="22"/>
                <w:szCs w:val="22"/>
                <w:lang w:val="en-US" w:eastAsia="zh-CN"/>
              </w:rPr>
              <w:t xml:space="preserve">Matrix </w:t>
            </w:r>
            <w:r>
              <w:rPr>
                <w:rFonts w:ascii="Times New Roman" w:hAnsi="Times New Roman"/>
                <w:color w:val="auto"/>
                <w:sz w:val="22"/>
                <w:szCs w:val="22"/>
              </w:rPr>
              <w:t>A</w:t>
            </w:r>
            <w:r>
              <w:rPr>
                <w:rFonts w:ascii="Times New Roman" w:hAnsi="Times New Roman"/>
                <w:color w:val="auto"/>
                <w:sz w:val="22"/>
                <w:szCs w:val="22"/>
                <w:vertAlign w:val="subscript"/>
              </w:rPr>
              <w:t>I</w:t>
            </w:r>
            <w:r>
              <w:rPr>
                <w:rFonts w:hint="eastAsia" w:ascii="Times New Roman" w:hAnsi="Times New Roman"/>
                <w:color w:val="auto"/>
                <w:sz w:val="22"/>
                <w:szCs w:val="22"/>
                <w:lang w:val="en-US" w:eastAsia="zh-CN"/>
              </w:rPr>
              <w:t xml:space="preserve">: </w:t>
            </w:r>
            <w:r>
              <w:rPr>
                <w:rFonts w:ascii="Times New Roman" w:hAnsi="Times New Roman"/>
                <w:color w:val="auto"/>
                <w:sz w:val="22"/>
                <w:szCs w:val="22"/>
              </w:rPr>
              <w:t>SPG→SPG</w:t>
            </w:r>
            <w:r>
              <w:rPr>
                <w:rFonts w:hint="eastAsia" w:ascii="Times New Roman" w:hAnsi="Times New Roman"/>
                <w:color w:val="auto"/>
                <w:sz w:val="22"/>
                <w:szCs w:val="22"/>
                <w:lang w:val="en-US" w:eastAsia="zh-CN"/>
              </w:rPr>
              <w:t xml:space="preserve"> connection</w:t>
            </w:r>
            <w:r>
              <w:rPr>
                <w:rFonts w:ascii="Times New Roman" w:hAnsi="Times New Roman"/>
                <w:color w:val="auto"/>
                <w:sz w:val="22"/>
                <w:szCs w:val="22"/>
              </w:rPr>
              <w:t xml:space="preserve"> </w:t>
            </w:r>
            <w:r>
              <w:rPr>
                <w:rFonts w:ascii="Times New Roman" w:hAnsi="Times New Roman"/>
                <w:color w:val="auto"/>
                <w:sz w:val="22"/>
                <w:szCs w:val="22"/>
                <w:vertAlign w:val="superscript"/>
              </w:rPr>
              <w:t>d</w:t>
            </w:r>
          </w:p>
        </w:tc>
        <w:tc>
          <w:tcPr>
            <w:tcW w:w="1134" w:type="dxa"/>
            <w:tcBorders>
              <w:top w:val="nil"/>
              <w:left w:val="nil"/>
              <w:bottom w:val="nil"/>
              <w:right w:val="nil"/>
            </w:tcBorders>
            <w:noWrap w:val="0"/>
            <w:vAlign w:val="center"/>
          </w:tcPr>
          <w:p w14:paraId="1E76EAC9">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0.07</w:t>
            </w:r>
          </w:p>
        </w:tc>
        <w:tc>
          <w:tcPr>
            <w:tcW w:w="1531" w:type="dxa"/>
            <w:tcBorders>
              <w:top w:val="nil"/>
              <w:left w:val="nil"/>
              <w:bottom w:val="nil"/>
              <w:right w:val="nil"/>
            </w:tcBorders>
            <w:noWrap w:val="0"/>
            <w:vAlign w:val="center"/>
          </w:tcPr>
          <w:p w14:paraId="30CABA20">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0.01</w:t>
            </w:r>
          </w:p>
        </w:tc>
        <w:tc>
          <w:tcPr>
            <w:tcW w:w="1304" w:type="dxa"/>
            <w:tcBorders>
              <w:top w:val="nil"/>
              <w:left w:val="nil"/>
              <w:bottom w:val="nil"/>
              <w:right w:val="nil"/>
            </w:tcBorders>
            <w:noWrap w:val="0"/>
            <w:vAlign w:val="center"/>
          </w:tcPr>
          <w:p w14:paraId="2761E123">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0.10</w:t>
            </w:r>
          </w:p>
        </w:tc>
        <w:tc>
          <w:tcPr>
            <w:tcW w:w="1616" w:type="dxa"/>
            <w:tcBorders>
              <w:top w:val="nil"/>
              <w:left w:val="nil"/>
              <w:bottom w:val="nil"/>
              <w:right w:val="nil"/>
            </w:tcBorders>
            <w:noWrap w:val="0"/>
            <w:vAlign w:val="center"/>
          </w:tcPr>
          <w:p w14:paraId="3DA2CC41">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–0.11</w:t>
            </w:r>
          </w:p>
        </w:tc>
        <w:tc>
          <w:tcPr>
            <w:tcW w:w="1219" w:type="dxa"/>
            <w:tcBorders>
              <w:top w:val="nil"/>
              <w:left w:val="nil"/>
              <w:bottom w:val="nil"/>
              <w:right w:val="nil"/>
            </w:tcBorders>
            <w:noWrap w:val="0"/>
            <w:vAlign w:val="center"/>
          </w:tcPr>
          <w:p w14:paraId="20CF0AA4">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–0.17</w:t>
            </w:r>
          </w:p>
        </w:tc>
        <w:tc>
          <w:tcPr>
            <w:tcW w:w="935" w:type="dxa"/>
            <w:tcBorders>
              <w:top w:val="nil"/>
              <w:left w:val="nil"/>
              <w:bottom w:val="nil"/>
              <w:right w:val="nil"/>
            </w:tcBorders>
            <w:noWrap w:val="0"/>
            <w:vAlign w:val="center"/>
          </w:tcPr>
          <w:p w14:paraId="6D9398D6">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–0.14</w:t>
            </w:r>
          </w:p>
        </w:tc>
        <w:tc>
          <w:tcPr>
            <w:tcW w:w="1502" w:type="dxa"/>
            <w:tcBorders>
              <w:top w:val="nil"/>
              <w:left w:val="nil"/>
              <w:bottom w:val="nil"/>
              <w:right w:val="nil"/>
            </w:tcBorders>
            <w:noWrap w:val="0"/>
            <w:vAlign w:val="center"/>
          </w:tcPr>
          <w:p w14:paraId="198DE908">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–0.06</w:t>
            </w:r>
          </w:p>
        </w:tc>
        <w:tc>
          <w:tcPr>
            <w:tcW w:w="1134" w:type="dxa"/>
            <w:tcBorders>
              <w:top w:val="nil"/>
              <w:left w:val="nil"/>
              <w:bottom w:val="nil"/>
              <w:right w:val="nil"/>
            </w:tcBorders>
            <w:noWrap w:val="0"/>
            <w:vAlign w:val="center"/>
          </w:tcPr>
          <w:p w14:paraId="5A88C0EB">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b/>
                <w:bCs/>
                <w:color w:val="auto"/>
                <w:sz w:val="22"/>
                <w:szCs w:val="22"/>
                <w:lang w:val="en-US" w:eastAsia="zh-CN"/>
              </w:rPr>
            </w:pPr>
            <w:r>
              <w:rPr>
                <w:rFonts w:ascii="Times New Roman" w:hAnsi="Times New Roman"/>
                <w:b/>
                <w:bCs/>
                <w:color w:val="auto"/>
                <w:sz w:val="22"/>
                <w:szCs w:val="22"/>
              </w:rPr>
              <w:t>0.30</w:t>
            </w:r>
            <w:r>
              <w:rPr>
                <w:rFonts w:ascii="Times New Roman" w:hAnsi="Times New Roman"/>
                <w:b/>
                <w:bCs/>
                <w:color w:val="auto"/>
                <w:sz w:val="22"/>
                <w:szCs w:val="22"/>
                <w:vertAlign w:val="superscript"/>
              </w:rPr>
              <w:t>*</w:t>
            </w:r>
          </w:p>
        </w:tc>
        <w:tc>
          <w:tcPr>
            <w:tcW w:w="1276" w:type="dxa"/>
            <w:tcBorders>
              <w:top w:val="nil"/>
              <w:left w:val="nil"/>
              <w:bottom w:val="nil"/>
              <w:right w:val="nil"/>
            </w:tcBorders>
            <w:noWrap w:val="0"/>
            <w:vAlign w:val="center"/>
          </w:tcPr>
          <w:p w14:paraId="52434E58">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–0.18</w:t>
            </w:r>
          </w:p>
        </w:tc>
      </w:tr>
      <w:tr w14:paraId="6CA0F095">
        <w:tblPrEx>
          <w:tblBorders>
            <w:top w:val="none" w:color="auto" w:sz="0" w:space="0"/>
            <w:left w:val="single" w:color="auto" w:sz="12" w:space="0"/>
            <w:bottom w:val="none" w:color="auto" w:sz="0"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514" w:type="dxa"/>
            <w:tcBorders>
              <w:top w:val="nil"/>
              <w:left w:val="nil"/>
              <w:bottom w:val="nil"/>
              <w:right w:val="nil"/>
            </w:tcBorders>
            <w:noWrap w:val="0"/>
            <w:vAlign w:val="center"/>
          </w:tcPr>
          <w:p w14:paraId="4C4CEE39">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color w:val="auto"/>
                <w:sz w:val="22"/>
                <w:szCs w:val="22"/>
                <w:lang w:val="en-US" w:eastAsia="zh-CN"/>
              </w:rPr>
            </w:pPr>
            <w:r>
              <w:rPr>
                <w:rFonts w:hint="eastAsia" w:ascii="Times New Roman" w:hAnsi="Times New Roman"/>
                <w:color w:val="auto"/>
                <w:sz w:val="22"/>
                <w:szCs w:val="22"/>
                <w:lang w:val="en-US" w:eastAsia="zh-CN"/>
              </w:rPr>
              <w:t xml:space="preserve">Matrix </w:t>
            </w:r>
            <w:r>
              <w:rPr>
                <w:rFonts w:ascii="Times New Roman" w:hAnsi="Times New Roman"/>
                <w:color w:val="auto"/>
                <w:sz w:val="22"/>
                <w:szCs w:val="22"/>
              </w:rPr>
              <w:t>A</w:t>
            </w:r>
            <w:r>
              <w:rPr>
                <w:rFonts w:hint="eastAsia" w:ascii="Times New Roman" w:hAnsi="Times New Roman"/>
                <w:color w:val="auto"/>
                <w:sz w:val="22"/>
                <w:szCs w:val="22"/>
                <w:vertAlign w:val="subscript"/>
                <w:lang w:val="en-US" w:eastAsia="zh-CN"/>
              </w:rPr>
              <w:t>E</w:t>
            </w:r>
            <w:r>
              <w:rPr>
                <w:rFonts w:hint="eastAsia" w:ascii="Times New Roman" w:hAnsi="Times New Roman"/>
                <w:color w:val="auto"/>
                <w:sz w:val="22"/>
                <w:szCs w:val="22"/>
                <w:lang w:val="en-US" w:eastAsia="zh-CN"/>
              </w:rPr>
              <w:t xml:space="preserve">: </w:t>
            </w:r>
            <w:r>
              <w:rPr>
                <w:rFonts w:ascii="Times New Roman" w:hAnsi="Times New Roman"/>
                <w:color w:val="auto"/>
                <w:sz w:val="22"/>
                <w:szCs w:val="22"/>
              </w:rPr>
              <w:t xml:space="preserve">IFG→SPG </w:t>
            </w:r>
            <w:r>
              <w:rPr>
                <w:rFonts w:hint="eastAsia" w:ascii="Times New Roman" w:hAnsi="Times New Roman"/>
                <w:color w:val="auto"/>
                <w:sz w:val="22"/>
                <w:szCs w:val="22"/>
                <w:lang w:val="en-US" w:eastAsia="zh-CN"/>
              </w:rPr>
              <w:t xml:space="preserve">connection </w:t>
            </w:r>
            <w:r>
              <w:rPr>
                <w:rFonts w:ascii="Times New Roman" w:hAnsi="Times New Roman"/>
                <w:color w:val="auto"/>
                <w:sz w:val="22"/>
                <w:szCs w:val="22"/>
                <w:vertAlign w:val="superscript"/>
              </w:rPr>
              <w:t>d</w:t>
            </w:r>
          </w:p>
        </w:tc>
        <w:tc>
          <w:tcPr>
            <w:tcW w:w="1134" w:type="dxa"/>
            <w:tcBorders>
              <w:top w:val="nil"/>
              <w:left w:val="nil"/>
              <w:bottom w:val="nil"/>
              <w:right w:val="nil"/>
            </w:tcBorders>
            <w:noWrap w:val="0"/>
            <w:vAlign w:val="center"/>
          </w:tcPr>
          <w:p w14:paraId="5A41DCB1">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0.06</w:t>
            </w:r>
          </w:p>
        </w:tc>
        <w:tc>
          <w:tcPr>
            <w:tcW w:w="1531" w:type="dxa"/>
            <w:tcBorders>
              <w:top w:val="nil"/>
              <w:left w:val="nil"/>
              <w:bottom w:val="nil"/>
              <w:right w:val="nil"/>
            </w:tcBorders>
            <w:noWrap w:val="0"/>
            <w:vAlign w:val="center"/>
          </w:tcPr>
          <w:p w14:paraId="1074AEBB">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–0.09</w:t>
            </w:r>
          </w:p>
        </w:tc>
        <w:tc>
          <w:tcPr>
            <w:tcW w:w="1304" w:type="dxa"/>
            <w:tcBorders>
              <w:top w:val="nil"/>
              <w:left w:val="nil"/>
              <w:bottom w:val="nil"/>
              <w:right w:val="nil"/>
            </w:tcBorders>
            <w:noWrap w:val="0"/>
            <w:vAlign w:val="center"/>
          </w:tcPr>
          <w:p w14:paraId="3D5256B5">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–0.05</w:t>
            </w:r>
          </w:p>
        </w:tc>
        <w:tc>
          <w:tcPr>
            <w:tcW w:w="1616" w:type="dxa"/>
            <w:tcBorders>
              <w:top w:val="nil"/>
              <w:left w:val="nil"/>
              <w:bottom w:val="nil"/>
              <w:right w:val="nil"/>
            </w:tcBorders>
            <w:noWrap w:val="0"/>
            <w:vAlign w:val="center"/>
          </w:tcPr>
          <w:p w14:paraId="33D01ABD">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0.06</w:t>
            </w:r>
          </w:p>
        </w:tc>
        <w:tc>
          <w:tcPr>
            <w:tcW w:w="1219" w:type="dxa"/>
            <w:tcBorders>
              <w:top w:val="nil"/>
              <w:left w:val="nil"/>
              <w:bottom w:val="nil"/>
              <w:right w:val="nil"/>
            </w:tcBorders>
            <w:noWrap w:val="0"/>
            <w:vAlign w:val="center"/>
          </w:tcPr>
          <w:p w14:paraId="18C9F913">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0.12</w:t>
            </w:r>
          </w:p>
        </w:tc>
        <w:tc>
          <w:tcPr>
            <w:tcW w:w="935" w:type="dxa"/>
            <w:tcBorders>
              <w:top w:val="nil"/>
              <w:left w:val="nil"/>
              <w:bottom w:val="nil"/>
              <w:right w:val="nil"/>
            </w:tcBorders>
            <w:noWrap w:val="0"/>
            <w:vAlign w:val="center"/>
          </w:tcPr>
          <w:p w14:paraId="4A8588D8">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0.19</w:t>
            </w:r>
          </w:p>
        </w:tc>
        <w:tc>
          <w:tcPr>
            <w:tcW w:w="1502" w:type="dxa"/>
            <w:tcBorders>
              <w:top w:val="nil"/>
              <w:left w:val="nil"/>
              <w:bottom w:val="nil"/>
              <w:right w:val="nil"/>
            </w:tcBorders>
            <w:noWrap w:val="0"/>
            <w:vAlign w:val="center"/>
          </w:tcPr>
          <w:p w14:paraId="2D4D2F61">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w:t>
            </w:r>
            <w:r>
              <w:rPr>
                <w:rFonts w:hint="eastAsia" w:ascii="Times New Roman" w:hAnsi="Times New Roman"/>
                <w:color w:val="auto"/>
                <w:sz w:val="22"/>
                <w:szCs w:val="22"/>
                <w:lang w:val="en-US" w:eastAsia="zh-CN"/>
              </w:rPr>
              <w:t>4</w:t>
            </w:r>
          </w:p>
        </w:tc>
        <w:tc>
          <w:tcPr>
            <w:tcW w:w="1134" w:type="dxa"/>
            <w:tcBorders>
              <w:top w:val="nil"/>
              <w:left w:val="nil"/>
              <w:bottom w:val="nil"/>
              <w:right w:val="nil"/>
            </w:tcBorders>
            <w:noWrap w:val="0"/>
            <w:vAlign w:val="center"/>
          </w:tcPr>
          <w:p w14:paraId="47A73F45">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–0.15</w:t>
            </w:r>
          </w:p>
        </w:tc>
        <w:tc>
          <w:tcPr>
            <w:tcW w:w="1276" w:type="dxa"/>
            <w:tcBorders>
              <w:top w:val="nil"/>
              <w:left w:val="nil"/>
              <w:bottom w:val="nil"/>
              <w:right w:val="nil"/>
            </w:tcBorders>
            <w:noWrap w:val="0"/>
            <w:vAlign w:val="center"/>
          </w:tcPr>
          <w:p w14:paraId="2827519E">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0.19</w:t>
            </w:r>
          </w:p>
        </w:tc>
      </w:tr>
      <w:tr w14:paraId="2BFC35F8">
        <w:tblPrEx>
          <w:tblBorders>
            <w:top w:val="none" w:color="auto" w:sz="0" w:space="0"/>
            <w:left w:val="single" w:color="auto" w:sz="12" w:space="0"/>
            <w:bottom w:val="none" w:color="auto" w:sz="0"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514" w:type="dxa"/>
            <w:tcBorders>
              <w:top w:val="nil"/>
              <w:left w:val="nil"/>
              <w:bottom w:val="nil"/>
              <w:right w:val="nil"/>
            </w:tcBorders>
            <w:noWrap w:val="0"/>
            <w:vAlign w:val="center"/>
          </w:tcPr>
          <w:p w14:paraId="5FFB382E">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color w:val="auto"/>
                <w:sz w:val="22"/>
                <w:szCs w:val="22"/>
                <w:lang w:val="en-US" w:eastAsia="zh-CN"/>
              </w:rPr>
            </w:pPr>
            <w:r>
              <w:rPr>
                <w:rFonts w:hint="eastAsia" w:ascii="Times New Roman" w:hAnsi="Times New Roman"/>
                <w:color w:val="auto"/>
                <w:sz w:val="22"/>
                <w:szCs w:val="22"/>
                <w:lang w:val="en-US" w:eastAsia="zh-CN"/>
              </w:rPr>
              <w:t xml:space="preserve">Matrix </w:t>
            </w:r>
            <w:r>
              <w:rPr>
                <w:rFonts w:ascii="Times New Roman" w:hAnsi="Times New Roman"/>
                <w:color w:val="auto"/>
                <w:sz w:val="22"/>
                <w:szCs w:val="22"/>
              </w:rPr>
              <w:t>A</w:t>
            </w:r>
            <w:r>
              <w:rPr>
                <w:rFonts w:hint="eastAsia" w:ascii="Times New Roman" w:hAnsi="Times New Roman"/>
                <w:color w:val="auto"/>
                <w:sz w:val="22"/>
                <w:szCs w:val="22"/>
                <w:vertAlign w:val="subscript"/>
                <w:lang w:val="en-US" w:eastAsia="zh-CN"/>
              </w:rPr>
              <w:t>E</w:t>
            </w:r>
            <w:r>
              <w:rPr>
                <w:rFonts w:hint="eastAsia" w:ascii="Times New Roman" w:hAnsi="Times New Roman"/>
                <w:color w:val="auto"/>
                <w:sz w:val="22"/>
                <w:szCs w:val="22"/>
                <w:lang w:val="en-US" w:eastAsia="zh-CN"/>
              </w:rPr>
              <w:t xml:space="preserve">: </w:t>
            </w:r>
            <w:r>
              <w:rPr>
                <w:rFonts w:ascii="Times New Roman" w:hAnsi="Times New Roman"/>
                <w:color w:val="auto"/>
                <w:sz w:val="22"/>
                <w:szCs w:val="22"/>
              </w:rPr>
              <w:t xml:space="preserve">IFG→LG </w:t>
            </w:r>
            <w:r>
              <w:rPr>
                <w:rFonts w:hint="eastAsia" w:ascii="Times New Roman" w:hAnsi="Times New Roman"/>
                <w:color w:val="auto"/>
                <w:sz w:val="22"/>
                <w:szCs w:val="22"/>
                <w:lang w:val="en-US" w:eastAsia="zh-CN"/>
              </w:rPr>
              <w:t xml:space="preserve">connection </w:t>
            </w:r>
            <w:r>
              <w:rPr>
                <w:rFonts w:ascii="Times New Roman" w:hAnsi="Times New Roman"/>
                <w:color w:val="auto"/>
                <w:sz w:val="22"/>
                <w:szCs w:val="22"/>
                <w:vertAlign w:val="superscript"/>
              </w:rPr>
              <w:t>d</w:t>
            </w:r>
          </w:p>
        </w:tc>
        <w:tc>
          <w:tcPr>
            <w:tcW w:w="1134" w:type="dxa"/>
            <w:tcBorders>
              <w:top w:val="nil"/>
              <w:left w:val="nil"/>
              <w:bottom w:val="nil"/>
              <w:right w:val="nil"/>
            </w:tcBorders>
            <w:noWrap w:val="0"/>
            <w:vAlign w:val="center"/>
          </w:tcPr>
          <w:p w14:paraId="2499E38D">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–0.15</w:t>
            </w:r>
          </w:p>
        </w:tc>
        <w:tc>
          <w:tcPr>
            <w:tcW w:w="1531" w:type="dxa"/>
            <w:tcBorders>
              <w:top w:val="nil"/>
              <w:left w:val="nil"/>
              <w:bottom w:val="nil"/>
              <w:right w:val="nil"/>
            </w:tcBorders>
            <w:noWrap w:val="0"/>
            <w:vAlign w:val="center"/>
          </w:tcPr>
          <w:p w14:paraId="7FC092C2">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0.12</w:t>
            </w:r>
          </w:p>
        </w:tc>
        <w:tc>
          <w:tcPr>
            <w:tcW w:w="1304" w:type="dxa"/>
            <w:tcBorders>
              <w:top w:val="nil"/>
              <w:left w:val="nil"/>
              <w:bottom w:val="nil"/>
              <w:right w:val="nil"/>
            </w:tcBorders>
            <w:noWrap w:val="0"/>
            <w:vAlign w:val="center"/>
          </w:tcPr>
          <w:p w14:paraId="6698AEB6">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0.13</w:t>
            </w:r>
          </w:p>
        </w:tc>
        <w:tc>
          <w:tcPr>
            <w:tcW w:w="1616" w:type="dxa"/>
            <w:tcBorders>
              <w:top w:val="nil"/>
              <w:left w:val="nil"/>
              <w:bottom w:val="nil"/>
              <w:right w:val="nil"/>
            </w:tcBorders>
            <w:noWrap w:val="0"/>
            <w:vAlign w:val="center"/>
          </w:tcPr>
          <w:p w14:paraId="5F26D972">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0.17</w:t>
            </w:r>
          </w:p>
        </w:tc>
        <w:tc>
          <w:tcPr>
            <w:tcW w:w="1219" w:type="dxa"/>
            <w:tcBorders>
              <w:top w:val="nil"/>
              <w:left w:val="nil"/>
              <w:bottom w:val="nil"/>
              <w:right w:val="nil"/>
            </w:tcBorders>
            <w:noWrap w:val="0"/>
            <w:vAlign w:val="center"/>
          </w:tcPr>
          <w:p w14:paraId="10C56BEA">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0.22</w:t>
            </w:r>
          </w:p>
        </w:tc>
        <w:tc>
          <w:tcPr>
            <w:tcW w:w="935" w:type="dxa"/>
            <w:tcBorders>
              <w:top w:val="nil"/>
              <w:left w:val="nil"/>
              <w:bottom w:val="nil"/>
              <w:right w:val="nil"/>
            </w:tcBorders>
            <w:noWrap w:val="0"/>
            <w:vAlign w:val="center"/>
          </w:tcPr>
          <w:p w14:paraId="48D2C55C">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0.22</w:t>
            </w:r>
          </w:p>
        </w:tc>
        <w:tc>
          <w:tcPr>
            <w:tcW w:w="1502" w:type="dxa"/>
            <w:tcBorders>
              <w:top w:val="nil"/>
              <w:left w:val="nil"/>
              <w:bottom w:val="nil"/>
              <w:right w:val="nil"/>
            </w:tcBorders>
            <w:noWrap w:val="0"/>
            <w:vAlign w:val="center"/>
          </w:tcPr>
          <w:p w14:paraId="3E79EF24">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0.14</w:t>
            </w:r>
          </w:p>
        </w:tc>
        <w:tc>
          <w:tcPr>
            <w:tcW w:w="1134" w:type="dxa"/>
            <w:tcBorders>
              <w:top w:val="nil"/>
              <w:left w:val="nil"/>
              <w:bottom w:val="nil"/>
              <w:right w:val="nil"/>
            </w:tcBorders>
            <w:noWrap w:val="0"/>
            <w:vAlign w:val="center"/>
          </w:tcPr>
          <w:p w14:paraId="3BB7C70E">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–0.10</w:t>
            </w:r>
          </w:p>
        </w:tc>
        <w:tc>
          <w:tcPr>
            <w:tcW w:w="1276" w:type="dxa"/>
            <w:tcBorders>
              <w:top w:val="nil"/>
              <w:left w:val="nil"/>
              <w:bottom w:val="nil"/>
              <w:right w:val="nil"/>
            </w:tcBorders>
            <w:noWrap w:val="0"/>
            <w:vAlign w:val="center"/>
          </w:tcPr>
          <w:p w14:paraId="3F9B66EA">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b/>
                <w:bCs/>
                <w:color w:val="auto"/>
                <w:sz w:val="22"/>
                <w:szCs w:val="22"/>
                <w:lang w:val="en-US" w:eastAsia="zh-CN"/>
              </w:rPr>
            </w:pPr>
            <w:r>
              <w:rPr>
                <w:rFonts w:ascii="Times New Roman" w:hAnsi="Times New Roman"/>
                <w:b/>
                <w:bCs/>
                <w:color w:val="auto"/>
                <w:sz w:val="22"/>
                <w:szCs w:val="22"/>
              </w:rPr>
              <w:t>0.33</w:t>
            </w:r>
            <w:r>
              <w:rPr>
                <w:rFonts w:ascii="Times New Roman" w:hAnsi="Times New Roman"/>
                <w:b/>
                <w:bCs/>
                <w:color w:val="auto"/>
                <w:sz w:val="22"/>
                <w:szCs w:val="22"/>
                <w:vertAlign w:val="superscript"/>
              </w:rPr>
              <w:t>*</w:t>
            </w:r>
          </w:p>
        </w:tc>
      </w:tr>
      <w:tr w14:paraId="377F4D21">
        <w:tblPrEx>
          <w:tblBorders>
            <w:top w:val="none" w:color="auto" w:sz="0" w:space="0"/>
            <w:left w:val="single" w:color="auto" w:sz="12" w:space="0"/>
            <w:bottom w:val="none" w:color="auto" w:sz="0"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514" w:type="dxa"/>
            <w:tcBorders>
              <w:top w:val="nil"/>
              <w:left w:val="nil"/>
              <w:bottom w:val="nil"/>
              <w:right w:val="nil"/>
            </w:tcBorders>
            <w:noWrap w:val="0"/>
            <w:vAlign w:val="center"/>
          </w:tcPr>
          <w:p w14:paraId="54663CE4">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color w:val="auto"/>
                <w:sz w:val="22"/>
                <w:szCs w:val="22"/>
                <w:lang w:val="en-US" w:eastAsia="zh-CN"/>
              </w:rPr>
            </w:pPr>
            <w:r>
              <w:rPr>
                <w:rFonts w:hint="eastAsia" w:ascii="Times New Roman" w:hAnsi="Times New Roman"/>
                <w:color w:val="auto"/>
                <w:sz w:val="22"/>
                <w:szCs w:val="22"/>
                <w:lang w:val="en-US" w:eastAsia="zh-CN"/>
              </w:rPr>
              <w:t xml:space="preserve">Matrix </w:t>
            </w:r>
            <w:r>
              <w:rPr>
                <w:rFonts w:ascii="Times New Roman" w:hAnsi="Times New Roman"/>
                <w:color w:val="auto"/>
                <w:sz w:val="22"/>
                <w:szCs w:val="22"/>
              </w:rPr>
              <w:t>A</w:t>
            </w:r>
            <w:r>
              <w:rPr>
                <w:rFonts w:hint="eastAsia" w:ascii="Times New Roman" w:hAnsi="Times New Roman"/>
                <w:color w:val="auto"/>
                <w:sz w:val="22"/>
                <w:szCs w:val="22"/>
                <w:vertAlign w:val="subscript"/>
                <w:lang w:val="en-US" w:eastAsia="zh-CN"/>
              </w:rPr>
              <w:t>E</w:t>
            </w:r>
            <w:r>
              <w:rPr>
                <w:rFonts w:hint="eastAsia" w:ascii="Times New Roman" w:hAnsi="Times New Roman"/>
                <w:color w:val="auto"/>
                <w:sz w:val="22"/>
                <w:szCs w:val="22"/>
                <w:lang w:val="en-US" w:eastAsia="zh-CN"/>
              </w:rPr>
              <w:t xml:space="preserve">: </w:t>
            </w:r>
            <w:r>
              <w:rPr>
                <w:rFonts w:ascii="Times New Roman" w:hAnsi="Times New Roman"/>
                <w:color w:val="auto"/>
                <w:sz w:val="22"/>
                <w:szCs w:val="22"/>
              </w:rPr>
              <w:t>LOC→SPG</w:t>
            </w:r>
            <w:r>
              <w:rPr>
                <w:rFonts w:hint="eastAsia" w:ascii="Times New Roman" w:hAnsi="Times New Roman"/>
                <w:color w:val="auto"/>
                <w:sz w:val="22"/>
                <w:szCs w:val="22"/>
                <w:lang w:val="en-US" w:eastAsia="zh-CN"/>
              </w:rPr>
              <w:t xml:space="preserve"> connection </w:t>
            </w:r>
            <w:r>
              <w:rPr>
                <w:rFonts w:ascii="Times New Roman" w:hAnsi="Times New Roman"/>
                <w:color w:val="auto"/>
                <w:sz w:val="22"/>
                <w:szCs w:val="22"/>
                <w:vertAlign w:val="superscript"/>
              </w:rPr>
              <w:t>d</w:t>
            </w:r>
          </w:p>
        </w:tc>
        <w:tc>
          <w:tcPr>
            <w:tcW w:w="1134" w:type="dxa"/>
            <w:tcBorders>
              <w:top w:val="nil"/>
              <w:left w:val="nil"/>
              <w:bottom w:val="nil"/>
              <w:right w:val="nil"/>
            </w:tcBorders>
            <w:noWrap w:val="0"/>
            <w:vAlign w:val="center"/>
          </w:tcPr>
          <w:p w14:paraId="51F53709">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0.04</w:t>
            </w:r>
          </w:p>
        </w:tc>
        <w:tc>
          <w:tcPr>
            <w:tcW w:w="1531" w:type="dxa"/>
            <w:tcBorders>
              <w:top w:val="nil"/>
              <w:left w:val="nil"/>
              <w:bottom w:val="nil"/>
              <w:right w:val="nil"/>
            </w:tcBorders>
            <w:noWrap w:val="0"/>
            <w:vAlign w:val="center"/>
          </w:tcPr>
          <w:p w14:paraId="3A774D0A">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0.05</w:t>
            </w:r>
          </w:p>
        </w:tc>
        <w:tc>
          <w:tcPr>
            <w:tcW w:w="1304" w:type="dxa"/>
            <w:tcBorders>
              <w:top w:val="nil"/>
              <w:left w:val="nil"/>
              <w:bottom w:val="nil"/>
              <w:right w:val="nil"/>
            </w:tcBorders>
            <w:noWrap w:val="0"/>
            <w:vAlign w:val="center"/>
          </w:tcPr>
          <w:p w14:paraId="3D6244FA">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–0.13</w:t>
            </w:r>
          </w:p>
        </w:tc>
        <w:tc>
          <w:tcPr>
            <w:tcW w:w="1616" w:type="dxa"/>
            <w:tcBorders>
              <w:top w:val="nil"/>
              <w:left w:val="nil"/>
              <w:bottom w:val="nil"/>
              <w:right w:val="nil"/>
            </w:tcBorders>
            <w:noWrap w:val="0"/>
            <w:vAlign w:val="center"/>
          </w:tcPr>
          <w:p w14:paraId="20AAD3CC">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–0.05</w:t>
            </w:r>
          </w:p>
        </w:tc>
        <w:tc>
          <w:tcPr>
            <w:tcW w:w="1219" w:type="dxa"/>
            <w:tcBorders>
              <w:top w:val="nil"/>
              <w:left w:val="nil"/>
              <w:bottom w:val="nil"/>
              <w:right w:val="nil"/>
            </w:tcBorders>
            <w:noWrap w:val="0"/>
            <w:vAlign w:val="center"/>
          </w:tcPr>
          <w:p w14:paraId="570D6B49">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–0.07</w:t>
            </w:r>
          </w:p>
        </w:tc>
        <w:tc>
          <w:tcPr>
            <w:tcW w:w="935" w:type="dxa"/>
            <w:tcBorders>
              <w:top w:val="nil"/>
              <w:left w:val="nil"/>
              <w:bottom w:val="nil"/>
              <w:right w:val="nil"/>
            </w:tcBorders>
            <w:noWrap w:val="0"/>
            <w:vAlign w:val="center"/>
          </w:tcPr>
          <w:p w14:paraId="70329C7E">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–0.10</w:t>
            </w:r>
          </w:p>
        </w:tc>
        <w:tc>
          <w:tcPr>
            <w:tcW w:w="1502" w:type="dxa"/>
            <w:tcBorders>
              <w:top w:val="nil"/>
              <w:left w:val="nil"/>
              <w:bottom w:val="nil"/>
              <w:right w:val="nil"/>
            </w:tcBorders>
            <w:noWrap w:val="0"/>
            <w:vAlign w:val="center"/>
          </w:tcPr>
          <w:p w14:paraId="43297661">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w:t>
            </w:r>
            <w:r>
              <w:rPr>
                <w:rFonts w:hint="eastAsia" w:ascii="Times New Roman" w:hAnsi="Times New Roman"/>
                <w:color w:val="auto"/>
                <w:sz w:val="22"/>
                <w:szCs w:val="22"/>
                <w:lang w:val="en-US" w:eastAsia="zh-CN"/>
              </w:rPr>
              <w:t>20</w:t>
            </w:r>
          </w:p>
        </w:tc>
        <w:tc>
          <w:tcPr>
            <w:tcW w:w="1134" w:type="dxa"/>
            <w:tcBorders>
              <w:top w:val="nil"/>
              <w:left w:val="nil"/>
              <w:bottom w:val="nil"/>
              <w:right w:val="nil"/>
            </w:tcBorders>
            <w:noWrap w:val="0"/>
            <w:vAlign w:val="center"/>
          </w:tcPr>
          <w:p w14:paraId="678AEF67">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0.26</w:t>
            </w:r>
          </w:p>
        </w:tc>
        <w:tc>
          <w:tcPr>
            <w:tcW w:w="1276" w:type="dxa"/>
            <w:tcBorders>
              <w:top w:val="nil"/>
              <w:left w:val="nil"/>
              <w:bottom w:val="nil"/>
              <w:right w:val="nil"/>
            </w:tcBorders>
            <w:noWrap w:val="0"/>
            <w:vAlign w:val="center"/>
          </w:tcPr>
          <w:p w14:paraId="4D156F06">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0.06</w:t>
            </w:r>
          </w:p>
        </w:tc>
      </w:tr>
      <w:tr w14:paraId="278EA11C">
        <w:tblPrEx>
          <w:tblBorders>
            <w:top w:val="none" w:color="auto" w:sz="0" w:space="0"/>
            <w:left w:val="single" w:color="auto" w:sz="12" w:space="0"/>
            <w:bottom w:val="none" w:color="auto" w:sz="0"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514" w:type="dxa"/>
            <w:tcBorders>
              <w:top w:val="nil"/>
              <w:left w:val="nil"/>
              <w:bottom w:val="nil"/>
              <w:right w:val="nil"/>
            </w:tcBorders>
            <w:noWrap w:val="0"/>
            <w:vAlign w:val="center"/>
          </w:tcPr>
          <w:p w14:paraId="563B6753">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color w:val="auto"/>
                <w:sz w:val="22"/>
                <w:szCs w:val="22"/>
                <w:lang w:val="en-US" w:eastAsia="zh-CN"/>
              </w:rPr>
            </w:pPr>
            <w:r>
              <w:rPr>
                <w:rFonts w:hint="eastAsia" w:ascii="Times New Roman" w:hAnsi="Times New Roman"/>
                <w:color w:val="auto"/>
                <w:sz w:val="22"/>
                <w:szCs w:val="22"/>
                <w:lang w:val="en-US" w:eastAsia="zh-CN"/>
              </w:rPr>
              <w:t xml:space="preserve">Matrix </w:t>
            </w:r>
            <w:r>
              <w:rPr>
                <w:rFonts w:ascii="Times New Roman" w:hAnsi="Times New Roman"/>
                <w:color w:val="auto"/>
                <w:sz w:val="22"/>
                <w:szCs w:val="22"/>
              </w:rPr>
              <w:t>B</w:t>
            </w:r>
            <w:r>
              <w:rPr>
                <w:rFonts w:hint="eastAsia" w:ascii="Times New Roman" w:hAnsi="Times New Roman"/>
                <w:color w:val="auto"/>
                <w:sz w:val="22"/>
                <w:szCs w:val="22"/>
                <w:lang w:val="en-US" w:eastAsia="zh-CN"/>
              </w:rPr>
              <w:t xml:space="preserve">: </w:t>
            </w:r>
            <w:r>
              <w:rPr>
                <w:rFonts w:ascii="Times New Roman" w:hAnsi="Times New Roman"/>
                <w:color w:val="auto"/>
                <w:sz w:val="22"/>
                <w:szCs w:val="22"/>
              </w:rPr>
              <w:t>mOFC→LG</w:t>
            </w:r>
            <w:r>
              <w:rPr>
                <w:rFonts w:hint="eastAsia" w:ascii="Times New Roman" w:hAnsi="Times New Roman"/>
                <w:color w:val="auto"/>
                <w:sz w:val="22"/>
                <w:szCs w:val="22"/>
                <w:lang w:val="en-US" w:eastAsia="zh-CN"/>
              </w:rPr>
              <w:t xml:space="preserve"> connection </w:t>
            </w:r>
            <w:r>
              <w:rPr>
                <w:rFonts w:ascii="Times New Roman" w:hAnsi="Times New Roman"/>
                <w:color w:val="auto"/>
                <w:sz w:val="22"/>
                <w:szCs w:val="22"/>
                <w:vertAlign w:val="superscript"/>
              </w:rPr>
              <w:t>d</w:t>
            </w:r>
          </w:p>
        </w:tc>
        <w:tc>
          <w:tcPr>
            <w:tcW w:w="1134" w:type="dxa"/>
            <w:tcBorders>
              <w:top w:val="nil"/>
              <w:left w:val="nil"/>
              <w:bottom w:val="nil"/>
              <w:right w:val="nil"/>
            </w:tcBorders>
            <w:noWrap w:val="0"/>
            <w:vAlign w:val="center"/>
          </w:tcPr>
          <w:p w14:paraId="18E935BD">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0.01</w:t>
            </w:r>
          </w:p>
        </w:tc>
        <w:tc>
          <w:tcPr>
            <w:tcW w:w="1531" w:type="dxa"/>
            <w:tcBorders>
              <w:top w:val="nil"/>
              <w:left w:val="nil"/>
              <w:bottom w:val="nil"/>
              <w:right w:val="nil"/>
            </w:tcBorders>
            <w:noWrap w:val="0"/>
            <w:vAlign w:val="center"/>
          </w:tcPr>
          <w:p w14:paraId="7980B45F">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–0.25</w:t>
            </w:r>
          </w:p>
        </w:tc>
        <w:tc>
          <w:tcPr>
            <w:tcW w:w="1304" w:type="dxa"/>
            <w:tcBorders>
              <w:top w:val="nil"/>
              <w:left w:val="nil"/>
              <w:bottom w:val="nil"/>
              <w:right w:val="nil"/>
            </w:tcBorders>
            <w:noWrap w:val="0"/>
            <w:vAlign w:val="center"/>
          </w:tcPr>
          <w:p w14:paraId="1290BD96">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–0.08</w:t>
            </w:r>
          </w:p>
        </w:tc>
        <w:tc>
          <w:tcPr>
            <w:tcW w:w="1616" w:type="dxa"/>
            <w:tcBorders>
              <w:top w:val="nil"/>
              <w:left w:val="nil"/>
              <w:bottom w:val="nil"/>
              <w:right w:val="nil"/>
            </w:tcBorders>
            <w:noWrap w:val="0"/>
            <w:vAlign w:val="center"/>
          </w:tcPr>
          <w:p w14:paraId="1E465252">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–0.23</w:t>
            </w:r>
          </w:p>
        </w:tc>
        <w:tc>
          <w:tcPr>
            <w:tcW w:w="1219" w:type="dxa"/>
            <w:tcBorders>
              <w:top w:val="nil"/>
              <w:left w:val="nil"/>
              <w:bottom w:val="nil"/>
              <w:right w:val="nil"/>
            </w:tcBorders>
            <w:noWrap w:val="0"/>
            <w:vAlign w:val="center"/>
          </w:tcPr>
          <w:p w14:paraId="63A5B72C">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–0.23</w:t>
            </w:r>
          </w:p>
        </w:tc>
        <w:tc>
          <w:tcPr>
            <w:tcW w:w="935" w:type="dxa"/>
            <w:tcBorders>
              <w:top w:val="nil"/>
              <w:left w:val="nil"/>
              <w:bottom w:val="nil"/>
              <w:right w:val="nil"/>
            </w:tcBorders>
            <w:noWrap w:val="0"/>
            <w:vAlign w:val="center"/>
          </w:tcPr>
          <w:p w14:paraId="79515A3E">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–0.24</w:t>
            </w:r>
          </w:p>
        </w:tc>
        <w:tc>
          <w:tcPr>
            <w:tcW w:w="1502" w:type="dxa"/>
            <w:tcBorders>
              <w:top w:val="nil"/>
              <w:left w:val="nil"/>
              <w:bottom w:val="nil"/>
              <w:right w:val="nil"/>
            </w:tcBorders>
            <w:noWrap w:val="0"/>
            <w:vAlign w:val="center"/>
          </w:tcPr>
          <w:p w14:paraId="176585C7">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w:t>
            </w:r>
            <w:r>
              <w:rPr>
                <w:rFonts w:hint="eastAsia" w:ascii="Times New Roman" w:hAnsi="Times New Roman"/>
                <w:color w:val="auto"/>
                <w:sz w:val="22"/>
                <w:szCs w:val="22"/>
                <w:lang w:val="en-US" w:eastAsia="zh-CN"/>
              </w:rPr>
              <w:t>23</w:t>
            </w:r>
          </w:p>
        </w:tc>
        <w:tc>
          <w:tcPr>
            <w:tcW w:w="1134" w:type="dxa"/>
            <w:tcBorders>
              <w:top w:val="nil"/>
              <w:left w:val="nil"/>
              <w:bottom w:val="nil"/>
              <w:right w:val="nil"/>
            </w:tcBorders>
            <w:noWrap w:val="0"/>
            <w:vAlign w:val="center"/>
          </w:tcPr>
          <w:p w14:paraId="435D77E8">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b/>
                <w:bCs/>
                <w:color w:val="auto"/>
                <w:sz w:val="22"/>
                <w:szCs w:val="22"/>
                <w:lang w:val="en-US" w:eastAsia="zh-CN"/>
              </w:rPr>
            </w:pPr>
            <w:r>
              <w:rPr>
                <w:rFonts w:ascii="Times New Roman" w:hAnsi="Times New Roman"/>
                <w:b/>
                <w:bCs/>
                <w:color w:val="auto"/>
                <w:sz w:val="22"/>
                <w:szCs w:val="22"/>
              </w:rPr>
              <w:t>–0.33</w:t>
            </w:r>
            <w:r>
              <w:rPr>
                <w:rFonts w:ascii="Times New Roman" w:hAnsi="Times New Roman"/>
                <w:b/>
                <w:bCs/>
                <w:color w:val="auto"/>
                <w:sz w:val="22"/>
                <w:szCs w:val="22"/>
                <w:vertAlign w:val="superscript"/>
              </w:rPr>
              <w:t>*</w:t>
            </w:r>
          </w:p>
        </w:tc>
        <w:tc>
          <w:tcPr>
            <w:tcW w:w="1276" w:type="dxa"/>
            <w:tcBorders>
              <w:top w:val="nil"/>
              <w:left w:val="nil"/>
              <w:bottom w:val="nil"/>
              <w:right w:val="nil"/>
            </w:tcBorders>
            <w:noWrap w:val="0"/>
            <w:vAlign w:val="center"/>
          </w:tcPr>
          <w:p w14:paraId="07940C96">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0.07</w:t>
            </w:r>
          </w:p>
        </w:tc>
      </w:tr>
      <w:tr w14:paraId="2B5BB7B7">
        <w:tblPrEx>
          <w:tblBorders>
            <w:top w:val="none" w:color="auto" w:sz="0" w:space="0"/>
            <w:left w:val="single" w:color="auto" w:sz="12" w:space="0"/>
            <w:bottom w:val="none" w:color="auto" w:sz="0"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514" w:type="dxa"/>
            <w:tcBorders>
              <w:top w:val="nil"/>
              <w:left w:val="nil"/>
              <w:bottom w:val="nil"/>
              <w:right w:val="nil"/>
            </w:tcBorders>
            <w:noWrap w:val="0"/>
            <w:vAlign w:val="center"/>
          </w:tcPr>
          <w:p w14:paraId="6DF34CB3">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color w:val="auto"/>
                <w:sz w:val="22"/>
                <w:szCs w:val="22"/>
                <w:lang w:val="en-US" w:eastAsia="zh-CN"/>
              </w:rPr>
            </w:pPr>
            <w:r>
              <w:rPr>
                <w:rFonts w:hint="eastAsia" w:ascii="Times New Roman" w:hAnsi="Times New Roman"/>
                <w:color w:val="auto"/>
                <w:sz w:val="22"/>
                <w:szCs w:val="22"/>
                <w:lang w:val="en-US" w:eastAsia="zh-CN"/>
              </w:rPr>
              <w:t xml:space="preserve">Matrix </w:t>
            </w:r>
            <w:r>
              <w:rPr>
                <w:rFonts w:ascii="Times New Roman" w:hAnsi="Times New Roman"/>
                <w:color w:val="auto"/>
                <w:sz w:val="22"/>
                <w:szCs w:val="22"/>
              </w:rPr>
              <w:t>B</w:t>
            </w:r>
            <w:r>
              <w:rPr>
                <w:rFonts w:hint="eastAsia" w:ascii="Times New Roman" w:hAnsi="Times New Roman"/>
                <w:color w:val="auto"/>
                <w:sz w:val="22"/>
                <w:szCs w:val="22"/>
                <w:lang w:val="en-US" w:eastAsia="zh-CN"/>
              </w:rPr>
              <w:t xml:space="preserve">: </w:t>
            </w:r>
            <w:r>
              <w:rPr>
                <w:rFonts w:ascii="Times New Roman" w:hAnsi="Times New Roman"/>
                <w:color w:val="auto"/>
                <w:sz w:val="22"/>
                <w:szCs w:val="22"/>
              </w:rPr>
              <w:t>IFG→LG</w:t>
            </w:r>
            <w:r>
              <w:rPr>
                <w:rFonts w:hint="eastAsia" w:ascii="Times New Roman" w:hAnsi="Times New Roman"/>
                <w:color w:val="auto"/>
                <w:sz w:val="22"/>
                <w:szCs w:val="22"/>
                <w:lang w:val="en-US" w:eastAsia="zh-CN"/>
              </w:rPr>
              <w:t xml:space="preserve"> connection</w:t>
            </w:r>
            <w:r>
              <w:rPr>
                <w:rFonts w:ascii="Times New Roman" w:hAnsi="Times New Roman"/>
                <w:color w:val="auto"/>
                <w:sz w:val="22"/>
                <w:szCs w:val="22"/>
              </w:rPr>
              <w:t xml:space="preserve"> </w:t>
            </w:r>
            <w:r>
              <w:rPr>
                <w:rFonts w:ascii="Times New Roman" w:hAnsi="Times New Roman"/>
                <w:color w:val="auto"/>
                <w:sz w:val="22"/>
                <w:szCs w:val="22"/>
                <w:vertAlign w:val="superscript"/>
              </w:rPr>
              <w:t>d</w:t>
            </w:r>
          </w:p>
        </w:tc>
        <w:tc>
          <w:tcPr>
            <w:tcW w:w="1134" w:type="dxa"/>
            <w:tcBorders>
              <w:top w:val="nil"/>
              <w:left w:val="nil"/>
              <w:bottom w:val="nil"/>
              <w:right w:val="nil"/>
            </w:tcBorders>
            <w:noWrap w:val="0"/>
            <w:vAlign w:val="center"/>
          </w:tcPr>
          <w:p w14:paraId="7443272E">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0.09</w:t>
            </w:r>
          </w:p>
        </w:tc>
        <w:tc>
          <w:tcPr>
            <w:tcW w:w="1531" w:type="dxa"/>
            <w:tcBorders>
              <w:top w:val="nil"/>
              <w:left w:val="nil"/>
              <w:bottom w:val="nil"/>
              <w:right w:val="nil"/>
            </w:tcBorders>
            <w:noWrap w:val="0"/>
            <w:vAlign w:val="center"/>
          </w:tcPr>
          <w:p w14:paraId="4E39FE44">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–0.19</w:t>
            </w:r>
          </w:p>
        </w:tc>
        <w:tc>
          <w:tcPr>
            <w:tcW w:w="1304" w:type="dxa"/>
            <w:tcBorders>
              <w:top w:val="nil"/>
              <w:left w:val="nil"/>
              <w:bottom w:val="nil"/>
              <w:right w:val="nil"/>
            </w:tcBorders>
            <w:noWrap w:val="0"/>
            <w:vAlign w:val="center"/>
          </w:tcPr>
          <w:p w14:paraId="0C6FCE6F">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–0.15</w:t>
            </w:r>
          </w:p>
        </w:tc>
        <w:tc>
          <w:tcPr>
            <w:tcW w:w="1616" w:type="dxa"/>
            <w:tcBorders>
              <w:top w:val="nil"/>
              <w:left w:val="nil"/>
              <w:bottom w:val="nil"/>
              <w:right w:val="nil"/>
            </w:tcBorders>
            <w:noWrap w:val="0"/>
            <w:vAlign w:val="center"/>
          </w:tcPr>
          <w:p w14:paraId="10C81688">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b/>
                <w:bCs/>
                <w:color w:val="auto"/>
                <w:sz w:val="22"/>
                <w:szCs w:val="22"/>
                <w:lang w:val="en-US" w:eastAsia="zh-CN"/>
              </w:rPr>
            </w:pPr>
            <w:r>
              <w:rPr>
                <w:rFonts w:ascii="Times New Roman" w:hAnsi="Times New Roman"/>
                <w:b/>
                <w:bCs/>
                <w:color w:val="auto"/>
                <w:sz w:val="22"/>
                <w:szCs w:val="22"/>
              </w:rPr>
              <w:t>–0.26</w:t>
            </w:r>
            <w:r>
              <w:rPr>
                <w:rFonts w:ascii="Times New Roman" w:hAnsi="Times New Roman"/>
                <w:b/>
                <w:bCs/>
                <w:color w:val="auto"/>
                <w:sz w:val="22"/>
                <w:szCs w:val="22"/>
                <w:vertAlign w:val="superscript"/>
              </w:rPr>
              <w:t>*</w:t>
            </w:r>
          </w:p>
        </w:tc>
        <w:tc>
          <w:tcPr>
            <w:tcW w:w="1219" w:type="dxa"/>
            <w:tcBorders>
              <w:top w:val="nil"/>
              <w:left w:val="nil"/>
              <w:bottom w:val="nil"/>
              <w:right w:val="nil"/>
            </w:tcBorders>
            <w:noWrap w:val="0"/>
            <w:vAlign w:val="center"/>
          </w:tcPr>
          <w:p w14:paraId="447345F9">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–0.09</w:t>
            </w:r>
          </w:p>
        </w:tc>
        <w:tc>
          <w:tcPr>
            <w:tcW w:w="935" w:type="dxa"/>
            <w:tcBorders>
              <w:top w:val="nil"/>
              <w:left w:val="nil"/>
              <w:bottom w:val="nil"/>
              <w:right w:val="nil"/>
            </w:tcBorders>
            <w:noWrap w:val="0"/>
            <w:vAlign w:val="center"/>
          </w:tcPr>
          <w:p w14:paraId="5B59DB89">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–0.02</w:t>
            </w:r>
          </w:p>
        </w:tc>
        <w:tc>
          <w:tcPr>
            <w:tcW w:w="1502" w:type="dxa"/>
            <w:tcBorders>
              <w:top w:val="nil"/>
              <w:left w:val="nil"/>
              <w:bottom w:val="nil"/>
              <w:right w:val="nil"/>
            </w:tcBorders>
            <w:noWrap w:val="0"/>
            <w:vAlign w:val="center"/>
          </w:tcPr>
          <w:p w14:paraId="38E98EED">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w:t>
            </w:r>
            <w:r>
              <w:rPr>
                <w:rFonts w:hint="eastAsia" w:ascii="Times New Roman" w:hAnsi="Times New Roman"/>
                <w:color w:val="auto"/>
                <w:sz w:val="22"/>
                <w:szCs w:val="22"/>
                <w:lang w:val="en-US" w:eastAsia="zh-CN"/>
              </w:rPr>
              <w:t>5</w:t>
            </w:r>
          </w:p>
        </w:tc>
        <w:tc>
          <w:tcPr>
            <w:tcW w:w="1134" w:type="dxa"/>
            <w:tcBorders>
              <w:top w:val="nil"/>
              <w:left w:val="nil"/>
              <w:bottom w:val="nil"/>
              <w:right w:val="nil"/>
            </w:tcBorders>
            <w:noWrap w:val="0"/>
            <w:vAlign w:val="center"/>
          </w:tcPr>
          <w:p w14:paraId="502BAF77">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–0.12</w:t>
            </w:r>
          </w:p>
        </w:tc>
        <w:tc>
          <w:tcPr>
            <w:tcW w:w="1276" w:type="dxa"/>
            <w:tcBorders>
              <w:top w:val="nil"/>
              <w:left w:val="nil"/>
              <w:bottom w:val="nil"/>
              <w:right w:val="nil"/>
            </w:tcBorders>
            <w:noWrap w:val="0"/>
            <w:vAlign w:val="center"/>
          </w:tcPr>
          <w:p w14:paraId="33245199">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b/>
                <w:bCs/>
                <w:color w:val="auto"/>
                <w:sz w:val="22"/>
                <w:szCs w:val="22"/>
                <w:lang w:val="en-US" w:eastAsia="zh-CN"/>
              </w:rPr>
            </w:pPr>
            <w:r>
              <w:rPr>
                <w:rFonts w:ascii="Times New Roman" w:hAnsi="Times New Roman"/>
                <w:b/>
                <w:bCs/>
                <w:color w:val="auto"/>
                <w:sz w:val="22"/>
                <w:szCs w:val="22"/>
              </w:rPr>
              <w:t>–0.35</w:t>
            </w:r>
            <w:r>
              <w:rPr>
                <w:rFonts w:ascii="Times New Roman" w:hAnsi="Times New Roman"/>
                <w:b/>
                <w:bCs/>
                <w:color w:val="auto"/>
                <w:sz w:val="22"/>
                <w:szCs w:val="22"/>
                <w:vertAlign w:val="superscript"/>
              </w:rPr>
              <w:t>**</w:t>
            </w:r>
          </w:p>
        </w:tc>
      </w:tr>
      <w:tr w14:paraId="768EAE8D">
        <w:tblPrEx>
          <w:tblBorders>
            <w:top w:val="none" w:color="auto" w:sz="0" w:space="0"/>
            <w:left w:val="single" w:color="auto" w:sz="12" w:space="0"/>
            <w:bottom w:val="none" w:color="auto" w:sz="0"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3514" w:type="dxa"/>
            <w:tcBorders>
              <w:top w:val="nil"/>
              <w:left w:val="nil"/>
              <w:bottom w:val="single" w:color="auto" w:sz="4" w:space="0"/>
              <w:right w:val="nil"/>
            </w:tcBorders>
            <w:noWrap w:val="0"/>
            <w:vAlign w:val="center"/>
          </w:tcPr>
          <w:p w14:paraId="370595C4">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Times New Roman" w:hAnsi="Times New Roman"/>
                <w:color w:val="auto"/>
                <w:sz w:val="22"/>
                <w:szCs w:val="22"/>
                <w:lang w:val="en-US" w:eastAsia="zh-CN"/>
              </w:rPr>
            </w:pPr>
            <w:r>
              <w:rPr>
                <w:rFonts w:hint="eastAsia" w:ascii="Times New Roman" w:hAnsi="Times New Roman"/>
                <w:color w:val="auto"/>
                <w:sz w:val="22"/>
                <w:szCs w:val="22"/>
                <w:lang w:val="en-US" w:eastAsia="zh-CN"/>
              </w:rPr>
              <w:t xml:space="preserve">Matrix </w:t>
            </w:r>
            <w:r>
              <w:rPr>
                <w:rFonts w:ascii="Times New Roman" w:hAnsi="Times New Roman"/>
                <w:color w:val="auto"/>
                <w:sz w:val="22"/>
                <w:szCs w:val="22"/>
              </w:rPr>
              <w:t>B</w:t>
            </w:r>
            <w:r>
              <w:rPr>
                <w:rFonts w:hint="eastAsia" w:ascii="Times New Roman" w:hAnsi="Times New Roman"/>
                <w:color w:val="auto"/>
                <w:sz w:val="22"/>
                <w:szCs w:val="22"/>
                <w:lang w:val="en-US" w:eastAsia="zh-CN"/>
              </w:rPr>
              <w:t xml:space="preserve">: </w:t>
            </w:r>
            <w:r>
              <w:rPr>
                <w:rFonts w:ascii="Times New Roman" w:hAnsi="Times New Roman"/>
                <w:color w:val="auto"/>
                <w:sz w:val="22"/>
                <w:szCs w:val="22"/>
              </w:rPr>
              <w:t xml:space="preserve">LG→LOC </w:t>
            </w:r>
            <w:r>
              <w:rPr>
                <w:rFonts w:hint="eastAsia" w:ascii="Times New Roman" w:hAnsi="Times New Roman"/>
                <w:color w:val="auto"/>
                <w:sz w:val="22"/>
                <w:szCs w:val="22"/>
                <w:lang w:val="en-US" w:eastAsia="zh-CN"/>
              </w:rPr>
              <w:t xml:space="preserve">connection </w:t>
            </w:r>
            <w:r>
              <w:rPr>
                <w:rFonts w:ascii="Times New Roman" w:hAnsi="Times New Roman"/>
                <w:color w:val="auto"/>
                <w:sz w:val="22"/>
                <w:szCs w:val="22"/>
                <w:vertAlign w:val="superscript"/>
              </w:rPr>
              <w:t>d</w:t>
            </w:r>
          </w:p>
        </w:tc>
        <w:tc>
          <w:tcPr>
            <w:tcW w:w="1134" w:type="dxa"/>
            <w:tcBorders>
              <w:top w:val="nil"/>
              <w:left w:val="nil"/>
              <w:bottom w:val="single" w:color="auto" w:sz="4" w:space="0"/>
              <w:right w:val="nil"/>
            </w:tcBorders>
            <w:noWrap w:val="0"/>
            <w:vAlign w:val="center"/>
          </w:tcPr>
          <w:p w14:paraId="619E75D7">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b/>
                <w:bCs/>
                <w:color w:val="auto"/>
                <w:sz w:val="22"/>
                <w:szCs w:val="22"/>
                <w:lang w:val="en-US" w:eastAsia="zh-CN"/>
              </w:rPr>
            </w:pPr>
            <w:r>
              <w:rPr>
                <w:rFonts w:ascii="Times New Roman" w:hAnsi="Times New Roman"/>
                <w:b/>
                <w:bCs/>
                <w:color w:val="auto"/>
                <w:sz w:val="22"/>
                <w:szCs w:val="22"/>
              </w:rPr>
              <w:t>0.33</w:t>
            </w:r>
            <w:r>
              <w:rPr>
                <w:rFonts w:ascii="Times New Roman" w:hAnsi="Times New Roman"/>
                <w:b/>
                <w:bCs/>
                <w:color w:val="auto"/>
                <w:sz w:val="22"/>
                <w:szCs w:val="22"/>
                <w:vertAlign w:val="superscript"/>
              </w:rPr>
              <w:t>*</w:t>
            </w:r>
          </w:p>
        </w:tc>
        <w:tc>
          <w:tcPr>
            <w:tcW w:w="1531" w:type="dxa"/>
            <w:tcBorders>
              <w:top w:val="nil"/>
              <w:left w:val="nil"/>
              <w:bottom w:val="single" w:color="auto" w:sz="4" w:space="0"/>
              <w:right w:val="nil"/>
            </w:tcBorders>
            <w:noWrap w:val="0"/>
            <w:vAlign w:val="center"/>
          </w:tcPr>
          <w:p w14:paraId="034CEA93">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–0.02</w:t>
            </w:r>
          </w:p>
        </w:tc>
        <w:tc>
          <w:tcPr>
            <w:tcW w:w="1304" w:type="dxa"/>
            <w:tcBorders>
              <w:top w:val="nil"/>
              <w:left w:val="nil"/>
              <w:bottom w:val="single" w:color="auto" w:sz="4" w:space="0"/>
              <w:right w:val="nil"/>
            </w:tcBorders>
            <w:noWrap w:val="0"/>
            <w:vAlign w:val="center"/>
          </w:tcPr>
          <w:p w14:paraId="2CD6230D">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–0.18</w:t>
            </w:r>
          </w:p>
        </w:tc>
        <w:tc>
          <w:tcPr>
            <w:tcW w:w="1616" w:type="dxa"/>
            <w:tcBorders>
              <w:top w:val="nil"/>
              <w:left w:val="nil"/>
              <w:bottom w:val="single" w:color="auto" w:sz="4" w:space="0"/>
              <w:right w:val="nil"/>
            </w:tcBorders>
            <w:noWrap w:val="0"/>
            <w:vAlign w:val="center"/>
          </w:tcPr>
          <w:p w14:paraId="395D3E15">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b/>
                <w:bCs/>
                <w:color w:val="auto"/>
                <w:sz w:val="22"/>
                <w:szCs w:val="22"/>
                <w:lang w:val="en-US" w:eastAsia="zh-CN"/>
              </w:rPr>
            </w:pPr>
            <w:r>
              <w:rPr>
                <w:rFonts w:ascii="Times New Roman" w:hAnsi="Times New Roman"/>
                <w:b/>
                <w:bCs/>
                <w:color w:val="auto"/>
                <w:sz w:val="22"/>
                <w:szCs w:val="22"/>
              </w:rPr>
              <w:t>–0.48</w:t>
            </w:r>
            <w:r>
              <w:rPr>
                <w:rFonts w:ascii="Times New Roman" w:hAnsi="Times New Roman"/>
                <w:b/>
                <w:bCs/>
                <w:color w:val="auto"/>
                <w:sz w:val="22"/>
                <w:szCs w:val="22"/>
                <w:vertAlign w:val="superscript"/>
              </w:rPr>
              <w:t>***</w:t>
            </w:r>
          </w:p>
        </w:tc>
        <w:tc>
          <w:tcPr>
            <w:tcW w:w="1219" w:type="dxa"/>
            <w:tcBorders>
              <w:top w:val="nil"/>
              <w:left w:val="nil"/>
              <w:bottom w:val="single" w:color="auto" w:sz="4" w:space="0"/>
              <w:right w:val="nil"/>
            </w:tcBorders>
            <w:noWrap w:val="0"/>
            <w:vAlign w:val="center"/>
          </w:tcPr>
          <w:p w14:paraId="54F8BD0C">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b/>
                <w:bCs/>
                <w:color w:val="auto"/>
                <w:sz w:val="22"/>
                <w:szCs w:val="22"/>
                <w:lang w:val="en-US" w:eastAsia="zh-CN"/>
              </w:rPr>
            </w:pPr>
            <w:r>
              <w:rPr>
                <w:rFonts w:ascii="Times New Roman" w:hAnsi="Times New Roman"/>
                <w:b/>
                <w:bCs/>
                <w:color w:val="auto"/>
                <w:sz w:val="22"/>
                <w:szCs w:val="22"/>
              </w:rPr>
              <w:t>–0.38</w:t>
            </w:r>
            <w:r>
              <w:rPr>
                <w:rFonts w:ascii="Times New Roman" w:hAnsi="Times New Roman"/>
                <w:b/>
                <w:bCs/>
                <w:color w:val="auto"/>
                <w:sz w:val="22"/>
                <w:szCs w:val="22"/>
                <w:vertAlign w:val="superscript"/>
              </w:rPr>
              <w:t>**</w:t>
            </w:r>
          </w:p>
        </w:tc>
        <w:tc>
          <w:tcPr>
            <w:tcW w:w="935" w:type="dxa"/>
            <w:tcBorders>
              <w:top w:val="nil"/>
              <w:left w:val="nil"/>
              <w:bottom w:val="single" w:color="auto" w:sz="4" w:space="0"/>
              <w:right w:val="nil"/>
            </w:tcBorders>
            <w:noWrap w:val="0"/>
            <w:vAlign w:val="center"/>
          </w:tcPr>
          <w:p w14:paraId="2A487A45">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b/>
                <w:bCs/>
                <w:color w:val="auto"/>
                <w:sz w:val="22"/>
                <w:szCs w:val="22"/>
                <w:lang w:val="en-US" w:eastAsia="zh-CN"/>
              </w:rPr>
            </w:pPr>
            <w:r>
              <w:rPr>
                <w:rFonts w:ascii="Times New Roman" w:hAnsi="Times New Roman"/>
                <w:b/>
                <w:bCs/>
                <w:color w:val="auto"/>
                <w:sz w:val="22"/>
                <w:szCs w:val="22"/>
              </w:rPr>
              <w:t>–0.35</w:t>
            </w:r>
            <w:r>
              <w:rPr>
                <w:rFonts w:ascii="Times New Roman" w:hAnsi="Times New Roman"/>
                <w:b/>
                <w:bCs/>
                <w:color w:val="auto"/>
                <w:sz w:val="22"/>
                <w:szCs w:val="22"/>
                <w:vertAlign w:val="superscript"/>
              </w:rPr>
              <w:t>**</w:t>
            </w:r>
          </w:p>
        </w:tc>
        <w:tc>
          <w:tcPr>
            <w:tcW w:w="1502" w:type="dxa"/>
            <w:tcBorders>
              <w:top w:val="nil"/>
              <w:left w:val="nil"/>
              <w:bottom w:val="single" w:color="auto" w:sz="4" w:space="0"/>
              <w:right w:val="nil"/>
            </w:tcBorders>
            <w:noWrap w:val="0"/>
            <w:vAlign w:val="center"/>
          </w:tcPr>
          <w:p w14:paraId="5CDF7CF7">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–0.22</w:t>
            </w:r>
          </w:p>
        </w:tc>
        <w:tc>
          <w:tcPr>
            <w:tcW w:w="1134" w:type="dxa"/>
            <w:tcBorders>
              <w:top w:val="nil"/>
              <w:left w:val="nil"/>
              <w:bottom w:val="single" w:color="auto" w:sz="4" w:space="0"/>
              <w:right w:val="nil"/>
            </w:tcBorders>
            <w:noWrap w:val="0"/>
            <w:vAlign w:val="center"/>
          </w:tcPr>
          <w:p w14:paraId="517299AB">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olor w:val="auto"/>
                <w:sz w:val="22"/>
                <w:szCs w:val="22"/>
                <w:lang w:val="en-US" w:eastAsia="zh-CN"/>
              </w:rPr>
            </w:pPr>
            <w:r>
              <w:rPr>
                <w:rFonts w:ascii="Times New Roman" w:hAnsi="Times New Roman"/>
                <w:color w:val="auto"/>
                <w:sz w:val="22"/>
                <w:szCs w:val="22"/>
              </w:rPr>
              <w:t>0.04</w:t>
            </w:r>
          </w:p>
        </w:tc>
        <w:tc>
          <w:tcPr>
            <w:tcW w:w="1276" w:type="dxa"/>
            <w:tcBorders>
              <w:top w:val="nil"/>
              <w:left w:val="nil"/>
              <w:bottom w:val="single" w:color="auto" w:sz="4" w:space="0"/>
              <w:right w:val="nil"/>
            </w:tcBorders>
            <w:noWrap w:val="0"/>
            <w:vAlign w:val="center"/>
          </w:tcPr>
          <w:p w14:paraId="33330E0B">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b/>
                <w:bCs/>
                <w:color w:val="auto"/>
                <w:sz w:val="22"/>
                <w:szCs w:val="22"/>
                <w:lang w:val="en-US" w:eastAsia="zh-CN"/>
              </w:rPr>
            </w:pPr>
            <w:r>
              <w:rPr>
                <w:rFonts w:ascii="Times New Roman" w:hAnsi="Times New Roman"/>
                <w:b/>
                <w:bCs/>
                <w:color w:val="auto"/>
                <w:sz w:val="22"/>
                <w:szCs w:val="22"/>
              </w:rPr>
              <w:t>–0.26</w:t>
            </w:r>
            <w:r>
              <w:rPr>
                <w:rFonts w:ascii="Times New Roman" w:hAnsi="Times New Roman"/>
                <w:b/>
                <w:bCs/>
                <w:color w:val="auto"/>
                <w:sz w:val="22"/>
                <w:szCs w:val="22"/>
                <w:vertAlign w:val="superscript"/>
              </w:rPr>
              <w:t>*</w:t>
            </w:r>
          </w:p>
        </w:tc>
      </w:tr>
    </w:tbl>
    <w:p w14:paraId="6DB2BA4B">
      <w:pPr>
        <w:keepNext w:val="0"/>
        <w:keepLines w:val="0"/>
        <w:pageBreakBefore w:val="0"/>
        <w:widowControl/>
        <w:kinsoku/>
        <w:wordWrap/>
        <w:overflowPunct/>
        <w:topLinePunct w:val="0"/>
        <w:autoSpaceDE/>
        <w:autoSpaceDN/>
        <w:bidi w:val="0"/>
        <w:adjustRightInd/>
        <w:snapToGrid w:val="0"/>
        <w:spacing w:after="0" w:line="300" w:lineRule="auto"/>
        <w:jc w:val="left"/>
        <w:textAlignment w:val="auto"/>
        <w:rPr>
          <w:rFonts w:hint="default" w:ascii="Times New Roman" w:hAnsi="Times New Roman" w:cs="Times New Roman" w:eastAsiaTheme="minorEastAsia"/>
          <w:b w:val="0"/>
          <w:bCs w:val="0"/>
          <w:i w:val="0"/>
          <w:iCs w:val="0"/>
          <w:color w:val="auto"/>
          <w:sz w:val="24"/>
          <w:szCs w:val="24"/>
          <w:lang w:val="en-US" w:eastAsia="zh-CN"/>
        </w:rPr>
      </w:pPr>
      <w:r>
        <w:rPr>
          <w:rFonts w:hint="default" w:ascii="Times New Roman" w:hAnsi="Times New Roman" w:eastAsia="黑体" w:cs="Times New Roman"/>
          <w:i/>
          <w:iCs/>
          <w:color w:val="auto"/>
          <w:sz w:val="24"/>
          <w:szCs w:val="24"/>
          <w:lang w:val="en-US" w:eastAsia="zh-CN"/>
        </w:rPr>
        <w:t>Note</w:t>
      </w:r>
      <w:r>
        <w:rPr>
          <w:rFonts w:hint="eastAsia" w:ascii="Times New Roman" w:hAnsi="Times New Roman" w:eastAsia="黑体" w:cs="Times New Roman"/>
          <w:i/>
          <w:iCs/>
          <w:color w:val="auto"/>
          <w:sz w:val="24"/>
          <w:szCs w:val="24"/>
          <w:lang w:val="en-US" w:eastAsia="zh-CN"/>
        </w:rPr>
        <w:t>.</w:t>
      </w:r>
      <w:r>
        <w:rPr>
          <w:rFonts w:hint="default" w:ascii="Times New Roman" w:hAnsi="Times New Roman" w:eastAsia="黑体" w:cs="Times New Roman"/>
          <w:color w:val="auto"/>
          <w:sz w:val="24"/>
          <w:szCs w:val="24"/>
          <w:lang w:val="en-US" w:eastAsia="zh-CN"/>
        </w:rPr>
        <w:t xml:space="preserve"> </w:t>
      </w:r>
      <w:r>
        <w:rPr>
          <w:rFonts w:hint="default" w:ascii="Times New Roman" w:hAnsi="Times New Roman" w:cs="Times New Roman"/>
          <w:b w:val="0"/>
          <w:bCs w:val="0"/>
          <w:i w:val="0"/>
          <w:iCs w:val="0"/>
          <w:color w:val="auto"/>
          <w:sz w:val="24"/>
          <w:szCs w:val="24"/>
        </w:rPr>
        <w:t xml:space="preserve">In </w:t>
      </w:r>
      <w:r>
        <w:rPr>
          <w:rFonts w:hint="default" w:ascii="Times New Roman" w:hAnsi="Times New Roman" w:cs="Times New Roman"/>
          <w:b w:val="0"/>
          <w:bCs w:val="0"/>
          <w:i w:val="0"/>
          <w:iCs w:val="0"/>
          <w:color w:val="auto"/>
          <w:sz w:val="24"/>
          <w:szCs w:val="24"/>
          <w:lang w:val="en-US" w:eastAsia="zh-CN"/>
        </w:rPr>
        <w:t>d</w:t>
      </w:r>
      <w:r>
        <w:rPr>
          <w:rFonts w:hint="default" w:ascii="Times New Roman" w:hAnsi="Times New Roman" w:cs="Times New Roman"/>
          <w:b w:val="0"/>
          <w:bCs w:val="0"/>
          <w:i w:val="0"/>
          <w:iCs w:val="0"/>
          <w:color w:val="auto"/>
          <w:sz w:val="24"/>
          <w:szCs w:val="24"/>
        </w:rPr>
        <w:t>ynamic causal model</w:t>
      </w:r>
      <w:r>
        <w:rPr>
          <w:rFonts w:hint="eastAsia" w:ascii="Times New Roman" w:hAnsi="Times New Roman" w:cs="Times New Roman"/>
          <w:b w:val="0"/>
          <w:bCs w:val="0"/>
          <w:i w:val="0"/>
          <w:iCs w:val="0"/>
          <w:color w:val="auto"/>
          <w:sz w:val="24"/>
          <w:szCs w:val="24"/>
          <w:lang w:val="en-US" w:eastAsia="zh-CN"/>
        </w:rPr>
        <w:t>l</w:t>
      </w:r>
      <w:r>
        <w:rPr>
          <w:rFonts w:hint="default" w:ascii="Times New Roman" w:hAnsi="Times New Roman" w:cs="Times New Roman"/>
          <w:b w:val="0"/>
          <w:bCs w:val="0"/>
          <w:i w:val="0"/>
          <w:iCs w:val="0"/>
          <w:color w:val="auto"/>
          <w:sz w:val="24"/>
          <w:szCs w:val="24"/>
        </w:rPr>
        <w:t xml:space="preserve">ing, matrix A contains </w:t>
      </w:r>
      <w:r>
        <w:rPr>
          <w:rFonts w:hint="default" w:ascii="Times New Roman" w:hAnsi="Times New Roman" w:cs="Times New Roman"/>
          <w:b w:val="0"/>
          <w:bCs w:val="0"/>
          <w:i w:val="0"/>
          <w:iCs w:val="0"/>
          <w:color w:val="auto"/>
          <w:sz w:val="24"/>
          <w:szCs w:val="24"/>
          <w:lang w:val="en-US" w:eastAsia="zh-CN"/>
        </w:rPr>
        <w:t xml:space="preserve">the </w:t>
      </w:r>
      <w:r>
        <w:rPr>
          <w:rFonts w:hint="default" w:ascii="Times New Roman" w:hAnsi="Times New Roman" w:cs="Times New Roman"/>
          <w:b w:val="0"/>
          <w:bCs w:val="0"/>
          <w:i w:val="0"/>
          <w:iCs w:val="0"/>
          <w:color w:val="auto"/>
          <w:sz w:val="24"/>
          <w:szCs w:val="24"/>
        </w:rPr>
        <w:t>parameters in</w:t>
      </w:r>
      <w:r>
        <w:rPr>
          <w:rFonts w:hint="default" w:ascii="Times New Roman" w:hAnsi="Times New Roman" w:cs="Times New Roman"/>
          <w:b w:val="0"/>
          <w:bCs w:val="0"/>
          <w:i w:val="0"/>
          <w:iCs w:val="0"/>
          <w:color w:val="auto"/>
          <w:sz w:val="24"/>
          <w:szCs w:val="24"/>
          <w:shd w:val="clear" w:color="auto" w:fill="auto"/>
        </w:rPr>
        <w:t xml:space="preserve">dependent of experimental conditions, </w:t>
      </w:r>
      <w:r>
        <w:rPr>
          <w:rFonts w:hint="default" w:ascii="Times New Roman" w:hAnsi="Times New Roman" w:cs="Times New Roman"/>
          <w:b w:val="0"/>
          <w:bCs w:val="0"/>
          <w:i w:val="0"/>
          <w:iCs w:val="0"/>
          <w:color w:val="auto"/>
          <w:sz w:val="24"/>
          <w:szCs w:val="24"/>
          <w:shd w:val="clear" w:color="auto" w:fill="auto"/>
          <w:lang w:val="en-US" w:eastAsia="zh-CN"/>
        </w:rPr>
        <w:t xml:space="preserve">including </w:t>
      </w:r>
      <w:r>
        <w:rPr>
          <w:rFonts w:hint="default" w:ascii="Times New Roman" w:hAnsi="Times New Roman" w:cs="Times New Roman"/>
          <w:b w:val="0"/>
          <w:bCs w:val="0"/>
          <w:i w:val="0"/>
          <w:iCs w:val="0"/>
          <w:color w:val="auto"/>
          <w:sz w:val="24"/>
          <w:szCs w:val="24"/>
          <w:shd w:val="clear" w:color="auto" w:fill="auto"/>
        </w:rPr>
        <w:t>matrices A</w:t>
      </w:r>
      <w:r>
        <w:rPr>
          <w:rFonts w:hint="default" w:ascii="Times New Roman" w:hAnsi="Times New Roman" w:cs="Times New Roman"/>
          <w:b w:val="0"/>
          <w:bCs w:val="0"/>
          <w:i w:val="0"/>
          <w:iCs w:val="0"/>
          <w:color w:val="auto"/>
          <w:sz w:val="24"/>
          <w:szCs w:val="24"/>
          <w:shd w:val="clear" w:color="auto" w:fill="auto"/>
          <w:vertAlign w:val="subscript"/>
        </w:rPr>
        <w:t>I</w:t>
      </w:r>
      <w:r>
        <w:rPr>
          <w:rFonts w:hint="default" w:ascii="Times New Roman" w:hAnsi="Times New Roman" w:cs="Times New Roman"/>
          <w:b w:val="0"/>
          <w:bCs w:val="0"/>
          <w:i w:val="0"/>
          <w:iCs w:val="0"/>
          <w:color w:val="auto"/>
          <w:sz w:val="24"/>
          <w:szCs w:val="24"/>
          <w:shd w:val="clear" w:color="auto" w:fill="auto"/>
        </w:rPr>
        <w:t xml:space="preserve"> and A</w:t>
      </w:r>
      <w:r>
        <w:rPr>
          <w:rFonts w:hint="default" w:ascii="Times New Roman" w:hAnsi="Times New Roman" w:cs="Times New Roman"/>
          <w:b w:val="0"/>
          <w:bCs w:val="0"/>
          <w:i w:val="0"/>
          <w:iCs w:val="0"/>
          <w:color w:val="auto"/>
          <w:sz w:val="24"/>
          <w:szCs w:val="24"/>
          <w:shd w:val="clear" w:color="auto" w:fill="auto"/>
          <w:vertAlign w:val="subscript"/>
        </w:rPr>
        <w:t>E</w:t>
      </w:r>
      <w:r>
        <w:rPr>
          <w:rFonts w:hint="default" w:ascii="Times New Roman" w:hAnsi="Times New Roman" w:cs="Times New Roman"/>
          <w:b w:val="0"/>
          <w:bCs w:val="0"/>
          <w:i w:val="0"/>
          <w:iCs w:val="0"/>
          <w:color w:val="auto"/>
          <w:sz w:val="24"/>
          <w:szCs w:val="24"/>
          <w:shd w:val="clear" w:color="auto" w:fill="auto"/>
        </w:rPr>
        <w:t xml:space="preserve">. </w:t>
      </w:r>
      <w:r>
        <w:rPr>
          <w:rFonts w:hint="default" w:ascii="Times New Roman" w:hAnsi="Times New Roman" w:cs="Times New Roman"/>
          <w:b w:val="0"/>
          <w:bCs w:val="0"/>
          <w:i w:val="0"/>
          <w:iCs w:val="0"/>
          <w:color w:val="auto"/>
          <w:sz w:val="24"/>
          <w:szCs w:val="24"/>
          <w:shd w:val="clear" w:color="auto" w:fill="auto"/>
          <w:lang w:val="en-US" w:eastAsia="zh-CN"/>
        </w:rPr>
        <w:t>M</w:t>
      </w:r>
      <w:r>
        <w:rPr>
          <w:rFonts w:hint="default" w:ascii="Times New Roman" w:hAnsi="Times New Roman" w:cs="Times New Roman"/>
          <w:b w:val="0"/>
          <w:bCs w:val="0"/>
          <w:i w:val="0"/>
          <w:iCs w:val="0"/>
          <w:color w:val="auto"/>
          <w:sz w:val="24"/>
          <w:szCs w:val="24"/>
          <w:shd w:val="clear" w:color="auto" w:fill="auto"/>
        </w:rPr>
        <w:t>atrix A</w:t>
      </w:r>
      <w:r>
        <w:rPr>
          <w:rFonts w:hint="default" w:ascii="Times New Roman" w:hAnsi="Times New Roman" w:cs="Times New Roman"/>
          <w:b w:val="0"/>
          <w:bCs w:val="0"/>
          <w:i w:val="0"/>
          <w:iCs w:val="0"/>
          <w:color w:val="auto"/>
          <w:sz w:val="24"/>
          <w:szCs w:val="24"/>
          <w:shd w:val="clear" w:color="auto" w:fill="auto"/>
          <w:vertAlign w:val="subscript"/>
        </w:rPr>
        <w:t>I</w:t>
      </w:r>
      <w:r>
        <w:rPr>
          <w:rFonts w:hint="default" w:ascii="Times New Roman" w:hAnsi="Times New Roman" w:cs="Times New Roman"/>
          <w:b w:val="0"/>
          <w:bCs w:val="0"/>
          <w:i w:val="0"/>
          <w:iCs w:val="0"/>
          <w:color w:val="auto"/>
          <w:sz w:val="24"/>
          <w:szCs w:val="24"/>
          <w:shd w:val="clear" w:color="auto" w:fill="auto"/>
          <w:lang w:val="en-US" w:eastAsia="zh-CN"/>
        </w:rPr>
        <w:t xml:space="preserve"> </w:t>
      </w:r>
      <w:r>
        <w:rPr>
          <w:rFonts w:hint="default" w:ascii="Times New Roman" w:hAnsi="Times New Roman" w:cs="Times New Roman"/>
          <w:b w:val="0"/>
          <w:bCs w:val="0"/>
          <w:i w:val="0"/>
          <w:iCs w:val="0"/>
          <w:color w:val="auto"/>
          <w:sz w:val="24"/>
          <w:szCs w:val="24"/>
          <w:shd w:val="clear" w:color="auto" w:fill="auto"/>
        </w:rPr>
        <w:t>represent</w:t>
      </w:r>
      <w:r>
        <w:rPr>
          <w:rFonts w:hint="default" w:ascii="Times New Roman" w:hAnsi="Times New Roman" w:cs="Times New Roman"/>
          <w:b w:val="0"/>
          <w:bCs w:val="0"/>
          <w:i w:val="0"/>
          <w:iCs w:val="0"/>
          <w:color w:val="auto"/>
          <w:sz w:val="24"/>
          <w:szCs w:val="24"/>
          <w:shd w:val="clear" w:color="auto" w:fill="auto"/>
          <w:lang w:val="en-US" w:eastAsia="zh-CN"/>
        </w:rPr>
        <w:t>s</w:t>
      </w:r>
      <w:r>
        <w:rPr>
          <w:rFonts w:hint="default" w:ascii="Times New Roman" w:hAnsi="Times New Roman" w:cs="Times New Roman"/>
          <w:b w:val="0"/>
          <w:bCs w:val="0"/>
          <w:i w:val="0"/>
          <w:iCs w:val="0"/>
          <w:color w:val="auto"/>
          <w:sz w:val="24"/>
          <w:szCs w:val="24"/>
          <w:shd w:val="clear" w:color="auto" w:fill="auto"/>
        </w:rPr>
        <w:t xml:space="preserve"> the intrinsic coupling</w:t>
      </w:r>
      <w:r>
        <w:rPr>
          <w:rFonts w:hint="default" w:ascii="Times New Roman" w:hAnsi="Times New Roman" w:cs="Times New Roman"/>
          <w:b w:val="0"/>
          <w:bCs w:val="0"/>
          <w:i w:val="0"/>
          <w:iCs w:val="0"/>
          <w:color w:val="auto"/>
          <w:sz w:val="24"/>
          <w:szCs w:val="24"/>
          <w:shd w:val="clear" w:color="auto" w:fill="auto"/>
          <w:lang w:val="en-US" w:eastAsia="zh-CN"/>
        </w:rPr>
        <w:t xml:space="preserve"> </w:t>
      </w:r>
      <w:r>
        <w:rPr>
          <w:rFonts w:hint="default" w:ascii="Times New Roman" w:hAnsi="Times New Roman" w:cs="Times New Roman"/>
          <w:b w:val="0"/>
          <w:bCs w:val="0"/>
          <w:i w:val="0"/>
          <w:iCs w:val="0"/>
          <w:color w:val="auto"/>
          <w:sz w:val="24"/>
          <w:szCs w:val="24"/>
          <w:shd w:val="clear" w:color="auto" w:fill="auto"/>
        </w:rPr>
        <w:t>of the brain region to itself</w:t>
      </w:r>
      <w:r>
        <w:rPr>
          <w:rFonts w:hint="default" w:ascii="Times New Roman" w:hAnsi="Times New Roman" w:cs="Times New Roman"/>
          <w:b w:val="0"/>
          <w:bCs w:val="0"/>
          <w:i w:val="0"/>
          <w:iCs w:val="0"/>
          <w:color w:val="auto"/>
          <w:sz w:val="24"/>
          <w:szCs w:val="24"/>
          <w:shd w:val="clear" w:color="auto" w:fill="auto"/>
          <w:lang w:eastAsia="zh-CN"/>
        </w:rPr>
        <w:t>.</w:t>
      </w:r>
      <w:r>
        <w:rPr>
          <w:rFonts w:hint="default" w:ascii="Times New Roman" w:hAnsi="Times New Roman" w:cs="Times New Roman"/>
          <w:b w:val="0"/>
          <w:bCs w:val="0"/>
          <w:i w:val="0"/>
          <w:iCs w:val="0"/>
          <w:color w:val="auto"/>
          <w:sz w:val="24"/>
          <w:szCs w:val="24"/>
          <w:shd w:val="clear" w:color="auto" w:fill="auto"/>
          <w:lang w:val="en-US" w:eastAsia="zh-CN"/>
        </w:rPr>
        <w:t xml:space="preserve"> M</w:t>
      </w:r>
      <w:r>
        <w:rPr>
          <w:rFonts w:hint="default" w:ascii="Times New Roman" w:hAnsi="Times New Roman" w:cs="Times New Roman"/>
          <w:b w:val="0"/>
          <w:bCs w:val="0"/>
          <w:i w:val="0"/>
          <w:iCs w:val="0"/>
          <w:color w:val="auto"/>
          <w:sz w:val="24"/>
          <w:szCs w:val="24"/>
          <w:shd w:val="clear" w:color="auto" w:fill="auto"/>
        </w:rPr>
        <w:t>atrix A</w:t>
      </w:r>
      <w:r>
        <w:rPr>
          <w:rFonts w:hint="default" w:ascii="Times New Roman" w:hAnsi="Times New Roman" w:cs="Times New Roman"/>
          <w:b w:val="0"/>
          <w:bCs w:val="0"/>
          <w:i w:val="0"/>
          <w:iCs w:val="0"/>
          <w:color w:val="auto"/>
          <w:sz w:val="24"/>
          <w:szCs w:val="24"/>
          <w:shd w:val="clear" w:color="auto" w:fill="auto"/>
          <w:vertAlign w:val="subscript"/>
        </w:rPr>
        <w:t>E</w:t>
      </w:r>
      <w:r>
        <w:rPr>
          <w:rFonts w:hint="default" w:ascii="Times New Roman" w:hAnsi="Times New Roman" w:cs="Times New Roman"/>
          <w:b w:val="0"/>
          <w:bCs w:val="0"/>
          <w:i w:val="0"/>
          <w:iCs w:val="0"/>
          <w:color w:val="auto"/>
          <w:sz w:val="24"/>
          <w:szCs w:val="24"/>
          <w:shd w:val="clear" w:color="auto" w:fill="auto"/>
        </w:rPr>
        <w:t xml:space="preserve"> represent</w:t>
      </w:r>
      <w:r>
        <w:rPr>
          <w:rFonts w:hint="default" w:ascii="Times New Roman" w:hAnsi="Times New Roman" w:cs="Times New Roman"/>
          <w:b w:val="0"/>
          <w:bCs w:val="0"/>
          <w:i w:val="0"/>
          <w:iCs w:val="0"/>
          <w:color w:val="auto"/>
          <w:sz w:val="24"/>
          <w:szCs w:val="24"/>
          <w:shd w:val="clear" w:color="auto" w:fill="auto"/>
          <w:lang w:val="en-US" w:eastAsia="zh-CN"/>
        </w:rPr>
        <w:t>s</w:t>
      </w:r>
      <w:r>
        <w:rPr>
          <w:rFonts w:hint="default" w:ascii="Times New Roman" w:hAnsi="Times New Roman" w:cs="Times New Roman"/>
          <w:b w:val="0"/>
          <w:bCs w:val="0"/>
          <w:i w:val="0"/>
          <w:iCs w:val="0"/>
          <w:color w:val="auto"/>
          <w:sz w:val="24"/>
          <w:szCs w:val="24"/>
          <w:shd w:val="clear" w:color="auto" w:fill="auto"/>
        </w:rPr>
        <w:t xml:space="preserve"> the intrinsic connections between brain regions</w:t>
      </w:r>
      <w:r>
        <w:rPr>
          <w:rFonts w:hint="default" w:ascii="Times New Roman" w:hAnsi="Times New Roman" w:cs="Times New Roman"/>
          <w:b w:val="0"/>
          <w:bCs w:val="0"/>
          <w:i w:val="0"/>
          <w:iCs w:val="0"/>
          <w:color w:val="auto"/>
          <w:sz w:val="24"/>
          <w:szCs w:val="24"/>
          <w:shd w:val="clear" w:color="auto" w:fill="auto"/>
          <w:lang w:val="en-US" w:eastAsia="zh-CN"/>
        </w:rPr>
        <w:t xml:space="preserve">. </w:t>
      </w:r>
      <w:r>
        <w:rPr>
          <w:rFonts w:hint="default" w:ascii="Times New Roman" w:hAnsi="Times New Roman" w:cs="Times New Roman"/>
          <w:b w:val="0"/>
          <w:bCs w:val="0"/>
          <w:i w:val="0"/>
          <w:iCs w:val="0"/>
          <w:color w:val="auto"/>
          <w:sz w:val="24"/>
          <w:szCs w:val="24"/>
          <w:shd w:val="clear" w:color="auto" w:fill="auto"/>
          <w:lang w:eastAsia="zh-CN"/>
        </w:rPr>
        <w:t>M</w:t>
      </w:r>
      <w:r>
        <w:rPr>
          <w:rFonts w:hint="default" w:ascii="Times New Roman" w:hAnsi="Times New Roman" w:cs="Times New Roman"/>
          <w:b w:val="0"/>
          <w:bCs w:val="0"/>
          <w:i w:val="0"/>
          <w:iCs w:val="0"/>
          <w:color w:val="auto"/>
          <w:sz w:val="24"/>
          <w:szCs w:val="24"/>
          <w:shd w:val="clear" w:color="auto" w:fill="auto"/>
        </w:rPr>
        <w:t>atrix B represent</w:t>
      </w:r>
      <w:r>
        <w:rPr>
          <w:rFonts w:hint="default" w:ascii="Times New Roman" w:hAnsi="Times New Roman" w:cs="Times New Roman"/>
          <w:b w:val="0"/>
          <w:bCs w:val="0"/>
          <w:i w:val="0"/>
          <w:iCs w:val="0"/>
          <w:color w:val="auto"/>
          <w:sz w:val="24"/>
          <w:szCs w:val="24"/>
          <w:shd w:val="clear" w:color="auto" w:fill="auto"/>
          <w:lang w:val="en-US" w:eastAsia="zh-CN"/>
        </w:rPr>
        <w:t>s</w:t>
      </w:r>
      <w:r>
        <w:rPr>
          <w:rFonts w:hint="default" w:ascii="Times New Roman" w:hAnsi="Times New Roman" w:cs="Times New Roman"/>
          <w:b w:val="0"/>
          <w:bCs w:val="0"/>
          <w:i w:val="0"/>
          <w:iCs w:val="0"/>
          <w:color w:val="auto"/>
          <w:sz w:val="24"/>
          <w:szCs w:val="24"/>
          <w:shd w:val="clear" w:color="auto" w:fill="auto"/>
        </w:rPr>
        <w:t xml:space="preserve"> </w:t>
      </w:r>
      <w:r>
        <w:rPr>
          <w:rFonts w:hint="default" w:ascii="Times New Roman" w:hAnsi="Times New Roman" w:cs="Times New Roman"/>
          <w:b w:val="0"/>
          <w:bCs w:val="0"/>
          <w:i w:val="0"/>
          <w:iCs w:val="0"/>
          <w:color w:val="auto"/>
          <w:sz w:val="24"/>
          <w:szCs w:val="24"/>
          <w:shd w:val="clear" w:color="auto" w:fill="auto"/>
        </w:rPr>
        <w:t xml:space="preserve">the modulatory effect exerted by specific inputs </w:t>
      </w:r>
      <w:r>
        <w:rPr>
          <w:rFonts w:hint="default" w:ascii="Times New Roman" w:hAnsi="Times New Roman" w:cs="Times New Roman"/>
          <w:b w:val="0"/>
          <w:bCs w:val="0"/>
          <w:i w:val="0"/>
          <w:iCs w:val="0"/>
          <w:color w:val="auto"/>
          <w:sz w:val="24"/>
          <w:szCs w:val="24"/>
          <w:shd w:val="clear" w:color="auto" w:fill="auto"/>
          <w:lang w:val="en-US" w:eastAsia="zh-CN"/>
        </w:rPr>
        <w:t>(here, f</w:t>
      </w:r>
      <w:r>
        <w:rPr>
          <w:rFonts w:hint="default" w:ascii="Times New Roman" w:hAnsi="Times New Roman" w:cs="Times New Roman"/>
          <w:color w:val="auto"/>
          <w:sz w:val="24"/>
          <w:szCs w:val="24"/>
          <w:shd w:val="clear" w:color="auto" w:fill="auto"/>
        </w:rPr>
        <w:t>ood reward_nogo condition</w:t>
      </w:r>
      <w:r>
        <w:rPr>
          <w:rFonts w:hint="default" w:ascii="Times New Roman" w:hAnsi="Times New Roman" w:cs="Times New Roman"/>
          <w:b w:val="0"/>
          <w:bCs w:val="0"/>
          <w:i w:val="0"/>
          <w:iCs w:val="0"/>
          <w:color w:val="auto"/>
          <w:sz w:val="24"/>
          <w:szCs w:val="24"/>
          <w:shd w:val="clear" w:color="auto" w:fill="auto"/>
          <w:lang w:val="en-US" w:eastAsia="zh-CN"/>
        </w:rPr>
        <w:t xml:space="preserve">) </w:t>
      </w:r>
      <w:r>
        <w:rPr>
          <w:rFonts w:hint="default" w:ascii="Times New Roman" w:hAnsi="Times New Roman" w:cs="Times New Roman"/>
          <w:b w:val="0"/>
          <w:bCs w:val="0"/>
          <w:i w:val="0"/>
          <w:iCs w:val="0"/>
          <w:color w:val="auto"/>
          <w:sz w:val="24"/>
          <w:szCs w:val="24"/>
          <w:shd w:val="clear" w:color="auto" w:fill="auto"/>
        </w:rPr>
        <w:t>on</w:t>
      </w:r>
      <w:r>
        <w:rPr>
          <w:rFonts w:hint="default" w:ascii="Times New Roman" w:hAnsi="Times New Roman" w:cs="Times New Roman"/>
          <w:b w:val="0"/>
          <w:bCs w:val="0"/>
          <w:i w:val="0"/>
          <w:iCs w:val="0"/>
          <w:color w:val="auto"/>
          <w:sz w:val="24"/>
          <w:szCs w:val="24"/>
        </w:rPr>
        <w:t xml:space="preserve"> the connectivity between </w:t>
      </w:r>
      <w:r>
        <w:rPr>
          <w:rFonts w:hint="default" w:ascii="Times New Roman" w:hAnsi="Times New Roman" w:cs="Times New Roman"/>
          <w:b w:val="0"/>
          <w:bCs w:val="0"/>
          <w:i w:val="0"/>
          <w:iCs w:val="0"/>
          <w:color w:val="auto"/>
          <w:sz w:val="24"/>
          <w:szCs w:val="24"/>
          <w:lang w:val="en-US" w:eastAsia="zh-CN"/>
        </w:rPr>
        <w:t>region</w:t>
      </w:r>
      <w:r>
        <w:rPr>
          <w:rFonts w:hint="default" w:ascii="Times New Roman" w:hAnsi="Times New Roman" w:cs="Times New Roman"/>
          <w:b w:val="0"/>
          <w:bCs w:val="0"/>
          <w:i w:val="0"/>
          <w:iCs w:val="0"/>
          <w:color w:val="auto"/>
          <w:sz w:val="24"/>
          <w:szCs w:val="24"/>
        </w:rPr>
        <w:t>s</w:t>
      </w:r>
      <w:r>
        <w:rPr>
          <w:rFonts w:hint="default" w:ascii="Times New Roman" w:hAnsi="Times New Roman" w:cs="Times New Roman"/>
          <w:b w:val="0"/>
          <w:bCs w:val="0"/>
          <w:i w:val="0"/>
          <w:iCs w:val="0"/>
          <w:color w:val="auto"/>
          <w:sz w:val="24"/>
          <w:szCs w:val="24"/>
          <w:lang w:val="en-US" w:eastAsia="zh-CN"/>
        </w:rPr>
        <w:t xml:space="preserve">. </w:t>
      </w:r>
      <w:r>
        <w:rPr>
          <w:rFonts w:hint="default" w:ascii="Times New Roman" w:hAnsi="Times New Roman" w:cs="Times New Roman"/>
          <w:b w:val="0"/>
          <w:bCs w:val="0"/>
          <w:i/>
          <w:iCs/>
          <w:color w:val="auto"/>
          <w:sz w:val="24"/>
          <w:szCs w:val="24"/>
          <w:lang w:val="en-US" w:eastAsia="zh-CN"/>
        </w:rPr>
        <w:t>n</w:t>
      </w:r>
      <w:r>
        <w:rPr>
          <w:rFonts w:hint="default" w:ascii="Times New Roman" w:hAnsi="Times New Roman" w:cs="Times New Roman"/>
          <w:b w:val="0"/>
          <w:bCs w:val="0"/>
          <w:i w:val="0"/>
          <w:iCs w:val="0"/>
          <w:color w:val="auto"/>
          <w:sz w:val="24"/>
          <w:szCs w:val="24"/>
          <w:vertAlign w:val="subscript"/>
          <w:lang w:val="en-US" w:eastAsia="zh-CN"/>
        </w:rPr>
        <w:t>BE</w:t>
      </w:r>
      <w:r>
        <w:rPr>
          <w:rFonts w:hint="default" w:ascii="Times New Roman" w:hAnsi="Times New Roman" w:cs="Times New Roman"/>
          <w:b w:val="0"/>
          <w:bCs w:val="0"/>
          <w:i w:val="0"/>
          <w:iCs w:val="0"/>
          <w:color w:val="auto"/>
          <w:sz w:val="24"/>
          <w:szCs w:val="24"/>
          <w:lang w:val="en-US" w:eastAsia="zh-CN"/>
        </w:rPr>
        <w:t xml:space="preserve"> = 29 (males, 7, females, 22), </w:t>
      </w:r>
      <w:r>
        <w:rPr>
          <w:rFonts w:hint="default" w:ascii="Times New Roman" w:hAnsi="Times New Roman" w:cs="Times New Roman"/>
          <w:b w:val="0"/>
          <w:bCs w:val="0"/>
          <w:i/>
          <w:iCs/>
          <w:color w:val="auto"/>
          <w:sz w:val="24"/>
          <w:szCs w:val="24"/>
          <w:lang w:val="en-US" w:eastAsia="zh-CN"/>
        </w:rPr>
        <w:t>n</w:t>
      </w:r>
      <w:r>
        <w:rPr>
          <w:rFonts w:hint="default" w:ascii="Times New Roman" w:hAnsi="Times New Roman" w:cs="Times New Roman"/>
          <w:b w:val="0"/>
          <w:bCs w:val="0"/>
          <w:i w:val="0"/>
          <w:iCs w:val="0"/>
          <w:color w:val="auto"/>
          <w:sz w:val="24"/>
          <w:szCs w:val="24"/>
          <w:vertAlign w:val="subscript"/>
          <w:lang w:val="en-US" w:eastAsia="zh-CN"/>
        </w:rPr>
        <w:t>non-BE</w:t>
      </w:r>
      <w:r>
        <w:rPr>
          <w:rFonts w:hint="default" w:ascii="Times New Roman" w:hAnsi="Times New Roman" w:cs="Times New Roman"/>
          <w:b w:val="0"/>
          <w:bCs w:val="0"/>
          <w:i w:val="0"/>
          <w:iCs w:val="0"/>
          <w:color w:val="auto"/>
          <w:sz w:val="24"/>
          <w:szCs w:val="24"/>
          <w:lang w:val="en-US" w:eastAsia="zh-CN"/>
        </w:rPr>
        <w:t xml:space="preserve"> = 29 (males, 10, females, 19). </w:t>
      </w:r>
      <w:r>
        <w:rPr>
          <w:rFonts w:hint="default" w:ascii="Times New Roman" w:hAnsi="Times New Roman" w:cs="Times New Roman"/>
          <w:color w:val="auto"/>
          <w:sz w:val="24"/>
          <w:szCs w:val="24"/>
        </w:rPr>
        <w:t>Significance is indicate</w:t>
      </w:r>
      <w:r>
        <w:rPr>
          <w:rFonts w:hint="default" w:ascii="Times New Roman" w:hAnsi="Times New Roman" w:cs="Times New Roman"/>
          <w:color w:val="auto"/>
          <w:sz w:val="24"/>
          <w:szCs w:val="24"/>
          <w:lang w:val="en-US" w:eastAsia="zh-CN"/>
        </w:rPr>
        <w:t xml:space="preserve">d </w:t>
      </w:r>
      <w:r>
        <w:rPr>
          <w:rFonts w:hint="default" w:ascii="Times New Roman" w:hAnsi="Times New Roman" w:cs="Times New Roman"/>
          <w:color w:val="auto"/>
          <w:sz w:val="24"/>
          <w:szCs w:val="24"/>
        </w:rPr>
        <w:t>by the asterisks (</w:t>
      </w:r>
      <w:r>
        <w:rPr>
          <w:rFonts w:hint="default" w:ascii="Times New Roman" w:hAnsi="Times New Roman" w:cs="Times New Roman"/>
          <w:color w:val="auto"/>
          <w:sz w:val="24"/>
          <w:szCs w:val="24"/>
          <w:vertAlign w:val="superscript"/>
        </w:rPr>
        <w:t>*</w:t>
      </w:r>
      <w:r>
        <w:rPr>
          <w:rFonts w:hint="default" w:ascii="Times New Roman" w:hAnsi="Times New Roman" w:cs="Times New Roman"/>
          <w:i/>
          <w:iCs/>
          <w:color w:val="auto"/>
          <w:sz w:val="24"/>
          <w:szCs w:val="24"/>
        </w:rPr>
        <w:t>p</w:t>
      </w:r>
      <w:r>
        <w:rPr>
          <w:rFonts w:hint="default" w:ascii="Times New Roman" w:hAnsi="Times New Roman" w:cs="Times New Roman"/>
          <w:color w:val="auto"/>
          <w:sz w:val="24"/>
          <w:szCs w:val="24"/>
        </w:rPr>
        <w:t xml:space="preserve"> &lt; </w:t>
      </w:r>
      <w:r>
        <w:rPr>
          <w:rFonts w:hint="default"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rPr>
        <w:t xml:space="preserve">05; </w:t>
      </w:r>
      <w:r>
        <w:rPr>
          <w:rFonts w:hint="default" w:ascii="Times New Roman" w:hAnsi="Times New Roman" w:cs="Times New Roman"/>
          <w:color w:val="auto"/>
          <w:sz w:val="24"/>
          <w:szCs w:val="24"/>
          <w:vertAlign w:val="superscript"/>
        </w:rPr>
        <w:t>**</w:t>
      </w:r>
      <w:r>
        <w:rPr>
          <w:rFonts w:hint="default" w:ascii="Times New Roman" w:hAnsi="Times New Roman" w:cs="Times New Roman"/>
          <w:i/>
          <w:iCs/>
          <w:color w:val="auto"/>
          <w:sz w:val="24"/>
          <w:szCs w:val="24"/>
        </w:rPr>
        <w:t>p</w:t>
      </w:r>
      <w:r>
        <w:rPr>
          <w:rFonts w:hint="default" w:ascii="Times New Roman" w:hAnsi="Times New Roman" w:cs="Times New Roman"/>
          <w:color w:val="auto"/>
          <w:sz w:val="24"/>
          <w:szCs w:val="24"/>
        </w:rPr>
        <w:t xml:space="preserve"> &lt; 0.01; </w:t>
      </w:r>
      <w:r>
        <w:rPr>
          <w:rFonts w:hint="default" w:ascii="Times New Roman" w:hAnsi="Times New Roman" w:cs="Times New Roman"/>
          <w:color w:val="auto"/>
          <w:sz w:val="24"/>
          <w:szCs w:val="24"/>
          <w:vertAlign w:val="superscript"/>
        </w:rPr>
        <w:t>***</w:t>
      </w:r>
      <w:r>
        <w:rPr>
          <w:rFonts w:hint="default" w:ascii="Times New Roman" w:hAnsi="Times New Roman" w:cs="Times New Roman"/>
          <w:i/>
          <w:iCs/>
          <w:color w:val="auto"/>
          <w:sz w:val="24"/>
          <w:szCs w:val="24"/>
        </w:rPr>
        <w:t>p</w:t>
      </w:r>
      <w:r>
        <w:rPr>
          <w:rFonts w:hint="default" w:ascii="Times New Roman" w:hAnsi="Times New Roman" w:cs="Times New Roman"/>
          <w:color w:val="auto"/>
          <w:sz w:val="24"/>
          <w:szCs w:val="24"/>
        </w:rPr>
        <w:t xml:space="preserve"> &lt; </w:t>
      </w:r>
      <w:r>
        <w:rPr>
          <w:rFonts w:hint="default"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rPr>
        <w:t>.001)</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shd w:val="clear" w:color="auto" w:fill="auto"/>
          <w:lang w:val="en-US" w:eastAsia="zh-CN"/>
        </w:rPr>
        <w:t>BE</w:t>
      </w:r>
      <w:r>
        <w:rPr>
          <w:rFonts w:hint="eastAsia" w:ascii="Times New Roman" w:hAnsi="Times New Roman" w:cs="Times New Roman"/>
          <w:color w:val="auto"/>
          <w:sz w:val="24"/>
          <w:szCs w:val="24"/>
          <w:shd w:val="clear" w:color="auto" w:fill="auto"/>
          <w:lang w:val="en-US" w:eastAsia="zh-CN"/>
        </w:rPr>
        <w:t xml:space="preserve"> = </w:t>
      </w:r>
      <w:r>
        <w:rPr>
          <w:rFonts w:hint="default" w:ascii="Times New Roman" w:hAnsi="Times New Roman" w:cs="Times New Roman"/>
          <w:color w:val="auto"/>
          <w:sz w:val="24"/>
          <w:szCs w:val="24"/>
          <w:shd w:val="clear" w:color="auto" w:fill="auto"/>
          <w:lang w:val="en-US" w:eastAsia="zh-CN"/>
        </w:rPr>
        <w:t xml:space="preserve">binge eating; </w:t>
      </w:r>
      <w:r>
        <w:rPr>
          <w:rFonts w:hint="default" w:ascii="Times New Roman" w:hAnsi="Times New Roman" w:cs="Times New Roman"/>
          <w:i w:val="0"/>
          <w:iCs w:val="0"/>
          <w:color w:val="auto"/>
          <w:sz w:val="24"/>
          <w:szCs w:val="24"/>
        </w:rPr>
        <w:t>IFG</w:t>
      </w:r>
      <w:r>
        <w:rPr>
          <w:rFonts w:hint="eastAsia" w:ascii="Times New Roman" w:hAnsi="Times New Roman" w:cs="Times New Roman"/>
          <w:color w:val="auto"/>
          <w:sz w:val="24"/>
          <w:szCs w:val="24"/>
          <w:shd w:val="clear" w:color="auto" w:fill="auto"/>
          <w:lang w:val="en-US" w:eastAsia="zh-CN"/>
        </w:rPr>
        <w:t xml:space="preserve"> = </w:t>
      </w:r>
      <w:r>
        <w:rPr>
          <w:rFonts w:hint="default" w:ascii="Times New Roman" w:hAnsi="Times New Roman" w:cs="Times New Roman"/>
          <w:i w:val="0"/>
          <w:iCs w:val="0"/>
          <w:color w:val="auto"/>
          <w:sz w:val="24"/>
          <w:szCs w:val="24"/>
        </w:rPr>
        <w:t>inferior frontal gyrus</w:t>
      </w:r>
      <w:r>
        <w:rPr>
          <w:rFonts w:hint="default" w:ascii="Times New Roman" w:hAnsi="Times New Roman" w:cs="Times New Roman"/>
          <w:i w:val="0"/>
          <w:iCs w:val="0"/>
          <w:color w:val="auto"/>
          <w:sz w:val="24"/>
          <w:szCs w:val="24"/>
          <w:lang w:val="en-US" w:eastAsia="zh-CN"/>
        </w:rPr>
        <w:t xml:space="preserve">; </w:t>
      </w:r>
      <w:r>
        <w:rPr>
          <w:rFonts w:hint="default" w:ascii="Times New Roman" w:hAnsi="Times New Roman" w:cs="Times New Roman"/>
          <w:i w:val="0"/>
          <w:iCs w:val="0"/>
          <w:color w:val="auto"/>
          <w:sz w:val="24"/>
          <w:szCs w:val="24"/>
        </w:rPr>
        <w:t>mOFC</w:t>
      </w:r>
      <w:r>
        <w:rPr>
          <w:rFonts w:hint="eastAsia" w:ascii="Times New Roman" w:hAnsi="Times New Roman" w:cs="Times New Roman"/>
          <w:color w:val="auto"/>
          <w:sz w:val="24"/>
          <w:szCs w:val="24"/>
          <w:shd w:val="clear" w:color="auto" w:fill="auto"/>
          <w:lang w:val="en-US" w:eastAsia="zh-CN"/>
        </w:rPr>
        <w:t xml:space="preserve"> = </w:t>
      </w:r>
      <w:r>
        <w:rPr>
          <w:rFonts w:hint="default" w:ascii="Times New Roman" w:hAnsi="Times New Roman" w:cs="Times New Roman"/>
          <w:i w:val="0"/>
          <w:iCs w:val="0"/>
          <w:color w:val="auto"/>
          <w:sz w:val="24"/>
          <w:szCs w:val="24"/>
        </w:rPr>
        <w:t>medial orbitofrontal cortex</w:t>
      </w:r>
      <w:r>
        <w:rPr>
          <w:rFonts w:hint="default" w:ascii="Times New Roman" w:hAnsi="Times New Roman" w:cs="Times New Roman"/>
          <w:i w:val="0"/>
          <w:iCs w:val="0"/>
          <w:color w:val="auto"/>
          <w:sz w:val="24"/>
          <w:szCs w:val="24"/>
          <w:lang w:val="en-US" w:eastAsia="zh-CN"/>
        </w:rPr>
        <w:t>;</w:t>
      </w:r>
      <w:r>
        <w:rPr>
          <w:rFonts w:hint="eastAsia" w:ascii="Times New Roman" w:hAnsi="Times New Roman" w:cs="Times New Roman"/>
          <w:i w:val="0"/>
          <w:iCs w:val="0"/>
          <w:color w:val="auto"/>
          <w:sz w:val="24"/>
          <w:szCs w:val="24"/>
          <w:lang w:val="en-US" w:eastAsia="zh-CN"/>
        </w:rPr>
        <w:t xml:space="preserve"> </w:t>
      </w:r>
      <w:r>
        <w:rPr>
          <w:rFonts w:hint="default" w:ascii="Times New Roman" w:hAnsi="Times New Roman" w:cs="Times New Roman"/>
          <w:bCs/>
          <w:color w:val="auto"/>
          <w:sz w:val="24"/>
          <w:szCs w:val="24"/>
          <w:u w:val="none"/>
          <w:lang w:val="en-US" w:eastAsia="zh-CN"/>
        </w:rPr>
        <w:t>LOC</w:t>
      </w:r>
      <w:r>
        <w:rPr>
          <w:rFonts w:hint="eastAsia" w:ascii="Times New Roman" w:hAnsi="Times New Roman" w:cs="Times New Roman"/>
          <w:color w:val="auto"/>
          <w:sz w:val="24"/>
          <w:szCs w:val="24"/>
          <w:shd w:val="clear" w:color="auto" w:fill="auto"/>
          <w:lang w:val="en-US" w:eastAsia="zh-CN"/>
        </w:rPr>
        <w:t xml:space="preserve"> = </w:t>
      </w:r>
      <w:r>
        <w:rPr>
          <w:rFonts w:hint="default" w:ascii="Times New Roman" w:hAnsi="Times New Roman" w:cs="Times New Roman"/>
          <w:color w:val="auto"/>
          <w:sz w:val="24"/>
          <w:szCs w:val="24"/>
          <w:shd w:val="clear" w:color="auto" w:fill="auto"/>
        </w:rPr>
        <w:t>lateral occipital cortex</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cs="Times New Roman"/>
          <w:b w:val="0"/>
          <w:bCs/>
          <w:color w:val="auto"/>
          <w:sz w:val="24"/>
          <w:szCs w:val="24"/>
          <w:u w:val="none"/>
          <w:lang w:val="en-US" w:eastAsia="zh-CN"/>
        </w:rPr>
        <w:t>SPG</w:t>
      </w:r>
      <w:r>
        <w:rPr>
          <w:rFonts w:hint="eastAsia" w:ascii="Times New Roman" w:hAnsi="Times New Roman" w:cs="Times New Roman"/>
          <w:color w:val="auto"/>
          <w:sz w:val="24"/>
          <w:szCs w:val="24"/>
          <w:shd w:val="clear" w:color="auto" w:fill="auto"/>
          <w:lang w:val="en-US" w:eastAsia="zh-CN"/>
        </w:rPr>
        <w:t xml:space="preserve"> = </w:t>
      </w:r>
      <w:r>
        <w:rPr>
          <w:rFonts w:hint="default" w:ascii="Times New Roman" w:hAnsi="Times New Roman" w:cs="Times New Roman"/>
          <w:color w:val="auto"/>
          <w:sz w:val="24"/>
          <w:szCs w:val="24"/>
          <w:shd w:val="clear" w:color="auto" w:fill="auto"/>
        </w:rPr>
        <w:t>superior parietal gyrus</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cs="Times New Roman"/>
          <w:b w:val="0"/>
          <w:bCs/>
          <w:color w:val="auto"/>
          <w:sz w:val="24"/>
          <w:szCs w:val="24"/>
          <w:u w:val="none"/>
          <w:lang w:val="en-US" w:eastAsia="zh-CN"/>
        </w:rPr>
        <w:t>CAU</w:t>
      </w:r>
      <w:r>
        <w:rPr>
          <w:rFonts w:hint="eastAsia" w:ascii="Times New Roman" w:hAnsi="Times New Roman" w:cs="Times New Roman"/>
          <w:color w:val="auto"/>
          <w:sz w:val="24"/>
          <w:szCs w:val="24"/>
          <w:shd w:val="clear" w:color="auto" w:fill="auto"/>
          <w:lang w:val="en-US" w:eastAsia="zh-CN"/>
        </w:rPr>
        <w:t xml:space="preserve"> = </w:t>
      </w:r>
      <w:r>
        <w:rPr>
          <w:rFonts w:hint="default" w:ascii="Times New Roman" w:hAnsi="Times New Roman" w:cs="Times New Roman"/>
          <w:b w:val="0"/>
          <w:bCs/>
          <w:color w:val="auto"/>
          <w:sz w:val="24"/>
          <w:szCs w:val="24"/>
          <w:u w:val="none"/>
          <w:lang w:val="en-US" w:eastAsia="zh-CN"/>
        </w:rPr>
        <w:t xml:space="preserve">caudate; </w:t>
      </w:r>
      <w:r>
        <w:rPr>
          <w:rFonts w:hint="default" w:ascii="Times New Roman" w:hAnsi="Times New Roman" w:cs="Times New Roman"/>
          <w:bCs/>
          <w:color w:val="auto"/>
          <w:sz w:val="24"/>
          <w:szCs w:val="24"/>
          <w:u w:val="none"/>
          <w:lang w:val="en-US" w:eastAsia="zh-CN"/>
        </w:rPr>
        <w:t>LG</w:t>
      </w:r>
      <w:r>
        <w:rPr>
          <w:rFonts w:hint="eastAsia" w:ascii="Times New Roman" w:hAnsi="Times New Roman" w:cs="Times New Roman"/>
          <w:color w:val="auto"/>
          <w:sz w:val="24"/>
          <w:szCs w:val="24"/>
          <w:shd w:val="clear" w:color="auto" w:fill="auto"/>
          <w:lang w:val="en-US" w:eastAsia="zh-CN"/>
        </w:rPr>
        <w:t xml:space="preserve"> = </w:t>
      </w:r>
      <w:r>
        <w:rPr>
          <w:rFonts w:hint="default" w:ascii="Times New Roman" w:hAnsi="Times New Roman" w:cs="Times New Roman"/>
          <w:color w:val="auto"/>
          <w:sz w:val="24"/>
          <w:szCs w:val="24"/>
          <w:shd w:val="clear" w:color="auto" w:fill="auto"/>
        </w:rPr>
        <w:t>lingual gyrus</w:t>
      </w:r>
      <w:r>
        <w:rPr>
          <w:rFonts w:hint="default" w:ascii="Times New Roman" w:hAnsi="Times New Roman" w:cs="Times New Roman"/>
          <w:color w:val="auto"/>
          <w:sz w:val="24"/>
          <w:szCs w:val="24"/>
          <w:shd w:val="clear" w:color="auto" w:fill="auto"/>
          <w:lang w:val="en-US" w:eastAsia="zh-CN"/>
        </w:rPr>
        <w:t>.</w:t>
      </w:r>
    </w:p>
    <w:p w14:paraId="4F35350A">
      <w:pPr>
        <w:keepNext w:val="0"/>
        <w:keepLines w:val="0"/>
        <w:pageBreakBefore w:val="0"/>
        <w:widowControl w:val="0"/>
        <w:kinsoku/>
        <w:wordWrap/>
        <w:overflowPunct/>
        <w:topLinePunct w:val="0"/>
        <w:autoSpaceDE/>
        <w:autoSpaceDN/>
        <w:bidi w:val="0"/>
        <w:adjustRightInd/>
        <w:snapToGrid w:val="0"/>
        <w:spacing w:after="0" w:line="300" w:lineRule="auto"/>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vertAlign w:val="superscript"/>
          <w:lang w:val="en-US" w:eastAsia="zh-CN"/>
        </w:rPr>
        <w:t>a</w:t>
      </w:r>
      <w:r>
        <w:rPr>
          <w:rFonts w:hint="default" w:ascii="Times New Roman" w:hAnsi="Times New Roman" w:cs="Times New Roman"/>
          <w:color w:val="auto"/>
          <w:sz w:val="24"/>
          <w:szCs w:val="24"/>
          <w:lang w:val="en-US" w:eastAsia="zh-CN"/>
        </w:rPr>
        <w:t xml:space="preserve"> F</w:t>
      </w:r>
      <w:r>
        <w:rPr>
          <w:rFonts w:hint="default" w:ascii="Times New Roman" w:hAnsi="Times New Roman" w:cs="Times New Roman"/>
          <w:color w:val="auto"/>
          <w:sz w:val="24"/>
          <w:szCs w:val="24"/>
        </w:rPr>
        <w:t>ood reward_nogo</w:t>
      </w:r>
      <w:r>
        <w:rPr>
          <w:rFonts w:hint="default" w:ascii="Times New Roman" w:hAnsi="Times New Roman" w:cs="Times New Roman"/>
          <w:color w:val="auto"/>
          <w:sz w:val="24"/>
          <w:szCs w:val="24"/>
          <w:lang w:val="en-US" w:eastAsia="zh-CN"/>
        </w:rPr>
        <w:t xml:space="preserve"> condition.</w:t>
      </w:r>
    </w:p>
    <w:p w14:paraId="6C8068B6">
      <w:pPr>
        <w:keepNext w:val="0"/>
        <w:keepLines w:val="0"/>
        <w:pageBreakBefore w:val="0"/>
        <w:widowControl w:val="0"/>
        <w:kinsoku/>
        <w:wordWrap/>
        <w:overflowPunct/>
        <w:topLinePunct w:val="0"/>
        <w:autoSpaceDE/>
        <w:autoSpaceDN/>
        <w:bidi w:val="0"/>
        <w:adjustRightInd/>
        <w:snapToGrid w:val="0"/>
        <w:spacing w:after="0" w:line="300" w:lineRule="auto"/>
        <w:jc w:val="left"/>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vertAlign w:val="superscript"/>
          <w:lang w:val="en-US" w:eastAsia="zh-CN"/>
        </w:rPr>
        <w:t>b</w:t>
      </w:r>
      <w:r>
        <w:rPr>
          <w:rFonts w:hint="default" w:ascii="Times New Roman" w:hAnsi="Times New Roman" w:cs="Times New Roman"/>
          <w:color w:val="auto"/>
          <w:sz w:val="24"/>
          <w:szCs w:val="24"/>
          <w:lang w:val="en-US" w:eastAsia="zh-CN"/>
        </w:rPr>
        <w:t xml:space="preserve"> F</w:t>
      </w:r>
      <w:r>
        <w:rPr>
          <w:rFonts w:hint="default" w:ascii="Times New Roman" w:hAnsi="Times New Roman" w:cs="Times New Roman"/>
          <w:color w:val="auto"/>
          <w:sz w:val="24"/>
          <w:szCs w:val="24"/>
        </w:rPr>
        <w:t>ood reward_nogo−neutral_nogo</w:t>
      </w:r>
      <w:r>
        <w:rPr>
          <w:rFonts w:hint="default" w:ascii="Times New Roman" w:hAnsi="Times New Roman" w:cs="Times New Roman"/>
          <w:color w:val="auto"/>
          <w:sz w:val="24"/>
          <w:szCs w:val="24"/>
          <w:lang w:val="en-US" w:eastAsia="zh-CN"/>
        </w:rPr>
        <w:t xml:space="preserve"> condition.</w:t>
      </w:r>
    </w:p>
    <w:p w14:paraId="221173F8">
      <w:pPr>
        <w:keepNext w:val="0"/>
        <w:keepLines w:val="0"/>
        <w:pageBreakBefore w:val="0"/>
        <w:widowControl/>
        <w:kinsoku/>
        <w:wordWrap/>
        <w:overflowPunct/>
        <w:topLinePunct w:val="0"/>
        <w:autoSpaceDE/>
        <w:autoSpaceDN/>
        <w:bidi w:val="0"/>
        <w:adjustRightInd/>
        <w:snapToGrid w:val="0"/>
        <w:spacing w:after="0" w:line="300" w:lineRule="auto"/>
        <w:jc w:val="left"/>
        <w:textAlignment w:val="auto"/>
        <w:rPr>
          <w:rFonts w:hint="default" w:ascii="Times New Roman" w:hAnsi="Times New Roman" w:cs="Times New Roman"/>
          <w:b w:val="0"/>
          <w:bCs w:val="0"/>
          <w:i w:val="0"/>
          <w:iCs w:val="0"/>
          <w:color w:val="auto"/>
          <w:sz w:val="24"/>
          <w:szCs w:val="24"/>
          <w:lang w:val="en-US" w:eastAsia="zh-CN"/>
        </w:rPr>
      </w:pPr>
      <w:r>
        <w:rPr>
          <w:rFonts w:hint="default" w:ascii="Times New Roman" w:hAnsi="Times New Roman" w:cs="Times New Roman"/>
          <w:color w:val="auto"/>
          <w:sz w:val="24"/>
          <w:szCs w:val="24"/>
          <w:vertAlign w:val="superscript"/>
          <w:lang w:val="en-US" w:eastAsia="zh-CN"/>
        </w:rPr>
        <w:t>c</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b w:val="0"/>
          <w:bCs w:val="0"/>
          <w:i w:val="0"/>
          <w:iCs w:val="0"/>
          <w:color w:val="auto"/>
          <w:sz w:val="24"/>
          <w:szCs w:val="24"/>
          <w:lang w:val="en-US" w:eastAsia="zh-CN"/>
        </w:rPr>
        <w:t>Reward-inhibition dual-system model.</w:t>
      </w:r>
    </w:p>
    <w:p w14:paraId="68C77099">
      <w:pPr>
        <w:keepNext w:val="0"/>
        <w:keepLines w:val="0"/>
        <w:pageBreakBefore w:val="0"/>
        <w:widowControl/>
        <w:kinsoku/>
        <w:wordWrap/>
        <w:overflowPunct/>
        <w:topLinePunct w:val="0"/>
        <w:autoSpaceDE/>
        <w:autoSpaceDN/>
        <w:bidi w:val="0"/>
        <w:adjustRightInd/>
        <w:snapToGrid w:val="0"/>
        <w:spacing w:after="0" w:line="300" w:lineRule="auto"/>
        <w:jc w:val="left"/>
        <w:textAlignment w:val="auto"/>
        <w:rPr>
          <w:rFonts w:hint="default" w:ascii="Times New Roman" w:hAnsi="Times New Roman" w:cs="Times New Roman"/>
          <w:b w:val="0"/>
          <w:bCs w:val="0"/>
          <w:i w:val="0"/>
          <w:iCs w:val="0"/>
          <w:color w:val="auto"/>
          <w:sz w:val="24"/>
          <w:szCs w:val="24"/>
          <w:lang w:val="en-US" w:eastAsia="zh-CN"/>
        </w:rPr>
      </w:pPr>
      <w:r>
        <w:rPr>
          <w:rFonts w:hint="default" w:ascii="Times New Roman" w:hAnsi="Times New Roman" w:cs="Times New Roman"/>
          <w:color w:val="auto"/>
          <w:sz w:val="24"/>
          <w:szCs w:val="24"/>
          <w:vertAlign w:val="superscript"/>
          <w:lang w:val="en-US" w:eastAsia="zh-CN"/>
        </w:rPr>
        <w:t>d</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Reward-inhibition-vision triple-system model</w:t>
      </w:r>
      <w:r>
        <w:rPr>
          <w:rFonts w:hint="default" w:ascii="Times New Roman" w:hAnsi="Times New Roman" w:cs="Times New Roman"/>
          <w:b w:val="0"/>
          <w:bCs w:val="0"/>
          <w:i w:val="0"/>
          <w:iCs w:val="0"/>
          <w:color w:val="auto"/>
          <w:sz w:val="24"/>
          <w:szCs w:val="24"/>
          <w:lang w:val="en-US" w:eastAsia="zh-CN"/>
        </w:rPr>
        <w:t>.</w:t>
      </w:r>
    </w:p>
    <w:p w14:paraId="0975BF57">
      <w:pPr>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eastAsia" w:ascii="Times New Roman" w:hAnsi="Times New Roman" w:cs="Times New Roman"/>
          <w:color w:val="auto"/>
          <w:sz w:val="24"/>
          <w:lang w:val="en-US" w:eastAsia="zh-CN"/>
        </w:rPr>
        <w:sectPr>
          <w:pgSz w:w="15839" w:h="13323" w:orient="landscape"/>
          <w:pgMar w:top="1440" w:right="1440" w:bottom="1440" w:left="1440" w:header="851" w:footer="992" w:gutter="0"/>
          <w:lnNumType w:countBy="1" w:restart="continuous"/>
          <w:cols w:space="0" w:num="1"/>
          <w:rtlGutter w:val="0"/>
          <w:docGrid w:type="lines" w:linePitch="312" w:charSpace="0"/>
        </w:sectPr>
      </w:pPr>
    </w:p>
    <w:bookmarkEnd w:id="151"/>
    <w:bookmarkEnd w:id="152"/>
    <w:bookmarkEnd w:id="153"/>
    <w:bookmarkEnd w:id="154"/>
    <w:bookmarkEnd w:id="155"/>
    <w:bookmarkEnd w:id="156"/>
    <w:bookmarkEnd w:id="157"/>
    <w:bookmarkEnd w:id="158"/>
    <w:p w14:paraId="62F6E8F9">
      <w:pPr>
        <w:pStyle w:val="3"/>
        <w:keepNext/>
        <w:keepLines/>
        <w:pageBreakBefore w:val="0"/>
        <w:widowControl w:val="0"/>
        <w:kinsoku/>
        <w:wordWrap/>
        <w:overflowPunct/>
        <w:topLinePunct w:val="0"/>
        <w:autoSpaceDE/>
        <w:autoSpaceDN/>
        <w:bidi w:val="0"/>
        <w:adjustRightInd/>
        <w:snapToGrid w:val="0"/>
        <w:spacing w:before="0" w:after="0" w:line="360" w:lineRule="auto"/>
        <w:jc w:val="left"/>
        <w:textAlignment w:val="auto"/>
        <w:rPr>
          <w:rFonts w:hint="default" w:ascii="Times New Roman" w:hAnsi="Times New Roman" w:eastAsia="黑体" w:cs="Times New Roman"/>
          <w:b w:val="0"/>
          <w:bCs/>
          <w:color w:val="auto"/>
          <w:sz w:val="24"/>
          <w:shd w:val="clear" w:color="auto" w:fill="auto"/>
          <w:lang w:val="en-US" w:eastAsia="zh-CN"/>
        </w:rPr>
      </w:pPr>
      <w:bookmarkStart w:id="193" w:name="_Toc26303"/>
      <w:bookmarkStart w:id="194" w:name="_Toc13080"/>
      <w:bookmarkStart w:id="195" w:name="_Toc5256"/>
      <w:bookmarkStart w:id="196" w:name="_Toc1417"/>
      <w:bookmarkStart w:id="197" w:name="_Toc17813"/>
      <w:bookmarkStart w:id="198" w:name="_Toc26851"/>
      <w:bookmarkStart w:id="199" w:name="_Toc6340"/>
      <w:bookmarkStart w:id="200" w:name="_Toc29235"/>
      <w:bookmarkStart w:id="201" w:name="_Toc14272"/>
      <w:bookmarkStart w:id="202" w:name="_Toc21087"/>
      <w:bookmarkStart w:id="203" w:name="_Toc10383"/>
      <w:bookmarkStart w:id="204" w:name="_Toc1435"/>
      <w:bookmarkStart w:id="205" w:name="_Toc1917"/>
      <w:bookmarkStart w:id="206" w:name="_Toc30785"/>
      <w:bookmarkStart w:id="207" w:name="_Toc24044"/>
      <w:bookmarkStart w:id="208" w:name="_Toc11736"/>
      <w:bookmarkStart w:id="209" w:name="_Toc20456"/>
      <w:bookmarkStart w:id="210" w:name="_Toc5438"/>
      <w:bookmarkStart w:id="211" w:name="_Toc29873"/>
      <w:bookmarkStart w:id="212" w:name="_Toc2936"/>
      <w:bookmarkStart w:id="213" w:name="_Toc21707"/>
      <w:r>
        <w:rPr>
          <w:rFonts w:hint="default" w:ascii="Times New Roman" w:hAnsi="Times New Roman" w:cs="Times New Roman"/>
          <w:color w:val="auto"/>
          <w:sz w:val="24"/>
          <w:szCs w:val="24"/>
          <w:shd w:val="clear" w:color="auto" w:fill="auto"/>
        </w:rPr>
        <w:t>Table S</w:t>
      </w:r>
      <w:r>
        <w:rPr>
          <w:rFonts w:hint="default" w:ascii="Times New Roman" w:hAnsi="Times New Roman" w:cs="Times New Roman"/>
          <w:color w:val="auto"/>
          <w:sz w:val="24"/>
          <w:szCs w:val="24"/>
          <w:shd w:val="clear" w:color="auto" w:fill="auto"/>
          <w:lang w:val="en-US" w:eastAsia="zh-CN"/>
        </w:rPr>
        <w:t>7</w:t>
      </w:r>
      <w:r>
        <w:rPr>
          <w:rFonts w:hint="default" w:ascii="Times New Roman" w:hAnsi="Times New Roman" w:cs="Times New Roman"/>
          <w:color w:val="auto"/>
          <w:sz w:val="24"/>
          <w:szCs w:val="24"/>
          <w:shd w:val="clear" w:color="auto" w:fill="auto"/>
        </w:rPr>
        <w:t>.</w:t>
      </w:r>
      <w:r>
        <w:rPr>
          <w:rFonts w:hint="default" w:ascii="Times New Roman" w:hAnsi="Times New Roman" w:cs="Times New Roman"/>
          <w:b w:val="0"/>
          <w:bCs/>
          <w:color w:val="auto"/>
          <w:sz w:val="24"/>
          <w:szCs w:val="24"/>
          <w:shd w:val="clear" w:color="auto" w:fill="auto"/>
        </w:rPr>
        <w:t xml:space="preserve"> </w:t>
      </w:r>
      <w:r>
        <w:rPr>
          <w:rFonts w:hint="default" w:ascii="Times New Roman" w:hAnsi="Times New Roman" w:cs="Times New Roman"/>
          <w:b w:val="0"/>
          <w:bCs/>
          <w:color w:val="auto"/>
          <w:sz w:val="24"/>
          <w:szCs w:val="24"/>
          <w:shd w:val="clear" w:color="auto" w:fill="auto"/>
          <w:lang w:val="en-US" w:eastAsia="zh-CN"/>
        </w:rPr>
        <w:t>C</w:t>
      </w:r>
      <w:r>
        <w:rPr>
          <w:rFonts w:hint="default" w:ascii="Times New Roman" w:hAnsi="Times New Roman" w:cs="Times New Roman"/>
          <w:b w:val="0"/>
          <w:bCs/>
          <w:color w:val="auto"/>
          <w:sz w:val="24"/>
          <w:shd w:val="clear" w:color="auto" w:fill="auto"/>
        </w:rPr>
        <w:t xml:space="preserve">orrelations </w:t>
      </w:r>
      <w:r>
        <w:rPr>
          <w:rFonts w:hint="default" w:ascii="Times New Roman" w:hAnsi="Times New Roman" w:cs="Times New Roman"/>
          <w:b w:val="0"/>
          <w:bCs/>
          <w:color w:val="auto"/>
          <w:sz w:val="24"/>
          <w:shd w:val="clear" w:color="auto" w:fill="auto"/>
          <w:lang w:val="en-US" w:eastAsia="zh-CN"/>
        </w:rPr>
        <w:t xml:space="preserve">between </w:t>
      </w:r>
      <w:r>
        <w:rPr>
          <w:rFonts w:hint="default" w:ascii="Times New Roman" w:hAnsi="Times New Roman" w:cs="Times New Roman"/>
          <w:b w:val="0"/>
          <w:bCs/>
          <w:color w:val="auto"/>
          <w:sz w:val="24"/>
          <w:shd w:val="clear" w:color="auto" w:fill="auto"/>
        </w:rPr>
        <w:t>mOFC</w:t>
      </w:r>
      <w:r>
        <w:rPr>
          <w:rFonts w:hint="default" w:ascii="Times New Roman" w:hAnsi="Times New Roman" w:eastAsia="仿宋" w:cs="Times New Roman"/>
          <w:b w:val="0"/>
          <w:bCs/>
          <w:color w:val="auto"/>
          <w:sz w:val="24"/>
          <w:shd w:val="clear" w:color="auto" w:fill="auto"/>
        </w:rPr>
        <w:t>–</w:t>
      </w:r>
      <w:r>
        <w:rPr>
          <w:rFonts w:hint="default" w:ascii="Times New Roman" w:hAnsi="Times New Roman" w:cs="Times New Roman"/>
          <w:b w:val="0"/>
          <w:bCs/>
          <w:color w:val="auto"/>
          <w:sz w:val="24"/>
          <w:shd w:val="clear" w:color="auto" w:fill="auto"/>
        </w:rPr>
        <w:t>SPG connecti</w:t>
      </w:r>
      <w:r>
        <w:rPr>
          <w:rFonts w:hint="default" w:ascii="Times New Roman" w:hAnsi="Times New Roman" w:cs="Times New Roman"/>
          <w:b w:val="0"/>
          <w:bCs/>
          <w:color w:val="auto"/>
          <w:sz w:val="24"/>
          <w:shd w:val="clear" w:color="auto" w:fill="auto"/>
          <w:lang w:val="en-US" w:eastAsia="zh-CN"/>
        </w:rPr>
        <w:t>on and</w:t>
      </w:r>
      <w:r>
        <w:rPr>
          <w:rFonts w:hint="default" w:ascii="Times New Roman" w:hAnsi="Times New Roman" w:cs="Times New Roman"/>
          <w:b w:val="0"/>
          <w:bCs/>
          <w:color w:val="auto"/>
          <w:sz w:val="24"/>
          <w:shd w:val="clear" w:color="auto" w:fill="auto"/>
        </w:rPr>
        <w:t xml:space="preserve"> </w:t>
      </w:r>
      <w:r>
        <w:rPr>
          <w:rFonts w:hint="default" w:ascii="Times New Roman" w:hAnsi="Times New Roman" w:cs="Times New Roman"/>
          <w:b w:val="0"/>
          <w:bCs/>
          <w:color w:val="auto"/>
          <w:sz w:val="24"/>
          <w:shd w:val="clear" w:color="auto" w:fill="auto"/>
          <w:lang w:val="en-US" w:eastAsia="zh-CN"/>
        </w:rPr>
        <w:t>binge eating (timepoint 1)</w:t>
      </w:r>
      <w:bookmarkEnd w:id="193"/>
      <w:bookmarkEnd w:id="194"/>
    </w:p>
    <w:tbl>
      <w:tblPr>
        <w:tblStyle w:val="14"/>
        <w:tblW w:w="9171" w:type="dxa"/>
        <w:tblInd w:w="78"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57"/>
        <w:gridCol w:w="3057"/>
        <w:gridCol w:w="3057"/>
      </w:tblGrid>
      <w:tr w14:paraId="7FD3A11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057" w:type="dxa"/>
            <w:tcBorders>
              <w:top w:val="single" w:color="auto" w:sz="8" w:space="0"/>
              <w:bottom w:val="single" w:color="auto" w:sz="8" w:space="0"/>
            </w:tcBorders>
            <w:noWrap w:val="0"/>
            <w:vAlign w:val="center"/>
          </w:tcPr>
          <w:p w14:paraId="059519F9">
            <w:pPr>
              <w:widowControl/>
              <w:snapToGrid w:val="0"/>
              <w:spacing w:after="0" w:line="240" w:lineRule="auto"/>
              <w:jc w:val="center"/>
              <w:rPr>
                <w:rFonts w:hint="default" w:ascii="Times New Roman" w:hAnsi="Times New Roman" w:cs="Times New Roman" w:eastAsiaTheme="minorEastAsia"/>
                <w:i w:val="0"/>
                <w:iCs w:val="0"/>
                <w:color w:val="auto"/>
                <w:kern w:val="0"/>
                <w:sz w:val="24"/>
                <w:lang w:val="en-US" w:eastAsia="zh-CN" w:bidi="ar"/>
              </w:rPr>
            </w:pPr>
            <w:r>
              <w:rPr>
                <w:rFonts w:hint="default" w:ascii="Times New Roman" w:hAnsi="Times New Roman" w:cs="Times New Roman"/>
                <w:i w:val="0"/>
                <w:iCs w:val="0"/>
                <w:color w:val="auto"/>
                <w:kern w:val="0"/>
                <w:sz w:val="24"/>
                <w:lang w:bidi="ar"/>
              </w:rPr>
              <w:t>Variables</w:t>
            </w:r>
          </w:p>
        </w:tc>
        <w:tc>
          <w:tcPr>
            <w:tcW w:w="3057" w:type="dxa"/>
            <w:tcBorders>
              <w:top w:val="single" w:color="auto" w:sz="8" w:space="0"/>
              <w:bottom w:val="single" w:color="auto" w:sz="8" w:space="0"/>
            </w:tcBorders>
            <w:noWrap w:val="0"/>
            <w:vAlign w:val="center"/>
          </w:tcPr>
          <w:p w14:paraId="41C1CFA2">
            <w:pPr>
              <w:widowControl/>
              <w:snapToGrid w:val="0"/>
              <w:spacing w:after="0" w:line="240" w:lineRule="auto"/>
              <w:jc w:val="center"/>
              <w:rPr>
                <w:rFonts w:hint="default" w:ascii="Times New Roman" w:hAnsi="Times New Roman" w:cs="Times New Roman" w:eastAsiaTheme="minorEastAsia"/>
                <w:i w:val="0"/>
                <w:iCs w:val="0"/>
                <w:color w:val="auto"/>
                <w:kern w:val="0"/>
                <w:sz w:val="24"/>
                <w:lang w:val="en-US" w:eastAsia="zh-CN" w:bidi="ar"/>
              </w:rPr>
            </w:pPr>
            <w:r>
              <w:rPr>
                <w:rFonts w:hint="default" w:ascii="Times New Roman" w:hAnsi="Times New Roman" w:cs="Times New Roman"/>
                <w:color w:val="auto"/>
                <w:kern w:val="0"/>
                <w:sz w:val="24"/>
                <w:lang w:bidi="ar"/>
              </w:rPr>
              <w:t>Binge eating frequency</w:t>
            </w:r>
          </w:p>
        </w:tc>
        <w:tc>
          <w:tcPr>
            <w:tcW w:w="3057" w:type="dxa"/>
            <w:tcBorders>
              <w:top w:val="single" w:color="auto" w:sz="8" w:space="0"/>
              <w:bottom w:val="single" w:color="auto" w:sz="8" w:space="0"/>
            </w:tcBorders>
            <w:noWrap w:val="0"/>
            <w:vAlign w:val="center"/>
          </w:tcPr>
          <w:p w14:paraId="2B1C33AE">
            <w:pPr>
              <w:widowControl/>
              <w:snapToGrid w:val="0"/>
              <w:spacing w:after="0" w:line="240" w:lineRule="auto"/>
              <w:jc w:val="center"/>
              <w:rPr>
                <w:rFonts w:ascii="Times New Roman" w:hAnsi="Times New Roman" w:cs="Times New Roman"/>
                <w:i w:val="0"/>
                <w:iCs w:val="0"/>
                <w:color w:val="auto"/>
                <w:kern w:val="0"/>
                <w:sz w:val="24"/>
                <w:lang w:bidi="ar"/>
              </w:rPr>
            </w:pPr>
            <w:r>
              <w:rPr>
                <w:rFonts w:hint="default" w:ascii="Times New Roman" w:hAnsi="Times New Roman" w:cs="Times New Roman"/>
                <w:color w:val="auto"/>
                <w:sz w:val="24"/>
                <w:szCs w:val="24"/>
                <w:lang w:val="en-US" w:eastAsia="zh-CN"/>
              </w:rPr>
              <w:t>Binge eating behavior</w:t>
            </w:r>
          </w:p>
        </w:tc>
      </w:tr>
      <w:tr w14:paraId="5AF8E1F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9171" w:type="dxa"/>
            <w:gridSpan w:val="3"/>
            <w:noWrap w:val="0"/>
            <w:vAlign w:val="center"/>
          </w:tcPr>
          <w:p w14:paraId="17402289">
            <w:pPr>
              <w:widowControl/>
              <w:snapToGrid w:val="0"/>
              <w:spacing w:after="0" w:line="240" w:lineRule="auto"/>
              <w:jc w:val="center"/>
              <w:rPr>
                <w:rFonts w:ascii="Times New Roman" w:hAnsi="Times New Roman" w:cs="Times New Roman"/>
                <w:color w:val="auto"/>
                <w:sz w:val="24"/>
                <w:highlight w:val="none"/>
              </w:rPr>
            </w:pPr>
            <w:r>
              <w:rPr>
                <w:rFonts w:hint="default" w:ascii="Times New Roman" w:hAnsi="Times New Roman" w:cs="Times New Roman"/>
                <w:i w:val="0"/>
                <w:iCs w:val="0"/>
                <w:color w:val="auto"/>
                <w:sz w:val="24"/>
                <w:szCs w:val="24"/>
                <w:highlight w:val="none"/>
                <w:lang w:val="en-US" w:eastAsia="zh-CN"/>
              </w:rPr>
              <w:t>BE group (</w:t>
            </w:r>
            <w:r>
              <w:rPr>
                <w:rFonts w:hint="default" w:ascii="Times New Roman" w:hAnsi="Times New Roman" w:cs="Times New Roman"/>
                <w:i/>
                <w:iCs/>
                <w:color w:val="auto"/>
                <w:sz w:val="24"/>
                <w:szCs w:val="24"/>
                <w:highlight w:val="none"/>
                <w:lang w:val="en-US" w:eastAsia="zh-CN"/>
              </w:rPr>
              <w:t>n</w:t>
            </w:r>
            <w:r>
              <w:rPr>
                <w:rFonts w:hint="default" w:ascii="Times New Roman" w:hAnsi="Times New Roman" w:cs="Times New Roman"/>
                <w:i w:val="0"/>
                <w:iCs w:val="0"/>
                <w:color w:val="auto"/>
                <w:sz w:val="24"/>
                <w:szCs w:val="24"/>
                <w:highlight w:val="none"/>
                <w:lang w:val="en-US" w:eastAsia="zh-CN"/>
              </w:rPr>
              <w:t xml:space="preserve"> = 29)</w:t>
            </w:r>
          </w:p>
        </w:tc>
      </w:tr>
      <w:tr w14:paraId="1276FFB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057" w:type="dxa"/>
            <w:noWrap w:val="0"/>
            <w:vAlign w:val="center"/>
          </w:tcPr>
          <w:p w14:paraId="59EE9149">
            <w:pPr>
              <w:widowControl/>
              <w:snapToGrid w:val="0"/>
              <w:spacing w:after="0" w:line="240" w:lineRule="auto"/>
              <w:jc w:val="left"/>
              <w:rPr>
                <w:rFonts w:ascii="Times New Roman" w:hAnsi="Times New Roman" w:cs="Times New Roman"/>
                <w:color w:val="auto"/>
                <w:sz w:val="24"/>
                <w:highlight w:val="none"/>
              </w:rPr>
            </w:pPr>
            <w:r>
              <w:rPr>
                <w:rFonts w:ascii="Times New Roman" w:hAnsi="Times New Roman" w:cs="Times New Roman"/>
                <w:color w:val="auto"/>
                <w:sz w:val="24"/>
                <w:szCs w:val="24"/>
                <w:highlight w:val="none"/>
              </w:rPr>
              <w:t>mOFC-SPG</w:t>
            </w:r>
            <w:r>
              <w:rPr>
                <w:rFonts w:hint="default" w:ascii="Times New Roman" w:hAnsi="Times New Roman" w:cs="Times New Roman"/>
                <w:color w:val="auto"/>
                <w:sz w:val="24"/>
                <w:szCs w:val="24"/>
                <w:highlight w:val="none"/>
                <w:lang w:val="en-US" w:eastAsia="zh-CN"/>
              </w:rPr>
              <w:t xml:space="preserve"> connection</w:t>
            </w:r>
            <w:r>
              <w:rPr>
                <w:rFonts w:ascii="Times New Roman" w:hAnsi="Times New Roman" w:cs="Times New Roman"/>
                <w:color w:val="auto"/>
                <w:sz w:val="24"/>
                <w:szCs w:val="24"/>
                <w:highlight w:val="none"/>
              </w:rPr>
              <w:t xml:space="preserve"> </w:t>
            </w:r>
            <w:r>
              <w:rPr>
                <w:rFonts w:ascii="Times New Roman" w:hAnsi="Times New Roman" w:cs="Times New Roman"/>
                <w:color w:val="auto"/>
                <w:sz w:val="24"/>
                <w:szCs w:val="24"/>
                <w:highlight w:val="none"/>
                <w:vertAlign w:val="superscript"/>
              </w:rPr>
              <w:t>a</w:t>
            </w:r>
          </w:p>
        </w:tc>
        <w:tc>
          <w:tcPr>
            <w:tcW w:w="3057" w:type="dxa"/>
            <w:noWrap w:val="0"/>
            <w:vAlign w:val="center"/>
          </w:tcPr>
          <w:p w14:paraId="68BC5494">
            <w:pPr>
              <w:widowControl/>
              <w:snapToGrid w:val="0"/>
              <w:spacing w:after="0" w:line="240" w:lineRule="auto"/>
              <w:jc w:val="center"/>
              <w:rPr>
                <w:rFonts w:hint="default" w:ascii="Times New Roman" w:hAnsi="Times New Roman" w:cs="Times New Roman" w:eastAsiaTheme="minorEastAsia"/>
                <w:color w:val="auto"/>
                <w:kern w:val="0"/>
                <w:sz w:val="24"/>
                <w:highlight w:val="none"/>
                <w:lang w:val="en-US" w:eastAsia="zh-CN" w:bidi="ar"/>
              </w:rPr>
            </w:pPr>
            <w:r>
              <w:rPr>
                <w:rFonts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0.17</w:t>
            </w:r>
          </w:p>
        </w:tc>
        <w:tc>
          <w:tcPr>
            <w:tcW w:w="3057" w:type="dxa"/>
            <w:noWrap w:val="0"/>
            <w:vAlign w:val="center"/>
          </w:tcPr>
          <w:p w14:paraId="05462DDE">
            <w:pPr>
              <w:widowControl/>
              <w:snapToGrid w:val="0"/>
              <w:spacing w:after="0" w:line="240" w:lineRule="auto"/>
              <w:jc w:val="center"/>
              <w:rPr>
                <w:rFonts w:ascii="Times New Roman" w:hAnsi="Times New Roman" w:cs="Times New Roman"/>
                <w:color w:val="auto"/>
                <w:sz w:val="24"/>
                <w:highlight w:val="none"/>
              </w:rPr>
            </w:pPr>
            <w:r>
              <w:rPr>
                <w:rFonts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0.24</w:t>
            </w:r>
          </w:p>
        </w:tc>
      </w:tr>
      <w:tr w14:paraId="71303685">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9171" w:type="dxa"/>
            <w:gridSpan w:val="3"/>
            <w:noWrap w:val="0"/>
            <w:vAlign w:val="center"/>
          </w:tcPr>
          <w:p w14:paraId="5BD698BD">
            <w:pPr>
              <w:widowControl/>
              <w:snapToGrid w:val="0"/>
              <w:spacing w:after="0" w:line="240" w:lineRule="auto"/>
              <w:jc w:val="center"/>
              <w:rPr>
                <w:rFonts w:ascii="Times New Roman" w:hAnsi="Times New Roman" w:cs="Times New Roman"/>
                <w:color w:val="auto"/>
                <w:sz w:val="24"/>
                <w:highlight w:val="none"/>
              </w:rPr>
            </w:pPr>
            <w:r>
              <w:rPr>
                <w:rFonts w:hint="default" w:ascii="Times New Roman" w:hAnsi="Times New Roman" w:cs="Times New Roman"/>
                <w:i w:val="0"/>
                <w:iCs w:val="0"/>
                <w:color w:val="auto"/>
                <w:sz w:val="24"/>
                <w:szCs w:val="24"/>
                <w:highlight w:val="none"/>
                <w:lang w:val="en-US" w:eastAsia="zh-CN"/>
              </w:rPr>
              <w:t>Non-BE group (</w:t>
            </w:r>
            <w:r>
              <w:rPr>
                <w:rFonts w:hint="default" w:ascii="Times New Roman" w:hAnsi="Times New Roman" w:cs="Times New Roman"/>
                <w:i/>
                <w:iCs/>
                <w:color w:val="auto"/>
                <w:sz w:val="24"/>
                <w:szCs w:val="24"/>
                <w:highlight w:val="none"/>
                <w:lang w:val="en-US" w:eastAsia="zh-CN"/>
              </w:rPr>
              <w:t>n</w:t>
            </w:r>
            <w:r>
              <w:rPr>
                <w:rFonts w:hint="default" w:ascii="Times New Roman" w:hAnsi="Times New Roman" w:cs="Times New Roman"/>
                <w:i w:val="0"/>
                <w:iCs w:val="0"/>
                <w:color w:val="auto"/>
                <w:sz w:val="24"/>
                <w:szCs w:val="24"/>
                <w:highlight w:val="none"/>
                <w:lang w:val="en-US" w:eastAsia="zh-CN"/>
              </w:rPr>
              <w:t xml:space="preserve"> = 29)</w:t>
            </w:r>
          </w:p>
        </w:tc>
      </w:tr>
      <w:tr w14:paraId="5797038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057" w:type="dxa"/>
            <w:noWrap w:val="0"/>
            <w:vAlign w:val="center"/>
          </w:tcPr>
          <w:p w14:paraId="5AA1953C">
            <w:pPr>
              <w:widowControl/>
              <w:snapToGrid w:val="0"/>
              <w:spacing w:after="0" w:line="240" w:lineRule="auto"/>
              <w:jc w:val="left"/>
              <w:rPr>
                <w:rFonts w:ascii="Times New Roman" w:hAnsi="Times New Roman" w:cs="Times New Roman"/>
                <w:color w:val="auto"/>
                <w:sz w:val="24"/>
              </w:rPr>
            </w:pPr>
            <w:r>
              <w:rPr>
                <w:rFonts w:ascii="Times New Roman" w:hAnsi="Times New Roman" w:cs="Times New Roman"/>
                <w:color w:val="auto"/>
                <w:sz w:val="24"/>
                <w:szCs w:val="24"/>
                <w:highlight w:val="none"/>
              </w:rPr>
              <w:t>mOFC-SPG</w:t>
            </w:r>
            <w:r>
              <w:rPr>
                <w:rFonts w:hint="default" w:ascii="Times New Roman" w:hAnsi="Times New Roman" w:cs="Times New Roman"/>
                <w:color w:val="auto"/>
                <w:sz w:val="24"/>
                <w:szCs w:val="24"/>
                <w:highlight w:val="none"/>
                <w:lang w:val="en-US" w:eastAsia="zh-CN"/>
              </w:rPr>
              <w:t xml:space="preserve"> connection</w:t>
            </w:r>
            <w:r>
              <w:rPr>
                <w:rFonts w:ascii="Times New Roman" w:hAnsi="Times New Roman" w:cs="Times New Roman"/>
                <w:color w:val="auto"/>
                <w:sz w:val="24"/>
                <w:szCs w:val="24"/>
                <w:highlight w:val="none"/>
              </w:rPr>
              <w:t xml:space="preserve"> </w:t>
            </w:r>
            <w:r>
              <w:rPr>
                <w:rFonts w:ascii="Times New Roman" w:hAnsi="Times New Roman" w:cs="Times New Roman"/>
                <w:color w:val="auto"/>
                <w:sz w:val="24"/>
                <w:szCs w:val="24"/>
                <w:highlight w:val="none"/>
                <w:vertAlign w:val="superscript"/>
              </w:rPr>
              <w:t>a</w:t>
            </w:r>
          </w:p>
        </w:tc>
        <w:tc>
          <w:tcPr>
            <w:tcW w:w="3057" w:type="dxa"/>
            <w:noWrap w:val="0"/>
            <w:vAlign w:val="center"/>
          </w:tcPr>
          <w:p w14:paraId="0B3CC2D2">
            <w:pPr>
              <w:widowControl/>
              <w:snapToGrid w:val="0"/>
              <w:spacing w:after="0" w:line="240" w:lineRule="auto"/>
              <w:jc w:val="center"/>
              <w:rPr>
                <w:rFonts w:hint="default" w:ascii="Times New Roman" w:hAnsi="Times New Roman" w:cs="Times New Roman" w:eastAsiaTheme="minorEastAsia"/>
                <w:color w:val="auto"/>
                <w:kern w:val="0"/>
                <w:sz w:val="24"/>
                <w:lang w:val="en-US" w:eastAsia="zh-CN" w:bidi="ar"/>
              </w:rPr>
            </w:pP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vertAlign w:val="superscript"/>
                <w:lang w:val="en-US" w:eastAsia="zh-CN"/>
              </w:rPr>
              <w:t>b</w:t>
            </w:r>
          </w:p>
        </w:tc>
        <w:tc>
          <w:tcPr>
            <w:tcW w:w="3057" w:type="dxa"/>
            <w:noWrap w:val="0"/>
            <w:vAlign w:val="center"/>
          </w:tcPr>
          <w:p w14:paraId="177611CF">
            <w:pPr>
              <w:widowControl/>
              <w:snapToGrid w:val="0"/>
              <w:spacing w:after="0" w:line="240" w:lineRule="auto"/>
              <w:jc w:val="center"/>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vertAlign w:val="superscript"/>
                <w:lang w:val="en-US" w:eastAsia="zh-CN"/>
              </w:rPr>
              <w:t>c</w:t>
            </w:r>
          </w:p>
        </w:tc>
      </w:tr>
      <w:tr w14:paraId="68F214C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9171" w:type="dxa"/>
            <w:gridSpan w:val="3"/>
            <w:noWrap w:val="0"/>
            <w:vAlign w:val="center"/>
          </w:tcPr>
          <w:p w14:paraId="1445F4EE">
            <w:pPr>
              <w:widowControl/>
              <w:snapToGrid w:val="0"/>
              <w:spacing w:after="0" w:line="240" w:lineRule="auto"/>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Full sample (</w:t>
            </w:r>
            <w:r>
              <w:rPr>
                <w:rFonts w:hint="default" w:ascii="Times New Roman" w:hAnsi="Times New Roman" w:cs="Times New Roman"/>
                <w:i/>
                <w:iCs/>
                <w:color w:val="auto"/>
                <w:sz w:val="24"/>
                <w:szCs w:val="24"/>
                <w:lang w:val="en-US" w:eastAsia="zh-CN"/>
              </w:rPr>
              <w:t>n</w:t>
            </w:r>
            <w:r>
              <w:rPr>
                <w:rFonts w:hint="default" w:ascii="Times New Roman" w:hAnsi="Times New Roman" w:cs="Times New Roman"/>
                <w:i w:val="0"/>
                <w:iCs w:val="0"/>
                <w:color w:val="auto"/>
                <w:sz w:val="24"/>
                <w:szCs w:val="24"/>
                <w:lang w:val="en-US" w:eastAsia="zh-CN"/>
              </w:rPr>
              <w:t xml:space="preserve"> = 58</w:t>
            </w:r>
            <w:r>
              <w:rPr>
                <w:rFonts w:hint="default" w:ascii="Times New Roman" w:hAnsi="Times New Roman" w:cs="Times New Roman"/>
                <w:color w:val="auto"/>
                <w:sz w:val="24"/>
                <w:lang w:val="en-US" w:eastAsia="zh-CN"/>
              </w:rPr>
              <w:t>)</w:t>
            </w:r>
          </w:p>
        </w:tc>
      </w:tr>
      <w:tr w14:paraId="49E1DD5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057" w:type="dxa"/>
            <w:tcBorders>
              <w:bottom w:val="single" w:color="auto" w:sz="8" w:space="0"/>
            </w:tcBorders>
            <w:noWrap w:val="0"/>
            <w:vAlign w:val="center"/>
          </w:tcPr>
          <w:p w14:paraId="16388E66">
            <w:pPr>
              <w:widowControl/>
              <w:snapToGrid w:val="0"/>
              <w:spacing w:after="0" w:line="240" w:lineRule="auto"/>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mOFC-SPG</w:t>
            </w:r>
            <w:r>
              <w:rPr>
                <w:rFonts w:hint="default" w:ascii="Times New Roman" w:hAnsi="Times New Roman" w:cs="Times New Roman"/>
                <w:color w:val="auto"/>
                <w:sz w:val="24"/>
                <w:szCs w:val="24"/>
                <w:highlight w:val="none"/>
                <w:lang w:val="en-US" w:eastAsia="zh-CN"/>
              </w:rPr>
              <w:t xml:space="preserve"> connection</w:t>
            </w:r>
            <w:r>
              <w:rPr>
                <w:rFonts w:ascii="Times New Roman" w:hAnsi="Times New Roman" w:cs="Times New Roman"/>
                <w:color w:val="auto"/>
                <w:sz w:val="24"/>
                <w:szCs w:val="24"/>
                <w:highlight w:val="none"/>
              </w:rPr>
              <w:t xml:space="preserve"> </w:t>
            </w:r>
            <w:r>
              <w:rPr>
                <w:rFonts w:ascii="Times New Roman" w:hAnsi="Times New Roman" w:cs="Times New Roman"/>
                <w:color w:val="auto"/>
                <w:sz w:val="24"/>
                <w:szCs w:val="24"/>
                <w:highlight w:val="none"/>
                <w:vertAlign w:val="superscript"/>
              </w:rPr>
              <w:t>a</w:t>
            </w:r>
          </w:p>
        </w:tc>
        <w:tc>
          <w:tcPr>
            <w:tcW w:w="3057" w:type="dxa"/>
            <w:tcBorders>
              <w:bottom w:val="single" w:color="auto" w:sz="8" w:space="0"/>
            </w:tcBorders>
            <w:noWrap w:val="0"/>
            <w:vAlign w:val="center"/>
          </w:tcPr>
          <w:p w14:paraId="720B2A51">
            <w:pPr>
              <w:widowControl/>
              <w:snapToGrid w:val="0"/>
              <w:spacing w:after="0" w:line="240" w:lineRule="auto"/>
              <w:jc w:val="center"/>
              <w:rPr>
                <w:rFonts w:hint="default" w:ascii="Times New Roman" w:hAnsi="Times New Roman" w:cs="Times New Roman"/>
                <w:color w:val="auto"/>
                <w:kern w:val="0"/>
                <w:sz w:val="24"/>
                <w:lang w:val="en-US" w:eastAsia="zh-CN" w:bidi="ar"/>
              </w:rPr>
            </w:pPr>
            <w:r>
              <w:rPr>
                <w:rFonts w:ascii="Times New Roman" w:hAnsi="Times New Roman" w:cs="Times New Roman"/>
                <w:color w:val="auto"/>
                <w:sz w:val="24"/>
              </w:rPr>
              <w:t>−</w:t>
            </w:r>
            <w:r>
              <w:rPr>
                <w:rFonts w:hint="default" w:ascii="Times New Roman" w:hAnsi="Times New Roman" w:cs="Times New Roman"/>
                <w:color w:val="auto"/>
                <w:sz w:val="24"/>
                <w:lang w:val="en-US" w:eastAsia="zh-CN"/>
              </w:rPr>
              <w:t>0.56</w:t>
            </w:r>
            <w:r>
              <w:rPr>
                <w:rFonts w:hint="default" w:ascii="Times New Roman" w:hAnsi="Times New Roman" w:cs="Times New Roman"/>
                <w:color w:val="auto"/>
                <w:sz w:val="24"/>
                <w:vertAlign w:val="superscript"/>
              </w:rPr>
              <w:t>***</w:t>
            </w:r>
          </w:p>
        </w:tc>
        <w:tc>
          <w:tcPr>
            <w:tcW w:w="3057" w:type="dxa"/>
            <w:tcBorders>
              <w:bottom w:val="single" w:color="auto" w:sz="8" w:space="0"/>
            </w:tcBorders>
            <w:noWrap w:val="0"/>
            <w:vAlign w:val="center"/>
          </w:tcPr>
          <w:p w14:paraId="481B3E93">
            <w:pPr>
              <w:widowControl/>
              <w:snapToGrid w:val="0"/>
              <w:spacing w:after="0" w:line="240" w:lineRule="auto"/>
              <w:jc w:val="center"/>
              <w:rPr>
                <w:rFonts w:ascii="Times New Roman" w:hAnsi="Times New Roman" w:cs="Times New Roman"/>
                <w:color w:val="auto"/>
                <w:sz w:val="24"/>
              </w:rPr>
            </w:pPr>
            <w:r>
              <w:rPr>
                <w:rFonts w:ascii="Times New Roman" w:hAnsi="Times New Roman" w:cs="Times New Roman"/>
                <w:color w:val="auto"/>
                <w:sz w:val="24"/>
              </w:rPr>
              <w:t>−</w:t>
            </w:r>
            <w:r>
              <w:rPr>
                <w:rFonts w:hint="default" w:ascii="Times New Roman" w:hAnsi="Times New Roman" w:cs="Times New Roman"/>
                <w:color w:val="auto"/>
                <w:sz w:val="24"/>
                <w:lang w:val="en-US" w:eastAsia="zh-CN"/>
              </w:rPr>
              <w:t>0.50</w:t>
            </w:r>
            <w:r>
              <w:rPr>
                <w:rFonts w:hint="default" w:ascii="Times New Roman" w:hAnsi="Times New Roman" w:cs="Times New Roman"/>
                <w:color w:val="auto"/>
                <w:sz w:val="24"/>
                <w:vertAlign w:val="superscript"/>
              </w:rPr>
              <w:t>***</w:t>
            </w:r>
          </w:p>
        </w:tc>
      </w:tr>
    </w:tbl>
    <w:p w14:paraId="32F8842B">
      <w:pPr>
        <w:keepNext w:val="0"/>
        <w:keepLines w:val="0"/>
        <w:pageBreakBefore w:val="0"/>
        <w:widowControl w:val="0"/>
        <w:kinsoku/>
        <w:wordWrap/>
        <w:overflowPunct/>
        <w:topLinePunct w:val="0"/>
        <w:autoSpaceDE/>
        <w:autoSpaceDN/>
        <w:bidi w:val="0"/>
        <w:adjustRightInd/>
        <w:snapToGrid w:val="0"/>
        <w:spacing w:after="0" w:line="300" w:lineRule="auto"/>
        <w:jc w:val="left"/>
        <w:textAlignment w:val="auto"/>
        <w:rPr>
          <w:rFonts w:hint="default" w:ascii="Times New Roman" w:hAnsi="Times New Roman" w:cs="Times New Roman"/>
          <w:color w:val="auto"/>
          <w:sz w:val="24"/>
          <w:szCs w:val="24"/>
          <w:shd w:val="clear" w:color="auto" w:fill="auto"/>
          <w:lang w:val="en-US" w:eastAsia="zh-CN"/>
        </w:rPr>
      </w:pPr>
      <w:r>
        <w:rPr>
          <w:rFonts w:hint="default" w:ascii="Times New Roman" w:hAnsi="Times New Roman" w:eastAsia="黑体" w:cs="Times New Roman"/>
          <w:i/>
          <w:iCs/>
          <w:color w:val="auto"/>
          <w:sz w:val="24"/>
          <w:lang w:val="en-US" w:eastAsia="zh-CN"/>
        </w:rPr>
        <w:t xml:space="preserve">Note. </w:t>
      </w:r>
      <w:r>
        <w:rPr>
          <w:rFonts w:hint="default" w:ascii="Times New Roman" w:hAnsi="Times New Roman" w:cs="Times New Roman"/>
          <w:color w:val="auto"/>
          <w:sz w:val="24"/>
        </w:rPr>
        <w:t>Significance is indicate</w:t>
      </w:r>
      <w:r>
        <w:rPr>
          <w:rFonts w:hint="default" w:ascii="Times New Roman" w:hAnsi="Times New Roman" w:cs="Times New Roman"/>
          <w:color w:val="auto"/>
          <w:sz w:val="24"/>
          <w:lang w:val="en-US" w:eastAsia="zh-CN"/>
        </w:rPr>
        <w:t xml:space="preserve">d </w:t>
      </w:r>
      <w:r>
        <w:rPr>
          <w:rFonts w:hint="default" w:ascii="Times New Roman" w:hAnsi="Times New Roman" w:cs="Times New Roman"/>
          <w:color w:val="auto"/>
          <w:sz w:val="24"/>
        </w:rPr>
        <w:t>by the asterisks (</w:t>
      </w:r>
      <w:r>
        <w:rPr>
          <w:rFonts w:hint="default" w:ascii="Times New Roman" w:hAnsi="Times New Roman" w:cs="Times New Roman"/>
          <w:color w:val="auto"/>
          <w:sz w:val="24"/>
          <w:vertAlign w:val="superscript"/>
        </w:rPr>
        <w:t>***</w:t>
      </w:r>
      <w:r>
        <w:rPr>
          <w:rFonts w:hint="default" w:ascii="Times New Roman" w:hAnsi="Times New Roman" w:cs="Times New Roman"/>
          <w:i/>
          <w:iCs/>
          <w:color w:val="auto"/>
          <w:sz w:val="24"/>
        </w:rPr>
        <w:t>p</w:t>
      </w:r>
      <w:r>
        <w:rPr>
          <w:rFonts w:hint="default" w:ascii="Times New Roman" w:hAnsi="Times New Roman" w:cs="Times New Roman"/>
          <w:color w:val="auto"/>
          <w:sz w:val="24"/>
        </w:rPr>
        <w:t xml:space="preserve"> &lt; 0.0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1)</w:t>
      </w:r>
      <w:r>
        <w:rPr>
          <w:rFonts w:hint="default" w:ascii="Times New Roman" w:hAnsi="Times New Roman" w:cs="Times New Roman"/>
          <w:color w:val="auto"/>
          <w:sz w:val="24"/>
          <w:lang w:val="en-US" w:eastAsia="zh-CN"/>
        </w:rPr>
        <w:t xml:space="preserve">. </w:t>
      </w:r>
      <w:r>
        <w:rPr>
          <w:rFonts w:hint="default" w:ascii="Times New Roman" w:hAnsi="Times New Roman" w:cs="Times New Roman"/>
          <w:i w:val="0"/>
          <w:iCs w:val="0"/>
          <w:color w:val="auto"/>
          <w:sz w:val="24"/>
          <w:szCs w:val="24"/>
        </w:rPr>
        <w:t>mOFC</w:t>
      </w:r>
      <w:r>
        <w:rPr>
          <w:rFonts w:hint="default" w:ascii="Times New Roman" w:hAnsi="Times New Roman" w:cs="Times New Roman"/>
          <w:color w:val="auto"/>
          <w:sz w:val="24"/>
          <w:szCs w:val="24"/>
          <w:shd w:val="clear" w:color="auto" w:fill="auto"/>
          <w:lang w:val="en-US" w:eastAsia="zh-CN"/>
        </w:rPr>
        <w:t xml:space="preserve"> = </w:t>
      </w:r>
      <w:r>
        <w:rPr>
          <w:rFonts w:hint="default" w:ascii="Times New Roman" w:hAnsi="Times New Roman" w:cs="Times New Roman"/>
          <w:i w:val="0"/>
          <w:iCs w:val="0"/>
          <w:color w:val="auto"/>
          <w:sz w:val="24"/>
          <w:szCs w:val="24"/>
        </w:rPr>
        <w:t>medial orbitofrontal cortex</w:t>
      </w:r>
      <w:r>
        <w:rPr>
          <w:rFonts w:hint="default" w:ascii="Times New Roman" w:hAnsi="Times New Roman" w:cs="Times New Roman"/>
          <w:i w:val="0"/>
          <w:iCs w:val="0"/>
          <w:color w:val="auto"/>
          <w:sz w:val="24"/>
          <w:szCs w:val="24"/>
          <w:lang w:val="en-US" w:eastAsia="zh-CN"/>
        </w:rPr>
        <w:t xml:space="preserve">; </w:t>
      </w:r>
      <w:r>
        <w:rPr>
          <w:rFonts w:hint="default" w:ascii="Times New Roman" w:hAnsi="Times New Roman" w:cs="Times New Roman"/>
          <w:b w:val="0"/>
          <w:bCs/>
          <w:color w:val="auto"/>
          <w:sz w:val="24"/>
          <w:szCs w:val="24"/>
          <w:u w:val="none"/>
          <w:lang w:val="en-US" w:eastAsia="zh-CN"/>
        </w:rPr>
        <w:t>SPG</w:t>
      </w:r>
      <w:r>
        <w:rPr>
          <w:rFonts w:hint="default" w:ascii="Times New Roman" w:hAnsi="Times New Roman" w:cs="Times New Roman"/>
          <w:color w:val="auto"/>
          <w:sz w:val="24"/>
          <w:szCs w:val="24"/>
          <w:shd w:val="clear" w:color="auto" w:fill="auto"/>
          <w:lang w:val="en-US" w:eastAsia="zh-CN"/>
        </w:rPr>
        <w:t xml:space="preserve"> = </w:t>
      </w:r>
      <w:r>
        <w:rPr>
          <w:rFonts w:hint="default" w:ascii="Times New Roman" w:hAnsi="Times New Roman" w:cs="Times New Roman"/>
          <w:color w:val="auto"/>
          <w:sz w:val="24"/>
          <w:szCs w:val="24"/>
          <w:shd w:val="clear" w:color="auto" w:fill="auto"/>
        </w:rPr>
        <w:t>superior parietal gyrus</w:t>
      </w:r>
      <w:r>
        <w:rPr>
          <w:rFonts w:hint="default" w:ascii="Times New Roman" w:hAnsi="Times New Roman" w:cs="Times New Roman"/>
          <w:color w:val="auto"/>
          <w:sz w:val="24"/>
          <w:szCs w:val="24"/>
          <w:shd w:val="clear" w:color="auto" w:fill="auto"/>
          <w:lang w:val="en-US" w:eastAsia="zh-CN"/>
        </w:rPr>
        <w:t xml:space="preserve">; </w:t>
      </w:r>
      <w:r>
        <w:rPr>
          <w:rFonts w:hint="default" w:ascii="Times New Roman" w:hAnsi="Times New Roman" w:cs="Times New Roman"/>
          <w:i w:val="0"/>
          <w:iCs w:val="0"/>
          <w:color w:val="auto"/>
          <w:sz w:val="24"/>
          <w:szCs w:val="24"/>
          <w:lang w:val="en-US" w:eastAsia="zh-CN"/>
        </w:rPr>
        <w:t>BE = binge eating.</w:t>
      </w:r>
    </w:p>
    <w:p w14:paraId="3666A885">
      <w:pPr>
        <w:keepNext w:val="0"/>
        <w:keepLines w:val="0"/>
        <w:pageBreakBefore w:val="0"/>
        <w:widowControl w:val="0"/>
        <w:kinsoku/>
        <w:wordWrap/>
        <w:overflowPunct/>
        <w:topLinePunct w:val="0"/>
        <w:autoSpaceDE/>
        <w:autoSpaceDN/>
        <w:bidi w:val="0"/>
        <w:adjustRightInd/>
        <w:snapToGrid w:val="0"/>
        <w:spacing w:after="0" w:line="300" w:lineRule="auto"/>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vertAlign w:val="superscript"/>
          <w:lang w:val="en-US" w:eastAsia="zh-CN"/>
        </w:rPr>
        <w:t>a</w:t>
      </w:r>
      <w:r>
        <w:rPr>
          <w:rFonts w:hint="default" w:ascii="Times New Roman" w:hAnsi="Times New Roman" w:cs="Times New Roman"/>
          <w:color w:val="auto"/>
          <w:sz w:val="24"/>
          <w:szCs w:val="24"/>
          <w:lang w:val="en-US" w:eastAsia="zh-CN"/>
        </w:rPr>
        <w:t xml:space="preserve"> F</w:t>
      </w:r>
      <w:r>
        <w:rPr>
          <w:rFonts w:hint="default" w:ascii="Times New Roman" w:hAnsi="Times New Roman" w:cs="Times New Roman"/>
          <w:color w:val="auto"/>
          <w:sz w:val="24"/>
          <w:szCs w:val="24"/>
        </w:rPr>
        <w:t>ood reward_nogo</w:t>
      </w:r>
      <w:r>
        <w:rPr>
          <w:rFonts w:hint="default" w:ascii="Times New Roman" w:hAnsi="Times New Roman" w:cs="Times New Roman"/>
          <w:color w:val="auto"/>
          <w:sz w:val="24"/>
          <w:szCs w:val="24"/>
          <w:lang w:val="en-US" w:eastAsia="zh-CN"/>
        </w:rPr>
        <w:t xml:space="preserve"> condition.</w:t>
      </w:r>
    </w:p>
    <w:p w14:paraId="4486E09D">
      <w:pPr>
        <w:keepNext w:val="0"/>
        <w:keepLines w:val="0"/>
        <w:pageBreakBefore w:val="0"/>
        <w:widowControl/>
        <w:kinsoku/>
        <w:wordWrap/>
        <w:overflowPunct/>
        <w:topLinePunct w:val="0"/>
        <w:autoSpaceDE/>
        <w:autoSpaceDN/>
        <w:bidi w:val="0"/>
        <w:adjustRightInd/>
        <w:snapToGrid w:val="0"/>
        <w:spacing w:after="0" w:line="300" w:lineRule="auto"/>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vertAlign w:val="superscript"/>
          <w:lang w:val="en-US" w:eastAsia="zh-CN"/>
        </w:rPr>
        <w:t>b</w:t>
      </w:r>
      <w:r>
        <w:rPr>
          <w:rFonts w:hint="default" w:ascii="Times New Roman" w:hAnsi="Times New Roman" w:cs="Times New Roman"/>
          <w:color w:val="auto"/>
          <w:sz w:val="24"/>
          <w:lang w:val="en-US" w:eastAsia="zh-CN"/>
        </w:rPr>
        <w:t xml:space="preserve"> The correlation coefficient was not available because the frequency of binge eating was 0 for each participant in the n</w:t>
      </w:r>
      <w:r>
        <w:rPr>
          <w:rFonts w:hint="default" w:ascii="Times New Roman" w:hAnsi="Times New Roman" w:cs="Times New Roman"/>
          <w:i w:val="0"/>
          <w:iCs w:val="0"/>
          <w:color w:val="auto"/>
          <w:sz w:val="24"/>
          <w:szCs w:val="24"/>
          <w:lang w:val="en-US" w:eastAsia="zh-CN"/>
        </w:rPr>
        <w:t xml:space="preserve">on-BE </w:t>
      </w:r>
      <w:r>
        <w:rPr>
          <w:rFonts w:hint="default" w:ascii="Times New Roman" w:hAnsi="Times New Roman" w:cs="Times New Roman"/>
          <w:color w:val="auto"/>
          <w:sz w:val="24"/>
          <w:lang w:val="en-US" w:eastAsia="zh-CN"/>
        </w:rPr>
        <w:t>group.</w:t>
      </w:r>
    </w:p>
    <w:p w14:paraId="3EDD6BC5">
      <w:pPr>
        <w:keepNext w:val="0"/>
        <w:keepLines w:val="0"/>
        <w:pageBreakBefore w:val="0"/>
        <w:widowControl/>
        <w:kinsoku/>
        <w:wordWrap/>
        <w:overflowPunct/>
        <w:topLinePunct w:val="0"/>
        <w:autoSpaceDE/>
        <w:autoSpaceDN/>
        <w:bidi w:val="0"/>
        <w:adjustRightInd/>
        <w:snapToGrid w:val="0"/>
        <w:spacing w:after="0" w:line="300" w:lineRule="auto"/>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vertAlign w:val="superscript"/>
          <w:lang w:val="en-US" w:eastAsia="zh-CN"/>
        </w:rPr>
        <w:t>c</w:t>
      </w:r>
      <w:r>
        <w:rPr>
          <w:rFonts w:hint="default" w:ascii="Times New Roman" w:hAnsi="Times New Roman" w:cs="Times New Roman"/>
          <w:color w:val="auto"/>
          <w:sz w:val="24"/>
          <w:lang w:val="en-US" w:eastAsia="zh-CN"/>
        </w:rPr>
        <w:t xml:space="preserve"> The correlation coefficient was not available because binge eating behavior scores (calculated by summing 10 standardized EDDS items) were not available in the n</w:t>
      </w:r>
      <w:r>
        <w:rPr>
          <w:rFonts w:hint="default" w:ascii="Times New Roman" w:hAnsi="Times New Roman" w:cs="Times New Roman"/>
          <w:i w:val="0"/>
          <w:iCs w:val="0"/>
          <w:color w:val="auto"/>
          <w:sz w:val="24"/>
          <w:szCs w:val="24"/>
          <w:lang w:val="en-US" w:eastAsia="zh-CN"/>
        </w:rPr>
        <w:t xml:space="preserve">on-BE </w:t>
      </w:r>
      <w:r>
        <w:rPr>
          <w:rFonts w:hint="default" w:ascii="Times New Roman" w:hAnsi="Times New Roman" w:cs="Times New Roman"/>
          <w:color w:val="auto"/>
          <w:sz w:val="24"/>
          <w:lang w:val="en-US" w:eastAsia="zh-CN"/>
        </w:rPr>
        <w:t>group. Specifically, the scores for items 6, 8, 13 and 14 were 0 for each n</w:t>
      </w:r>
      <w:r>
        <w:rPr>
          <w:rFonts w:hint="default" w:ascii="Times New Roman" w:hAnsi="Times New Roman" w:cs="Times New Roman"/>
          <w:i w:val="0"/>
          <w:iCs w:val="0"/>
          <w:color w:val="auto"/>
          <w:sz w:val="24"/>
          <w:szCs w:val="24"/>
          <w:lang w:val="en-US" w:eastAsia="zh-CN"/>
        </w:rPr>
        <w:t xml:space="preserve">on-BE </w:t>
      </w:r>
      <w:r>
        <w:rPr>
          <w:rFonts w:hint="default" w:ascii="Times New Roman" w:hAnsi="Times New Roman" w:cs="Times New Roman"/>
          <w:color w:val="auto"/>
          <w:sz w:val="24"/>
          <w:lang w:val="en-US" w:eastAsia="zh-CN"/>
        </w:rPr>
        <w:t>participant, so standardized scores for these items were not available.</w:t>
      </w:r>
      <w:r>
        <w:rPr>
          <w:rFonts w:hint="default" w:ascii="Times New Roman" w:hAnsi="Times New Roman" w:cs="Times New Roman"/>
          <w:color w:val="auto"/>
          <w:sz w:val="24"/>
          <w:szCs w:val="24"/>
          <w:lang w:val="en-US" w:eastAsia="zh-CN"/>
        </w:rPr>
        <w:br w:type="page"/>
      </w:r>
    </w:p>
    <w:p w14:paraId="4D4F3E07">
      <w:pPr>
        <w:keepNext w:val="0"/>
        <w:keepLines w:val="0"/>
        <w:pageBreakBefore w:val="0"/>
        <w:widowControl w:val="0"/>
        <w:kinsoku/>
        <w:wordWrap/>
        <w:overflowPunct/>
        <w:topLinePunct w:val="0"/>
        <w:autoSpaceDE/>
        <w:autoSpaceDN/>
        <w:bidi w:val="0"/>
        <w:adjustRightInd/>
        <w:snapToGrid w:val="0"/>
        <w:spacing w:after="0" w:line="480" w:lineRule="auto"/>
        <w:jc w:val="center"/>
        <w:textAlignment w:val="auto"/>
        <w:rPr>
          <w:rFonts w:hint="default" w:ascii="Times New Roman" w:hAnsi="Times New Roman" w:cs="Times New Roman" w:eastAsiaTheme="minorEastAsia"/>
          <w:b/>
          <w:bCs/>
          <w:color w:val="auto"/>
          <w:sz w:val="24"/>
          <w:lang w:val="en-US" w:eastAsia="zh-CN"/>
        </w:rPr>
      </w:pPr>
      <w:bookmarkStart w:id="214" w:name="_Toc8322"/>
      <w:bookmarkStart w:id="215" w:name="_Toc18011"/>
      <w:r>
        <w:rPr>
          <w:rStyle w:val="34"/>
          <w:rFonts w:hint="default" w:ascii="Times New Roman" w:hAnsi="Times New Roman" w:eastAsia="宋体" w:cs="Times New Roman"/>
          <w:color w:val="auto"/>
          <w:sz w:val="24"/>
          <w:shd w:val="clear" w:color="auto" w:fill="auto"/>
        </w:rPr>
        <w:t xml:space="preserve">Supplemental </w:t>
      </w:r>
      <w:r>
        <w:rPr>
          <w:rStyle w:val="34"/>
          <w:rFonts w:hint="eastAsia" w:ascii="Times New Roman" w:hAnsi="Times New Roman" w:eastAsia="宋体" w:cs="Times New Roman"/>
          <w:color w:val="auto"/>
          <w:sz w:val="24"/>
          <w:shd w:val="clear" w:color="auto" w:fill="auto"/>
          <w:lang w:val="en-US" w:eastAsia="zh-CN"/>
        </w:rPr>
        <w:t>Discussion</w:t>
      </w:r>
      <w:bookmarkEnd w:id="195"/>
      <w:bookmarkEnd w:id="196"/>
      <w:bookmarkEnd w:id="197"/>
      <w:bookmarkEnd w:id="198"/>
      <w:bookmarkEnd w:id="199"/>
      <w:bookmarkEnd w:id="200"/>
      <w:bookmarkEnd w:id="201"/>
      <w:bookmarkEnd w:id="214"/>
      <w:bookmarkEnd w:id="215"/>
    </w:p>
    <w:p w14:paraId="21F034D6">
      <w:pPr>
        <w:keepNext w:val="0"/>
        <w:keepLines w:val="0"/>
        <w:pageBreakBefore w:val="0"/>
        <w:widowControl w:val="0"/>
        <w:kinsoku/>
        <w:wordWrap/>
        <w:overflowPunct/>
        <w:topLinePunct w:val="0"/>
        <w:autoSpaceDE/>
        <w:autoSpaceDN/>
        <w:bidi w:val="0"/>
        <w:adjustRightInd/>
        <w:snapToGrid w:val="0"/>
        <w:spacing w:after="0" w:line="480" w:lineRule="auto"/>
        <w:ind w:firstLine="720"/>
        <w:jc w:val="left"/>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 xml:space="preserve">At the behavioral level, we observed that the BE group reported </w:t>
      </w:r>
      <w:r>
        <w:rPr>
          <w:rFonts w:hint="default" w:ascii="Times New Roman" w:hAnsi="Times New Roman" w:cs="Times New Roman"/>
          <w:color w:val="auto"/>
          <w:sz w:val="24"/>
          <w:szCs w:val="24"/>
          <w:highlight w:val="none"/>
        </w:rPr>
        <w:t>higher levels of impulsivity</w:t>
      </w:r>
      <w:r>
        <w:rPr>
          <w:rFonts w:hint="default" w:ascii="Times New Roman" w:hAnsi="Times New Roman" w:cs="Times New Roman"/>
          <w:color w:val="auto"/>
          <w:sz w:val="24"/>
          <w:szCs w:val="24"/>
          <w:highlight w:val="none"/>
          <w:lang w:val="en-US" w:eastAsia="zh-CN"/>
        </w:rPr>
        <w:t xml:space="preserve"> than controls, while there were no significant between-group differences in</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 xml:space="preserve">GNG </w:t>
      </w:r>
      <w:r>
        <w:rPr>
          <w:rFonts w:hint="default" w:ascii="Times New Roman" w:hAnsi="Times New Roman" w:cs="Times New Roman"/>
          <w:color w:val="auto"/>
          <w:sz w:val="24"/>
          <w:szCs w:val="24"/>
          <w:highlight w:val="none"/>
        </w:rPr>
        <w:t>performance</w:t>
      </w:r>
      <w:r>
        <w:rPr>
          <w:rFonts w:hint="default" w:ascii="Times New Roman" w:hAnsi="Times New Roman" w:cs="Times New Roman"/>
          <w:color w:val="auto"/>
          <w:sz w:val="24"/>
          <w:szCs w:val="24"/>
          <w:highlight w:val="none"/>
          <w:lang w:val="en-US" w:eastAsia="zh-CN"/>
        </w:rPr>
        <w:t>. Broadly,</w:t>
      </w:r>
      <w:r>
        <w:rPr>
          <w:rFonts w:hint="default" w:ascii="Times New Roman" w:hAnsi="Times New Roman" w:cs="Times New Roman"/>
          <w:color w:val="auto"/>
          <w:sz w:val="24"/>
          <w:szCs w:val="24"/>
          <w:highlight w:val="none"/>
          <w:u w:val="none"/>
          <w:lang w:val="en-US" w:eastAsia="zh-CN"/>
        </w:rPr>
        <w:t xml:space="preserve"> behavioral tasks may be less reliable than self-reported measures in capturing stable individual differences in </w:t>
      </w:r>
      <w:r>
        <w:rPr>
          <w:rFonts w:hint="default" w:ascii="Times New Roman" w:hAnsi="Times New Roman" w:cs="Times New Roman"/>
          <w:color w:val="auto"/>
          <w:sz w:val="24"/>
          <w:szCs w:val="24"/>
          <w:highlight w:val="none"/>
          <w:u w:val="none"/>
        </w:rPr>
        <w:t>personality traits</w:t>
      </w:r>
      <w:r>
        <w:rPr>
          <w:rFonts w:hint="default" w:ascii="Times New Roman" w:hAnsi="Times New Roman" w:cs="Times New Roman"/>
          <w:color w:val="auto"/>
          <w:sz w:val="24"/>
          <w:szCs w:val="24"/>
          <w:highlight w:val="none"/>
          <w:u w:val="none"/>
          <w:lang w:val="en-US" w:eastAsia="zh-CN"/>
        </w:rPr>
        <w:t xml:space="preserve"> (e.g., </w:t>
      </w:r>
      <w:r>
        <w:rPr>
          <w:rFonts w:hint="default" w:ascii="Times New Roman" w:hAnsi="Times New Roman" w:cs="Times New Roman"/>
          <w:color w:val="auto"/>
          <w:sz w:val="24"/>
          <w:szCs w:val="24"/>
          <w:highlight w:val="none"/>
          <w:u w:val="none"/>
          <w:lang w:eastAsia="zh-CN"/>
        </w:rPr>
        <w:t>t</w:t>
      </w:r>
      <w:r>
        <w:rPr>
          <w:rFonts w:hint="default" w:ascii="Times New Roman" w:hAnsi="Times New Roman" w:cs="Times New Roman"/>
          <w:color w:val="auto"/>
          <w:sz w:val="24"/>
          <w:szCs w:val="24"/>
          <w:highlight w:val="none"/>
          <w:u w:val="none"/>
        </w:rPr>
        <w:t>rait impulsiveness</w:t>
      </w:r>
      <w:r>
        <w:rPr>
          <w:rFonts w:hint="default" w:ascii="Times New Roman" w:hAnsi="Times New Roman" w:cs="Times New Roman"/>
          <w:color w:val="auto"/>
          <w:sz w:val="24"/>
          <w:szCs w:val="24"/>
          <w:highlight w:val="none"/>
          <w:u w:val="none"/>
          <w:lang w:val="en-US" w:eastAsia="zh-CN"/>
        </w:rPr>
        <w:t>) (</w:t>
      </w:r>
      <w:r>
        <w:rPr>
          <w:rFonts w:hint="default" w:ascii="Times New Roman" w:hAnsi="Times New Roman" w:cs="Times New Roman"/>
          <w:b w:val="0"/>
          <w:bCs w:val="0"/>
          <w:color w:val="auto"/>
          <w:sz w:val="24"/>
          <w:highlight w:val="none"/>
        </w:rPr>
        <w:t xml:space="preserve">Oliva et al., </w:t>
      </w:r>
      <w:r>
        <w:rPr>
          <w:rFonts w:hint="default" w:ascii="Times New Roman" w:hAnsi="Times New Roman" w:cs="Times New Roman"/>
          <w:b w:val="0"/>
          <w:bCs w:val="0"/>
          <w:color w:val="auto"/>
          <w:sz w:val="24"/>
          <w:highlight w:val="none"/>
          <w:lang w:val="en-US" w:eastAsia="zh-CN"/>
        </w:rPr>
        <w:t xml:space="preserve">2019, </w:t>
      </w:r>
      <w:r>
        <w:rPr>
          <w:rFonts w:hint="default" w:ascii="Times New Roman" w:hAnsi="Times New Roman" w:cs="Times New Roman"/>
          <w:b w:val="0"/>
          <w:bCs w:val="0"/>
          <w:color w:val="auto"/>
          <w:sz w:val="24"/>
          <w:highlight w:val="none"/>
        </w:rPr>
        <w:t>2020</w:t>
      </w:r>
      <w:r>
        <w:rPr>
          <w:rFonts w:hint="default" w:ascii="Times New Roman" w:hAnsi="Times New Roman" w:cs="Times New Roman"/>
          <w:color w:val="auto"/>
          <w:sz w:val="24"/>
          <w:szCs w:val="24"/>
          <w:highlight w:val="none"/>
          <w:u w:val="none"/>
          <w:shd w:val="clear" w:color="auto" w:fill="auto"/>
          <w:lang w:val="en-US" w:eastAsia="zh-CN"/>
        </w:rPr>
        <w:t>)</w:t>
      </w:r>
      <w:r>
        <w:rPr>
          <w:rFonts w:hint="default" w:ascii="Times New Roman" w:hAnsi="Times New Roman" w:cs="Times New Roman"/>
          <w:color w:val="auto"/>
          <w:sz w:val="24"/>
          <w:szCs w:val="24"/>
          <w:highlight w:val="none"/>
          <w:u w:val="none"/>
          <w:lang w:val="en-US" w:eastAsia="zh-CN"/>
        </w:rPr>
        <w:t xml:space="preserve"> because tasks </w:t>
      </w:r>
      <w:r>
        <w:rPr>
          <w:rFonts w:hint="default" w:ascii="Times New Roman" w:hAnsi="Times New Roman" w:cs="Times New Roman"/>
          <w:color w:val="auto"/>
          <w:sz w:val="24"/>
          <w:szCs w:val="24"/>
          <w:highlight w:val="none"/>
          <w:u w:val="none"/>
        </w:rPr>
        <w:t>appear</w:t>
      </w:r>
      <w:r>
        <w:rPr>
          <w:rFonts w:hint="default" w:ascii="Times New Roman" w:hAnsi="Times New Roman" w:cs="Times New Roman"/>
          <w:color w:val="auto"/>
          <w:sz w:val="24"/>
          <w:szCs w:val="24"/>
          <w:highlight w:val="none"/>
          <w:u w:val="none"/>
          <w:lang w:val="en-US" w:eastAsia="zh-CN"/>
        </w:rPr>
        <w:t xml:space="preserve"> to be more exposed to state-dependent variations </w:t>
      </w:r>
      <w:r>
        <w:rPr>
          <w:rFonts w:hint="default" w:ascii="Times New Roman" w:hAnsi="Times New Roman" w:cs="Times New Roman"/>
          <w:color w:val="auto"/>
          <w:sz w:val="24"/>
          <w:szCs w:val="24"/>
          <w:highlight w:val="none"/>
          <w:u w:val="none"/>
        </w:rPr>
        <w:t>(Meule, 2013)</w:t>
      </w:r>
      <w:r>
        <w:rPr>
          <w:rFonts w:hint="default" w:ascii="Times New Roman" w:hAnsi="Times New Roman" w:cs="Times New Roman"/>
          <w:color w:val="auto"/>
          <w:sz w:val="24"/>
          <w:szCs w:val="24"/>
          <w:highlight w:val="none"/>
          <w:u w:val="none"/>
          <w:lang w:val="en-US" w:eastAsia="zh-CN"/>
        </w:rPr>
        <w:t xml:space="preserve">. </w:t>
      </w:r>
      <w:r>
        <w:rPr>
          <w:rFonts w:hint="default" w:ascii="Times New Roman" w:hAnsi="Times New Roman" w:cs="Times New Roman"/>
          <w:color w:val="auto"/>
          <w:sz w:val="24"/>
          <w:szCs w:val="24"/>
          <w:highlight w:val="none"/>
          <w:lang w:val="en-US" w:eastAsia="zh-CN"/>
        </w:rPr>
        <w:t xml:space="preserve">More specifically, most of the </w:t>
      </w:r>
      <w:r>
        <w:rPr>
          <w:rFonts w:hint="default" w:ascii="Times New Roman" w:hAnsi="Times New Roman" w:cs="Times New Roman"/>
          <w:color w:val="auto"/>
          <w:sz w:val="24"/>
          <w:szCs w:val="24"/>
          <w:highlight w:val="none"/>
        </w:rPr>
        <w:t xml:space="preserve">evidence </w:t>
      </w:r>
      <w:r>
        <w:rPr>
          <w:rFonts w:hint="default" w:ascii="Times New Roman" w:hAnsi="Times New Roman" w:cs="Times New Roman"/>
          <w:color w:val="auto"/>
          <w:sz w:val="24"/>
          <w:szCs w:val="24"/>
          <w:highlight w:val="none"/>
          <w:lang w:val="en-US" w:eastAsia="zh-CN"/>
        </w:rPr>
        <w:t>for</w:t>
      </w:r>
      <w:r>
        <w:rPr>
          <w:rFonts w:hint="default" w:ascii="Times New Roman" w:hAnsi="Times New Roman" w:cs="Times New Roman"/>
          <w:color w:val="auto"/>
          <w:sz w:val="24"/>
          <w:szCs w:val="24"/>
          <w:highlight w:val="none"/>
        </w:rPr>
        <w:t xml:space="preserve"> deficits in </w:t>
      </w:r>
      <w:r>
        <w:rPr>
          <w:rFonts w:hint="default" w:ascii="Times New Roman" w:hAnsi="Times New Roman" w:cs="Times New Roman"/>
          <w:color w:val="auto"/>
          <w:sz w:val="24"/>
          <w:szCs w:val="24"/>
          <w:highlight w:val="none"/>
          <w:lang w:val="en-US" w:eastAsia="zh-CN"/>
        </w:rPr>
        <w:t xml:space="preserve">food-specific </w:t>
      </w:r>
      <w:r>
        <w:rPr>
          <w:rFonts w:hint="default" w:ascii="Times New Roman" w:hAnsi="Times New Roman" w:cs="Times New Roman"/>
          <w:color w:val="auto"/>
          <w:sz w:val="24"/>
          <w:szCs w:val="24"/>
          <w:highlight w:val="none"/>
        </w:rPr>
        <w:t>response inhibition stems from studies</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shd w:val="clear" w:color="auto" w:fill="auto"/>
        </w:rPr>
        <w:t xml:space="preserve">on </w:t>
      </w:r>
      <w:r>
        <w:rPr>
          <w:rFonts w:hint="default" w:ascii="Times New Roman" w:hAnsi="Times New Roman" w:cs="Times New Roman"/>
          <w:color w:val="auto"/>
          <w:sz w:val="24"/>
          <w:szCs w:val="24"/>
          <w:highlight w:val="none"/>
          <w:shd w:val="clear" w:color="auto" w:fill="auto"/>
          <w:lang w:val="en-US" w:eastAsia="zh-CN"/>
        </w:rPr>
        <w:t xml:space="preserve">individuals with obesity (e.g., </w:t>
      </w:r>
      <w:r>
        <w:rPr>
          <w:rFonts w:hint="default" w:ascii="Times New Roman" w:hAnsi="Times New Roman" w:cs="Times New Roman"/>
          <w:color w:val="auto"/>
          <w:sz w:val="24"/>
          <w:szCs w:val="24"/>
          <w:highlight w:val="none"/>
          <w:shd w:val="clear" w:color="auto" w:fill="auto"/>
        </w:rPr>
        <w:t>Price</w:t>
      </w:r>
      <w:r>
        <w:rPr>
          <w:rFonts w:hint="default" w:ascii="Times New Roman" w:hAnsi="Times New Roman" w:cs="Times New Roman"/>
          <w:color w:val="auto"/>
          <w:sz w:val="24"/>
          <w:szCs w:val="24"/>
          <w:highlight w:val="none"/>
          <w:shd w:val="clear" w:color="auto" w:fill="auto"/>
          <w:lang w:val="en-US" w:eastAsia="zh-CN"/>
        </w:rPr>
        <w:t xml:space="preserve"> et al., 2016; Liu et al., 2019; </w:t>
      </w:r>
      <w:r>
        <w:rPr>
          <w:rFonts w:hint="default" w:ascii="Times New Roman" w:hAnsi="Times New Roman" w:cs="Times New Roman"/>
          <w:color w:val="auto"/>
          <w:sz w:val="24"/>
          <w:szCs w:val="24"/>
          <w:highlight w:val="none"/>
          <w:shd w:val="clear" w:color="auto" w:fill="auto"/>
        </w:rPr>
        <w:t xml:space="preserve">Gerdan </w:t>
      </w:r>
      <w:r>
        <w:rPr>
          <w:rFonts w:hint="default" w:ascii="Times New Roman" w:hAnsi="Times New Roman" w:cs="Times New Roman"/>
          <w:color w:val="auto"/>
          <w:sz w:val="24"/>
          <w:szCs w:val="24"/>
          <w:highlight w:val="none"/>
          <w:shd w:val="clear" w:color="auto" w:fill="auto"/>
          <w:lang w:val="en-US" w:eastAsia="zh-CN"/>
        </w:rPr>
        <w:t xml:space="preserve">&amp; </w:t>
      </w:r>
      <w:r>
        <w:rPr>
          <w:rFonts w:hint="default" w:ascii="Times New Roman" w:hAnsi="Times New Roman" w:cs="Times New Roman"/>
          <w:color w:val="auto"/>
          <w:sz w:val="24"/>
          <w:szCs w:val="24"/>
          <w:highlight w:val="none"/>
          <w:shd w:val="clear" w:color="auto" w:fill="auto"/>
        </w:rPr>
        <w:t>Kurt</w:t>
      </w:r>
      <w:r>
        <w:rPr>
          <w:rFonts w:hint="default" w:ascii="Times New Roman" w:hAnsi="Times New Roman" w:cs="Times New Roman"/>
          <w:color w:val="auto"/>
          <w:sz w:val="24"/>
          <w:szCs w:val="24"/>
          <w:highlight w:val="none"/>
          <w:shd w:val="clear" w:color="auto" w:fill="auto"/>
          <w:lang w:val="en-US" w:eastAsia="zh-CN"/>
        </w:rPr>
        <w:t xml:space="preserve">, 2020; </w:t>
      </w:r>
      <w:r>
        <w:rPr>
          <w:rFonts w:hint="default" w:ascii="Times New Roman" w:hAnsi="Times New Roman" w:cs="Times New Roman"/>
          <w:color w:val="auto"/>
          <w:sz w:val="24"/>
          <w:highlight w:val="none"/>
          <w:shd w:val="clear" w:color="auto" w:fill="auto"/>
        </w:rPr>
        <w:t>Osimo</w:t>
      </w:r>
      <w:r>
        <w:rPr>
          <w:rFonts w:hint="default" w:ascii="Times New Roman" w:hAnsi="Times New Roman" w:cs="Times New Roman"/>
          <w:color w:val="auto"/>
          <w:sz w:val="24"/>
          <w:highlight w:val="none"/>
          <w:shd w:val="clear" w:color="auto" w:fill="auto"/>
          <w:lang w:val="en-US" w:eastAsia="zh-CN"/>
        </w:rPr>
        <w:t xml:space="preserve"> et al., 2021; </w:t>
      </w:r>
      <w:r>
        <w:rPr>
          <w:rFonts w:hint="default" w:ascii="Times New Roman" w:hAnsi="Times New Roman" w:cs="Times New Roman"/>
          <w:color w:val="auto"/>
          <w:sz w:val="24"/>
          <w:szCs w:val="24"/>
          <w:highlight w:val="none"/>
          <w:shd w:val="clear" w:color="auto" w:fill="auto"/>
          <w:lang w:val="en-US" w:eastAsia="zh-CN"/>
        </w:rPr>
        <w:t>Wang et al., 2022; Wang et al., 2024). Despite deficits in inhibitory control in individuals with obesity compared to normal-weight individuals</w:t>
      </w:r>
      <w:r>
        <w:rPr>
          <w:rFonts w:hint="default" w:ascii="Times New Roman" w:hAnsi="Times New Roman" w:cs="Times New Roman"/>
          <w:color w:val="auto"/>
          <w:sz w:val="24"/>
          <w:szCs w:val="24"/>
          <w:highlight w:val="none"/>
          <w:shd w:val="clear" w:color="auto" w:fill="auto"/>
        </w:rPr>
        <w:t xml:space="preserve">, </w:t>
      </w:r>
      <w:r>
        <w:rPr>
          <w:rFonts w:hint="default" w:ascii="Times New Roman" w:hAnsi="Times New Roman" w:cs="Times New Roman"/>
          <w:color w:val="auto"/>
          <w:sz w:val="24"/>
          <w:szCs w:val="24"/>
          <w:highlight w:val="none"/>
          <w:shd w:val="clear" w:color="auto" w:fill="auto"/>
          <w:lang w:val="en-US" w:eastAsia="zh-CN"/>
        </w:rPr>
        <w:t>such</w:t>
      </w:r>
      <w:r>
        <w:rPr>
          <w:rFonts w:hint="default" w:ascii="Times New Roman" w:hAnsi="Times New Roman" w:cs="Times New Roman"/>
          <w:color w:val="auto"/>
          <w:sz w:val="24"/>
          <w:szCs w:val="24"/>
          <w:highlight w:val="none"/>
          <w:shd w:val="clear" w:color="auto" w:fill="auto"/>
        </w:rPr>
        <w:t xml:space="preserve"> impairment </w:t>
      </w:r>
      <w:r>
        <w:rPr>
          <w:rFonts w:hint="default" w:ascii="Times New Roman" w:hAnsi="Times New Roman" w:cs="Times New Roman"/>
          <w:color w:val="auto"/>
          <w:sz w:val="24"/>
          <w:szCs w:val="24"/>
          <w:highlight w:val="none"/>
          <w:u w:val="none"/>
        </w:rPr>
        <w:t>appear</w:t>
      </w:r>
      <w:r>
        <w:rPr>
          <w:rFonts w:hint="default" w:ascii="Times New Roman" w:hAnsi="Times New Roman" w:cs="Times New Roman"/>
          <w:color w:val="auto"/>
          <w:sz w:val="24"/>
          <w:szCs w:val="24"/>
          <w:highlight w:val="none"/>
          <w:u w:val="none"/>
          <w:lang w:val="en-US" w:eastAsia="zh-CN"/>
        </w:rPr>
        <w:t>s to</w:t>
      </w:r>
      <w:r>
        <w:rPr>
          <w:rFonts w:hint="default" w:ascii="Times New Roman" w:hAnsi="Times New Roman" w:cs="Times New Roman"/>
          <w:color w:val="auto"/>
          <w:sz w:val="24"/>
          <w:szCs w:val="24"/>
          <w:highlight w:val="none"/>
          <w:shd w:val="clear" w:color="auto" w:fill="auto"/>
          <w:lang w:val="en-US" w:eastAsia="zh-CN"/>
        </w:rPr>
        <w:t xml:space="preserve"> </w:t>
      </w:r>
      <w:r>
        <w:rPr>
          <w:rFonts w:hint="default" w:ascii="Times New Roman" w:hAnsi="Times New Roman" w:cs="Times New Roman"/>
          <w:color w:val="auto"/>
          <w:sz w:val="24"/>
          <w:szCs w:val="24"/>
          <w:highlight w:val="none"/>
          <w:shd w:val="clear" w:color="auto" w:fill="auto"/>
        </w:rPr>
        <w:t xml:space="preserve">be independent of the presence of BE episodes, thus more </w:t>
      </w:r>
      <w:r>
        <w:rPr>
          <w:rFonts w:hint="default" w:ascii="Times New Roman" w:hAnsi="Times New Roman" w:cs="Times New Roman"/>
          <w:color w:val="auto"/>
          <w:sz w:val="24"/>
          <w:szCs w:val="24"/>
          <w:highlight w:val="none"/>
          <w:shd w:val="clear" w:color="auto" w:fill="auto"/>
          <w:lang w:val="en-US" w:eastAsia="zh-CN"/>
        </w:rPr>
        <w:t>related</w:t>
      </w:r>
      <w:r>
        <w:rPr>
          <w:rFonts w:hint="default" w:ascii="Times New Roman" w:hAnsi="Times New Roman" w:cs="Times New Roman"/>
          <w:color w:val="auto"/>
          <w:sz w:val="24"/>
          <w:szCs w:val="24"/>
          <w:highlight w:val="none"/>
          <w:shd w:val="clear" w:color="auto" w:fill="auto"/>
        </w:rPr>
        <w:t xml:space="preserve"> to </w:t>
      </w:r>
      <w:r>
        <w:rPr>
          <w:rFonts w:hint="default" w:ascii="Times New Roman" w:hAnsi="Times New Roman" w:cs="Times New Roman"/>
          <w:color w:val="auto"/>
          <w:sz w:val="24"/>
          <w:szCs w:val="24"/>
          <w:highlight w:val="none"/>
          <w:shd w:val="clear" w:color="auto" w:fill="auto"/>
          <w:lang w:val="en-US" w:eastAsia="zh-CN"/>
        </w:rPr>
        <w:t>the c</w:t>
      </w:r>
      <w:r>
        <w:rPr>
          <w:rFonts w:hint="default" w:ascii="Times New Roman" w:hAnsi="Times New Roman" w:cs="Times New Roman"/>
          <w:color w:val="auto"/>
          <w:sz w:val="24"/>
          <w:szCs w:val="24"/>
          <w:highlight w:val="none"/>
          <w:shd w:val="clear" w:color="auto" w:fill="auto"/>
        </w:rPr>
        <w:t>omplex etiology of obesity</w:t>
      </w:r>
      <w:r>
        <w:rPr>
          <w:rFonts w:hint="default" w:ascii="Times New Roman" w:hAnsi="Times New Roman" w:cs="Times New Roman"/>
          <w:color w:val="auto"/>
          <w:sz w:val="24"/>
          <w:szCs w:val="24"/>
          <w:highlight w:val="none"/>
          <w:shd w:val="clear" w:color="auto" w:fill="auto"/>
          <w:lang w:val="en-US" w:eastAsia="zh-CN"/>
        </w:rPr>
        <w:t xml:space="preserve"> (</w:t>
      </w:r>
      <w:r>
        <w:rPr>
          <w:rFonts w:hint="default" w:ascii="Times New Roman" w:hAnsi="Times New Roman" w:cs="Times New Roman"/>
          <w:color w:val="auto"/>
          <w:sz w:val="24"/>
          <w:szCs w:val="24"/>
          <w:highlight w:val="none"/>
          <w:shd w:val="clear" w:color="auto" w:fill="auto"/>
        </w:rPr>
        <w:t>Lavagnino</w:t>
      </w:r>
      <w:r>
        <w:rPr>
          <w:rFonts w:hint="default" w:ascii="Times New Roman" w:hAnsi="Times New Roman" w:cs="Times New Roman"/>
          <w:color w:val="auto"/>
          <w:sz w:val="24"/>
          <w:szCs w:val="24"/>
          <w:highlight w:val="none"/>
          <w:shd w:val="clear" w:color="auto" w:fill="auto"/>
          <w:lang w:val="en-US" w:eastAsia="zh-CN"/>
        </w:rPr>
        <w:t xml:space="preserve"> </w:t>
      </w:r>
      <w:r>
        <w:rPr>
          <w:rFonts w:hint="default" w:ascii="Times New Roman" w:hAnsi="Times New Roman" w:cs="Times New Roman"/>
          <w:color w:val="auto"/>
          <w:sz w:val="24"/>
          <w:szCs w:val="24"/>
          <w:highlight w:val="none"/>
          <w:shd w:val="clear" w:color="auto" w:fill="auto"/>
        </w:rPr>
        <w:t>et al., 201</w:t>
      </w:r>
      <w:r>
        <w:rPr>
          <w:rFonts w:hint="default" w:ascii="Times New Roman" w:hAnsi="Times New Roman" w:cs="Times New Roman"/>
          <w:color w:val="auto"/>
          <w:sz w:val="24"/>
          <w:szCs w:val="24"/>
          <w:highlight w:val="none"/>
          <w:shd w:val="clear" w:color="auto" w:fill="auto"/>
          <w:lang w:val="en-US" w:eastAsia="zh-CN"/>
        </w:rPr>
        <w:t xml:space="preserve">6; Oliva et al., 2019). It is plausible that the </w:t>
      </w:r>
      <w:r>
        <w:rPr>
          <w:rFonts w:hint="default" w:ascii="Times New Roman" w:hAnsi="Times New Roman" w:cs="Times New Roman"/>
          <w:i w:val="0"/>
          <w:iCs w:val="0"/>
          <w:color w:val="auto"/>
          <w:sz w:val="24"/>
          <w:szCs w:val="24"/>
          <w:highlight w:val="none"/>
          <w:shd w:val="clear" w:color="auto" w:fill="auto"/>
          <w:lang w:val="en-US" w:eastAsia="zh-CN"/>
        </w:rPr>
        <w:t>altered</w:t>
      </w:r>
      <w:r>
        <w:rPr>
          <w:rFonts w:hint="default" w:ascii="Times New Roman" w:hAnsi="Times New Roman" w:cs="Times New Roman"/>
          <w:color w:val="auto"/>
          <w:sz w:val="24"/>
          <w:szCs w:val="24"/>
          <w:highlight w:val="none"/>
          <w:shd w:val="clear" w:color="auto" w:fill="auto"/>
          <w:lang w:val="en-US" w:eastAsia="zh-CN"/>
        </w:rPr>
        <w:t xml:space="preserve"> ne</w:t>
      </w:r>
      <w:r>
        <w:rPr>
          <w:rFonts w:hint="default" w:ascii="Times New Roman" w:hAnsi="Times New Roman" w:cs="Times New Roman"/>
          <w:color w:val="auto"/>
          <w:sz w:val="24"/>
          <w:szCs w:val="24"/>
          <w:highlight w:val="none"/>
          <w:lang w:val="en-US" w:eastAsia="zh-CN"/>
        </w:rPr>
        <w:t xml:space="preserve">ural responses in binge eaters during GNG task may not equate to behavioral impairments in their response inhibition, which is consistent with </w:t>
      </w:r>
      <w:r>
        <w:rPr>
          <w:rFonts w:hint="default" w:ascii="Times New Roman" w:hAnsi="Times New Roman" w:cs="Times New Roman"/>
          <w:color w:val="auto"/>
          <w:sz w:val="24"/>
          <w:szCs w:val="24"/>
          <w:highlight w:val="none"/>
        </w:rPr>
        <w:t xml:space="preserve">the results of previous </w:t>
      </w:r>
      <w:r>
        <w:rPr>
          <w:rFonts w:hint="default" w:ascii="Times New Roman" w:hAnsi="Times New Roman" w:cs="Times New Roman"/>
          <w:color w:val="auto"/>
          <w:sz w:val="24"/>
          <w:highlight w:val="none"/>
        </w:rPr>
        <w:t>neurocognitive</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studies</w:t>
      </w:r>
      <w:r>
        <w:rPr>
          <w:rFonts w:hint="default" w:ascii="Times New Roman" w:hAnsi="Times New Roman" w:cs="Times New Roman"/>
          <w:color w:val="auto"/>
          <w:sz w:val="24"/>
          <w:szCs w:val="24"/>
          <w:highlight w:val="none"/>
          <w:lang w:val="en-US" w:eastAsia="zh-CN"/>
        </w:rPr>
        <w:t xml:space="preserve"> that also reported non-significant differences in GNG performance between binge eaters/drinkers and controls (e.g., </w:t>
      </w:r>
      <w:r>
        <w:rPr>
          <w:rFonts w:hint="default" w:ascii="Times New Roman" w:hAnsi="Times New Roman" w:eastAsia="黑体" w:cs="Times New Roman"/>
          <w:color w:val="auto"/>
          <w:sz w:val="24"/>
          <w:szCs w:val="24"/>
          <w:highlight w:val="none"/>
          <w:u w:val="none"/>
          <w:shd w:val="clear" w:color="auto" w:fill="auto"/>
        </w:rPr>
        <w:t>Watson</w:t>
      </w:r>
      <w:r>
        <w:rPr>
          <w:rFonts w:hint="default" w:ascii="Times New Roman" w:hAnsi="Times New Roman" w:eastAsia="黑体" w:cs="Times New Roman"/>
          <w:color w:val="auto"/>
          <w:sz w:val="24"/>
          <w:szCs w:val="24"/>
          <w:highlight w:val="none"/>
          <w:u w:val="none"/>
          <w:shd w:val="clear" w:color="auto" w:fill="auto"/>
          <w:lang w:val="en-US" w:eastAsia="zh-CN"/>
        </w:rPr>
        <w:t xml:space="preserve"> et al., 2016; </w:t>
      </w:r>
      <w:r>
        <w:rPr>
          <w:rFonts w:hint="default" w:ascii="Times New Roman" w:hAnsi="Times New Roman" w:eastAsia="黑体" w:cs="Times New Roman"/>
          <w:color w:val="auto"/>
          <w:sz w:val="24"/>
          <w:szCs w:val="24"/>
          <w:highlight w:val="none"/>
          <w:u w:val="none"/>
          <w:shd w:val="clear" w:color="auto" w:fill="auto"/>
        </w:rPr>
        <w:t>Blanco-Ramos</w:t>
      </w:r>
      <w:r>
        <w:rPr>
          <w:rFonts w:hint="default" w:ascii="Times New Roman" w:hAnsi="Times New Roman" w:eastAsia="黑体" w:cs="Times New Roman"/>
          <w:color w:val="auto"/>
          <w:sz w:val="24"/>
          <w:szCs w:val="24"/>
          <w:highlight w:val="none"/>
          <w:u w:val="none"/>
          <w:shd w:val="clear" w:color="auto" w:fill="auto"/>
          <w:lang w:val="en-US" w:eastAsia="zh-CN"/>
        </w:rPr>
        <w:t xml:space="preserve"> et al., 2019;</w:t>
      </w:r>
      <w:r>
        <w:rPr>
          <w:rFonts w:hint="eastAsia" w:ascii="Times New Roman" w:hAnsi="Times New Roman" w:eastAsia="黑体" w:cs="Times New Roman"/>
          <w:color w:val="auto"/>
          <w:sz w:val="24"/>
          <w:szCs w:val="24"/>
          <w:highlight w:val="none"/>
          <w:u w:val="none"/>
          <w:shd w:val="clear" w:color="auto" w:fill="auto"/>
          <w:lang w:val="en-US" w:eastAsia="zh-CN"/>
        </w:rPr>
        <w:t xml:space="preserve"> </w:t>
      </w:r>
      <w:r>
        <w:rPr>
          <w:rFonts w:hint="default" w:ascii="Times New Roman" w:hAnsi="Times New Roman" w:cs="Times New Roman"/>
          <w:color w:val="auto"/>
          <w:sz w:val="24"/>
          <w:szCs w:val="24"/>
          <w:highlight w:val="none"/>
          <w:lang w:val="en-US" w:eastAsia="zh-CN"/>
        </w:rPr>
        <w:t xml:space="preserve">Oliva et al., 2019; </w:t>
      </w:r>
      <w:r>
        <w:rPr>
          <w:rFonts w:hint="default" w:ascii="Times New Roman" w:hAnsi="Times New Roman" w:eastAsia="黑体" w:cs="Times New Roman"/>
          <w:color w:val="auto"/>
          <w:sz w:val="24"/>
          <w:szCs w:val="24"/>
          <w:highlight w:val="none"/>
          <w:u w:val="none"/>
          <w:shd w:val="clear" w:color="auto" w:fill="auto"/>
        </w:rPr>
        <w:t>Suárez-Suárez</w:t>
      </w:r>
      <w:r>
        <w:rPr>
          <w:rFonts w:hint="default" w:ascii="Times New Roman" w:hAnsi="Times New Roman" w:eastAsia="黑体" w:cs="Times New Roman"/>
          <w:color w:val="auto"/>
          <w:sz w:val="24"/>
          <w:szCs w:val="24"/>
          <w:highlight w:val="none"/>
          <w:u w:val="none"/>
          <w:shd w:val="clear" w:color="auto" w:fill="auto"/>
          <w:lang w:val="en-US" w:eastAsia="zh-CN"/>
        </w:rPr>
        <w:t xml:space="preserve"> et al., 2020</w:t>
      </w:r>
      <w:r>
        <w:rPr>
          <w:rFonts w:hint="default" w:ascii="Times New Roman" w:hAnsi="Times New Roman" w:cs="Times New Roman"/>
          <w:color w:val="auto"/>
          <w:sz w:val="24"/>
          <w:szCs w:val="24"/>
          <w:highlight w:val="none"/>
          <w:lang w:val="en-US" w:eastAsia="zh-CN"/>
        </w:rPr>
        <w:t xml:space="preserve">). Future studies could further investigate the </w:t>
      </w:r>
      <w:r>
        <w:rPr>
          <w:rFonts w:hint="default" w:ascii="Times New Roman" w:hAnsi="Times New Roman" w:cs="Times New Roman"/>
          <w:color w:val="auto"/>
          <w:sz w:val="24"/>
          <w:highlight w:val="none"/>
        </w:rPr>
        <w:t>behavioral control</w:t>
      </w:r>
      <w:r>
        <w:rPr>
          <w:rFonts w:hint="default" w:ascii="Times New Roman" w:hAnsi="Times New Roman" w:cs="Times New Roman"/>
          <w:color w:val="auto"/>
          <w:sz w:val="24"/>
          <w:highlight w:val="none"/>
          <w:lang w:val="en-US" w:eastAsia="zh-CN"/>
        </w:rPr>
        <w:t xml:space="preserve"> of </w:t>
      </w:r>
      <w:r>
        <w:rPr>
          <w:rFonts w:hint="default" w:ascii="Times New Roman" w:hAnsi="Times New Roman" w:cs="Times New Roman"/>
          <w:color w:val="auto"/>
          <w:sz w:val="24"/>
          <w:szCs w:val="24"/>
          <w:highlight w:val="none"/>
          <w:lang w:val="en-US" w:eastAsia="zh-CN"/>
        </w:rPr>
        <w:t xml:space="preserve">binge eaters </w:t>
      </w:r>
      <w:r>
        <w:rPr>
          <w:rFonts w:hint="default" w:ascii="Times New Roman" w:hAnsi="Times New Roman" w:cs="Times New Roman"/>
          <w:color w:val="auto"/>
          <w:sz w:val="24"/>
          <w:highlight w:val="none"/>
        </w:rPr>
        <w:t>by</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 xml:space="preserve">including </w:t>
      </w:r>
      <w:r>
        <w:rPr>
          <w:rFonts w:hint="default" w:ascii="Times New Roman" w:hAnsi="Times New Roman" w:cs="Times New Roman"/>
          <w:color w:val="auto"/>
          <w:sz w:val="24"/>
          <w:highlight w:val="none"/>
          <w:lang w:eastAsia="zh-CN"/>
        </w:rPr>
        <w:t>m</w:t>
      </w:r>
      <w:r>
        <w:rPr>
          <w:rFonts w:hint="default" w:ascii="Times New Roman" w:hAnsi="Times New Roman" w:cs="Times New Roman"/>
          <w:color w:val="auto"/>
          <w:sz w:val="24"/>
          <w:highlight w:val="none"/>
          <w:lang w:val="en-US" w:eastAsia="zh-CN"/>
        </w:rPr>
        <w:t xml:space="preserve">ore diverse </w:t>
      </w:r>
      <w:r>
        <w:rPr>
          <w:rFonts w:hint="default" w:ascii="Times New Roman" w:hAnsi="Times New Roman" w:cs="Times New Roman"/>
          <w:color w:val="auto"/>
          <w:sz w:val="24"/>
          <w:highlight w:val="none"/>
        </w:rPr>
        <w:t>paradigm</w:t>
      </w:r>
      <w:r>
        <w:rPr>
          <w:rFonts w:hint="default" w:ascii="Times New Roman" w:hAnsi="Times New Roman" w:cs="Times New Roman"/>
          <w:color w:val="auto"/>
          <w:sz w:val="24"/>
          <w:highlight w:val="none"/>
          <w:lang w:val="en-US" w:eastAsia="zh-CN"/>
        </w:rPr>
        <w:t>s, such as food-related</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val="en-US" w:eastAsia="zh-CN"/>
        </w:rPr>
        <w:t>s</w:t>
      </w:r>
      <w:r>
        <w:rPr>
          <w:rFonts w:hint="default" w:ascii="Times New Roman" w:hAnsi="Times New Roman" w:cs="Times New Roman"/>
          <w:color w:val="auto"/>
          <w:sz w:val="24"/>
          <w:highlight w:val="none"/>
        </w:rPr>
        <w:t xml:space="preserve">top </w:t>
      </w:r>
      <w:r>
        <w:rPr>
          <w:rFonts w:hint="default" w:ascii="Times New Roman" w:hAnsi="Times New Roman" w:cs="Times New Roman"/>
          <w:color w:val="auto"/>
          <w:sz w:val="24"/>
          <w:highlight w:val="none"/>
          <w:lang w:val="en-US" w:eastAsia="zh-CN"/>
        </w:rPr>
        <w:t>s</w:t>
      </w:r>
      <w:r>
        <w:rPr>
          <w:rFonts w:hint="default" w:ascii="Times New Roman" w:hAnsi="Times New Roman" w:cs="Times New Roman"/>
          <w:color w:val="auto"/>
          <w:sz w:val="24"/>
          <w:highlight w:val="none"/>
        </w:rPr>
        <w:t>ignal task</w:t>
      </w:r>
      <w:r>
        <w:rPr>
          <w:rFonts w:hint="default" w:ascii="Times New Roman" w:hAnsi="Times New Roman" w:cs="Times New Roman"/>
          <w:color w:val="auto"/>
          <w:sz w:val="24"/>
          <w:highlight w:val="none"/>
          <w:lang w:val="en-US" w:eastAsia="zh-CN"/>
        </w:rPr>
        <w:t xml:space="preserve"> and S</w:t>
      </w:r>
      <w:r>
        <w:rPr>
          <w:rFonts w:hint="default" w:ascii="Times New Roman" w:hAnsi="Times New Roman" w:cs="Times New Roman"/>
          <w:color w:val="auto"/>
          <w:sz w:val="24"/>
          <w:highlight w:val="none"/>
        </w:rPr>
        <w:t>troop task</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szCs w:val="24"/>
          <w:highlight w:val="none"/>
          <w:lang w:val="en-US" w:eastAsia="zh-CN"/>
        </w:rPr>
        <w:t xml:space="preserve">Despite the lack of behavioral differences between groups, significant inverse correlations </w:t>
      </w:r>
      <w:r>
        <w:rPr>
          <w:rFonts w:hint="default" w:ascii="Times New Roman" w:hAnsi="Times New Roman" w:cs="Times New Roman"/>
          <w:color w:val="auto"/>
          <w:sz w:val="24"/>
          <w:highlight w:val="none"/>
        </w:rPr>
        <w:t xml:space="preserve">between </w:t>
      </w:r>
      <w:r>
        <w:rPr>
          <w:rFonts w:hint="default" w:ascii="Times New Roman" w:hAnsi="Times New Roman" w:cs="Times New Roman"/>
          <w:color w:val="auto"/>
          <w:sz w:val="24"/>
          <w:szCs w:val="24"/>
          <w:highlight w:val="none"/>
          <w:lang w:val="en-US" w:eastAsia="zh-CN"/>
        </w:rPr>
        <w:t xml:space="preserve">GNG </w:t>
      </w:r>
      <w:r>
        <w:rPr>
          <w:rFonts w:hint="default" w:ascii="Times New Roman" w:hAnsi="Times New Roman" w:cs="Times New Roman"/>
          <w:color w:val="auto"/>
          <w:sz w:val="24"/>
          <w:szCs w:val="24"/>
          <w:highlight w:val="none"/>
        </w:rPr>
        <w:t>indices</w:t>
      </w:r>
      <w:r>
        <w:rPr>
          <w:rFonts w:hint="default" w:ascii="Times New Roman" w:hAnsi="Times New Roman" w:cs="Times New Roman"/>
          <w:color w:val="auto"/>
          <w:sz w:val="24"/>
          <w:highlight w:val="none"/>
        </w:rPr>
        <w:t xml:space="preserve"> and </w:t>
      </w:r>
      <w:r>
        <w:rPr>
          <w:rFonts w:hint="default" w:ascii="Times New Roman" w:hAnsi="Times New Roman" w:cs="Times New Roman"/>
          <w:color w:val="auto"/>
          <w:sz w:val="24"/>
          <w:highlight w:val="none"/>
          <w:lang w:eastAsia="zh-CN"/>
        </w:rPr>
        <w:t>f</w:t>
      </w:r>
      <w:r>
        <w:rPr>
          <w:rFonts w:hint="default" w:ascii="Times New Roman" w:hAnsi="Times New Roman" w:cs="Times New Roman"/>
          <w:color w:val="auto"/>
          <w:sz w:val="24"/>
          <w:highlight w:val="none"/>
          <w:lang w:val="en-US" w:eastAsia="zh-CN"/>
        </w:rPr>
        <w:t xml:space="preserve">unctional </w:t>
      </w:r>
      <w:r>
        <w:rPr>
          <w:rFonts w:hint="default" w:ascii="Times New Roman" w:hAnsi="Times New Roman" w:cs="Times New Roman"/>
          <w:color w:val="auto"/>
          <w:sz w:val="24"/>
          <w:szCs w:val="24"/>
          <w:highlight w:val="none"/>
          <w:lang w:val="en-US" w:eastAsia="zh-CN"/>
        </w:rPr>
        <w:t xml:space="preserve">connections </w:t>
      </w:r>
      <w:r>
        <w:rPr>
          <w:rFonts w:hint="default" w:ascii="Times New Roman" w:hAnsi="Times New Roman" w:cs="Times New Roman"/>
          <w:color w:val="auto"/>
          <w:sz w:val="24"/>
          <w:highlight w:val="none"/>
        </w:rPr>
        <w:t>were further</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 xml:space="preserve">observed </w:t>
      </w:r>
      <w:r>
        <w:rPr>
          <w:rFonts w:hint="default" w:ascii="Times New Roman" w:hAnsi="Times New Roman" w:cs="Times New Roman"/>
          <w:color w:val="auto"/>
          <w:sz w:val="24"/>
          <w:szCs w:val="24"/>
          <w:highlight w:val="none"/>
          <w:lang w:val="en-US" w:eastAsia="zh-CN"/>
        </w:rPr>
        <w:t xml:space="preserve">only in the BE group (Table S5), suggesting that individual variations of key connections may play a </w:t>
      </w:r>
      <w:r>
        <w:rPr>
          <w:rFonts w:hint="default" w:ascii="Times New Roman" w:hAnsi="Times New Roman" w:cs="Times New Roman"/>
          <w:color w:val="auto"/>
          <w:sz w:val="24"/>
          <w:highlight w:val="none"/>
        </w:rPr>
        <w:t xml:space="preserve">crucial role </w:t>
      </w:r>
      <w:r>
        <w:rPr>
          <w:rFonts w:hint="default" w:ascii="Times New Roman" w:hAnsi="Times New Roman" w:cs="Times New Roman"/>
          <w:color w:val="auto"/>
          <w:sz w:val="24"/>
          <w:szCs w:val="24"/>
          <w:highlight w:val="none"/>
          <w:lang w:val="en-US" w:eastAsia="zh-CN"/>
        </w:rPr>
        <w:t>in inhibitory control in</w:t>
      </w:r>
      <w:r>
        <w:rPr>
          <w:rFonts w:hint="default" w:ascii="Times New Roman" w:hAnsi="Times New Roman" w:cs="Times New Roman"/>
          <w:color w:val="auto"/>
          <w:sz w:val="24"/>
          <w:szCs w:val="24"/>
          <w:highlight w:val="none"/>
          <w:shd w:val="clear" w:color="auto" w:fill="auto"/>
          <w:lang w:val="en-US" w:eastAsia="zh-CN"/>
        </w:rPr>
        <w:t xml:space="preserve"> binge eaters</w:t>
      </w:r>
      <w:r>
        <w:rPr>
          <w:rFonts w:hint="default" w:ascii="Times New Roman" w:hAnsi="Times New Roman" w:cs="Times New Roman"/>
          <w:color w:val="auto"/>
          <w:sz w:val="24"/>
          <w:szCs w:val="24"/>
          <w:highlight w:val="none"/>
          <w:lang w:val="en-US" w:eastAsia="zh-CN"/>
        </w:rPr>
        <w:t>.</w:t>
      </w:r>
    </w:p>
    <w:p w14:paraId="31D53BD9">
      <w:pPr>
        <w:keepNext w:val="0"/>
        <w:keepLines w:val="0"/>
        <w:pageBreakBefore w:val="0"/>
        <w:widowControl w:val="0"/>
        <w:kinsoku/>
        <w:wordWrap/>
        <w:overflowPunct/>
        <w:topLinePunct w:val="0"/>
        <w:autoSpaceDE/>
        <w:autoSpaceDN/>
        <w:bidi w:val="0"/>
        <w:adjustRightInd/>
        <w:snapToGrid w:val="0"/>
        <w:spacing w:after="0" w:line="480" w:lineRule="auto"/>
        <w:ind w:firstLine="720"/>
        <w:jc w:val="left"/>
        <w:textAlignment w:val="auto"/>
        <w:rPr>
          <w:rFonts w:hint="default" w:ascii="Times New Roman" w:hAnsi="Times New Roman" w:cs="Times New Roman"/>
          <w:color w:val="auto"/>
          <w:sz w:val="24"/>
          <w:szCs w:val="24"/>
          <w:highlight w:val="none"/>
          <w:shd w:val="clear" w:color="auto" w:fill="auto"/>
          <w:lang w:val="en-US" w:eastAsia="zh-CN"/>
        </w:rPr>
      </w:pPr>
      <w:r>
        <w:rPr>
          <w:rFonts w:hint="default" w:ascii="Times New Roman" w:hAnsi="Times New Roman" w:cs="Times New Roman"/>
          <w:b w:val="0"/>
          <w:bCs w:val="0"/>
          <w:color w:val="auto"/>
          <w:sz w:val="24"/>
          <w:szCs w:val="24"/>
          <w:highlight w:val="none"/>
          <w:lang w:val="en-US" w:eastAsia="zh-CN"/>
        </w:rPr>
        <w:t>Regarding the r</w:t>
      </w:r>
      <w:r>
        <w:rPr>
          <w:rFonts w:hint="default" w:ascii="Times New Roman" w:hAnsi="Times New Roman" w:cs="Times New Roman"/>
          <w:b w:val="0"/>
          <w:bCs w:val="0"/>
          <w:color w:val="auto"/>
          <w:sz w:val="24"/>
          <w:szCs w:val="24"/>
          <w:highlight w:val="none"/>
        </w:rPr>
        <w:t>eward-inhibition-vision triple-system model</w:t>
      </w:r>
      <w:r>
        <w:rPr>
          <w:rFonts w:hint="default" w:ascii="Times New Roman" w:hAnsi="Times New Roman" w:cs="Times New Roman"/>
          <w:b w:val="0"/>
          <w:bCs w:val="0"/>
          <w:color w:val="auto"/>
          <w:sz w:val="24"/>
          <w:szCs w:val="24"/>
          <w:highlight w:val="none"/>
          <w:lang w:val="en-US" w:eastAsia="zh-CN"/>
        </w:rPr>
        <w:t xml:space="preserve">, we observed </w:t>
      </w:r>
      <w:r>
        <w:rPr>
          <w:rFonts w:hint="default" w:ascii="Times New Roman" w:hAnsi="Times New Roman" w:cs="Times New Roman"/>
          <w:b w:val="0"/>
          <w:bCs w:val="0"/>
          <w:color w:val="auto"/>
          <w:sz w:val="24"/>
          <w:szCs w:val="24"/>
          <w:highlight w:val="none"/>
          <w:lang w:val="en-US" w:eastAsia="zh-CN"/>
        </w:rPr>
        <w:t xml:space="preserve">three </w:t>
      </w:r>
      <w:r>
        <w:rPr>
          <w:rFonts w:hint="default" w:ascii="Times New Roman" w:hAnsi="Times New Roman" w:cs="Times New Roman"/>
          <w:b w:val="0"/>
          <w:bCs w:val="0"/>
          <w:color w:val="auto"/>
          <w:sz w:val="24"/>
          <w:szCs w:val="24"/>
          <w:highlight w:val="none"/>
        </w:rPr>
        <w:t xml:space="preserve">main </w:t>
      </w:r>
      <w:r>
        <w:rPr>
          <w:rFonts w:hint="default" w:ascii="Times New Roman" w:hAnsi="Times New Roman" w:cs="Times New Roman"/>
          <w:b w:val="0"/>
          <w:bCs w:val="0"/>
          <w:color w:val="auto"/>
          <w:sz w:val="24"/>
          <w:szCs w:val="24"/>
          <w:highlight w:val="none"/>
          <w:lang w:val="en-US" w:eastAsia="zh-CN"/>
        </w:rPr>
        <w:t xml:space="preserve">effective connectivity </w:t>
      </w:r>
      <w:r>
        <w:rPr>
          <w:rFonts w:hint="default" w:ascii="Times New Roman" w:hAnsi="Times New Roman" w:cs="Times New Roman"/>
          <w:b w:val="0"/>
          <w:bCs w:val="0"/>
          <w:color w:val="auto"/>
          <w:sz w:val="24"/>
          <w:szCs w:val="24"/>
          <w:highlight w:val="none"/>
        </w:rPr>
        <w:t>results</w:t>
      </w:r>
      <w:r>
        <w:rPr>
          <w:rFonts w:hint="default" w:ascii="Times New Roman" w:hAnsi="Times New Roman" w:cs="Times New Roman"/>
          <w:b w:val="0"/>
          <w:bCs w:val="0"/>
          <w:color w:val="auto"/>
          <w:sz w:val="24"/>
          <w:szCs w:val="24"/>
          <w:highlight w:val="none"/>
          <w:lang w:val="en-US" w:eastAsia="zh-CN"/>
        </w:rPr>
        <w:t xml:space="preserve">. First, the BE group displayed a </w:t>
      </w:r>
      <w:r>
        <w:rPr>
          <w:rFonts w:hint="default" w:ascii="Times New Roman" w:hAnsi="Times New Roman" w:cs="Times New Roman"/>
          <w:color w:val="auto"/>
          <w:sz w:val="24"/>
          <w:szCs w:val="24"/>
          <w:highlight w:val="none"/>
        </w:rPr>
        <w:t>stronger inhibitory</w:t>
      </w:r>
      <w:r>
        <w:rPr>
          <w:rFonts w:hint="default"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self-connection</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lang w:val="en-US" w:eastAsia="zh-CN"/>
        </w:rPr>
        <w:t>in the right superior parietal gyrus (</w:t>
      </w:r>
      <w:r>
        <w:rPr>
          <w:rFonts w:hint="default" w:ascii="Times New Roman" w:hAnsi="Times New Roman" w:cs="Times New Roman"/>
          <w:color w:val="auto"/>
          <w:sz w:val="24"/>
          <w:szCs w:val="24"/>
          <w:highlight w:val="none"/>
          <w:lang w:val="en-US" w:eastAsia="zh-CN"/>
        </w:rPr>
        <w:t xml:space="preserve">SPG) </w:t>
      </w:r>
      <w:r>
        <w:rPr>
          <w:rFonts w:hint="default" w:ascii="Times New Roman" w:hAnsi="Times New Roman" w:cs="Times New Roman"/>
          <w:b w:val="0"/>
          <w:bCs w:val="0"/>
          <w:color w:val="auto"/>
          <w:sz w:val="24"/>
          <w:szCs w:val="24"/>
          <w:highlight w:val="none"/>
          <w:lang w:val="en-US" w:eastAsia="zh-CN"/>
        </w:rPr>
        <w:t>compared to controls (m</w:t>
      </w:r>
      <w:r>
        <w:rPr>
          <w:rFonts w:hint="default" w:ascii="Times New Roman" w:hAnsi="Times New Roman" w:cs="Times New Roman"/>
          <w:color w:val="auto"/>
          <w:sz w:val="24"/>
          <w:szCs w:val="24"/>
          <w:highlight w:val="none"/>
        </w:rPr>
        <w:t>atrix A</w:t>
      </w:r>
      <w:r>
        <w:rPr>
          <w:rFonts w:hint="default" w:ascii="Times New Roman" w:hAnsi="Times New Roman" w:cs="Times New Roman"/>
          <w:color w:val="auto"/>
          <w:sz w:val="24"/>
          <w:szCs w:val="24"/>
          <w:highlight w:val="none"/>
          <w:vertAlign w:val="subscript"/>
        </w:rPr>
        <w:t>I</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 xml:space="preserve"> i.e., </w:t>
      </w:r>
      <w:r>
        <w:rPr>
          <w:rFonts w:hint="default" w:ascii="Times New Roman" w:hAnsi="Times New Roman" w:cs="Times New Roman"/>
          <w:color w:val="auto"/>
          <w:sz w:val="24"/>
          <w:szCs w:val="24"/>
          <w:highlight w:val="none"/>
        </w:rPr>
        <w:t>latent coupling of the brain region to itself</w:t>
      </w:r>
      <w:r>
        <w:rPr>
          <w:rFonts w:hint="default" w:ascii="Times New Roman" w:hAnsi="Times New Roman" w:cs="Times New Roman"/>
          <w:color w:val="auto"/>
          <w:sz w:val="24"/>
          <w:szCs w:val="24"/>
          <w:highlight w:val="none"/>
          <w:vertAlign w:val="baseline"/>
          <w:lang w:val="en-US" w:eastAsia="zh-CN"/>
        </w:rPr>
        <w:t xml:space="preserve"> </w:t>
      </w:r>
      <w:r>
        <w:rPr>
          <w:rFonts w:hint="default" w:ascii="Times New Roman" w:hAnsi="Times New Roman" w:cs="Times New Roman"/>
          <w:b w:val="0"/>
          <w:bCs w:val="0"/>
          <w:i w:val="0"/>
          <w:iCs w:val="0"/>
          <w:color w:val="auto"/>
          <w:sz w:val="24"/>
          <w:szCs w:val="24"/>
          <w:highlight w:val="none"/>
        </w:rPr>
        <w:t>in</w:t>
      </w:r>
      <w:r>
        <w:rPr>
          <w:rFonts w:hint="default" w:ascii="Times New Roman" w:hAnsi="Times New Roman" w:cs="Times New Roman"/>
          <w:b w:val="0"/>
          <w:bCs w:val="0"/>
          <w:i w:val="0"/>
          <w:iCs w:val="0"/>
          <w:color w:val="auto"/>
          <w:sz w:val="24"/>
          <w:szCs w:val="24"/>
          <w:highlight w:val="none"/>
          <w:shd w:val="clear" w:color="auto" w:fill="auto"/>
        </w:rPr>
        <w:t>dependent of</w:t>
      </w:r>
      <w:r>
        <w:rPr>
          <w:rFonts w:hint="default" w:ascii="Times New Roman" w:hAnsi="Times New Roman" w:cs="Times New Roman"/>
          <w:b w:val="0"/>
          <w:bCs w:val="0"/>
          <w:i w:val="0"/>
          <w:iCs w:val="0"/>
          <w:color w:val="auto"/>
          <w:sz w:val="24"/>
          <w:szCs w:val="24"/>
          <w:highlight w:val="none"/>
          <w:shd w:val="clear" w:color="auto" w:fill="auto"/>
          <w:lang w:val="en-US" w:eastAsia="zh-CN"/>
        </w:rPr>
        <w:t xml:space="preserve"> experimental </w:t>
      </w:r>
      <w:r>
        <w:rPr>
          <w:rFonts w:hint="default" w:ascii="Times New Roman" w:hAnsi="Times New Roman" w:cs="Times New Roman"/>
          <w:b w:val="0"/>
          <w:bCs w:val="0"/>
          <w:i w:val="0"/>
          <w:iCs w:val="0"/>
          <w:color w:val="auto"/>
          <w:sz w:val="24"/>
          <w:szCs w:val="24"/>
          <w:highlight w:val="none"/>
          <w:shd w:val="clear" w:color="auto" w:fill="auto"/>
        </w:rPr>
        <w:t>condition</w:t>
      </w:r>
      <w:r>
        <w:rPr>
          <w:rFonts w:hint="default" w:ascii="Times New Roman" w:hAnsi="Times New Roman" w:cs="Times New Roman"/>
          <w:b w:val="0"/>
          <w:bCs w:val="0"/>
          <w:color w:val="auto"/>
          <w:sz w:val="24"/>
          <w:szCs w:val="24"/>
          <w:highlight w:val="none"/>
          <w:lang w:val="en-US" w:eastAsia="zh-CN"/>
        </w:rPr>
        <w:t xml:space="preserve">). The neurofunctional and neurostructural alterations in the SPG implicated in </w:t>
      </w:r>
      <w:r>
        <w:rPr>
          <w:rFonts w:hint="default" w:ascii="Times New Roman" w:hAnsi="Times New Roman" w:cs="Times New Roman"/>
          <w:color w:val="auto"/>
          <w:sz w:val="24"/>
          <w:szCs w:val="24"/>
          <w:highlight w:val="none"/>
        </w:rPr>
        <w:t>executive functioning</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lang w:val="en-US" w:eastAsia="zh-CN"/>
        </w:rPr>
        <w:t>have been reported in individuals with eating disturbances (</w:t>
      </w:r>
      <w:r>
        <w:rPr>
          <w:rFonts w:hint="default" w:ascii="Times New Roman" w:hAnsi="Times New Roman" w:cs="Times New Roman"/>
          <w:color w:val="auto"/>
          <w:sz w:val="24"/>
          <w:szCs w:val="24"/>
          <w:highlight w:val="none"/>
        </w:rPr>
        <w:t>Fuglset et al., 2016; Zhong et al., 2023</w:t>
      </w:r>
      <w:r>
        <w:rPr>
          <w:rFonts w:hint="default" w:ascii="Times New Roman" w:hAnsi="Times New Roman" w:cs="Times New Roman"/>
          <w:b w:val="0"/>
          <w:bCs w:val="0"/>
          <w:color w:val="auto"/>
          <w:sz w:val="24"/>
          <w:szCs w:val="24"/>
          <w:highlight w:val="none"/>
          <w:lang w:val="en-US" w:eastAsia="zh-CN"/>
        </w:rPr>
        <w:t xml:space="preserve">). In general, </w:t>
      </w:r>
      <w:r>
        <w:rPr>
          <w:rFonts w:hint="default" w:ascii="Times New Roman" w:hAnsi="Times New Roman" w:cs="Times New Roman"/>
          <w:color w:val="auto"/>
          <w:sz w:val="24"/>
          <w:szCs w:val="24"/>
          <w:highlight w:val="none"/>
        </w:rPr>
        <w:t>increased within-region</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endogenous</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connectivity indicates an increase in </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self-inhibition</w:t>
      </w:r>
      <w:r>
        <w:rPr>
          <w:rFonts w:hint="default" w:ascii="Times New Roman" w:hAnsi="Times New Roman" w:cs="Times New Roman"/>
          <w:color w:val="auto"/>
          <w:sz w:val="24"/>
          <w:szCs w:val="24"/>
          <w:highlight w:val="none"/>
          <w:lang w:val="en-US" w:eastAsia="zh-CN"/>
        </w:rPr>
        <w:t xml:space="preserve">” (e.g., </w:t>
      </w:r>
      <w:r>
        <w:rPr>
          <w:rFonts w:hint="default" w:ascii="Times New Roman" w:hAnsi="Times New Roman" w:cs="Times New Roman"/>
          <w:color w:val="auto"/>
          <w:sz w:val="24"/>
          <w:szCs w:val="24"/>
          <w:highlight w:val="none"/>
        </w:rPr>
        <w:t>Bencivenga et al., 2021; Randeniya et al., 2023</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 xml:space="preserve"> T</w:t>
      </w:r>
      <w:r>
        <w:rPr>
          <w:rFonts w:hint="default" w:ascii="Times New Roman" w:hAnsi="Times New Roman" w:cs="Times New Roman"/>
          <w:color w:val="auto"/>
          <w:sz w:val="24"/>
          <w:szCs w:val="24"/>
          <w:highlight w:val="none"/>
        </w:rPr>
        <w:t xml:space="preserve">he </w:t>
      </w:r>
      <w:r>
        <w:rPr>
          <w:rFonts w:hint="default" w:ascii="Times New Roman" w:hAnsi="Times New Roman" w:cs="Times New Roman"/>
          <w:color w:val="auto"/>
          <w:sz w:val="24"/>
          <w:szCs w:val="24"/>
          <w:highlight w:val="none"/>
          <w:lang w:val="en-US" w:eastAsia="zh-CN"/>
        </w:rPr>
        <w:t xml:space="preserve">enhanced </w:t>
      </w:r>
      <w:r>
        <w:rPr>
          <w:rFonts w:hint="default" w:ascii="Times New Roman" w:hAnsi="Times New Roman" w:cs="Times New Roman"/>
          <w:color w:val="auto"/>
          <w:sz w:val="24"/>
          <w:szCs w:val="24"/>
          <w:highlight w:val="none"/>
        </w:rPr>
        <w:t>inhibitory</w:t>
      </w:r>
      <w:r>
        <w:rPr>
          <w:rFonts w:hint="default"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self-connection</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lang w:val="en-US" w:eastAsia="zh-CN"/>
        </w:rPr>
        <w:t xml:space="preserve">in the </w:t>
      </w:r>
      <w:r>
        <w:rPr>
          <w:rFonts w:hint="default" w:ascii="Times New Roman" w:hAnsi="Times New Roman" w:cs="Times New Roman"/>
          <w:color w:val="auto"/>
          <w:sz w:val="24"/>
          <w:szCs w:val="24"/>
          <w:highlight w:val="none"/>
          <w:lang w:val="en-US" w:eastAsia="zh-CN"/>
        </w:rPr>
        <w:t xml:space="preserve">SPG </w:t>
      </w:r>
      <w:r>
        <w:rPr>
          <w:rFonts w:hint="default" w:ascii="Times New Roman" w:hAnsi="Times New Roman" w:cs="Times New Roman"/>
          <w:color w:val="auto"/>
          <w:sz w:val="24"/>
          <w:szCs w:val="24"/>
          <w:highlight w:val="none"/>
        </w:rPr>
        <w:t>may reflect the</w:t>
      </w:r>
      <w:r>
        <w:rPr>
          <w:rFonts w:hint="default" w:ascii="Times New Roman" w:hAnsi="Times New Roman" w:cs="Times New Roman"/>
          <w:color w:val="auto"/>
          <w:sz w:val="24"/>
          <w:szCs w:val="24"/>
          <w:highlight w:val="none"/>
          <w:lang w:val="en-US" w:eastAsia="zh-CN"/>
        </w:rPr>
        <w:t xml:space="preserve"> necessary </w:t>
      </w:r>
      <w:r>
        <w:rPr>
          <w:rFonts w:hint="default" w:ascii="Times New Roman" w:hAnsi="Times New Roman" w:cs="Times New Roman"/>
          <w:color w:val="auto"/>
          <w:sz w:val="24"/>
          <w:szCs w:val="24"/>
          <w:highlight w:val="none"/>
        </w:rPr>
        <w:t>engagement of</w:t>
      </w:r>
      <w:r>
        <w:rPr>
          <w:rFonts w:hint="default" w:ascii="Times New Roman" w:hAnsi="Times New Roman" w:cs="Times New Roman"/>
          <w:color w:val="auto"/>
          <w:sz w:val="24"/>
          <w:szCs w:val="24"/>
          <w:highlight w:val="none"/>
          <w:lang w:val="en-US" w:eastAsia="zh-CN"/>
        </w:rPr>
        <w:t xml:space="preserve"> inhibitory control in response inhibition task, but t</w:t>
      </w:r>
      <w:r>
        <w:rPr>
          <w:rFonts w:hint="default" w:ascii="Times New Roman" w:hAnsi="Times New Roman" w:cs="Times New Roman"/>
          <w:color w:val="auto"/>
          <w:sz w:val="24"/>
          <w:szCs w:val="24"/>
          <w:highlight w:val="none"/>
        </w:rPr>
        <w:t>his does not mean</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a severe impairment of executive function</w:t>
      </w:r>
      <w:r>
        <w:rPr>
          <w:rFonts w:hint="default" w:ascii="Times New Roman" w:hAnsi="Times New Roman" w:cs="Times New Roman"/>
          <w:color w:val="auto"/>
          <w:sz w:val="24"/>
          <w:szCs w:val="24"/>
          <w:highlight w:val="none"/>
          <w:lang w:val="en-US" w:eastAsia="zh-CN"/>
        </w:rPr>
        <w:t xml:space="preserve"> in subclinical binge eaters (e.g., </w:t>
      </w:r>
      <w:r>
        <w:rPr>
          <w:rFonts w:hint="default" w:ascii="Times New Roman" w:hAnsi="Times New Roman" w:cs="Times New Roman"/>
          <w:color w:val="auto"/>
          <w:sz w:val="24"/>
          <w:szCs w:val="24"/>
          <w:highlight w:val="none"/>
        </w:rPr>
        <w:t>Oliva</w:t>
      </w:r>
      <w:r>
        <w:rPr>
          <w:rFonts w:hint="default" w:ascii="Times New Roman" w:hAnsi="Times New Roman" w:cs="Times New Roman"/>
          <w:color w:val="auto"/>
          <w:sz w:val="24"/>
          <w:szCs w:val="24"/>
          <w:highlight w:val="none"/>
          <w:lang w:val="en-US" w:eastAsia="zh-CN"/>
        </w:rPr>
        <w:t xml:space="preserve"> et al., 2019). This finding provides novel evidence for </w:t>
      </w:r>
      <w:r>
        <w:rPr>
          <w:rFonts w:hint="default" w:ascii="Times New Roman" w:hAnsi="Times New Roman" w:cs="Times New Roman"/>
          <w:color w:val="auto"/>
          <w:sz w:val="24"/>
          <w:szCs w:val="24"/>
          <w:highlight w:val="none"/>
          <w:lang w:eastAsia="zh-CN"/>
        </w:rPr>
        <w:t>t</w:t>
      </w:r>
      <w:r>
        <w:rPr>
          <w:rFonts w:hint="default" w:ascii="Times New Roman" w:hAnsi="Times New Roman" w:cs="Times New Roman"/>
          <w:color w:val="auto"/>
          <w:sz w:val="24"/>
          <w:szCs w:val="24"/>
          <w:highlight w:val="none"/>
        </w:rPr>
        <w:t xml:space="preserve">he neural vulnerability of </w:t>
      </w:r>
      <w:r>
        <w:rPr>
          <w:rFonts w:hint="default" w:ascii="Times New Roman" w:hAnsi="Times New Roman" w:cs="Times New Roman"/>
          <w:color w:val="auto"/>
          <w:sz w:val="24"/>
          <w:szCs w:val="24"/>
          <w:highlight w:val="none"/>
          <w:lang w:val="en-US" w:eastAsia="zh-CN"/>
        </w:rPr>
        <w:t>BE</w:t>
      </w:r>
      <w:r>
        <w:rPr>
          <w:rFonts w:hint="default" w:ascii="Times New Roman" w:hAnsi="Times New Roman" w:cs="Times New Roman"/>
          <w:color w:val="auto"/>
          <w:sz w:val="24"/>
          <w:szCs w:val="24"/>
          <w:highlight w:val="none"/>
        </w:rPr>
        <w:t>-associated symptomatology</w:t>
      </w:r>
      <w:r>
        <w:rPr>
          <w:rFonts w:hint="default" w:ascii="Times New Roman" w:hAnsi="Times New Roman" w:cs="Times New Roman"/>
          <w:color w:val="auto"/>
          <w:sz w:val="24"/>
          <w:szCs w:val="24"/>
          <w:highlight w:val="none"/>
          <w:lang w:val="en-US" w:eastAsia="zh-CN"/>
        </w:rPr>
        <w:t xml:space="preserve"> from the perspective of </w:t>
      </w:r>
      <w:r>
        <w:rPr>
          <w:rFonts w:hint="default" w:ascii="Times New Roman" w:hAnsi="Times New Roman" w:cs="Times New Roman"/>
          <w:color w:val="auto"/>
          <w:sz w:val="24"/>
          <w:szCs w:val="24"/>
          <w:highlight w:val="none"/>
        </w:rPr>
        <w:t>endogenous</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self-connection</w:t>
      </w:r>
      <w:r>
        <w:rPr>
          <w:rFonts w:hint="default" w:ascii="Times New Roman" w:hAnsi="Times New Roman" w:cs="Times New Roman"/>
          <w:color w:val="auto"/>
          <w:sz w:val="24"/>
          <w:szCs w:val="24"/>
          <w:highlight w:val="none"/>
          <w:lang w:val="en-US" w:eastAsia="zh-CN"/>
        </w:rPr>
        <w:t xml:space="preserve"> in</w:t>
      </w:r>
      <w:r>
        <w:rPr>
          <w:rFonts w:hint="default" w:ascii="Times New Roman" w:hAnsi="Times New Roman" w:cs="Times New Roman"/>
          <w:color w:val="auto"/>
          <w:sz w:val="24"/>
          <w:szCs w:val="24"/>
          <w:highlight w:val="none"/>
        </w:rPr>
        <w:t xml:space="preserve"> brain</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region</w:t>
      </w:r>
      <w:r>
        <w:rPr>
          <w:rFonts w:hint="default" w:ascii="Times New Roman" w:hAnsi="Times New Roman" w:cs="Times New Roman"/>
          <w:color w:val="auto"/>
          <w:sz w:val="24"/>
          <w:szCs w:val="24"/>
          <w:highlight w:val="none"/>
          <w:lang w:val="en-US" w:eastAsia="zh-CN"/>
        </w:rPr>
        <w:t xml:space="preserve">s. </w:t>
      </w:r>
      <w:r>
        <w:rPr>
          <w:rFonts w:hint="default" w:ascii="Times New Roman" w:hAnsi="Times New Roman" w:cs="Times New Roman"/>
          <w:b w:val="0"/>
          <w:bCs w:val="0"/>
          <w:color w:val="auto"/>
          <w:sz w:val="24"/>
          <w:szCs w:val="24"/>
          <w:highlight w:val="none"/>
          <w:lang w:val="en-US" w:eastAsia="zh-CN"/>
        </w:rPr>
        <w:t xml:space="preserve">Second, the left </w:t>
      </w:r>
      <w:r>
        <w:rPr>
          <w:rFonts w:hint="default" w:ascii="Times New Roman" w:hAnsi="Times New Roman" w:cs="Times New Roman"/>
          <w:color w:val="auto"/>
          <w:sz w:val="24"/>
          <w:highlight w:val="none"/>
        </w:rPr>
        <w:t>inferior frontal gyrus</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b w:val="0"/>
          <w:bCs w:val="0"/>
          <w:color w:val="auto"/>
          <w:sz w:val="24"/>
          <w:szCs w:val="24"/>
          <w:highlight w:val="none"/>
          <w:lang w:val="en-US" w:eastAsia="zh-CN"/>
        </w:rPr>
        <w:t>(</w:t>
      </w:r>
      <w:r>
        <w:rPr>
          <w:rFonts w:hint="default" w:ascii="Times New Roman" w:hAnsi="Times New Roman" w:cs="Times New Roman"/>
          <w:color w:val="auto"/>
          <w:sz w:val="24"/>
          <w:szCs w:val="24"/>
          <w:highlight w:val="none"/>
        </w:rPr>
        <w:t>IFG</w:t>
      </w:r>
      <w:r>
        <w:rPr>
          <w:rFonts w:hint="default" w:ascii="Times New Roman" w:hAnsi="Times New Roman" w:cs="Times New Roman"/>
          <w:b w:val="0"/>
          <w:bCs w:val="0"/>
          <w:color w:val="auto"/>
          <w:sz w:val="24"/>
          <w:szCs w:val="24"/>
          <w:highlight w:val="none"/>
          <w:lang w:val="en-US" w:eastAsia="zh-CN"/>
        </w:rPr>
        <w:t>)</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 xml:space="preserve">right </w:t>
      </w:r>
      <w:r>
        <w:rPr>
          <w:rFonts w:hint="default" w:ascii="Times New Roman" w:hAnsi="Times New Roman" w:cs="Times New Roman"/>
          <w:color w:val="auto"/>
          <w:sz w:val="24"/>
          <w:szCs w:val="24"/>
          <w:highlight w:val="none"/>
        </w:rPr>
        <w:t>SPG</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eastAsia="黑体" w:cs="Times New Roman"/>
          <w:bCs/>
          <w:i w:val="0"/>
          <w:iCs w:val="0"/>
          <w:color w:val="auto"/>
          <w:sz w:val="24"/>
          <w:szCs w:val="24"/>
          <w:highlight w:val="none"/>
          <w:shd w:val="clear" w:color="auto" w:fill="auto"/>
        </w:rPr>
        <w:t>inhibitory</w:t>
      </w:r>
      <w:r>
        <w:rPr>
          <w:rFonts w:hint="default" w:ascii="Times New Roman" w:hAnsi="Times New Roman" w:eastAsia="黑体" w:cs="Times New Roman"/>
          <w:bCs/>
          <w:i w:val="0"/>
          <w:iCs w:val="0"/>
          <w:color w:val="auto"/>
          <w:sz w:val="24"/>
          <w:szCs w:val="24"/>
          <w:highlight w:val="none"/>
          <w:shd w:val="clear" w:color="auto" w:fill="auto"/>
          <w:lang w:val="en-US" w:eastAsia="zh-CN"/>
        </w:rPr>
        <w:t xml:space="preserve"> connection, </w:t>
      </w:r>
      <w:r>
        <w:rPr>
          <w:rFonts w:hint="default" w:ascii="Times New Roman" w:hAnsi="Times New Roman" w:eastAsia="黑体" w:cs="Times New Roman"/>
          <w:b w:val="0"/>
          <w:bCs/>
          <w:i w:val="0"/>
          <w:iCs w:val="0"/>
          <w:color w:val="auto"/>
          <w:sz w:val="24"/>
          <w:szCs w:val="24"/>
          <w:highlight w:val="none"/>
          <w:shd w:val="clear" w:color="auto" w:fill="auto"/>
        </w:rPr>
        <w:t>left IFG</w:t>
      </w:r>
      <w:r>
        <w:rPr>
          <w:rFonts w:hint="default" w:ascii="Times New Roman" w:hAnsi="Times New Roman" w:cs="Times New Roman"/>
          <w:b w:val="0"/>
          <w:bCs/>
          <w:i w:val="0"/>
          <w:iCs w:val="0"/>
          <w:color w:val="auto"/>
          <w:sz w:val="24"/>
          <w:szCs w:val="24"/>
          <w:highlight w:val="none"/>
        </w:rPr>
        <w:t>→lingual gyrus</w:t>
      </w:r>
      <w:r>
        <w:rPr>
          <w:rFonts w:hint="default" w:ascii="Times New Roman" w:hAnsi="Times New Roman" w:cs="Times New Roman"/>
          <w:b w:val="0"/>
          <w:bCs/>
          <w:i w:val="0"/>
          <w:iCs w:val="0"/>
          <w:color w:val="auto"/>
          <w:sz w:val="24"/>
          <w:szCs w:val="24"/>
          <w:highlight w:val="none"/>
          <w:lang w:val="en-US" w:eastAsia="zh-CN"/>
        </w:rPr>
        <w:t xml:space="preserve"> (</w:t>
      </w:r>
      <w:r>
        <w:rPr>
          <w:rFonts w:hint="default" w:ascii="Times New Roman" w:hAnsi="Times New Roman" w:eastAsia="黑体" w:cs="Times New Roman"/>
          <w:b w:val="0"/>
          <w:bCs/>
          <w:i w:val="0"/>
          <w:iCs w:val="0"/>
          <w:color w:val="auto"/>
          <w:sz w:val="24"/>
          <w:szCs w:val="24"/>
          <w:highlight w:val="none"/>
          <w:shd w:val="clear" w:color="auto" w:fill="auto"/>
        </w:rPr>
        <w:t>LG</w:t>
      </w:r>
      <w:r>
        <w:rPr>
          <w:rFonts w:hint="default" w:ascii="Times New Roman" w:hAnsi="Times New Roman" w:eastAsia="黑体" w:cs="Times New Roman"/>
          <w:b w:val="0"/>
          <w:bCs/>
          <w:i w:val="0"/>
          <w:iCs w:val="0"/>
          <w:color w:val="auto"/>
          <w:sz w:val="24"/>
          <w:szCs w:val="24"/>
          <w:highlight w:val="none"/>
          <w:shd w:val="clear" w:color="auto" w:fill="auto"/>
          <w:lang w:val="en-US" w:eastAsia="zh-CN"/>
        </w:rPr>
        <w:t xml:space="preserve">) </w:t>
      </w:r>
      <w:r>
        <w:rPr>
          <w:rFonts w:hint="default" w:ascii="Times New Roman" w:hAnsi="Times New Roman" w:eastAsia="黑体" w:cs="Times New Roman"/>
          <w:b w:val="0"/>
          <w:bCs/>
          <w:i w:val="0"/>
          <w:iCs w:val="0"/>
          <w:color w:val="auto"/>
          <w:sz w:val="24"/>
          <w:szCs w:val="24"/>
          <w:highlight w:val="none"/>
          <w:shd w:val="clear" w:color="auto" w:fill="auto"/>
        </w:rPr>
        <w:t>inhibitory connection</w:t>
      </w:r>
      <w:r>
        <w:rPr>
          <w:rFonts w:hint="default" w:ascii="Times New Roman" w:hAnsi="Times New Roman" w:eastAsia="黑体" w:cs="Times New Roman"/>
          <w:b w:val="0"/>
          <w:bCs/>
          <w:i w:val="0"/>
          <w:iCs w:val="0"/>
          <w:color w:val="auto"/>
          <w:sz w:val="24"/>
          <w:szCs w:val="24"/>
          <w:highlight w:val="none"/>
          <w:shd w:val="clear" w:color="auto" w:fill="auto"/>
          <w:lang w:val="en-US" w:eastAsia="zh-CN"/>
        </w:rPr>
        <w:t xml:space="preserve">, and </w:t>
      </w:r>
      <w:r>
        <w:rPr>
          <w:rFonts w:hint="default" w:ascii="Times New Roman" w:hAnsi="Times New Roman" w:eastAsia="黑体" w:cs="Times New Roman"/>
          <w:b w:val="0"/>
          <w:bCs/>
          <w:i w:val="0"/>
          <w:iCs w:val="0"/>
          <w:color w:val="auto"/>
          <w:sz w:val="24"/>
          <w:szCs w:val="24"/>
          <w:highlight w:val="none"/>
          <w:shd w:val="clear" w:color="auto" w:fill="auto"/>
        </w:rPr>
        <w:t>right</w:t>
      </w:r>
      <w:r>
        <w:rPr>
          <w:rFonts w:hint="default" w:ascii="Times New Roman" w:hAnsi="Times New Roman" w:eastAsia="黑体" w:cs="Times New Roman"/>
          <w:b w:val="0"/>
          <w:bCs/>
          <w:i w:val="0"/>
          <w:iCs w:val="0"/>
          <w:color w:val="auto"/>
          <w:sz w:val="24"/>
          <w:szCs w:val="24"/>
          <w:highlight w:val="none"/>
          <w:shd w:val="clear" w:color="auto" w:fill="auto"/>
          <w:lang w:val="en-US" w:eastAsia="zh-CN"/>
        </w:rPr>
        <w:t xml:space="preserve"> lateral occipital cortex (</w:t>
      </w:r>
      <w:r>
        <w:rPr>
          <w:rFonts w:hint="default" w:ascii="Times New Roman" w:hAnsi="Times New Roman" w:eastAsia="黑体" w:cs="Times New Roman"/>
          <w:b w:val="0"/>
          <w:bCs/>
          <w:i w:val="0"/>
          <w:iCs w:val="0"/>
          <w:color w:val="auto"/>
          <w:sz w:val="24"/>
          <w:szCs w:val="24"/>
          <w:highlight w:val="none"/>
          <w:shd w:val="clear" w:color="auto" w:fill="auto"/>
        </w:rPr>
        <w:t>LOC</w:t>
      </w:r>
      <w:r>
        <w:rPr>
          <w:rFonts w:hint="default" w:ascii="Times New Roman" w:hAnsi="Times New Roman" w:eastAsia="黑体" w:cs="Times New Roman"/>
          <w:b w:val="0"/>
          <w:bCs/>
          <w:i w:val="0"/>
          <w:iCs w:val="0"/>
          <w:color w:val="auto"/>
          <w:sz w:val="24"/>
          <w:szCs w:val="24"/>
          <w:highlight w:val="none"/>
          <w:shd w:val="clear" w:color="auto" w:fill="auto"/>
          <w:lang w:val="en-US" w:eastAsia="zh-CN"/>
        </w:rPr>
        <w:t>)</w:t>
      </w:r>
      <w:r>
        <w:rPr>
          <w:rFonts w:hint="default" w:ascii="Times New Roman" w:hAnsi="Times New Roman" w:cs="Times New Roman"/>
          <w:b w:val="0"/>
          <w:bCs/>
          <w:i w:val="0"/>
          <w:iCs w:val="0"/>
          <w:color w:val="auto"/>
          <w:sz w:val="24"/>
          <w:szCs w:val="24"/>
          <w:highlight w:val="none"/>
        </w:rPr>
        <w:t>→</w:t>
      </w:r>
      <w:r>
        <w:rPr>
          <w:rFonts w:hint="default" w:ascii="Times New Roman" w:hAnsi="Times New Roman" w:eastAsia="黑体" w:cs="Times New Roman"/>
          <w:b w:val="0"/>
          <w:bCs/>
          <w:i w:val="0"/>
          <w:iCs w:val="0"/>
          <w:color w:val="auto"/>
          <w:sz w:val="24"/>
          <w:szCs w:val="24"/>
          <w:highlight w:val="none"/>
          <w:shd w:val="clear" w:color="auto" w:fill="auto"/>
        </w:rPr>
        <w:t>SPG</w:t>
      </w:r>
      <w:r>
        <w:rPr>
          <w:rFonts w:hint="default" w:ascii="Times New Roman" w:hAnsi="Times New Roman" w:eastAsia="黑体" w:cs="Times New Roman"/>
          <w:b w:val="0"/>
          <w:bCs/>
          <w:i w:val="0"/>
          <w:iCs w:val="0"/>
          <w:color w:val="auto"/>
          <w:sz w:val="24"/>
          <w:szCs w:val="24"/>
          <w:highlight w:val="none"/>
          <w:shd w:val="clear" w:color="auto" w:fill="auto"/>
          <w:lang w:val="en-US" w:eastAsia="zh-CN"/>
        </w:rPr>
        <w:t xml:space="preserve"> </w:t>
      </w:r>
      <w:r>
        <w:rPr>
          <w:rFonts w:hint="default" w:ascii="Times New Roman" w:hAnsi="Times New Roman" w:eastAsia="黑体" w:cs="Times New Roman"/>
          <w:b w:val="0"/>
          <w:bCs/>
          <w:i w:val="0"/>
          <w:iCs w:val="0"/>
          <w:color w:val="auto"/>
          <w:sz w:val="24"/>
          <w:szCs w:val="24"/>
          <w:highlight w:val="none"/>
          <w:shd w:val="clear" w:color="auto" w:fill="auto"/>
        </w:rPr>
        <w:t>excitatory connection</w:t>
      </w:r>
      <w:r>
        <w:rPr>
          <w:rFonts w:hint="default" w:ascii="Times New Roman" w:hAnsi="Times New Roman" w:eastAsia="黑体" w:cs="Times New Roman"/>
          <w:b w:val="0"/>
          <w:bCs/>
          <w:i w:val="0"/>
          <w:iCs w:val="0"/>
          <w:color w:val="auto"/>
          <w:sz w:val="24"/>
          <w:szCs w:val="24"/>
          <w:highlight w:val="none"/>
          <w:shd w:val="clear" w:color="auto" w:fill="auto"/>
          <w:lang w:val="en-US" w:eastAsia="zh-CN"/>
        </w:rPr>
        <w:t xml:space="preserve"> </w:t>
      </w:r>
      <w:r>
        <w:rPr>
          <w:rFonts w:hint="default" w:ascii="Times New Roman" w:hAnsi="Times New Roman" w:cs="Times New Roman"/>
          <w:color w:val="auto"/>
          <w:sz w:val="24"/>
          <w:szCs w:val="24"/>
          <w:highlight w:val="none"/>
          <w:shd w:val="clear" w:color="auto" w:fill="auto"/>
          <w:lang w:val="en-US" w:eastAsia="zh-CN"/>
        </w:rPr>
        <w:t xml:space="preserve">were significantly weakened in the BE group </w:t>
      </w:r>
      <w:r>
        <w:rPr>
          <w:rFonts w:hint="default" w:ascii="Times New Roman" w:hAnsi="Times New Roman" w:cs="Times New Roman"/>
          <w:b w:val="0"/>
          <w:bCs w:val="0"/>
          <w:color w:val="auto"/>
          <w:sz w:val="24"/>
          <w:szCs w:val="24"/>
          <w:highlight w:val="none"/>
          <w:lang w:val="en-US" w:eastAsia="zh-CN"/>
        </w:rPr>
        <w:t>(m</w:t>
      </w:r>
      <w:r>
        <w:rPr>
          <w:rFonts w:hint="default" w:ascii="Times New Roman" w:hAnsi="Times New Roman" w:cs="Times New Roman"/>
          <w:color w:val="auto"/>
          <w:sz w:val="24"/>
          <w:szCs w:val="24"/>
          <w:highlight w:val="none"/>
        </w:rPr>
        <w:t>atrix A</w:t>
      </w:r>
      <w:r>
        <w:rPr>
          <w:rFonts w:hint="default" w:ascii="Times New Roman" w:hAnsi="Times New Roman" w:cs="Times New Roman"/>
          <w:color w:val="auto"/>
          <w:sz w:val="24"/>
          <w:szCs w:val="24"/>
          <w:highlight w:val="none"/>
          <w:vertAlign w:val="subscript"/>
          <w:lang w:val="en-US" w:eastAsia="zh-CN"/>
        </w:rPr>
        <w:t>E</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 xml:space="preserve"> i.e., </w:t>
      </w:r>
      <w:r>
        <w:rPr>
          <w:rFonts w:hint="default" w:ascii="Times New Roman" w:hAnsi="Times New Roman" w:cs="Times New Roman"/>
          <w:color w:val="auto"/>
          <w:sz w:val="24"/>
          <w:szCs w:val="24"/>
          <w:highlight w:val="none"/>
        </w:rPr>
        <w:t>intrinsic connections between regions</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b w:val="0"/>
          <w:bCs w:val="0"/>
          <w:i w:val="0"/>
          <w:iCs w:val="0"/>
          <w:color w:val="auto"/>
          <w:sz w:val="24"/>
          <w:szCs w:val="24"/>
          <w:highlight w:val="none"/>
        </w:rPr>
        <w:t>in</w:t>
      </w:r>
      <w:r>
        <w:rPr>
          <w:rFonts w:hint="default" w:ascii="Times New Roman" w:hAnsi="Times New Roman" w:cs="Times New Roman"/>
          <w:b w:val="0"/>
          <w:bCs w:val="0"/>
          <w:i w:val="0"/>
          <w:iCs w:val="0"/>
          <w:color w:val="auto"/>
          <w:sz w:val="24"/>
          <w:szCs w:val="24"/>
          <w:highlight w:val="none"/>
          <w:shd w:val="clear" w:color="auto" w:fill="auto"/>
        </w:rPr>
        <w:t>dependent of experimental condition</w:t>
      </w:r>
      <w:r>
        <w:rPr>
          <w:rFonts w:hint="default" w:ascii="Times New Roman" w:hAnsi="Times New Roman" w:cs="Times New Roman"/>
          <w:b w:val="0"/>
          <w:bCs w:val="0"/>
          <w:color w:val="auto"/>
          <w:sz w:val="24"/>
          <w:szCs w:val="24"/>
          <w:highlight w:val="none"/>
          <w:lang w:val="en-US" w:eastAsia="zh-CN"/>
        </w:rPr>
        <w:t xml:space="preserve">). It has been suggested that the ventral striatal to hypothalamus directed connectivity was correlated with ventral striatal prediction error in eating disorders (Frank et al., 2021). Existing </w:t>
      </w:r>
      <w:r>
        <w:rPr>
          <w:rFonts w:hint="default" w:ascii="Times New Roman" w:hAnsi="Times New Roman" w:cs="Times New Roman"/>
          <w:color w:val="auto"/>
          <w:sz w:val="24"/>
          <w:szCs w:val="24"/>
          <w:highlight w:val="none"/>
          <w:lang w:val="en-US" w:eastAsia="zh-CN"/>
        </w:rPr>
        <w:t xml:space="preserve">studies have </w:t>
      </w:r>
      <w:r>
        <w:rPr>
          <w:rFonts w:hint="default" w:ascii="Times New Roman" w:hAnsi="Times New Roman" w:cs="Times New Roman"/>
          <w:color w:val="auto"/>
          <w:sz w:val="24"/>
          <w:highlight w:val="none"/>
        </w:rPr>
        <w:t>demonstrated</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szCs w:val="24"/>
          <w:highlight w:val="none"/>
          <w:lang w:val="en-US" w:eastAsia="zh-CN"/>
        </w:rPr>
        <w:t xml:space="preserve">abnormalities in functional activation and </w:t>
      </w:r>
      <w:r>
        <w:rPr>
          <w:rFonts w:hint="default" w:ascii="Times New Roman" w:hAnsi="Times New Roman" w:cs="Times New Roman"/>
          <w:color w:val="auto"/>
          <w:sz w:val="24"/>
          <w:szCs w:val="24"/>
          <w:highlight w:val="none"/>
          <w:lang w:eastAsia="zh-CN"/>
        </w:rPr>
        <w:t>m</w:t>
      </w:r>
      <w:r>
        <w:rPr>
          <w:rFonts w:hint="default" w:ascii="Times New Roman" w:hAnsi="Times New Roman" w:cs="Times New Roman"/>
          <w:color w:val="auto"/>
          <w:sz w:val="24"/>
          <w:szCs w:val="24"/>
          <w:highlight w:val="none"/>
        </w:rPr>
        <w:t xml:space="preserve">orphological </w:t>
      </w:r>
      <w:r>
        <w:rPr>
          <w:rFonts w:hint="default" w:ascii="Times New Roman" w:hAnsi="Times New Roman" w:cs="Times New Roman"/>
          <w:color w:val="auto"/>
          <w:sz w:val="24"/>
          <w:szCs w:val="24"/>
          <w:highlight w:val="none"/>
          <w:lang w:eastAsia="zh-CN"/>
        </w:rPr>
        <w:t>s</w:t>
      </w:r>
      <w:r>
        <w:rPr>
          <w:rFonts w:hint="default" w:ascii="Times New Roman" w:hAnsi="Times New Roman" w:cs="Times New Roman"/>
          <w:color w:val="auto"/>
          <w:sz w:val="24"/>
          <w:szCs w:val="24"/>
          <w:highlight w:val="none"/>
        </w:rPr>
        <w:t>tructure</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 xml:space="preserve">of </w:t>
      </w:r>
      <w:r>
        <w:rPr>
          <w:rFonts w:hint="default" w:ascii="Times New Roman" w:hAnsi="Times New Roman" w:cs="Times New Roman"/>
          <w:color w:val="auto"/>
          <w:sz w:val="24"/>
          <w:szCs w:val="24"/>
          <w:highlight w:val="none"/>
          <w:lang w:val="en-US" w:eastAsia="zh-CN"/>
        </w:rPr>
        <w:t xml:space="preserve">the </w:t>
      </w:r>
      <w:r>
        <w:rPr>
          <w:rFonts w:hint="default" w:ascii="Times New Roman" w:hAnsi="Times New Roman" w:cs="Times New Roman"/>
          <w:color w:val="auto"/>
          <w:sz w:val="24"/>
          <w:szCs w:val="24"/>
          <w:highlight w:val="none"/>
          <w:lang w:eastAsia="zh-CN"/>
        </w:rPr>
        <w:t>v</w:t>
      </w:r>
      <w:r>
        <w:rPr>
          <w:rFonts w:hint="default" w:ascii="Times New Roman" w:hAnsi="Times New Roman" w:cs="Times New Roman"/>
          <w:color w:val="auto"/>
          <w:sz w:val="24"/>
          <w:szCs w:val="24"/>
          <w:highlight w:val="none"/>
        </w:rPr>
        <w:t xml:space="preserve">isual </w:t>
      </w:r>
      <w:r>
        <w:rPr>
          <w:rFonts w:hint="default" w:ascii="Times New Roman" w:hAnsi="Times New Roman" w:cs="Times New Roman"/>
          <w:color w:val="auto"/>
          <w:sz w:val="24"/>
          <w:szCs w:val="24"/>
          <w:highlight w:val="none"/>
          <w:lang w:eastAsia="zh-CN"/>
        </w:rPr>
        <w:t>c</w:t>
      </w:r>
      <w:r>
        <w:rPr>
          <w:rFonts w:hint="default" w:ascii="Times New Roman" w:hAnsi="Times New Roman" w:cs="Times New Roman"/>
          <w:color w:val="auto"/>
          <w:sz w:val="24"/>
          <w:szCs w:val="24"/>
          <w:highlight w:val="none"/>
        </w:rPr>
        <w:t>ortex</w:t>
      </w:r>
      <w:r>
        <w:rPr>
          <w:rFonts w:hint="default" w:ascii="Times New Roman" w:hAnsi="Times New Roman" w:cs="Times New Roman"/>
          <w:color w:val="auto"/>
          <w:sz w:val="24"/>
          <w:szCs w:val="24"/>
          <w:highlight w:val="none"/>
          <w:shd w:val="clear" w:color="auto" w:fill="auto"/>
        </w:rPr>
        <w:t xml:space="preserve"> </w:t>
      </w:r>
      <w:r>
        <w:rPr>
          <w:rFonts w:hint="default" w:ascii="Times New Roman" w:hAnsi="Times New Roman" w:cs="Times New Roman"/>
          <w:color w:val="auto"/>
          <w:sz w:val="24"/>
          <w:szCs w:val="24"/>
          <w:highlight w:val="none"/>
          <w:shd w:val="clear" w:color="auto" w:fill="auto"/>
          <w:lang w:val="en-US" w:eastAsia="zh-CN"/>
        </w:rPr>
        <w:t xml:space="preserve">(such as </w:t>
      </w:r>
      <w:r>
        <w:rPr>
          <w:rFonts w:hint="default" w:ascii="Times New Roman" w:hAnsi="Times New Roman" w:cs="Times New Roman"/>
          <w:color w:val="auto"/>
          <w:sz w:val="24"/>
          <w:szCs w:val="24"/>
          <w:highlight w:val="none"/>
          <w:shd w:val="clear" w:color="auto" w:fill="auto"/>
          <w:lang w:eastAsia="zh-CN"/>
        </w:rPr>
        <w:t>m</w:t>
      </w:r>
      <w:r>
        <w:rPr>
          <w:rFonts w:hint="default" w:ascii="Times New Roman" w:hAnsi="Times New Roman" w:cs="Times New Roman"/>
          <w:color w:val="auto"/>
          <w:sz w:val="24"/>
          <w:szCs w:val="24"/>
          <w:highlight w:val="none"/>
          <w:shd w:val="clear" w:color="auto" w:fill="auto"/>
        </w:rPr>
        <w:t>iddle occipital gyrus</w:t>
      </w:r>
      <w:r>
        <w:rPr>
          <w:rFonts w:hint="default" w:ascii="Times New Roman" w:hAnsi="Times New Roman" w:cs="Times New Roman"/>
          <w:color w:val="auto"/>
          <w:sz w:val="24"/>
          <w:szCs w:val="24"/>
          <w:highlight w:val="none"/>
          <w:shd w:val="clear" w:color="auto" w:fill="auto"/>
          <w:lang w:val="en-US" w:eastAsia="zh-CN"/>
        </w:rPr>
        <w:t xml:space="preserve"> and LG) </w:t>
      </w:r>
      <w:r>
        <w:rPr>
          <w:rFonts w:hint="default" w:ascii="Times New Roman" w:hAnsi="Times New Roman" w:cs="Times New Roman"/>
          <w:color w:val="auto"/>
          <w:sz w:val="24"/>
          <w:szCs w:val="24"/>
          <w:highlight w:val="none"/>
          <w:shd w:val="clear" w:color="auto" w:fill="auto"/>
        </w:rPr>
        <w:t xml:space="preserve">in </w:t>
      </w:r>
      <w:r>
        <w:rPr>
          <w:rFonts w:hint="default" w:ascii="Times New Roman" w:hAnsi="Times New Roman" w:cs="Times New Roman"/>
          <w:color w:val="auto"/>
          <w:sz w:val="24"/>
          <w:szCs w:val="24"/>
          <w:highlight w:val="none"/>
          <w:shd w:val="clear" w:color="auto" w:fill="auto"/>
          <w:lang w:eastAsia="zh-CN"/>
        </w:rPr>
        <w:t>i</w:t>
      </w:r>
      <w:r>
        <w:rPr>
          <w:rFonts w:hint="default" w:ascii="Times New Roman" w:hAnsi="Times New Roman" w:cs="Times New Roman"/>
          <w:color w:val="auto"/>
          <w:sz w:val="24"/>
          <w:szCs w:val="24"/>
          <w:highlight w:val="none"/>
          <w:shd w:val="clear" w:color="auto" w:fill="auto"/>
        </w:rPr>
        <w:t>ndividuals</w:t>
      </w:r>
      <w:r>
        <w:rPr>
          <w:rFonts w:hint="default" w:ascii="Times New Roman" w:hAnsi="Times New Roman" w:cs="Times New Roman"/>
          <w:color w:val="auto"/>
          <w:sz w:val="24"/>
          <w:szCs w:val="24"/>
          <w:highlight w:val="none"/>
          <w:shd w:val="clear" w:color="auto" w:fill="auto"/>
          <w:lang w:val="en-US" w:eastAsia="zh-CN"/>
        </w:rPr>
        <w:t xml:space="preserve"> with obesity </w:t>
      </w:r>
      <w:r>
        <w:rPr>
          <w:rFonts w:hint="default" w:ascii="Times New Roman" w:hAnsi="Times New Roman" w:cs="Times New Roman"/>
          <w:color w:val="auto"/>
          <w:sz w:val="24"/>
          <w:szCs w:val="24"/>
          <w:highlight w:val="none"/>
          <w:shd w:val="clear" w:color="auto" w:fill="auto"/>
        </w:rPr>
        <w:t>(Gearhardt et al., 2014; Hermann et al., 2019; Syan et al., 2021)</w:t>
      </w:r>
      <w:r>
        <w:rPr>
          <w:rFonts w:hint="default" w:ascii="Times New Roman" w:hAnsi="Times New Roman" w:cs="Times New Roman"/>
          <w:color w:val="auto"/>
          <w:sz w:val="24"/>
          <w:szCs w:val="24"/>
          <w:highlight w:val="none"/>
          <w:shd w:val="clear" w:color="auto" w:fill="auto"/>
          <w:lang w:val="en-US" w:eastAsia="zh-CN"/>
        </w:rPr>
        <w:t xml:space="preserve">. However, examinations of task-dependent directional connectivity </w:t>
      </w:r>
      <w:r>
        <w:rPr>
          <w:rFonts w:hint="default" w:ascii="Times New Roman" w:hAnsi="Times New Roman" w:cs="Times New Roman"/>
          <w:color w:val="auto"/>
          <w:sz w:val="24"/>
          <w:szCs w:val="24"/>
          <w:highlight w:val="none"/>
          <w:lang w:val="en-US" w:eastAsia="zh-CN"/>
        </w:rPr>
        <w:t xml:space="preserve">between cognitive control and visual processing systems have rarely involved subclinical population. Our results may suggest that </w:t>
      </w:r>
      <w:r>
        <w:rPr>
          <w:rFonts w:hint="default" w:ascii="Times New Roman" w:hAnsi="Times New Roman" w:cs="Times New Roman"/>
          <w:color w:val="auto"/>
          <w:sz w:val="24"/>
          <w:szCs w:val="24"/>
          <w:highlight w:val="none"/>
        </w:rPr>
        <w:t>diminished</w:t>
      </w:r>
      <w:r>
        <w:rPr>
          <w:rFonts w:hint="default" w:ascii="Times New Roman" w:hAnsi="Times New Roman" w:cs="Times New Roman"/>
          <w:color w:val="auto"/>
          <w:sz w:val="24"/>
          <w:szCs w:val="24"/>
          <w:highlight w:val="none"/>
          <w:lang w:val="en-US" w:eastAsia="zh-CN"/>
        </w:rPr>
        <w:t xml:space="preserve"> bidirectional interaction between control and visual areas is an important neural response during f</w:t>
      </w:r>
      <w:r>
        <w:rPr>
          <w:rFonts w:hint="default" w:ascii="Times New Roman" w:hAnsi="Times New Roman" w:cs="Times New Roman"/>
          <w:color w:val="auto"/>
          <w:sz w:val="24"/>
          <w:highlight w:val="none"/>
        </w:rPr>
        <w:t>ood reward-based inhibition</w:t>
      </w:r>
      <w:r>
        <w:rPr>
          <w:rFonts w:hint="default" w:ascii="Times New Roman" w:hAnsi="Times New Roman" w:cs="Times New Roman"/>
          <w:color w:val="auto"/>
          <w:sz w:val="24"/>
          <w:highlight w:val="none"/>
          <w:lang w:val="en-US" w:eastAsia="zh-CN"/>
        </w:rPr>
        <w:t xml:space="preserve"> control </w:t>
      </w:r>
      <w:r>
        <w:rPr>
          <w:rFonts w:hint="default" w:ascii="Times New Roman" w:hAnsi="Times New Roman" w:cs="Times New Roman"/>
          <w:color w:val="auto"/>
          <w:sz w:val="24"/>
          <w:szCs w:val="24"/>
          <w:highlight w:val="none"/>
          <w:lang w:val="en-US" w:eastAsia="zh-CN"/>
        </w:rPr>
        <w:t xml:space="preserve">in individuals with recurrent </w:t>
      </w:r>
      <w:r>
        <w:rPr>
          <w:rFonts w:hint="default" w:ascii="Times New Roman" w:hAnsi="Times New Roman" w:cs="Times New Roman"/>
          <w:color w:val="auto"/>
          <w:sz w:val="24"/>
          <w:szCs w:val="24"/>
          <w:highlight w:val="none"/>
          <w:shd w:val="clear" w:color="auto" w:fill="auto"/>
          <w:lang w:val="en-US" w:eastAsia="zh-CN"/>
        </w:rPr>
        <w:t xml:space="preserve">BE </w:t>
      </w:r>
      <w:r>
        <w:rPr>
          <w:rFonts w:hint="default" w:ascii="Times New Roman" w:hAnsi="Times New Roman" w:cs="Times New Roman"/>
          <w:color w:val="auto"/>
          <w:sz w:val="24"/>
          <w:szCs w:val="24"/>
          <w:highlight w:val="none"/>
          <w:shd w:val="clear" w:color="auto" w:fill="auto"/>
        </w:rPr>
        <w:t>episodes</w:t>
      </w:r>
      <w:r>
        <w:rPr>
          <w:rFonts w:hint="default" w:ascii="Times New Roman" w:hAnsi="Times New Roman" w:cs="Times New Roman"/>
          <w:color w:val="auto"/>
          <w:sz w:val="24"/>
          <w:szCs w:val="24"/>
          <w:highlight w:val="none"/>
          <w:lang w:val="en-US" w:eastAsia="zh-CN"/>
        </w:rPr>
        <w:t xml:space="preserve">. The present research </w:t>
      </w:r>
      <w:r>
        <w:rPr>
          <w:rFonts w:hint="default" w:ascii="Times New Roman" w:hAnsi="Times New Roman" w:cs="Times New Roman"/>
          <w:color w:val="auto"/>
          <w:sz w:val="24"/>
          <w:szCs w:val="24"/>
          <w:highlight w:val="none"/>
        </w:rPr>
        <w:t>contributes to the pr</w:t>
      </w:r>
      <w:r>
        <w:rPr>
          <w:rFonts w:hint="default" w:ascii="Times New Roman" w:hAnsi="Times New Roman" w:cs="Times New Roman"/>
          <w:color w:val="auto"/>
          <w:sz w:val="24"/>
          <w:szCs w:val="24"/>
          <w:highlight w:val="none"/>
          <w:lang w:val="en-US" w:eastAsia="zh-CN"/>
        </w:rPr>
        <w:t>ior</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eastAsia="zh-CN"/>
        </w:rPr>
        <w:t>s</w:t>
      </w:r>
      <w:r>
        <w:rPr>
          <w:rFonts w:hint="default" w:ascii="Times New Roman" w:hAnsi="Times New Roman" w:cs="Times New Roman"/>
          <w:color w:val="auto"/>
          <w:sz w:val="24"/>
          <w:szCs w:val="24"/>
          <w:highlight w:val="none"/>
          <w:lang w:val="en-US" w:eastAsia="zh-CN"/>
        </w:rPr>
        <w:t>tudies</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highlight w:val="none"/>
          <w:lang w:val="en-US" w:eastAsia="zh-CN"/>
        </w:rPr>
        <w:t xml:space="preserve">involving subclinical </w:t>
      </w:r>
      <w:r>
        <w:rPr>
          <w:rFonts w:hint="default" w:ascii="Times New Roman" w:hAnsi="Times New Roman" w:cs="Times New Roman"/>
          <w:b w:val="0"/>
          <w:bCs w:val="0"/>
          <w:color w:val="auto"/>
          <w:sz w:val="24"/>
          <w:highlight w:val="none"/>
          <w:lang w:val="en-US" w:eastAsia="zh-CN"/>
        </w:rPr>
        <w:t>BE subjects (</w:t>
      </w:r>
      <w:r>
        <w:rPr>
          <w:rFonts w:hint="default" w:ascii="Times New Roman" w:hAnsi="Times New Roman" w:cs="Times New Roman"/>
          <w:b w:val="0"/>
          <w:bCs w:val="0"/>
          <w:color w:val="auto"/>
          <w:sz w:val="24"/>
          <w:highlight w:val="none"/>
        </w:rPr>
        <w:t xml:space="preserve">Chen et al., </w:t>
      </w:r>
      <w:r>
        <w:rPr>
          <w:rFonts w:hint="default" w:ascii="Times New Roman" w:hAnsi="Times New Roman" w:cs="Times New Roman"/>
          <w:b w:val="0"/>
          <w:bCs w:val="0"/>
          <w:color w:val="auto"/>
          <w:sz w:val="24"/>
          <w:highlight w:val="none"/>
          <w:lang w:val="en-US" w:eastAsia="zh-CN"/>
        </w:rPr>
        <w:t>2023b</w:t>
      </w:r>
      <w:r>
        <w:rPr>
          <w:rFonts w:hint="default" w:ascii="Times New Roman" w:hAnsi="Times New Roman" w:cs="Times New Roman"/>
          <w:b w:val="0"/>
          <w:bCs w:val="0"/>
          <w:color w:val="auto"/>
          <w:sz w:val="24"/>
          <w:highlight w:val="none"/>
        </w:rPr>
        <w:t>; Li et al., 2022</w:t>
      </w:r>
      <w:r>
        <w:rPr>
          <w:rFonts w:hint="default" w:ascii="Times New Roman" w:hAnsi="Times New Roman" w:cs="Times New Roman"/>
          <w:b w:val="0"/>
          <w:bCs w:val="0"/>
          <w:color w:val="auto"/>
          <w:sz w:val="24"/>
          <w:highlight w:val="none"/>
          <w:lang w:val="en-US" w:eastAsia="zh-CN"/>
        </w:rPr>
        <w:t>a</w:t>
      </w:r>
      <w:r>
        <w:rPr>
          <w:rFonts w:hint="default" w:ascii="Times New Roman" w:hAnsi="Times New Roman" w:cs="Times New Roman"/>
          <w:b w:val="0"/>
          <w:bCs w:val="0"/>
          <w:color w:val="auto"/>
          <w:sz w:val="24"/>
          <w:highlight w:val="none"/>
        </w:rPr>
        <w:t xml:space="preserve">; Oliva et al., </w:t>
      </w:r>
      <w:r>
        <w:rPr>
          <w:rFonts w:hint="default" w:ascii="Times New Roman" w:hAnsi="Times New Roman" w:cs="Times New Roman"/>
          <w:b w:val="0"/>
          <w:bCs w:val="0"/>
          <w:color w:val="auto"/>
          <w:sz w:val="24"/>
          <w:highlight w:val="none"/>
          <w:lang w:val="en-US" w:eastAsia="zh-CN"/>
        </w:rPr>
        <w:t xml:space="preserve">2019, </w:t>
      </w:r>
      <w:r>
        <w:rPr>
          <w:rFonts w:hint="default" w:ascii="Times New Roman" w:hAnsi="Times New Roman" w:cs="Times New Roman"/>
          <w:b w:val="0"/>
          <w:bCs w:val="0"/>
          <w:color w:val="auto"/>
          <w:sz w:val="24"/>
          <w:highlight w:val="none"/>
        </w:rPr>
        <w:t>2020</w:t>
      </w:r>
      <w:r>
        <w:rPr>
          <w:rFonts w:hint="default" w:ascii="Times New Roman" w:hAnsi="Times New Roman" w:cs="Times New Roman"/>
          <w:b w:val="0"/>
          <w:bCs w:val="0"/>
          <w:color w:val="auto"/>
          <w:sz w:val="24"/>
          <w:highlight w:val="none"/>
          <w:lang w:val="en-US" w:eastAsia="zh-CN"/>
        </w:rPr>
        <w:t xml:space="preserve">) </w:t>
      </w:r>
      <w:r>
        <w:rPr>
          <w:rFonts w:hint="default" w:ascii="Times New Roman" w:hAnsi="Times New Roman" w:cs="Times New Roman"/>
          <w:color w:val="auto"/>
          <w:sz w:val="24"/>
          <w:szCs w:val="24"/>
          <w:highlight w:val="none"/>
        </w:rPr>
        <w:t xml:space="preserve">by </w:t>
      </w:r>
      <w:r>
        <w:rPr>
          <w:rFonts w:hint="default" w:ascii="Times New Roman" w:hAnsi="Times New Roman" w:cs="Times New Roman"/>
          <w:color w:val="auto"/>
          <w:sz w:val="24"/>
          <w:szCs w:val="24"/>
          <w:highlight w:val="none"/>
          <w:lang w:val="en-US" w:eastAsia="zh-CN"/>
        </w:rPr>
        <w:t>identifying</w:t>
      </w:r>
      <w:r>
        <w:rPr>
          <w:rFonts w:hint="default" w:ascii="Times New Roman" w:hAnsi="Times New Roman" w:cs="Times New Roman"/>
          <w:color w:val="auto"/>
          <w:sz w:val="24"/>
          <w:szCs w:val="24"/>
          <w:highlight w:val="none"/>
        </w:rPr>
        <w:t xml:space="preserve"> the directionality of abnormal influences of </w:t>
      </w:r>
      <w:r>
        <w:rPr>
          <w:rFonts w:hint="default" w:ascii="Times New Roman" w:hAnsi="Times New Roman" w:cs="Times New Roman"/>
          <w:color w:val="auto"/>
          <w:sz w:val="24"/>
          <w:szCs w:val="24"/>
          <w:highlight w:val="none"/>
          <w:lang w:val="en-US" w:eastAsia="zh-CN"/>
        </w:rPr>
        <w:t xml:space="preserve">inhibitory </w:t>
      </w:r>
      <w:r>
        <w:rPr>
          <w:rFonts w:hint="default" w:ascii="Times New Roman" w:hAnsi="Times New Roman" w:cs="Times New Roman"/>
          <w:color w:val="auto"/>
          <w:sz w:val="24"/>
          <w:highlight w:val="none"/>
          <w:lang w:val="en-US" w:eastAsia="zh-CN"/>
        </w:rPr>
        <w:t>control and</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highlight w:val="none"/>
          <w:lang w:val="en-US" w:eastAsia="zh-CN"/>
        </w:rPr>
        <w:t>visual</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 xml:space="preserve">perception </w:t>
      </w:r>
      <w:r>
        <w:rPr>
          <w:rFonts w:hint="default" w:ascii="Times New Roman" w:hAnsi="Times New Roman" w:cs="Times New Roman"/>
          <w:color w:val="auto"/>
          <w:sz w:val="24"/>
          <w:highlight w:val="none"/>
        </w:rPr>
        <w:t>region</w:t>
      </w:r>
      <w:r>
        <w:rPr>
          <w:rFonts w:hint="default" w:ascii="Times New Roman" w:hAnsi="Times New Roman" w:cs="Times New Roman"/>
          <w:color w:val="auto"/>
          <w:sz w:val="24"/>
          <w:highlight w:val="none"/>
          <w:lang w:val="en-US" w:eastAsia="zh-CN"/>
        </w:rPr>
        <w:t xml:space="preserve">s </w:t>
      </w:r>
      <w:r>
        <w:rPr>
          <w:rFonts w:hint="default" w:ascii="Times New Roman" w:hAnsi="Times New Roman" w:cs="Times New Roman"/>
          <w:color w:val="auto"/>
          <w:sz w:val="24"/>
          <w:szCs w:val="24"/>
          <w:highlight w:val="none"/>
        </w:rPr>
        <w:t>during dual-system conflict processing in binge eaters</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lang w:val="en-US" w:eastAsia="zh-CN"/>
        </w:rPr>
        <w:t xml:space="preserve">Finally and interestingly, </w:t>
      </w:r>
      <w:r>
        <w:rPr>
          <w:rFonts w:hint="default" w:ascii="Times New Roman" w:hAnsi="Times New Roman" w:cs="Times New Roman"/>
          <w:b w:val="0"/>
          <w:bCs w:val="0"/>
          <w:color w:val="auto"/>
          <w:sz w:val="24"/>
          <w:szCs w:val="24"/>
          <w:highlight w:val="none"/>
          <w:lang w:val="en-US" w:eastAsia="zh-CN"/>
        </w:rPr>
        <w:t xml:space="preserve">during the food reward_nogo condition, the BE group </w:t>
      </w:r>
      <w:r>
        <w:rPr>
          <w:rFonts w:hint="default" w:ascii="Times New Roman" w:hAnsi="Times New Roman" w:cs="Times New Roman"/>
          <w:b w:val="0"/>
          <w:bCs w:val="0"/>
          <w:color w:val="auto"/>
          <w:sz w:val="24"/>
          <w:szCs w:val="24"/>
          <w:highlight w:val="none"/>
        </w:rPr>
        <w:t>exhibit</w:t>
      </w:r>
      <w:r>
        <w:rPr>
          <w:rFonts w:hint="default" w:ascii="Times New Roman" w:hAnsi="Times New Roman" w:cs="Times New Roman"/>
          <w:b w:val="0"/>
          <w:bCs w:val="0"/>
          <w:color w:val="auto"/>
          <w:sz w:val="24"/>
          <w:szCs w:val="24"/>
          <w:highlight w:val="none"/>
          <w:lang w:val="en-US" w:eastAsia="zh-CN"/>
        </w:rPr>
        <w:t xml:space="preserve">ed an </w:t>
      </w:r>
      <w:r>
        <w:rPr>
          <w:rFonts w:hint="default" w:ascii="Times New Roman" w:hAnsi="Times New Roman" w:cs="Times New Roman"/>
          <w:b w:val="0"/>
          <w:bCs w:val="0"/>
          <w:color w:val="auto"/>
          <w:sz w:val="24"/>
          <w:szCs w:val="24"/>
          <w:highlight w:val="none"/>
        </w:rPr>
        <w:t>opposite pattern in the</w:t>
      </w:r>
      <w:r>
        <w:rPr>
          <w:rFonts w:hint="default" w:ascii="Times New Roman" w:hAnsi="Times New Roman" w:cs="Times New Roman"/>
          <w:color w:val="auto"/>
          <w:sz w:val="24"/>
          <w:szCs w:val="24"/>
          <w:highlight w:val="none"/>
          <w:shd w:val="clear" w:color="auto" w:fill="auto"/>
        </w:rPr>
        <w:t xml:space="preserve"> valence</w:t>
      </w:r>
      <w:r>
        <w:rPr>
          <w:rFonts w:hint="default" w:ascii="Times New Roman" w:hAnsi="Times New Roman" w:cs="Times New Roman"/>
          <w:color w:val="auto"/>
          <w:sz w:val="24"/>
          <w:szCs w:val="24"/>
          <w:highlight w:val="none"/>
          <w:shd w:val="clear" w:color="auto" w:fill="auto"/>
          <w:lang w:val="en-US" w:eastAsia="zh-CN"/>
        </w:rPr>
        <w:t xml:space="preserve"> </w:t>
      </w:r>
      <w:r>
        <w:rPr>
          <w:rFonts w:hint="default" w:ascii="Times New Roman" w:hAnsi="Times New Roman" w:cs="Times New Roman"/>
          <w:color w:val="auto"/>
          <w:sz w:val="24"/>
          <w:szCs w:val="24"/>
          <w:highlight w:val="none"/>
          <w:shd w:val="clear" w:color="auto" w:fill="auto"/>
        </w:rPr>
        <w:t>of</w:t>
      </w:r>
      <w:r>
        <w:rPr>
          <w:rFonts w:hint="default" w:ascii="Times New Roman" w:hAnsi="Times New Roman" w:cs="Times New Roman"/>
          <w:color w:val="auto"/>
          <w:sz w:val="24"/>
          <w:szCs w:val="24"/>
          <w:highlight w:val="none"/>
          <w:shd w:val="clear" w:color="auto" w:fill="auto"/>
          <w:lang w:val="en-US" w:eastAsia="zh-CN"/>
        </w:rPr>
        <w:t xml:space="preserve"> </w:t>
      </w:r>
      <w:r>
        <w:rPr>
          <w:rFonts w:hint="default" w:ascii="Times New Roman" w:hAnsi="Times New Roman" w:cs="Times New Roman"/>
          <w:color w:val="auto"/>
          <w:sz w:val="24"/>
          <w:szCs w:val="24"/>
          <w:highlight w:val="none"/>
          <w:shd w:val="clear" w:color="auto" w:fill="auto"/>
        </w:rPr>
        <w:t xml:space="preserve">connections </w:t>
      </w:r>
      <w:r>
        <w:rPr>
          <w:rFonts w:hint="default" w:ascii="Times New Roman" w:hAnsi="Times New Roman" w:cs="Times New Roman"/>
          <w:color w:val="auto"/>
          <w:sz w:val="24"/>
          <w:szCs w:val="24"/>
          <w:highlight w:val="none"/>
          <w:shd w:val="clear" w:color="auto" w:fill="auto"/>
          <w:lang w:val="en-US" w:eastAsia="zh-CN"/>
        </w:rPr>
        <w:t xml:space="preserve">between the </w:t>
      </w:r>
      <w:r>
        <w:rPr>
          <w:rFonts w:hint="default" w:ascii="Times New Roman" w:hAnsi="Times New Roman" w:cs="Times New Roman"/>
          <w:b w:val="0"/>
          <w:bCs w:val="0"/>
          <w:color w:val="auto"/>
          <w:sz w:val="24"/>
          <w:szCs w:val="24"/>
          <w:highlight w:val="none"/>
        </w:rPr>
        <w:t xml:space="preserve">reward→visual </w:t>
      </w:r>
      <w:r>
        <w:rPr>
          <w:rFonts w:hint="default" w:ascii="Times New Roman" w:hAnsi="Times New Roman" w:cs="Times New Roman"/>
          <w:b w:val="0"/>
          <w:bCs w:val="0"/>
          <w:color w:val="auto"/>
          <w:sz w:val="24"/>
          <w:szCs w:val="24"/>
          <w:highlight w:val="none"/>
          <w:lang w:val="en-US" w:eastAsia="zh-CN"/>
        </w:rPr>
        <w:t>nodes and inhibition</w:t>
      </w:r>
      <w:r>
        <w:rPr>
          <w:rFonts w:hint="default" w:ascii="Times New Roman" w:hAnsi="Times New Roman" w:cs="Times New Roman"/>
          <w:b w:val="0"/>
          <w:bCs w:val="0"/>
          <w:color w:val="auto"/>
          <w:sz w:val="24"/>
          <w:szCs w:val="24"/>
          <w:highlight w:val="none"/>
        </w:rPr>
        <w:t xml:space="preserve">→visual </w:t>
      </w:r>
      <w:r>
        <w:rPr>
          <w:rFonts w:hint="default" w:ascii="Times New Roman" w:hAnsi="Times New Roman" w:cs="Times New Roman"/>
          <w:b w:val="0"/>
          <w:bCs w:val="0"/>
          <w:color w:val="auto"/>
          <w:sz w:val="24"/>
          <w:szCs w:val="24"/>
          <w:highlight w:val="none"/>
          <w:lang w:val="en-US" w:eastAsia="zh-CN"/>
        </w:rPr>
        <w:t>nodes; that is, t</w:t>
      </w:r>
      <w:r>
        <w:rPr>
          <w:rFonts w:hint="default" w:ascii="Times New Roman" w:hAnsi="Times New Roman" w:cs="Times New Roman"/>
          <w:b w:val="0"/>
          <w:bCs w:val="0"/>
          <w:color w:val="auto"/>
          <w:sz w:val="24"/>
          <w:szCs w:val="24"/>
          <w:highlight w:val="none"/>
        </w:rPr>
        <w:t xml:space="preserve">he </w:t>
      </w:r>
      <w:r>
        <w:rPr>
          <w:rFonts w:hint="default" w:ascii="Times New Roman" w:hAnsi="Times New Roman" w:cs="Times New Roman"/>
          <w:color w:val="auto"/>
          <w:sz w:val="24"/>
          <w:highlight w:val="none"/>
        </w:rPr>
        <w:t>medial orbitofrontal cortex</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b w:val="0"/>
          <w:bCs w:val="0"/>
          <w:color w:val="auto"/>
          <w:sz w:val="24"/>
          <w:szCs w:val="24"/>
          <w:highlight w:val="none"/>
        </w:rPr>
        <w:t>mOFC</w:t>
      </w:r>
      <w:r>
        <w:rPr>
          <w:rFonts w:hint="default"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rPr>
        <w:t xml:space="preserve">→LG </w:t>
      </w:r>
      <w:r>
        <w:rPr>
          <w:rFonts w:hint="default" w:ascii="Times New Roman" w:hAnsi="Times New Roman" w:cs="Times New Roman"/>
          <w:b w:val="0"/>
          <w:bCs w:val="0"/>
          <w:color w:val="auto"/>
          <w:sz w:val="24"/>
          <w:szCs w:val="24"/>
          <w:highlight w:val="none"/>
          <w:lang w:val="en-US" w:eastAsia="zh-CN"/>
        </w:rPr>
        <w:t>i</w:t>
      </w:r>
      <w:r>
        <w:rPr>
          <w:rFonts w:hint="default" w:ascii="Times New Roman" w:hAnsi="Times New Roman" w:cs="Times New Roman"/>
          <w:b w:val="0"/>
          <w:bCs w:val="0"/>
          <w:color w:val="auto"/>
          <w:sz w:val="24"/>
          <w:szCs w:val="24"/>
          <w:highlight w:val="none"/>
        </w:rPr>
        <w:t xml:space="preserve">nhibitory </w:t>
      </w:r>
      <w:r>
        <w:rPr>
          <w:rFonts w:hint="default" w:ascii="Times New Roman" w:hAnsi="Times New Roman" w:cs="Times New Roman"/>
          <w:b w:val="0"/>
          <w:bCs w:val="0"/>
          <w:color w:val="auto"/>
          <w:sz w:val="24"/>
          <w:szCs w:val="24"/>
          <w:highlight w:val="none"/>
          <w:lang w:val="en-US" w:eastAsia="zh-CN"/>
        </w:rPr>
        <w:t xml:space="preserve">connection was </w:t>
      </w:r>
      <w:r>
        <w:rPr>
          <w:rFonts w:hint="default" w:ascii="Times New Roman" w:hAnsi="Times New Roman" w:cs="Times New Roman"/>
          <w:b w:val="0"/>
          <w:bCs w:val="0"/>
          <w:color w:val="auto"/>
          <w:sz w:val="24"/>
          <w:szCs w:val="24"/>
          <w:highlight w:val="none"/>
        </w:rPr>
        <w:t>enhanced while the IFG→LG</w:t>
      </w:r>
      <w:r>
        <w:rPr>
          <w:rFonts w:hint="default"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rPr>
        <w:t xml:space="preserve">excitatory </w:t>
      </w:r>
      <w:r>
        <w:rPr>
          <w:rFonts w:hint="default" w:ascii="Times New Roman" w:hAnsi="Times New Roman" w:cs="Times New Roman"/>
          <w:b w:val="0"/>
          <w:bCs w:val="0"/>
          <w:color w:val="auto"/>
          <w:sz w:val="24"/>
          <w:szCs w:val="24"/>
          <w:highlight w:val="none"/>
          <w:lang w:val="en-US" w:eastAsia="zh-CN"/>
        </w:rPr>
        <w:t>connection was</w:t>
      </w:r>
      <w:r>
        <w:rPr>
          <w:rFonts w:hint="default" w:ascii="Times New Roman" w:hAnsi="Times New Roman" w:cs="Times New Roman"/>
          <w:b w:val="0"/>
          <w:bCs w:val="0"/>
          <w:color w:val="auto"/>
          <w:sz w:val="24"/>
          <w:szCs w:val="24"/>
          <w:highlight w:val="none"/>
        </w:rPr>
        <w:t xml:space="preserve"> weakened (</w:t>
      </w:r>
      <w:r>
        <w:rPr>
          <w:rFonts w:hint="default" w:ascii="Times New Roman" w:hAnsi="Times New Roman" w:cs="Times New Roman"/>
          <w:b w:val="0"/>
          <w:bCs w:val="0"/>
          <w:color w:val="auto"/>
          <w:sz w:val="24"/>
          <w:szCs w:val="24"/>
          <w:highlight w:val="none"/>
          <w:lang w:val="en-US" w:eastAsia="zh-CN"/>
        </w:rPr>
        <w:t xml:space="preserve">matrix </w:t>
      </w:r>
      <w:r>
        <w:rPr>
          <w:rFonts w:hint="default" w:ascii="Times New Roman" w:hAnsi="Times New Roman" w:cs="Times New Roman"/>
          <w:b w:val="0"/>
          <w:bCs w:val="0"/>
          <w:color w:val="auto"/>
          <w:sz w:val="24"/>
          <w:szCs w:val="24"/>
          <w:highlight w:val="none"/>
        </w:rPr>
        <w:t>B</w:t>
      </w:r>
      <w:r>
        <w:rPr>
          <w:rFonts w:hint="default" w:ascii="Times New Roman" w:hAnsi="Times New Roman" w:cs="Times New Roman"/>
          <w:b w:val="0"/>
          <w:bCs w:val="0"/>
          <w:color w:val="auto"/>
          <w:sz w:val="24"/>
          <w:szCs w:val="24"/>
          <w:highlight w:val="none"/>
          <w:lang w:val="en-US" w:eastAsia="zh-CN"/>
        </w:rPr>
        <w:t xml:space="preserve">, i.e., </w:t>
      </w:r>
      <w:r>
        <w:rPr>
          <w:rFonts w:hint="default" w:ascii="Times New Roman" w:hAnsi="Times New Roman" w:cs="Times New Roman"/>
          <w:color w:val="auto"/>
          <w:sz w:val="24"/>
          <w:szCs w:val="24"/>
          <w:highlight w:val="none"/>
        </w:rPr>
        <w:t xml:space="preserve">modulatory </w:t>
      </w:r>
      <w:r>
        <w:rPr>
          <w:rFonts w:hint="default" w:ascii="Times New Roman" w:hAnsi="Times New Roman" w:cs="Times New Roman"/>
          <w:color w:val="auto"/>
          <w:sz w:val="24"/>
          <w:szCs w:val="24"/>
          <w:highlight w:val="none"/>
          <w:lang w:eastAsia="zh-CN"/>
        </w:rPr>
        <w:t>c</w:t>
      </w:r>
      <w:r>
        <w:rPr>
          <w:rFonts w:hint="default" w:ascii="Times New Roman" w:hAnsi="Times New Roman" w:cs="Times New Roman"/>
          <w:color w:val="auto"/>
          <w:sz w:val="24"/>
          <w:szCs w:val="24"/>
          <w:highlight w:val="none"/>
          <w:lang w:val="en-US" w:eastAsia="zh-CN"/>
        </w:rPr>
        <w:t>onnectivity</w:t>
      </w:r>
      <w:r>
        <w:rPr>
          <w:rFonts w:hint="default" w:ascii="Times New Roman" w:hAnsi="Times New Roman" w:cs="Times New Roman"/>
          <w:b w:val="0"/>
          <w:bCs w:val="0"/>
          <w:color w:val="auto"/>
          <w:sz w:val="24"/>
          <w:szCs w:val="24"/>
          <w:highlight w:val="none"/>
        </w:rPr>
        <w:t>).</w:t>
      </w:r>
      <w:r>
        <w:rPr>
          <w:rFonts w:hint="default" w:ascii="Times New Roman" w:hAnsi="Times New Roman" w:cs="Times New Roman"/>
          <w:b w:val="0"/>
          <w:bCs w:val="0"/>
          <w:color w:val="auto"/>
          <w:sz w:val="24"/>
          <w:szCs w:val="24"/>
          <w:highlight w:val="none"/>
          <w:lang w:val="en-US" w:eastAsia="zh-CN"/>
        </w:rPr>
        <w:t xml:space="preserve"> The </w:t>
      </w:r>
      <w:r>
        <w:rPr>
          <w:rFonts w:hint="default" w:ascii="Times New Roman" w:hAnsi="Times New Roman" w:cs="Times New Roman"/>
          <w:color w:val="auto"/>
          <w:sz w:val="24"/>
          <w:szCs w:val="24"/>
          <w:highlight w:val="none"/>
          <w:shd w:val="clear" w:color="auto" w:fill="auto"/>
          <w:lang w:val="en-US"/>
        </w:rPr>
        <w:t xml:space="preserve">reward reactivity information in the mOFC </w:t>
      </w:r>
      <w:r>
        <w:rPr>
          <w:rFonts w:hint="default" w:ascii="Times New Roman" w:hAnsi="Times New Roman" w:cs="Times New Roman"/>
          <w:color w:val="auto"/>
          <w:sz w:val="24"/>
          <w:szCs w:val="24"/>
          <w:highlight w:val="none"/>
          <w:shd w:val="clear" w:color="auto" w:fill="auto"/>
          <w:lang w:val="en-US" w:eastAsia="zh-CN"/>
        </w:rPr>
        <w:t xml:space="preserve">might </w:t>
      </w:r>
      <w:r>
        <w:rPr>
          <w:rFonts w:hint="default" w:ascii="Times New Roman" w:hAnsi="Times New Roman" w:cs="Times New Roman"/>
          <w:color w:val="auto"/>
          <w:sz w:val="24"/>
          <w:highlight w:val="none"/>
          <w:shd w:val="clear" w:color="auto" w:fill="auto"/>
        </w:rPr>
        <w:t>suppress</w:t>
      </w:r>
      <w:r>
        <w:rPr>
          <w:rFonts w:hint="default" w:ascii="Times New Roman" w:hAnsi="Times New Roman" w:cs="Times New Roman"/>
          <w:color w:val="auto"/>
          <w:sz w:val="24"/>
          <w:highlight w:val="none"/>
          <w:shd w:val="clear" w:color="auto" w:fill="auto"/>
          <w:lang w:val="en-US" w:eastAsia="zh-CN"/>
        </w:rPr>
        <w:t xml:space="preserve"> </w:t>
      </w:r>
      <w:r>
        <w:rPr>
          <w:rFonts w:hint="default" w:ascii="Times New Roman" w:hAnsi="Times New Roman" w:cs="Times New Roman"/>
          <w:color w:val="auto"/>
          <w:sz w:val="24"/>
          <w:highlight w:val="none"/>
          <w:shd w:val="clear" w:color="auto" w:fill="auto"/>
        </w:rPr>
        <w:t>the conversion of</w:t>
      </w:r>
      <w:r>
        <w:rPr>
          <w:rFonts w:hint="default" w:ascii="Times New Roman" w:hAnsi="Times New Roman" w:cs="Times New Roman"/>
          <w:color w:val="auto"/>
          <w:sz w:val="24"/>
          <w:highlight w:val="none"/>
          <w:shd w:val="clear" w:color="auto" w:fill="auto"/>
          <w:lang w:val="en-US" w:eastAsia="zh-CN"/>
        </w:rPr>
        <w:t xml:space="preserve"> </w:t>
      </w:r>
      <w:r>
        <w:rPr>
          <w:rFonts w:hint="default" w:ascii="Times New Roman" w:hAnsi="Times New Roman" w:cs="Times New Roman"/>
          <w:color w:val="auto"/>
          <w:sz w:val="24"/>
          <w:szCs w:val="24"/>
          <w:highlight w:val="none"/>
          <w:shd w:val="clear" w:color="auto" w:fill="auto"/>
          <w:lang w:val="en-US" w:eastAsia="zh-CN"/>
        </w:rPr>
        <w:t>visual processing</w:t>
      </w:r>
      <w:r>
        <w:rPr>
          <w:rFonts w:hint="default" w:ascii="Times New Roman" w:hAnsi="Times New Roman" w:cs="Times New Roman"/>
          <w:color w:val="auto"/>
          <w:sz w:val="24"/>
          <w:szCs w:val="24"/>
          <w:highlight w:val="none"/>
          <w:shd w:val="clear" w:color="auto" w:fill="auto"/>
          <w:lang w:val="en-US"/>
        </w:rPr>
        <w:t xml:space="preserve"> information in the </w:t>
      </w:r>
      <w:r>
        <w:rPr>
          <w:rFonts w:hint="default" w:ascii="Times New Roman" w:hAnsi="Times New Roman" w:cs="Times New Roman"/>
          <w:color w:val="auto"/>
          <w:sz w:val="24"/>
          <w:szCs w:val="24"/>
          <w:highlight w:val="none"/>
          <w:shd w:val="clear" w:color="auto" w:fill="auto"/>
          <w:lang w:val="en-US" w:eastAsia="zh-CN"/>
        </w:rPr>
        <w:t>L</w:t>
      </w:r>
      <w:r>
        <w:rPr>
          <w:rFonts w:hint="default" w:ascii="Times New Roman" w:hAnsi="Times New Roman" w:cs="Times New Roman"/>
          <w:color w:val="auto"/>
          <w:sz w:val="24"/>
          <w:szCs w:val="24"/>
          <w:highlight w:val="none"/>
          <w:shd w:val="clear" w:color="auto" w:fill="auto"/>
          <w:lang w:val="en-US"/>
        </w:rPr>
        <w:t xml:space="preserve">G, </w:t>
      </w:r>
      <w:r>
        <w:rPr>
          <w:rFonts w:hint="default" w:ascii="Times New Roman" w:hAnsi="Times New Roman" w:cs="Times New Roman"/>
          <w:color w:val="auto"/>
          <w:sz w:val="24"/>
          <w:szCs w:val="24"/>
          <w:highlight w:val="none"/>
          <w:shd w:val="clear" w:color="auto" w:fill="auto"/>
          <w:lang w:val="en-US" w:eastAsia="zh-CN"/>
        </w:rPr>
        <w:t xml:space="preserve">while the </w:t>
      </w:r>
      <w:r>
        <w:rPr>
          <w:rFonts w:hint="default" w:ascii="Times New Roman" w:hAnsi="Times New Roman" w:cs="Times New Roman"/>
          <w:color w:val="auto"/>
          <w:sz w:val="24"/>
          <w:szCs w:val="24"/>
          <w:highlight w:val="none"/>
          <w:shd w:val="clear" w:color="auto" w:fill="auto"/>
          <w:lang w:val="en-US"/>
        </w:rPr>
        <w:t>response inhibition information</w:t>
      </w:r>
      <w:r>
        <w:rPr>
          <w:rFonts w:hint="default" w:ascii="Times New Roman" w:hAnsi="Times New Roman" w:cs="Times New Roman"/>
          <w:color w:val="auto"/>
          <w:sz w:val="24"/>
          <w:szCs w:val="24"/>
          <w:highlight w:val="none"/>
          <w:shd w:val="clear" w:color="auto" w:fill="auto"/>
          <w:lang w:val="en-US" w:eastAsia="zh-CN"/>
        </w:rPr>
        <w:t xml:space="preserve"> </w:t>
      </w:r>
      <w:r>
        <w:rPr>
          <w:rFonts w:hint="default" w:ascii="Times New Roman" w:hAnsi="Times New Roman" w:cs="Times New Roman"/>
          <w:color w:val="auto"/>
          <w:sz w:val="24"/>
          <w:szCs w:val="24"/>
          <w:highlight w:val="none"/>
          <w:shd w:val="clear" w:color="auto" w:fill="auto"/>
          <w:lang w:val="en-US"/>
        </w:rPr>
        <w:t>in the</w:t>
      </w:r>
      <w:r>
        <w:rPr>
          <w:rFonts w:hint="default" w:ascii="Times New Roman" w:hAnsi="Times New Roman" w:cs="Times New Roman"/>
          <w:color w:val="auto"/>
          <w:sz w:val="24"/>
          <w:szCs w:val="24"/>
          <w:highlight w:val="none"/>
          <w:shd w:val="clear" w:color="auto" w:fill="auto"/>
          <w:lang w:val="en-US" w:eastAsia="zh-CN"/>
        </w:rPr>
        <w:t xml:space="preserve"> IFG might</w:t>
      </w:r>
      <w:r>
        <w:rPr>
          <w:rFonts w:hint="default" w:ascii="Times New Roman" w:hAnsi="Times New Roman" w:cs="Times New Roman"/>
          <w:color w:val="auto"/>
          <w:sz w:val="24"/>
          <w:szCs w:val="24"/>
          <w:highlight w:val="none"/>
          <w:shd w:val="clear" w:color="auto" w:fill="auto"/>
          <w:lang w:val="en-US"/>
        </w:rPr>
        <w:t xml:space="preserve"> </w:t>
      </w:r>
      <w:r>
        <w:rPr>
          <w:rFonts w:hint="default" w:ascii="Times New Roman" w:hAnsi="Times New Roman" w:cs="Times New Roman"/>
          <w:color w:val="auto"/>
          <w:sz w:val="24"/>
          <w:szCs w:val="24"/>
          <w:highlight w:val="none"/>
          <w:shd w:val="clear" w:color="auto" w:fill="auto"/>
          <w:lang w:val="en-US" w:eastAsia="zh-CN"/>
        </w:rPr>
        <w:t xml:space="preserve">facilitate </w:t>
      </w:r>
      <w:r>
        <w:rPr>
          <w:rFonts w:hint="default" w:ascii="Times New Roman" w:hAnsi="Times New Roman" w:cs="Times New Roman"/>
          <w:color w:val="auto"/>
          <w:sz w:val="24"/>
          <w:highlight w:val="none"/>
          <w:shd w:val="clear" w:color="auto" w:fill="auto"/>
        </w:rPr>
        <w:t>the conversion of</w:t>
      </w:r>
      <w:r>
        <w:rPr>
          <w:rFonts w:hint="default" w:ascii="Times New Roman" w:hAnsi="Times New Roman" w:cs="Times New Roman"/>
          <w:color w:val="auto"/>
          <w:sz w:val="24"/>
          <w:highlight w:val="none"/>
          <w:shd w:val="clear" w:color="auto" w:fill="auto"/>
          <w:lang w:val="en-US" w:eastAsia="zh-CN"/>
        </w:rPr>
        <w:t xml:space="preserve"> </w:t>
      </w:r>
      <w:r>
        <w:rPr>
          <w:rFonts w:hint="default" w:ascii="Times New Roman" w:hAnsi="Times New Roman" w:cs="Times New Roman"/>
          <w:color w:val="auto"/>
          <w:sz w:val="24"/>
          <w:szCs w:val="24"/>
          <w:highlight w:val="none"/>
          <w:shd w:val="clear" w:color="auto" w:fill="auto"/>
          <w:lang w:val="en-US" w:eastAsia="zh-CN"/>
        </w:rPr>
        <w:t>visual perception</w:t>
      </w:r>
      <w:r>
        <w:rPr>
          <w:rFonts w:hint="default" w:ascii="Times New Roman" w:hAnsi="Times New Roman" w:cs="Times New Roman"/>
          <w:color w:val="auto"/>
          <w:sz w:val="24"/>
          <w:szCs w:val="24"/>
          <w:highlight w:val="none"/>
          <w:shd w:val="clear" w:color="auto" w:fill="auto"/>
          <w:lang w:val="en-US"/>
        </w:rPr>
        <w:t xml:space="preserve"> information in the </w:t>
      </w:r>
      <w:r>
        <w:rPr>
          <w:rFonts w:hint="default" w:ascii="Times New Roman" w:hAnsi="Times New Roman" w:cs="Times New Roman"/>
          <w:color w:val="auto"/>
          <w:sz w:val="24"/>
          <w:szCs w:val="24"/>
          <w:highlight w:val="none"/>
          <w:shd w:val="clear" w:color="auto" w:fill="auto"/>
          <w:lang w:val="en-US" w:eastAsia="zh-CN"/>
        </w:rPr>
        <w:t>L</w:t>
      </w:r>
      <w:r>
        <w:rPr>
          <w:rFonts w:hint="default" w:ascii="Times New Roman" w:hAnsi="Times New Roman" w:cs="Times New Roman"/>
          <w:color w:val="auto"/>
          <w:sz w:val="24"/>
          <w:szCs w:val="24"/>
          <w:highlight w:val="none"/>
          <w:shd w:val="clear" w:color="auto" w:fill="auto"/>
          <w:lang w:val="en-US"/>
        </w:rPr>
        <w:t>G</w:t>
      </w:r>
      <w:r>
        <w:rPr>
          <w:rFonts w:hint="default" w:ascii="Times New Roman" w:hAnsi="Times New Roman" w:cs="Times New Roman"/>
          <w:color w:val="auto"/>
          <w:sz w:val="24"/>
          <w:szCs w:val="24"/>
          <w:highlight w:val="none"/>
          <w:shd w:val="clear" w:color="auto" w:fill="auto"/>
          <w:lang w:val="en-US" w:eastAsia="zh-CN"/>
        </w:rPr>
        <w:t xml:space="preserve">. Furthermore, </w:t>
      </w:r>
      <w:r>
        <w:rPr>
          <w:rFonts w:hint="default" w:ascii="Times New Roman" w:hAnsi="Times New Roman" w:cs="Times New Roman"/>
          <w:b w:val="0"/>
          <w:bCs w:val="0"/>
          <w:color w:val="auto"/>
          <w:sz w:val="24"/>
          <w:highlight w:val="none"/>
          <w:lang w:val="en-US" w:eastAsia="zh-CN"/>
        </w:rPr>
        <w:t>t</w:t>
      </w:r>
      <w:r>
        <w:rPr>
          <w:rFonts w:hint="default" w:ascii="Times New Roman" w:hAnsi="Times New Roman" w:cs="Times New Roman"/>
          <w:b w:val="0"/>
          <w:bCs w:val="0"/>
          <w:color w:val="auto"/>
          <w:sz w:val="24"/>
          <w:highlight w:val="none"/>
        </w:rPr>
        <w:t xml:space="preserve">he </w:t>
      </w:r>
      <w:r>
        <w:rPr>
          <w:rFonts w:hint="default" w:ascii="Times New Roman" w:hAnsi="Times New Roman" w:cs="Times New Roman"/>
          <w:b w:val="0"/>
          <w:bCs w:val="0"/>
          <w:color w:val="auto"/>
          <w:sz w:val="24"/>
          <w:highlight w:val="none"/>
          <w:lang w:val="en-US" w:eastAsia="zh-CN"/>
        </w:rPr>
        <w:t xml:space="preserve">strengthened </w:t>
      </w:r>
      <w:r>
        <w:rPr>
          <w:rFonts w:hint="default" w:ascii="Times New Roman" w:hAnsi="Times New Roman" w:cs="Times New Roman"/>
          <w:b w:val="0"/>
          <w:bCs w:val="0"/>
          <w:color w:val="auto"/>
          <w:sz w:val="24"/>
          <w:highlight w:val="none"/>
        </w:rPr>
        <w:t xml:space="preserve">mOFC→LG </w:t>
      </w:r>
      <w:r>
        <w:rPr>
          <w:rFonts w:hint="default" w:ascii="Times New Roman" w:hAnsi="Times New Roman" w:cs="Times New Roman"/>
          <w:b w:val="0"/>
          <w:bCs w:val="0"/>
          <w:color w:val="auto"/>
          <w:sz w:val="24"/>
          <w:highlight w:val="none"/>
          <w:lang w:val="en-US" w:eastAsia="zh-CN"/>
        </w:rPr>
        <w:t>i</w:t>
      </w:r>
      <w:r>
        <w:rPr>
          <w:rFonts w:hint="default" w:ascii="Times New Roman" w:hAnsi="Times New Roman" w:cs="Times New Roman"/>
          <w:b w:val="0"/>
          <w:bCs w:val="0"/>
          <w:color w:val="auto"/>
          <w:sz w:val="24"/>
          <w:highlight w:val="none"/>
        </w:rPr>
        <w:t xml:space="preserve">nhibitory </w:t>
      </w:r>
      <w:r>
        <w:rPr>
          <w:rFonts w:hint="default" w:ascii="Times New Roman" w:hAnsi="Times New Roman" w:cs="Times New Roman"/>
          <w:b w:val="0"/>
          <w:bCs w:val="0"/>
          <w:color w:val="auto"/>
          <w:sz w:val="24"/>
          <w:highlight w:val="none"/>
          <w:lang w:val="en-US" w:eastAsia="zh-CN"/>
        </w:rPr>
        <w:t xml:space="preserve">effect and weakened </w:t>
      </w:r>
      <w:r>
        <w:rPr>
          <w:rFonts w:hint="default" w:ascii="Times New Roman" w:hAnsi="Times New Roman" w:cs="Times New Roman"/>
          <w:b w:val="0"/>
          <w:bCs w:val="0"/>
          <w:color w:val="auto"/>
          <w:sz w:val="24"/>
          <w:highlight w:val="none"/>
        </w:rPr>
        <w:t>IFG→LG</w:t>
      </w:r>
      <w:r>
        <w:rPr>
          <w:rFonts w:hint="default" w:ascii="Times New Roman" w:hAnsi="Times New Roman" w:cs="Times New Roman"/>
          <w:b w:val="0"/>
          <w:bCs w:val="0"/>
          <w:color w:val="auto"/>
          <w:sz w:val="24"/>
          <w:highlight w:val="none"/>
          <w:lang w:val="en-US" w:eastAsia="zh-CN"/>
        </w:rPr>
        <w:t xml:space="preserve"> </w:t>
      </w:r>
      <w:r>
        <w:rPr>
          <w:rFonts w:hint="default" w:ascii="Times New Roman" w:hAnsi="Times New Roman" w:cs="Times New Roman"/>
          <w:b w:val="0"/>
          <w:bCs w:val="0"/>
          <w:color w:val="auto"/>
          <w:sz w:val="24"/>
          <w:highlight w:val="none"/>
        </w:rPr>
        <w:t>excitatory</w:t>
      </w:r>
      <w:r>
        <w:rPr>
          <w:rFonts w:hint="default" w:ascii="Times New Roman" w:hAnsi="Times New Roman" w:cs="Times New Roman"/>
          <w:b w:val="0"/>
          <w:bCs w:val="0"/>
          <w:color w:val="auto"/>
          <w:sz w:val="24"/>
          <w:highlight w:val="none"/>
          <w:lang w:val="en-US" w:eastAsia="zh-CN"/>
        </w:rPr>
        <w:t xml:space="preserve"> </w:t>
      </w:r>
      <w:r>
        <w:rPr>
          <w:rFonts w:hint="default" w:ascii="Times New Roman" w:hAnsi="Times New Roman" w:cs="Times New Roman"/>
          <w:color w:val="auto"/>
          <w:sz w:val="24"/>
          <w:szCs w:val="24"/>
          <w:highlight w:val="none"/>
          <w:shd w:val="clear" w:color="auto" w:fill="auto"/>
          <w:lang w:val="en-US" w:eastAsia="zh-CN"/>
        </w:rPr>
        <w:t>effect indicated that the reward</w:t>
      </w:r>
      <w:r>
        <w:rPr>
          <w:rFonts w:hint="default" w:ascii="Times New Roman" w:hAnsi="Times New Roman" w:cs="Times New Roman"/>
          <w:b w:val="0"/>
          <w:bCs w:val="0"/>
          <w:color w:val="auto"/>
          <w:sz w:val="24"/>
          <w:highlight w:val="none"/>
        </w:rPr>
        <w:t>→</w:t>
      </w:r>
      <w:r>
        <w:rPr>
          <w:rFonts w:hint="default" w:ascii="Times New Roman" w:hAnsi="Times New Roman" w:cs="Times New Roman"/>
          <w:color w:val="auto"/>
          <w:sz w:val="24"/>
          <w:szCs w:val="24"/>
          <w:highlight w:val="none"/>
          <w:shd w:val="clear" w:color="auto" w:fill="auto"/>
          <w:lang w:val="en-US" w:eastAsia="zh-CN"/>
        </w:rPr>
        <w:t xml:space="preserve">visual system </w:t>
      </w:r>
      <w:r>
        <w:rPr>
          <w:rFonts w:ascii="Times New Roman" w:hAnsi="Times New Roman" w:cs="Times New Roman"/>
          <w:color w:val="auto"/>
          <w:kern w:val="0"/>
          <w:sz w:val="24"/>
          <w:highlight w:val="none"/>
          <w:lang w:bidi="ar"/>
        </w:rPr>
        <w:t>modulation</w:t>
      </w:r>
      <w:r>
        <w:rPr>
          <w:rFonts w:hint="default" w:ascii="Times New Roman" w:hAnsi="Times New Roman" w:cs="Times New Roman"/>
          <w:color w:val="auto"/>
          <w:kern w:val="0"/>
          <w:sz w:val="24"/>
          <w:highlight w:val="none"/>
          <w:lang w:val="en-US" w:eastAsia="zh-CN" w:bidi="ar"/>
        </w:rPr>
        <w:t xml:space="preserve"> may </w:t>
      </w:r>
      <w:r>
        <w:rPr>
          <w:rFonts w:hint="default" w:ascii="Times New Roman" w:hAnsi="Times New Roman" w:cs="Times New Roman"/>
          <w:color w:val="auto"/>
          <w:sz w:val="24"/>
          <w:szCs w:val="24"/>
          <w:highlight w:val="none"/>
          <w:shd w:val="clear" w:color="auto" w:fill="auto"/>
          <w:lang w:val="en-US" w:eastAsia="zh-CN"/>
        </w:rPr>
        <w:t>override the control</w:t>
      </w:r>
      <w:r>
        <w:rPr>
          <w:rFonts w:hint="default" w:ascii="Times New Roman" w:hAnsi="Times New Roman" w:cs="Times New Roman"/>
          <w:b w:val="0"/>
          <w:bCs w:val="0"/>
          <w:color w:val="auto"/>
          <w:sz w:val="24"/>
          <w:highlight w:val="none"/>
        </w:rPr>
        <w:t>→</w:t>
      </w:r>
      <w:r>
        <w:rPr>
          <w:rFonts w:hint="default" w:ascii="Times New Roman" w:hAnsi="Times New Roman" w:cs="Times New Roman"/>
          <w:color w:val="auto"/>
          <w:sz w:val="24"/>
          <w:szCs w:val="24"/>
          <w:highlight w:val="none"/>
          <w:shd w:val="clear" w:color="auto" w:fill="auto"/>
          <w:lang w:val="en-US" w:eastAsia="zh-CN"/>
        </w:rPr>
        <w:t xml:space="preserve">visual system </w:t>
      </w:r>
      <w:r>
        <w:rPr>
          <w:rFonts w:ascii="Times New Roman" w:hAnsi="Times New Roman" w:cs="Times New Roman"/>
          <w:color w:val="auto"/>
          <w:kern w:val="0"/>
          <w:sz w:val="24"/>
          <w:highlight w:val="none"/>
          <w:lang w:bidi="ar"/>
        </w:rPr>
        <w:t>modulation</w:t>
      </w:r>
      <w:r>
        <w:rPr>
          <w:rFonts w:hint="default" w:ascii="Times New Roman" w:hAnsi="Times New Roman" w:cs="Times New Roman"/>
          <w:color w:val="auto"/>
          <w:kern w:val="0"/>
          <w:sz w:val="24"/>
          <w:highlight w:val="none"/>
          <w:lang w:val="en-US" w:eastAsia="zh-CN" w:bidi="ar"/>
        </w:rPr>
        <w:t xml:space="preserve"> during </w:t>
      </w:r>
      <w:r>
        <w:rPr>
          <w:rFonts w:hint="default" w:ascii="Times New Roman" w:hAnsi="Times New Roman" w:cs="Times New Roman"/>
          <w:color w:val="auto"/>
          <w:sz w:val="24"/>
          <w:highlight w:val="none"/>
        </w:rPr>
        <w:t xml:space="preserve">inhibition of </w:t>
      </w:r>
      <w:r>
        <w:rPr>
          <w:rFonts w:hint="default" w:ascii="Times New Roman" w:hAnsi="Times New Roman" w:cs="Times New Roman"/>
          <w:color w:val="auto"/>
          <w:sz w:val="24"/>
          <w:highlight w:val="none"/>
          <w:lang w:val="en-US" w:eastAsia="zh-CN"/>
        </w:rPr>
        <w:t xml:space="preserve">the </w:t>
      </w:r>
      <w:r>
        <w:rPr>
          <w:rFonts w:hint="default" w:ascii="Times New Roman" w:hAnsi="Times New Roman" w:cs="Times New Roman"/>
          <w:color w:val="auto"/>
          <w:sz w:val="24"/>
          <w:highlight w:val="none"/>
        </w:rPr>
        <w:t>food reward stimuli</w:t>
      </w:r>
      <w:r>
        <w:rPr>
          <w:rFonts w:hint="default" w:ascii="Times New Roman" w:hAnsi="Times New Roman" w:cs="Times New Roman"/>
          <w:color w:val="auto"/>
          <w:sz w:val="24"/>
          <w:highlight w:val="none"/>
          <w:lang w:val="en-US" w:eastAsia="zh-CN"/>
        </w:rPr>
        <w:t xml:space="preserve"> in adults with </w:t>
      </w:r>
      <w:r>
        <w:rPr>
          <w:rFonts w:hint="default" w:ascii="Times New Roman" w:hAnsi="Times New Roman" w:cs="Times New Roman"/>
          <w:color w:val="auto"/>
          <w:sz w:val="24"/>
          <w:szCs w:val="24"/>
          <w:highlight w:val="none"/>
          <w:shd w:val="clear" w:color="auto" w:fill="auto"/>
          <w:lang w:val="en-US" w:eastAsia="zh-CN"/>
        </w:rPr>
        <w:t xml:space="preserve">recurrent BE </w:t>
      </w:r>
      <w:r>
        <w:rPr>
          <w:rFonts w:hint="default" w:ascii="Times New Roman" w:hAnsi="Times New Roman" w:cs="Times New Roman"/>
          <w:color w:val="auto"/>
          <w:sz w:val="24"/>
          <w:szCs w:val="24"/>
          <w:highlight w:val="none"/>
          <w:shd w:val="clear" w:color="auto" w:fill="auto"/>
        </w:rPr>
        <w:t>episodes</w:t>
      </w:r>
      <w:r>
        <w:rPr>
          <w:rFonts w:hint="default" w:ascii="Times New Roman" w:hAnsi="Times New Roman" w:cs="Times New Roman"/>
          <w:color w:val="auto"/>
          <w:kern w:val="0"/>
          <w:sz w:val="24"/>
          <w:highlight w:val="none"/>
          <w:lang w:val="en-US" w:eastAsia="zh-CN" w:bidi="ar"/>
        </w:rPr>
        <w:t>. Given that n</w:t>
      </w:r>
      <w:r>
        <w:rPr>
          <w:rFonts w:hint="default" w:ascii="Times New Roman" w:hAnsi="Times New Roman" w:cs="Times New Roman"/>
          <w:color w:val="auto"/>
          <w:kern w:val="0"/>
          <w:sz w:val="24"/>
          <w:highlight w:val="none"/>
          <w:lang w:bidi="ar"/>
        </w:rPr>
        <w:t xml:space="preserve">eurobiological alterations in </w:t>
      </w:r>
      <w:r>
        <w:rPr>
          <w:rFonts w:hint="default" w:ascii="Times New Roman" w:hAnsi="Times New Roman" w:cs="Times New Roman"/>
          <w:color w:val="auto"/>
          <w:kern w:val="0"/>
          <w:sz w:val="24"/>
          <w:highlight w:val="none"/>
          <w:lang w:val="en-US" w:eastAsia="zh-CN" w:bidi="ar"/>
        </w:rPr>
        <w:t xml:space="preserve">the </w:t>
      </w:r>
      <w:r>
        <w:rPr>
          <w:rFonts w:hint="default" w:ascii="Times New Roman" w:hAnsi="Times New Roman" w:cs="Times New Roman"/>
          <w:color w:val="auto"/>
          <w:kern w:val="0"/>
          <w:sz w:val="24"/>
          <w:highlight w:val="none"/>
          <w:lang w:eastAsia="zh-CN" w:bidi="ar"/>
        </w:rPr>
        <w:t>L</w:t>
      </w:r>
      <w:r>
        <w:rPr>
          <w:rFonts w:hint="default" w:ascii="Times New Roman" w:hAnsi="Times New Roman" w:cs="Times New Roman"/>
          <w:color w:val="auto"/>
          <w:kern w:val="0"/>
          <w:sz w:val="24"/>
          <w:highlight w:val="none"/>
          <w:lang w:val="en-US" w:eastAsia="zh-CN" w:bidi="ar"/>
        </w:rPr>
        <w:t>G</w:t>
      </w:r>
      <w:r>
        <w:rPr>
          <w:rFonts w:hint="default" w:ascii="Times New Roman" w:hAnsi="Times New Roman" w:cs="Times New Roman"/>
          <w:color w:val="auto"/>
          <w:kern w:val="0"/>
          <w:sz w:val="24"/>
          <w:highlight w:val="none"/>
          <w:lang w:bidi="ar"/>
        </w:rPr>
        <w:t xml:space="preserve"> have been demonstrated in patients with</w:t>
      </w:r>
      <w:r>
        <w:rPr>
          <w:rFonts w:hint="default" w:ascii="Times New Roman" w:hAnsi="Times New Roman" w:cs="Times New Roman"/>
          <w:color w:val="auto"/>
          <w:kern w:val="0"/>
          <w:sz w:val="24"/>
          <w:highlight w:val="none"/>
          <w:lang w:val="en-US" w:eastAsia="zh-CN" w:bidi="ar"/>
        </w:rPr>
        <w:t xml:space="preserve"> eating disorders (</w:t>
      </w:r>
      <w:r>
        <w:rPr>
          <w:rFonts w:hint="default" w:ascii="Times New Roman" w:hAnsi="Times New Roman" w:cs="Times New Roman"/>
          <w:color w:val="auto"/>
          <w:kern w:val="0"/>
          <w:sz w:val="24"/>
          <w:highlight w:val="none"/>
          <w:lang w:bidi="ar"/>
        </w:rPr>
        <w:t>Barona er al., 2019; Phillipou et al., 2015; Wang et al., 2023</w:t>
      </w:r>
      <w:r>
        <w:rPr>
          <w:rFonts w:hint="default" w:ascii="Times New Roman" w:hAnsi="Times New Roman" w:cs="Times New Roman"/>
          <w:color w:val="auto"/>
          <w:kern w:val="0"/>
          <w:sz w:val="24"/>
          <w:highlight w:val="none"/>
          <w:lang w:val="en-US" w:eastAsia="zh-CN" w:bidi="ar"/>
        </w:rPr>
        <w:t xml:space="preserve">), these novel findings suggested that, </w:t>
      </w:r>
      <w:r>
        <w:rPr>
          <w:rFonts w:hint="default" w:ascii="Times New Roman" w:hAnsi="Times New Roman" w:cs="Times New Roman"/>
          <w:color w:val="auto"/>
          <w:kern w:val="0"/>
          <w:sz w:val="24"/>
          <w:highlight w:val="none"/>
          <w:lang w:bidi="ar"/>
        </w:rPr>
        <w:t xml:space="preserve">in addition to </w:t>
      </w:r>
      <w:r>
        <w:rPr>
          <w:rFonts w:hint="default" w:ascii="Times New Roman" w:hAnsi="Times New Roman" w:cs="Times New Roman"/>
          <w:color w:val="auto"/>
          <w:kern w:val="0"/>
          <w:sz w:val="24"/>
          <w:highlight w:val="none"/>
          <w:lang w:eastAsia="zh-CN" w:bidi="ar"/>
        </w:rPr>
        <w:t>h</w:t>
      </w:r>
      <w:r>
        <w:rPr>
          <w:rFonts w:hint="default" w:ascii="Times New Roman" w:hAnsi="Times New Roman" w:cs="Times New Roman"/>
          <w:color w:val="auto"/>
          <w:kern w:val="0"/>
          <w:sz w:val="24"/>
          <w:highlight w:val="none"/>
          <w:lang w:val="en-US" w:eastAsia="zh-CN" w:bidi="ar"/>
        </w:rPr>
        <w:t xml:space="preserve">igher-order </w:t>
      </w:r>
      <w:r>
        <w:rPr>
          <w:rFonts w:hint="default" w:ascii="Times New Roman" w:hAnsi="Times New Roman" w:cs="Times New Roman"/>
          <w:color w:val="auto"/>
          <w:kern w:val="0"/>
          <w:sz w:val="24"/>
          <w:highlight w:val="none"/>
          <w:lang w:bidi="ar"/>
        </w:rPr>
        <w:t xml:space="preserve">cognitive </w:t>
      </w:r>
      <w:r>
        <w:rPr>
          <w:rFonts w:hint="default" w:ascii="Times New Roman" w:hAnsi="Times New Roman" w:cs="Times New Roman"/>
          <w:color w:val="auto"/>
          <w:kern w:val="0"/>
          <w:sz w:val="24"/>
          <w:highlight w:val="none"/>
          <w:lang w:val="en-US" w:eastAsia="zh-CN" w:bidi="ar"/>
        </w:rPr>
        <w:t>control and reward networks</w:t>
      </w:r>
      <w:r>
        <w:rPr>
          <w:rFonts w:hint="default" w:ascii="Times New Roman" w:hAnsi="Times New Roman" w:cs="Times New Roman"/>
          <w:color w:val="auto"/>
          <w:kern w:val="0"/>
          <w:sz w:val="24"/>
          <w:highlight w:val="none"/>
          <w:lang w:bidi="ar"/>
        </w:rPr>
        <w:t xml:space="preserve">, </w:t>
      </w:r>
      <w:r>
        <w:rPr>
          <w:rFonts w:hint="default" w:ascii="Times New Roman" w:hAnsi="Times New Roman" w:cs="Times New Roman"/>
          <w:color w:val="auto"/>
          <w:kern w:val="0"/>
          <w:sz w:val="24"/>
          <w:highlight w:val="none"/>
          <w:lang w:val="en-US" w:eastAsia="zh-CN" w:bidi="ar"/>
        </w:rPr>
        <w:t xml:space="preserve">the </w:t>
      </w:r>
      <w:r>
        <w:rPr>
          <w:rFonts w:hint="default" w:ascii="Times New Roman" w:hAnsi="Times New Roman" w:cs="Times New Roman"/>
          <w:color w:val="auto"/>
          <w:kern w:val="0"/>
          <w:sz w:val="24"/>
          <w:highlight w:val="none"/>
          <w:lang w:bidi="ar"/>
        </w:rPr>
        <w:t xml:space="preserve">primary visual </w:t>
      </w:r>
      <w:r>
        <w:rPr>
          <w:rFonts w:hint="default" w:ascii="Times New Roman" w:hAnsi="Times New Roman" w:cs="Times New Roman"/>
          <w:color w:val="auto"/>
          <w:kern w:val="0"/>
          <w:sz w:val="24"/>
          <w:highlight w:val="none"/>
          <w:lang w:eastAsia="zh-CN" w:bidi="ar"/>
        </w:rPr>
        <w:t>p</w:t>
      </w:r>
      <w:r>
        <w:rPr>
          <w:rFonts w:hint="default" w:ascii="Times New Roman" w:hAnsi="Times New Roman" w:cs="Times New Roman"/>
          <w:color w:val="auto"/>
          <w:kern w:val="0"/>
          <w:sz w:val="24"/>
          <w:highlight w:val="none"/>
          <w:lang w:val="en-US" w:eastAsia="zh-CN" w:bidi="ar"/>
        </w:rPr>
        <w:t>rocessing circuit</w:t>
      </w:r>
      <w:r>
        <w:rPr>
          <w:rFonts w:hint="default" w:ascii="Times New Roman" w:hAnsi="Times New Roman" w:cs="Times New Roman"/>
          <w:color w:val="auto"/>
          <w:kern w:val="0"/>
          <w:sz w:val="24"/>
          <w:highlight w:val="none"/>
          <w:lang w:bidi="ar"/>
        </w:rPr>
        <w:t xml:space="preserve"> (especially the </w:t>
      </w:r>
      <w:r>
        <w:rPr>
          <w:rFonts w:hint="default" w:ascii="Times New Roman" w:hAnsi="Times New Roman" w:cs="Times New Roman"/>
          <w:color w:val="auto"/>
          <w:kern w:val="0"/>
          <w:sz w:val="24"/>
          <w:highlight w:val="none"/>
          <w:lang w:eastAsia="zh-CN" w:bidi="ar"/>
        </w:rPr>
        <w:t>L</w:t>
      </w:r>
      <w:r>
        <w:rPr>
          <w:rFonts w:hint="default" w:ascii="Times New Roman" w:hAnsi="Times New Roman" w:cs="Times New Roman"/>
          <w:color w:val="auto"/>
          <w:kern w:val="0"/>
          <w:sz w:val="24"/>
          <w:highlight w:val="none"/>
          <w:lang w:val="en-US" w:eastAsia="zh-CN" w:bidi="ar"/>
        </w:rPr>
        <w:t>G</w:t>
      </w:r>
      <w:r>
        <w:rPr>
          <w:rFonts w:hint="default" w:ascii="Times New Roman" w:hAnsi="Times New Roman" w:cs="Times New Roman"/>
          <w:color w:val="auto"/>
          <w:kern w:val="0"/>
          <w:sz w:val="24"/>
          <w:highlight w:val="none"/>
          <w:lang w:bidi="ar"/>
        </w:rPr>
        <w:t>) also play a</w:t>
      </w:r>
      <w:r>
        <w:rPr>
          <w:rFonts w:hint="default" w:ascii="Times New Roman" w:hAnsi="Times New Roman" w:cs="Times New Roman"/>
          <w:color w:val="auto"/>
          <w:kern w:val="0"/>
          <w:sz w:val="24"/>
          <w:highlight w:val="none"/>
          <w:lang w:val="en-US" w:eastAsia="zh-CN" w:bidi="ar"/>
        </w:rPr>
        <w:t xml:space="preserve"> key</w:t>
      </w:r>
      <w:r>
        <w:rPr>
          <w:rFonts w:hint="default" w:ascii="Times New Roman" w:hAnsi="Times New Roman" w:cs="Times New Roman"/>
          <w:color w:val="auto"/>
          <w:kern w:val="0"/>
          <w:sz w:val="24"/>
          <w:highlight w:val="none"/>
          <w:lang w:bidi="ar"/>
        </w:rPr>
        <w:t xml:space="preserve"> role in the neural hierarchical mechanisms</w:t>
      </w:r>
      <w:r>
        <w:rPr>
          <w:rFonts w:hint="default" w:ascii="Times New Roman" w:hAnsi="Times New Roman" w:cs="Times New Roman"/>
          <w:color w:val="auto"/>
          <w:kern w:val="0"/>
          <w:sz w:val="24"/>
          <w:highlight w:val="none"/>
          <w:lang w:val="en-US" w:eastAsia="zh-CN" w:bidi="ar"/>
        </w:rPr>
        <w:t xml:space="preserve"> of food reward-based response inhibition </w:t>
      </w:r>
      <w:r>
        <w:rPr>
          <w:rFonts w:hint="default" w:ascii="Times New Roman" w:hAnsi="Times New Roman" w:cs="Times New Roman"/>
          <w:color w:val="auto"/>
          <w:kern w:val="0"/>
          <w:sz w:val="24"/>
          <w:highlight w:val="none"/>
          <w:lang w:bidi="ar"/>
        </w:rPr>
        <w:t>in binge eaters.</w:t>
      </w:r>
      <w:r>
        <w:rPr>
          <w:rFonts w:hint="default" w:ascii="Times New Roman" w:hAnsi="Times New Roman" w:cs="Times New Roman"/>
          <w:color w:val="auto"/>
          <w:kern w:val="0"/>
          <w:sz w:val="24"/>
          <w:highlight w:val="none"/>
          <w:lang w:val="en-US" w:eastAsia="zh-CN" w:bidi="ar"/>
        </w:rPr>
        <w:t xml:space="preserve"> </w:t>
      </w:r>
      <w:r>
        <w:rPr>
          <w:rFonts w:hint="default" w:ascii="Times New Roman" w:hAnsi="Times New Roman" w:cs="Times New Roman" w:eastAsiaTheme="minorEastAsia"/>
          <w:color w:val="auto"/>
          <w:sz w:val="24"/>
          <w:szCs w:val="24"/>
          <w:highlight w:val="none"/>
          <w:shd w:val="clear" w:color="auto" w:fill="auto"/>
          <w:lang w:val="en-US" w:eastAsia="zh-CN"/>
        </w:rPr>
        <w:t>Future studies</w:t>
      </w:r>
      <w:r>
        <w:rPr>
          <w:rFonts w:hint="default" w:ascii="Times New Roman" w:hAnsi="Times New Roman" w:cs="Times New Roman"/>
          <w:color w:val="auto"/>
          <w:sz w:val="24"/>
          <w:szCs w:val="24"/>
          <w:highlight w:val="none"/>
          <w:shd w:val="clear" w:color="auto" w:fill="auto"/>
          <w:lang w:val="en-US" w:eastAsia="zh-CN"/>
        </w:rPr>
        <w:t xml:space="preserve"> </w:t>
      </w:r>
      <w:r>
        <w:rPr>
          <w:rFonts w:hint="default" w:ascii="Times New Roman" w:hAnsi="Times New Roman" w:cs="Times New Roman" w:eastAsiaTheme="minorEastAsia"/>
          <w:color w:val="auto"/>
          <w:sz w:val="24"/>
          <w:szCs w:val="24"/>
          <w:highlight w:val="none"/>
          <w:shd w:val="clear" w:color="auto" w:fill="auto"/>
          <w:lang w:val="en-US" w:eastAsia="zh-CN"/>
        </w:rPr>
        <w:t>could investigate these interesting possibilities</w:t>
      </w:r>
      <w:r>
        <w:rPr>
          <w:rFonts w:hint="default" w:ascii="Times New Roman" w:hAnsi="Times New Roman" w:cs="Times New Roman"/>
          <w:color w:val="auto"/>
          <w:sz w:val="24"/>
          <w:szCs w:val="24"/>
          <w:highlight w:val="none"/>
          <w:shd w:val="clear" w:color="auto" w:fill="auto"/>
          <w:lang w:val="en-US" w:eastAsia="zh-CN"/>
        </w:rPr>
        <w:t>.</w:t>
      </w:r>
      <w:r>
        <w:rPr>
          <w:rFonts w:hint="default" w:ascii="Times New Roman" w:hAnsi="Times New Roman" w:cs="Times New Roman"/>
          <w:color w:val="auto"/>
          <w:sz w:val="24"/>
          <w:szCs w:val="24"/>
          <w:highlight w:val="none"/>
          <w:shd w:val="clear" w:color="auto" w:fill="auto"/>
          <w:lang w:val="en-US" w:eastAsia="zh-CN"/>
        </w:rPr>
        <w:br w:type="page"/>
      </w:r>
    </w:p>
    <w:p w14:paraId="58F74469">
      <w:pPr>
        <w:keepNext w:val="0"/>
        <w:keepLines w:val="0"/>
        <w:pageBreakBefore w:val="0"/>
        <w:widowControl w:val="0"/>
        <w:kinsoku/>
        <w:wordWrap/>
        <w:overflowPunct/>
        <w:topLinePunct w:val="0"/>
        <w:autoSpaceDE/>
        <w:autoSpaceDN/>
        <w:bidi w:val="0"/>
        <w:adjustRightInd/>
        <w:snapToGrid w:val="0"/>
        <w:spacing w:after="0" w:line="480" w:lineRule="auto"/>
        <w:jc w:val="center"/>
        <w:textAlignment w:val="auto"/>
        <w:rPr>
          <w:rStyle w:val="34"/>
          <w:rFonts w:ascii="Times New Roman" w:hAnsi="Times New Roman" w:cs="Times New Roman"/>
          <w:color w:val="auto"/>
          <w:sz w:val="24"/>
          <w:shd w:val="clear" w:color="FFFFFF" w:fill="D9D9D9"/>
        </w:rPr>
      </w:pPr>
      <w:bookmarkStart w:id="216" w:name="_Toc24917"/>
      <w:bookmarkStart w:id="217" w:name="_Toc12211"/>
      <w:bookmarkStart w:id="218" w:name="_Toc7587"/>
      <w:bookmarkStart w:id="219" w:name="_Toc1468"/>
      <w:bookmarkStart w:id="220" w:name="_Toc15325"/>
      <w:bookmarkStart w:id="221" w:name="_Toc8743"/>
      <w:bookmarkStart w:id="222" w:name="_Toc21105"/>
      <w:bookmarkStart w:id="223" w:name="_Toc32061"/>
      <w:bookmarkStart w:id="224" w:name="_Toc14570"/>
      <w:r>
        <w:rPr>
          <w:rStyle w:val="34"/>
          <w:rFonts w:ascii="Times New Roman" w:hAnsi="Times New Roman" w:cs="Times New Roman"/>
          <w:color w:val="auto"/>
          <w:sz w:val="24"/>
          <w:shd w:val="clear" w:color="auto" w:fill="auto"/>
        </w:rPr>
        <w:t>Supplemental References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202"/>
      <w:bookmarkEnd w:id="203"/>
      <w:bookmarkEnd w:id="204"/>
      <w:bookmarkEnd w:id="205"/>
      <w:bookmarkEnd w:id="206"/>
      <w:bookmarkEnd w:id="207"/>
      <w:bookmarkEnd w:id="208"/>
      <w:bookmarkEnd w:id="209"/>
      <w:bookmarkEnd w:id="210"/>
      <w:bookmarkEnd w:id="211"/>
      <w:bookmarkEnd w:id="212"/>
    </w:p>
    <w:bookmarkEnd w:id="213"/>
    <w:bookmarkEnd w:id="216"/>
    <w:bookmarkEnd w:id="217"/>
    <w:bookmarkEnd w:id="218"/>
    <w:bookmarkEnd w:id="219"/>
    <w:bookmarkEnd w:id="220"/>
    <w:bookmarkEnd w:id="221"/>
    <w:bookmarkEnd w:id="222"/>
    <w:bookmarkEnd w:id="223"/>
    <w:bookmarkEnd w:id="224"/>
    <w:p w14:paraId="51F51DDF">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rPr>
      </w:pPr>
      <w:r>
        <w:rPr>
          <w:rFonts w:hint="default" w:ascii="Times New Roman" w:hAnsi="Times New Roman" w:eastAsia="黑体" w:cs="Times New Roman"/>
          <w:color w:val="auto"/>
          <w:sz w:val="24"/>
          <w:szCs w:val="24"/>
          <w:highlight w:val="none"/>
          <w:u w:val="none"/>
          <w:shd w:val="clear" w:color="auto" w:fill="auto"/>
        </w:rPr>
        <w:t xml:space="preserve">Anglé, S., Engblom, J., Eriksson, T., Kautiainen, S., Saha, M. T., Lindfors, P., ... Rimpelä, A. (2009). Three Factor Eating Questionnaire-R18 as a measure of cognitive restraint, uncontrolled eating and emotional eating in a sample of young Finnish females. </w:t>
      </w:r>
      <w:r>
        <w:rPr>
          <w:rFonts w:hint="default" w:ascii="Times New Roman" w:hAnsi="Times New Roman" w:eastAsia="黑体" w:cs="Times New Roman"/>
          <w:i/>
          <w:iCs/>
          <w:color w:val="auto"/>
          <w:sz w:val="24"/>
          <w:szCs w:val="24"/>
          <w:highlight w:val="none"/>
          <w:u w:val="none"/>
          <w:shd w:val="clear" w:color="auto" w:fill="auto"/>
        </w:rPr>
        <w:t>International Journal of Behavioral Nutrition and Physical Activity, 6</w:t>
      </w:r>
      <w:r>
        <w:rPr>
          <w:rFonts w:hint="default" w:ascii="Times New Roman" w:hAnsi="Times New Roman" w:eastAsia="黑体" w:cs="Times New Roman"/>
          <w:color w:val="auto"/>
          <w:sz w:val="24"/>
          <w:szCs w:val="24"/>
          <w:highlight w:val="none"/>
          <w:u w:val="none"/>
          <w:shd w:val="clear" w:color="auto" w:fill="auto"/>
        </w:rPr>
        <w:t xml:space="preserve">, 41–47. </w:t>
      </w:r>
      <w:r>
        <w:rPr>
          <w:rFonts w:hint="default" w:ascii="Times New Roman" w:hAnsi="Times New Roman" w:eastAsia="黑体" w:cs="Times New Roman"/>
          <w:color w:val="auto"/>
          <w:sz w:val="24"/>
          <w:szCs w:val="24"/>
          <w:highlight w:val="none"/>
          <w:u w:val="none"/>
          <w:shd w:val="clear" w:color="auto" w:fill="auto"/>
        </w:rPr>
        <w:fldChar w:fldCharType="begin"/>
      </w:r>
      <w:r>
        <w:rPr>
          <w:rFonts w:hint="default" w:ascii="Times New Roman" w:hAnsi="Times New Roman" w:eastAsia="黑体" w:cs="Times New Roman"/>
          <w:color w:val="auto"/>
          <w:sz w:val="24"/>
          <w:szCs w:val="24"/>
          <w:highlight w:val="none"/>
          <w:u w:val="none"/>
          <w:shd w:val="clear" w:color="auto" w:fill="auto"/>
        </w:rPr>
        <w:instrText xml:space="preserve"> HYPERLINK "https://doi.org/10.1186/1479-5868-6-41." </w:instrText>
      </w:r>
      <w:r>
        <w:rPr>
          <w:rFonts w:hint="default" w:ascii="Times New Roman" w:hAnsi="Times New Roman" w:eastAsia="黑体" w:cs="Times New Roman"/>
          <w:color w:val="auto"/>
          <w:sz w:val="24"/>
          <w:szCs w:val="24"/>
          <w:highlight w:val="none"/>
          <w:u w:val="none"/>
          <w:shd w:val="clear" w:color="auto" w:fill="auto"/>
        </w:rPr>
        <w:fldChar w:fldCharType="separate"/>
      </w:r>
      <w:r>
        <w:rPr>
          <w:rStyle w:val="17"/>
          <w:rFonts w:hint="default" w:ascii="Times New Roman" w:hAnsi="Times New Roman" w:eastAsia="黑体" w:cs="Times New Roman"/>
          <w:color w:val="auto"/>
          <w:sz w:val="24"/>
          <w:szCs w:val="24"/>
          <w:highlight w:val="none"/>
          <w:u w:val="none"/>
          <w:shd w:val="clear" w:color="auto" w:fill="auto"/>
        </w:rPr>
        <w:t>https://doi.org/10.1186/1479-5868-6-41.</w:t>
      </w:r>
      <w:r>
        <w:rPr>
          <w:rFonts w:hint="default" w:ascii="Times New Roman" w:hAnsi="Times New Roman" w:eastAsia="黑体" w:cs="Times New Roman"/>
          <w:color w:val="auto"/>
          <w:sz w:val="24"/>
          <w:szCs w:val="24"/>
          <w:highlight w:val="none"/>
          <w:u w:val="none"/>
          <w:shd w:val="clear" w:color="auto" w:fill="auto"/>
        </w:rPr>
        <w:fldChar w:fldCharType="end"/>
      </w:r>
    </w:p>
    <w:p w14:paraId="7E4D236D">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highlight w:val="none"/>
          <w:u w:val="none"/>
          <w:shd w:val="clear" w:color="auto" w:fill="auto"/>
        </w:rPr>
      </w:pPr>
      <w:r>
        <w:rPr>
          <w:rFonts w:hint="default" w:ascii="Times New Roman" w:hAnsi="Times New Roman" w:eastAsia="黑体" w:cs="Times New Roman"/>
          <w:color w:val="auto"/>
          <w:sz w:val="24"/>
          <w:highlight w:val="none"/>
          <w:u w:val="none"/>
          <w:shd w:val="clear" w:color="auto" w:fill="auto"/>
        </w:rPr>
        <w:t xml:space="preserve">Barona, M., Brown, M., Clark, C., Frangou, S., White, T., &amp; Micali, N. (2019). White matter alterations in anorexia nervosa: Evidence from a voxel-based meta-analysis. </w:t>
      </w:r>
      <w:r>
        <w:rPr>
          <w:rFonts w:hint="default" w:ascii="Times New Roman" w:hAnsi="Times New Roman" w:eastAsia="黑体" w:cs="Times New Roman"/>
          <w:i/>
          <w:iCs/>
          <w:color w:val="auto"/>
          <w:sz w:val="24"/>
          <w:highlight w:val="none"/>
          <w:u w:val="none"/>
          <w:shd w:val="clear" w:color="auto" w:fill="auto"/>
        </w:rPr>
        <w:t xml:space="preserve">Neuroscience and </w:t>
      </w:r>
      <w:r>
        <w:rPr>
          <w:rFonts w:hint="default" w:ascii="Times New Roman" w:hAnsi="Times New Roman" w:eastAsia="黑体" w:cs="Times New Roman"/>
          <w:i/>
          <w:iCs/>
          <w:color w:val="auto"/>
          <w:sz w:val="24"/>
          <w:highlight w:val="none"/>
          <w:u w:val="none"/>
          <w:shd w:val="clear" w:color="auto" w:fill="auto"/>
          <w:lang w:val="en-US" w:eastAsia="zh-CN"/>
        </w:rPr>
        <w:t>B</w:t>
      </w:r>
      <w:r>
        <w:rPr>
          <w:rFonts w:hint="default" w:ascii="Times New Roman" w:hAnsi="Times New Roman" w:eastAsia="黑体" w:cs="Times New Roman"/>
          <w:i/>
          <w:iCs/>
          <w:color w:val="auto"/>
          <w:sz w:val="24"/>
          <w:highlight w:val="none"/>
          <w:u w:val="none"/>
          <w:shd w:val="clear" w:color="auto" w:fill="auto"/>
        </w:rPr>
        <w:t xml:space="preserve">iobehavioral </w:t>
      </w:r>
      <w:r>
        <w:rPr>
          <w:rFonts w:hint="default" w:ascii="Times New Roman" w:hAnsi="Times New Roman" w:eastAsia="黑体" w:cs="Times New Roman"/>
          <w:i/>
          <w:iCs/>
          <w:color w:val="auto"/>
          <w:sz w:val="24"/>
          <w:highlight w:val="none"/>
          <w:u w:val="none"/>
          <w:shd w:val="clear" w:color="auto" w:fill="auto"/>
          <w:lang w:val="en-US" w:eastAsia="zh-CN"/>
        </w:rPr>
        <w:t>R</w:t>
      </w:r>
      <w:r>
        <w:rPr>
          <w:rFonts w:hint="default" w:ascii="Times New Roman" w:hAnsi="Times New Roman" w:eastAsia="黑体" w:cs="Times New Roman"/>
          <w:i/>
          <w:iCs/>
          <w:color w:val="auto"/>
          <w:sz w:val="24"/>
          <w:highlight w:val="none"/>
          <w:u w:val="none"/>
          <w:shd w:val="clear" w:color="auto" w:fill="auto"/>
        </w:rPr>
        <w:t>eviews, 100</w:t>
      </w:r>
      <w:r>
        <w:rPr>
          <w:rFonts w:hint="default" w:ascii="Times New Roman" w:hAnsi="Times New Roman" w:eastAsia="黑体" w:cs="Times New Roman"/>
          <w:color w:val="auto"/>
          <w:sz w:val="24"/>
          <w:highlight w:val="none"/>
          <w:u w:val="none"/>
          <w:shd w:val="clear" w:color="auto" w:fill="auto"/>
        </w:rPr>
        <w:t>, 285–295. https://doi.org/10.1016/j.neubiorev.2019.03.002</w:t>
      </w:r>
    </w:p>
    <w:p w14:paraId="30D907E3">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Style w:val="17"/>
          <w:rFonts w:hint="default" w:ascii="Times New Roman" w:hAnsi="Times New Roman" w:eastAsia="黑体" w:cs="Times New Roman"/>
          <w:color w:val="auto"/>
          <w:sz w:val="24"/>
          <w:szCs w:val="24"/>
          <w:highlight w:val="none"/>
          <w:u w:val="none"/>
          <w:shd w:val="clear" w:color="auto" w:fill="auto"/>
        </w:rPr>
      </w:pPr>
      <w:r>
        <w:rPr>
          <w:rStyle w:val="17"/>
          <w:rFonts w:hint="default" w:ascii="Times New Roman" w:hAnsi="Times New Roman" w:eastAsia="黑体" w:cs="Times New Roman"/>
          <w:color w:val="auto"/>
          <w:sz w:val="24"/>
          <w:szCs w:val="24"/>
          <w:highlight w:val="none"/>
          <w:u w:val="none"/>
          <w:shd w:val="clear" w:color="auto" w:fill="auto"/>
        </w:rPr>
        <w:t xml:space="preserve">Bencivenga, F., Sulpizio, V., Tullo, M. G., &amp; Galati, G. (2021). Assessing the effective connectivity of premotor areas during real vs imagined grasping: </w:t>
      </w:r>
      <w:r>
        <w:rPr>
          <w:rStyle w:val="17"/>
          <w:rFonts w:hint="default" w:ascii="Times New Roman" w:hAnsi="Times New Roman" w:eastAsia="黑体" w:cs="Times New Roman"/>
          <w:color w:val="auto"/>
          <w:sz w:val="24"/>
          <w:szCs w:val="24"/>
          <w:highlight w:val="none"/>
          <w:u w:val="none"/>
          <w:shd w:val="clear" w:color="auto" w:fill="auto"/>
          <w:lang w:val="en-US" w:eastAsia="zh-CN"/>
        </w:rPr>
        <w:t>A</w:t>
      </w:r>
      <w:r>
        <w:rPr>
          <w:rStyle w:val="17"/>
          <w:rFonts w:hint="default" w:ascii="Times New Roman" w:hAnsi="Times New Roman" w:eastAsia="黑体" w:cs="Times New Roman"/>
          <w:color w:val="auto"/>
          <w:sz w:val="24"/>
          <w:szCs w:val="24"/>
          <w:highlight w:val="none"/>
          <w:u w:val="none"/>
          <w:shd w:val="clear" w:color="auto" w:fill="auto"/>
        </w:rPr>
        <w:t xml:space="preserve"> DCM-PEB approach. </w:t>
      </w:r>
      <w:r>
        <w:rPr>
          <w:rStyle w:val="17"/>
          <w:rFonts w:hint="default" w:ascii="Times New Roman" w:hAnsi="Times New Roman" w:eastAsia="黑体" w:cs="Times New Roman"/>
          <w:i/>
          <w:iCs/>
          <w:color w:val="auto"/>
          <w:sz w:val="24"/>
          <w:szCs w:val="24"/>
          <w:highlight w:val="none"/>
          <w:u w:val="none"/>
          <w:shd w:val="clear" w:color="auto" w:fill="auto"/>
        </w:rPr>
        <w:t>NeuroImage, 230</w:t>
      </w:r>
      <w:r>
        <w:rPr>
          <w:rStyle w:val="17"/>
          <w:rFonts w:hint="default" w:ascii="Times New Roman" w:hAnsi="Times New Roman" w:eastAsia="黑体" w:cs="Times New Roman"/>
          <w:color w:val="auto"/>
          <w:sz w:val="24"/>
          <w:szCs w:val="24"/>
          <w:highlight w:val="none"/>
          <w:u w:val="none"/>
          <w:shd w:val="clear" w:color="auto" w:fill="auto"/>
        </w:rPr>
        <w:t xml:space="preserve">, 117806. </w:t>
      </w:r>
      <w:r>
        <w:rPr>
          <w:rStyle w:val="17"/>
          <w:rFonts w:hint="default" w:ascii="Times New Roman" w:hAnsi="Times New Roman" w:eastAsia="黑体" w:cs="Times New Roman"/>
          <w:color w:val="auto"/>
          <w:sz w:val="24"/>
          <w:szCs w:val="24"/>
          <w:highlight w:val="none"/>
          <w:u w:val="none"/>
          <w:shd w:val="clear" w:color="auto" w:fill="auto"/>
        </w:rPr>
        <w:fldChar w:fldCharType="begin"/>
      </w:r>
      <w:r>
        <w:rPr>
          <w:rStyle w:val="17"/>
          <w:rFonts w:hint="default" w:ascii="Times New Roman" w:hAnsi="Times New Roman" w:eastAsia="黑体" w:cs="Times New Roman"/>
          <w:color w:val="auto"/>
          <w:sz w:val="24"/>
          <w:szCs w:val="24"/>
          <w:highlight w:val="none"/>
          <w:u w:val="none"/>
          <w:shd w:val="clear" w:color="auto" w:fill="auto"/>
        </w:rPr>
        <w:instrText xml:space="preserve"> HYPERLINK "https://doi.org/10.1016/j.neuroimage.2021.117806" </w:instrText>
      </w:r>
      <w:r>
        <w:rPr>
          <w:rStyle w:val="17"/>
          <w:rFonts w:hint="default" w:ascii="Times New Roman" w:hAnsi="Times New Roman" w:eastAsia="黑体" w:cs="Times New Roman"/>
          <w:color w:val="auto"/>
          <w:sz w:val="24"/>
          <w:szCs w:val="24"/>
          <w:highlight w:val="none"/>
          <w:u w:val="none"/>
          <w:shd w:val="clear" w:color="auto" w:fill="auto"/>
        </w:rPr>
        <w:fldChar w:fldCharType="separate"/>
      </w:r>
      <w:r>
        <w:rPr>
          <w:rStyle w:val="17"/>
          <w:rFonts w:hint="default" w:ascii="Times New Roman" w:hAnsi="Times New Roman" w:eastAsia="黑体" w:cs="Times New Roman"/>
          <w:color w:val="auto"/>
          <w:sz w:val="24"/>
          <w:szCs w:val="24"/>
          <w:highlight w:val="none"/>
          <w:u w:val="none"/>
          <w:shd w:val="clear" w:color="auto" w:fill="auto"/>
        </w:rPr>
        <w:t>https://doi.org/10.1016/j.neuroimage.2021.117806</w:t>
      </w:r>
      <w:r>
        <w:rPr>
          <w:rStyle w:val="17"/>
          <w:rFonts w:hint="default" w:ascii="Times New Roman" w:hAnsi="Times New Roman" w:eastAsia="黑体" w:cs="Times New Roman"/>
          <w:color w:val="auto"/>
          <w:sz w:val="24"/>
          <w:szCs w:val="24"/>
          <w:highlight w:val="none"/>
          <w:u w:val="none"/>
          <w:shd w:val="clear" w:color="auto" w:fill="auto"/>
        </w:rPr>
        <w:fldChar w:fldCharType="end"/>
      </w:r>
    </w:p>
    <w:p w14:paraId="0E65AC9F">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Style w:val="17"/>
          <w:rFonts w:hint="default" w:ascii="Times New Roman" w:hAnsi="Times New Roman" w:eastAsia="黑体" w:cs="Times New Roman"/>
          <w:color w:val="auto"/>
          <w:sz w:val="24"/>
          <w:szCs w:val="24"/>
          <w:highlight w:val="none"/>
          <w:u w:val="none"/>
          <w:shd w:val="clear" w:color="auto" w:fill="auto"/>
        </w:rPr>
      </w:pPr>
      <w:r>
        <w:rPr>
          <w:rStyle w:val="17"/>
          <w:rFonts w:hint="default" w:ascii="Times New Roman" w:hAnsi="Times New Roman" w:eastAsia="黑体" w:cs="Times New Roman"/>
          <w:color w:val="auto"/>
          <w:sz w:val="24"/>
          <w:szCs w:val="24"/>
          <w:highlight w:val="none"/>
          <w:u w:val="none"/>
          <w:shd w:val="clear" w:color="auto" w:fill="auto"/>
        </w:rPr>
        <w:t xml:space="preserve">Berscheid, E., Walster, E., &amp; Bohrnstedt, G. (1973). The happy American body: A survey report. </w:t>
      </w:r>
      <w:r>
        <w:rPr>
          <w:rStyle w:val="17"/>
          <w:rFonts w:hint="default" w:ascii="Times New Roman" w:hAnsi="Times New Roman" w:eastAsia="黑体" w:cs="Times New Roman"/>
          <w:i/>
          <w:iCs/>
          <w:color w:val="auto"/>
          <w:sz w:val="24"/>
          <w:szCs w:val="24"/>
          <w:highlight w:val="none"/>
          <w:u w:val="none"/>
          <w:shd w:val="clear" w:color="auto" w:fill="auto"/>
        </w:rPr>
        <w:t>Psychology Today, 7</w:t>
      </w:r>
      <w:r>
        <w:rPr>
          <w:rStyle w:val="17"/>
          <w:rFonts w:hint="default" w:ascii="Times New Roman" w:hAnsi="Times New Roman" w:eastAsia="黑体" w:cs="Times New Roman"/>
          <w:color w:val="auto"/>
          <w:sz w:val="24"/>
          <w:szCs w:val="24"/>
          <w:highlight w:val="none"/>
          <w:u w:val="none"/>
          <w:shd w:val="clear" w:color="auto" w:fill="auto"/>
        </w:rPr>
        <w:t xml:space="preserve">, 119–131. Retrieved from </w:t>
      </w:r>
      <w:r>
        <w:rPr>
          <w:rStyle w:val="17"/>
          <w:rFonts w:hint="default" w:ascii="Times New Roman" w:hAnsi="Times New Roman" w:eastAsia="黑体" w:cs="Times New Roman"/>
          <w:color w:val="auto"/>
          <w:sz w:val="24"/>
          <w:szCs w:val="24"/>
          <w:highlight w:val="none"/>
          <w:u w:val="none"/>
          <w:shd w:val="clear" w:color="auto" w:fill="auto"/>
        </w:rPr>
        <w:fldChar w:fldCharType="begin"/>
      </w:r>
      <w:r>
        <w:rPr>
          <w:rStyle w:val="17"/>
          <w:rFonts w:hint="default" w:ascii="Times New Roman" w:hAnsi="Times New Roman" w:eastAsia="黑体" w:cs="Times New Roman"/>
          <w:color w:val="auto"/>
          <w:sz w:val="24"/>
          <w:szCs w:val="24"/>
          <w:highlight w:val="none"/>
          <w:u w:val="none"/>
          <w:shd w:val="clear" w:color="auto" w:fill="auto"/>
        </w:rPr>
        <w:instrText xml:space="preserve"> HYPERLINK "https://www.mendeley.com/catalogue/happy-american-body-survey-report/." </w:instrText>
      </w:r>
      <w:r>
        <w:rPr>
          <w:rStyle w:val="17"/>
          <w:rFonts w:hint="default" w:ascii="Times New Roman" w:hAnsi="Times New Roman" w:eastAsia="黑体" w:cs="Times New Roman"/>
          <w:color w:val="auto"/>
          <w:sz w:val="24"/>
          <w:szCs w:val="24"/>
          <w:highlight w:val="none"/>
          <w:u w:val="none"/>
          <w:shd w:val="clear" w:color="auto" w:fill="auto"/>
        </w:rPr>
        <w:fldChar w:fldCharType="separate"/>
      </w:r>
      <w:r>
        <w:rPr>
          <w:rStyle w:val="17"/>
          <w:rFonts w:hint="default" w:ascii="Times New Roman" w:hAnsi="Times New Roman" w:eastAsia="黑体" w:cs="Times New Roman"/>
          <w:color w:val="auto"/>
          <w:sz w:val="24"/>
          <w:szCs w:val="24"/>
          <w:highlight w:val="none"/>
          <w:u w:val="none"/>
          <w:shd w:val="clear" w:color="auto" w:fill="auto"/>
        </w:rPr>
        <w:t>https://www.mendeley.com/catalogue/happy-american-body-survey-report/.</w:t>
      </w:r>
      <w:r>
        <w:rPr>
          <w:rStyle w:val="17"/>
          <w:rFonts w:hint="default" w:ascii="Times New Roman" w:hAnsi="Times New Roman" w:eastAsia="黑体" w:cs="Times New Roman"/>
          <w:color w:val="auto"/>
          <w:sz w:val="24"/>
          <w:szCs w:val="24"/>
          <w:highlight w:val="none"/>
          <w:u w:val="none"/>
          <w:shd w:val="clear" w:color="auto" w:fill="auto"/>
        </w:rPr>
        <w:fldChar w:fldCharType="end"/>
      </w:r>
    </w:p>
    <w:p w14:paraId="2A5979B1">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Style w:val="17"/>
          <w:rFonts w:hint="default" w:ascii="Times New Roman" w:hAnsi="Times New Roman" w:eastAsia="黑体" w:cs="Times New Roman"/>
          <w:color w:val="auto"/>
          <w:sz w:val="24"/>
          <w:szCs w:val="24"/>
          <w:highlight w:val="none"/>
          <w:u w:val="none"/>
          <w:shd w:val="clear" w:color="auto" w:fill="auto"/>
        </w:rPr>
      </w:pPr>
      <w:r>
        <w:rPr>
          <w:rStyle w:val="17"/>
          <w:rFonts w:hint="default" w:ascii="Times New Roman" w:hAnsi="Times New Roman" w:eastAsia="黑体" w:cs="Times New Roman"/>
          <w:color w:val="auto"/>
          <w:sz w:val="24"/>
          <w:szCs w:val="24"/>
          <w:highlight w:val="none"/>
          <w:u w:val="none"/>
          <w:shd w:val="clear" w:color="auto" w:fill="auto"/>
        </w:rPr>
        <w:t xml:space="preserve">Blanco-Ramos, J., Cadaveira, F., Folgueira-Ares, R., Corral, M., &amp; Rodríguez Holguín, S. (2019). Electrophysiological correlates of an alcohol-cued Go/NoGo Task: A dual-process approach to binge drinking in university students. </w:t>
      </w:r>
      <w:r>
        <w:rPr>
          <w:rStyle w:val="17"/>
          <w:rFonts w:hint="default" w:ascii="Times New Roman" w:hAnsi="Times New Roman" w:eastAsia="黑体" w:cs="Times New Roman"/>
          <w:i/>
          <w:iCs/>
          <w:color w:val="auto"/>
          <w:sz w:val="24"/>
          <w:szCs w:val="24"/>
          <w:highlight w:val="none"/>
          <w:u w:val="none"/>
          <w:shd w:val="clear" w:color="auto" w:fill="auto"/>
        </w:rPr>
        <w:t>International Journal of Environmental Research and Public Health, 16</w:t>
      </w:r>
      <w:r>
        <w:rPr>
          <w:rStyle w:val="17"/>
          <w:rFonts w:hint="default" w:ascii="Times New Roman" w:hAnsi="Times New Roman" w:eastAsia="黑体" w:cs="Times New Roman"/>
          <w:color w:val="auto"/>
          <w:sz w:val="24"/>
          <w:szCs w:val="24"/>
          <w:highlight w:val="none"/>
          <w:u w:val="none"/>
          <w:shd w:val="clear" w:color="auto" w:fill="auto"/>
        </w:rPr>
        <w:t>(22), 4550. https://doi.org/10.3390/ijerph16224550</w:t>
      </w:r>
    </w:p>
    <w:p w14:paraId="75A610D4">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Style w:val="17"/>
          <w:rFonts w:hint="default" w:ascii="Times New Roman" w:hAnsi="Times New Roman" w:eastAsia="黑体" w:cs="Times New Roman"/>
          <w:color w:val="auto"/>
          <w:sz w:val="24"/>
          <w:szCs w:val="24"/>
          <w:highlight w:val="none"/>
          <w:u w:val="none"/>
          <w:shd w:val="clear" w:color="auto" w:fill="auto"/>
        </w:rPr>
      </w:pPr>
      <w:r>
        <w:rPr>
          <w:rFonts w:hint="default" w:ascii="Times New Roman" w:hAnsi="Times New Roman" w:cs="Times New Roman"/>
          <w:color w:val="auto"/>
          <w:sz w:val="24"/>
          <w:highlight w:val="none"/>
          <w:u w:val="none"/>
          <w:shd w:val="clear" w:color="auto" w:fill="auto"/>
        </w:rPr>
        <w:t xml:space="preserve">Cheng, C. P., Yen, C. F., Ko, C. H., &amp; Yen, J. Y. (2012). Factor structure of the center for epidemiologic studies depression scale in Taiwanese adolescents. </w:t>
      </w:r>
      <w:r>
        <w:rPr>
          <w:rFonts w:hint="default" w:ascii="Times New Roman" w:hAnsi="Times New Roman" w:cs="Times New Roman"/>
          <w:i/>
          <w:iCs/>
          <w:color w:val="auto"/>
          <w:sz w:val="24"/>
          <w:highlight w:val="none"/>
          <w:u w:val="none"/>
          <w:shd w:val="clear" w:color="auto" w:fill="auto"/>
        </w:rPr>
        <w:t>Comprehensive Psychiatry, 53</w:t>
      </w:r>
      <w:r>
        <w:rPr>
          <w:rFonts w:hint="default" w:ascii="Times New Roman" w:hAnsi="Times New Roman" w:cs="Times New Roman"/>
          <w:color w:val="auto"/>
          <w:sz w:val="24"/>
          <w:highlight w:val="none"/>
          <w:u w:val="none"/>
          <w:shd w:val="clear" w:color="auto" w:fill="auto"/>
        </w:rPr>
        <w:t xml:space="preserve">, 299–307. </w:t>
      </w:r>
      <w:r>
        <w:rPr>
          <w:rFonts w:hint="default" w:ascii="Times New Roman" w:hAnsi="Times New Roman" w:cs="Times New Roman"/>
          <w:color w:val="auto"/>
          <w:sz w:val="24"/>
          <w:highlight w:val="none"/>
          <w:u w:val="none"/>
          <w:shd w:val="clear" w:color="auto" w:fill="auto"/>
        </w:rPr>
        <w:fldChar w:fldCharType="begin"/>
      </w:r>
      <w:r>
        <w:rPr>
          <w:rFonts w:hint="default" w:ascii="Times New Roman" w:hAnsi="Times New Roman" w:cs="Times New Roman"/>
          <w:color w:val="auto"/>
          <w:sz w:val="24"/>
          <w:highlight w:val="none"/>
          <w:u w:val="none"/>
          <w:shd w:val="clear" w:color="auto" w:fill="auto"/>
        </w:rPr>
        <w:instrText xml:space="preserve"> HYPERLINK "https://doi.org/10.1016/j.comppsych.2011.04.056." </w:instrText>
      </w:r>
      <w:r>
        <w:rPr>
          <w:rFonts w:hint="default" w:ascii="Times New Roman" w:hAnsi="Times New Roman" w:cs="Times New Roman"/>
          <w:color w:val="auto"/>
          <w:sz w:val="24"/>
          <w:highlight w:val="none"/>
          <w:u w:val="none"/>
          <w:shd w:val="clear" w:color="auto" w:fill="auto"/>
        </w:rPr>
        <w:fldChar w:fldCharType="separate"/>
      </w:r>
      <w:r>
        <w:rPr>
          <w:rStyle w:val="17"/>
          <w:rFonts w:hint="default" w:ascii="Times New Roman" w:hAnsi="Times New Roman" w:cs="Times New Roman"/>
          <w:color w:val="auto"/>
          <w:sz w:val="24"/>
          <w:highlight w:val="none"/>
          <w:u w:val="none"/>
          <w:shd w:val="clear" w:color="auto" w:fill="auto"/>
        </w:rPr>
        <w:t>https://doi.org/10.1016/j.comppsych.2011.04.056.</w:t>
      </w:r>
      <w:r>
        <w:rPr>
          <w:rFonts w:hint="default" w:ascii="Times New Roman" w:hAnsi="Times New Roman" w:cs="Times New Roman"/>
          <w:color w:val="auto"/>
          <w:sz w:val="24"/>
          <w:highlight w:val="none"/>
          <w:u w:val="none"/>
          <w:shd w:val="clear" w:color="auto" w:fill="auto"/>
        </w:rPr>
        <w:fldChar w:fldCharType="end"/>
      </w:r>
    </w:p>
    <w:p w14:paraId="46AACDFD">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rPr>
      </w:pPr>
      <w:r>
        <w:rPr>
          <w:rFonts w:hint="default" w:ascii="Times New Roman" w:hAnsi="Times New Roman" w:eastAsia="黑体" w:cs="Times New Roman"/>
          <w:color w:val="auto"/>
          <w:sz w:val="24"/>
          <w:szCs w:val="24"/>
          <w:highlight w:val="none"/>
          <w:u w:val="none"/>
          <w:shd w:val="clear" w:color="auto" w:fill="auto"/>
        </w:rPr>
        <w:t>Chen, X., Gao, X., Qin, J., Wang, C., Xiao, M., Tian, Y.,</w:t>
      </w:r>
      <w:r>
        <w:rPr>
          <w:rFonts w:hint="default" w:ascii="Times New Roman" w:hAnsi="Times New Roman" w:eastAsia="黑体" w:cs="Times New Roman"/>
          <w:color w:val="auto"/>
          <w:sz w:val="24"/>
          <w:szCs w:val="24"/>
          <w:highlight w:val="none"/>
          <w:u w:val="none"/>
          <w:shd w:val="clear" w:color="auto" w:fill="auto"/>
          <w:lang w:val="en-US" w:eastAsia="zh-CN"/>
        </w:rPr>
        <w:t xml:space="preserve"> ... </w:t>
      </w:r>
      <w:r>
        <w:rPr>
          <w:rFonts w:hint="default" w:ascii="Times New Roman" w:hAnsi="Times New Roman" w:eastAsia="黑体" w:cs="Times New Roman"/>
          <w:color w:val="auto"/>
          <w:sz w:val="24"/>
          <w:szCs w:val="24"/>
          <w:highlight w:val="none"/>
          <w:u w:val="none"/>
          <w:shd w:val="clear" w:color="auto" w:fill="auto"/>
        </w:rPr>
        <w:t xml:space="preserve">Chen, H. (2021). Resting-state functional network connectivity underlying eating disorder symptoms in healthy young adults. </w:t>
      </w:r>
      <w:r>
        <w:rPr>
          <w:rFonts w:hint="default" w:ascii="Times New Roman" w:hAnsi="Times New Roman" w:eastAsia="黑体" w:cs="Times New Roman"/>
          <w:i/>
          <w:iCs/>
          <w:color w:val="auto"/>
          <w:sz w:val="24"/>
          <w:szCs w:val="24"/>
          <w:highlight w:val="none"/>
          <w:u w:val="none"/>
          <w:shd w:val="clear" w:color="auto" w:fill="auto"/>
        </w:rPr>
        <w:t>NeuroImage</w:t>
      </w:r>
      <w:r>
        <w:rPr>
          <w:rFonts w:hint="default" w:ascii="Times New Roman" w:hAnsi="Times New Roman" w:eastAsia="黑体" w:cs="Times New Roman"/>
          <w:i/>
          <w:iCs/>
          <w:color w:val="auto"/>
          <w:sz w:val="24"/>
          <w:szCs w:val="24"/>
          <w:highlight w:val="none"/>
          <w:u w:val="none"/>
          <w:shd w:val="clear" w:color="auto" w:fill="auto"/>
          <w:lang w:val="en-US" w:eastAsia="zh-CN"/>
        </w:rPr>
        <w:t xml:space="preserve">: </w:t>
      </w:r>
      <w:r>
        <w:rPr>
          <w:rFonts w:hint="default" w:ascii="Times New Roman" w:hAnsi="Times New Roman" w:eastAsia="黑体" w:cs="Times New Roman"/>
          <w:i/>
          <w:iCs/>
          <w:color w:val="auto"/>
          <w:sz w:val="24"/>
          <w:szCs w:val="24"/>
          <w:highlight w:val="none"/>
          <w:u w:val="none"/>
          <w:shd w:val="clear" w:color="auto" w:fill="auto"/>
        </w:rPr>
        <w:t>Clinical, 30</w:t>
      </w:r>
      <w:r>
        <w:rPr>
          <w:rFonts w:hint="default" w:ascii="Times New Roman" w:hAnsi="Times New Roman" w:eastAsia="黑体" w:cs="Times New Roman"/>
          <w:i w:val="0"/>
          <w:iCs w:val="0"/>
          <w:color w:val="auto"/>
          <w:sz w:val="24"/>
          <w:szCs w:val="24"/>
          <w:highlight w:val="none"/>
          <w:u w:val="none"/>
          <w:shd w:val="clear" w:color="auto" w:fill="auto"/>
        </w:rPr>
        <w:t>,</w:t>
      </w:r>
      <w:r>
        <w:rPr>
          <w:rFonts w:hint="default" w:ascii="Times New Roman" w:hAnsi="Times New Roman" w:eastAsia="黑体" w:cs="Times New Roman"/>
          <w:i w:val="0"/>
          <w:iCs w:val="0"/>
          <w:color w:val="auto"/>
          <w:sz w:val="24"/>
          <w:szCs w:val="24"/>
          <w:highlight w:val="none"/>
          <w:u w:val="none"/>
          <w:shd w:val="clear" w:color="auto" w:fill="auto"/>
          <w:lang w:val="en-US" w:eastAsia="zh-CN"/>
        </w:rPr>
        <w:t xml:space="preserve"> </w:t>
      </w:r>
      <w:r>
        <w:rPr>
          <w:rFonts w:hint="default" w:ascii="Times New Roman" w:hAnsi="Times New Roman" w:eastAsia="黑体" w:cs="Times New Roman"/>
          <w:color w:val="auto"/>
          <w:sz w:val="24"/>
          <w:szCs w:val="24"/>
          <w:highlight w:val="none"/>
          <w:u w:val="none"/>
          <w:shd w:val="clear" w:color="auto" w:fill="auto"/>
          <w:lang w:val="en-US" w:eastAsia="zh-CN"/>
        </w:rPr>
        <w:t xml:space="preserve">Article </w:t>
      </w:r>
      <w:r>
        <w:rPr>
          <w:rFonts w:hint="default" w:ascii="Times New Roman" w:hAnsi="Times New Roman" w:eastAsia="黑体" w:cs="Times New Roman"/>
          <w:color w:val="auto"/>
          <w:sz w:val="24"/>
          <w:szCs w:val="24"/>
          <w:highlight w:val="none"/>
          <w:u w:val="none"/>
          <w:shd w:val="clear" w:color="auto" w:fill="auto"/>
        </w:rPr>
        <w:t xml:space="preserve">102671. </w:t>
      </w:r>
      <w:r>
        <w:rPr>
          <w:rFonts w:hint="default" w:ascii="Times New Roman" w:hAnsi="Times New Roman" w:eastAsia="黑体" w:cs="Times New Roman"/>
          <w:color w:val="auto"/>
          <w:sz w:val="24"/>
          <w:szCs w:val="24"/>
          <w:highlight w:val="none"/>
          <w:u w:val="none"/>
          <w:shd w:val="clear" w:color="auto" w:fill="auto"/>
        </w:rPr>
        <w:fldChar w:fldCharType="begin"/>
      </w:r>
      <w:r>
        <w:rPr>
          <w:rFonts w:hint="default" w:ascii="Times New Roman" w:hAnsi="Times New Roman" w:eastAsia="黑体" w:cs="Times New Roman"/>
          <w:color w:val="auto"/>
          <w:sz w:val="24"/>
          <w:szCs w:val="24"/>
          <w:highlight w:val="none"/>
          <w:u w:val="none"/>
          <w:shd w:val="clear" w:color="auto" w:fill="auto"/>
        </w:rPr>
        <w:instrText xml:space="preserve"> HYPERLINK "https://doi.org/10.1016/j.nicl.2021.102671" </w:instrText>
      </w:r>
      <w:r>
        <w:rPr>
          <w:rFonts w:hint="default" w:ascii="Times New Roman" w:hAnsi="Times New Roman" w:eastAsia="黑体" w:cs="Times New Roman"/>
          <w:color w:val="auto"/>
          <w:sz w:val="24"/>
          <w:szCs w:val="24"/>
          <w:highlight w:val="none"/>
          <w:u w:val="none"/>
          <w:shd w:val="clear" w:color="auto" w:fill="auto"/>
        </w:rPr>
        <w:fldChar w:fldCharType="separate"/>
      </w:r>
      <w:r>
        <w:rPr>
          <w:rStyle w:val="17"/>
          <w:rFonts w:hint="default" w:ascii="Times New Roman" w:hAnsi="Times New Roman" w:eastAsia="黑体" w:cs="Times New Roman"/>
          <w:color w:val="auto"/>
          <w:sz w:val="24"/>
          <w:szCs w:val="24"/>
          <w:highlight w:val="none"/>
          <w:u w:val="none"/>
          <w:shd w:val="clear" w:color="auto" w:fill="auto"/>
        </w:rPr>
        <w:t>https://doi.org/10.1016/j.nicl.2021.102671</w:t>
      </w:r>
      <w:r>
        <w:rPr>
          <w:rFonts w:hint="default" w:ascii="Times New Roman" w:hAnsi="Times New Roman" w:eastAsia="黑体" w:cs="Times New Roman"/>
          <w:color w:val="auto"/>
          <w:sz w:val="24"/>
          <w:szCs w:val="24"/>
          <w:highlight w:val="none"/>
          <w:u w:val="none"/>
          <w:shd w:val="clear" w:color="auto" w:fill="auto"/>
        </w:rPr>
        <w:fldChar w:fldCharType="end"/>
      </w:r>
    </w:p>
    <w:p w14:paraId="1B3826B9">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rPr>
      </w:pPr>
      <w:r>
        <w:rPr>
          <w:rFonts w:hint="default" w:ascii="Times New Roman" w:hAnsi="Times New Roman" w:eastAsia="黑体" w:cs="Times New Roman"/>
          <w:color w:val="auto"/>
          <w:sz w:val="24"/>
          <w:szCs w:val="24"/>
          <w:highlight w:val="none"/>
          <w:u w:val="none"/>
          <w:shd w:val="clear" w:color="auto" w:fill="auto"/>
        </w:rPr>
        <w:t>Chen, X., Li, W., Liu, Y., Xiao, M., &amp; Chen, H. (2023</w:t>
      </w:r>
      <w:r>
        <w:rPr>
          <w:rFonts w:hint="default" w:ascii="Times New Roman" w:hAnsi="Times New Roman" w:eastAsia="黑体" w:cs="Times New Roman"/>
          <w:color w:val="auto"/>
          <w:sz w:val="24"/>
          <w:szCs w:val="24"/>
          <w:highlight w:val="none"/>
          <w:u w:val="none"/>
          <w:shd w:val="clear" w:color="auto" w:fill="auto"/>
          <w:lang w:val="en-US" w:eastAsia="zh-CN"/>
        </w:rPr>
        <w:t>b</w:t>
      </w:r>
      <w:r>
        <w:rPr>
          <w:rFonts w:hint="default" w:ascii="Times New Roman" w:hAnsi="Times New Roman" w:eastAsia="黑体" w:cs="Times New Roman"/>
          <w:color w:val="auto"/>
          <w:sz w:val="24"/>
          <w:szCs w:val="24"/>
          <w:highlight w:val="none"/>
          <w:u w:val="none"/>
          <w:shd w:val="clear" w:color="auto" w:fill="auto"/>
        </w:rPr>
        <w:t xml:space="preserve">). Altered effective connectivity between reward and inhibitory control networks in people with binge eating episodes: A spectral dynamic causal modeling study. </w:t>
      </w:r>
      <w:r>
        <w:rPr>
          <w:rFonts w:hint="default" w:ascii="Times New Roman" w:hAnsi="Times New Roman" w:eastAsia="黑体" w:cs="Times New Roman"/>
          <w:i/>
          <w:iCs/>
          <w:color w:val="auto"/>
          <w:sz w:val="24"/>
          <w:szCs w:val="24"/>
          <w:highlight w:val="none"/>
          <w:u w:val="none"/>
          <w:shd w:val="clear" w:color="auto" w:fill="auto"/>
        </w:rPr>
        <w:t>Appetite, 188</w:t>
      </w:r>
      <w:r>
        <w:rPr>
          <w:rFonts w:hint="default" w:ascii="Times New Roman" w:hAnsi="Times New Roman" w:eastAsia="黑体" w:cs="Times New Roman"/>
          <w:color w:val="auto"/>
          <w:sz w:val="24"/>
          <w:szCs w:val="24"/>
          <w:highlight w:val="none"/>
          <w:u w:val="none"/>
          <w:shd w:val="clear" w:color="auto" w:fill="auto"/>
        </w:rPr>
        <w:t xml:space="preserve">, 106763. Advance online publication. </w:t>
      </w:r>
      <w:r>
        <w:rPr>
          <w:rFonts w:hint="default" w:ascii="Times New Roman" w:hAnsi="Times New Roman" w:eastAsia="黑体" w:cs="Times New Roman"/>
          <w:color w:val="auto"/>
          <w:sz w:val="24"/>
          <w:szCs w:val="24"/>
          <w:highlight w:val="none"/>
          <w:u w:val="none"/>
          <w:shd w:val="clear" w:color="auto" w:fill="auto"/>
        </w:rPr>
        <w:fldChar w:fldCharType="begin"/>
      </w:r>
      <w:r>
        <w:rPr>
          <w:rFonts w:hint="default" w:ascii="Times New Roman" w:hAnsi="Times New Roman" w:eastAsia="黑体" w:cs="Times New Roman"/>
          <w:color w:val="auto"/>
          <w:sz w:val="24"/>
          <w:szCs w:val="24"/>
          <w:highlight w:val="none"/>
          <w:u w:val="none"/>
          <w:shd w:val="clear" w:color="auto" w:fill="auto"/>
        </w:rPr>
        <w:instrText xml:space="preserve"> HYPERLINK "https://doi.org/10.1016/j.appet.2023.106763" </w:instrText>
      </w:r>
      <w:r>
        <w:rPr>
          <w:rFonts w:hint="default" w:ascii="Times New Roman" w:hAnsi="Times New Roman" w:eastAsia="黑体" w:cs="Times New Roman"/>
          <w:color w:val="auto"/>
          <w:sz w:val="24"/>
          <w:szCs w:val="24"/>
          <w:highlight w:val="none"/>
          <w:u w:val="none"/>
          <w:shd w:val="clear" w:color="auto" w:fill="auto"/>
        </w:rPr>
        <w:fldChar w:fldCharType="separate"/>
      </w:r>
      <w:r>
        <w:rPr>
          <w:rStyle w:val="17"/>
          <w:rFonts w:hint="default" w:ascii="Times New Roman" w:hAnsi="Times New Roman" w:eastAsia="黑体" w:cs="Times New Roman"/>
          <w:color w:val="auto"/>
          <w:sz w:val="24"/>
          <w:szCs w:val="24"/>
          <w:highlight w:val="none"/>
          <w:u w:val="none"/>
          <w:shd w:val="clear" w:color="auto" w:fill="auto"/>
        </w:rPr>
        <w:t>https://doi.org/10.1016/j.appet.2023.106763</w:t>
      </w:r>
      <w:r>
        <w:rPr>
          <w:rFonts w:hint="default" w:ascii="Times New Roman" w:hAnsi="Times New Roman" w:eastAsia="黑体" w:cs="Times New Roman"/>
          <w:color w:val="auto"/>
          <w:sz w:val="24"/>
          <w:szCs w:val="24"/>
          <w:highlight w:val="none"/>
          <w:u w:val="none"/>
          <w:shd w:val="clear" w:color="auto" w:fill="auto"/>
        </w:rPr>
        <w:fldChar w:fldCharType="end"/>
      </w:r>
    </w:p>
    <w:p w14:paraId="531A5E27">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cs="Times New Roman"/>
          <w:color w:val="auto"/>
          <w:sz w:val="24"/>
          <w:highlight w:val="none"/>
          <w:u w:val="none"/>
          <w:shd w:val="clear" w:color="auto" w:fill="auto"/>
        </w:rPr>
      </w:pPr>
      <w:r>
        <w:rPr>
          <w:rFonts w:hint="default" w:ascii="Times New Roman" w:hAnsi="Times New Roman" w:cs="Times New Roman"/>
          <w:color w:val="auto"/>
          <w:sz w:val="24"/>
          <w:highlight w:val="none"/>
          <w:u w:val="none"/>
          <w:shd w:val="clear" w:color="auto" w:fill="auto"/>
        </w:rPr>
        <w:t xml:space="preserve">Chen, X., Luo, Yj. &amp; Chen, H. </w:t>
      </w:r>
      <w:r>
        <w:rPr>
          <w:rFonts w:hint="default" w:ascii="Times New Roman" w:hAnsi="Times New Roman" w:cs="Times New Roman"/>
          <w:color w:val="auto"/>
          <w:sz w:val="24"/>
          <w:highlight w:val="none"/>
          <w:u w:val="none"/>
          <w:shd w:val="clear" w:color="auto" w:fill="auto"/>
          <w:lang w:val="en-US" w:eastAsia="zh-CN"/>
        </w:rPr>
        <w:t xml:space="preserve">(2020). </w:t>
      </w:r>
      <w:r>
        <w:rPr>
          <w:rFonts w:hint="default" w:ascii="Times New Roman" w:hAnsi="Times New Roman" w:cs="Times New Roman"/>
          <w:color w:val="auto"/>
          <w:sz w:val="24"/>
          <w:highlight w:val="none"/>
          <w:u w:val="none"/>
          <w:shd w:val="clear" w:color="auto" w:fill="auto"/>
        </w:rPr>
        <w:t xml:space="preserve">Body </w:t>
      </w:r>
      <w:r>
        <w:rPr>
          <w:rFonts w:hint="default" w:ascii="Times New Roman" w:hAnsi="Times New Roman" w:cs="Times New Roman"/>
          <w:color w:val="auto"/>
          <w:sz w:val="24"/>
          <w:highlight w:val="none"/>
          <w:u w:val="none"/>
          <w:shd w:val="clear" w:color="auto" w:fill="auto"/>
          <w:lang w:val="en-US" w:eastAsia="zh-CN"/>
        </w:rPr>
        <w:t>i</w:t>
      </w:r>
      <w:r>
        <w:rPr>
          <w:rFonts w:hint="default" w:ascii="Times New Roman" w:hAnsi="Times New Roman" w:cs="Times New Roman"/>
          <w:color w:val="auto"/>
          <w:sz w:val="24"/>
          <w:highlight w:val="none"/>
          <w:u w:val="none"/>
          <w:shd w:val="clear" w:color="auto" w:fill="auto"/>
        </w:rPr>
        <w:t xml:space="preserve">mage </w:t>
      </w:r>
      <w:r>
        <w:rPr>
          <w:rFonts w:hint="default" w:ascii="Times New Roman" w:hAnsi="Times New Roman" w:cs="Times New Roman"/>
          <w:color w:val="auto"/>
          <w:sz w:val="24"/>
          <w:highlight w:val="none"/>
          <w:u w:val="none"/>
          <w:shd w:val="clear" w:color="auto" w:fill="auto"/>
          <w:lang w:val="en-US" w:eastAsia="zh-CN"/>
        </w:rPr>
        <w:t>v</w:t>
      </w:r>
      <w:r>
        <w:rPr>
          <w:rFonts w:hint="default" w:ascii="Times New Roman" w:hAnsi="Times New Roman" w:cs="Times New Roman"/>
          <w:color w:val="auto"/>
          <w:sz w:val="24"/>
          <w:highlight w:val="none"/>
          <w:u w:val="none"/>
          <w:shd w:val="clear" w:color="auto" w:fill="auto"/>
        </w:rPr>
        <w:t xml:space="preserve">ictimization </w:t>
      </w:r>
      <w:r>
        <w:rPr>
          <w:rFonts w:hint="default" w:ascii="Times New Roman" w:hAnsi="Times New Roman" w:cs="Times New Roman"/>
          <w:color w:val="auto"/>
          <w:sz w:val="24"/>
          <w:highlight w:val="none"/>
          <w:u w:val="none"/>
          <w:shd w:val="clear" w:color="auto" w:fill="auto"/>
          <w:lang w:val="en-US" w:eastAsia="zh-CN"/>
        </w:rPr>
        <w:t>e</w:t>
      </w:r>
      <w:r>
        <w:rPr>
          <w:rFonts w:hint="default" w:ascii="Times New Roman" w:hAnsi="Times New Roman" w:cs="Times New Roman"/>
          <w:color w:val="auto"/>
          <w:sz w:val="24"/>
          <w:highlight w:val="none"/>
          <w:u w:val="none"/>
          <w:shd w:val="clear" w:color="auto" w:fill="auto"/>
        </w:rPr>
        <w:t xml:space="preserve">xperiences and </w:t>
      </w:r>
      <w:r>
        <w:rPr>
          <w:rFonts w:hint="default" w:ascii="Times New Roman" w:hAnsi="Times New Roman" w:cs="Times New Roman"/>
          <w:color w:val="auto"/>
          <w:sz w:val="24"/>
          <w:highlight w:val="none"/>
          <w:u w:val="none"/>
          <w:shd w:val="clear" w:color="auto" w:fill="auto"/>
          <w:lang w:val="en-US" w:eastAsia="zh-CN"/>
        </w:rPr>
        <w:t>d</w:t>
      </w:r>
      <w:r>
        <w:rPr>
          <w:rFonts w:hint="default" w:ascii="Times New Roman" w:hAnsi="Times New Roman" w:cs="Times New Roman"/>
          <w:color w:val="auto"/>
          <w:sz w:val="24"/>
          <w:highlight w:val="none"/>
          <w:u w:val="none"/>
          <w:shd w:val="clear" w:color="auto" w:fill="auto"/>
        </w:rPr>
        <w:t xml:space="preserve">isordered </w:t>
      </w:r>
      <w:r>
        <w:rPr>
          <w:rFonts w:hint="default" w:ascii="Times New Roman" w:hAnsi="Times New Roman" w:cs="Times New Roman"/>
          <w:color w:val="auto"/>
          <w:sz w:val="24"/>
          <w:highlight w:val="none"/>
          <w:u w:val="none"/>
          <w:shd w:val="clear" w:color="auto" w:fill="auto"/>
          <w:lang w:val="en-US" w:eastAsia="zh-CN"/>
        </w:rPr>
        <w:t>e</w:t>
      </w:r>
      <w:r>
        <w:rPr>
          <w:rFonts w:hint="default" w:ascii="Times New Roman" w:hAnsi="Times New Roman" w:cs="Times New Roman"/>
          <w:color w:val="auto"/>
          <w:sz w:val="24"/>
          <w:highlight w:val="none"/>
          <w:u w:val="none"/>
          <w:shd w:val="clear" w:color="auto" w:fill="auto"/>
        </w:rPr>
        <w:t xml:space="preserve">ating </w:t>
      </w:r>
      <w:r>
        <w:rPr>
          <w:rFonts w:hint="default" w:ascii="Times New Roman" w:hAnsi="Times New Roman" w:cs="Times New Roman"/>
          <w:color w:val="auto"/>
          <w:sz w:val="24"/>
          <w:highlight w:val="none"/>
          <w:u w:val="none"/>
          <w:shd w:val="clear" w:color="auto" w:fill="auto"/>
          <w:lang w:val="en-US" w:eastAsia="zh-CN"/>
        </w:rPr>
        <w:t>b</w:t>
      </w:r>
      <w:r>
        <w:rPr>
          <w:rFonts w:hint="default" w:ascii="Times New Roman" w:hAnsi="Times New Roman" w:cs="Times New Roman"/>
          <w:color w:val="auto"/>
          <w:sz w:val="24"/>
          <w:highlight w:val="none"/>
          <w:u w:val="none"/>
          <w:shd w:val="clear" w:color="auto" w:fill="auto"/>
        </w:rPr>
        <w:t xml:space="preserve">ehaviors among Chinese </w:t>
      </w:r>
      <w:r>
        <w:rPr>
          <w:rFonts w:hint="default" w:ascii="Times New Roman" w:hAnsi="Times New Roman" w:cs="Times New Roman"/>
          <w:color w:val="auto"/>
          <w:sz w:val="24"/>
          <w:highlight w:val="none"/>
          <w:u w:val="none"/>
          <w:shd w:val="clear" w:color="auto" w:fill="auto"/>
          <w:lang w:val="en-US" w:eastAsia="zh-CN"/>
        </w:rPr>
        <w:t>f</w:t>
      </w:r>
      <w:r>
        <w:rPr>
          <w:rFonts w:hint="default" w:ascii="Times New Roman" w:hAnsi="Times New Roman" w:cs="Times New Roman"/>
          <w:color w:val="auto"/>
          <w:sz w:val="24"/>
          <w:highlight w:val="none"/>
          <w:u w:val="none"/>
          <w:shd w:val="clear" w:color="auto" w:fill="auto"/>
        </w:rPr>
        <w:t xml:space="preserve">emale </w:t>
      </w:r>
      <w:r>
        <w:rPr>
          <w:rFonts w:hint="default" w:ascii="Times New Roman" w:hAnsi="Times New Roman" w:cs="Times New Roman"/>
          <w:color w:val="auto"/>
          <w:sz w:val="24"/>
          <w:highlight w:val="none"/>
          <w:u w:val="none"/>
          <w:shd w:val="clear" w:color="auto" w:fill="auto"/>
          <w:lang w:val="en-US" w:eastAsia="zh-CN"/>
        </w:rPr>
        <w:t>a</w:t>
      </w:r>
      <w:r>
        <w:rPr>
          <w:rFonts w:hint="default" w:ascii="Times New Roman" w:hAnsi="Times New Roman" w:cs="Times New Roman"/>
          <w:color w:val="auto"/>
          <w:sz w:val="24"/>
          <w:highlight w:val="none"/>
          <w:u w:val="none"/>
          <w:shd w:val="clear" w:color="auto" w:fill="auto"/>
        </w:rPr>
        <w:t xml:space="preserve">dolescents: The </w:t>
      </w:r>
      <w:r>
        <w:rPr>
          <w:rFonts w:hint="default" w:ascii="Times New Roman" w:hAnsi="Times New Roman" w:cs="Times New Roman"/>
          <w:color w:val="auto"/>
          <w:sz w:val="24"/>
          <w:highlight w:val="none"/>
          <w:u w:val="none"/>
          <w:shd w:val="clear" w:color="auto" w:fill="auto"/>
          <w:lang w:val="en-US" w:eastAsia="zh-CN"/>
        </w:rPr>
        <w:t>r</w:t>
      </w:r>
      <w:r>
        <w:rPr>
          <w:rFonts w:hint="default" w:ascii="Times New Roman" w:hAnsi="Times New Roman" w:cs="Times New Roman"/>
          <w:color w:val="auto"/>
          <w:sz w:val="24"/>
          <w:highlight w:val="none"/>
          <w:u w:val="none"/>
          <w:shd w:val="clear" w:color="auto" w:fill="auto"/>
        </w:rPr>
        <w:t xml:space="preserve">ole of </w:t>
      </w:r>
      <w:r>
        <w:rPr>
          <w:rFonts w:hint="default" w:ascii="Times New Roman" w:hAnsi="Times New Roman" w:cs="Times New Roman"/>
          <w:color w:val="auto"/>
          <w:sz w:val="24"/>
          <w:highlight w:val="none"/>
          <w:u w:val="none"/>
          <w:shd w:val="clear" w:color="auto" w:fill="auto"/>
          <w:lang w:val="en-US" w:eastAsia="zh-CN"/>
        </w:rPr>
        <w:t>b</w:t>
      </w:r>
      <w:r>
        <w:rPr>
          <w:rFonts w:hint="default" w:ascii="Times New Roman" w:hAnsi="Times New Roman" w:cs="Times New Roman"/>
          <w:color w:val="auto"/>
          <w:sz w:val="24"/>
          <w:highlight w:val="none"/>
          <w:u w:val="none"/>
          <w:shd w:val="clear" w:color="auto" w:fill="auto"/>
        </w:rPr>
        <w:t xml:space="preserve">ody </w:t>
      </w:r>
      <w:r>
        <w:rPr>
          <w:rFonts w:hint="default" w:ascii="Times New Roman" w:hAnsi="Times New Roman" w:cs="Times New Roman"/>
          <w:color w:val="auto"/>
          <w:sz w:val="24"/>
          <w:highlight w:val="none"/>
          <w:u w:val="none"/>
          <w:shd w:val="clear" w:color="auto" w:fill="auto"/>
          <w:lang w:val="en-US" w:eastAsia="zh-CN"/>
        </w:rPr>
        <w:t>d</w:t>
      </w:r>
      <w:r>
        <w:rPr>
          <w:rFonts w:hint="default" w:ascii="Times New Roman" w:hAnsi="Times New Roman" w:cs="Times New Roman"/>
          <w:color w:val="auto"/>
          <w:sz w:val="24"/>
          <w:highlight w:val="none"/>
          <w:u w:val="none"/>
          <w:shd w:val="clear" w:color="auto" w:fill="auto"/>
        </w:rPr>
        <w:t xml:space="preserve">issatisfaction and </w:t>
      </w:r>
      <w:r>
        <w:rPr>
          <w:rFonts w:hint="default" w:ascii="Times New Roman" w:hAnsi="Times New Roman" w:cs="Times New Roman"/>
          <w:color w:val="auto"/>
          <w:sz w:val="24"/>
          <w:highlight w:val="none"/>
          <w:u w:val="none"/>
          <w:shd w:val="clear" w:color="auto" w:fill="auto"/>
          <w:lang w:val="en-US" w:eastAsia="zh-CN"/>
        </w:rPr>
        <w:t>d</w:t>
      </w:r>
      <w:r>
        <w:rPr>
          <w:rFonts w:hint="default" w:ascii="Times New Roman" w:hAnsi="Times New Roman" w:cs="Times New Roman"/>
          <w:color w:val="auto"/>
          <w:sz w:val="24"/>
          <w:highlight w:val="none"/>
          <w:u w:val="none"/>
          <w:shd w:val="clear" w:color="auto" w:fill="auto"/>
        </w:rPr>
        <w:t xml:space="preserve">epression. </w:t>
      </w:r>
      <w:r>
        <w:rPr>
          <w:rFonts w:hint="default" w:ascii="Times New Roman" w:hAnsi="Times New Roman" w:cs="Times New Roman"/>
          <w:i/>
          <w:iCs/>
          <w:color w:val="auto"/>
          <w:sz w:val="24"/>
          <w:highlight w:val="none"/>
          <w:u w:val="none"/>
          <w:shd w:val="clear" w:color="auto" w:fill="auto"/>
        </w:rPr>
        <w:t>Sex Roles 83</w:t>
      </w:r>
      <w:r>
        <w:rPr>
          <w:rFonts w:hint="default" w:ascii="Times New Roman" w:hAnsi="Times New Roman" w:cs="Times New Roman"/>
          <w:color w:val="auto"/>
          <w:sz w:val="24"/>
          <w:highlight w:val="none"/>
          <w:u w:val="none"/>
          <w:shd w:val="clear" w:color="auto" w:fill="auto"/>
        </w:rPr>
        <w:t xml:space="preserve">, 442–452. </w:t>
      </w:r>
      <w:r>
        <w:rPr>
          <w:rFonts w:hint="default" w:ascii="Times New Roman" w:hAnsi="Times New Roman" w:cs="Times New Roman"/>
          <w:color w:val="auto"/>
          <w:sz w:val="24"/>
          <w:highlight w:val="none"/>
          <w:u w:val="none"/>
          <w:shd w:val="clear" w:color="auto" w:fill="auto"/>
        </w:rPr>
        <w:fldChar w:fldCharType="begin"/>
      </w:r>
      <w:r>
        <w:rPr>
          <w:rFonts w:hint="default" w:ascii="Times New Roman" w:hAnsi="Times New Roman" w:cs="Times New Roman"/>
          <w:color w:val="auto"/>
          <w:sz w:val="24"/>
          <w:highlight w:val="none"/>
          <w:u w:val="none"/>
          <w:shd w:val="clear" w:color="auto" w:fill="auto"/>
        </w:rPr>
        <w:instrText xml:space="preserve"> HYPERLINK "https://doi.org/10.1007/s11199-020-01122-4" </w:instrText>
      </w:r>
      <w:r>
        <w:rPr>
          <w:rFonts w:hint="default" w:ascii="Times New Roman" w:hAnsi="Times New Roman" w:cs="Times New Roman"/>
          <w:color w:val="auto"/>
          <w:sz w:val="24"/>
          <w:highlight w:val="none"/>
          <w:u w:val="none"/>
          <w:shd w:val="clear" w:color="auto" w:fill="auto"/>
        </w:rPr>
        <w:fldChar w:fldCharType="separate"/>
      </w:r>
      <w:r>
        <w:rPr>
          <w:rStyle w:val="17"/>
          <w:rFonts w:hint="default" w:ascii="Times New Roman" w:hAnsi="Times New Roman" w:cs="Times New Roman"/>
          <w:color w:val="auto"/>
          <w:sz w:val="24"/>
          <w:highlight w:val="none"/>
          <w:u w:val="none"/>
          <w:shd w:val="clear" w:color="auto" w:fill="auto"/>
        </w:rPr>
        <w:t>https://doi.org/10.1007/s11199-020-01122-4</w:t>
      </w:r>
      <w:r>
        <w:rPr>
          <w:rFonts w:hint="default" w:ascii="Times New Roman" w:hAnsi="Times New Roman" w:cs="Times New Roman"/>
          <w:color w:val="auto"/>
          <w:sz w:val="24"/>
          <w:highlight w:val="none"/>
          <w:u w:val="none"/>
          <w:shd w:val="clear" w:color="auto" w:fill="auto"/>
        </w:rPr>
        <w:fldChar w:fldCharType="end"/>
      </w:r>
    </w:p>
    <w:p w14:paraId="743C8C2A">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cs="Times New Roman"/>
          <w:color w:val="auto"/>
          <w:sz w:val="24"/>
          <w:highlight w:val="none"/>
          <w:u w:val="none"/>
          <w:shd w:val="clear" w:color="auto" w:fill="auto"/>
        </w:rPr>
      </w:pPr>
      <w:r>
        <w:rPr>
          <w:rFonts w:hint="default" w:ascii="Times New Roman" w:hAnsi="Times New Roman" w:cs="Times New Roman"/>
          <w:color w:val="auto"/>
          <w:sz w:val="24"/>
          <w:highlight w:val="none"/>
          <w:u w:val="none"/>
          <w:shd w:val="clear" w:color="auto" w:fill="auto"/>
        </w:rPr>
        <w:t xml:space="preserve">Coletta, M., Platek, S., Mohamed, F. B., van Steenburgh, J. J., Green, D., &amp; Lowe, M. R. (2009). Brain activation in restrained and unrestrained eaters: </w:t>
      </w:r>
      <w:r>
        <w:rPr>
          <w:rFonts w:hint="default" w:ascii="Times New Roman" w:hAnsi="Times New Roman" w:cs="Times New Roman"/>
          <w:color w:val="auto"/>
          <w:sz w:val="24"/>
          <w:highlight w:val="none"/>
          <w:u w:val="none"/>
          <w:shd w:val="clear" w:color="auto" w:fill="auto"/>
          <w:lang w:val="en-US" w:eastAsia="zh-CN"/>
        </w:rPr>
        <w:t>A</w:t>
      </w:r>
      <w:r>
        <w:rPr>
          <w:rFonts w:hint="default" w:ascii="Times New Roman" w:hAnsi="Times New Roman" w:cs="Times New Roman"/>
          <w:color w:val="auto"/>
          <w:sz w:val="24"/>
          <w:highlight w:val="none"/>
          <w:u w:val="none"/>
          <w:shd w:val="clear" w:color="auto" w:fill="auto"/>
        </w:rPr>
        <w:t xml:space="preserve">n fMRI study. </w:t>
      </w:r>
      <w:r>
        <w:rPr>
          <w:rFonts w:hint="default" w:ascii="Times New Roman" w:hAnsi="Times New Roman" w:cs="Times New Roman"/>
          <w:i/>
          <w:iCs/>
          <w:color w:val="auto"/>
          <w:sz w:val="24"/>
          <w:highlight w:val="none"/>
          <w:u w:val="none"/>
          <w:shd w:val="clear" w:color="auto" w:fill="auto"/>
        </w:rPr>
        <w:t xml:space="preserve">Journal of </w:t>
      </w:r>
      <w:r>
        <w:rPr>
          <w:rFonts w:hint="default" w:ascii="Times New Roman" w:hAnsi="Times New Roman" w:cs="Times New Roman"/>
          <w:i/>
          <w:iCs/>
          <w:color w:val="auto"/>
          <w:sz w:val="24"/>
          <w:highlight w:val="none"/>
          <w:u w:val="none"/>
          <w:shd w:val="clear" w:color="auto" w:fill="auto"/>
          <w:lang w:eastAsia="zh-CN"/>
        </w:rPr>
        <w:t>A</w:t>
      </w:r>
      <w:r>
        <w:rPr>
          <w:rFonts w:hint="default" w:ascii="Times New Roman" w:hAnsi="Times New Roman" w:cs="Times New Roman"/>
          <w:i/>
          <w:iCs/>
          <w:color w:val="auto"/>
          <w:sz w:val="24"/>
          <w:highlight w:val="none"/>
          <w:u w:val="none"/>
          <w:shd w:val="clear" w:color="auto" w:fill="auto"/>
        </w:rPr>
        <w:t xml:space="preserve">bnormal </w:t>
      </w:r>
      <w:r>
        <w:rPr>
          <w:rFonts w:hint="default" w:ascii="Times New Roman" w:hAnsi="Times New Roman" w:cs="Times New Roman"/>
          <w:i/>
          <w:iCs/>
          <w:color w:val="auto"/>
          <w:sz w:val="24"/>
          <w:highlight w:val="none"/>
          <w:u w:val="none"/>
          <w:shd w:val="clear" w:color="auto" w:fill="auto"/>
          <w:lang w:eastAsia="zh-CN"/>
        </w:rPr>
        <w:t>P</w:t>
      </w:r>
      <w:r>
        <w:rPr>
          <w:rFonts w:hint="default" w:ascii="Times New Roman" w:hAnsi="Times New Roman" w:cs="Times New Roman"/>
          <w:i/>
          <w:iCs/>
          <w:color w:val="auto"/>
          <w:sz w:val="24"/>
          <w:highlight w:val="none"/>
          <w:u w:val="none"/>
          <w:shd w:val="clear" w:color="auto" w:fill="auto"/>
        </w:rPr>
        <w:t>sychology, 118</w:t>
      </w:r>
      <w:r>
        <w:rPr>
          <w:rFonts w:hint="default" w:ascii="Times New Roman" w:hAnsi="Times New Roman" w:cs="Times New Roman"/>
          <w:color w:val="auto"/>
          <w:sz w:val="24"/>
          <w:highlight w:val="none"/>
          <w:u w:val="none"/>
          <w:shd w:val="clear" w:color="auto" w:fill="auto"/>
        </w:rPr>
        <w:t>(3), 598–609. https://doi.org/10.1037/a0016201</w:t>
      </w:r>
    </w:p>
    <w:p w14:paraId="5F9C863E">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highlight w:val="none"/>
          <w:u w:val="none"/>
          <w:shd w:val="clear" w:color="auto" w:fill="auto"/>
        </w:rPr>
      </w:pPr>
      <w:r>
        <w:rPr>
          <w:rFonts w:hint="default" w:ascii="Times New Roman" w:hAnsi="Times New Roman" w:eastAsia="黑体" w:cs="Times New Roman"/>
          <w:color w:val="auto"/>
          <w:sz w:val="24"/>
          <w:highlight w:val="none"/>
          <w:u w:val="none"/>
          <w:shd w:val="clear" w:color="auto" w:fill="auto"/>
        </w:rPr>
        <w:t xml:space="preserve">Cramer, H., Lauche, R., Daubenmier, J., Mehling, W., Büssing, A., Saha, F. J., </w:t>
      </w:r>
      <w:r>
        <w:rPr>
          <w:rFonts w:hint="default" w:ascii="Times New Roman" w:hAnsi="Times New Roman" w:eastAsia="黑体" w:cs="Times New Roman"/>
          <w:color w:val="auto"/>
          <w:sz w:val="24"/>
          <w:highlight w:val="none"/>
          <w:u w:val="none"/>
          <w:shd w:val="clear" w:color="auto" w:fill="auto"/>
          <w:lang w:eastAsia="zh-CN"/>
        </w:rPr>
        <w:t>.</w:t>
      </w:r>
      <w:r>
        <w:rPr>
          <w:rFonts w:hint="default" w:ascii="Times New Roman" w:hAnsi="Times New Roman" w:eastAsia="黑体" w:cs="Times New Roman"/>
          <w:color w:val="auto"/>
          <w:sz w:val="24"/>
          <w:highlight w:val="none"/>
          <w:u w:val="none"/>
          <w:shd w:val="clear" w:color="auto" w:fill="auto"/>
          <w:lang w:val="en-US" w:eastAsia="zh-CN"/>
        </w:rPr>
        <w:t xml:space="preserve">.. </w:t>
      </w:r>
      <w:r>
        <w:rPr>
          <w:rFonts w:hint="default" w:ascii="Times New Roman" w:hAnsi="Times New Roman" w:eastAsia="黑体" w:cs="Times New Roman"/>
          <w:color w:val="auto"/>
          <w:sz w:val="24"/>
          <w:highlight w:val="none"/>
          <w:u w:val="none"/>
          <w:shd w:val="clear" w:color="auto" w:fill="auto"/>
        </w:rPr>
        <w:t xml:space="preserve">Shields, S. A. (2018). Being aware of the painful body: Validation of the German Body Awareness Questionnaire and Body Responsiveness Questionnaire in patients with chronic pain. </w:t>
      </w:r>
      <w:r>
        <w:rPr>
          <w:rFonts w:hint="default" w:ascii="Times New Roman" w:hAnsi="Times New Roman" w:eastAsia="黑体" w:cs="Times New Roman"/>
          <w:i/>
          <w:iCs/>
          <w:color w:val="auto"/>
          <w:sz w:val="24"/>
          <w:highlight w:val="none"/>
          <w:u w:val="none"/>
          <w:shd w:val="clear" w:color="auto" w:fill="auto"/>
        </w:rPr>
        <w:t xml:space="preserve">PloS </w:t>
      </w:r>
      <w:r>
        <w:rPr>
          <w:rFonts w:hint="default" w:ascii="Times New Roman" w:hAnsi="Times New Roman" w:eastAsia="黑体" w:cs="Times New Roman"/>
          <w:i/>
          <w:iCs/>
          <w:color w:val="auto"/>
          <w:sz w:val="24"/>
          <w:highlight w:val="none"/>
          <w:u w:val="none"/>
          <w:shd w:val="clear" w:color="auto" w:fill="auto"/>
          <w:lang w:val="en-US" w:eastAsia="zh-CN"/>
        </w:rPr>
        <w:t>O</w:t>
      </w:r>
      <w:r>
        <w:rPr>
          <w:rFonts w:hint="default" w:ascii="Times New Roman" w:hAnsi="Times New Roman" w:eastAsia="黑体" w:cs="Times New Roman"/>
          <w:i/>
          <w:iCs/>
          <w:color w:val="auto"/>
          <w:sz w:val="24"/>
          <w:highlight w:val="none"/>
          <w:u w:val="none"/>
          <w:shd w:val="clear" w:color="auto" w:fill="auto"/>
        </w:rPr>
        <w:t>ne, 13</w:t>
      </w:r>
      <w:r>
        <w:rPr>
          <w:rFonts w:hint="default" w:ascii="Times New Roman" w:hAnsi="Times New Roman" w:eastAsia="黑体" w:cs="Times New Roman"/>
          <w:color w:val="auto"/>
          <w:sz w:val="24"/>
          <w:highlight w:val="none"/>
          <w:u w:val="none"/>
          <w:shd w:val="clear" w:color="auto" w:fill="auto"/>
        </w:rPr>
        <w:t xml:space="preserve">(2), e0193000. </w:t>
      </w:r>
      <w:r>
        <w:rPr>
          <w:rFonts w:hint="default" w:ascii="Times New Roman" w:hAnsi="Times New Roman" w:eastAsia="黑体" w:cs="Times New Roman"/>
          <w:color w:val="auto"/>
          <w:sz w:val="24"/>
          <w:highlight w:val="none"/>
          <w:u w:val="none"/>
          <w:shd w:val="clear" w:color="auto" w:fill="auto"/>
        </w:rPr>
        <w:fldChar w:fldCharType="begin"/>
      </w:r>
      <w:r>
        <w:rPr>
          <w:rFonts w:hint="default" w:ascii="Times New Roman" w:hAnsi="Times New Roman" w:eastAsia="黑体" w:cs="Times New Roman"/>
          <w:color w:val="auto"/>
          <w:sz w:val="24"/>
          <w:highlight w:val="none"/>
          <w:u w:val="none"/>
          <w:shd w:val="clear" w:color="auto" w:fill="auto"/>
        </w:rPr>
        <w:instrText xml:space="preserve"> HYPERLINK "https://doi.org/10.1371/journal.pone.0193000" </w:instrText>
      </w:r>
      <w:r>
        <w:rPr>
          <w:rFonts w:hint="default" w:ascii="Times New Roman" w:hAnsi="Times New Roman" w:eastAsia="黑体" w:cs="Times New Roman"/>
          <w:color w:val="auto"/>
          <w:sz w:val="24"/>
          <w:highlight w:val="none"/>
          <w:u w:val="none"/>
          <w:shd w:val="clear" w:color="auto" w:fill="auto"/>
        </w:rPr>
        <w:fldChar w:fldCharType="separate"/>
      </w:r>
      <w:r>
        <w:rPr>
          <w:rStyle w:val="17"/>
          <w:rFonts w:hint="default" w:ascii="Times New Roman" w:hAnsi="Times New Roman" w:eastAsia="黑体" w:cs="Times New Roman"/>
          <w:color w:val="auto"/>
          <w:sz w:val="24"/>
          <w:highlight w:val="none"/>
          <w:u w:val="none"/>
          <w:shd w:val="clear" w:color="auto" w:fill="auto"/>
        </w:rPr>
        <w:t>https://doi.org/10.1371/journal.pone.0193000</w:t>
      </w:r>
      <w:r>
        <w:rPr>
          <w:rFonts w:hint="default" w:ascii="Times New Roman" w:hAnsi="Times New Roman" w:eastAsia="黑体" w:cs="Times New Roman"/>
          <w:color w:val="auto"/>
          <w:sz w:val="24"/>
          <w:highlight w:val="none"/>
          <w:u w:val="none"/>
          <w:shd w:val="clear" w:color="auto" w:fill="auto"/>
        </w:rPr>
        <w:fldChar w:fldCharType="end"/>
      </w:r>
    </w:p>
    <w:p w14:paraId="3D02F9F3">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highlight w:val="none"/>
          <w:u w:val="none"/>
          <w:shd w:val="clear" w:color="auto" w:fill="auto"/>
        </w:rPr>
      </w:pPr>
      <w:r>
        <w:rPr>
          <w:rFonts w:hint="default" w:ascii="Times New Roman" w:hAnsi="Times New Roman" w:eastAsia="黑体" w:cs="Times New Roman"/>
          <w:color w:val="auto"/>
          <w:sz w:val="24"/>
          <w:highlight w:val="none"/>
          <w:u w:val="none"/>
          <w:shd w:val="clear" w:color="auto" w:fill="auto"/>
        </w:rPr>
        <w:t xml:space="preserve">Dong, D., Wang, Y., Jackson, T., Chen, S., Wang, Y., Zhou, F., &amp; Chen, H. (2016). Impulse control and restrained eating among young women: Evidence for compensatory cortical activation during a chocolate-specific delayed discounting task. </w:t>
      </w:r>
      <w:r>
        <w:rPr>
          <w:rFonts w:hint="default" w:ascii="Times New Roman" w:hAnsi="Times New Roman" w:eastAsia="黑体" w:cs="Times New Roman"/>
          <w:i/>
          <w:iCs/>
          <w:color w:val="auto"/>
          <w:sz w:val="24"/>
          <w:highlight w:val="none"/>
          <w:u w:val="none"/>
          <w:shd w:val="clear" w:color="auto" w:fill="auto"/>
        </w:rPr>
        <w:t>Appetite, 105</w:t>
      </w:r>
      <w:r>
        <w:rPr>
          <w:rFonts w:hint="default" w:ascii="Times New Roman" w:hAnsi="Times New Roman" w:eastAsia="黑体" w:cs="Times New Roman"/>
          <w:color w:val="auto"/>
          <w:sz w:val="24"/>
          <w:highlight w:val="none"/>
          <w:u w:val="none"/>
          <w:shd w:val="clear" w:color="auto" w:fill="auto"/>
        </w:rPr>
        <w:t xml:space="preserve">, 477–486. </w:t>
      </w:r>
      <w:r>
        <w:rPr>
          <w:rFonts w:hint="default" w:ascii="Times New Roman" w:hAnsi="Times New Roman" w:eastAsia="黑体" w:cs="Times New Roman"/>
          <w:color w:val="auto"/>
          <w:sz w:val="24"/>
          <w:highlight w:val="none"/>
          <w:u w:val="none"/>
          <w:shd w:val="clear" w:color="auto" w:fill="auto"/>
        </w:rPr>
        <w:fldChar w:fldCharType="begin"/>
      </w:r>
      <w:r>
        <w:rPr>
          <w:rFonts w:hint="default" w:ascii="Times New Roman" w:hAnsi="Times New Roman" w:eastAsia="黑体" w:cs="Times New Roman"/>
          <w:color w:val="auto"/>
          <w:sz w:val="24"/>
          <w:highlight w:val="none"/>
          <w:u w:val="none"/>
          <w:shd w:val="clear" w:color="auto" w:fill="auto"/>
        </w:rPr>
        <w:instrText xml:space="preserve"> HYPERLINK "https://doi.org/10.1016/j.appet.2016.05.017" </w:instrText>
      </w:r>
      <w:r>
        <w:rPr>
          <w:rFonts w:hint="default" w:ascii="Times New Roman" w:hAnsi="Times New Roman" w:eastAsia="黑体" w:cs="Times New Roman"/>
          <w:color w:val="auto"/>
          <w:sz w:val="24"/>
          <w:highlight w:val="none"/>
          <w:u w:val="none"/>
          <w:shd w:val="clear" w:color="auto" w:fill="auto"/>
        </w:rPr>
        <w:fldChar w:fldCharType="separate"/>
      </w:r>
      <w:r>
        <w:rPr>
          <w:rStyle w:val="17"/>
          <w:rFonts w:hint="default" w:ascii="Times New Roman" w:hAnsi="Times New Roman" w:eastAsia="黑体" w:cs="Times New Roman"/>
          <w:color w:val="auto"/>
          <w:sz w:val="24"/>
          <w:highlight w:val="none"/>
          <w:u w:val="none"/>
          <w:shd w:val="clear" w:color="auto" w:fill="auto"/>
        </w:rPr>
        <w:t>https://doi.org/10.1016/j.appet.2016.05.017</w:t>
      </w:r>
      <w:r>
        <w:rPr>
          <w:rFonts w:hint="default" w:ascii="Times New Roman" w:hAnsi="Times New Roman" w:eastAsia="黑体" w:cs="Times New Roman"/>
          <w:color w:val="auto"/>
          <w:sz w:val="24"/>
          <w:highlight w:val="none"/>
          <w:u w:val="none"/>
          <w:shd w:val="clear" w:color="auto" w:fill="auto"/>
        </w:rPr>
        <w:fldChar w:fldCharType="end"/>
      </w:r>
    </w:p>
    <w:p w14:paraId="002A4EBF">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highlight w:val="none"/>
          <w:u w:val="none"/>
          <w:shd w:val="clear" w:color="auto" w:fill="auto"/>
        </w:rPr>
      </w:pPr>
      <w:r>
        <w:rPr>
          <w:rFonts w:hint="default" w:ascii="Times New Roman" w:hAnsi="Times New Roman" w:eastAsia="黑体" w:cs="Times New Roman"/>
          <w:color w:val="auto"/>
          <w:sz w:val="24"/>
          <w:highlight w:val="none"/>
          <w:u w:val="none"/>
          <w:shd w:val="clear" w:color="auto" w:fill="auto"/>
        </w:rPr>
        <w:t xml:space="preserve">Duarte, C., Pinto-Gouveia, J., &amp; Ferreira, C. (2015). Expanding binge eating assessment: Validity and screening value of the Binge Eating Scale in women from the general population. </w:t>
      </w:r>
      <w:r>
        <w:rPr>
          <w:rFonts w:hint="default" w:ascii="Times New Roman" w:hAnsi="Times New Roman" w:eastAsia="黑体" w:cs="Times New Roman"/>
          <w:i/>
          <w:iCs/>
          <w:color w:val="auto"/>
          <w:sz w:val="24"/>
          <w:highlight w:val="none"/>
          <w:u w:val="none"/>
          <w:shd w:val="clear" w:color="auto" w:fill="auto"/>
        </w:rPr>
        <w:t xml:space="preserve">Eating </w:t>
      </w:r>
      <w:r>
        <w:rPr>
          <w:rFonts w:hint="default" w:ascii="Times New Roman" w:hAnsi="Times New Roman" w:eastAsia="黑体" w:cs="Times New Roman"/>
          <w:i/>
          <w:iCs/>
          <w:color w:val="auto"/>
          <w:sz w:val="24"/>
          <w:highlight w:val="none"/>
          <w:u w:val="none"/>
          <w:shd w:val="clear" w:color="auto" w:fill="auto"/>
          <w:lang w:val="en-US" w:eastAsia="zh-CN"/>
        </w:rPr>
        <w:t>B</w:t>
      </w:r>
      <w:r>
        <w:rPr>
          <w:rFonts w:hint="default" w:ascii="Times New Roman" w:hAnsi="Times New Roman" w:eastAsia="黑体" w:cs="Times New Roman"/>
          <w:i/>
          <w:iCs/>
          <w:color w:val="auto"/>
          <w:sz w:val="24"/>
          <w:highlight w:val="none"/>
          <w:u w:val="none"/>
          <w:shd w:val="clear" w:color="auto" w:fill="auto"/>
        </w:rPr>
        <w:t>ehaviors, 18</w:t>
      </w:r>
      <w:r>
        <w:rPr>
          <w:rFonts w:hint="default" w:ascii="Times New Roman" w:hAnsi="Times New Roman" w:eastAsia="黑体" w:cs="Times New Roman"/>
          <w:color w:val="auto"/>
          <w:sz w:val="24"/>
          <w:highlight w:val="none"/>
          <w:u w:val="none"/>
          <w:shd w:val="clear" w:color="auto" w:fill="auto"/>
        </w:rPr>
        <w:t xml:space="preserve">, 41–47. </w:t>
      </w:r>
      <w:r>
        <w:rPr>
          <w:rFonts w:hint="default" w:ascii="Times New Roman" w:hAnsi="Times New Roman" w:eastAsia="黑体" w:cs="Times New Roman"/>
          <w:color w:val="auto"/>
          <w:sz w:val="24"/>
          <w:highlight w:val="none"/>
          <w:u w:val="none"/>
          <w:shd w:val="clear" w:color="auto" w:fill="auto"/>
        </w:rPr>
        <w:fldChar w:fldCharType="begin"/>
      </w:r>
      <w:r>
        <w:rPr>
          <w:rFonts w:hint="default" w:ascii="Times New Roman" w:hAnsi="Times New Roman" w:eastAsia="黑体" w:cs="Times New Roman"/>
          <w:color w:val="auto"/>
          <w:sz w:val="24"/>
          <w:highlight w:val="none"/>
          <w:u w:val="none"/>
          <w:shd w:val="clear" w:color="auto" w:fill="auto"/>
        </w:rPr>
        <w:instrText xml:space="preserve"> HYPERLINK "https://doi.org/10.1016/j.eatbeh.2015.03.007" </w:instrText>
      </w:r>
      <w:r>
        <w:rPr>
          <w:rFonts w:hint="default" w:ascii="Times New Roman" w:hAnsi="Times New Roman" w:eastAsia="黑体" w:cs="Times New Roman"/>
          <w:color w:val="auto"/>
          <w:sz w:val="24"/>
          <w:highlight w:val="none"/>
          <w:u w:val="none"/>
          <w:shd w:val="clear" w:color="auto" w:fill="auto"/>
        </w:rPr>
        <w:fldChar w:fldCharType="separate"/>
      </w:r>
      <w:r>
        <w:rPr>
          <w:rStyle w:val="17"/>
          <w:rFonts w:hint="default" w:ascii="Times New Roman" w:hAnsi="Times New Roman" w:eastAsia="黑体" w:cs="Times New Roman"/>
          <w:color w:val="auto"/>
          <w:sz w:val="24"/>
          <w:highlight w:val="none"/>
          <w:u w:val="none"/>
          <w:shd w:val="clear" w:color="auto" w:fill="auto"/>
        </w:rPr>
        <w:t>https://doi.org/10.1016/j.eatbeh.2015.03.007</w:t>
      </w:r>
      <w:r>
        <w:rPr>
          <w:rFonts w:hint="default" w:ascii="Times New Roman" w:hAnsi="Times New Roman" w:eastAsia="黑体" w:cs="Times New Roman"/>
          <w:color w:val="auto"/>
          <w:sz w:val="24"/>
          <w:highlight w:val="none"/>
          <w:u w:val="none"/>
          <w:shd w:val="clear" w:color="auto" w:fill="auto"/>
        </w:rPr>
        <w:fldChar w:fldCharType="end"/>
      </w:r>
    </w:p>
    <w:p w14:paraId="68684722">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lang w:val="en-US" w:eastAsia="zh-CN"/>
        </w:rPr>
      </w:pPr>
      <w:r>
        <w:rPr>
          <w:rFonts w:hint="default" w:ascii="Times New Roman" w:hAnsi="Times New Roman" w:cs="Times New Roman"/>
          <w:color w:val="auto"/>
          <w:sz w:val="24"/>
          <w:highlight w:val="none"/>
          <w:u w:val="none"/>
          <w:shd w:val="clear" w:color="auto" w:fill="auto"/>
        </w:rPr>
        <w:t>Frank, G. K. W., Shott, M. E., Stoddard, J., Swindle, S., &amp; Pryor, T. L. (2021). Association of</w:t>
      </w:r>
      <w:r>
        <w:rPr>
          <w:rFonts w:hint="default" w:ascii="Times New Roman" w:hAnsi="Times New Roman" w:cs="Times New Roman"/>
          <w:color w:val="auto"/>
          <w:sz w:val="24"/>
          <w:highlight w:val="none"/>
          <w:u w:val="none"/>
          <w:shd w:val="clear" w:color="auto" w:fill="auto"/>
          <w:lang w:val="en-US" w:eastAsia="zh-CN"/>
        </w:rPr>
        <w:t xml:space="preserve"> </w:t>
      </w:r>
      <w:r>
        <w:rPr>
          <w:rFonts w:hint="default" w:ascii="Times New Roman" w:hAnsi="Times New Roman" w:cs="Times New Roman"/>
          <w:color w:val="auto"/>
          <w:sz w:val="24"/>
          <w:highlight w:val="none"/>
          <w:u w:val="none"/>
          <w:shd w:val="clear" w:color="auto" w:fill="auto"/>
          <w:lang w:eastAsia="zh-CN"/>
        </w:rPr>
        <w:t>b</w:t>
      </w:r>
      <w:r>
        <w:rPr>
          <w:rFonts w:hint="default" w:ascii="Times New Roman" w:hAnsi="Times New Roman" w:cs="Times New Roman"/>
          <w:color w:val="auto"/>
          <w:sz w:val="24"/>
          <w:highlight w:val="none"/>
          <w:u w:val="none"/>
          <w:shd w:val="clear" w:color="auto" w:fill="auto"/>
        </w:rPr>
        <w:t xml:space="preserve">rain </w:t>
      </w:r>
      <w:r>
        <w:rPr>
          <w:rFonts w:hint="default" w:ascii="Times New Roman" w:hAnsi="Times New Roman" w:cs="Times New Roman"/>
          <w:color w:val="auto"/>
          <w:sz w:val="24"/>
          <w:highlight w:val="none"/>
          <w:u w:val="none"/>
          <w:shd w:val="clear" w:color="auto" w:fill="auto"/>
          <w:lang w:eastAsia="zh-CN"/>
        </w:rPr>
        <w:t>r</w:t>
      </w:r>
      <w:r>
        <w:rPr>
          <w:rFonts w:hint="default" w:ascii="Times New Roman" w:hAnsi="Times New Roman" w:cs="Times New Roman"/>
          <w:color w:val="auto"/>
          <w:sz w:val="24"/>
          <w:highlight w:val="none"/>
          <w:u w:val="none"/>
          <w:shd w:val="clear" w:color="auto" w:fill="auto"/>
        </w:rPr>
        <w:t xml:space="preserve">eward </w:t>
      </w:r>
      <w:r>
        <w:rPr>
          <w:rFonts w:hint="default" w:ascii="Times New Roman" w:hAnsi="Times New Roman" w:cs="Times New Roman"/>
          <w:color w:val="auto"/>
          <w:sz w:val="24"/>
          <w:highlight w:val="none"/>
          <w:u w:val="none"/>
          <w:shd w:val="clear" w:color="auto" w:fill="auto"/>
          <w:lang w:eastAsia="zh-CN"/>
        </w:rPr>
        <w:t>r</w:t>
      </w:r>
      <w:r>
        <w:rPr>
          <w:rFonts w:hint="default" w:ascii="Times New Roman" w:hAnsi="Times New Roman" w:cs="Times New Roman"/>
          <w:color w:val="auto"/>
          <w:sz w:val="24"/>
          <w:highlight w:val="none"/>
          <w:u w:val="none"/>
          <w:shd w:val="clear" w:color="auto" w:fill="auto"/>
        </w:rPr>
        <w:t xml:space="preserve">esponse </w:t>
      </w:r>
      <w:r>
        <w:rPr>
          <w:rFonts w:hint="default" w:ascii="Times New Roman" w:hAnsi="Times New Roman" w:cs="Times New Roman"/>
          <w:color w:val="auto"/>
          <w:sz w:val="24"/>
          <w:highlight w:val="none"/>
          <w:u w:val="none"/>
          <w:shd w:val="clear" w:color="auto" w:fill="auto"/>
          <w:lang w:eastAsia="zh-CN"/>
        </w:rPr>
        <w:t>w</w:t>
      </w:r>
      <w:r>
        <w:rPr>
          <w:rFonts w:hint="default" w:ascii="Times New Roman" w:hAnsi="Times New Roman" w:cs="Times New Roman"/>
          <w:color w:val="auto"/>
          <w:sz w:val="24"/>
          <w:highlight w:val="none"/>
          <w:u w:val="none"/>
          <w:shd w:val="clear" w:color="auto" w:fill="auto"/>
        </w:rPr>
        <w:t xml:space="preserve">ith </w:t>
      </w:r>
      <w:r>
        <w:rPr>
          <w:rFonts w:hint="default" w:ascii="Times New Roman" w:hAnsi="Times New Roman" w:cs="Times New Roman"/>
          <w:color w:val="auto"/>
          <w:sz w:val="24"/>
          <w:highlight w:val="none"/>
          <w:u w:val="none"/>
          <w:shd w:val="clear" w:color="auto" w:fill="auto"/>
          <w:lang w:eastAsia="zh-CN"/>
        </w:rPr>
        <w:t>b</w:t>
      </w:r>
      <w:r>
        <w:rPr>
          <w:rFonts w:hint="default" w:ascii="Times New Roman" w:hAnsi="Times New Roman" w:cs="Times New Roman"/>
          <w:color w:val="auto"/>
          <w:sz w:val="24"/>
          <w:highlight w:val="none"/>
          <w:u w:val="none"/>
          <w:shd w:val="clear" w:color="auto" w:fill="auto"/>
        </w:rPr>
        <w:t xml:space="preserve">ody </w:t>
      </w:r>
      <w:r>
        <w:rPr>
          <w:rFonts w:hint="default" w:ascii="Times New Roman" w:hAnsi="Times New Roman" w:cs="Times New Roman"/>
          <w:color w:val="auto"/>
          <w:sz w:val="24"/>
          <w:highlight w:val="none"/>
          <w:u w:val="none"/>
          <w:shd w:val="clear" w:color="auto" w:fill="auto"/>
          <w:lang w:eastAsia="zh-CN"/>
        </w:rPr>
        <w:t>m</w:t>
      </w:r>
      <w:r>
        <w:rPr>
          <w:rFonts w:hint="default" w:ascii="Times New Roman" w:hAnsi="Times New Roman" w:cs="Times New Roman"/>
          <w:color w:val="auto"/>
          <w:sz w:val="24"/>
          <w:highlight w:val="none"/>
          <w:u w:val="none"/>
          <w:shd w:val="clear" w:color="auto" w:fill="auto"/>
        </w:rPr>
        <w:t xml:space="preserve">ass </w:t>
      </w:r>
      <w:r>
        <w:rPr>
          <w:rFonts w:hint="default" w:ascii="Times New Roman" w:hAnsi="Times New Roman" w:cs="Times New Roman"/>
          <w:color w:val="auto"/>
          <w:sz w:val="24"/>
          <w:highlight w:val="none"/>
          <w:u w:val="none"/>
          <w:shd w:val="clear" w:color="auto" w:fill="auto"/>
          <w:lang w:eastAsia="zh-CN"/>
        </w:rPr>
        <w:t>i</w:t>
      </w:r>
      <w:r>
        <w:rPr>
          <w:rFonts w:hint="default" w:ascii="Times New Roman" w:hAnsi="Times New Roman" w:cs="Times New Roman"/>
          <w:color w:val="auto"/>
          <w:sz w:val="24"/>
          <w:highlight w:val="none"/>
          <w:u w:val="none"/>
          <w:shd w:val="clear" w:color="auto" w:fill="auto"/>
        </w:rPr>
        <w:t xml:space="preserve">ndex and </w:t>
      </w:r>
      <w:r>
        <w:rPr>
          <w:rFonts w:hint="default" w:ascii="Times New Roman" w:hAnsi="Times New Roman" w:cs="Times New Roman"/>
          <w:color w:val="auto"/>
          <w:sz w:val="24"/>
          <w:highlight w:val="none"/>
          <w:u w:val="none"/>
          <w:shd w:val="clear" w:color="auto" w:fill="auto"/>
          <w:lang w:eastAsia="zh-CN"/>
        </w:rPr>
        <w:t>v</w:t>
      </w:r>
      <w:r>
        <w:rPr>
          <w:rFonts w:hint="default" w:ascii="Times New Roman" w:hAnsi="Times New Roman" w:cs="Times New Roman"/>
          <w:color w:val="auto"/>
          <w:sz w:val="24"/>
          <w:highlight w:val="none"/>
          <w:u w:val="none"/>
          <w:shd w:val="clear" w:color="auto" w:fill="auto"/>
        </w:rPr>
        <w:t xml:space="preserve">entral </w:t>
      </w:r>
      <w:r>
        <w:rPr>
          <w:rFonts w:hint="default" w:ascii="Times New Roman" w:hAnsi="Times New Roman" w:cs="Times New Roman"/>
          <w:color w:val="auto"/>
          <w:sz w:val="24"/>
          <w:highlight w:val="none"/>
          <w:u w:val="none"/>
          <w:shd w:val="clear" w:color="auto" w:fill="auto"/>
          <w:lang w:eastAsia="zh-CN"/>
        </w:rPr>
        <w:t>s</w:t>
      </w:r>
      <w:r>
        <w:rPr>
          <w:rFonts w:hint="default" w:ascii="Times New Roman" w:hAnsi="Times New Roman" w:cs="Times New Roman"/>
          <w:color w:val="auto"/>
          <w:sz w:val="24"/>
          <w:highlight w:val="none"/>
          <w:u w:val="none"/>
          <w:shd w:val="clear" w:color="auto" w:fill="auto"/>
        </w:rPr>
        <w:t>triatal-</w:t>
      </w:r>
      <w:r>
        <w:rPr>
          <w:rFonts w:hint="default" w:ascii="Times New Roman" w:hAnsi="Times New Roman" w:cs="Times New Roman"/>
          <w:color w:val="auto"/>
          <w:sz w:val="24"/>
          <w:highlight w:val="none"/>
          <w:u w:val="none"/>
          <w:shd w:val="clear" w:color="auto" w:fill="auto"/>
          <w:lang w:eastAsia="zh-CN"/>
        </w:rPr>
        <w:t>h</w:t>
      </w:r>
      <w:r>
        <w:rPr>
          <w:rFonts w:hint="default" w:ascii="Times New Roman" w:hAnsi="Times New Roman" w:cs="Times New Roman"/>
          <w:color w:val="auto"/>
          <w:sz w:val="24"/>
          <w:highlight w:val="none"/>
          <w:u w:val="none"/>
          <w:shd w:val="clear" w:color="auto" w:fill="auto"/>
        </w:rPr>
        <w:t xml:space="preserve">ypothalamic </w:t>
      </w:r>
      <w:r>
        <w:rPr>
          <w:rFonts w:hint="default" w:ascii="Times New Roman" w:hAnsi="Times New Roman" w:cs="Times New Roman"/>
          <w:color w:val="auto"/>
          <w:sz w:val="24"/>
          <w:highlight w:val="none"/>
          <w:u w:val="none"/>
          <w:shd w:val="clear" w:color="auto" w:fill="auto"/>
          <w:lang w:eastAsia="zh-CN"/>
        </w:rPr>
        <w:t>c</w:t>
      </w:r>
      <w:r>
        <w:rPr>
          <w:rFonts w:hint="default" w:ascii="Times New Roman" w:hAnsi="Times New Roman" w:cs="Times New Roman"/>
          <w:color w:val="auto"/>
          <w:sz w:val="24"/>
          <w:highlight w:val="none"/>
          <w:u w:val="none"/>
          <w:shd w:val="clear" w:color="auto" w:fill="auto"/>
        </w:rPr>
        <w:t xml:space="preserve">ircuitry </w:t>
      </w:r>
      <w:r>
        <w:rPr>
          <w:rFonts w:hint="default" w:ascii="Times New Roman" w:hAnsi="Times New Roman" w:cs="Times New Roman"/>
          <w:color w:val="auto"/>
          <w:sz w:val="24"/>
          <w:highlight w:val="none"/>
          <w:u w:val="none"/>
          <w:shd w:val="clear" w:color="auto" w:fill="auto"/>
          <w:lang w:eastAsia="zh-CN"/>
        </w:rPr>
        <w:t>a</w:t>
      </w:r>
      <w:r>
        <w:rPr>
          <w:rFonts w:hint="default" w:ascii="Times New Roman" w:hAnsi="Times New Roman" w:cs="Times New Roman"/>
          <w:color w:val="auto"/>
          <w:sz w:val="24"/>
          <w:highlight w:val="none"/>
          <w:u w:val="none"/>
          <w:shd w:val="clear" w:color="auto" w:fill="auto"/>
        </w:rPr>
        <w:t xml:space="preserve">mong </w:t>
      </w:r>
      <w:r>
        <w:rPr>
          <w:rFonts w:hint="default" w:ascii="Times New Roman" w:hAnsi="Times New Roman" w:cs="Times New Roman"/>
          <w:color w:val="auto"/>
          <w:sz w:val="24"/>
          <w:highlight w:val="none"/>
          <w:u w:val="none"/>
          <w:shd w:val="clear" w:color="auto" w:fill="auto"/>
          <w:lang w:eastAsia="zh-CN"/>
        </w:rPr>
        <w:t>y</w:t>
      </w:r>
      <w:r>
        <w:rPr>
          <w:rFonts w:hint="default" w:ascii="Times New Roman" w:hAnsi="Times New Roman" w:cs="Times New Roman"/>
          <w:color w:val="auto"/>
          <w:sz w:val="24"/>
          <w:highlight w:val="none"/>
          <w:u w:val="none"/>
          <w:shd w:val="clear" w:color="auto" w:fill="auto"/>
        </w:rPr>
        <w:t xml:space="preserve">oung </w:t>
      </w:r>
      <w:r>
        <w:rPr>
          <w:rFonts w:hint="default" w:ascii="Times New Roman" w:hAnsi="Times New Roman" w:cs="Times New Roman"/>
          <w:color w:val="auto"/>
          <w:sz w:val="24"/>
          <w:highlight w:val="none"/>
          <w:u w:val="none"/>
          <w:shd w:val="clear" w:color="auto" w:fill="auto"/>
          <w:lang w:eastAsia="zh-CN"/>
        </w:rPr>
        <w:t>w</w:t>
      </w:r>
      <w:r>
        <w:rPr>
          <w:rFonts w:hint="default" w:ascii="Times New Roman" w:hAnsi="Times New Roman" w:cs="Times New Roman"/>
          <w:color w:val="auto"/>
          <w:sz w:val="24"/>
          <w:highlight w:val="none"/>
          <w:u w:val="none"/>
          <w:shd w:val="clear" w:color="auto" w:fill="auto"/>
        </w:rPr>
        <w:t xml:space="preserve">omen </w:t>
      </w:r>
      <w:r>
        <w:rPr>
          <w:rFonts w:hint="default" w:ascii="Times New Roman" w:hAnsi="Times New Roman" w:cs="Times New Roman"/>
          <w:color w:val="auto"/>
          <w:sz w:val="24"/>
          <w:highlight w:val="none"/>
          <w:u w:val="none"/>
          <w:shd w:val="clear" w:color="auto" w:fill="auto"/>
          <w:lang w:eastAsia="zh-CN"/>
        </w:rPr>
        <w:t>w</w:t>
      </w:r>
      <w:r>
        <w:rPr>
          <w:rFonts w:hint="default" w:ascii="Times New Roman" w:hAnsi="Times New Roman" w:cs="Times New Roman"/>
          <w:color w:val="auto"/>
          <w:sz w:val="24"/>
          <w:highlight w:val="none"/>
          <w:u w:val="none"/>
          <w:shd w:val="clear" w:color="auto" w:fill="auto"/>
        </w:rPr>
        <w:t xml:space="preserve">ith </w:t>
      </w:r>
      <w:r>
        <w:rPr>
          <w:rFonts w:hint="default" w:ascii="Times New Roman" w:hAnsi="Times New Roman" w:cs="Times New Roman"/>
          <w:color w:val="auto"/>
          <w:sz w:val="24"/>
          <w:highlight w:val="none"/>
          <w:u w:val="none"/>
          <w:shd w:val="clear" w:color="auto" w:fill="auto"/>
          <w:lang w:eastAsia="zh-CN"/>
        </w:rPr>
        <w:t>e</w:t>
      </w:r>
      <w:r>
        <w:rPr>
          <w:rFonts w:hint="default" w:ascii="Times New Roman" w:hAnsi="Times New Roman" w:cs="Times New Roman"/>
          <w:color w:val="auto"/>
          <w:sz w:val="24"/>
          <w:highlight w:val="none"/>
          <w:u w:val="none"/>
          <w:shd w:val="clear" w:color="auto" w:fill="auto"/>
        </w:rPr>
        <w:t xml:space="preserve">ating </w:t>
      </w:r>
      <w:r>
        <w:rPr>
          <w:rFonts w:hint="default" w:ascii="Times New Roman" w:hAnsi="Times New Roman" w:cs="Times New Roman"/>
          <w:color w:val="auto"/>
          <w:sz w:val="24"/>
          <w:highlight w:val="none"/>
          <w:u w:val="none"/>
          <w:shd w:val="clear" w:color="auto" w:fill="auto"/>
          <w:lang w:eastAsia="zh-CN"/>
        </w:rPr>
        <w:t>d</w:t>
      </w:r>
      <w:r>
        <w:rPr>
          <w:rFonts w:hint="default" w:ascii="Times New Roman" w:hAnsi="Times New Roman" w:cs="Times New Roman"/>
          <w:color w:val="auto"/>
          <w:sz w:val="24"/>
          <w:highlight w:val="none"/>
          <w:u w:val="none"/>
          <w:shd w:val="clear" w:color="auto" w:fill="auto"/>
        </w:rPr>
        <w:t xml:space="preserve">isorders. </w:t>
      </w:r>
      <w:r>
        <w:rPr>
          <w:rFonts w:hint="default" w:ascii="Times New Roman" w:hAnsi="Times New Roman" w:cs="Times New Roman"/>
          <w:i/>
          <w:iCs/>
          <w:color w:val="auto"/>
          <w:sz w:val="24"/>
          <w:highlight w:val="none"/>
          <w:u w:val="none"/>
          <w:shd w:val="clear" w:color="auto" w:fill="auto"/>
        </w:rPr>
        <w:t xml:space="preserve">JAMA </w:t>
      </w:r>
      <w:r>
        <w:rPr>
          <w:rFonts w:hint="default" w:ascii="Times New Roman" w:hAnsi="Times New Roman" w:cs="Times New Roman"/>
          <w:i/>
          <w:iCs/>
          <w:color w:val="auto"/>
          <w:sz w:val="24"/>
          <w:highlight w:val="none"/>
          <w:u w:val="none"/>
          <w:shd w:val="clear" w:color="auto" w:fill="auto"/>
          <w:lang w:val="en-US" w:eastAsia="zh-CN"/>
        </w:rPr>
        <w:t>P</w:t>
      </w:r>
      <w:r>
        <w:rPr>
          <w:rFonts w:hint="default" w:ascii="Times New Roman" w:hAnsi="Times New Roman" w:cs="Times New Roman"/>
          <w:i/>
          <w:iCs/>
          <w:color w:val="auto"/>
          <w:sz w:val="24"/>
          <w:highlight w:val="none"/>
          <w:u w:val="none"/>
          <w:shd w:val="clear" w:color="auto" w:fill="auto"/>
        </w:rPr>
        <w:t>sychiatry, 78</w:t>
      </w:r>
      <w:r>
        <w:rPr>
          <w:rFonts w:hint="default" w:ascii="Times New Roman" w:hAnsi="Times New Roman" w:cs="Times New Roman"/>
          <w:color w:val="auto"/>
          <w:sz w:val="24"/>
          <w:highlight w:val="none"/>
          <w:u w:val="none"/>
          <w:shd w:val="clear" w:color="auto" w:fill="auto"/>
        </w:rPr>
        <w:t>(10), 1123–1133. https://doi.org/10.1001/jamapsychiatry.2021.1580</w:t>
      </w:r>
    </w:p>
    <w:p w14:paraId="46A58904">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highlight w:val="none"/>
          <w:u w:val="none"/>
          <w:shd w:val="clear" w:color="auto" w:fill="auto"/>
        </w:rPr>
      </w:pPr>
      <w:r>
        <w:rPr>
          <w:rFonts w:hint="default" w:ascii="Times New Roman" w:hAnsi="Times New Roman" w:eastAsia="黑体" w:cs="Times New Roman"/>
          <w:color w:val="auto"/>
          <w:sz w:val="24"/>
          <w:highlight w:val="none"/>
          <w:u w:val="none"/>
          <w:shd w:val="clear" w:color="auto" w:fill="auto"/>
        </w:rPr>
        <w:t xml:space="preserve">Fuglset, T. S., Endestad, T., Hilland, E., Bang, L., Tamnes, C. K., Landrø, N. I., &amp; Rø, Ø. (2016). Brain volumes and regional cortical thickness in young females with anorexia nervosa. </w:t>
      </w:r>
      <w:r>
        <w:rPr>
          <w:rFonts w:hint="default" w:ascii="Times New Roman" w:hAnsi="Times New Roman" w:eastAsia="黑体" w:cs="Times New Roman"/>
          <w:i/>
          <w:iCs/>
          <w:color w:val="auto"/>
          <w:sz w:val="24"/>
          <w:highlight w:val="none"/>
          <w:u w:val="none"/>
          <w:shd w:val="clear" w:color="auto" w:fill="auto"/>
        </w:rPr>
        <w:t>BMC Psychiatry, 16</w:t>
      </w:r>
      <w:r>
        <w:rPr>
          <w:rFonts w:hint="default" w:ascii="Times New Roman" w:hAnsi="Times New Roman" w:eastAsia="黑体" w:cs="Times New Roman"/>
          <w:color w:val="auto"/>
          <w:sz w:val="24"/>
          <w:highlight w:val="none"/>
          <w:u w:val="none"/>
          <w:shd w:val="clear" w:color="auto" w:fill="auto"/>
        </w:rPr>
        <w:t xml:space="preserve">(1), 404. </w:t>
      </w:r>
      <w:r>
        <w:rPr>
          <w:rFonts w:hint="default" w:ascii="Times New Roman" w:hAnsi="Times New Roman" w:eastAsia="黑体" w:cs="Times New Roman"/>
          <w:color w:val="auto"/>
          <w:sz w:val="24"/>
          <w:highlight w:val="none"/>
          <w:u w:val="none"/>
          <w:shd w:val="clear" w:color="auto" w:fill="auto"/>
        </w:rPr>
        <w:fldChar w:fldCharType="begin"/>
      </w:r>
      <w:r>
        <w:rPr>
          <w:rFonts w:hint="default" w:ascii="Times New Roman" w:hAnsi="Times New Roman" w:eastAsia="黑体" w:cs="Times New Roman"/>
          <w:color w:val="auto"/>
          <w:sz w:val="24"/>
          <w:highlight w:val="none"/>
          <w:u w:val="none"/>
          <w:shd w:val="clear" w:color="auto" w:fill="auto"/>
        </w:rPr>
        <w:instrText xml:space="preserve"> HYPERLINK "https://doi.org/10.1186/s12888-016-1126-9" </w:instrText>
      </w:r>
      <w:r>
        <w:rPr>
          <w:rFonts w:hint="default" w:ascii="Times New Roman" w:hAnsi="Times New Roman" w:eastAsia="黑体" w:cs="Times New Roman"/>
          <w:color w:val="auto"/>
          <w:sz w:val="24"/>
          <w:highlight w:val="none"/>
          <w:u w:val="none"/>
          <w:shd w:val="clear" w:color="auto" w:fill="auto"/>
        </w:rPr>
        <w:fldChar w:fldCharType="separate"/>
      </w:r>
      <w:r>
        <w:rPr>
          <w:rStyle w:val="17"/>
          <w:rFonts w:hint="default" w:ascii="Times New Roman" w:hAnsi="Times New Roman" w:eastAsia="黑体" w:cs="Times New Roman"/>
          <w:color w:val="auto"/>
          <w:sz w:val="24"/>
          <w:highlight w:val="none"/>
          <w:u w:val="none"/>
          <w:shd w:val="clear" w:color="auto" w:fill="auto"/>
        </w:rPr>
        <w:t>https://doi.org/10.1186/s12888-016-1126-9</w:t>
      </w:r>
      <w:r>
        <w:rPr>
          <w:rFonts w:hint="default" w:ascii="Times New Roman" w:hAnsi="Times New Roman" w:eastAsia="黑体" w:cs="Times New Roman"/>
          <w:color w:val="auto"/>
          <w:sz w:val="24"/>
          <w:highlight w:val="none"/>
          <w:u w:val="none"/>
          <w:shd w:val="clear" w:color="auto" w:fill="auto"/>
        </w:rPr>
        <w:fldChar w:fldCharType="end"/>
      </w:r>
    </w:p>
    <w:p w14:paraId="25AEE691">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highlight w:val="none"/>
          <w:u w:val="none"/>
          <w:shd w:val="clear" w:color="auto" w:fill="auto"/>
          <w:lang w:val="en-US" w:eastAsia="zh-CN"/>
        </w:rPr>
      </w:pPr>
      <w:r>
        <w:rPr>
          <w:rFonts w:hint="default" w:ascii="Times New Roman" w:hAnsi="Times New Roman" w:eastAsia="黑体" w:cs="Times New Roman"/>
          <w:color w:val="auto"/>
          <w:sz w:val="24"/>
          <w:highlight w:val="none"/>
          <w:u w:val="none"/>
          <w:shd w:val="clear" w:color="auto" w:fill="auto"/>
          <w:lang w:val="en-US" w:eastAsia="zh-CN"/>
        </w:rPr>
        <w:t xml:space="preserve">Gearhardt, A. N., Yokum, S., Stice, E., Harris, J. L., &amp; Brownell, K. D. (2014). Relation of obesity to neural activation in response to food commercials. </w:t>
      </w:r>
      <w:r>
        <w:rPr>
          <w:rFonts w:hint="default" w:ascii="Times New Roman" w:hAnsi="Times New Roman" w:eastAsia="黑体" w:cs="Times New Roman"/>
          <w:i/>
          <w:iCs/>
          <w:color w:val="auto"/>
          <w:sz w:val="24"/>
          <w:highlight w:val="none"/>
          <w:u w:val="none"/>
          <w:shd w:val="clear" w:color="auto" w:fill="auto"/>
          <w:lang w:val="en-US" w:eastAsia="zh-CN"/>
        </w:rPr>
        <w:t>Social Cognitive and Affective Neuroscience, 9</w:t>
      </w:r>
      <w:r>
        <w:rPr>
          <w:rFonts w:hint="default" w:ascii="Times New Roman" w:hAnsi="Times New Roman" w:eastAsia="黑体" w:cs="Times New Roman"/>
          <w:color w:val="auto"/>
          <w:sz w:val="24"/>
          <w:highlight w:val="none"/>
          <w:u w:val="none"/>
          <w:shd w:val="clear" w:color="auto" w:fill="auto"/>
          <w:lang w:val="en-US" w:eastAsia="zh-CN"/>
        </w:rPr>
        <w:t xml:space="preserve">(7), 932–938. </w:t>
      </w:r>
      <w:r>
        <w:rPr>
          <w:rFonts w:hint="default" w:ascii="Times New Roman" w:hAnsi="Times New Roman" w:eastAsia="黑体" w:cs="Times New Roman"/>
          <w:color w:val="auto"/>
          <w:sz w:val="24"/>
          <w:highlight w:val="none"/>
          <w:u w:val="none"/>
          <w:shd w:val="clear" w:color="auto" w:fill="auto"/>
          <w:lang w:val="en-US" w:eastAsia="zh-CN"/>
        </w:rPr>
        <w:fldChar w:fldCharType="begin"/>
      </w:r>
      <w:r>
        <w:rPr>
          <w:rFonts w:hint="default" w:ascii="Times New Roman" w:hAnsi="Times New Roman" w:eastAsia="黑体" w:cs="Times New Roman"/>
          <w:color w:val="auto"/>
          <w:sz w:val="24"/>
          <w:highlight w:val="none"/>
          <w:u w:val="none"/>
          <w:shd w:val="clear" w:color="auto" w:fill="auto"/>
          <w:lang w:val="en-US" w:eastAsia="zh-CN"/>
        </w:rPr>
        <w:instrText xml:space="preserve"> HYPERLINK "https://doi.org/10.1093/scan/nst059" </w:instrText>
      </w:r>
      <w:r>
        <w:rPr>
          <w:rFonts w:hint="default" w:ascii="Times New Roman" w:hAnsi="Times New Roman" w:eastAsia="黑体" w:cs="Times New Roman"/>
          <w:color w:val="auto"/>
          <w:sz w:val="24"/>
          <w:highlight w:val="none"/>
          <w:u w:val="none"/>
          <w:shd w:val="clear" w:color="auto" w:fill="auto"/>
          <w:lang w:val="en-US" w:eastAsia="zh-CN"/>
        </w:rPr>
        <w:fldChar w:fldCharType="separate"/>
      </w:r>
      <w:r>
        <w:rPr>
          <w:rStyle w:val="17"/>
          <w:rFonts w:hint="default" w:ascii="Times New Roman" w:hAnsi="Times New Roman" w:eastAsia="黑体" w:cs="Times New Roman"/>
          <w:color w:val="auto"/>
          <w:sz w:val="24"/>
          <w:highlight w:val="none"/>
          <w:u w:val="none"/>
          <w:shd w:val="clear" w:color="auto" w:fill="auto"/>
          <w:lang w:val="en-US" w:eastAsia="zh-CN"/>
        </w:rPr>
        <w:t>https://doi.org/10.1093/scan/nst059</w:t>
      </w:r>
      <w:r>
        <w:rPr>
          <w:rFonts w:hint="default" w:ascii="Times New Roman" w:hAnsi="Times New Roman" w:eastAsia="黑体" w:cs="Times New Roman"/>
          <w:color w:val="auto"/>
          <w:sz w:val="24"/>
          <w:highlight w:val="none"/>
          <w:u w:val="none"/>
          <w:shd w:val="clear" w:color="auto" w:fill="auto"/>
          <w:lang w:val="en-US" w:eastAsia="zh-CN"/>
        </w:rPr>
        <w:fldChar w:fldCharType="end"/>
      </w:r>
    </w:p>
    <w:p w14:paraId="27B19F9B">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highlight w:val="none"/>
          <w:u w:val="none"/>
          <w:shd w:val="clear" w:color="auto" w:fill="auto"/>
          <w:lang w:val="en-US" w:eastAsia="zh-CN"/>
        </w:rPr>
      </w:pPr>
      <w:r>
        <w:rPr>
          <w:rFonts w:hint="default" w:ascii="Times New Roman" w:hAnsi="Times New Roman" w:eastAsia="黑体" w:cs="Times New Roman"/>
          <w:color w:val="auto"/>
          <w:sz w:val="24"/>
          <w:highlight w:val="none"/>
          <w:u w:val="none"/>
          <w:shd w:val="clear" w:color="auto" w:fill="auto"/>
          <w:lang w:val="en-US" w:eastAsia="zh-CN"/>
        </w:rPr>
        <w:t xml:space="preserve">Gerdan, G., &amp; Kurt, M. (2020). Response inhibition according to the stimulus and food type in exogenous obesity. </w:t>
      </w:r>
      <w:r>
        <w:rPr>
          <w:rFonts w:hint="default" w:ascii="Times New Roman" w:hAnsi="Times New Roman" w:eastAsia="黑体" w:cs="Times New Roman"/>
          <w:i/>
          <w:iCs/>
          <w:color w:val="auto"/>
          <w:sz w:val="24"/>
          <w:highlight w:val="none"/>
          <w:u w:val="none"/>
          <w:shd w:val="clear" w:color="auto" w:fill="auto"/>
          <w:lang w:val="en-US" w:eastAsia="zh-CN"/>
        </w:rPr>
        <w:t>Appetite, 150</w:t>
      </w:r>
      <w:r>
        <w:rPr>
          <w:rFonts w:hint="default" w:ascii="Times New Roman" w:hAnsi="Times New Roman" w:eastAsia="黑体" w:cs="Times New Roman"/>
          <w:color w:val="auto"/>
          <w:sz w:val="24"/>
          <w:highlight w:val="none"/>
          <w:u w:val="none"/>
          <w:shd w:val="clear" w:color="auto" w:fill="auto"/>
          <w:lang w:val="en-US" w:eastAsia="zh-CN"/>
        </w:rPr>
        <w:t>, 104651. https://doi.org/10.1016/j.appet.2020.104651</w:t>
      </w:r>
    </w:p>
    <w:p w14:paraId="6E2559E6">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lang w:val="en-US" w:eastAsia="zh-CN"/>
        </w:rPr>
      </w:pPr>
      <w:r>
        <w:rPr>
          <w:rFonts w:hint="default" w:ascii="Times New Roman" w:hAnsi="Times New Roman" w:eastAsia="黑体" w:cs="Times New Roman"/>
          <w:color w:val="auto"/>
          <w:sz w:val="24"/>
          <w:szCs w:val="24"/>
          <w:highlight w:val="none"/>
          <w:u w:val="none"/>
          <w:shd w:val="clear" w:color="auto" w:fill="auto"/>
          <w:lang w:val="en-US" w:eastAsia="zh-CN"/>
        </w:rPr>
        <w:t xml:space="preserve">Gormally, J., Black, S., Daston, S., &amp; Rardin, D. (1982). The assessment of binge eating severity among obese persons. </w:t>
      </w:r>
      <w:r>
        <w:rPr>
          <w:rFonts w:hint="default" w:ascii="Times New Roman" w:hAnsi="Times New Roman" w:eastAsia="黑体" w:cs="Times New Roman"/>
          <w:i/>
          <w:iCs/>
          <w:color w:val="auto"/>
          <w:sz w:val="24"/>
          <w:szCs w:val="24"/>
          <w:highlight w:val="none"/>
          <w:u w:val="none"/>
          <w:shd w:val="clear" w:color="auto" w:fill="auto"/>
          <w:lang w:val="en-US" w:eastAsia="zh-CN"/>
        </w:rPr>
        <w:t>Addictive Behaviors, 7</w:t>
      </w:r>
      <w:r>
        <w:rPr>
          <w:rFonts w:hint="default" w:ascii="Times New Roman" w:hAnsi="Times New Roman" w:eastAsia="黑体" w:cs="Times New Roman"/>
          <w:color w:val="auto"/>
          <w:sz w:val="24"/>
          <w:szCs w:val="24"/>
          <w:highlight w:val="none"/>
          <w:u w:val="none"/>
          <w:shd w:val="clear" w:color="auto" w:fill="auto"/>
          <w:lang w:val="en-US" w:eastAsia="zh-CN"/>
        </w:rPr>
        <w:t xml:space="preserve">(1), 47–55. </w:t>
      </w:r>
      <w:r>
        <w:rPr>
          <w:rFonts w:hint="default" w:ascii="Times New Roman" w:hAnsi="Times New Roman" w:eastAsia="黑体" w:cs="Times New Roman"/>
          <w:color w:val="auto"/>
          <w:sz w:val="24"/>
          <w:szCs w:val="24"/>
          <w:highlight w:val="none"/>
          <w:u w:val="none"/>
          <w:shd w:val="clear" w:color="auto" w:fill="auto"/>
          <w:lang w:val="en-US" w:eastAsia="zh-CN"/>
        </w:rPr>
        <w:fldChar w:fldCharType="begin"/>
      </w:r>
      <w:r>
        <w:rPr>
          <w:rFonts w:hint="default" w:ascii="Times New Roman" w:hAnsi="Times New Roman" w:eastAsia="黑体" w:cs="Times New Roman"/>
          <w:color w:val="auto"/>
          <w:sz w:val="24"/>
          <w:szCs w:val="24"/>
          <w:highlight w:val="none"/>
          <w:u w:val="none"/>
          <w:shd w:val="clear" w:color="auto" w:fill="auto"/>
          <w:lang w:val="en-US" w:eastAsia="zh-CN"/>
        </w:rPr>
        <w:instrText xml:space="preserve"> HYPERLINK "https://doi.org/10.1016/0306-4603(82)90024-7." </w:instrText>
      </w:r>
      <w:r>
        <w:rPr>
          <w:rFonts w:hint="default" w:ascii="Times New Roman" w:hAnsi="Times New Roman" w:eastAsia="黑体" w:cs="Times New Roman"/>
          <w:color w:val="auto"/>
          <w:sz w:val="24"/>
          <w:szCs w:val="24"/>
          <w:highlight w:val="none"/>
          <w:u w:val="none"/>
          <w:shd w:val="clear" w:color="auto" w:fill="auto"/>
          <w:lang w:val="en-US" w:eastAsia="zh-CN"/>
        </w:rPr>
        <w:fldChar w:fldCharType="separate"/>
      </w:r>
      <w:r>
        <w:rPr>
          <w:rStyle w:val="17"/>
          <w:rFonts w:hint="default" w:ascii="Times New Roman" w:hAnsi="Times New Roman" w:eastAsia="黑体" w:cs="Times New Roman"/>
          <w:color w:val="auto"/>
          <w:sz w:val="24"/>
          <w:szCs w:val="24"/>
          <w:highlight w:val="none"/>
          <w:u w:val="none"/>
          <w:shd w:val="clear" w:color="auto" w:fill="auto"/>
          <w:lang w:val="en-US" w:eastAsia="zh-CN"/>
        </w:rPr>
        <w:t>https://doi.org/10.1016/0306-4603(82)90024-7</w:t>
      </w:r>
      <w:r>
        <w:rPr>
          <w:rFonts w:hint="default" w:ascii="Times New Roman" w:hAnsi="Times New Roman" w:eastAsia="黑体" w:cs="Times New Roman"/>
          <w:color w:val="auto"/>
          <w:sz w:val="24"/>
          <w:szCs w:val="24"/>
          <w:highlight w:val="none"/>
          <w:u w:val="none"/>
          <w:shd w:val="clear" w:color="auto" w:fill="auto"/>
          <w:lang w:val="en-US" w:eastAsia="zh-CN"/>
        </w:rPr>
        <w:fldChar w:fldCharType="end"/>
      </w:r>
    </w:p>
    <w:p w14:paraId="2F27B10E">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cs="Times New Roman"/>
          <w:color w:val="auto"/>
          <w:sz w:val="24"/>
          <w:highlight w:val="none"/>
          <w:u w:val="none"/>
          <w:shd w:val="clear" w:color="auto" w:fill="auto"/>
        </w:rPr>
      </w:pPr>
      <w:r>
        <w:rPr>
          <w:rFonts w:hint="default" w:ascii="Times New Roman" w:hAnsi="Times New Roman" w:cs="Times New Roman"/>
          <w:color w:val="auto"/>
          <w:sz w:val="24"/>
          <w:highlight w:val="none"/>
          <w:u w:val="none"/>
          <w:shd w:val="clear" w:color="auto" w:fill="auto"/>
        </w:rPr>
        <w:t xml:space="preserve">Hermann, P., Gál, V., Kóbor, I., Kirwan, C. B., Kovács, P., Kitka, T., </w:t>
      </w:r>
      <w:r>
        <w:rPr>
          <w:rFonts w:hint="default" w:ascii="Times New Roman" w:hAnsi="Times New Roman" w:cs="Times New Roman"/>
          <w:color w:val="auto"/>
          <w:sz w:val="24"/>
          <w:highlight w:val="none"/>
          <w:u w:val="none"/>
          <w:shd w:val="clear" w:color="auto" w:fill="auto"/>
          <w:lang w:val="en-US" w:eastAsia="zh-CN"/>
        </w:rPr>
        <w:t xml:space="preserve">... </w:t>
      </w:r>
      <w:r>
        <w:rPr>
          <w:rFonts w:hint="default" w:ascii="Times New Roman" w:hAnsi="Times New Roman" w:cs="Times New Roman"/>
          <w:color w:val="auto"/>
          <w:sz w:val="24"/>
          <w:highlight w:val="none"/>
          <w:u w:val="none"/>
          <w:shd w:val="clear" w:color="auto" w:fill="auto"/>
        </w:rPr>
        <w:t xml:space="preserve">Vidnyánszky, Z. (2019). Efficacy of weight loss intervention can be predicted based on early alterations of fMRI food cue reactivity in the striatum. </w:t>
      </w:r>
      <w:r>
        <w:rPr>
          <w:rFonts w:hint="default" w:ascii="Times New Roman" w:hAnsi="Times New Roman" w:cs="Times New Roman"/>
          <w:i/>
          <w:iCs/>
          <w:color w:val="auto"/>
          <w:sz w:val="24"/>
          <w:highlight w:val="none"/>
          <w:u w:val="none"/>
          <w:shd w:val="clear" w:color="auto" w:fill="auto"/>
        </w:rPr>
        <w:t>NeuroImage</w:t>
      </w:r>
      <w:r>
        <w:rPr>
          <w:rFonts w:hint="default" w:ascii="Times New Roman" w:hAnsi="Times New Roman" w:cs="Times New Roman"/>
          <w:i/>
          <w:iCs/>
          <w:color w:val="auto"/>
          <w:sz w:val="24"/>
          <w:highlight w:val="none"/>
          <w:u w:val="none"/>
          <w:shd w:val="clear" w:color="auto" w:fill="auto"/>
          <w:lang w:val="en-US" w:eastAsia="zh-CN"/>
        </w:rPr>
        <w:t>:</w:t>
      </w:r>
      <w:r>
        <w:rPr>
          <w:rFonts w:hint="default" w:ascii="Times New Roman" w:hAnsi="Times New Roman" w:cs="Times New Roman"/>
          <w:i/>
          <w:iCs/>
          <w:color w:val="auto"/>
          <w:sz w:val="24"/>
          <w:highlight w:val="none"/>
          <w:u w:val="none"/>
          <w:shd w:val="clear" w:color="auto" w:fill="auto"/>
        </w:rPr>
        <w:t xml:space="preserve"> Clinical, 23</w:t>
      </w:r>
      <w:r>
        <w:rPr>
          <w:rFonts w:hint="default" w:ascii="Times New Roman" w:hAnsi="Times New Roman" w:cs="Times New Roman"/>
          <w:color w:val="auto"/>
          <w:sz w:val="24"/>
          <w:highlight w:val="none"/>
          <w:u w:val="none"/>
          <w:shd w:val="clear" w:color="auto" w:fill="auto"/>
        </w:rPr>
        <w:t>, 101803. https://doi.org/10.1016/j.nicl.2019.101803</w:t>
      </w:r>
    </w:p>
    <w:p w14:paraId="473EAB6D">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highlight w:val="none"/>
          <w:u w:val="none"/>
          <w:shd w:val="clear" w:color="auto" w:fill="auto"/>
        </w:rPr>
      </w:pPr>
      <w:r>
        <w:rPr>
          <w:rFonts w:hint="default" w:ascii="Times New Roman" w:hAnsi="Times New Roman" w:eastAsia="黑体" w:cs="Times New Roman"/>
          <w:color w:val="auto"/>
          <w:sz w:val="24"/>
          <w:highlight w:val="none"/>
          <w:u w:val="none"/>
          <w:shd w:val="clear" w:color="auto" w:fill="auto"/>
        </w:rPr>
        <w:t xml:space="preserve">Jackson, T., &amp; Chen, H. (2008). Predicting changes in eating disorder symptoms among adolescents in China: </w:t>
      </w:r>
      <w:r>
        <w:rPr>
          <w:rFonts w:hint="default" w:ascii="Times New Roman" w:hAnsi="Times New Roman" w:eastAsia="黑体" w:cs="Times New Roman"/>
          <w:color w:val="auto"/>
          <w:sz w:val="24"/>
          <w:highlight w:val="none"/>
          <w:u w:val="none"/>
          <w:shd w:val="clear" w:color="auto" w:fill="auto"/>
          <w:lang w:eastAsia="zh-CN"/>
        </w:rPr>
        <w:t>A</w:t>
      </w:r>
      <w:r>
        <w:rPr>
          <w:rFonts w:hint="default" w:ascii="Times New Roman" w:hAnsi="Times New Roman" w:eastAsia="黑体" w:cs="Times New Roman"/>
          <w:color w:val="auto"/>
          <w:sz w:val="24"/>
          <w:highlight w:val="none"/>
          <w:u w:val="none"/>
          <w:shd w:val="clear" w:color="auto" w:fill="auto"/>
        </w:rPr>
        <w:t xml:space="preserve">n 18-month prospective study. </w:t>
      </w:r>
      <w:r>
        <w:rPr>
          <w:rFonts w:hint="default" w:ascii="Times New Roman" w:hAnsi="Times New Roman" w:eastAsia="黑体" w:cs="Times New Roman"/>
          <w:i/>
          <w:iCs/>
          <w:color w:val="auto"/>
          <w:sz w:val="24"/>
          <w:highlight w:val="none"/>
          <w:u w:val="none"/>
          <w:shd w:val="clear" w:color="auto" w:fill="auto"/>
        </w:rPr>
        <w:t xml:space="preserve">Journal of </w:t>
      </w:r>
      <w:r>
        <w:rPr>
          <w:rFonts w:hint="default" w:ascii="Times New Roman" w:hAnsi="Times New Roman" w:eastAsia="黑体" w:cs="Times New Roman"/>
          <w:i/>
          <w:iCs/>
          <w:color w:val="auto"/>
          <w:sz w:val="24"/>
          <w:highlight w:val="none"/>
          <w:u w:val="none"/>
          <w:shd w:val="clear" w:color="auto" w:fill="auto"/>
          <w:lang w:eastAsia="zh-CN"/>
        </w:rPr>
        <w:t>C</w:t>
      </w:r>
      <w:r>
        <w:rPr>
          <w:rFonts w:hint="default" w:ascii="Times New Roman" w:hAnsi="Times New Roman" w:eastAsia="黑体" w:cs="Times New Roman"/>
          <w:i/>
          <w:iCs/>
          <w:color w:val="auto"/>
          <w:sz w:val="24"/>
          <w:highlight w:val="none"/>
          <w:u w:val="none"/>
          <w:shd w:val="clear" w:color="auto" w:fill="auto"/>
        </w:rPr>
        <w:t xml:space="preserve">linical </w:t>
      </w:r>
      <w:r>
        <w:rPr>
          <w:rFonts w:hint="default" w:ascii="Times New Roman" w:hAnsi="Times New Roman" w:eastAsia="黑体" w:cs="Times New Roman"/>
          <w:i/>
          <w:iCs/>
          <w:color w:val="auto"/>
          <w:sz w:val="24"/>
          <w:highlight w:val="none"/>
          <w:u w:val="none"/>
          <w:shd w:val="clear" w:color="auto" w:fill="auto"/>
          <w:lang w:eastAsia="zh-CN"/>
        </w:rPr>
        <w:t>C</w:t>
      </w:r>
      <w:r>
        <w:rPr>
          <w:rFonts w:hint="default" w:ascii="Times New Roman" w:hAnsi="Times New Roman" w:eastAsia="黑体" w:cs="Times New Roman"/>
          <w:i/>
          <w:iCs/>
          <w:color w:val="auto"/>
          <w:sz w:val="24"/>
          <w:highlight w:val="none"/>
          <w:u w:val="none"/>
          <w:shd w:val="clear" w:color="auto" w:fill="auto"/>
        </w:rPr>
        <w:t>hild and</w:t>
      </w:r>
      <w:r>
        <w:rPr>
          <w:rFonts w:hint="default" w:ascii="Times New Roman" w:hAnsi="Times New Roman" w:eastAsia="黑体" w:cs="Times New Roman"/>
          <w:i/>
          <w:iCs/>
          <w:color w:val="auto"/>
          <w:sz w:val="24"/>
          <w:highlight w:val="none"/>
          <w:u w:val="none"/>
          <w:shd w:val="clear" w:color="auto" w:fill="auto"/>
          <w:lang w:val="en-US" w:eastAsia="zh-CN"/>
        </w:rPr>
        <w:t xml:space="preserve"> A</w:t>
      </w:r>
      <w:r>
        <w:rPr>
          <w:rFonts w:hint="default" w:ascii="Times New Roman" w:hAnsi="Times New Roman" w:eastAsia="黑体" w:cs="Times New Roman"/>
          <w:i/>
          <w:iCs/>
          <w:color w:val="auto"/>
          <w:sz w:val="24"/>
          <w:highlight w:val="none"/>
          <w:u w:val="none"/>
          <w:shd w:val="clear" w:color="auto" w:fill="auto"/>
        </w:rPr>
        <w:t xml:space="preserve">dolescent </w:t>
      </w:r>
      <w:r>
        <w:rPr>
          <w:rFonts w:hint="default" w:ascii="Times New Roman" w:hAnsi="Times New Roman" w:eastAsia="黑体" w:cs="Times New Roman"/>
          <w:i/>
          <w:iCs/>
          <w:color w:val="auto"/>
          <w:sz w:val="24"/>
          <w:highlight w:val="none"/>
          <w:u w:val="none"/>
          <w:shd w:val="clear" w:color="auto" w:fill="auto"/>
          <w:lang w:eastAsia="zh-CN"/>
        </w:rPr>
        <w:t>P</w:t>
      </w:r>
      <w:r>
        <w:rPr>
          <w:rFonts w:hint="default" w:ascii="Times New Roman" w:hAnsi="Times New Roman" w:eastAsia="黑体" w:cs="Times New Roman"/>
          <w:i/>
          <w:iCs/>
          <w:color w:val="auto"/>
          <w:sz w:val="24"/>
          <w:highlight w:val="none"/>
          <w:u w:val="none"/>
          <w:shd w:val="clear" w:color="auto" w:fill="auto"/>
        </w:rPr>
        <w:t>sycholog</w:t>
      </w:r>
      <w:r>
        <w:rPr>
          <w:rFonts w:hint="default" w:ascii="Times New Roman" w:hAnsi="Times New Roman" w:eastAsia="黑体" w:cs="Times New Roman"/>
          <w:i/>
          <w:iCs/>
          <w:color w:val="auto"/>
          <w:sz w:val="24"/>
          <w:highlight w:val="none"/>
          <w:u w:val="none"/>
          <w:shd w:val="clear" w:color="auto" w:fill="auto"/>
          <w:lang w:eastAsia="zh-CN"/>
        </w:rPr>
        <w:t>y</w:t>
      </w:r>
      <w:r>
        <w:rPr>
          <w:rFonts w:hint="default" w:ascii="Times New Roman" w:hAnsi="Times New Roman" w:eastAsia="黑体" w:cs="Times New Roman"/>
          <w:i/>
          <w:iCs/>
          <w:color w:val="auto"/>
          <w:sz w:val="24"/>
          <w:highlight w:val="none"/>
          <w:u w:val="none"/>
          <w:shd w:val="clear" w:color="auto" w:fill="auto"/>
        </w:rPr>
        <w:t>, 37</w:t>
      </w:r>
      <w:r>
        <w:rPr>
          <w:rFonts w:hint="default" w:ascii="Times New Roman" w:hAnsi="Times New Roman" w:eastAsia="黑体" w:cs="Times New Roman"/>
          <w:color w:val="auto"/>
          <w:sz w:val="24"/>
          <w:highlight w:val="none"/>
          <w:u w:val="none"/>
          <w:shd w:val="clear" w:color="auto" w:fill="auto"/>
        </w:rPr>
        <w:t xml:space="preserve">(4), 874–885. </w:t>
      </w:r>
      <w:r>
        <w:rPr>
          <w:rFonts w:hint="default" w:ascii="Times New Roman" w:hAnsi="Times New Roman" w:eastAsia="黑体" w:cs="Times New Roman"/>
          <w:color w:val="auto"/>
          <w:sz w:val="24"/>
          <w:highlight w:val="none"/>
          <w:u w:val="none"/>
          <w:shd w:val="clear" w:color="auto" w:fill="auto"/>
        </w:rPr>
        <w:fldChar w:fldCharType="begin"/>
      </w:r>
      <w:r>
        <w:rPr>
          <w:rFonts w:hint="default" w:ascii="Times New Roman" w:hAnsi="Times New Roman" w:eastAsia="黑体" w:cs="Times New Roman"/>
          <w:color w:val="auto"/>
          <w:sz w:val="24"/>
          <w:highlight w:val="none"/>
          <w:u w:val="none"/>
          <w:shd w:val="clear" w:color="auto" w:fill="auto"/>
        </w:rPr>
        <w:instrText xml:space="preserve"> HYPERLINK "https://doi.org/10.1080/15374410802359841" </w:instrText>
      </w:r>
      <w:r>
        <w:rPr>
          <w:rFonts w:hint="default" w:ascii="Times New Roman" w:hAnsi="Times New Roman" w:eastAsia="黑体" w:cs="Times New Roman"/>
          <w:color w:val="auto"/>
          <w:sz w:val="24"/>
          <w:highlight w:val="none"/>
          <w:u w:val="none"/>
          <w:shd w:val="clear" w:color="auto" w:fill="auto"/>
        </w:rPr>
        <w:fldChar w:fldCharType="separate"/>
      </w:r>
      <w:r>
        <w:rPr>
          <w:rStyle w:val="17"/>
          <w:rFonts w:hint="default" w:ascii="Times New Roman" w:hAnsi="Times New Roman" w:eastAsia="黑体" w:cs="Times New Roman"/>
          <w:color w:val="auto"/>
          <w:sz w:val="24"/>
          <w:highlight w:val="none"/>
          <w:u w:val="none"/>
          <w:shd w:val="clear" w:color="auto" w:fill="auto"/>
        </w:rPr>
        <w:t>https://doi.org/10.1080/15374410802359841</w:t>
      </w:r>
      <w:r>
        <w:rPr>
          <w:rFonts w:hint="default" w:ascii="Times New Roman" w:hAnsi="Times New Roman" w:eastAsia="黑体" w:cs="Times New Roman"/>
          <w:color w:val="auto"/>
          <w:sz w:val="24"/>
          <w:highlight w:val="none"/>
          <w:u w:val="none"/>
          <w:shd w:val="clear" w:color="auto" w:fill="auto"/>
        </w:rPr>
        <w:fldChar w:fldCharType="end"/>
      </w:r>
    </w:p>
    <w:p w14:paraId="7474F606">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highlight w:val="none"/>
          <w:u w:val="none"/>
          <w:shd w:val="clear" w:color="auto" w:fill="auto"/>
        </w:rPr>
      </w:pPr>
      <w:r>
        <w:rPr>
          <w:rFonts w:hint="default" w:ascii="Times New Roman" w:hAnsi="Times New Roman" w:eastAsia="黑体" w:cs="Times New Roman"/>
          <w:color w:val="auto"/>
          <w:sz w:val="24"/>
          <w:highlight w:val="none"/>
          <w:u w:val="none"/>
          <w:shd w:val="clear" w:color="auto" w:fill="auto"/>
        </w:rPr>
        <w:t xml:space="preserve">Jackson, T., &amp; Chen, H. (2011). Risk factors for disordered eating during early and middle adolescence: Prospective evidence from mainland Chinese boys and girls. </w:t>
      </w:r>
      <w:r>
        <w:rPr>
          <w:rFonts w:hint="default" w:ascii="Times New Roman" w:hAnsi="Times New Roman" w:eastAsia="黑体" w:cs="Times New Roman"/>
          <w:i/>
          <w:iCs/>
          <w:color w:val="auto"/>
          <w:sz w:val="24"/>
          <w:highlight w:val="none"/>
          <w:u w:val="none"/>
          <w:shd w:val="clear" w:color="auto" w:fill="auto"/>
        </w:rPr>
        <w:t>Journal of Abnormal Psychology, 120</w:t>
      </w:r>
      <w:r>
        <w:rPr>
          <w:rFonts w:hint="default" w:ascii="Times New Roman" w:hAnsi="Times New Roman" w:eastAsia="黑体" w:cs="Times New Roman"/>
          <w:color w:val="auto"/>
          <w:sz w:val="24"/>
          <w:highlight w:val="none"/>
          <w:u w:val="none"/>
          <w:shd w:val="clear" w:color="auto" w:fill="auto"/>
        </w:rPr>
        <w:t xml:space="preserve">, 454–464. </w:t>
      </w:r>
      <w:r>
        <w:rPr>
          <w:rFonts w:hint="default" w:ascii="Times New Roman" w:hAnsi="Times New Roman" w:eastAsia="黑体" w:cs="Times New Roman"/>
          <w:color w:val="auto"/>
          <w:sz w:val="24"/>
          <w:highlight w:val="none"/>
          <w:u w:val="none"/>
          <w:shd w:val="clear" w:color="auto" w:fill="auto"/>
        </w:rPr>
        <w:fldChar w:fldCharType="begin"/>
      </w:r>
      <w:r>
        <w:rPr>
          <w:rFonts w:hint="default" w:ascii="Times New Roman" w:hAnsi="Times New Roman" w:eastAsia="黑体" w:cs="Times New Roman"/>
          <w:color w:val="auto"/>
          <w:sz w:val="24"/>
          <w:highlight w:val="none"/>
          <w:u w:val="none"/>
          <w:shd w:val="clear" w:color="auto" w:fill="auto"/>
        </w:rPr>
        <w:instrText xml:space="preserve"> HYPERLINK "https://doi.org/10.1037/a0022122" </w:instrText>
      </w:r>
      <w:r>
        <w:rPr>
          <w:rFonts w:hint="default" w:ascii="Times New Roman" w:hAnsi="Times New Roman" w:eastAsia="黑体" w:cs="Times New Roman"/>
          <w:color w:val="auto"/>
          <w:sz w:val="24"/>
          <w:highlight w:val="none"/>
          <w:u w:val="none"/>
          <w:shd w:val="clear" w:color="auto" w:fill="auto"/>
        </w:rPr>
        <w:fldChar w:fldCharType="separate"/>
      </w:r>
      <w:r>
        <w:rPr>
          <w:rStyle w:val="17"/>
          <w:rFonts w:hint="default" w:ascii="Times New Roman" w:hAnsi="Times New Roman" w:eastAsia="黑体" w:cs="Times New Roman"/>
          <w:color w:val="auto"/>
          <w:sz w:val="24"/>
          <w:highlight w:val="none"/>
          <w:u w:val="none"/>
          <w:shd w:val="clear" w:color="auto" w:fill="auto"/>
        </w:rPr>
        <w:t>https://doi.org/10.1037/a0022122</w:t>
      </w:r>
      <w:r>
        <w:rPr>
          <w:rFonts w:hint="default" w:ascii="Times New Roman" w:hAnsi="Times New Roman" w:eastAsia="黑体" w:cs="Times New Roman"/>
          <w:color w:val="auto"/>
          <w:sz w:val="24"/>
          <w:highlight w:val="none"/>
          <w:u w:val="none"/>
          <w:shd w:val="clear" w:color="auto" w:fill="auto"/>
        </w:rPr>
        <w:fldChar w:fldCharType="end"/>
      </w:r>
    </w:p>
    <w:p w14:paraId="3A7970AF">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Style w:val="17"/>
          <w:rFonts w:hint="default" w:ascii="Times New Roman" w:hAnsi="Times New Roman" w:cs="Times New Roman"/>
          <w:color w:val="auto"/>
          <w:sz w:val="24"/>
          <w:highlight w:val="none"/>
          <w:u w:val="none"/>
          <w:shd w:val="clear" w:color="auto" w:fill="auto"/>
        </w:rPr>
      </w:pPr>
      <w:r>
        <w:rPr>
          <w:rStyle w:val="17"/>
          <w:rFonts w:hint="default" w:ascii="Times New Roman" w:hAnsi="Times New Roman" w:cs="Times New Roman"/>
          <w:color w:val="auto"/>
          <w:sz w:val="24"/>
          <w:highlight w:val="none"/>
          <w:u w:val="none"/>
          <w:shd w:val="clear" w:color="auto" w:fill="auto"/>
        </w:rPr>
        <w:t xml:space="preserve">Jafri, M. J., Pearlson, G. D., Stevens, M., &amp; Calhoun, V. D. (2008). A method for functional network connectivity among spatially independent resting-state components in schizophrenia. </w:t>
      </w:r>
      <w:r>
        <w:rPr>
          <w:rStyle w:val="17"/>
          <w:rFonts w:hint="default" w:ascii="Times New Roman" w:hAnsi="Times New Roman" w:cs="Times New Roman"/>
          <w:i/>
          <w:iCs/>
          <w:color w:val="auto"/>
          <w:sz w:val="24"/>
          <w:highlight w:val="none"/>
          <w:u w:val="none"/>
          <w:shd w:val="clear" w:color="auto" w:fill="auto"/>
        </w:rPr>
        <w:t>NeuroImage, 39</w:t>
      </w:r>
      <w:r>
        <w:rPr>
          <w:rStyle w:val="17"/>
          <w:rFonts w:hint="default" w:ascii="Times New Roman" w:hAnsi="Times New Roman" w:cs="Times New Roman"/>
          <w:color w:val="auto"/>
          <w:sz w:val="24"/>
          <w:highlight w:val="none"/>
          <w:u w:val="none"/>
          <w:shd w:val="clear" w:color="auto" w:fill="auto"/>
        </w:rPr>
        <w:t xml:space="preserve">(4), 1666–1681. </w:t>
      </w:r>
      <w:r>
        <w:rPr>
          <w:rStyle w:val="17"/>
          <w:rFonts w:hint="default" w:ascii="Times New Roman" w:hAnsi="Times New Roman" w:cs="Times New Roman"/>
          <w:color w:val="auto"/>
          <w:sz w:val="24"/>
          <w:highlight w:val="none"/>
          <w:u w:val="none"/>
          <w:shd w:val="clear" w:color="auto" w:fill="auto"/>
        </w:rPr>
        <w:fldChar w:fldCharType="begin"/>
      </w:r>
      <w:r>
        <w:rPr>
          <w:rStyle w:val="17"/>
          <w:rFonts w:hint="default" w:ascii="Times New Roman" w:hAnsi="Times New Roman" w:cs="Times New Roman"/>
          <w:color w:val="auto"/>
          <w:sz w:val="24"/>
          <w:highlight w:val="none"/>
          <w:u w:val="none"/>
          <w:shd w:val="clear" w:color="auto" w:fill="auto"/>
        </w:rPr>
        <w:instrText xml:space="preserve"> HYPERLINK "https://doi.org/10.1016/j.neuroimage.2007.11.001" </w:instrText>
      </w:r>
      <w:r>
        <w:rPr>
          <w:rStyle w:val="17"/>
          <w:rFonts w:hint="default" w:ascii="Times New Roman" w:hAnsi="Times New Roman" w:cs="Times New Roman"/>
          <w:color w:val="auto"/>
          <w:sz w:val="24"/>
          <w:highlight w:val="none"/>
          <w:u w:val="none"/>
          <w:shd w:val="clear" w:color="auto" w:fill="auto"/>
        </w:rPr>
        <w:fldChar w:fldCharType="separate"/>
      </w:r>
      <w:r>
        <w:rPr>
          <w:rStyle w:val="17"/>
          <w:rFonts w:hint="default" w:ascii="Times New Roman" w:hAnsi="Times New Roman" w:cs="Times New Roman"/>
          <w:color w:val="auto"/>
          <w:sz w:val="24"/>
          <w:highlight w:val="none"/>
          <w:u w:val="none"/>
          <w:shd w:val="clear" w:color="auto" w:fill="auto"/>
        </w:rPr>
        <w:t>https://doi.org/10.1016/j.neuroimage.2007.11.001</w:t>
      </w:r>
      <w:r>
        <w:rPr>
          <w:rStyle w:val="17"/>
          <w:rFonts w:hint="default" w:ascii="Times New Roman" w:hAnsi="Times New Roman" w:cs="Times New Roman"/>
          <w:color w:val="auto"/>
          <w:sz w:val="24"/>
          <w:highlight w:val="none"/>
          <w:u w:val="none"/>
          <w:shd w:val="clear" w:color="auto" w:fill="auto"/>
        </w:rPr>
        <w:fldChar w:fldCharType="end"/>
      </w:r>
    </w:p>
    <w:p w14:paraId="27E72283">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rPr>
      </w:pPr>
      <w:r>
        <w:rPr>
          <w:rFonts w:hint="default" w:ascii="Times New Roman" w:hAnsi="Times New Roman" w:eastAsia="黑体" w:cs="Times New Roman"/>
          <w:color w:val="auto"/>
          <w:sz w:val="24"/>
          <w:szCs w:val="24"/>
          <w:highlight w:val="none"/>
          <w:u w:val="none"/>
          <w:shd w:val="clear" w:color="auto" w:fill="auto"/>
        </w:rPr>
        <w:t xml:space="preserve">Labonté, K., &amp; Nielsen, D. E. (2023). Measuring food-related inhibition with go/no-go tasks: Critical considerations for experimental design. </w:t>
      </w:r>
      <w:r>
        <w:rPr>
          <w:rFonts w:hint="default" w:ascii="Times New Roman" w:hAnsi="Times New Roman" w:eastAsia="黑体" w:cs="Times New Roman"/>
          <w:i/>
          <w:iCs/>
          <w:color w:val="auto"/>
          <w:sz w:val="24"/>
          <w:szCs w:val="24"/>
          <w:highlight w:val="none"/>
          <w:u w:val="none"/>
          <w:shd w:val="clear" w:color="auto" w:fill="auto"/>
        </w:rPr>
        <w:t>Appetite, 185</w:t>
      </w:r>
      <w:r>
        <w:rPr>
          <w:rFonts w:hint="default" w:ascii="Times New Roman" w:hAnsi="Times New Roman" w:eastAsia="黑体" w:cs="Times New Roman"/>
          <w:color w:val="auto"/>
          <w:sz w:val="24"/>
          <w:szCs w:val="24"/>
          <w:highlight w:val="none"/>
          <w:u w:val="none"/>
          <w:shd w:val="clear" w:color="auto" w:fill="auto"/>
        </w:rPr>
        <w:t xml:space="preserve">, 106497. </w:t>
      </w:r>
      <w:r>
        <w:rPr>
          <w:rFonts w:hint="default" w:ascii="Times New Roman" w:hAnsi="Times New Roman" w:eastAsia="黑体" w:cs="Times New Roman"/>
          <w:color w:val="auto"/>
          <w:sz w:val="24"/>
          <w:szCs w:val="24"/>
          <w:highlight w:val="none"/>
          <w:u w:val="none"/>
          <w:shd w:val="clear" w:color="auto" w:fill="auto"/>
        </w:rPr>
        <w:fldChar w:fldCharType="begin"/>
      </w:r>
      <w:r>
        <w:rPr>
          <w:rFonts w:hint="default" w:ascii="Times New Roman" w:hAnsi="Times New Roman" w:eastAsia="黑体" w:cs="Times New Roman"/>
          <w:color w:val="auto"/>
          <w:sz w:val="24"/>
          <w:szCs w:val="24"/>
          <w:highlight w:val="none"/>
          <w:u w:val="none"/>
          <w:shd w:val="clear" w:color="auto" w:fill="auto"/>
        </w:rPr>
        <w:instrText xml:space="preserve"> HYPERLINK "https://doi.org/10.1016/j.appet.2023.106497" </w:instrText>
      </w:r>
      <w:r>
        <w:rPr>
          <w:rFonts w:hint="default" w:ascii="Times New Roman" w:hAnsi="Times New Roman" w:eastAsia="黑体" w:cs="Times New Roman"/>
          <w:color w:val="auto"/>
          <w:sz w:val="24"/>
          <w:szCs w:val="24"/>
          <w:highlight w:val="none"/>
          <w:u w:val="none"/>
          <w:shd w:val="clear" w:color="auto" w:fill="auto"/>
        </w:rPr>
        <w:fldChar w:fldCharType="separate"/>
      </w:r>
      <w:r>
        <w:rPr>
          <w:rStyle w:val="17"/>
          <w:rFonts w:hint="default" w:ascii="Times New Roman" w:hAnsi="Times New Roman" w:eastAsia="黑体" w:cs="Times New Roman"/>
          <w:color w:val="auto"/>
          <w:sz w:val="24"/>
          <w:szCs w:val="24"/>
          <w:highlight w:val="none"/>
          <w:u w:val="none"/>
          <w:shd w:val="clear" w:color="auto" w:fill="auto"/>
        </w:rPr>
        <w:t>https://doi.org/10.1016/j.appet.2023.106497</w:t>
      </w:r>
      <w:r>
        <w:rPr>
          <w:rFonts w:hint="default" w:ascii="Times New Roman" w:hAnsi="Times New Roman" w:eastAsia="黑体" w:cs="Times New Roman"/>
          <w:color w:val="auto"/>
          <w:sz w:val="24"/>
          <w:szCs w:val="24"/>
          <w:highlight w:val="none"/>
          <w:u w:val="none"/>
          <w:shd w:val="clear" w:color="auto" w:fill="auto"/>
        </w:rPr>
        <w:fldChar w:fldCharType="end"/>
      </w:r>
    </w:p>
    <w:p w14:paraId="173BAFFD">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rPr>
      </w:pPr>
      <w:r>
        <w:rPr>
          <w:rFonts w:hint="default" w:ascii="Times New Roman" w:hAnsi="Times New Roman" w:eastAsia="黑体" w:cs="Times New Roman"/>
          <w:color w:val="auto"/>
          <w:sz w:val="24"/>
          <w:szCs w:val="24"/>
          <w:highlight w:val="none"/>
          <w:u w:val="none"/>
          <w:shd w:val="clear" w:color="auto" w:fill="auto"/>
        </w:rPr>
        <w:t xml:space="preserve">Lavagnino, L., Arnone, D., Cao, B., Soares, J. C., &amp; Selvaraj, S. (2016). Inhibitory control in obesity and binge eating disorder: A systematic review and meta-analysis of neurocognitive and neuroimaging studies. </w:t>
      </w:r>
      <w:r>
        <w:rPr>
          <w:rFonts w:hint="default" w:ascii="Times New Roman" w:hAnsi="Times New Roman" w:eastAsia="黑体" w:cs="Times New Roman"/>
          <w:i/>
          <w:iCs/>
          <w:color w:val="auto"/>
          <w:sz w:val="24"/>
          <w:szCs w:val="24"/>
          <w:highlight w:val="none"/>
          <w:u w:val="none"/>
          <w:shd w:val="clear" w:color="auto" w:fill="auto"/>
        </w:rPr>
        <w:t xml:space="preserve">Neuroscience and </w:t>
      </w:r>
      <w:r>
        <w:rPr>
          <w:rFonts w:hint="default" w:ascii="Times New Roman" w:hAnsi="Times New Roman" w:eastAsia="黑体" w:cs="Times New Roman"/>
          <w:i/>
          <w:iCs/>
          <w:color w:val="auto"/>
          <w:sz w:val="24"/>
          <w:szCs w:val="24"/>
          <w:highlight w:val="none"/>
          <w:u w:val="none"/>
          <w:shd w:val="clear" w:color="auto" w:fill="auto"/>
          <w:lang w:val="en-US" w:eastAsia="zh-CN"/>
        </w:rPr>
        <w:t>B</w:t>
      </w:r>
      <w:r>
        <w:rPr>
          <w:rFonts w:hint="default" w:ascii="Times New Roman" w:hAnsi="Times New Roman" w:eastAsia="黑体" w:cs="Times New Roman"/>
          <w:i/>
          <w:iCs/>
          <w:color w:val="auto"/>
          <w:sz w:val="24"/>
          <w:szCs w:val="24"/>
          <w:highlight w:val="none"/>
          <w:u w:val="none"/>
          <w:shd w:val="clear" w:color="auto" w:fill="auto"/>
        </w:rPr>
        <w:t xml:space="preserve">iobehavioral </w:t>
      </w:r>
      <w:r>
        <w:rPr>
          <w:rFonts w:hint="default" w:ascii="Times New Roman" w:hAnsi="Times New Roman" w:eastAsia="黑体" w:cs="Times New Roman"/>
          <w:i/>
          <w:iCs/>
          <w:color w:val="auto"/>
          <w:sz w:val="24"/>
          <w:szCs w:val="24"/>
          <w:highlight w:val="none"/>
          <w:u w:val="none"/>
          <w:shd w:val="clear" w:color="auto" w:fill="auto"/>
          <w:lang w:val="en-US" w:eastAsia="zh-CN"/>
        </w:rPr>
        <w:t>R</w:t>
      </w:r>
      <w:r>
        <w:rPr>
          <w:rFonts w:hint="default" w:ascii="Times New Roman" w:hAnsi="Times New Roman" w:eastAsia="黑体" w:cs="Times New Roman"/>
          <w:i/>
          <w:iCs/>
          <w:color w:val="auto"/>
          <w:sz w:val="24"/>
          <w:szCs w:val="24"/>
          <w:highlight w:val="none"/>
          <w:u w:val="none"/>
          <w:shd w:val="clear" w:color="auto" w:fill="auto"/>
        </w:rPr>
        <w:t>eviews, 68</w:t>
      </w:r>
      <w:r>
        <w:rPr>
          <w:rFonts w:hint="default" w:ascii="Times New Roman" w:hAnsi="Times New Roman" w:eastAsia="黑体" w:cs="Times New Roman"/>
          <w:color w:val="auto"/>
          <w:sz w:val="24"/>
          <w:szCs w:val="24"/>
          <w:highlight w:val="none"/>
          <w:u w:val="none"/>
          <w:shd w:val="clear" w:color="auto" w:fill="auto"/>
        </w:rPr>
        <w:t>, 714–726. https://doi.org/10.1016/j.neubiorev.2016.06.041</w:t>
      </w:r>
    </w:p>
    <w:p w14:paraId="491EB83D">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rPr>
      </w:pPr>
      <w:r>
        <w:rPr>
          <w:rFonts w:hint="default" w:ascii="Times New Roman" w:hAnsi="Times New Roman" w:eastAsia="黑体" w:cs="Times New Roman"/>
          <w:color w:val="auto"/>
          <w:sz w:val="24"/>
          <w:szCs w:val="24"/>
          <w:highlight w:val="none"/>
          <w:u w:val="none"/>
          <w:shd w:val="clear" w:color="auto" w:fill="auto"/>
        </w:rPr>
        <w:t xml:space="preserve">Leng, X., Xiao, M., Bian, Z., Zhang, Y., Shi, P., &amp; Chen, H. (2021). Episodic memory for food and non-food cues in females with obesity. </w:t>
      </w:r>
      <w:r>
        <w:rPr>
          <w:rFonts w:hint="default" w:ascii="Times New Roman" w:hAnsi="Times New Roman" w:eastAsia="黑体" w:cs="Times New Roman"/>
          <w:i/>
          <w:iCs/>
          <w:color w:val="auto"/>
          <w:sz w:val="24"/>
          <w:szCs w:val="24"/>
          <w:highlight w:val="none"/>
          <w:u w:val="none"/>
          <w:shd w:val="clear" w:color="auto" w:fill="auto"/>
        </w:rPr>
        <w:t xml:space="preserve">Eating </w:t>
      </w:r>
      <w:r>
        <w:rPr>
          <w:rFonts w:hint="default" w:ascii="Times New Roman" w:hAnsi="Times New Roman" w:eastAsia="黑体" w:cs="Times New Roman"/>
          <w:i/>
          <w:iCs/>
          <w:color w:val="auto"/>
          <w:sz w:val="24"/>
          <w:szCs w:val="24"/>
          <w:highlight w:val="none"/>
          <w:u w:val="none"/>
          <w:shd w:val="clear" w:color="auto" w:fill="auto"/>
          <w:lang w:val="en-US" w:eastAsia="zh-CN"/>
        </w:rPr>
        <w:t>B</w:t>
      </w:r>
      <w:r>
        <w:rPr>
          <w:rFonts w:hint="default" w:ascii="Times New Roman" w:hAnsi="Times New Roman" w:eastAsia="黑体" w:cs="Times New Roman"/>
          <w:i/>
          <w:iCs/>
          <w:color w:val="auto"/>
          <w:sz w:val="24"/>
          <w:szCs w:val="24"/>
          <w:highlight w:val="none"/>
          <w:u w:val="none"/>
          <w:shd w:val="clear" w:color="auto" w:fill="auto"/>
        </w:rPr>
        <w:t>ehaviors, 40</w:t>
      </w:r>
      <w:r>
        <w:rPr>
          <w:rFonts w:hint="default" w:ascii="Times New Roman" w:hAnsi="Times New Roman" w:eastAsia="黑体" w:cs="Times New Roman"/>
          <w:color w:val="auto"/>
          <w:sz w:val="24"/>
          <w:szCs w:val="24"/>
          <w:highlight w:val="none"/>
          <w:u w:val="none"/>
          <w:shd w:val="clear" w:color="auto" w:fill="auto"/>
        </w:rPr>
        <w:t xml:space="preserve">, 101472. </w:t>
      </w:r>
      <w:r>
        <w:rPr>
          <w:rFonts w:hint="default" w:ascii="Times New Roman" w:hAnsi="Times New Roman" w:eastAsia="黑体" w:cs="Times New Roman"/>
          <w:color w:val="auto"/>
          <w:sz w:val="24"/>
          <w:szCs w:val="24"/>
          <w:highlight w:val="none"/>
          <w:u w:val="none"/>
          <w:shd w:val="clear" w:color="auto" w:fill="auto"/>
        </w:rPr>
        <w:fldChar w:fldCharType="begin"/>
      </w:r>
      <w:r>
        <w:rPr>
          <w:rFonts w:hint="default" w:ascii="Times New Roman" w:hAnsi="Times New Roman" w:eastAsia="黑体" w:cs="Times New Roman"/>
          <w:color w:val="auto"/>
          <w:sz w:val="24"/>
          <w:szCs w:val="24"/>
          <w:highlight w:val="none"/>
          <w:u w:val="none"/>
          <w:shd w:val="clear" w:color="auto" w:fill="auto"/>
        </w:rPr>
        <w:instrText xml:space="preserve"> HYPERLINK "https://doi.org/10.1016/j.eatbeh.2020.101472" </w:instrText>
      </w:r>
      <w:r>
        <w:rPr>
          <w:rFonts w:hint="default" w:ascii="Times New Roman" w:hAnsi="Times New Roman" w:eastAsia="黑体" w:cs="Times New Roman"/>
          <w:color w:val="auto"/>
          <w:sz w:val="24"/>
          <w:szCs w:val="24"/>
          <w:highlight w:val="none"/>
          <w:u w:val="none"/>
          <w:shd w:val="clear" w:color="auto" w:fill="auto"/>
        </w:rPr>
        <w:fldChar w:fldCharType="separate"/>
      </w:r>
      <w:r>
        <w:rPr>
          <w:rStyle w:val="17"/>
          <w:rFonts w:hint="default" w:ascii="Times New Roman" w:hAnsi="Times New Roman" w:eastAsia="黑体" w:cs="Times New Roman"/>
          <w:color w:val="auto"/>
          <w:sz w:val="24"/>
          <w:szCs w:val="24"/>
          <w:highlight w:val="none"/>
          <w:u w:val="none"/>
          <w:shd w:val="clear" w:color="auto" w:fill="auto"/>
        </w:rPr>
        <w:t>https://doi.org/10.1016/j.eatbeh.2020.101472</w:t>
      </w:r>
      <w:r>
        <w:rPr>
          <w:rFonts w:hint="default" w:ascii="Times New Roman" w:hAnsi="Times New Roman" w:eastAsia="黑体" w:cs="Times New Roman"/>
          <w:color w:val="auto"/>
          <w:sz w:val="24"/>
          <w:szCs w:val="24"/>
          <w:highlight w:val="none"/>
          <w:u w:val="none"/>
          <w:shd w:val="clear" w:color="auto" w:fill="auto"/>
        </w:rPr>
        <w:fldChar w:fldCharType="end"/>
      </w:r>
    </w:p>
    <w:p w14:paraId="6CD16FED">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rPr>
      </w:pPr>
      <w:r>
        <w:rPr>
          <w:rFonts w:hint="default" w:ascii="Times New Roman" w:hAnsi="Times New Roman" w:eastAsia="黑体" w:cs="Times New Roman"/>
          <w:color w:val="auto"/>
          <w:sz w:val="24"/>
          <w:szCs w:val="24"/>
          <w:highlight w:val="none"/>
          <w:u w:val="none"/>
          <w:shd w:val="clear" w:color="auto" w:fill="auto"/>
        </w:rPr>
        <w:t xml:space="preserve">Liu, Y., Gao, X., Zhao, J., Zhang, L., &amp; Chen, H. (2020). Neurocognitive </w:t>
      </w:r>
      <w:r>
        <w:rPr>
          <w:rFonts w:hint="default" w:ascii="Times New Roman" w:hAnsi="Times New Roman" w:eastAsia="黑体" w:cs="Times New Roman"/>
          <w:color w:val="auto"/>
          <w:sz w:val="24"/>
          <w:szCs w:val="24"/>
          <w:highlight w:val="none"/>
          <w:u w:val="none"/>
          <w:shd w:val="clear" w:color="auto" w:fill="auto"/>
          <w:lang w:val="en-US" w:eastAsia="zh-CN"/>
        </w:rPr>
        <w:t>c</w:t>
      </w:r>
      <w:r>
        <w:rPr>
          <w:rFonts w:hint="default" w:ascii="Times New Roman" w:hAnsi="Times New Roman" w:eastAsia="黑体" w:cs="Times New Roman"/>
          <w:color w:val="auto"/>
          <w:sz w:val="24"/>
          <w:szCs w:val="24"/>
          <w:highlight w:val="none"/>
          <w:u w:val="none"/>
          <w:shd w:val="clear" w:color="auto" w:fill="auto"/>
        </w:rPr>
        <w:t xml:space="preserve">orrelates of </w:t>
      </w:r>
      <w:r>
        <w:rPr>
          <w:rFonts w:hint="default" w:ascii="Times New Roman" w:hAnsi="Times New Roman" w:eastAsia="黑体" w:cs="Times New Roman"/>
          <w:color w:val="auto"/>
          <w:sz w:val="24"/>
          <w:szCs w:val="24"/>
          <w:highlight w:val="none"/>
          <w:u w:val="none"/>
          <w:shd w:val="clear" w:color="auto" w:fill="auto"/>
          <w:lang w:val="en-US" w:eastAsia="zh-CN"/>
        </w:rPr>
        <w:t>f</w:t>
      </w:r>
      <w:r>
        <w:rPr>
          <w:rFonts w:hint="default" w:ascii="Times New Roman" w:hAnsi="Times New Roman" w:eastAsia="黑体" w:cs="Times New Roman"/>
          <w:color w:val="auto"/>
          <w:sz w:val="24"/>
          <w:szCs w:val="24"/>
          <w:highlight w:val="none"/>
          <w:u w:val="none"/>
          <w:shd w:val="clear" w:color="auto" w:fill="auto"/>
        </w:rPr>
        <w:t>ood-</w:t>
      </w:r>
      <w:r>
        <w:rPr>
          <w:rFonts w:hint="default" w:ascii="Times New Roman" w:hAnsi="Times New Roman" w:eastAsia="黑体" w:cs="Times New Roman"/>
          <w:color w:val="auto"/>
          <w:sz w:val="24"/>
          <w:szCs w:val="24"/>
          <w:highlight w:val="none"/>
          <w:u w:val="none"/>
          <w:shd w:val="clear" w:color="auto" w:fill="auto"/>
          <w:lang w:val="en-US" w:eastAsia="zh-CN"/>
        </w:rPr>
        <w:t>r</w:t>
      </w:r>
      <w:r>
        <w:rPr>
          <w:rFonts w:hint="default" w:ascii="Times New Roman" w:hAnsi="Times New Roman" w:eastAsia="黑体" w:cs="Times New Roman"/>
          <w:color w:val="auto"/>
          <w:sz w:val="24"/>
          <w:szCs w:val="24"/>
          <w:highlight w:val="none"/>
          <w:u w:val="none"/>
          <w:shd w:val="clear" w:color="auto" w:fill="auto"/>
        </w:rPr>
        <w:t xml:space="preserve">elated </w:t>
      </w:r>
      <w:r>
        <w:rPr>
          <w:rFonts w:hint="default" w:ascii="Times New Roman" w:hAnsi="Times New Roman" w:eastAsia="黑体" w:cs="Times New Roman"/>
          <w:color w:val="auto"/>
          <w:sz w:val="24"/>
          <w:szCs w:val="24"/>
          <w:highlight w:val="none"/>
          <w:u w:val="none"/>
          <w:shd w:val="clear" w:color="auto" w:fill="auto"/>
          <w:lang w:val="en-US" w:eastAsia="zh-CN"/>
        </w:rPr>
        <w:t>r</w:t>
      </w:r>
      <w:r>
        <w:rPr>
          <w:rFonts w:hint="default" w:ascii="Times New Roman" w:hAnsi="Times New Roman" w:eastAsia="黑体" w:cs="Times New Roman"/>
          <w:color w:val="auto"/>
          <w:sz w:val="24"/>
          <w:szCs w:val="24"/>
          <w:highlight w:val="none"/>
          <w:u w:val="none"/>
          <w:shd w:val="clear" w:color="auto" w:fill="auto"/>
        </w:rPr>
        <w:t xml:space="preserve">esponse </w:t>
      </w:r>
      <w:r>
        <w:rPr>
          <w:rFonts w:hint="default" w:ascii="Times New Roman" w:hAnsi="Times New Roman" w:eastAsia="黑体" w:cs="Times New Roman"/>
          <w:color w:val="auto"/>
          <w:sz w:val="24"/>
          <w:szCs w:val="24"/>
          <w:highlight w:val="none"/>
          <w:u w:val="none"/>
          <w:shd w:val="clear" w:color="auto" w:fill="auto"/>
          <w:lang w:val="en-US" w:eastAsia="zh-CN"/>
        </w:rPr>
        <w:t>i</w:t>
      </w:r>
      <w:r>
        <w:rPr>
          <w:rFonts w:hint="default" w:ascii="Times New Roman" w:hAnsi="Times New Roman" w:eastAsia="黑体" w:cs="Times New Roman"/>
          <w:color w:val="auto"/>
          <w:sz w:val="24"/>
          <w:szCs w:val="24"/>
          <w:highlight w:val="none"/>
          <w:u w:val="none"/>
          <w:shd w:val="clear" w:color="auto" w:fill="auto"/>
        </w:rPr>
        <w:t xml:space="preserve">nhibition in </w:t>
      </w:r>
      <w:r>
        <w:rPr>
          <w:rFonts w:hint="default" w:ascii="Times New Roman" w:hAnsi="Times New Roman" w:eastAsia="黑体" w:cs="Times New Roman"/>
          <w:color w:val="auto"/>
          <w:sz w:val="24"/>
          <w:szCs w:val="24"/>
          <w:highlight w:val="none"/>
          <w:u w:val="none"/>
          <w:shd w:val="clear" w:color="auto" w:fill="auto"/>
          <w:lang w:val="en-US" w:eastAsia="zh-CN"/>
        </w:rPr>
        <w:t>o</w:t>
      </w:r>
      <w:r>
        <w:rPr>
          <w:rFonts w:hint="default" w:ascii="Times New Roman" w:hAnsi="Times New Roman" w:eastAsia="黑体" w:cs="Times New Roman"/>
          <w:color w:val="auto"/>
          <w:sz w:val="24"/>
          <w:szCs w:val="24"/>
          <w:highlight w:val="none"/>
          <w:u w:val="none"/>
          <w:shd w:val="clear" w:color="auto" w:fill="auto"/>
        </w:rPr>
        <w:t>verweight/</w:t>
      </w:r>
      <w:r>
        <w:rPr>
          <w:rFonts w:hint="default" w:ascii="Times New Roman" w:hAnsi="Times New Roman" w:eastAsia="黑体" w:cs="Times New Roman"/>
          <w:color w:val="auto"/>
          <w:sz w:val="24"/>
          <w:szCs w:val="24"/>
          <w:highlight w:val="none"/>
          <w:u w:val="none"/>
          <w:shd w:val="clear" w:color="auto" w:fill="auto"/>
          <w:lang w:val="en-US" w:eastAsia="zh-CN"/>
        </w:rPr>
        <w:t>o</w:t>
      </w:r>
      <w:r>
        <w:rPr>
          <w:rFonts w:hint="default" w:ascii="Times New Roman" w:hAnsi="Times New Roman" w:eastAsia="黑体" w:cs="Times New Roman"/>
          <w:color w:val="auto"/>
          <w:sz w:val="24"/>
          <w:szCs w:val="24"/>
          <w:highlight w:val="none"/>
          <w:u w:val="none"/>
          <w:shd w:val="clear" w:color="auto" w:fill="auto"/>
        </w:rPr>
        <w:t xml:space="preserve">bese </w:t>
      </w:r>
      <w:r>
        <w:rPr>
          <w:rFonts w:hint="default" w:ascii="Times New Roman" w:hAnsi="Times New Roman" w:eastAsia="黑体" w:cs="Times New Roman"/>
          <w:color w:val="auto"/>
          <w:sz w:val="24"/>
          <w:szCs w:val="24"/>
          <w:highlight w:val="none"/>
          <w:u w:val="none"/>
          <w:shd w:val="clear" w:color="auto" w:fill="auto"/>
          <w:lang w:val="en-US" w:eastAsia="zh-CN"/>
        </w:rPr>
        <w:t>a</w:t>
      </w:r>
      <w:r>
        <w:rPr>
          <w:rFonts w:hint="default" w:ascii="Times New Roman" w:hAnsi="Times New Roman" w:eastAsia="黑体" w:cs="Times New Roman"/>
          <w:color w:val="auto"/>
          <w:sz w:val="24"/>
          <w:szCs w:val="24"/>
          <w:highlight w:val="none"/>
          <w:u w:val="none"/>
          <w:shd w:val="clear" w:color="auto" w:fill="auto"/>
        </w:rPr>
        <w:t xml:space="preserve">dults. </w:t>
      </w:r>
      <w:r>
        <w:rPr>
          <w:rFonts w:hint="default" w:ascii="Times New Roman" w:hAnsi="Times New Roman" w:eastAsia="黑体" w:cs="Times New Roman"/>
          <w:i/>
          <w:iCs/>
          <w:color w:val="auto"/>
          <w:sz w:val="24"/>
          <w:szCs w:val="24"/>
          <w:highlight w:val="none"/>
          <w:u w:val="none"/>
          <w:shd w:val="clear" w:color="auto" w:fill="auto"/>
        </w:rPr>
        <w:t xml:space="preserve">Brain </w:t>
      </w:r>
      <w:r>
        <w:rPr>
          <w:rFonts w:hint="default" w:ascii="Times New Roman" w:hAnsi="Times New Roman" w:eastAsia="黑体" w:cs="Times New Roman"/>
          <w:i/>
          <w:iCs/>
          <w:color w:val="auto"/>
          <w:sz w:val="24"/>
          <w:szCs w:val="24"/>
          <w:highlight w:val="none"/>
          <w:u w:val="none"/>
          <w:shd w:val="clear" w:color="auto" w:fill="auto"/>
          <w:lang w:val="en-US" w:eastAsia="zh-CN"/>
        </w:rPr>
        <w:t>T</w:t>
      </w:r>
      <w:r>
        <w:rPr>
          <w:rFonts w:hint="default" w:ascii="Times New Roman" w:hAnsi="Times New Roman" w:eastAsia="黑体" w:cs="Times New Roman"/>
          <w:i/>
          <w:iCs/>
          <w:color w:val="auto"/>
          <w:sz w:val="24"/>
          <w:szCs w:val="24"/>
          <w:highlight w:val="none"/>
          <w:u w:val="none"/>
          <w:shd w:val="clear" w:color="auto" w:fill="auto"/>
        </w:rPr>
        <w:t>opography, 33</w:t>
      </w:r>
      <w:r>
        <w:rPr>
          <w:rFonts w:hint="default" w:ascii="Times New Roman" w:hAnsi="Times New Roman" w:eastAsia="黑体" w:cs="Times New Roman"/>
          <w:color w:val="auto"/>
          <w:sz w:val="24"/>
          <w:szCs w:val="24"/>
          <w:highlight w:val="none"/>
          <w:u w:val="none"/>
          <w:shd w:val="clear" w:color="auto" w:fill="auto"/>
        </w:rPr>
        <w:t>(1), 101–111. https://doi.org/10.1007/s10548-019-00730-y</w:t>
      </w:r>
    </w:p>
    <w:p w14:paraId="62774B8D">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cs="Times New Roman"/>
          <w:color w:val="auto"/>
          <w:sz w:val="24"/>
          <w:highlight w:val="none"/>
          <w:u w:val="none"/>
          <w:shd w:val="clear" w:color="auto" w:fill="auto"/>
        </w:rPr>
      </w:pPr>
      <w:r>
        <w:rPr>
          <w:rFonts w:hint="default" w:ascii="Times New Roman" w:hAnsi="Times New Roman" w:cs="Times New Roman"/>
          <w:color w:val="auto"/>
          <w:sz w:val="24"/>
          <w:highlight w:val="none"/>
          <w:u w:val="none"/>
          <w:shd w:val="clear" w:color="auto" w:fill="auto"/>
        </w:rPr>
        <w:t>Li, W., Chen, X., Luo, Y., Luo, L., &amp; Chen, H. (2022</w:t>
      </w:r>
      <w:r>
        <w:rPr>
          <w:rFonts w:hint="default" w:ascii="Times New Roman" w:hAnsi="Times New Roman" w:cs="Times New Roman"/>
          <w:color w:val="auto"/>
          <w:sz w:val="24"/>
          <w:highlight w:val="none"/>
          <w:u w:val="none"/>
          <w:shd w:val="clear" w:color="auto" w:fill="auto"/>
          <w:lang w:val="en-US" w:eastAsia="zh-CN"/>
        </w:rPr>
        <w:t>a</w:t>
      </w:r>
      <w:r>
        <w:rPr>
          <w:rFonts w:hint="default" w:ascii="Times New Roman" w:hAnsi="Times New Roman" w:cs="Times New Roman"/>
          <w:color w:val="auto"/>
          <w:sz w:val="24"/>
          <w:highlight w:val="none"/>
          <w:u w:val="none"/>
          <w:shd w:val="clear" w:color="auto" w:fill="auto"/>
        </w:rPr>
        <w:t xml:space="preserve">). Orbitofrontal neural dissociation of healthy and unhealthy food reward sensitivity in normal-weight binge eaters. </w:t>
      </w:r>
      <w:r>
        <w:rPr>
          <w:rFonts w:hint="default" w:ascii="Times New Roman" w:hAnsi="Times New Roman" w:cs="Times New Roman"/>
          <w:i/>
          <w:iCs/>
          <w:color w:val="auto"/>
          <w:sz w:val="24"/>
          <w:highlight w:val="none"/>
          <w:u w:val="none"/>
          <w:shd w:val="clear" w:color="auto" w:fill="auto"/>
        </w:rPr>
        <w:t>Psychiatry Research, 316</w:t>
      </w:r>
      <w:r>
        <w:rPr>
          <w:rFonts w:hint="default" w:ascii="Times New Roman" w:hAnsi="Times New Roman" w:cs="Times New Roman"/>
          <w:color w:val="auto"/>
          <w:sz w:val="24"/>
          <w:highlight w:val="none"/>
          <w:u w:val="none"/>
          <w:shd w:val="clear" w:color="auto" w:fill="auto"/>
        </w:rPr>
        <w:t>, 114736. Advance online publication. https://doi.org/10.1016/j.psychres.2022.114736</w:t>
      </w:r>
    </w:p>
    <w:p w14:paraId="0FB0704D">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cs="Times New Roman"/>
          <w:color w:val="auto"/>
          <w:sz w:val="24"/>
          <w:highlight w:val="none"/>
          <w:u w:val="none"/>
          <w:shd w:val="clear" w:color="auto" w:fill="auto"/>
        </w:rPr>
      </w:pPr>
      <w:r>
        <w:rPr>
          <w:rFonts w:hint="default" w:ascii="Times New Roman" w:hAnsi="Times New Roman" w:cs="Times New Roman"/>
          <w:color w:val="auto"/>
          <w:sz w:val="24"/>
          <w:highlight w:val="none"/>
          <w:u w:val="none"/>
          <w:shd w:val="clear" w:color="auto" w:fill="auto"/>
        </w:rPr>
        <w:t>Li, X., Pan, Y., Han, Y., Liang, Q., Yang, X., Meng, X., &amp; Gao, X. (2022</w:t>
      </w:r>
      <w:r>
        <w:rPr>
          <w:rFonts w:hint="default" w:ascii="Times New Roman" w:hAnsi="Times New Roman" w:cs="Times New Roman"/>
          <w:color w:val="auto"/>
          <w:sz w:val="24"/>
          <w:highlight w:val="none"/>
          <w:u w:val="none"/>
          <w:shd w:val="clear" w:color="auto" w:fill="auto"/>
          <w:lang w:val="en-US" w:eastAsia="zh-CN"/>
        </w:rPr>
        <w:t>b</w:t>
      </w:r>
      <w:r>
        <w:rPr>
          <w:rFonts w:hint="default" w:ascii="Times New Roman" w:hAnsi="Times New Roman" w:cs="Times New Roman"/>
          <w:color w:val="auto"/>
          <w:sz w:val="24"/>
          <w:highlight w:val="none"/>
          <w:u w:val="none"/>
          <w:shd w:val="clear" w:color="auto" w:fill="auto"/>
        </w:rPr>
        <w:t xml:space="preserve">). Chinese </w:t>
      </w:r>
      <w:r>
        <w:rPr>
          <w:rFonts w:hint="default" w:ascii="Times New Roman" w:hAnsi="Times New Roman" w:cs="Times New Roman"/>
          <w:color w:val="auto"/>
          <w:sz w:val="24"/>
          <w:highlight w:val="none"/>
          <w:u w:val="none"/>
          <w:shd w:val="clear" w:color="auto" w:fill="auto"/>
          <w:lang w:val="en-US" w:eastAsia="zh-CN"/>
        </w:rPr>
        <w:t>f</w:t>
      </w:r>
      <w:r>
        <w:rPr>
          <w:rFonts w:hint="default" w:ascii="Times New Roman" w:hAnsi="Times New Roman" w:cs="Times New Roman"/>
          <w:color w:val="auto"/>
          <w:sz w:val="24"/>
          <w:highlight w:val="none"/>
          <w:u w:val="none"/>
          <w:shd w:val="clear" w:color="auto" w:fill="auto"/>
        </w:rPr>
        <w:t xml:space="preserve">ood </w:t>
      </w:r>
      <w:r>
        <w:rPr>
          <w:rFonts w:hint="default" w:ascii="Times New Roman" w:hAnsi="Times New Roman" w:cs="Times New Roman"/>
          <w:color w:val="auto"/>
          <w:sz w:val="24"/>
          <w:highlight w:val="none"/>
          <w:u w:val="none"/>
          <w:shd w:val="clear" w:color="auto" w:fill="auto"/>
          <w:lang w:val="en-US" w:eastAsia="zh-CN"/>
        </w:rPr>
        <w:t>i</w:t>
      </w:r>
      <w:r>
        <w:rPr>
          <w:rFonts w:hint="default" w:ascii="Times New Roman" w:hAnsi="Times New Roman" w:cs="Times New Roman"/>
          <w:color w:val="auto"/>
          <w:sz w:val="24"/>
          <w:highlight w:val="none"/>
          <w:u w:val="none"/>
          <w:shd w:val="clear" w:color="auto" w:fill="auto"/>
        </w:rPr>
        <w:t xml:space="preserve">mage </w:t>
      </w:r>
      <w:r>
        <w:rPr>
          <w:rFonts w:hint="default" w:ascii="Times New Roman" w:hAnsi="Times New Roman" w:cs="Times New Roman"/>
          <w:color w:val="auto"/>
          <w:sz w:val="24"/>
          <w:highlight w:val="none"/>
          <w:u w:val="none"/>
          <w:shd w:val="clear" w:color="auto" w:fill="auto"/>
          <w:lang w:val="en-US" w:eastAsia="zh-CN"/>
        </w:rPr>
        <w:t>d</w:t>
      </w:r>
      <w:r>
        <w:rPr>
          <w:rFonts w:hint="default" w:ascii="Times New Roman" w:hAnsi="Times New Roman" w:cs="Times New Roman"/>
          <w:color w:val="auto"/>
          <w:sz w:val="24"/>
          <w:highlight w:val="none"/>
          <w:u w:val="none"/>
          <w:shd w:val="clear" w:color="auto" w:fill="auto"/>
        </w:rPr>
        <w:t xml:space="preserve">atabase for </w:t>
      </w:r>
      <w:r>
        <w:rPr>
          <w:rFonts w:hint="default" w:ascii="Times New Roman" w:hAnsi="Times New Roman" w:cs="Times New Roman"/>
          <w:color w:val="auto"/>
          <w:sz w:val="24"/>
          <w:highlight w:val="none"/>
          <w:u w:val="none"/>
          <w:shd w:val="clear" w:color="auto" w:fill="auto"/>
          <w:lang w:val="en-US" w:eastAsia="zh-CN"/>
        </w:rPr>
        <w:t>e</w:t>
      </w:r>
      <w:r>
        <w:rPr>
          <w:rFonts w:hint="default" w:ascii="Times New Roman" w:hAnsi="Times New Roman" w:cs="Times New Roman"/>
          <w:color w:val="auto"/>
          <w:sz w:val="24"/>
          <w:highlight w:val="none"/>
          <w:u w:val="none"/>
          <w:shd w:val="clear" w:color="auto" w:fill="auto"/>
        </w:rPr>
        <w:t xml:space="preserve">ating and </w:t>
      </w:r>
      <w:r>
        <w:rPr>
          <w:rFonts w:hint="default" w:ascii="Times New Roman" w:hAnsi="Times New Roman" w:cs="Times New Roman"/>
          <w:color w:val="auto"/>
          <w:sz w:val="24"/>
          <w:highlight w:val="none"/>
          <w:u w:val="none"/>
          <w:shd w:val="clear" w:color="auto" w:fill="auto"/>
          <w:lang w:val="en-US" w:eastAsia="zh-CN"/>
        </w:rPr>
        <w:t>a</w:t>
      </w:r>
      <w:r>
        <w:rPr>
          <w:rFonts w:hint="default" w:ascii="Times New Roman" w:hAnsi="Times New Roman" w:cs="Times New Roman"/>
          <w:color w:val="auto"/>
          <w:sz w:val="24"/>
          <w:highlight w:val="none"/>
          <w:u w:val="none"/>
          <w:shd w:val="clear" w:color="auto" w:fill="auto"/>
        </w:rPr>
        <w:t>ppetite</w:t>
      </w:r>
      <w:r>
        <w:rPr>
          <w:rFonts w:hint="default" w:ascii="Times New Roman" w:hAnsi="Times New Roman" w:cs="Times New Roman"/>
          <w:color w:val="auto"/>
          <w:sz w:val="24"/>
          <w:highlight w:val="none"/>
          <w:u w:val="none"/>
          <w:shd w:val="clear" w:color="auto" w:fill="auto"/>
          <w:lang w:val="en-US" w:eastAsia="zh-CN"/>
        </w:rPr>
        <w:t xml:space="preserve"> s</w:t>
      </w:r>
      <w:r>
        <w:rPr>
          <w:rFonts w:hint="default" w:ascii="Times New Roman" w:hAnsi="Times New Roman" w:cs="Times New Roman"/>
          <w:color w:val="auto"/>
          <w:sz w:val="24"/>
          <w:highlight w:val="none"/>
          <w:u w:val="none"/>
          <w:shd w:val="clear" w:color="auto" w:fill="auto"/>
        </w:rPr>
        <w:t xml:space="preserve">tudies. </w:t>
      </w:r>
      <w:r>
        <w:rPr>
          <w:rFonts w:hint="default" w:ascii="Times New Roman" w:hAnsi="Times New Roman" w:cs="Times New Roman"/>
          <w:i/>
          <w:iCs/>
          <w:color w:val="auto"/>
          <w:sz w:val="24"/>
          <w:highlight w:val="none"/>
          <w:u w:val="none"/>
          <w:shd w:val="clear" w:color="auto" w:fill="auto"/>
        </w:rPr>
        <w:t>Nutrients, 14</w:t>
      </w:r>
      <w:r>
        <w:rPr>
          <w:rFonts w:hint="default" w:ascii="Times New Roman" w:hAnsi="Times New Roman" w:cs="Times New Roman"/>
          <w:color w:val="auto"/>
          <w:sz w:val="24"/>
          <w:highlight w:val="none"/>
          <w:u w:val="none"/>
          <w:shd w:val="clear" w:color="auto" w:fill="auto"/>
        </w:rPr>
        <w:t xml:space="preserve">(14), 2916. </w:t>
      </w:r>
      <w:r>
        <w:rPr>
          <w:rFonts w:hint="default" w:ascii="Times New Roman" w:hAnsi="Times New Roman" w:cs="Times New Roman"/>
          <w:color w:val="auto"/>
          <w:sz w:val="24"/>
          <w:highlight w:val="none"/>
          <w:u w:val="none"/>
          <w:shd w:val="clear" w:color="auto" w:fill="auto"/>
        </w:rPr>
        <w:fldChar w:fldCharType="begin"/>
      </w:r>
      <w:r>
        <w:rPr>
          <w:rFonts w:hint="default" w:ascii="Times New Roman" w:hAnsi="Times New Roman" w:cs="Times New Roman"/>
          <w:color w:val="auto"/>
          <w:sz w:val="24"/>
          <w:highlight w:val="none"/>
          <w:u w:val="none"/>
          <w:shd w:val="clear" w:color="auto" w:fill="auto"/>
        </w:rPr>
        <w:instrText xml:space="preserve"> HYPERLINK "https://doi.org/10.3390/nu14142916" </w:instrText>
      </w:r>
      <w:r>
        <w:rPr>
          <w:rFonts w:hint="default" w:ascii="Times New Roman" w:hAnsi="Times New Roman" w:cs="Times New Roman"/>
          <w:color w:val="auto"/>
          <w:sz w:val="24"/>
          <w:highlight w:val="none"/>
          <w:u w:val="none"/>
          <w:shd w:val="clear" w:color="auto" w:fill="auto"/>
        </w:rPr>
        <w:fldChar w:fldCharType="separate"/>
      </w:r>
      <w:r>
        <w:rPr>
          <w:rStyle w:val="17"/>
          <w:rFonts w:hint="default" w:ascii="Times New Roman" w:hAnsi="Times New Roman" w:cs="Times New Roman"/>
          <w:color w:val="auto"/>
          <w:sz w:val="24"/>
          <w:highlight w:val="none"/>
          <w:u w:val="none"/>
          <w:shd w:val="clear" w:color="auto" w:fill="auto"/>
        </w:rPr>
        <w:t>https://doi.org/10.3390/nu14142916</w:t>
      </w:r>
      <w:r>
        <w:rPr>
          <w:rFonts w:hint="default" w:ascii="Times New Roman" w:hAnsi="Times New Roman" w:cs="Times New Roman"/>
          <w:color w:val="auto"/>
          <w:sz w:val="24"/>
          <w:highlight w:val="none"/>
          <w:u w:val="none"/>
          <w:shd w:val="clear" w:color="auto" w:fill="auto"/>
        </w:rPr>
        <w:fldChar w:fldCharType="end"/>
      </w:r>
    </w:p>
    <w:p w14:paraId="5C3944F5">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highlight w:val="none"/>
          <w:u w:val="none"/>
          <w:shd w:val="clear" w:color="auto" w:fill="auto"/>
        </w:rPr>
      </w:pPr>
      <w:r>
        <w:rPr>
          <w:rFonts w:hint="default" w:ascii="Times New Roman" w:hAnsi="Times New Roman" w:eastAsia="黑体" w:cs="Times New Roman"/>
          <w:color w:val="auto"/>
          <w:sz w:val="24"/>
          <w:highlight w:val="none"/>
          <w:u w:val="none"/>
          <w:shd w:val="clear" w:color="auto" w:fill="auto"/>
        </w:rPr>
        <w:t xml:space="preserve">Luo, L., Xiao, M., Luo, Y., Yi, H., Dong, D., Liu, Y., </w:t>
      </w:r>
      <w:r>
        <w:rPr>
          <w:rFonts w:hint="default" w:ascii="Times New Roman" w:hAnsi="Times New Roman" w:eastAsia="黑体" w:cs="Times New Roman"/>
          <w:color w:val="auto"/>
          <w:sz w:val="24"/>
          <w:highlight w:val="none"/>
          <w:u w:val="none"/>
          <w:shd w:val="clear" w:color="auto" w:fill="auto"/>
          <w:lang w:eastAsia="zh-CN"/>
        </w:rPr>
        <w:t>.</w:t>
      </w:r>
      <w:r>
        <w:rPr>
          <w:rFonts w:hint="default" w:ascii="Times New Roman" w:hAnsi="Times New Roman" w:eastAsia="黑体" w:cs="Times New Roman"/>
          <w:color w:val="auto"/>
          <w:sz w:val="24"/>
          <w:highlight w:val="none"/>
          <w:u w:val="none"/>
          <w:shd w:val="clear" w:color="auto" w:fill="auto"/>
          <w:lang w:val="en-US" w:eastAsia="zh-CN"/>
        </w:rPr>
        <w:t xml:space="preserve">.. </w:t>
      </w:r>
      <w:r>
        <w:rPr>
          <w:rFonts w:hint="default" w:ascii="Times New Roman" w:hAnsi="Times New Roman" w:eastAsia="黑体" w:cs="Times New Roman"/>
          <w:color w:val="auto"/>
          <w:sz w:val="24"/>
          <w:highlight w:val="none"/>
          <w:u w:val="none"/>
          <w:shd w:val="clear" w:color="auto" w:fill="auto"/>
        </w:rPr>
        <w:t xml:space="preserve">Chen, H. (2022). Knowing what you feel: Inferior frontal gyrus-based structural and functional neural patterns underpinning adaptive body awareness. </w:t>
      </w:r>
      <w:r>
        <w:rPr>
          <w:rFonts w:hint="default" w:ascii="Times New Roman" w:hAnsi="Times New Roman" w:eastAsia="黑体" w:cs="Times New Roman"/>
          <w:i/>
          <w:iCs/>
          <w:color w:val="auto"/>
          <w:sz w:val="24"/>
          <w:highlight w:val="none"/>
          <w:u w:val="none"/>
          <w:shd w:val="clear" w:color="auto" w:fill="auto"/>
        </w:rPr>
        <w:t xml:space="preserve">Journal of </w:t>
      </w:r>
      <w:r>
        <w:rPr>
          <w:rFonts w:hint="default" w:ascii="Times New Roman" w:hAnsi="Times New Roman" w:eastAsia="黑体" w:cs="Times New Roman"/>
          <w:i/>
          <w:iCs/>
          <w:color w:val="auto"/>
          <w:sz w:val="24"/>
          <w:highlight w:val="none"/>
          <w:u w:val="none"/>
          <w:shd w:val="clear" w:color="auto" w:fill="auto"/>
          <w:lang w:val="en-US" w:eastAsia="zh-CN"/>
        </w:rPr>
        <w:t>A</w:t>
      </w:r>
      <w:r>
        <w:rPr>
          <w:rFonts w:hint="default" w:ascii="Times New Roman" w:hAnsi="Times New Roman" w:eastAsia="黑体" w:cs="Times New Roman"/>
          <w:i/>
          <w:iCs/>
          <w:color w:val="auto"/>
          <w:sz w:val="24"/>
          <w:highlight w:val="none"/>
          <w:u w:val="none"/>
          <w:shd w:val="clear" w:color="auto" w:fill="auto"/>
        </w:rPr>
        <w:t xml:space="preserve">ffective </w:t>
      </w:r>
      <w:r>
        <w:rPr>
          <w:rFonts w:hint="default" w:ascii="Times New Roman" w:hAnsi="Times New Roman" w:eastAsia="黑体" w:cs="Times New Roman"/>
          <w:i/>
          <w:iCs/>
          <w:color w:val="auto"/>
          <w:sz w:val="24"/>
          <w:highlight w:val="none"/>
          <w:u w:val="none"/>
          <w:shd w:val="clear" w:color="auto" w:fill="auto"/>
          <w:lang w:val="en-US" w:eastAsia="zh-CN"/>
        </w:rPr>
        <w:t>D</w:t>
      </w:r>
      <w:r>
        <w:rPr>
          <w:rFonts w:hint="default" w:ascii="Times New Roman" w:hAnsi="Times New Roman" w:eastAsia="黑体" w:cs="Times New Roman"/>
          <w:i/>
          <w:iCs/>
          <w:color w:val="auto"/>
          <w:sz w:val="24"/>
          <w:highlight w:val="none"/>
          <w:u w:val="none"/>
          <w:shd w:val="clear" w:color="auto" w:fill="auto"/>
        </w:rPr>
        <w:t>isorders, 315</w:t>
      </w:r>
      <w:r>
        <w:rPr>
          <w:rFonts w:hint="default" w:ascii="Times New Roman" w:hAnsi="Times New Roman" w:eastAsia="黑体" w:cs="Times New Roman"/>
          <w:color w:val="auto"/>
          <w:sz w:val="24"/>
          <w:highlight w:val="none"/>
          <w:u w:val="none"/>
          <w:shd w:val="clear" w:color="auto" w:fill="auto"/>
        </w:rPr>
        <w:t xml:space="preserve">, 224–233. </w:t>
      </w:r>
      <w:r>
        <w:rPr>
          <w:rFonts w:hint="default" w:ascii="Times New Roman" w:hAnsi="Times New Roman" w:eastAsia="黑体" w:cs="Times New Roman"/>
          <w:color w:val="auto"/>
          <w:sz w:val="24"/>
          <w:highlight w:val="none"/>
          <w:u w:val="none"/>
          <w:shd w:val="clear" w:color="auto" w:fill="auto"/>
        </w:rPr>
        <w:fldChar w:fldCharType="begin"/>
      </w:r>
      <w:r>
        <w:rPr>
          <w:rFonts w:hint="default" w:ascii="Times New Roman" w:hAnsi="Times New Roman" w:eastAsia="黑体" w:cs="Times New Roman"/>
          <w:color w:val="auto"/>
          <w:sz w:val="24"/>
          <w:highlight w:val="none"/>
          <w:u w:val="none"/>
          <w:shd w:val="clear" w:color="auto" w:fill="auto"/>
        </w:rPr>
        <w:instrText xml:space="preserve"> HYPERLINK "https://doi.org/10.1016/j.jad.2022.07.051" </w:instrText>
      </w:r>
      <w:r>
        <w:rPr>
          <w:rFonts w:hint="default" w:ascii="Times New Roman" w:hAnsi="Times New Roman" w:eastAsia="黑体" w:cs="Times New Roman"/>
          <w:color w:val="auto"/>
          <w:sz w:val="24"/>
          <w:highlight w:val="none"/>
          <w:u w:val="none"/>
          <w:shd w:val="clear" w:color="auto" w:fill="auto"/>
        </w:rPr>
        <w:fldChar w:fldCharType="separate"/>
      </w:r>
      <w:r>
        <w:rPr>
          <w:rStyle w:val="17"/>
          <w:rFonts w:hint="default" w:ascii="Times New Roman" w:hAnsi="Times New Roman" w:eastAsia="黑体" w:cs="Times New Roman"/>
          <w:color w:val="auto"/>
          <w:sz w:val="24"/>
          <w:highlight w:val="none"/>
          <w:u w:val="none"/>
          <w:shd w:val="clear" w:color="auto" w:fill="auto"/>
        </w:rPr>
        <w:t>https://doi.org/10.1016/j.jad.2022.07.051</w:t>
      </w:r>
      <w:r>
        <w:rPr>
          <w:rFonts w:hint="default" w:ascii="Times New Roman" w:hAnsi="Times New Roman" w:eastAsia="黑体" w:cs="Times New Roman"/>
          <w:color w:val="auto"/>
          <w:sz w:val="24"/>
          <w:highlight w:val="none"/>
          <w:u w:val="none"/>
          <w:shd w:val="clear" w:color="auto" w:fill="auto"/>
        </w:rPr>
        <w:fldChar w:fldCharType="end"/>
      </w:r>
    </w:p>
    <w:p w14:paraId="53C8F000">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highlight w:val="none"/>
          <w:u w:val="none"/>
          <w:shd w:val="clear" w:color="auto" w:fill="auto"/>
        </w:rPr>
      </w:pPr>
      <w:r>
        <w:rPr>
          <w:rFonts w:hint="default" w:ascii="Times New Roman" w:hAnsi="Times New Roman" w:eastAsia="黑体" w:cs="Times New Roman"/>
          <w:color w:val="auto"/>
          <w:sz w:val="24"/>
          <w:highlight w:val="none"/>
          <w:u w:val="none"/>
          <w:shd w:val="clear" w:color="auto" w:fill="auto"/>
        </w:rPr>
        <w:t xml:space="preserve">Luo, Y., Chen, X., Zeng, W., Xiao, M., Liu, Y., Gao, X., &amp; Chen, H. (2023). Associations of harsh, unpredictable environment, amygdala connectivity and overeating for children. </w:t>
      </w:r>
      <w:r>
        <w:rPr>
          <w:rFonts w:hint="default" w:ascii="Times New Roman" w:hAnsi="Times New Roman" w:eastAsia="黑体" w:cs="Times New Roman"/>
          <w:i/>
          <w:iCs/>
          <w:color w:val="auto"/>
          <w:sz w:val="24"/>
          <w:highlight w:val="none"/>
          <w:u w:val="none"/>
          <w:shd w:val="clear" w:color="auto" w:fill="auto"/>
        </w:rPr>
        <w:t>Progress in Neuro-Psychopharmacology &amp; Biological Psychiatry, 120</w:t>
      </w:r>
      <w:r>
        <w:rPr>
          <w:rFonts w:hint="default" w:ascii="Times New Roman" w:hAnsi="Times New Roman" w:eastAsia="黑体" w:cs="Times New Roman"/>
          <w:color w:val="auto"/>
          <w:sz w:val="24"/>
          <w:highlight w:val="none"/>
          <w:u w:val="none"/>
          <w:shd w:val="clear" w:color="auto" w:fill="auto"/>
        </w:rPr>
        <w:t>, 110644. https://doi.org/10.1016/j.pnpbp.2022.110644</w:t>
      </w:r>
    </w:p>
    <w:p w14:paraId="6CE1D32C">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highlight w:val="none"/>
          <w:u w:val="none"/>
          <w:shd w:val="clear" w:color="auto" w:fill="auto"/>
        </w:rPr>
      </w:pPr>
      <w:r>
        <w:rPr>
          <w:rFonts w:hint="default" w:ascii="Times New Roman" w:hAnsi="Times New Roman" w:eastAsia="黑体" w:cs="Times New Roman"/>
          <w:color w:val="auto"/>
          <w:sz w:val="24"/>
          <w:highlight w:val="none"/>
          <w:u w:val="none"/>
          <w:shd w:val="clear" w:color="auto" w:fill="auto"/>
        </w:rPr>
        <w:t>Luo, Y.</w:t>
      </w:r>
      <w:r>
        <w:rPr>
          <w:rFonts w:hint="default" w:ascii="Times New Roman" w:hAnsi="Times New Roman" w:eastAsia="黑体" w:cs="Times New Roman"/>
          <w:color w:val="auto"/>
          <w:sz w:val="24"/>
          <w:highlight w:val="none"/>
          <w:u w:val="none"/>
          <w:shd w:val="clear" w:color="auto" w:fill="auto"/>
          <w:lang w:val="en-US" w:eastAsia="zh-CN"/>
        </w:rPr>
        <w:t xml:space="preserve"> </w:t>
      </w:r>
      <w:r>
        <w:rPr>
          <w:rFonts w:hint="default" w:ascii="Times New Roman" w:hAnsi="Times New Roman" w:eastAsia="黑体" w:cs="Times New Roman"/>
          <w:color w:val="auto"/>
          <w:sz w:val="24"/>
          <w:highlight w:val="none"/>
          <w:u w:val="none"/>
          <w:shd w:val="clear" w:color="auto" w:fill="auto"/>
        </w:rPr>
        <w:t>-J., Jackson, T., Niu, G.</w:t>
      </w:r>
      <w:r>
        <w:rPr>
          <w:rFonts w:hint="default" w:ascii="Times New Roman" w:hAnsi="Times New Roman" w:eastAsia="黑体" w:cs="Times New Roman"/>
          <w:color w:val="auto"/>
          <w:sz w:val="24"/>
          <w:highlight w:val="none"/>
          <w:u w:val="none"/>
          <w:shd w:val="clear" w:color="auto" w:fill="auto"/>
          <w:lang w:val="en-US" w:eastAsia="zh-CN"/>
        </w:rPr>
        <w:t xml:space="preserve"> </w:t>
      </w:r>
      <w:r>
        <w:rPr>
          <w:rFonts w:hint="default" w:ascii="Times New Roman" w:hAnsi="Times New Roman" w:eastAsia="黑体" w:cs="Times New Roman"/>
          <w:color w:val="auto"/>
          <w:sz w:val="24"/>
          <w:highlight w:val="none"/>
          <w:u w:val="none"/>
          <w:shd w:val="clear" w:color="auto" w:fill="auto"/>
        </w:rPr>
        <w:t xml:space="preserve">-F., </w:t>
      </w:r>
      <w:r>
        <w:rPr>
          <w:rFonts w:hint="default" w:ascii="Times New Roman" w:hAnsi="Times New Roman" w:eastAsia="黑体" w:cs="Times New Roman"/>
          <w:color w:val="auto"/>
          <w:sz w:val="24"/>
          <w:highlight w:val="none"/>
          <w:u w:val="none"/>
          <w:shd w:val="clear" w:color="auto" w:fill="auto"/>
          <w:lang w:val="en-US" w:eastAsia="zh-CN"/>
        </w:rPr>
        <w:t xml:space="preserve">&amp; </w:t>
      </w:r>
      <w:r>
        <w:rPr>
          <w:rFonts w:hint="default" w:ascii="Times New Roman" w:hAnsi="Times New Roman" w:eastAsia="黑体" w:cs="Times New Roman"/>
          <w:color w:val="auto"/>
          <w:sz w:val="24"/>
          <w:highlight w:val="none"/>
          <w:u w:val="none"/>
          <w:shd w:val="clear" w:color="auto" w:fill="auto"/>
        </w:rPr>
        <w:t>Chen, H.</w:t>
      </w:r>
      <w:r>
        <w:rPr>
          <w:rFonts w:hint="default" w:ascii="Times New Roman" w:hAnsi="Times New Roman" w:eastAsia="黑体" w:cs="Times New Roman"/>
          <w:color w:val="auto"/>
          <w:sz w:val="24"/>
          <w:highlight w:val="none"/>
          <w:u w:val="none"/>
          <w:shd w:val="clear" w:color="auto" w:fill="auto"/>
          <w:lang w:val="en-US" w:eastAsia="zh-CN"/>
        </w:rPr>
        <w:t xml:space="preserve"> (</w:t>
      </w:r>
      <w:r>
        <w:rPr>
          <w:rFonts w:hint="default" w:ascii="Times New Roman" w:hAnsi="Times New Roman" w:eastAsia="黑体" w:cs="Times New Roman"/>
          <w:color w:val="auto"/>
          <w:sz w:val="24"/>
          <w:highlight w:val="none"/>
          <w:u w:val="none"/>
          <w:shd w:val="clear" w:color="auto" w:fill="auto"/>
        </w:rPr>
        <w:t>2020</w:t>
      </w:r>
      <w:r>
        <w:rPr>
          <w:rFonts w:hint="default" w:ascii="Times New Roman" w:hAnsi="Times New Roman" w:eastAsia="黑体" w:cs="Times New Roman"/>
          <w:color w:val="auto"/>
          <w:sz w:val="24"/>
          <w:highlight w:val="none"/>
          <w:u w:val="none"/>
          <w:shd w:val="clear" w:color="auto" w:fill="auto"/>
          <w:lang w:val="en-US" w:eastAsia="zh-CN"/>
        </w:rPr>
        <w:t>)</w:t>
      </w:r>
      <w:r>
        <w:rPr>
          <w:rFonts w:hint="default" w:ascii="Times New Roman" w:hAnsi="Times New Roman" w:eastAsia="黑体" w:cs="Times New Roman"/>
          <w:color w:val="auto"/>
          <w:sz w:val="24"/>
          <w:highlight w:val="none"/>
          <w:u w:val="none"/>
          <w:shd w:val="clear" w:color="auto" w:fill="auto"/>
        </w:rPr>
        <w:t>. Effects of gender and appearance</w:t>
      </w:r>
      <w:r>
        <w:rPr>
          <w:rFonts w:hint="default" w:ascii="Times New Roman" w:hAnsi="Times New Roman" w:eastAsia="黑体" w:cs="Times New Roman"/>
          <w:color w:val="auto"/>
          <w:sz w:val="24"/>
          <w:highlight w:val="none"/>
          <w:u w:val="none"/>
          <w:shd w:val="clear" w:color="auto" w:fill="auto"/>
          <w:lang w:val="en-US" w:eastAsia="zh-CN"/>
        </w:rPr>
        <w:t xml:space="preserve"> </w:t>
      </w:r>
      <w:r>
        <w:rPr>
          <w:rFonts w:hint="default" w:ascii="Times New Roman" w:hAnsi="Times New Roman" w:eastAsia="黑体" w:cs="Times New Roman"/>
          <w:color w:val="auto"/>
          <w:sz w:val="24"/>
          <w:highlight w:val="none"/>
          <w:u w:val="none"/>
          <w:shd w:val="clear" w:color="auto" w:fill="auto"/>
        </w:rPr>
        <w:t xml:space="preserve">comparisons on associations between media-based appearance pressure and disordered eating: </w:t>
      </w:r>
      <w:r>
        <w:rPr>
          <w:rFonts w:hint="default" w:ascii="Times New Roman" w:hAnsi="Times New Roman" w:eastAsia="黑体" w:cs="Times New Roman"/>
          <w:color w:val="auto"/>
          <w:sz w:val="24"/>
          <w:highlight w:val="none"/>
          <w:u w:val="none"/>
          <w:shd w:val="clear" w:color="auto" w:fill="auto"/>
          <w:lang w:eastAsia="zh-CN"/>
        </w:rPr>
        <w:t>T</w:t>
      </w:r>
      <w:r>
        <w:rPr>
          <w:rFonts w:hint="default" w:ascii="Times New Roman" w:hAnsi="Times New Roman" w:eastAsia="黑体" w:cs="Times New Roman"/>
          <w:color w:val="auto"/>
          <w:sz w:val="24"/>
          <w:highlight w:val="none"/>
          <w:u w:val="none"/>
          <w:shd w:val="clear" w:color="auto" w:fill="auto"/>
        </w:rPr>
        <w:t xml:space="preserve">esting a moderated mediation model. </w:t>
      </w:r>
      <w:r>
        <w:rPr>
          <w:rFonts w:hint="default" w:ascii="Times New Roman" w:hAnsi="Times New Roman" w:eastAsia="黑体" w:cs="Times New Roman"/>
          <w:i/>
          <w:iCs/>
          <w:color w:val="auto"/>
          <w:sz w:val="24"/>
          <w:highlight w:val="none"/>
          <w:u w:val="none"/>
          <w:shd w:val="clear" w:color="auto" w:fill="auto"/>
        </w:rPr>
        <w:t>Sex Roles</w:t>
      </w:r>
      <w:r>
        <w:rPr>
          <w:rFonts w:hint="default" w:ascii="Times New Roman" w:hAnsi="Times New Roman" w:eastAsia="黑体" w:cs="Times New Roman"/>
          <w:i/>
          <w:iCs/>
          <w:color w:val="auto"/>
          <w:sz w:val="24"/>
          <w:highlight w:val="none"/>
          <w:u w:val="none"/>
          <w:shd w:val="clear" w:color="auto" w:fill="auto"/>
          <w:lang w:val="en-US" w:eastAsia="zh-CN"/>
        </w:rPr>
        <w:t>,</w:t>
      </w:r>
      <w:r>
        <w:rPr>
          <w:rFonts w:hint="default" w:ascii="Times New Roman" w:hAnsi="Times New Roman" w:eastAsia="黑体" w:cs="Times New Roman"/>
          <w:i/>
          <w:iCs/>
          <w:color w:val="auto"/>
          <w:sz w:val="24"/>
          <w:highlight w:val="none"/>
          <w:u w:val="none"/>
          <w:shd w:val="clear" w:color="auto" w:fill="auto"/>
        </w:rPr>
        <w:t xml:space="preserve"> 82</w:t>
      </w:r>
      <w:r>
        <w:rPr>
          <w:rFonts w:hint="default" w:ascii="Times New Roman" w:hAnsi="Times New Roman" w:eastAsia="黑体" w:cs="Times New Roman"/>
          <w:color w:val="auto"/>
          <w:sz w:val="24"/>
          <w:highlight w:val="none"/>
          <w:u w:val="none"/>
          <w:shd w:val="clear" w:color="auto" w:fill="auto"/>
        </w:rPr>
        <w:t>, 293–305.</w:t>
      </w:r>
    </w:p>
    <w:p w14:paraId="3AF810A7">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highlight w:val="none"/>
          <w:u w:val="none"/>
          <w:shd w:val="clear" w:color="auto" w:fill="auto"/>
        </w:rPr>
      </w:pPr>
      <w:r>
        <w:rPr>
          <w:rFonts w:hint="default" w:ascii="Times New Roman" w:hAnsi="Times New Roman" w:eastAsia="黑体" w:cs="Times New Roman"/>
          <w:color w:val="auto"/>
          <w:sz w:val="24"/>
          <w:highlight w:val="none"/>
          <w:u w:val="none"/>
          <w:shd w:val="clear" w:color="auto" w:fill="auto"/>
        </w:rPr>
        <w:t xml:space="preserve">Lyu, Z., Zheng, P., Chen, H., &amp; Jackson, T. (2017). Approach and inhibition responses to external food cues among average-weight women who binge eat and weight-matched controls. </w:t>
      </w:r>
      <w:r>
        <w:rPr>
          <w:rFonts w:hint="default" w:ascii="Times New Roman" w:hAnsi="Times New Roman" w:eastAsia="黑体" w:cs="Times New Roman"/>
          <w:i/>
          <w:iCs/>
          <w:color w:val="auto"/>
          <w:sz w:val="24"/>
          <w:highlight w:val="none"/>
          <w:u w:val="none"/>
          <w:shd w:val="clear" w:color="auto" w:fill="auto"/>
        </w:rPr>
        <w:t>Appetite, 108</w:t>
      </w:r>
      <w:r>
        <w:rPr>
          <w:rFonts w:hint="default" w:ascii="Times New Roman" w:hAnsi="Times New Roman" w:eastAsia="黑体" w:cs="Times New Roman"/>
          <w:color w:val="auto"/>
          <w:sz w:val="24"/>
          <w:highlight w:val="none"/>
          <w:u w:val="none"/>
          <w:shd w:val="clear" w:color="auto" w:fill="auto"/>
        </w:rPr>
        <w:t xml:space="preserve">, 367–374. </w:t>
      </w:r>
      <w:r>
        <w:rPr>
          <w:rFonts w:hint="default" w:ascii="Times New Roman" w:hAnsi="Times New Roman" w:eastAsia="黑体" w:cs="Times New Roman"/>
          <w:color w:val="auto"/>
          <w:sz w:val="24"/>
          <w:highlight w:val="none"/>
          <w:u w:val="none"/>
          <w:shd w:val="clear" w:color="auto" w:fill="auto"/>
        </w:rPr>
        <w:fldChar w:fldCharType="begin"/>
      </w:r>
      <w:r>
        <w:rPr>
          <w:rFonts w:hint="default" w:ascii="Times New Roman" w:hAnsi="Times New Roman" w:eastAsia="黑体" w:cs="Times New Roman"/>
          <w:color w:val="auto"/>
          <w:sz w:val="24"/>
          <w:highlight w:val="none"/>
          <w:u w:val="none"/>
          <w:shd w:val="clear" w:color="auto" w:fill="auto"/>
        </w:rPr>
        <w:instrText xml:space="preserve"> HYPERLINK "https://doi.org/10.1016/j.appet.2016.10.025" </w:instrText>
      </w:r>
      <w:r>
        <w:rPr>
          <w:rFonts w:hint="default" w:ascii="Times New Roman" w:hAnsi="Times New Roman" w:eastAsia="黑体" w:cs="Times New Roman"/>
          <w:color w:val="auto"/>
          <w:sz w:val="24"/>
          <w:highlight w:val="none"/>
          <w:u w:val="none"/>
          <w:shd w:val="clear" w:color="auto" w:fill="auto"/>
        </w:rPr>
        <w:fldChar w:fldCharType="separate"/>
      </w:r>
      <w:r>
        <w:rPr>
          <w:rStyle w:val="17"/>
          <w:rFonts w:hint="default" w:ascii="Times New Roman" w:hAnsi="Times New Roman" w:eastAsia="黑体" w:cs="Times New Roman"/>
          <w:color w:val="auto"/>
          <w:sz w:val="24"/>
          <w:highlight w:val="none"/>
          <w:u w:val="none"/>
          <w:shd w:val="clear" w:color="auto" w:fill="auto"/>
        </w:rPr>
        <w:t>https://doi.org/10.1016/j.appet.2016.10.025</w:t>
      </w:r>
      <w:r>
        <w:rPr>
          <w:rFonts w:hint="default" w:ascii="Times New Roman" w:hAnsi="Times New Roman" w:eastAsia="黑体" w:cs="Times New Roman"/>
          <w:color w:val="auto"/>
          <w:sz w:val="24"/>
          <w:highlight w:val="none"/>
          <w:u w:val="none"/>
          <w:shd w:val="clear" w:color="auto" w:fill="auto"/>
        </w:rPr>
        <w:fldChar w:fldCharType="end"/>
      </w:r>
    </w:p>
    <w:p w14:paraId="3F97C601">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rPr>
      </w:pPr>
      <w:r>
        <w:rPr>
          <w:rFonts w:hint="default" w:ascii="Times New Roman" w:hAnsi="Times New Roman" w:eastAsia="黑体" w:cs="Times New Roman"/>
          <w:color w:val="auto"/>
          <w:sz w:val="24"/>
          <w:szCs w:val="24"/>
          <w:highlight w:val="none"/>
          <w:u w:val="none"/>
          <w:shd w:val="clear" w:color="auto" w:fill="auto"/>
        </w:rPr>
        <w:t xml:space="preserve">Mellor, D., Waterhouse, M., Mamat, N. H. B., Xu, X., Cochrane, J., Mccabe, M., &amp; Ricciardelli, L. (2013). Which body features are associated with female adolescents’ body dissatisfaction? A cross-cultural study in Australia, China and Malaysia. </w:t>
      </w:r>
      <w:r>
        <w:rPr>
          <w:rFonts w:hint="default" w:ascii="Times New Roman" w:hAnsi="Times New Roman" w:eastAsia="黑体" w:cs="Times New Roman"/>
          <w:i/>
          <w:iCs/>
          <w:color w:val="auto"/>
          <w:sz w:val="24"/>
          <w:szCs w:val="24"/>
          <w:highlight w:val="none"/>
          <w:u w:val="none"/>
          <w:shd w:val="clear" w:color="auto" w:fill="auto"/>
        </w:rPr>
        <w:t>Body Image, 10</w:t>
      </w:r>
      <w:r>
        <w:rPr>
          <w:rFonts w:hint="default" w:ascii="Times New Roman" w:hAnsi="Times New Roman" w:eastAsia="黑体" w:cs="Times New Roman"/>
          <w:color w:val="auto"/>
          <w:sz w:val="24"/>
          <w:szCs w:val="24"/>
          <w:highlight w:val="none"/>
          <w:u w:val="none"/>
          <w:shd w:val="clear" w:color="auto" w:fill="auto"/>
        </w:rPr>
        <w:t xml:space="preserve">, 54–61. </w:t>
      </w:r>
      <w:r>
        <w:rPr>
          <w:rFonts w:hint="default" w:ascii="Times New Roman" w:hAnsi="Times New Roman" w:eastAsia="黑体" w:cs="Times New Roman"/>
          <w:color w:val="auto"/>
          <w:sz w:val="24"/>
          <w:szCs w:val="24"/>
          <w:highlight w:val="none"/>
          <w:u w:val="none"/>
          <w:shd w:val="clear" w:color="auto" w:fill="auto"/>
        </w:rPr>
        <w:fldChar w:fldCharType="begin"/>
      </w:r>
      <w:r>
        <w:rPr>
          <w:rFonts w:hint="default" w:ascii="Times New Roman" w:hAnsi="Times New Roman" w:eastAsia="黑体" w:cs="Times New Roman"/>
          <w:color w:val="auto"/>
          <w:sz w:val="24"/>
          <w:szCs w:val="24"/>
          <w:highlight w:val="none"/>
          <w:u w:val="none"/>
          <w:shd w:val="clear" w:color="auto" w:fill="auto"/>
        </w:rPr>
        <w:instrText xml:space="preserve"> HYPERLINK "https://doi.org/10.1016/j.bodyim.2012.10.002." </w:instrText>
      </w:r>
      <w:r>
        <w:rPr>
          <w:rFonts w:hint="default" w:ascii="Times New Roman" w:hAnsi="Times New Roman" w:eastAsia="黑体" w:cs="Times New Roman"/>
          <w:color w:val="auto"/>
          <w:sz w:val="24"/>
          <w:szCs w:val="24"/>
          <w:highlight w:val="none"/>
          <w:u w:val="none"/>
          <w:shd w:val="clear" w:color="auto" w:fill="auto"/>
        </w:rPr>
        <w:fldChar w:fldCharType="separate"/>
      </w:r>
      <w:r>
        <w:rPr>
          <w:rStyle w:val="17"/>
          <w:rFonts w:hint="default" w:ascii="Times New Roman" w:hAnsi="Times New Roman" w:eastAsia="黑体" w:cs="Times New Roman"/>
          <w:color w:val="auto"/>
          <w:sz w:val="24"/>
          <w:szCs w:val="24"/>
          <w:highlight w:val="none"/>
          <w:u w:val="none"/>
          <w:shd w:val="clear" w:color="auto" w:fill="auto"/>
        </w:rPr>
        <w:t>https://doi.org/10.1016/j.bodyim.2012.10.002.</w:t>
      </w:r>
      <w:r>
        <w:rPr>
          <w:rFonts w:hint="default" w:ascii="Times New Roman" w:hAnsi="Times New Roman" w:eastAsia="黑体" w:cs="Times New Roman"/>
          <w:color w:val="auto"/>
          <w:sz w:val="24"/>
          <w:szCs w:val="24"/>
          <w:highlight w:val="none"/>
          <w:u w:val="none"/>
          <w:shd w:val="clear" w:color="auto" w:fill="auto"/>
        </w:rPr>
        <w:fldChar w:fldCharType="end"/>
      </w:r>
    </w:p>
    <w:p w14:paraId="6DBA829E">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rPr>
      </w:pPr>
      <w:r>
        <w:rPr>
          <w:rFonts w:hint="default" w:ascii="Times New Roman" w:hAnsi="Times New Roman" w:eastAsia="黑体" w:cs="Times New Roman"/>
          <w:color w:val="auto"/>
          <w:sz w:val="24"/>
          <w:szCs w:val="24"/>
          <w:highlight w:val="none"/>
          <w:u w:val="none"/>
          <w:shd w:val="clear" w:color="auto" w:fill="auto"/>
        </w:rPr>
        <w:t>Meule</w:t>
      </w:r>
      <w:r>
        <w:rPr>
          <w:rFonts w:hint="default" w:ascii="Times New Roman" w:hAnsi="Times New Roman" w:eastAsia="黑体" w:cs="Times New Roman"/>
          <w:color w:val="auto"/>
          <w:sz w:val="24"/>
          <w:szCs w:val="24"/>
          <w:highlight w:val="none"/>
          <w:u w:val="none"/>
          <w:shd w:val="clear" w:color="auto" w:fill="auto"/>
          <w:lang w:val="en-US" w:eastAsia="zh-CN"/>
        </w:rPr>
        <w:t>,</w:t>
      </w:r>
      <w:r>
        <w:rPr>
          <w:rFonts w:hint="default" w:ascii="Times New Roman" w:hAnsi="Times New Roman" w:eastAsia="黑体" w:cs="Times New Roman"/>
          <w:color w:val="auto"/>
          <w:sz w:val="24"/>
          <w:szCs w:val="24"/>
          <w:highlight w:val="none"/>
          <w:u w:val="none"/>
          <w:shd w:val="clear" w:color="auto" w:fill="auto"/>
        </w:rPr>
        <w:t xml:space="preserve"> A. (2013). Impulsivity and overeating: </w:t>
      </w:r>
      <w:r>
        <w:rPr>
          <w:rFonts w:hint="default" w:ascii="Times New Roman" w:hAnsi="Times New Roman" w:eastAsia="黑体" w:cs="Times New Roman"/>
          <w:color w:val="auto"/>
          <w:sz w:val="24"/>
          <w:szCs w:val="24"/>
          <w:highlight w:val="none"/>
          <w:u w:val="none"/>
          <w:shd w:val="clear" w:color="auto" w:fill="auto"/>
          <w:lang w:val="en-US" w:eastAsia="zh-CN"/>
        </w:rPr>
        <w:t>A</w:t>
      </w:r>
      <w:r>
        <w:rPr>
          <w:rFonts w:hint="default" w:ascii="Times New Roman" w:hAnsi="Times New Roman" w:eastAsia="黑体" w:cs="Times New Roman"/>
          <w:color w:val="auto"/>
          <w:sz w:val="24"/>
          <w:szCs w:val="24"/>
          <w:highlight w:val="none"/>
          <w:u w:val="none"/>
          <w:shd w:val="clear" w:color="auto" w:fill="auto"/>
        </w:rPr>
        <w:t xml:space="preserve"> closer look at the subscales of the Barratt</w:t>
      </w:r>
      <w:r>
        <w:rPr>
          <w:rFonts w:hint="default" w:ascii="Times New Roman" w:hAnsi="Times New Roman" w:eastAsia="黑体" w:cs="Times New Roman"/>
          <w:color w:val="auto"/>
          <w:sz w:val="24"/>
          <w:szCs w:val="24"/>
          <w:highlight w:val="none"/>
          <w:u w:val="none"/>
          <w:shd w:val="clear" w:color="auto" w:fill="auto"/>
          <w:lang w:val="en-US" w:eastAsia="zh-CN"/>
        </w:rPr>
        <w:t xml:space="preserve"> </w:t>
      </w:r>
      <w:r>
        <w:rPr>
          <w:rFonts w:hint="default" w:ascii="Times New Roman" w:hAnsi="Times New Roman" w:eastAsia="黑体" w:cs="Times New Roman"/>
          <w:color w:val="auto"/>
          <w:sz w:val="24"/>
          <w:szCs w:val="24"/>
          <w:highlight w:val="none"/>
          <w:u w:val="none"/>
          <w:shd w:val="clear" w:color="auto" w:fill="auto"/>
        </w:rPr>
        <w:t xml:space="preserve">Impulsiveness Scale. </w:t>
      </w:r>
      <w:r>
        <w:rPr>
          <w:rFonts w:hint="default" w:ascii="Times New Roman" w:hAnsi="Times New Roman" w:eastAsia="黑体" w:cs="Times New Roman"/>
          <w:i/>
          <w:iCs/>
          <w:color w:val="auto"/>
          <w:sz w:val="24"/>
          <w:szCs w:val="24"/>
          <w:highlight w:val="none"/>
          <w:u w:val="none"/>
          <w:shd w:val="clear" w:color="auto" w:fill="auto"/>
        </w:rPr>
        <w:t xml:space="preserve">Frontiers in </w:t>
      </w:r>
      <w:r>
        <w:rPr>
          <w:rFonts w:hint="default" w:ascii="Times New Roman" w:hAnsi="Times New Roman" w:eastAsia="黑体" w:cs="Times New Roman"/>
          <w:i/>
          <w:iCs/>
          <w:color w:val="auto"/>
          <w:sz w:val="24"/>
          <w:szCs w:val="24"/>
          <w:highlight w:val="none"/>
          <w:u w:val="none"/>
          <w:shd w:val="clear" w:color="auto" w:fill="auto"/>
          <w:lang w:val="en-US" w:eastAsia="zh-CN"/>
        </w:rPr>
        <w:t>P</w:t>
      </w:r>
      <w:r>
        <w:rPr>
          <w:rFonts w:hint="default" w:ascii="Times New Roman" w:hAnsi="Times New Roman" w:eastAsia="黑体" w:cs="Times New Roman"/>
          <w:i/>
          <w:iCs/>
          <w:color w:val="auto"/>
          <w:sz w:val="24"/>
          <w:szCs w:val="24"/>
          <w:highlight w:val="none"/>
          <w:u w:val="none"/>
          <w:shd w:val="clear" w:color="auto" w:fill="auto"/>
        </w:rPr>
        <w:t>sychology, 4</w:t>
      </w:r>
      <w:r>
        <w:rPr>
          <w:rFonts w:hint="default" w:ascii="Times New Roman" w:hAnsi="Times New Roman" w:eastAsia="黑体" w:cs="Times New Roman"/>
          <w:color w:val="auto"/>
          <w:sz w:val="24"/>
          <w:szCs w:val="24"/>
          <w:highlight w:val="none"/>
          <w:u w:val="none"/>
          <w:shd w:val="clear" w:color="auto" w:fill="auto"/>
        </w:rPr>
        <w:t>, 177. https://doi.org/10.3389/fpsyg.2013.00177</w:t>
      </w:r>
    </w:p>
    <w:p w14:paraId="54162D44">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cs="Times New Roman"/>
          <w:color w:val="auto"/>
          <w:sz w:val="24"/>
          <w:highlight w:val="none"/>
          <w:u w:val="none"/>
          <w:shd w:val="clear" w:color="auto" w:fill="auto"/>
        </w:rPr>
      </w:pPr>
      <w:r>
        <w:rPr>
          <w:rFonts w:hint="default" w:ascii="Times New Roman" w:hAnsi="Times New Roman" w:cs="Times New Roman"/>
          <w:color w:val="auto"/>
          <w:sz w:val="24"/>
          <w:highlight w:val="none"/>
          <w:u w:val="none"/>
          <w:shd w:val="clear" w:color="auto" w:fill="auto"/>
        </w:rPr>
        <w:t>Mittal, C., Griskevicius, V., Simpson, J. A., Sung, S., &amp; Young, E. S. (2015). Cognitive</w:t>
      </w:r>
      <w:r>
        <w:rPr>
          <w:rFonts w:hint="default" w:ascii="Times New Roman" w:hAnsi="Times New Roman" w:cs="Times New Roman"/>
          <w:color w:val="auto"/>
          <w:sz w:val="24"/>
          <w:highlight w:val="none"/>
          <w:u w:val="none"/>
          <w:shd w:val="clear" w:color="auto" w:fill="auto"/>
          <w:lang w:val="en-US" w:eastAsia="zh-CN"/>
        </w:rPr>
        <w:t xml:space="preserve"> </w:t>
      </w:r>
      <w:r>
        <w:rPr>
          <w:rFonts w:hint="default" w:ascii="Times New Roman" w:hAnsi="Times New Roman" w:cs="Times New Roman"/>
          <w:color w:val="auto"/>
          <w:sz w:val="24"/>
          <w:highlight w:val="none"/>
          <w:u w:val="none"/>
          <w:shd w:val="clear" w:color="auto" w:fill="auto"/>
        </w:rPr>
        <w:t>adaptations to stressful environments: When childhood adversity enhances adult executive</w:t>
      </w:r>
      <w:r>
        <w:rPr>
          <w:rFonts w:hint="default" w:ascii="Times New Roman" w:hAnsi="Times New Roman" w:cs="Times New Roman"/>
          <w:color w:val="auto"/>
          <w:sz w:val="24"/>
          <w:highlight w:val="none"/>
          <w:u w:val="none"/>
          <w:shd w:val="clear" w:color="auto" w:fill="auto"/>
          <w:lang w:val="en-US" w:eastAsia="zh-CN"/>
        </w:rPr>
        <w:t xml:space="preserve"> </w:t>
      </w:r>
      <w:r>
        <w:rPr>
          <w:rFonts w:hint="default" w:ascii="Times New Roman" w:hAnsi="Times New Roman" w:cs="Times New Roman"/>
          <w:color w:val="auto"/>
          <w:sz w:val="24"/>
          <w:highlight w:val="none"/>
          <w:u w:val="none"/>
          <w:shd w:val="clear" w:color="auto" w:fill="auto"/>
        </w:rPr>
        <w:t xml:space="preserve">function. </w:t>
      </w:r>
      <w:r>
        <w:rPr>
          <w:rFonts w:hint="default" w:ascii="Times New Roman" w:hAnsi="Times New Roman" w:cs="Times New Roman"/>
          <w:i/>
          <w:iCs/>
          <w:color w:val="auto"/>
          <w:sz w:val="24"/>
          <w:highlight w:val="none"/>
          <w:u w:val="none"/>
          <w:shd w:val="clear" w:color="auto" w:fill="auto"/>
        </w:rPr>
        <w:t>Journal of Personality and Social Psychology, 109</w:t>
      </w:r>
      <w:r>
        <w:rPr>
          <w:rFonts w:hint="default" w:ascii="Times New Roman" w:hAnsi="Times New Roman" w:cs="Times New Roman"/>
          <w:color w:val="auto"/>
          <w:sz w:val="24"/>
          <w:highlight w:val="none"/>
          <w:u w:val="none"/>
          <w:shd w:val="clear" w:color="auto" w:fill="auto"/>
        </w:rPr>
        <w:t>(4), 604–621.</w:t>
      </w:r>
    </w:p>
    <w:p w14:paraId="73281DCC">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rPr>
      </w:pPr>
      <w:r>
        <w:rPr>
          <w:rFonts w:hint="default" w:ascii="Times New Roman" w:hAnsi="Times New Roman" w:eastAsia="黑体" w:cs="Times New Roman"/>
          <w:color w:val="auto"/>
          <w:sz w:val="24"/>
          <w:szCs w:val="24"/>
          <w:highlight w:val="none"/>
          <w:u w:val="none"/>
          <w:shd w:val="clear" w:color="auto" w:fill="auto"/>
        </w:rPr>
        <w:t xml:space="preserve">Oliva, R., Morys, F., Horstmann, A., Castiello, U., &amp; Begliomini, C. (2019). The impulsive brain: Neural underpinnings of binge eating behavior in normal-weight adults. </w:t>
      </w:r>
      <w:r>
        <w:rPr>
          <w:rFonts w:hint="default" w:ascii="Times New Roman" w:hAnsi="Times New Roman" w:eastAsia="黑体" w:cs="Times New Roman"/>
          <w:i/>
          <w:iCs/>
          <w:color w:val="auto"/>
          <w:sz w:val="24"/>
          <w:szCs w:val="24"/>
          <w:highlight w:val="none"/>
          <w:u w:val="none"/>
          <w:shd w:val="clear" w:color="auto" w:fill="auto"/>
        </w:rPr>
        <w:t>Appetite, 136</w:t>
      </w:r>
      <w:r>
        <w:rPr>
          <w:rFonts w:hint="default" w:ascii="Times New Roman" w:hAnsi="Times New Roman" w:eastAsia="黑体" w:cs="Times New Roman"/>
          <w:color w:val="auto"/>
          <w:sz w:val="24"/>
          <w:szCs w:val="24"/>
          <w:highlight w:val="none"/>
          <w:u w:val="none"/>
          <w:shd w:val="clear" w:color="auto" w:fill="auto"/>
        </w:rPr>
        <w:t xml:space="preserve">, 33–49. </w:t>
      </w:r>
      <w:r>
        <w:rPr>
          <w:rFonts w:hint="default" w:ascii="Times New Roman" w:hAnsi="Times New Roman" w:eastAsia="黑体" w:cs="Times New Roman"/>
          <w:color w:val="auto"/>
          <w:sz w:val="24"/>
          <w:szCs w:val="24"/>
          <w:highlight w:val="none"/>
          <w:u w:val="none"/>
          <w:shd w:val="clear" w:color="auto" w:fill="auto"/>
        </w:rPr>
        <w:fldChar w:fldCharType="begin"/>
      </w:r>
      <w:r>
        <w:rPr>
          <w:rFonts w:hint="default" w:ascii="Times New Roman" w:hAnsi="Times New Roman" w:eastAsia="黑体" w:cs="Times New Roman"/>
          <w:color w:val="auto"/>
          <w:sz w:val="24"/>
          <w:szCs w:val="24"/>
          <w:highlight w:val="none"/>
          <w:u w:val="none"/>
          <w:shd w:val="clear" w:color="auto" w:fill="auto"/>
        </w:rPr>
        <w:instrText xml:space="preserve"> HYPERLINK "https://doi.org/10.1016/j.appet.2018.12.043" </w:instrText>
      </w:r>
      <w:r>
        <w:rPr>
          <w:rFonts w:hint="default" w:ascii="Times New Roman" w:hAnsi="Times New Roman" w:eastAsia="黑体" w:cs="Times New Roman"/>
          <w:color w:val="auto"/>
          <w:sz w:val="24"/>
          <w:szCs w:val="24"/>
          <w:highlight w:val="none"/>
          <w:u w:val="none"/>
          <w:shd w:val="clear" w:color="auto" w:fill="auto"/>
        </w:rPr>
        <w:fldChar w:fldCharType="separate"/>
      </w:r>
      <w:r>
        <w:rPr>
          <w:rStyle w:val="17"/>
          <w:rFonts w:hint="default" w:ascii="Times New Roman" w:hAnsi="Times New Roman" w:eastAsia="黑体" w:cs="Times New Roman"/>
          <w:color w:val="auto"/>
          <w:sz w:val="24"/>
          <w:szCs w:val="24"/>
          <w:highlight w:val="none"/>
          <w:u w:val="none"/>
          <w:shd w:val="clear" w:color="auto" w:fill="auto"/>
        </w:rPr>
        <w:t>https://doi.org/10.1016/j.appet.2018.12.043</w:t>
      </w:r>
      <w:r>
        <w:rPr>
          <w:rFonts w:hint="default" w:ascii="Times New Roman" w:hAnsi="Times New Roman" w:eastAsia="黑体" w:cs="Times New Roman"/>
          <w:color w:val="auto"/>
          <w:sz w:val="24"/>
          <w:szCs w:val="24"/>
          <w:highlight w:val="none"/>
          <w:u w:val="none"/>
          <w:shd w:val="clear" w:color="auto" w:fill="auto"/>
        </w:rPr>
        <w:fldChar w:fldCharType="end"/>
      </w:r>
    </w:p>
    <w:p w14:paraId="51F350C9">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rPr>
      </w:pPr>
      <w:r>
        <w:rPr>
          <w:rFonts w:hint="default" w:ascii="Times New Roman" w:hAnsi="Times New Roman" w:eastAsia="黑体" w:cs="Times New Roman"/>
          <w:color w:val="auto"/>
          <w:sz w:val="24"/>
          <w:szCs w:val="24"/>
          <w:highlight w:val="none"/>
          <w:u w:val="none"/>
          <w:shd w:val="clear" w:color="auto" w:fill="auto"/>
        </w:rPr>
        <w:t xml:space="preserve">Oliva, R., Morys, F., Horstmann, A., Castiello, U., &amp; Begliomini, C. (2020). Characterizing impulsivity and resting-state functional connectivity in normal-weight binge eaters. </w:t>
      </w:r>
      <w:r>
        <w:rPr>
          <w:rFonts w:hint="default" w:ascii="Times New Roman" w:hAnsi="Times New Roman" w:eastAsia="黑体" w:cs="Times New Roman"/>
          <w:i/>
          <w:iCs/>
          <w:color w:val="auto"/>
          <w:sz w:val="24"/>
          <w:szCs w:val="24"/>
          <w:highlight w:val="none"/>
          <w:u w:val="none"/>
          <w:shd w:val="clear" w:color="auto" w:fill="auto"/>
        </w:rPr>
        <w:t xml:space="preserve">International </w:t>
      </w:r>
      <w:r>
        <w:rPr>
          <w:rFonts w:hint="default" w:ascii="Times New Roman" w:hAnsi="Times New Roman" w:eastAsia="黑体" w:cs="Times New Roman"/>
          <w:i/>
          <w:iCs/>
          <w:color w:val="auto"/>
          <w:sz w:val="24"/>
          <w:szCs w:val="24"/>
          <w:highlight w:val="none"/>
          <w:u w:val="none"/>
          <w:shd w:val="clear" w:color="auto" w:fill="auto"/>
          <w:lang w:val="en-US" w:eastAsia="zh-CN"/>
        </w:rPr>
        <w:t>J</w:t>
      </w:r>
      <w:r>
        <w:rPr>
          <w:rFonts w:hint="default" w:ascii="Times New Roman" w:hAnsi="Times New Roman" w:eastAsia="黑体" w:cs="Times New Roman"/>
          <w:i/>
          <w:iCs/>
          <w:color w:val="auto"/>
          <w:sz w:val="24"/>
          <w:szCs w:val="24"/>
          <w:highlight w:val="none"/>
          <w:u w:val="none"/>
          <w:shd w:val="clear" w:color="auto" w:fill="auto"/>
        </w:rPr>
        <w:t xml:space="preserve">ournal of </w:t>
      </w:r>
      <w:r>
        <w:rPr>
          <w:rFonts w:hint="default" w:ascii="Times New Roman" w:hAnsi="Times New Roman" w:eastAsia="黑体" w:cs="Times New Roman"/>
          <w:i/>
          <w:iCs/>
          <w:color w:val="auto"/>
          <w:sz w:val="24"/>
          <w:szCs w:val="24"/>
          <w:highlight w:val="none"/>
          <w:u w:val="none"/>
          <w:shd w:val="clear" w:color="auto" w:fill="auto"/>
          <w:lang w:val="en-US" w:eastAsia="zh-CN"/>
        </w:rPr>
        <w:t>E</w:t>
      </w:r>
      <w:r>
        <w:rPr>
          <w:rFonts w:hint="default" w:ascii="Times New Roman" w:hAnsi="Times New Roman" w:eastAsia="黑体" w:cs="Times New Roman"/>
          <w:i/>
          <w:iCs/>
          <w:color w:val="auto"/>
          <w:sz w:val="24"/>
          <w:szCs w:val="24"/>
          <w:highlight w:val="none"/>
          <w:u w:val="none"/>
          <w:shd w:val="clear" w:color="auto" w:fill="auto"/>
        </w:rPr>
        <w:t xml:space="preserve">ating </w:t>
      </w:r>
      <w:r>
        <w:rPr>
          <w:rFonts w:hint="default" w:ascii="Times New Roman" w:hAnsi="Times New Roman" w:eastAsia="黑体" w:cs="Times New Roman"/>
          <w:i/>
          <w:iCs/>
          <w:color w:val="auto"/>
          <w:sz w:val="24"/>
          <w:szCs w:val="24"/>
          <w:highlight w:val="none"/>
          <w:u w:val="none"/>
          <w:shd w:val="clear" w:color="auto" w:fill="auto"/>
          <w:lang w:val="en-US" w:eastAsia="zh-CN"/>
        </w:rPr>
        <w:t>D</w:t>
      </w:r>
      <w:r>
        <w:rPr>
          <w:rFonts w:hint="default" w:ascii="Times New Roman" w:hAnsi="Times New Roman" w:eastAsia="黑体" w:cs="Times New Roman"/>
          <w:i/>
          <w:iCs/>
          <w:color w:val="auto"/>
          <w:sz w:val="24"/>
          <w:szCs w:val="24"/>
          <w:highlight w:val="none"/>
          <w:u w:val="none"/>
          <w:shd w:val="clear" w:color="auto" w:fill="auto"/>
        </w:rPr>
        <w:t>isorders, 53</w:t>
      </w:r>
      <w:r>
        <w:rPr>
          <w:rFonts w:hint="default" w:ascii="Times New Roman" w:hAnsi="Times New Roman" w:eastAsia="黑体" w:cs="Times New Roman"/>
          <w:color w:val="auto"/>
          <w:sz w:val="24"/>
          <w:szCs w:val="24"/>
          <w:highlight w:val="none"/>
          <w:u w:val="none"/>
          <w:shd w:val="clear" w:color="auto" w:fill="auto"/>
        </w:rPr>
        <w:t>(3), 478</w:t>
      </w:r>
      <w:r>
        <w:rPr>
          <w:rFonts w:hint="default" w:ascii="Times New Roman" w:hAnsi="Times New Roman" w:cs="Times New Roman"/>
          <w:b w:val="0"/>
          <w:bCs/>
          <w:color w:val="auto"/>
          <w:sz w:val="24"/>
          <w:szCs w:val="24"/>
          <w:highlight w:val="none"/>
          <w:u w:val="none"/>
          <w:shd w:val="clear" w:color="auto" w:fill="auto"/>
        </w:rPr>
        <w:t>–</w:t>
      </w:r>
      <w:r>
        <w:rPr>
          <w:rFonts w:hint="default" w:ascii="Times New Roman" w:hAnsi="Times New Roman" w:eastAsia="黑体" w:cs="Times New Roman"/>
          <w:color w:val="auto"/>
          <w:sz w:val="24"/>
          <w:szCs w:val="24"/>
          <w:highlight w:val="none"/>
          <w:u w:val="none"/>
          <w:shd w:val="clear" w:color="auto" w:fill="auto"/>
        </w:rPr>
        <w:t>488.</w:t>
      </w:r>
      <w:r>
        <w:rPr>
          <w:rFonts w:hint="default" w:ascii="Times New Roman" w:hAnsi="Times New Roman" w:eastAsia="黑体" w:cs="Times New Roman"/>
          <w:color w:val="auto"/>
          <w:sz w:val="24"/>
          <w:szCs w:val="24"/>
          <w:highlight w:val="none"/>
          <w:u w:val="none"/>
          <w:shd w:val="clear" w:color="auto" w:fill="auto"/>
          <w:lang w:val="en-US" w:eastAsia="zh-CN"/>
        </w:rPr>
        <w:t xml:space="preserve"> </w:t>
      </w:r>
      <w:r>
        <w:rPr>
          <w:rFonts w:hint="default" w:ascii="Times New Roman" w:hAnsi="Times New Roman" w:eastAsia="黑体" w:cs="Times New Roman"/>
          <w:color w:val="auto"/>
          <w:sz w:val="24"/>
          <w:szCs w:val="24"/>
          <w:highlight w:val="none"/>
          <w:u w:val="none"/>
          <w:shd w:val="clear" w:color="auto" w:fill="auto"/>
        </w:rPr>
        <w:fldChar w:fldCharType="begin"/>
      </w:r>
      <w:r>
        <w:rPr>
          <w:rFonts w:hint="default" w:ascii="Times New Roman" w:hAnsi="Times New Roman" w:eastAsia="黑体" w:cs="Times New Roman"/>
          <w:color w:val="auto"/>
          <w:sz w:val="24"/>
          <w:szCs w:val="24"/>
          <w:highlight w:val="none"/>
          <w:u w:val="none"/>
          <w:shd w:val="clear" w:color="auto" w:fill="auto"/>
        </w:rPr>
        <w:instrText xml:space="preserve"> HYPERLINK "https://doi.org/10.1002/eat.23212" </w:instrText>
      </w:r>
      <w:r>
        <w:rPr>
          <w:rFonts w:hint="default" w:ascii="Times New Roman" w:hAnsi="Times New Roman" w:eastAsia="黑体" w:cs="Times New Roman"/>
          <w:color w:val="auto"/>
          <w:sz w:val="24"/>
          <w:szCs w:val="24"/>
          <w:highlight w:val="none"/>
          <w:u w:val="none"/>
          <w:shd w:val="clear" w:color="auto" w:fill="auto"/>
        </w:rPr>
        <w:fldChar w:fldCharType="separate"/>
      </w:r>
      <w:r>
        <w:rPr>
          <w:rStyle w:val="17"/>
          <w:rFonts w:hint="default" w:ascii="Times New Roman" w:hAnsi="Times New Roman" w:eastAsia="黑体" w:cs="Times New Roman"/>
          <w:color w:val="auto"/>
          <w:sz w:val="24"/>
          <w:szCs w:val="24"/>
          <w:highlight w:val="none"/>
          <w:u w:val="none"/>
          <w:shd w:val="clear" w:color="auto" w:fill="auto"/>
        </w:rPr>
        <w:t>https://doi.org/10.1002/eat.23212</w:t>
      </w:r>
      <w:r>
        <w:rPr>
          <w:rFonts w:hint="default" w:ascii="Times New Roman" w:hAnsi="Times New Roman" w:eastAsia="黑体" w:cs="Times New Roman"/>
          <w:color w:val="auto"/>
          <w:sz w:val="24"/>
          <w:szCs w:val="24"/>
          <w:highlight w:val="none"/>
          <w:u w:val="none"/>
          <w:shd w:val="clear" w:color="auto" w:fill="auto"/>
        </w:rPr>
        <w:fldChar w:fldCharType="end"/>
      </w:r>
    </w:p>
    <w:p w14:paraId="7CFA78D7">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rPr>
      </w:pPr>
      <w:r>
        <w:rPr>
          <w:rFonts w:hint="default" w:ascii="Times New Roman" w:hAnsi="Times New Roman" w:eastAsia="黑体" w:cs="Times New Roman"/>
          <w:color w:val="auto"/>
          <w:sz w:val="24"/>
          <w:szCs w:val="24"/>
          <w:highlight w:val="none"/>
          <w:u w:val="none"/>
          <w:shd w:val="clear" w:color="auto" w:fill="auto"/>
        </w:rPr>
        <w:t xml:space="preserve">Osimo, S. A., Piretti, L., Ionta, S., Rumiati, R. I., &amp; Aiello, M. (2021). The neural substrates of subliminal attentional bias and reduced inhibition in individuals with a higher BMI: A VBM and resting state connectivity study. </w:t>
      </w:r>
      <w:r>
        <w:rPr>
          <w:rFonts w:hint="default" w:ascii="Times New Roman" w:hAnsi="Times New Roman" w:eastAsia="黑体" w:cs="Times New Roman"/>
          <w:i/>
          <w:iCs/>
          <w:color w:val="auto"/>
          <w:sz w:val="24"/>
          <w:szCs w:val="24"/>
          <w:highlight w:val="none"/>
          <w:u w:val="none"/>
          <w:shd w:val="clear" w:color="auto" w:fill="auto"/>
        </w:rPr>
        <w:t>NeuroImage, 229</w:t>
      </w:r>
      <w:r>
        <w:rPr>
          <w:rFonts w:hint="default" w:ascii="Times New Roman" w:hAnsi="Times New Roman" w:eastAsia="黑体" w:cs="Times New Roman"/>
          <w:color w:val="auto"/>
          <w:sz w:val="24"/>
          <w:szCs w:val="24"/>
          <w:highlight w:val="none"/>
          <w:u w:val="none"/>
          <w:shd w:val="clear" w:color="auto" w:fill="auto"/>
        </w:rPr>
        <w:t>, 117725. https://doi.org/10.1016/j.neuroimage.2021.117725</w:t>
      </w:r>
    </w:p>
    <w:p w14:paraId="4F0A828B">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cs="Times New Roman"/>
          <w:color w:val="auto"/>
          <w:sz w:val="24"/>
          <w:highlight w:val="none"/>
          <w:u w:val="none"/>
          <w:shd w:val="clear" w:color="auto" w:fill="auto"/>
        </w:rPr>
      </w:pPr>
      <w:r>
        <w:rPr>
          <w:rFonts w:hint="default" w:ascii="Times New Roman" w:hAnsi="Times New Roman" w:cs="Times New Roman"/>
          <w:color w:val="auto"/>
          <w:sz w:val="24"/>
          <w:highlight w:val="none"/>
          <w:u w:val="none"/>
          <w:shd w:val="clear" w:color="auto" w:fill="auto"/>
        </w:rPr>
        <w:t>Patton, J. H., Stanford, M. S., &amp; Barratt, E. S. (1995). Factor structure of the barratt</w:t>
      </w:r>
      <w:r>
        <w:rPr>
          <w:rFonts w:hint="default" w:ascii="Times New Roman" w:hAnsi="Times New Roman" w:cs="Times New Roman"/>
          <w:color w:val="auto"/>
          <w:sz w:val="24"/>
          <w:highlight w:val="none"/>
          <w:u w:val="none"/>
          <w:shd w:val="clear" w:color="auto" w:fill="auto"/>
          <w:lang w:val="en-US" w:eastAsia="zh-CN"/>
        </w:rPr>
        <w:t xml:space="preserve"> </w:t>
      </w:r>
      <w:r>
        <w:rPr>
          <w:rFonts w:hint="default" w:ascii="Times New Roman" w:hAnsi="Times New Roman" w:cs="Times New Roman"/>
          <w:color w:val="auto"/>
          <w:sz w:val="24"/>
          <w:highlight w:val="none"/>
          <w:u w:val="none"/>
          <w:shd w:val="clear" w:color="auto" w:fill="auto"/>
        </w:rPr>
        <w:t xml:space="preserve">impulsiveness scale. </w:t>
      </w:r>
      <w:r>
        <w:rPr>
          <w:rFonts w:hint="default" w:ascii="Times New Roman" w:hAnsi="Times New Roman" w:cs="Times New Roman"/>
          <w:i/>
          <w:iCs/>
          <w:color w:val="auto"/>
          <w:sz w:val="24"/>
          <w:highlight w:val="none"/>
          <w:u w:val="none"/>
          <w:shd w:val="clear" w:color="auto" w:fill="auto"/>
        </w:rPr>
        <w:t>Journal of Clinical Psychology, 51</w:t>
      </w:r>
      <w:r>
        <w:rPr>
          <w:rFonts w:hint="default" w:ascii="Times New Roman" w:hAnsi="Times New Roman" w:cs="Times New Roman"/>
          <w:color w:val="auto"/>
          <w:sz w:val="24"/>
          <w:highlight w:val="none"/>
          <w:u w:val="none"/>
          <w:shd w:val="clear" w:color="auto" w:fill="auto"/>
        </w:rPr>
        <w:t>(6), 768–774.</w:t>
      </w:r>
    </w:p>
    <w:p w14:paraId="0E4813C5">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cs="Times New Roman"/>
          <w:color w:val="auto"/>
          <w:sz w:val="24"/>
          <w:highlight w:val="none"/>
          <w:u w:val="none"/>
          <w:shd w:val="clear" w:color="auto" w:fill="auto"/>
        </w:rPr>
      </w:pPr>
      <w:r>
        <w:rPr>
          <w:rFonts w:hint="default" w:ascii="Times New Roman" w:hAnsi="Times New Roman" w:cs="Times New Roman"/>
          <w:color w:val="auto"/>
          <w:sz w:val="24"/>
          <w:highlight w:val="none"/>
          <w:u w:val="none"/>
          <w:shd w:val="clear" w:color="auto" w:fill="auto"/>
        </w:rPr>
        <w:t xml:space="preserve">Phillipou, A., Abel, L. A., Castle, D. J., Hughes, M. E., Gurvich, C., Nibbs, R. G., &amp; Rossell, S. L. (2015). Self perception and facial emotion perception of others in anorexia nervosa. </w:t>
      </w:r>
      <w:r>
        <w:rPr>
          <w:rFonts w:hint="default" w:ascii="Times New Roman" w:hAnsi="Times New Roman" w:cs="Times New Roman"/>
          <w:i/>
          <w:iCs/>
          <w:color w:val="auto"/>
          <w:sz w:val="24"/>
          <w:highlight w:val="none"/>
          <w:u w:val="none"/>
          <w:shd w:val="clear" w:color="auto" w:fill="auto"/>
        </w:rPr>
        <w:t xml:space="preserve">Frontiers in </w:t>
      </w:r>
      <w:r>
        <w:rPr>
          <w:rFonts w:hint="default" w:ascii="Times New Roman" w:hAnsi="Times New Roman" w:cs="Times New Roman"/>
          <w:i/>
          <w:iCs/>
          <w:color w:val="auto"/>
          <w:sz w:val="24"/>
          <w:highlight w:val="none"/>
          <w:u w:val="none"/>
          <w:shd w:val="clear" w:color="auto" w:fill="auto"/>
          <w:lang w:val="en-US" w:eastAsia="zh-CN"/>
        </w:rPr>
        <w:t>P</w:t>
      </w:r>
      <w:r>
        <w:rPr>
          <w:rFonts w:hint="default" w:ascii="Times New Roman" w:hAnsi="Times New Roman" w:cs="Times New Roman"/>
          <w:i/>
          <w:iCs/>
          <w:color w:val="auto"/>
          <w:sz w:val="24"/>
          <w:highlight w:val="none"/>
          <w:u w:val="none"/>
          <w:shd w:val="clear" w:color="auto" w:fill="auto"/>
        </w:rPr>
        <w:t>sychology, 6</w:t>
      </w:r>
      <w:r>
        <w:rPr>
          <w:rFonts w:hint="default" w:ascii="Times New Roman" w:hAnsi="Times New Roman" w:cs="Times New Roman"/>
          <w:color w:val="auto"/>
          <w:sz w:val="24"/>
          <w:highlight w:val="none"/>
          <w:u w:val="none"/>
          <w:shd w:val="clear" w:color="auto" w:fill="auto"/>
        </w:rPr>
        <w:t>, 118</w:t>
      </w:r>
      <w:r>
        <w:rPr>
          <w:rFonts w:hint="default" w:ascii="Times New Roman" w:hAnsi="Times New Roman" w:cs="Times New Roman"/>
          <w:b w:val="0"/>
          <w:bCs w:val="0"/>
          <w:color w:val="auto"/>
          <w:sz w:val="24"/>
          <w:highlight w:val="none"/>
          <w:u w:val="none"/>
          <w:shd w:val="clear" w:color="auto" w:fill="auto"/>
        </w:rPr>
        <w:t xml:space="preserve">1. </w:t>
      </w:r>
      <w:r>
        <w:rPr>
          <w:rFonts w:hint="default" w:ascii="Times New Roman" w:hAnsi="Times New Roman" w:cs="Times New Roman"/>
          <w:b w:val="0"/>
          <w:bCs w:val="0"/>
          <w:color w:val="auto"/>
          <w:sz w:val="24"/>
          <w:highlight w:val="none"/>
          <w:u w:val="none"/>
          <w:shd w:val="clear" w:color="auto" w:fill="auto"/>
        </w:rPr>
        <w:fldChar w:fldCharType="begin"/>
      </w:r>
      <w:r>
        <w:rPr>
          <w:rFonts w:hint="default" w:ascii="Times New Roman" w:hAnsi="Times New Roman" w:cs="Times New Roman"/>
          <w:b w:val="0"/>
          <w:bCs w:val="0"/>
          <w:color w:val="auto"/>
          <w:sz w:val="24"/>
          <w:highlight w:val="none"/>
          <w:u w:val="none"/>
          <w:shd w:val="clear" w:color="auto" w:fill="auto"/>
        </w:rPr>
        <w:instrText xml:space="preserve"> HYPERLINK "https://doi.org/10.3389/fpsyg.2015.01181" </w:instrText>
      </w:r>
      <w:r>
        <w:rPr>
          <w:rFonts w:hint="default" w:ascii="Times New Roman" w:hAnsi="Times New Roman" w:cs="Times New Roman"/>
          <w:b w:val="0"/>
          <w:bCs w:val="0"/>
          <w:color w:val="auto"/>
          <w:sz w:val="24"/>
          <w:highlight w:val="none"/>
          <w:u w:val="none"/>
          <w:shd w:val="clear" w:color="auto" w:fill="auto"/>
        </w:rPr>
        <w:fldChar w:fldCharType="separate"/>
      </w:r>
      <w:r>
        <w:rPr>
          <w:rStyle w:val="17"/>
          <w:rFonts w:hint="default" w:ascii="Times New Roman" w:hAnsi="Times New Roman" w:cs="Times New Roman"/>
          <w:b w:val="0"/>
          <w:bCs w:val="0"/>
          <w:color w:val="auto"/>
          <w:sz w:val="24"/>
          <w:highlight w:val="none"/>
          <w:u w:val="none"/>
          <w:shd w:val="clear" w:color="auto" w:fill="auto"/>
        </w:rPr>
        <w:t>https://doi.org/10.3389/fpsyg.2015.01181</w:t>
      </w:r>
      <w:r>
        <w:rPr>
          <w:rFonts w:hint="default" w:ascii="Times New Roman" w:hAnsi="Times New Roman" w:cs="Times New Roman"/>
          <w:b w:val="0"/>
          <w:bCs w:val="0"/>
          <w:color w:val="auto"/>
          <w:sz w:val="24"/>
          <w:highlight w:val="none"/>
          <w:u w:val="none"/>
          <w:shd w:val="clear" w:color="auto" w:fill="auto"/>
        </w:rPr>
        <w:fldChar w:fldCharType="end"/>
      </w:r>
    </w:p>
    <w:p w14:paraId="75881883">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cs="Times New Roman"/>
          <w:color w:val="auto"/>
          <w:sz w:val="24"/>
          <w:highlight w:val="none"/>
          <w:u w:val="none"/>
          <w:shd w:val="clear" w:color="auto" w:fill="auto"/>
        </w:rPr>
      </w:pPr>
      <w:r>
        <w:rPr>
          <w:rFonts w:hint="default" w:ascii="Times New Roman" w:hAnsi="Times New Roman" w:cs="Times New Roman"/>
          <w:color w:val="auto"/>
          <w:sz w:val="24"/>
          <w:highlight w:val="none"/>
          <w:u w:val="none"/>
          <w:shd w:val="clear" w:color="auto" w:fill="auto"/>
        </w:rPr>
        <w:t xml:space="preserve">Price, M., Lee, M., &amp; Higgs, S. (2016). Food-specific response inhibition, dietary restraint and snack intake in lean and overweight/obese adults: </w:t>
      </w:r>
      <w:r>
        <w:rPr>
          <w:rFonts w:hint="default" w:ascii="Times New Roman" w:hAnsi="Times New Roman" w:cs="Times New Roman"/>
          <w:color w:val="auto"/>
          <w:sz w:val="24"/>
          <w:highlight w:val="none"/>
          <w:u w:val="none"/>
          <w:shd w:val="clear" w:color="auto" w:fill="auto"/>
          <w:lang w:val="en-US" w:eastAsia="zh-CN"/>
        </w:rPr>
        <w:t>A</w:t>
      </w:r>
      <w:r>
        <w:rPr>
          <w:rFonts w:hint="default" w:ascii="Times New Roman" w:hAnsi="Times New Roman" w:cs="Times New Roman"/>
          <w:color w:val="auto"/>
          <w:sz w:val="24"/>
          <w:highlight w:val="none"/>
          <w:u w:val="none"/>
          <w:shd w:val="clear" w:color="auto" w:fill="auto"/>
        </w:rPr>
        <w:t xml:space="preserve"> moderated-mediation model. </w:t>
      </w:r>
      <w:r>
        <w:rPr>
          <w:rFonts w:hint="default" w:ascii="Times New Roman" w:hAnsi="Times New Roman" w:cs="Times New Roman"/>
          <w:i/>
          <w:iCs/>
          <w:color w:val="auto"/>
          <w:sz w:val="24"/>
          <w:highlight w:val="none"/>
          <w:u w:val="none"/>
          <w:shd w:val="clear" w:color="auto" w:fill="auto"/>
        </w:rPr>
        <w:t xml:space="preserve">International </w:t>
      </w:r>
      <w:r>
        <w:rPr>
          <w:rFonts w:hint="default" w:ascii="Times New Roman" w:hAnsi="Times New Roman" w:cs="Times New Roman"/>
          <w:i/>
          <w:iCs/>
          <w:color w:val="auto"/>
          <w:sz w:val="24"/>
          <w:highlight w:val="none"/>
          <w:u w:val="none"/>
          <w:shd w:val="clear" w:color="auto" w:fill="auto"/>
          <w:lang w:val="en-US" w:eastAsia="zh-CN"/>
        </w:rPr>
        <w:t>J</w:t>
      </w:r>
      <w:r>
        <w:rPr>
          <w:rFonts w:hint="default" w:ascii="Times New Roman" w:hAnsi="Times New Roman" w:cs="Times New Roman"/>
          <w:i/>
          <w:iCs/>
          <w:color w:val="auto"/>
          <w:sz w:val="24"/>
          <w:highlight w:val="none"/>
          <w:u w:val="none"/>
          <w:shd w:val="clear" w:color="auto" w:fill="auto"/>
        </w:rPr>
        <w:t xml:space="preserve">ournal of </w:t>
      </w:r>
      <w:r>
        <w:rPr>
          <w:rFonts w:hint="default" w:ascii="Times New Roman" w:hAnsi="Times New Roman" w:cs="Times New Roman"/>
          <w:i/>
          <w:iCs/>
          <w:color w:val="auto"/>
          <w:sz w:val="24"/>
          <w:highlight w:val="none"/>
          <w:u w:val="none"/>
          <w:shd w:val="clear" w:color="auto" w:fill="auto"/>
          <w:lang w:val="en-US" w:eastAsia="zh-CN"/>
        </w:rPr>
        <w:t>O</w:t>
      </w:r>
      <w:r>
        <w:rPr>
          <w:rFonts w:hint="default" w:ascii="Times New Roman" w:hAnsi="Times New Roman" w:cs="Times New Roman"/>
          <w:i/>
          <w:iCs/>
          <w:color w:val="auto"/>
          <w:sz w:val="24"/>
          <w:highlight w:val="none"/>
          <w:u w:val="none"/>
          <w:shd w:val="clear" w:color="auto" w:fill="auto"/>
        </w:rPr>
        <w:t>besity, 40</w:t>
      </w:r>
      <w:r>
        <w:rPr>
          <w:rFonts w:hint="default" w:ascii="Times New Roman" w:hAnsi="Times New Roman" w:cs="Times New Roman"/>
          <w:color w:val="auto"/>
          <w:sz w:val="24"/>
          <w:highlight w:val="none"/>
          <w:u w:val="none"/>
          <w:shd w:val="clear" w:color="auto" w:fill="auto"/>
        </w:rPr>
        <w:t>(5), 877–882. https://doi.org/10.1038/ijo.2015.235</w:t>
      </w:r>
    </w:p>
    <w:p w14:paraId="25BBB5BC">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cs="Times New Roman"/>
          <w:color w:val="auto"/>
          <w:sz w:val="24"/>
          <w:highlight w:val="none"/>
          <w:u w:val="none"/>
          <w:shd w:val="clear" w:color="auto" w:fill="auto"/>
        </w:rPr>
      </w:pPr>
      <w:r>
        <w:rPr>
          <w:rFonts w:hint="default" w:ascii="Times New Roman" w:hAnsi="Times New Roman" w:cs="Times New Roman"/>
          <w:color w:val="auto"/>
          <w:sz w:val="24"/>
          <w:highlight w:val="none"/>
          <w:u w:val="none"/>
          <w:shd w:val="clear" w:color="auto" w:fill="auto"/>
        </w:rPr>
        <w:t xml:space="preserve">Radloff, L. S. (1977). The CES-D Scale: A self-report depression scale for research in the general population. </w:t>
      </w:r>
      <w:r>
        <w:rPr>
          <w:rFonts w:hint="default" w:ascii="Times New Roman" w:hAnsi="Times New Roman" w:cs="Times New Roman"/>
          <w:i/>
          <w:iCs/>
          <w:color w:val="auto"/>
          <w:sz w:val="24"/>
          <w:highlight w:val="none"/>
          <w:u w:val="none"/>
          <w:shd w:val="clear" w:color="auto" w:fill="auto"/>
        </w:rPr>
        <w:t>Applied Psychological Measurement, 3</w:t>
      </w:r>
      <w:r>
        <w:rPr>
          <w:rFonts w:hint="default" w:ascii="Times New Roman" w:hAnsi="Times New Roman" w:cs="Times New Roman"/>
          <w:color w:val="auto"/>
          <w:sz w:val="24"/>
          <w:highlight w:val="none"/>
          <w:u w:val="none"/>
          <w:shd w:val="clear" w:color="auto" w:fill="auto"/>
        </w:rPr>
        <w:t xml:space="preserve">, 385–401. </w:t>
      </w:r>
      <w:r>
        <w:rPr>
          <w:rFonts w:hint="default" w:ascii="Times New Roman" w:hAnsi="Times New Roman" w:cs="Times New Roman"/>
          <w:color w:val="auto"/>
          <w:sz w:val="24"/>
          <w:highlight w:val="none"/>
          <w:u w:val="none"/>
          <w:shd w:val="clear" w:color="auto" w:fill="auto"/>
        </w:rPr>
        <w:fldChar w:fldCharType="begin"/>
      </w:r>
      <w:r>
        <w:rPr>
          <w:rFonts w:hint="default" w:ascii="Times New Roman" w:hAnsi="Times New Roman" w:cs="Times New Roman"/>
          <w:color w:val="auto"/>
          <w:sz w:val="24"/>
          <w:highlight w:val="none"/>
          <w:u w:val="none"/>
          <w:shd w:val="clear" w:color="auto" w:fill="auto"/>
        </w:rPr>
        <w:instrText xml:space="preserve"> HYPERLINK "https://doi.org/10.1177/014662167700100306." </w:instrText>
      </w:r>
      <w:r>
        <w:rPr>
          <w:rFonts w:hint="default" w:ascii="Times New Roman" w:hAnsi="Times New Roman" w:cs="Times New Roman"/>
          <w:color w:val="auto"/>
          <w:sz w:val="24"/>
          <w:highlight w:val="none"/>
          <w:u w:val="none"/>
          <w:shd w:val="clear" w:color="auto" w:fill="auto"/>
        </w:rPr>
        <w:fldChar w:fldCharType="separate"/>
      </w:r>
      <w:r>
        <w:rPr>
          <w:rStyle w:val="17"/>
          <w:rFonts w:hint="default" w:ascii="Times New Roman" w:hAnsi="Times New Roman" w:cs="Times New Roman"/>
          <w:color w:val="auto"/>
          <w:sz w:val="24"/>
          <w:highlight w:val="none"/>
          <w:u w:val="none"/>
          <w:shd w:val="clear" w:color="auto" w:fill="auto"/>
        </w:rPr>
        <w:t>https://doi.org/10.1177/014662167700100306.</w:t>
      </w:r>
      <w:r>
        <w:rPr>
          <w:rFonts w:hint="default" w:ascii="Times New Roman" w:hAnsi="Times New Roman" w:cs="Times New Roman"/>
          <w:color w:val="auto"/>
          <w:sz w:val="24"/>
          <w:highlight w:val="none"/>
          <w:u w:val="none"/>
          <w:shd w:val="clear" w:color="auto" w:fill="auto"/>
        </w:rPr>
        <w:fldChar w:fldCharType="end"/>
      </w:r>
    </w:p>
    <w:p w14:paraId="7498D4C6">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highlight w:val="none"/>
          <w:u w:val="none"/>
          <w:shd w:val="clear" w:color="auto" w:fill="auto"/>
        </w:rPr>
      </w:pPr>
      <w:r>
        <w:rPr>
          <w:rFonts w:hint="default" w:ascii="Times New Roman" w:hAnsi="Times New Roman" w:eastAsia="黑体" w:cs="Times New Roman"/>
          <w:color w:val="auto"/>
          <w:sz w:val="24"/>
          <w:highlight w:val="none"/>
          <w:u w:val="none"/>
          <w:shd w:val="clear" w:color="auto" w:fill="auto"/>
        </w:rPr>
        <w:t xml:space="preserve">Randeniya, R., Vilares, I., Mattingley, J. B., &amp; Garrido, M. I. (2023). Increased functional activity, bottom-up and intrinsic effective connectivity in autism. </w:t>
      </w:r>
      <w:r>
        <w:rPr>
          <w:rFonts w:hint="default" w:ascii="Times New Roman" w:hAnsi="Times New Roman" w:eastAsia="黑体" w:cs="Times New Roman"/>
          <w:i/>
          <w:iCs/>
          <w:color w:val="auto"/>
          <w:sz w:val="24"/>
          <w:highlight w:val="none"/>
          <w:u w:val="none"/>
          <w:shd w:val="clear" w:color="auto" w:fill="auto"/>
        </w:rPr>
        <w:t>NeuroImage</w:t>
      </w:r>
      <w:r>
        <w:rPr>
          <w:rFonts w:hint="default" w:ascii="Times New Roman" w:hAnsi="Times New Roman" w:eastAsia="黑体" w:cs="Times New Roman"/>
          <w:i/>
          <w:iCs/>
          <w:color w:val="auto"/>
          <w:sz w:val="24"/>
          <w:highlight w:val="none"/>
          <w:u w:val="none"/>
          <w:shd w:val="clear" w:color="auto" w:fill="auto"/>
          <w:lang w:val="en-US" w:eastAsia="zh-CN"/>
        </w:rPr>
        <w:t xml:space="preserve">: </w:t>
      </w:r>
      <w:r>
        <w:rPr>
          <w:rFonts w:hint="default" w:ascii="Times New Roman" w:hAnsi="Times New Roman" w:eastAsia="黑体" w:cs="Times New Roman"/>
          <w:i/>
          <w:iCs/>
          <w:color w:val="auto"/>
          <w:sz w:val="24"/>
          <w:highlight w:val="none"/>
          <w:u w:val="none"/>
          <w:shd w:val="clear" w:color="auto" w:fill="auto"/>
        </w:rPr>
        <w:t>Clinical, 37</w:t>
      </w:r>
      <w:r>
        <w:rPr>
          <w:rFonts w:hint="default" w:ascii="Times New Roman" w:hAnsi="Times New Roman" w:eastAsia="黑体" w:cs="Times New Roman"/>
          <w:color w:val="auto"/>
          <w:sz w:val="24"/>
          <w:highlight w:val="none"/>
          <w:u w:val="none"/>
          <w:shd w:val="clear" w:color="auto" w:fill="auto"/>
        </w:rPr>
        <w:t xml:space="preserve">, 103293. </w:t>
      </w:r>
      <w:r>
        <w:rPr>
          <w:rFonts w:hint="default" w:ascii="Times New Roman" w:hAnsi="Times New Roman" w:eastAsia="黑体" w:cs="Times New Roman"/>
          <w:color w:val="auto"/>
          <w:sz w:val="24"/>
          <w:highlight w:val="none"/>
          <w:u w:val="none"/>
          <w:shd w:val="clear" w:color="auto" w:fill="auto"/>
        </w:rPr>
        <w:fldChar w:fldCharType="begin"/>
      </w:r>
      <w:r>
        <w:rPr>
          <w:rFonts w:hint="default" w:ascii="Times New Roman" w:hAnsi="Times New Roman" w:eastAsia="黑体" w:cs="Times New Roman"/>
          <w:color w:val="auto"/>
          <w:sz w:val="24"/>
          <w:highlight w:val="none"/>
          <w:u w:val="none"/>
          <w:shd w:val="clear" w:color="auto" w:fill="auto"/>
        </w:rPr>
        <w:instrText xml:space="preserve"> HYPERLINK "https://doi.org/10.1016/j.nicl.2022.103293" </w:instrText>
      </w:r>
      <w:r>
        <w:rPr>
          <w:rFonts w:hint="default" w:ascii="Times New Roman" w:hAnsi="Times New Roman" w:eastAsia="黑体" w:cs="Times New Roman"/>
          <w:color w:val="auto"/>
          <w:sz w:val="24"/>
          <w:highlight w:val="none"/>
          <w:u w:val="none"/>
          <w:shd w:val="clear" w:color="auto" w:fill="auto"/>
        </w:rPr>
        <w:fldChar w:fldCharType="separate"/>
      </w:r>
      <w:r>
        <w:rPr>
          <w:rStyle w:val="17"/>
          <w:rFonts w:hint="default" w:ascii="Times New Roman" w:hAnsi="Times New Roman" w:eastAsia="黑体" w:cs="Times New Roman"/>
          <w:color w:val="auto"/>
          <w:sz w:val="24"/>
          <w:highlight w:val="none"/>
          <w:u w:val="none"/>
          <w:shd w:val="clear" w:color="auto" w:fill="auto"/>
        </w:rPr>
        <w:t>https://doi.org/10.1016/j.nicl.2022.103293</w:t>
      </w:r>
      <w:r>
        <w:rPr>
          <w:rFonts w:hint="default" w:ascii="Times New Roman" w:hAnsi="Times New Roman" w:eastAsia="黑体" w:cs="Times New Roman"/>
          <w:color w:val="auto"/>
          <w:sz w:val="24"/>
          <w:highlight w:val="none"/>
          <w:u w:val="none"/>
          <w:shd w:val="clear" w:color="auto" w:fill="auto"/>
        </w:rPr>
        <w:fldChar w:fldCharType="end"/>
      </w:r>
    </w:p>
    <w:p w14:paraId="4632811B">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cs="Times New Roman"/>
          <w:color w:val="auto"/>
          <w:sz w:val="24"/>
          <w:highlight w:val="none"/>
          <w:u w:val="none"/>
          <w:shd w:val="clear" w:color="auto" w:fill="auto"/>
        </w:rPr>
      </w:pPr>
      <w:r>
        <w:rPr>
          <w:rFonts w:hint="default" w:ascii="Times New Roman" w:hAnsi="Times New Roman" w:cs="Times New Roman"/>
          <w:color w:val="auto"/>
          <w:sz w:val="24"/>
          <w:highlight w:val="none"/>
          <w:u w:val="none"/>
          <w:shd w:val="clear" w:color="auto" w:fill="auto"/>
        </w:rPr>
        <w:t xml:space="preserve">Ross, L. T., &amp; Hill, E. M. (2000). The family unpredictability scale: Reliability and validity. </w:t>
      </w:r>
      <w:r>
        <w:rPr>
          <w:rFonts w:hint="default" w:ascii="Times New Roman" w:hAnsi="Times New Roman" w:cs="Times New Roman"/>
          <w:i/>
          <w:iCs/>
          <w:color w:val="auto"/>
          <w:sz w:val="24"/>
          <w:highlight w:val="none"/>
          <w:u w:val="none"/>
          <w:shd w:val="clear" w:color="auto" w:fill="auto"/>
        </w:rPr>
        <w:t>Journal of Marriage and Family, 62</w:t>
      </w:r>
      <w:r>
        <w:rPr>
          <w:rFonts w:hint="default" w:ascii="Times New Roman" w:hAnsi="Times New Roman" w:cs="Times New Roman"/>
          <w:color w:val="auto"/>
          <w:sz w:val="24"/>
          <w:highlight w:val="none"/>
          <w:u w:val="none"/>
          <w:shd w:val="clear" w:color="auto" w:fill="auto"/>
        </w:rPr>
        <w:t>(2), 549–562.</w:t>
      </w:r>
    </w:p>
    <w:p w14:paraId="7E48CF3F">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Style w:val="17"/>
          <w:rFonts w:hint="default" w:ascii="Times New Roman" w:hAnsi="Times New Roman" w:eastAsia="黑体" w:cs="Times New Roman"/>
          <w:color w:val="auto"/>
          <w:sz w:val="24"/>
          <w:highlight w:val="none"/>
          <w:u w:val="none"/>
          <w:shd w:val="clear" w:color="auto" w:fill="auto"/>
        </w:rPr>
      </w:pPr>
      <w:r>
        <w:rPr>
          <w:rFonts w:hint="default" w:ascii="Times New Roman" w:hAnsi="Times New Roman" w:eastAsia="黑体" w:cs="Times New Roman"/>
          <w:color w:val="auto"/>
          <w:sz w:val="24"/>
          <w:highlight w:val="none"/>
          <w:u w:val="none"/>
          <w:shd w:val="clear" w:color="auto" w:fill="auto"/>
        </w:rPr>
        <w:t>Shields, S</w:t>
      </w:r>
      <w:r>
        <w:rPr>
          <w:rFonts w:hint="default" w:ascii="Times New Roman" w:hAnsi="Times New Roman" w:eastAsia="黑体" w:cs="Times New Roman"/>
          <w:color w:val="auto"/>
          <w:sz w:val="24"/>
          <w:highlight w:val="none"/>
          <w:u w:val="none"/>
          <w:shd w:val="clear" w:color="auto" w:fill="auto"/>
          <w:lang w:val="en-US" w:eastAsia="zh-CN"/>
        </w:rPr>
        <w:t>.</w:t>
      </w:r>
      <w:r>
        <w:rPr>
          <w:rFonts w:hint="default" w:ascii="Times New Roman" w:hAnsi="Times New Roman" w:eastAsia="黑体" w:cs="Times New Roman"/>
          <w:color w:val="auto"/>
          <w:sz w:val="24"/>
          <w:highlight w:val="none"/>
          <w:u w:val="none"/>
          <w:shd w:val="clear" w:color="auto" w:fill="auto"/>
        </w:rPr>
        <w:t xml:space="preserve"> A</w:t>
      </w:r>
      <w:r>
        <w:rPr>
          <w:rFonts w:hint="default" w:ascii="Times New Roman" w:hAnsi="Times New Roman" w:eastAsia="黑体" w:cs="Times New Roman"/>
          <w:color w:val="auto"/>
          <w:sz w:val="24"/>
          <w:highlight w:val="none"/>
          <w:u w:val="none"/>
          <w:shd w:val="clear" w:color="auto" w:fill="auto"/>
          <w:lang w:val="en-US" w:eastAsia="zh-CN"/>
        </w:rPr>
        <w:t xml:space="preserve">., </w:t>
      </w:r>
      <w:r>
        <w:rPr>
          <w:rFonts w:hint="default" w:ascii="Times New Roman" w:hAnsi="Times New Roman" w:eastAsia="黑体" w:cs="Times New Roman"/>
          <w:color w:val="auto"/>
          <w:sz w:val="24"/>
          <w:highlight w:val="none"/>
          <w:u w:val="none"/>
          <w:shd w:val="clear" w:color="auto" w:fill="auto"/>
        </w:rPr>
        <w:t>Mallory, M</w:t>
      </w:r>
      <w:r>
        <w:rPr>
          <w:rFonts w:hint="default" w:ascii="Times New Roman" w:hAnsi="Times New Roman" w:eastAsia="黑体" w:cs="Times New Roman"/>
          <w:color w:val="auto"/>
          <w:sz w:val="24"/>
          <w:highlight w:val="none"/>
          <w:u w:val="none"/>
          <w:shd w:val="clear" w:color="auto" w:fill="auto"/>
          <w:lang w:val="en-US" w:eastAsia="zh-CN"/>
        </w:rPr>
        <w:t xml:space="preserve">. </w:t>
      </w:r>
      <w:r>
        <w:rPr>
          <w:rFonts w:hint="default" w:ascii="Times New Roman" w:hAnsi="Times New Roman" w:eastAsia="黑体" w:cs="Times New Roman"/>
          <w:color w:val="auto"/>
          <w:sz w:val="24"/>
          <w:highlight w:val="none"/>
          <w:u w:val="none"/>
          <w:shd w:val="clear" w:color="auto" w:fill="auto"/>
        </w:rPr>
        <w:t>E</w:t>
      </w:r>
      <w:r>
        <w:rPr>
          <w:rFonts w:hint="default" w:ascii="Times New Roman" w:hAnsi="Times New Roman" w:eastAsia="黑体" w:cs="Times New Roman"/>
          <w:color w:val="auto"/>
          <w:sz w:val="24"/>
          <w:highlight w:val="none"/>
          <w:u w:val="none"/>
          <w:shd w:val="clear" w:color="auto" w:fill="auto"/>
          <w:lang w:val="en-US" w:eastAsia="zh-CN"/>
        </w:rPr>
        <w:t xml:space="preserve">., &amp; </w:t>
      </w:r>
      <w:r>
        <w:rPr>
          <w:rFonts w:hint="default" w:ascii="Times New Roman" w:hAnsi="Times New Roman" w:eastAsia="黑体" w:cs="Times New Roman"/>
          <w:color w:val="auto"/>
          <w:sz w:val="24"/>
          <w:highlight w:val="none"/>
          <w:u w:val="none"/>
          <w:shd w:val="clear" w:color="auto" w:fill="auto"/>
        </w:rPr>
        <w:t>Simon, A</w:t>
      </w:r>
      <w:r>
        <w:rPr>
          <w:rFonts w:hint="default" w:ascii="Times New Roman" w:hAnsi="Times New Roman" w:eastAsia="黑体" w:cs="Times New Roman"/>
          <w:color w:val="auto"/>
          <w:sz w:val="24"/>
          <w:highlight w:val="none"/>
          <w:u w:val="none"/>
          <w:shd w:val="clear" w:color="auto" w:fill="auto"/>
          <w:lang w:val="en-US" w:eastAsia="zh-CN"/>
        </w:rPr>
        <w:t xml:space="preserve">. </w:t>
      </w:r>
      <w:r>
        <w:rPr>
          <w:rFonts w:hint="default" w:ascii="Times New Roman" w:hAnsi="Times New Roman" w:eastAsia="黑体" w:cs="Times New Roman"/>
          <w:color w:val="auto"/>
          <w:sz w:val="24"/>
          <w:highlight w:val="none"/>
          <w:u w:val="none"/>
          <w:shd w:val="clear" w:color="auto" w:fill="auto"/>
        </w:rPr>
        <w:t xml:space="preserve">(1989). The Body Awareness Questionnaire: Reliability and </w:t>
      </w:r>
      <w:r>
        <w:rPr>
          <w:rFonts w:hint="default" w:ascii="Times New Roman" w:hAnsi="Times New Roman" w:eastAsia="黑体" w:cs="Times New Roman"/>
          <w:color w:val="auto"/>
          <w:sz w:val="24"/>
          <w:highlight w:val="none"/>
          <w:u w:val="none"/>
          <w:shd w:val="clear" w:color="auto" w:fill="auto"/>
          <w:lang w:val="en-US" w:eastAsia="zh-CN"/>
        </w:rPr>
        <w:t>v</w:t>
      </w:r>
      <w:r>
        <w:rPr>
          <w:rFonts w:hint="default" w:ascii="Times New Roman" w:hAnsi="Times New Roman" w:eastAsia="黑体" w:cs="Times New Roman"/>
          <w:color w:val="auto"/>
          <w:sz w:val="24"/>
          <w:highlight w:val="none"/>
          <w:u w:val="none"/>
          <w:shd w:val="clear" w:color="auto" w:fill="auto"/>
        </w:rPr>
        <w:t xml:space="preserve">alidity. </w:t>
      </w:r>
      <w:r>
        <w:rPr>
          <w:rFonts w:hint="default" w:ascii="Times New Roman" w:hAnsi="Times New Roman" w:eastAsia="黑体" w:cs="Times New Roman"/>
          <w:i/>
          <w:iCs/>
          <w:color w:val="auto"/>
          <w:sz w:val="24"/>
          <w:highlight w:val="none"/>
          <w:u w:val="none"/>
          <w:shd w:val="clear" w:color="auto" w:fill="auto"/>
        </w:rPr>
        <w:t>Journal of Personality Assessment, 53</w:t>
      </w:r>
      <w:r>
        <w:rPr>
          <w:rFonts w:hint="default" w:ascii="Times New Roman" w:hAnsi="Times New Roman" w:eastAsia="黑体" w:cs="Times New Roman"/>
          <w:color w:val="auto"/>
          <w:sz w:val="24"/>
          <w:highlight w:val="none"/>
          <w:u w:val="none"/>
          <w:shd w:val="clear" w:color="auto" w:fill="auto"/>
        </w:rPr>
        <w:t xml:space="preserve">(4), 802–815. </w:t>
      </w:r>
      <w:r>
        <w:rPr>
          <w:rStyle w:val="17"/>
          <w:rFonts w:hint="default" w:ascii="Times New Roman" w:hAnsi="Times New Roman" w:eastAsia="黑体" w:cs="Times New Roman"/>
          <w:color w:val="auto"/>
          <w:sz w:val="24"/>
          <w:highlight w:val="none"/>
          <w:u w:val="none"/>
          <w:shd w:val="clear" w:color="auto" w:fill="auto"/>
        </w:rPr>
        <w:fldChar w:fldCharType="begin"/>
      </w:r>
      <w:r>
        <w:rPr>
          <w:rStyle w:val="17"/>
          <w:rFonts w:hint="default" w:ascii="Times New Roman" w:hAnsi="Times New Roman" w:eastAsia="黑体" w:cs="Times New Roman"/>
          <w:color w:val="auto"/>
          <w:sz w:val="24"/>
          <w:highlight w:val="none"/>
          <w:u w:val="none"/>
          <w:shd w:val="clear" w:color="auto" w:fill="auto"/>
        </w:rPr>
        <w:instrText xml:space="preserve"> HYPERLINK "https://doi.org/10.1207/s15327752jpa5304_16" </w:instrText>
      </w:r>
      <w:r>
        <w:rPr>
          <w:rStyle w:val="17"/>
          <w:rFonts w:hint="default" w:ascii="Times New Roman" w:hAnsi="Times New Roman" w:eastAsia="黑体" w:cs="Times New Roman"/>
          <w:color w:val="auto"/>
          <w:sz w:val="24"/>
          <w:highlight w:val="none"/>
          <w:u w:val="none"/>
          <w:shd w:val="clear" w:color="auto" w:fill="auto"/>
        </w:rPr>
        <w:fldChar w:fldCharType="separate"/>
      </w:r>
      <w:r>
        <w:rPr>
          <w:rStyle w:val="17"/>
          <w:rFonts w:hint="default" w:ascii="Times New Roman" w:hAnsi="Times New Roman" w:eastAsia="黑体" w:cs="Times New Roman"/>
          <w:color w:val="auto"/>
          <w:sz w:val="24"/>
          <w:highlight w:val="none"/>
          <w:u w:val="none"/>
          <w:shd w:val="clear" w:color="auto" w:fill="auto"/>
        </w:rPr>
        <w:t>https://doi.org/10.1207/s15327752jpa5304_16</w:t>
      </w:r>
      <w:r>
        <w:rPr>
          <w:rStyle w:val="17"/>
          <w:rFonts w:hint="default" w:ascii="Times New Roman" w:hAnsi="Times New Roman" w:eastAsia="黑体" w:cs="Times New Roman"/>
          <w:color w:val="auto"/>
          <w:sz w:val="24"/>
          <w:highlight w:val="none"/>
          <w:u w:val="none"/>
          <w:shd w:val="clear" w:color="auto" w:fill="auto"/>
        </w:rPr>
        <w:fldChar w:fldCharType="end"/>
      </w:r>
    </w:p>
    <w:p w14:paraId="2A4689F2">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rPr>
      </w:pPr>
      <w:r>
        <w:rPr>
          <w:rFonts w:hint="default" w:ascii="Times New Roman" w:hAnsi="Times New Roman" w:eastAsia="黑体" w:cs="Times New Roman"/>
          <w:color w:val="auto"/>
          <w:sz w:val="24"/>
          <w:szCs w:val="24"/>
          <w:highlight w:val="none"/>
          <w:u w:val="none"/>
          <w:shd w:val="clear" w:color="auto" w:fill="auto"/>
        </w:rPr>
        <w:t xml:space="preserve">Spielberger, C., Gorsuch, R., </w:t>
      </w:r>
      <w:r>
        <w:rPr>
          <w:rFonts w:hint="default" w:ascii="Times New Roman" w:hAnsi="Times New Roman" w:eastAsia="黑体" w:cs="Times New Roman"/>
          <w:color w:val="auto"/>
          <w:sz w:val="24"/>
          <w:szCs w:val="24"/>
          <w:highlight w:val="none"/>
          <w:u w:val="none"/>
          <w:shd w:val="clear" w:color="auto" w:fill="auto"/>
          <w:lang w:val="en-US" w:eastAsia="zh-CN"/>
        </w:rPr>
        <w:t>&amp;</w:t>
      </w:r>
      <w:r>
        <w:rPr>
          <w:rFonts w:hint="default" w:ascii="Times New Roman" w:hAnsi="Times New Roman" w:eastAsia="黑体" w:cs="Times New Roman"/>
          <w:color w:val="auto"/>
          <w:sz w:val="24"/>
          <w:szCs w:val="24"/>
          <w:highlight w:val="none"/>
          <w:u w:val="none"/>
          <w:shd w:val="clear" w:color="auto" w:fill="auto"/>
        </w:rPr>
        <w:t xml:space="preserve"> Lushene, R. (1970). </w:t>
      </w:r>
      <w:r>
        <w:rPr>
          <w:rFonts w:hint="default" w:ascii="Times New Roman" w:hAnsi="Times New Roman" w:eastAsia="黑体" w:cs="Times New Roman"/>
          <w:i/>
          <w:iCs/>
          <w:color w:val="auto"/>
          <w:sz w:val="24"/>
          <w:szCs w:val="24"/>
          <w:highlight w:val="none"/>
          <w:u w:val="none"/>
          <w:shd w:val="clear" w:color="auto" w:fill="auto"/>
        </w:rPr>
        <w:t>Manual for the</w:t>
      </w:r>
      <w:r>
        <w:rPr>
          <w:rFonts w:hint="default" w:ascii="Times New Roman" w:hAnsi="Times New Roman" w:eastAsia="黑体" w:cs="Times New Roman"/>
          <w:i/>
          <w:iCs/>
          <w:color w:val="auto"/>
          <w:sz w:val="24"/>
          <w:szCs w:val="24"/>
          <w:highlight w:val="none"/>
          <w:u w:val="none"/>
          <w:shd w:val="clear" w:color="auto" w:fill="auto"/>
          <w:lang w:val="en-US" w:eastAsia="zh-CN"/>
        </w:rPr>
        <w:t xml:space="preserve"> </w:t>
      </w:r>
      <w:r>
        <w:rPr>
          <w:rFonts w:hint="default" w:ascii="Times New Roman" w:hAnsi="Times New Roman" w:eastAsia="黑体" w:cs="Times New Roman"/>
          <w:i/>
          <w:iCs/>
          <w:color w:val="auto"/>
          <w:sz w:val="24"/>
          <w:szCs w:val="24"/>
          <w:highlight w:val="none"/>
          <w:u w:val="none"/>
          <w:shd w:val="clear" w:color="auto" w:fill="auto"/>
        </w:rPr>
        <w:t>State Trait Anxiety Inventory</w:t>
      </w:r>
      <w:r>
        <w:rPr>
          <w:rFonts w:hint="default" w:ascii="Times New Roman" w:hAnsi="Times New Roman" w:eastAsia="黑体" w:cs="Times New Roman"/>
          <w:color w:val="auto"/>
          <w:sz w:val="24"/>
          <w:szCs w:val="24"/>
          <w:highlight w:val="none"/>
          <w:u w:val="none"/>
          <w:shd w:val="clear" w:color="auto" w:fill="auto"/>
        </w:rPr>
        <w:t>. Palo Alto, CA: Consulting Psychologist</w:t>
      </w:r>
      <w:r>
        <w:rPr>
          <w:rFonts w:hint="default" w:ascii="Times New Roman" w:hAnsi="Times New Roman" w:eastAsia="黑体" w:cs="Times New Roman"/>
          <w:color w:val="auto"/>
          <w:sz w:val="24"/>
          <w:szCs w:val="24"/>
          <w:highlight w:val="none"/>
          <w:u w:val="none"/>
          <w:shd w:val="clear" w:color="auto" w:fill="auto"/>
          <w:lang w:val="en-US" w:eastAsia="zh-CN"/>
        </w:rPr>
        <w:t xml:space="preserve"> </w:t>
      </w:r>
      <w:r>
        <w:rPr>
          <w:rFonts w:hint="default" w:ascii="Times New Roman" w:hAnsi="Times New Roman" w:eastAsia="黑体" w:cs="Times New Roman"/>
          <w:color w:val="auto"/>
          <w:sz w:val="24"/>
          <w:szCs w:val="24"/>
          <w:highlight w:val="none"/>
          <w:u w:val="none"/>
          <w:shd w:val="clear" w:color="auto" w:fill="auto"/>
        </w:rPr>
        <w:t>Press.</w:t>
      </w:r>
      <w:r>
        <w:rPr>
          <w:rFonts w:hint="default" w:ascii="Times New Roman" w:hAnsi="Times New Roman" w:eastAsia="黑体" w:cs="Times New Roman"/>
          <w:color w:val="auto"/>
          <w:sz w:val="24"/>
          <w:szCs w:val="24"/>
          <w:highlight w:val="none"/>
          <w:u w:val="none"/>
          <w:shd w:val="clear" w:color="auto" w:fill="auto"/>
          <w:lang w:val="en-US" w:eastAsia="zh-CN"/>
        </w:rPr>
        <w:t xml:space="preserve"> </w:t>
      </w:r>
      <w:r>
        <w:rPr>
          <w:rFonts w:hint="default" w:ascii="Times New Roman" w:hAnsi="Times New Roman" w:eastAsia="黑体" w:cs="Times New Roman"/>
          <w:color w:val="auto"/>
          <w:sz w:val="24"/>
          <w:szCs w:val="24"/>
          <w:highlight w:val="none"/>
          <w:u w:val="none"/>
          <w:shd w:val="clear" w:color="auto" w:fill="auto"/>
        </w:rPr>
        <w:fldChar w:fldCharType="begin"/>
      </w:r>
      <w:r>
        <w:rPr>
          <w:rFonts w:hint="default" w:ascii="Times New Roman" w:hAnsi="Times New Roman" w:eastAsia="黑体" w:cs="Times New Roman"/>
          <w:color w:val="auto"/>
          <w:sz w:val="24"/>
          <w:szCs w:val="24"/>
          <w:highlight w:val="none"/>
          <w:u w:val="none"/>
          <w:shd w:val="clear" w:color="auto" w:fill="auto"/>
        </w:rPr>
        <w:instrText xml:space="preserve"> HYPERLINK "https://doi.org/10.1002/(sici)1098-108x(199701)21:1&lt;55::aid-eat7&gt;3.0.co;2-2" </w:instrText>
      </w:r>
      <w:r>
        <w:rPr>
          <w:rFonts w:hint="default" w:ascii="Times New Roman" w:hAnsi="Times New Roman" w:eastAsia="黑体" w:cs="Times New Roman"/>
          <w:color w:val="auto"/>
          <w:sz w:val="24"/>
          <w:szCs w:val="24"/>
          <w:highlight w:val="none"/>
          <w:u w:val="none"/>
          <w:shd w:val="clear" w:color="auto" w:fill="auto"/>
        </w:rPr>
        <w:fldChar w:fldCharType="separate"/>
      </w:r>
      <w:r>
        <w:rPr>
          <w:rStyle w:val="17"/>
          <w:rFonts w:hint="default" w:ascii="Times New Roman" w:hAnsi="Times New Roman" w:eastAsia="黑体" w:cs="Times New Roman"/>
          <w:color w:val="auto"/>
          <w:sz w:val="24"/>
          <w:szCs w:val="24"/>
          <w:highlight w:val="none"/>
          <w:u w:val="none"/>
          <w:shd w:val="clear" w:color="auto" w:fill="auto"/>
        </w:rPr>
        <w:t>https://doi.org/10.1002/(sici)1098-108x(199701)21:1&lt;55::aid-eat7&gt;3.0.co;2-2</w:t>
      </w:r>
      <w:r>
        <w:rPr>
          <w:rFonts w:hint="default" w:ascii="Times New Roman" w:hAnsi="Times New Roman" w:eastAsia="黑体" w:cs="Times New Roman"/>
          <w:color w:val="auto"/>
          <w:sz w:val="24"/>
          <w:szCs w:val="24"/>
          <w:highlight w:val="none"/>
          <w:u w:val="none"/>
          <w:shd w:val="clear" w:color="auto" w:fill="auto"/>
        </w:rPr>
        <w:fldChar w:fldCharType="end"/>
      </w:r>
    </w:p>
    <w:p w14:paraId="75945668">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cs="Times New Roman"/>
          <w:color w:val="auto"/>
          <w:sz w:val="24"/>
          <w:highlight w:val="none"/>
          <w:u w:val="none"/>
          <w:shd w:val="clear" w:color="auto" w:fill="auto"/>
        </w:rPr>
      </w:pPr>
      <w:r>
        <w:rPr>
          <w:rFonts w:hint="default" w:ascii="Times New Roman" w:hAnsi="Times New Roman" w:cs="Times New Roman"/>
          <w:color w:val="auto"/>
          <w:sz w:val="24"/>
          <w:highlight w:val="none"/>
          <w:u w:val="none"/>
          <w:shd w:val="clear" w:color="auto" w:fill="auto"/>
        </w:rPr>
        <w:t xml:space="preserve">Stice, E., &amp; Agras, W. S. (1998). Predicting onset and cessation of bulimic behaviors during adolescence: </w:t>
      </w:r>
      <w:r>
        <w:rPr>
          <w:rFonts w:hint="default" w:ascii="Times New Roman" w:hAnsi="Times New Roman" w:cs="Times New Roman"/>
          <w:color w:val="auto"/>
          <w:sz w:val="24"/>
          <w:highlight w:val="none"/>
          <w:u w:val="none"/>
          <w:shd w:val="clear" w:color="auto" w:fill="auto"/>
          <w:lang w:eastAsia="zh-CN"/>
        </w:rPr>
        <w:t>A</w:t>
      </w:r>
      <w:r>
        <w:rPr>
          <w:rFonts w:hint="default" w:ascii="Times New Roman" w:hAnsi="Times New Roman" w:cs="Times New Roman"/>
          <w:color w:val="auto"/>
          <w:sz w:val="24"/>
          <w:highlight w:val="none"/>
          <w:u w:val="none"/>
          <w:shd w:val="clear" w:color="auto" w:fill="auto"/>
        </w:rPr>
        <w:t xml:space="preserve"> longitudinal grouping analysis. </w:t>
      </w:r>
      <w:r>
        <w:rPr>
          <w:rFonts w:hint="default" w:ascii="Times New Roman" w:hAnsi="Times New Roman" w:cs="Times New Roman"/>
          <w:i/>
          <w:iCs/>
          <w:color w:val="auto"/>
          <w:sz w:val="24"/>
          <w:highlight w:val="none"/>
          <w:u w:val="none"/>
          <w:shd w:val="clear" w:color="auto" w:fill="auto"/>
        </w:rPr>
        <w:t>Behavior Therapy, 29</w:t>
      </w:r>
      <w:r>
        <w:rPr>
          <w:rFonts w:hint="default" w:ascii="Times New Roman" w:hAnsi="Times New Roman" w:cs="Times New Roman"/>
          <w:color w:val="auto"/>
          <w:sz w:val="24"/>
          <w:highlight w:val="none"/>
          <w:u w:val="none"/>
          <w:shd w:val="clear" w:color="auto" w:fill="auto"/>
        </w:rPr>
        <w:t>(2), 257–276.</w:t>
      </w:r>
      <w:r>
        <w:rPr>
          <w:rFonts w:hint="default" w:ascii="Times New Roman" w:hAnsi="Times New Roman" w:cs="Times New Roman"/>
          <w:color w:val="auto"/>
          <w:sz w:val="24"/>
          <w:highlight w:val="none"/>
          <w:u w:val="none"/>
          <w:shd w:val="clear" w:color="auto" w:fill="auto"/>
          <w:lang w:val="en-US" w:eastAsia="zh-CN"/>
        </w:rPr>
        <w:t xml:space="preserve"> </w:t>
      </w:r>
      <w:r>
        <w:rPr>
          <w:rStyle w:val="17"/>
          <w:rFonts w:hint="default" w:ascii="Times New Roman" w:hAnsi="Times New Roman" w:cs="Times New Roman"/>
          <w:color w:val="auto"/>
          <w:sz w:val="24"/>
          <w:highlight w:val="none"/>
          <w:u w:val="none"/>
          <w:shd w:val="clear" w:color="auto" w:fill="auto"/>
        </w:rPr>
        <w:fldChar w:fldCharType="begin"/>
      </w:r>
      <w:r>
        <w:rPr>
          <w:rStyle w:val="17"/>
          <w:rFonts w:hint="default" w:ascii="Times New Roman" w:hAnsi="Times New Roman" w:cs="Times New Roman"/>
          <w:color w:val="auto"/>
          <w:sz w:val="24"/>
          <w:highlight w:val="none"/>
          <w:u w:val="none"/>
          <w:shd w:val="clear" w:color="auto" w:fill="auto"/>
        </w:rPr>
        <w:instrText xml:space="preserve"> HYPERLINK "https://doi.org/10.1016/S0005-7894(98)80006-3" </w:instrText>
      </w:r>
      <w:r>
        <w:rPr>
          <w:rStyle w:val="17"/>
          <w:rFonts w:hint="default" w:ascii="Times New Roman" w:hAnsi="Times New Roman" w:cs="Times New Roman"/>
          <w:color w:val="auto"/>
          <w:sz w:val="24"/>
          <w:highlight w:val="none"/>
          <w:u w:val="none"/>
          <w:shd w:val="clear" w:color="auto" w:fill="auto"/>
        </w:rPr>
        <w:fldChar w:fldCharType="separate"/>
      </w:r>
      <w:r>
        <w:rPr>
          <w:rStyle w:val="17"/>
          <w:rFonts w:hint="default" w:ascii="Times New Roman" w:hAnsi="Times New Roman" w:cs="Times New Roman"/>
          <w:color w:val="auto"/>
          <w:sz w:val="24"/>
          <w:highlight w:val="none"/>
          <w:u w:val="none"/>
          <w:shd w:val="clear" w:color="auto" w:fill="auto"/>
        </w:rPr>
        <w:t>https://doi.org/10.1016/S0005-7894(98)80006-3</w:t>
      </w:r>
      <w:r>
        <w:rPr>
          <w:rStyle w:val="17"/>
          <w:rFonts w:hint="default" w:ascii="Times New Roman" w:hAnsi="Times New Roman" w:cs="Times New Roman"/>
          <w:color w:val="auto"/>
          <w:sz w:val="24"/>
          <w:highlight w:val="none"/>
          <w:u w:val="none"/>
          <w:shd w:val="clear" w:color="auto" w:fill="auto"/>
        </w:rPr>
        <w:fldChar w:fldCharType="end"/>
      </w:r>
    </w:p>
    <w:p w14:paraId="395E7BF5">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rPr>
      </w:pPr>
      <w:r>
        <w:rPr>
          <w:rFonts w:hint="default" w:ascii="Times New Roman" w:hAnsi="Times New Roman" w:eastAsia="黑体" w:cs="Times New Roman"/>
          <w:color w:val="auto"/>
          <w:sz w:val="24"/>
          <w:szCs w:val="24"/>
          <w:highlight w:val="none"/>
          <w:u w:val="none"/>
          <w:shd w:val="clear" w:color="auto" w:fill="auto"/>
        </w:rPr>
        <w:t>Stice, E., Telch, C. F., &amp; Rizvi, S. L. (2000). Development and validation of the Eating Disorder Diagnostic</w:t>
      </w:r>
      <w:r>
        <w:rPr>
          <w:rFonts w:hint="default" w:ascii="Times New Roman" w:hAnsi="Times New Roman" w:eastAsia="黑体" w:cs="Times New Roman"/>
          <w:color w:val="auto"/>
          <w:sz w:val="24"/>
          <w:szCs w:val="24"/>
          <w:highlight w:val="none"/>
          <w:u w:val="none"/>
          <w:shd w:val="clear" w:color="auto" w:fill="auto"/>
          <w:lang w:val="en-US" w:eastAsia="zh-CN"/>
        </w:rPr>
        <w:t xml:space="preserve"> </w:t>
      </w:r>
      <w:r>
        <w:rPr>
          <w:rFonts w:hint="default" w:ascii="Times New Roman" w:hAnsi="Times New Roman" w:eastAsia="黑体" w:cs="Times New Roman"/>
          <w:color w:val="auto"/>
          <w:sz w:val="24"/>
          <w:szCs w:val="24"/>
          <w:highlight w:val="none"/>
          <w:u w:val="none"/>
          <w:shd w:val="clear" w:color="auto" w:fill="auto"/>
        </w:rPr>
        <w:t xml:space="preserve">Scale: </w:t>
      </w:r>
      <w:r>
        <w:rPr>
          <w:rFonts w:hint="default" w:ascii="Times New Roman" w:hAnsi="Times New Roman" w:eastAsia="黑体" w:cs="Times New Roman"/>
          <w:color w:val="auto"/>
          <w:sz w:val="24"/>
          <w:szCs w:val="24"/>
          <w:highlight w:val="none"/>
          <w:u w:val="none"/>
          <w:shd w:val="clear" w:color="auto" w:fill="auto"/>
          <w:lang w:val="en-US" w:eastAsia="zh-CN"/>
        </w:rPr>
        <w:t>A</w:t>
      </w:r>
      <w:r>
        <w:rPr>
          <w:rFonts w:hint="default" w:ascii="Times New Roman" w:hAnsi="Times New Roman" w:eastAsia="黑体" w:cs="Times New Roman"/>
          <w:color w:val="auto"/>
          <w:sz w:val="24"/>
          <w:szCs w:val="24"/>
          <w:highlight w:val="none"/>
          <w:u w:val="none"/>
          <w:shd w:val="clear" w:color="auto" w:fill="auto"/>
        </w:rPr>
        <w:t xml:space="preserve"> brief self-report measure of anorexia, bulimia, and binge-eating disorder. </w:t>
      </w:r>
      <w:r>
        <w:rPr>
          <w:rFonts w:hint="default" w:ascii="Times New Roman" w:hAnsi="Times New Roman" w:eastAsia="黑体" w:cs="Times New Roman"/>
          <w:i/>
          <w:iCs/>
          <w:color w:val="auto"/>
          <w:sz w:val="24"/>
          <w:szCs w:val="24"/>
          <w:highlight w:val="none"/>
          <w:u w:val="none"/>
          <w:shd w:val="clear" w:color="auto" w:fill="auto"/>
        </w:rPr>
        <w:t>Psychological</w:t>
      </w:r>
      <w:r>
        <w:rPr>
          <w:rFonts w:hint="default" w:ascii="Times New Roman" w:hAnsi="Times New Roman" w:eastAsia="黑体" w:cs="Times New Roman"/>
          <w:i/>
          <w:iCs/>
          <w:color w:val="auto"/>
          <w:sz w:val="24"/>
          <w:szCs w:val="24"/>
          <w:highlight w:val="none"/>
          <w:u w:val="none"/>
          <w:shd w:val="clear" w:color="auto" w:fill="auto"/>
          <w:lang w:val="en-US" w:eastAsia="zh-CN"/>
        </w:rPr>
        <w:t xml:space="preserve"> A</w:t>
      </w:r>
      <w:r>
        <w:rPr>
          <w:rFonts w:hint="default" w:ascii="Times New Roman" w:hAnsi="Times New Roman" w:eastAsia="黑体" w:cs="Times New Roman"/>
          <w:i/>
          <w:iCs/>
          <w:color w:val="auto"/>
          <w:sz w:val="24"/>
          <w:szCs w:val="24"/>
          <w:highlight w:val="none"/>
          <w:u w:val="none"/>
          <w:shd w:val="clear" w:color="auto" w:fill="auto"/>
        </w:rPr>
        <w:t>ssessment, 12</w:t>
      </w:r>
      <w:r>
        <w:rPr>
          <w:rFonts w:hint="default" w:ascii="Times New Roman" w:hAnsi="Times New Roman" w:eastAsia="黑体" w:cs="Times New Roman"/>
          <w:color w:val="auto"/>
          <w:sz w:val="24"/>
          <w:szCs w:val="24"/>
          <w:highlight w:val="none"/>
          <w:u w:val="none"/>
          <w:shd w:val="clear" w:color="auto" w:fill="auto"/>
        </w:rPr>
        <w:t xml:space="preserve">(2), 123–131. </w:t>
      </w:r>
      <w:r>
        <w:rPr>
          <w:rFonts w:hint="default" w:ascii="Times New Roman" w:hAnsi="Times New Roman" w:eastAsia="黑体" w:cs="Times New Roman"/>
          <w:color w:val="auto"/>
          <w:sz w:val="24"/>
          <w:szCs w:val="24"/>
          <w:highlight w:val="none"/>
          <w:u w:val="none"/>
          <w:shd w:val="clear" w:color="auto" w:fill="auto"/>
        </w:rPr>
        <w:fldChar w:fldCharType="begin"/>
      </w:r>
      <w:r>
        <w:rPr>
          <w:rFonts w:hint="default" w:ascii="Times New Roman" w:hAnsi="Times New Roman" w:eastAsia="黑体" w:cs="Times New Roman"/>
          <w:color w:val="auto"/>
          <w:sz w:val="24"/>
          <w:szCs w:val="24"/>
          <w:highlight w:val="none"/>
          <w:u w:val="none"/>
          <w:shd w:val="clear" w:color="auto" w:fill="auto"/>
        </w:rPr>
        <w:instrText xml:space="preserve"> HYPERLINK "https://doi.org/10.1037/1040-3590.12.2.123" </w:instrText>
      </w:r>
      <w:r>
        <w:rPr>
          <w:rFonts w:hint="default" w:ascii="Times New Roman" w:hAnsi="Times New Roman" w:eastAsia="黑体" w:cs="Times New Roman"/>
          <w:color w:val="auto"/>
          <w:sz w:val="24"/>
          <w:szCs w:val="24"/>
          <w:highlight w:val="none"/>
          <w:u w:val="none"/>
          <w:shd w:val="clear" w:color="auto" w:fill="auto"/>
        </w:rPr>
        <w:fldChar w:fldCharType="separate"/>
      </w:r>
      <w:r>
        <w:rPr>
          <w:rStyle w:val="17"/>
          <w:rFonts w:hint="default" w:ascii="Times New Roman" w:hAnsi="Times New Roman" w:eastAsia="黑体" w:cs="Times New Roman"/>
          <w:color w:val="auto"/>
          <w:sz w:val="24"/>
          <w:szCs w:val="24"/>
          <w:highlight w:val="none"/>
          <w:u w:val="none"/>
          <w:shd w:val="clear" w:color="auto" w:fill="auto"/>
        </w:rPr>
        <w:t>https://doi.org/10.1037//1040-3590.12.2.123</w:t>
      </w:r>
      <w:r>
        <w:rPr>
          <w:rFonts w:hint="default" w:ascii="Times New Roman" w:hAnsi="Times New Roman" w:eastAsia="黑体" w:cs="Times New Roman"/>
          <w:color w:val="auto"/>
          <w:sz w:val="24"/>
          <w:szCs w:val="24"/>
          <w:highlight w:val="none"/>
          <w:u w:val="none"/>
          <w:shd w:val="clear" w:color="auto" w:fill="auto"/>
        </w:rPr>
        <w:fldChar w:fldCharType="end"/>
      </w:r>
    </w:p>
    <w:p w14:paraId="6B13CE23">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rPr>
      </w:pPr>
      <w:r>
        <w:rPr>
          <w:rFonts w:hint="default" w:ascii="Times New Roman" w:hAnsi="Times New Roman" w:eastAsia="黑体" w:cs="Times New Roman"/>
          <w:color w:val="auto"/>
          <w:sz w:val="24"/>
          <w:szCs w:val="24"/>
          <w:highlight w:val="none"/>
          <w:u w:val="none"/>
          <w:shd w:val="clear" w:color="auto" w:fill="auto"/>
        </w:rPr>
        <w:t xml:space="preserve">Suárez-Suárez, S., Doallo, S., Pérez-García, J. M., Corral, M., Rodríguez Holguín, S., &amp; Cadaveira, F. (2020). Response inhibition and binge drinking during transition to university: An fMRI study. </w:t>
      </w:r>
      <w:r>
        <w:rPr>
          <w:rFonts w:hint="default" w:ascii="Times New Roman" w:hAnsi="Times New Roman" w:eastAsia="黑体" w:cs="Times New Roman"/>
          <w:i/>
          <w:iCs/>
          <w:color w:val="auto"/>
          <w:sz w:val="24"/>
          <w:szCs w:val="24"/>
          <w:highlight w:val="none"/>
          <w:u w:val="none"/>
          <w:shd w:val="clear" w:color="auto" w:fill="auto"/>
        </w:rPr>
        <w:t>Frontiers in Psychiatry, 11</w:t>
      </w:r>
      <w:r>
        <w:rPr>
          <w:rFonts w:hint="default" w:ascii="Times New Roman" w:hAnsi="Times New Roman" w:eastAsia="黑体" w:cs="Times New Roman"/>
          <w:color w:val="auto"/>
          <w:sz w:val="24"/>
          <w:szCs w:val="24"/>
          <w:highlight w:val="none"/>
          <w:u w:val="none"/>
          <w:shd w:val="clear" w:color="auto" w:fill="auto"/>
        </w:rPr>
        <w:t>, 535. https://doi.org/10.3389/fpsyt.2020.00535</w:t>
      </w:r>
    </w:p>
    <w:p w14:paraId="5DD61B85">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rPr>
      </w:pPr>
      <w:r>
        <w:rPr>
          <w:rFonts w:hint="default" w:ascii="Times New Roman" w:hAnsi="Times New Roman" w:eastAsia="黑体" w:cs="Times New Roman"/>
          <w:color w:val="auto"/>
          <w:sz w:val="24"/>
          <w:szCs w:val="24"/>
          <w:highlight w:val="none"/>
          <w:u w:val="none"/>
          <w:shd w:val="clear" w:color="auto" w:fill="auto"/>
        </w:rPr>
        <w:t>Syan, S. K., McIntyre-Wood, C., Minuzzi, L., Hall, G., McCabe, R. E., &amp; MacKillop, J. (2021). Dysregulated resting state functional connectivity and obesity: A systematic review. </w:t>
      </w:r>
      <w:r>
        <w:rPr>
          <w:rFonts w:hint="default" w:ascii="Times New Roman" w:hAnsi="Times New Roman" w:eastAsia="黑体" w:cs="Times New Roman"/>
          <w:i/>
          <w:iCs/>
          <w:color w:val="auto"/>
          <w:sz w:val="24"/>
          <w:szCs w:val="24"/>
          <w:highlight w:val="none"/>
          <w:u w:val="none"/>
          <w:shd w:val="clear" w:color="auto" w:fill="auto"/>
        </w:rPr>
        <w:t xml:space="preserve">Neuroscience and </w:t>
      </w:r>
      <w:r>
        <w:rPr>
          <w:rFonts w:hint="default" w:ascii="Times New Roman" w:hAnsi="Times New Roman" w:eastAsia="黑体" w:cs="Times New Roman"/>
          <w:i/>
          <w:iCs/>
          <w:color w:val="auto"/>
          <w:sz w:val="24"/>
          <w:szCs w:val="24"/>
          <w:highlight w:val="none"/>
          <w:u w:val="none"/>
          <w:shd w:val="clear" w:color="auto" w:fill="auto"/>
          <w:lang w:val="en-US" w:eastAsia="zh-CN"/>
        </w:rPr>
        <w:t>B</w:t>
      </w:r>
      <w:r>
        <w:rPr>
          <w:rFonts w:hint="default" w:ascii="Times New Roman" w:hAnsi="Times New Roman" w:eastAsia="黑体" w:cs="Times New Roman"/>
          <w:i/>
          <w:iCs/>
          <w:color w:val="auto"/>
          <w:sz w:val="24"/>
          <w:szCs w:val="24"/>
          <w:highlight w:val="none"/>
          <w:u w:val="none"/>
          <w:shd w:val="clear" w:color="auto" w:fill="auto"/>
        </w:rPr>
        <w:t xml:space="preserve">iobehavioral </w:t>
      </w:r>
      <w:r>
        <w:rPr>
          <w:rFonts w:hint="default" w:ascii="Times New Roman" w:hAnsi="Times New Roman" w:eastAsia="黑体" w:cs="Times New Roman"/>
          <w:i/>
          <w:iCs/>
          <w:color w:val="auto"/>
          <w:sz w:val="24"/>
          <w:szCs w:val="24"/>
          <w:highlight w:val="none"/>
          <w:u w:val="none"/>
          <w:shd w:val="clear" w:color="auto" w:fill="auto"/>
          <w:lang w:val="en-US" w:eastAsia="zh-CN"/>
        </w:rPr>
        <w:t>R</w:t>
      </w:r>
      <w:r>
        <w:rPr>
          <w:rFonts w:hint="default" w:ascii="Times New Roman" w:hAnsi="Times New Roman" w:eastAsia="黑体" w:cs="Times New Roman"/>
          <w:i/>
          <w:iCs/>
          <w:color w:val="auto"/>
          <w:sz w:val="24"/>
          <w:szCs w:val="24"/>
          <w:highlight w:val="none"/>
          <w:u w:val="none"/>
          <w:shd w:val="clear" w:color="auto" w:fill="auto"/>
        </w:rPr>
        <w:t>eviews, 131</w:t>
      </w:r>
      <w:r>
        <w:rPr>
          <w:rFonts w:hint="default" w:ascii="Times New Roman" w:hAnsi="Times New Roman" w:eastAsia="黑体" w:cs="Times New Roman"/>
          <w:color w:val="auto"/>
          <w:sz w:val="24"/>
          <w:szCs w:val="24"/>
          <w:highlight w:val="none"/>
          <w:u w:val="none"/>
          <w:shd w:val="clear" w:color="auto" w:fill="auto"/>
        </w:rPr>
        <w:t xml:space="preserve">, 270–292. </w:t>
      </w:r>
      <w:r>
        <w:rPr>
          <w:rFonts w:hint="default" w:ascii="Times New Roman" w:hAnsi="Times New Roman" w:eastAsia="黑体" w:cs="Times New Roman"/>
          <w:color w:val="auto"/>
          <w:sz w:val="24"/>
          <w:szCs w:val="24"/>
          <w:highlight w:val="none"/>
          <w:u w:val="none"/>
          <w:shd w:val="clear" w:color="auto" w:fill="auto"/>
        </w:rPr>
        <w:fldChar w:fldCharType="begin"/>
      </w:r>
      <w:r>
        <w:rPr>
          <w:rFonts w:hint="default" w:ascii="Times New Roman" w:hAnsi="Times New Roman" w:eastAsia="黑体" w:cs="Times New Roman"/>
          <w:color w:val="auto"/>
          <w:sz w:val="24"/>
          <w:szCs w:val="24"/>
          <w:highlight w:val="none"/>
          <w:u w:val="none"/>
          <w:shd w:val="clear" w:color="auto" w:fill="auto"/>
        </w:rPr>
        <w:instrText xml:space="preserve"> HYPERLINK "https://doi.org/10.1016/j.neubiorev.2021.08.019" </w:instrText>
      </w:r>
      <w:r>
        <w:rPr>
          <w:rFonts w:hint="default" w:ascii="Times New Roman" w:hAnsi="Times New Roman" w:eastAsia="黑体" w:cs="Times New Roman"/>
          <w:color w:val="auto"/>
          <w:sz w:val="24"/>
          <w:szCs w:val="24"/>
          <w:highlight w:val="none"/>
          <w:u w:val="none"/>
          <w:shd w:val="clear" w:color="auto" w:fill="auto"/>
        </w:rPr>
        <w:fldChar w:fldCharType="separate"/>
      </w:r>
      <w:r>
        <w:rPr>
          <w:rStyle w:val="17"/>
          <w:rFonts w:hint="default" w:ascii="Times New Roman" w:hAnsi="Times New Roman" w:eastAsia="黑体" w:cs="Times New Roman"/>
          <w:color w:val="auto"/>
          <w:sz w:val="24"/>
          <w:szCs w:val="24"/>
          <w:highlight w:val="none"/>
          <w:u w:val="none"/>
          <w:shd w:val="clear" w:color="auto" w:fill="auto"/>
        </w:rPr>
        <w:t>https://doi.org/10.1016/j.neubiorev.2021.08.019</w:t>
      </w:r>
      <w:r>
        <w:rPr>
          <w:rFonts w:hint="default" w:ascii="Times New Roman" w:hAnsi="Times New Roman" w:eastAsia="黑体" w:cs="Times New Roman"/>
          <w:color w:val="auto"/>
          <w:sz w:val="24"/>
          <w:szCs w:val="24"/>
          <w:highlight w:val="none"/>
          <w:u w:val="none"/>
          <w:shd w:val="clear" w:color="auto" w:fill="auto"/>
        </w:rPr>
        <w:fldChar w:fldCharType="end"/>
      </w:r>
    </w:p>
    <w:p w14:paraId="272D20CA">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cs="Times New Roman"/>
          <w:color w:val="auto"/>
          <w:sz w:val="24"/>
          <w:highlight w:val="none"/>
          <w:u w:val="none"/>
          <w:shd w:val="clear" w:color="auto" w:fill="auto"/>
        </w:rPr>
      </w:pPr>
      <w:r>
        <w:rPr>
          <w:rFonts w:hint="default" w:ascii="Times New Roman" w:hAnsi="Times New Roman" w:cs="Times New Roman"/>
          <w:color w:val="auto"/>
          <w:sz w:val="24"/>
          <w:highlight w:val="none"/>
          <w:u w:val="none"/>
          <w:shd w:val="clear" w:color="auto" w:fill="auto"/>
        </w:rPr>
        <w:t xml:space="preserve">Torrubia, R., Ávila, C., Moltó, J., </w:t>
      </w:r>
      <w:r>
        <w:rPr>
          <w:rFonts w:hint="default" w:ascii="Times New Roman" w:hAnsi="Times New Roman" w:cs="Times New Roman"/>
          <w:color w:val="auto"/>
          <w:sz w:val="24"/>
          <w:highlight w:val="none"/>
          <w:u w:val="none"/>
          <w:shd w:val="clear" w:color="auto" w:fill="auto"/>
          <w:lang w:val="en-US" w:eastAsia="zh-CN"/>
        </w:rPr>
        <w:t xml:space="preserve">&amp; </w:t>
      </w:r>
      <w:r>
        <w:rPr>
          <w:rFonts w:hint="default" w:ascii="Times New Roman" w:hAnsi="Times New Roman" w:cs="Times New Roman"/>
          <w:color w:val="auto"/>
          <w:sz w:val="24"/>
          <w:highlight w:val="none"/>
          <w:u w:val="none"/>
          <w:shd w:val="clear" w:color="auto" w:fill="auto"/>
        </w:rPr>
        <w:t>Caseras, X. (2001). The Sensitivity to</w:t>
      </w:r>
      <w:r>
        <w:rPr>
          <w:rFonts w:hint="default" w:ascii="Times New Roman" w:hAnsi="Times New Roman" w:cs="Times New Roman"/>
          <w:color w:val="auto"/>
          <w:sz w:val="24"/>
          <w:highlight w:val="none"/>
          <w:u w:val="none"/>
          <w:shd w:val="clear" w:color="auto" w:fill="auto"/>
          <w:lang w:val="en-US" w:eastAsia="zh-CN"/>
        </w:rPr>
        <w:t xml:space="preserve"> </w:t>
      </w:r>
      <w:r>
        <w:rPr>
          <w:rFonts w:hint="default" w:ascii="Times New Roman" w:hAnsi="Times New Roman" w:cs="Times New Roman"/>
          <w:color w:val="auto"/>
          <w:sz w:val="24"/>
          <w:highlight w:val="none"/>
          <w:u w:val="none"/>
          <w:shd w:val="clear" w:color="auto" w:fill="auto"/>
        </w:rPr>
        <w:t>Punishment and Sensitivity to Reward Questionnaire (SPSRQ) as a measure</w:t>
      </w:r>
      <w:r>
        <w:rPr>
          <w:rFonts w:hint="default" w:ascii="Times New Roman" w:hAnsi="Times New Roman" w:cs="Times New Roman"/>
          <w:color w:val="auto"/>
          <w:sz w:val="24"/>
          <w:highlight w:val="none"/>
          <w:u w:val="none"/>
          <w:shd w:val="clear" w:color="auto" w:fill="auto"/>
          <w:lang w:val="en-US" w:eastAsia="zh-CN"/>
        </w:rPr>
        <w:t xml:space="preserve"> </w:t>
      </w:r>
      <w:r>
        <w:rPr>
          <w:rFonts w:hint="default" w:ascii="Times New Roman" w:hAnsi="Times New Roman" w:cs="Times New Roman"/>
          <w:color w:val="auto"/>
          <w:sz w:val="24"/>
          <w:highlight w:val="none"/>
          <w:u w:val="none"/>
          <w:shd w:val="clear" w:color="auto" w:fill="auto"/>
        </w:rPr>
        <w:t xml:space="preserve">of Gray’s anxiety and impulsivity dimensions. </w:t>
      </w:r>
      <w:r>
        <w:rPr>
          <w:rFonts w:hint="default" w:ascii="Times New Roman" w:hAnsi="Times New Roman" w:cs="Times New Roman"/>
          <w:i/>
          <w:iCs/>
          <w:color w:val="auto"/>
          <w:sz w:val="24"/>
          <w:highlight w:val="none"/>
          <w:u w:val="none"/>
          <w:shd w:val="clear" w:color="auto" w:fill="auto"/>
        </w:rPr>
        <w:t>Personality and Individual Differences</w:t>
      </w:r>
      <w:r>
        <w:rPr>
          <w:rFonts w:hint="default" w:ascii="Times New Roman" w:hAnsi="Times New Roman" w:cs="Times New Roman"/>
          <w:i/>
          <w:iCs/>
          <w:color w:val="auto"/>
          <w:sz w:val="24"/>
          <w:highlight w:val="none"/>
          <w:u w:val="none"/>
          <w:shd w:val="clear" w:color="auto" w:fill="auto"/>
          <w:lang w:val="en-US" w:eastAsia="zh-CN"/>
        </w:rPr>
        <w:t xml:space="preserve">, </w:t>
      </w:r>
      <w:r>
        <w:rPr>
          <w:rFonts w:hint="default" w:ascii="Times New Roman" w:hAnsi="Times New Roman" w:cs="Times New Roman"/>
          <w:i/>
          <w:iCs/>
          <w:color w:val="auto"/>
          <w:sz w:val="24"/>
          <w:highlight w:val="none"/>
          <w:u w:val="none"/>
          <w:shd w:val="clear" w:color="auto" w:fill="auto"/>
        </w:rPr>
        <w:t>31</w:t>
      </w:r>
      <w:r>
        <w:rPr>
          <w:rFonts w:hint="default" w:ascii="Times New Roman" w:hAnsi="Times New Roman" w:cs="Times New Roman"/>
          <w:color w:val="auto"/>
          <w:sz w:val="24"/>
          <w:highlight w:val="none"/>
          <w:u w:val="none"/>
          <w:shd w:val="clear" w:color="auto" w:fill="auto"/>
        </w:rPr>
        <w:t>, 837–862.</w:t>
      </w:r>
      <w:r>
        <w:rPr>
          <w:rFonts w:hint="default" w:ascii="Times New Roman" w:hAnsi="Times New Roman" w:cs="Times New Roman"/>
          <w:color w:val="auto"/>
          <w:sz w:val="24"/>
          <w:highlight w:val="none"/>
          <w:u w:val="none"/>
          <w:shd w:val="clear" w:color="auto" w:fill="auto"/>
          <w:lang w:val="en-US" w:eastAsia="zh-CN"/>
        </w:rPr>
        <w:t xml:space="preserve"> </w:t>
      </w:r>
      <w:r>
        <w:rPr>
          <w:rStyle w:val="17"/>
          <w:rFonts w:hint="default" w:ascii="Times New Roman" w:hAnsi="Times New Roman" w:cs="Times New Roman"/>
          <w:color w:val="auto"/>
          <w:sz w:val="24"/>
          <w:highlight w:val="none"/>
          <w:u w:val="none"/>
          <w:shd w:val="clear" w:color="auto" w:fill="auto"/>
        </w:rPr>
        <w:fldChar w:fldCharType="begin"/>
      </w:r>
      <w:r>
        <w:rPr>
          <w:rStyle w:val="17"/>
          <w:rFonts w:hint="default" w:ascii="Times New Roman" w:hAnsi="Times New Roman" w:cs="Times New Roman"/>
          <w:color w:val="auto"/>
          <w:sz w:val="24"/>
          <w:highlight w:val="none"/>
          <w:u w:val="none"/>
          <w:shd w:val="clear" w:color="auto" w:fill="auto"/>
        </w:rPr>
        <w:instrText xml:space="preserve"> HYPERLINK "https://doi.org/10.1016/S0191-8869(00)00183-5" </w:instrText>
      </w:r>
      <w:r>
        <w:rPr>
          <w:rStyle w:val="17"/>
          <w:rFonts w:hint="default" w:ascii="Times New Roman" w:hAnsi="Times New Roman" w:cs="Times New Roman"/>
          <w:color w:val="auto"/>
          <w:sz w:val="24"/>
          <w:highlight w:val="none"/>
          <w:u w:val="none"/>
          <w:shd w:val="clear" w:color="auto" w:fill="auto"/>
        </w:rPr>
        <w:fldChar w:fldCharType="separate"/>
      </w:r>
      <w:r>
        <w:rPr>
          <w:rStyle w:val="17"/>
          <w:rFonts w:hint="default" w:ascii="Times New Roman" w:hAnsi="Times New Roman" w:cs="Times New Roman"/>
          <w:color w:val="auto"/>
          <w:sz w:val="24"/>
          <w:highlight w:val="none"/>
          <w:u w:val="none"/>
          <w:shd w:val="clear" w:color="auto" w:fill="auto"/>
        </w:rPr>
        <w:t>https://doi.org/10.1016/S0191-8869(00)00183-5</w:t>
      </w:r>
      <w:r>
        <w:rPr>
          <w:rStyle w:val="17"/>
          <w:rFonts w:hint="default" w:ascii="Times New Roman" w:hAnsi="Times New Roman" w:cs="Times New Roman"/>
          <w:color w:val="auto"/>
          <w:sz w:val="24"/>
          <w:highlight w:val="none"/>
          <w:u w:val="none"/>
          <w:shd w:val="clear" w:color="auto" w:fill="auto"/>
        </w:rPr>
        <w:fldChar w:fldCharType="end"/>
      </w:r>
    </w:p>
    <w:p w14:paraId="25F755A8">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lang w:val="en-US" w:eastAsia="zh-CN"/>
        </w:rPr>
      </w:pPr>
      <w:r>
        <w:rPr>
          <w:rFonts w:hint="default" w:ascii="Times New Roman" w:hAnsi="Times New Roman" w:eastAsia="黑体" w:cs="Times New Roman"/>
          <w:color w:val="auto"/>
          <w:sz w:val="24"/>
          <w:szCs w:val="24"/>
          <w:highlight w:val="none"/>
          <w:u w:val="none"/>
          <w:shd w:val="clear" w:color="auto" w:fill="auto"/>
          <w:lang w:val="en-US" w:eastAsia="zh-CN"/>
        </w:rPr>
        <w:t xml:space="preserve">Verdejo-Román, J., Fornito, A., Soriano-Mas, C., Vilar-López, R., &amp; Verdejo-García, A. (2017). Independent functional connectivity networks underpin food and monetary reward sensitivity in excess weight. </w:t>
      </w:r>
      <w:r>
        <w:rPr>
          <w:rFonts w:hint="default" w:ascii="Times New Roman" w:hAnsi="Times New Roman" w:eastAsia="黑体" w:cs="Times New Roman"/>
          <w:i/>
          <w:iCs/>
          <w:color w:val="auto"/>
          <w:sz w:val="24"/>
          <w:szCs w:val="24"/>
          <w:highlight w:val="none"/>
          <w:u w:val="none"/>
          <w:shd w:val="clear" w:color="auto" w:fill="auto"/>
          <w:lang w:val="en-US" w:eastAsia="zh-CN"/>
        </w:rPr>
        <w:t>NeuroImage, 146</w:t>
      </w:r>
      <w:r>
        <w:rPr>
          <w:rFonts w:hint="default" w:ascii="Times New Roman" w:hAnsi="Times New Roman" w:eastAsia="黑体" w:cs="Times New Roman"/>
          <w:color w:val="auto"/>
          <w:sz w:val="24"/>
          <w:szCs w:val="24"/>
          <w:highlight w:val="none"/>
          <w:u w:val="none"/>
          <w:shd w:val="clear" w:color="auto" w:fill="auto"/>
          <w:lang w:val="en-US" w:eastAsia="zh-CN"/>
        </w:rPr>
        <w:t xml:space="preserve">, 293–300. </w:t>
      </w:r>
      <w:r>
        <w:rPr>
          <w:rFonts w:hint="default" w:ascii="Times New Roman" w:hAnsi="Times New Roman" w:eastAsia="黑体" w:cs="Times New Roman"/>
          <w:color w:val="auto"/>
          <w:sz w:val="24"/>
          <w:szCs w:val="24"/>
          <w:highlight w:val="none"/>
          <w:u w:val="none"/>
          <w:shd w:val="clear" w:color="auto" w:fill="auto"/>
          <w:lang w:val="en-US" w:eastAsia="zh-CN"/>
        </w:rPr>
        <w:fldChar w:fldCharType="begin"/>
      </w:r>
      <w:r>
        <w:rPr>
          <w:rFonts w:hint="default" w:ascii="Times New Roman" w:hAnsi="Times New Roman" w:eastAsia="黑体" w:cs="Times New Roman"/>
          <w:color w:val="auto"/>
          <w:sz w:val="24"/>
          <w:szCs w:val="24"/>
          <w:highlight w:val="none"/>
          <w:u w:val="none"/>
          <w:shd w:val="clear" w:color="auto" w:fill="auto"/>
          <w:lang w:val="en-US" w:eastAsia="zh-CN"/>
        </w:rPr>
        <w:instrText xml:space="preserve"> HYPERLINK "https://doi.org/10.1016/j.neuroimage.2016.11.011" </w:instrText>
      </w:r>
      <w:r>
        <w:rPr>
          <w:rFonts w:hint="default" w:ascii="Times New Roman" w:hAnsi="Times New Roman" w:eastAsia="黑体" w:cs="Times New Roman"/>
          <w:color w:val="auto"/>
          <w:sz w:val="24"/>
          <w:szCs w:val="24"/>
          <w:highlight w:val="none"/>
          <w:u w:val="none"/>
          <w:shd w:val="clear" w:color="auto" w:fill="auto"/>
          <w:lang w:val="en-US" w:eastAsia="zh-CN"/>
        </w:rPr>
        <w:fldChar w:fldCharType="separate"/>
      </w:r>
      <w:r>
        <w:rPr>
          <w:rStyle w:val="17"/>
          <w:rFonts w:hint="default" w:ascii="Times New Roman" w:hAnsi="Times New Roman" w:eastAsia="黑体" w:cs="Times New Roman"/>
          <w:color w:val="auto"/>
          <w:sz w:val="24"/>
          <w:szCs w:val="24"/>
          <w:highlight w:val="none"/>
          <w:u w:val="none"/>
          <w:shd w:val="clear" w:color="auto" w:fill="auto"/>
          <w:lang w:val="en-US" w:eastAsia="zh-CN"/>
        </w:rPr>
        <w:t>https://doi.org/10.1016/j.neuroimage.2016.11.011</w:t>
      </w:r>
      <w:r>
        <w:rPr>
          <w:rFonts w:hint="default" w:ascii="Times New Roman" w:hAnsi="Times New Roman" w:eastAsia="黑体" w:cs="Times New Roman"/>
          <w:color w:val="auto"/>
          <w:sz w:val="24"/>
          <w:szCs w:val="24"/>
          <w:highlight w:val="none"/>
          <w:u w:val="none"/>
          <w:shd w:val="clear" w:color="auto" w:fill="auto"/>
          <w:lang w:val="en-US" w:eastAsia="zh-CN"/>
        </w:rPr>
        <w:fldChar w:fldCharType="end"/>
      </w:r>
    </w:p>
    <w:p w14:paraId="158EA7D8">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lang w:val="en-US" w:eastAsia="zh-CN"/>
        </w:rPr>
      </w:pPr>
      <w:r>
        <w:rPr>
          <w:rFonts w:hint="default" w:ascii="Times New Roman" w:hAnsi="Times New Roman" w:eastAsia="黑体" w:cs="Times New Roman"/>
          <w:color w:val="auto"/>
          <w:sz w:val="24"/>
          <w:szCs w:val="24"/>
          <w:highlight w:val="none"/>
          <w:u w:val="none"/>
          <w:shd w:val="clear" w:color="auto" w:fill="auto"/>
          <w:lang w:val="en-US" w:eastAsia="zh-CN"/>
        </w:rPr>
        <w:t xml:space="preserve">Wang, G. J., Geliebter, A., Volkow, N. D., Telang, F. W., Logan, J., Jayne, M. C., ... Fowler, J. S. (2011). Enhanced striatal dopamine release during food stimulation in binge eating disorder. </w:t>
      </w:r>
      <w:r>
        <w:rPr>
          <w:rFonts w:hint="default" w:ascii="Times New Roman" w:hAnsi="Times New Roman" w:eastAsia="黑体" w:cs="Times New Roman"/>
          <w:i/>
          <w:iCs/>
          <w:color w:val="auto"/>
          <w:sz w:val="24"/>
          <w:szCs w:val="24"/>
          <w:highlight w:val="none"/>
          <w:u w:val="none"/>
          <w:shd w:val="clear" w:color="auto" w:fill="auto"/>
          <w:lang w:val="en-US" w:eastAsia="zh-CN"/>
        </w:rPr>
        <w:t>Obesity, 19</w:t>
      </w:r>
      <w:r>
        <w:rPr>
          <w:rFonts w:hint="default" w:ascii="Times New Roman" w:hAnsi="Times New Roman" w:eastAsia="黑体" w:cs="Times New Roman"/>
          <w:color w:val="auto"/>
          <w:sz w:val="24"/>
          <w:szCs w:val="24"/>
          <w:highlight w:val="none"/>
          <w:u w:val="none"/>
          <w:shd w:val="clear" w:color="auto" w:fill="auto"/>
          <w:lang w:val="en-US" w:eastAsia="zh-CN"/>
        </w:rPr>
        <w:t>(8), 1601</w:t>
      </w:r>
      <w:r>
        <w:rPr>
          <w:rFonts w:hint="default" w:ascii="Times New Roman" w:hAnsi="Times New Roman" w:cs="Times New Roman"/>
          <w:color w:val="auto"/>
          <w:sz w:val="24"/>
          <w:highlight w:val="none"/>
          <w:u w:val="none"/>
          <w:shd w:val="clear" w:color="auto" w:fill="auto"/>
        </w:rPr>
        <w:t>–</w:t>
      </w:r>
      <w:r>
        <w:rPr>
          <w:rFonts w:hint="default" w:ascii="Times New Roman" w:hAnsi="Times New Roman" w:eastAsia="黑体" w:cs="Times New Roman"/>
          <w:color w:val="auto"/>
          <w:sz w:val="24"/>
          <w:szCs w:val="24"/>
          <w:highlight w:val="none"/>
          <w:u w:val="none"/>
          <w:shd w:val="clear" w:color="auto" w:fill="auto"/>
          <w:lang w:val="en-US" w:eastAsia="zh-CN"/>
        </w:rPr>
        <w:t xml:space="preserve">1608. </w:t>
      </w:r>
      <w:r>
        <w:rPr>
          <w:rFonts w:hint="default" w:ascii="Times New Roman" w:hAnsi="Times New Roman" w:eastAsia="黑体" w:cs="Times New Roman"/>
          <w:color w:val="auto"/>
          <w:sz w:val="24"/>
          <w:szCs w:val="24"/>
          <w:highlight w:val="none"/>
          <w:u w:val="none"/>
          <w:shd w:val="clear" w:color="auto" w:fill="auto"/>
          <w:lang w:val="en-US" w:eastAsia="zh-CN"/>
        </w:rPr>
        <w:fldChar w:fldCharType="begin"/>
      </w:r>
      <w:r>
        <w:rPr>
          <w:rFonts w:hint="default" w:ascii="Times New Roman" w:hAnsi="Times New Roman" w:eastAsia="黑体" w:cs="Times New Roman"/>
          <w:color w:val="auto"/>
          <w:sz w:val="24"/>
          <w:szCs w:val="24"/>
          <w:highlight w:val="none"/>
          <w:u w:val="none"/>
          <w:shd w:val="clear" w:color="auto" w:fill="auto"/>
          <w:lang w:val="en-US" w:eastAsia="zh-CN"/>
        </w:rPr>
        <w:instrText xml:space="preserve"> HYPERLINK "https://doi.org/10.1038/oby.2011.27" </w:instrText>
      </w:r>
      <w:r>
        <w:rPr>
          <w:rFonts w:hint="default" w:ascii="Times New Roman" w:hAnsi="Times New Roman" w:eastAsia="黑体" w:cs="Times New Roman"/>
          <w:color w:val="auto"/>
          <w:sz w:val="24"/>
          <w:szCs w:val="24"/>
          <w:highlight w:val="none"/>
          <w:u w:val="none"/>
          <w:shd w:val="clear" w:color="auto" w:fill="auto"/>
          <w:lang w:val="en-US" w:eastAsia="zh-CN"/>
        </w:rPr>
        <w:fldChar w:fldCharType="separate"/>
      </w:r>
      <w:r>
        <w:rPr>
          <w:rStyle w:val="17"/>
          <w:rFonts w:hint="default" w:ascii="Times New Roman" w:hAnsi="Times New Roman" w:eastAsia="黑体" w:cs="Times New Roman"/>
          <w:color w:val="auto"/>
          <w:sz w:val="24"/>
          <w:szCs w:val="24"/>
          <w:highlight w:val="none"/>
          <w:u w:val="none"/>
          <w:shd w:val="clear" w:color="auto" w:fill="auto"/>
          <w:lang w:val="en-US" w:eastAsia="zh-CN"/>
        </w:rPr>
        <w:t>https://doi.org/10.1038/oby.2011.27</w:t>
      </w:r>
      <w:r>
        <w:rPr>
          <w:rFonts w:hint="default" w:ascii="Times New Roman" w:hAnsi="Times New Roman" w:eastAsia="黑体" w:cs="Times New Roman"/>
          <w:color w:val="auto"/>
          <w:sz w:val="24"/>
          <w:szCs w:val="24"/>
          <w:highlight w:val="none"/>
          <w:u w:val="none"/>
          <w:shd w:val="clear" w:color="auto" w:fill="auto"/>
          <w:lang w:val="en-US" w:eastAsia="zh-CN"/>
        </w:rPr>
        <w:fldChar w:fldCharType="end"/>
      </w:r>
    </w:p>
    <w:p w14:paraId="04B54A6E">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highlight w:val="none"/>
          <w:u w:val="none"/>
          <w:shd w:val="clear" w:color="auto" w:fill="auto"/>
        </w:rPr>
      </w:pPr>
      <w:r>
        <w:rPr>
          <w:rFonts w:hint="default" w:ascii="Times New Roman" w:hAnsi="Times New Roman" w:eastAsia="黑体" w:cs="Times New Roman"/>
          <w:color w:val="auto"/>
          <w:sz w:val="24"/>
          <w:highlight w:val="none"/>
          <w:u w:val="none"/>
          <w:shd w:val="clear" w:color="auto" w:fill="auto"/>
        </w:rPr>
        <w:t>Wang, J. N., Wang, M., Wu, G. W., Li, W. H., Lv, Z.</w:t>
      </w:r>
      <w:r>
        <w:rPr>
          <w:rFonts w:hint="default" w:ascii="Times New Roman" w:hAnsi="Times New Roman" w:eastAsia="黑体" w:cs="Times New Roman"/>
          <w:color w:val="auto"/>
          <w:sz w:val="24"/>
          <w:highlight w:val="none"/>
          <w:u w:val="none"/>
          <w:shd w:val="clear" w:color="auto" w:fill="auto"/>
          <w:lang w:val="en-US" w:eastAsia="zh-CN"/>
        </w:rPr>
        <w:t>,</w:t>
      </w:r>
      <w:r>
        <w:rPr>
          <w:rFonts w:hint="default" w:ascii="Times New Roman" w:hAnsi="Times New Roman" w:eastAsia="黑体" w:cs="Times New Roman"/>
          <w:color w:val="auto"/>
          <w:sz w:val="24"/>
          <w:highlight w:val="none"/>
          <w:u w:val="none"/>
          <w:shd w:val="clear" w:color="auto" w:fill="auto"/>
        </w:rPr>
        <w:t xml:space="preserve"> </w:t>
      </w:r>
      <w:r>
        <w:rPr>
          <w:rFonts w:hint="default" w:ascii="Times New Roman" w:hAnsi="Times New Roman" w:eastAsia="黑体" w:cs="Times New Roman"/>
          <w:color w:val="auto"/>
          <w:sz w:val="24"/>
          <w:highlight w:val="none"/>
          <w:u w:val="none"/>
          <w:shd w:val="clear" w:color="auto" w:fill="auto"/>
          <w:lang w:val="en-US" w:eastAsia="zh-CN"/>
        </w:rPr>
        <w:t xml:space="preserve">... </w:t>
      </w:r>
      <w:r>
        <w:rPr>
          <w:rFonts w:hint="default" w:ascii="Times New Roman" w:hAnsi="Times New Roman" w:eastAsia="黑体" w:cs="Times New Roman"/>
          <w:color w:val="auto"/>
          <w:sz w:val="24"/>
          <w:highlight w:val="none"/>
          <w:u w:val="none"/>
          <w:shd w:val="clear" w:color="auto" w:fill="auto"/>
        </w:rPr>
        <w:t xml:space="preserve">Tang, L. R. (2023). Uncovering neural pathways underlying bulimia nervosa: </w:t>
      </w:r>
      <w:r>
        <w:rPr>
          <w:rFonts w:hint="default" w:ascii="Times New Roman" w:hAnsi="Times New Roman" w:eastAsia="黑体" w:cs="Times New Roman"/>
          <w:color w:val="auto"/>
          <w:sz w:val="24"/>
          <w:highlight w:val="none"/>
          <w:u w:val="none"/>
          <w:shd w:val="clear" w:color="auto" w:fill="auto"/>
          <w:lang w:val="en-US" w:eastAsia="zh-CN"/>
        </w:rPr>
        <w:t>R</w:t>
      </w:r>
      <w:r>
        <w:rPr>
          <w:rFonts w:hint="default" w:ascii="Times New Roman" w:hAnsi="Times New Roman" w:eastAsia="黑体" w:cs="Times New Roman"/>
          <w:color w:val="auto"/>
          <w:sz w:val="24"/>
          <w:highlight w:val="none"/>
          <w:u w:val="none"/>
          <w:shd w:val="clear" w:color="auto" w:fill="auto"/>
        </w:rPr>
        <w:t xml:space="preserve">esting-state neural connectivity disruptions correlate with maladaptive eating behaviors. </w:t>
      </w:r>
      <w:r>
        <w:rPr>
          <w:rFonts w:hint="default" w:ascii="Times New Roman" w:hAnsi="Times New Roman" w:eastAsia="黑体" w:cs="Times New Roman"/>
          <w:i/>
          <w:iCs/>
          <w:color w:val="auto"/>
          <w:sz w:val="24"/>
          <w:highlight w:val="none"/>
          <w:u w:val="none"/>
          <w:shd w:val="clear" w:color="auto" w:fill="auto"/>
        </w:rPr>
        <w:t xml:space="preserve">Eating and </w:t>
      </w:r>
      <w:r>
        <w:rPr>
          <w:rFonts w:hint="default" w:ascii="Times New Roman" w:hAnsi="Times New Roman" w:eastAsia="黑体" w:cs="Times New Roman"/>
          <w:i/>
          <w:iCs/>
          <w:color w:val="auto"/>
          <w:sz w:val="24"/>
          <w:highlight w:val="none"/>
          <w:u w:val="none"/>
          <w:shd w:val="clear" w:color="auto" w:fill="auto"/>
          <w:lang w:val="en-US" w:eastAsia="zh-CN"/>
        </w:rPr>
        <w:t>W</w:t>
      </w:r>
      <w:r>
        <w:rPr>
          <w:rFonts w:hint="default" w:ascii="Times New Roman" w:hAnsi="Times New Roman" w:eastAsia="黑体" w:cs="Times New Roman"/>
          <w:i/>
          <w:iCs/>
          <w:color w:val="auto"/>
          <w:sz w:val="24"/>
          <w:highlight w:val="none"/>
          <w:u w:val="none"/>
          <w:shd w:val="clear" w:color="auto" w:fill="auto"/>
        </w:rPr>
        <w:t xml:space="preserve">eight </w:t>
      </w:r>
      <w:r>
        <w:rPr>
          <w:rFonts w:hint="default" w:ascii="Times New Roman" w:hAnsi="Times New Roman" w:eastAsia="黑体" w:cs="Times New Roman"/>
          <w:i/>
          <w:iCs/>
          <w:color w:val="auto"/>
          <w:sz w:val="24"/>
          <w:highlight w:val="none"/>
          <w:u w:val="none"/>
          <w:shd w:val="clear" w:color="auto" w:fill="auto"/>
          <w:lang w:val="en-US" w:eastAsia="zh-CN"/>
        </w:rPr>
        <w:t>D</w:t>
      </w:r>
      <w:r>
        <w:rPr>
          <w:rFonts w:hint="default" w:ascii="Times New Roman" w:hAnsi="Times New Roman" w:eastAsia="黑体" w:cs="Times New Roman"/>
          <w:i/>
          <w:iCs/>
          <w:color w:val="auto"/>
          <w:sz w:val="24"/>
          <w:highlight w:val="none"/>
          <w:u w:val="none"/>
          <w:shd w:val="clear" w:color="auto" w:fill="auto"/>
        </w:rPr>
        <w:t>isorders</w:t>
      </w:r>
      <w:r>
        <w:rPr>
          <w:rFonts w:hint="default" w:ascii="Times New Roman" w:hAnsi="Times New Roman" w:eastAsia="黑体" w:cs="Times New Roman"/>
          <w:i/>
          <w:iCs/>
          <w:color w:val="auto"/>
          <w:sz w:val="24"/>
          <w:highlight w:val="none"/>
          <w:u w:val="none"/>
          <w:shd w:val="clear" w:color="auto" w:fill="auto"/>
          <w:lang w:val="en-US" w:eastAsia="zh-CN"/>
        </w:rPr>
        <w:t xml:space="preserve">: </w:t>
      </w:r>
      <w:r>
        <w:rPr>
          <w:rFonts w:hint="default" w:ascii="Times New Roman" w:hAnsi="Times New Roman" w:cs="Times New Roman"/>
          <w:i/>
          <w:iCs/>
          <w:color w:val="auto"/>
          <w:sz w:val="24"/>
          <w:highlight w:val="none"/>
          <w:u w:val="none"/>
          <w:shd w:val="clear" w:color="auto" w:fill="auto"/>
        </w:rPr>
        <w:t>Studies on Anorexia, Bulimia and Obesity</w:t>
      </w:r>
      <w:r>
        <w:rPr>
          <w:rFonts w:hint="default" w:ascii="Times New Roman" w:hAnsi="Times New Roman" w:eastAsia="黑体" w:cs="Times New Roman"/>
          <w:i/>
          <w:iCs/>
          <w:color w:val="auto"/>
          <w:sz w:val="24"/>
          <w:highlight w:val="none"/>
          <w:u w:val="none"/>
          <w:shd w:val="clear" w:color="auto" w:fill="auto"/>
        </w:rPr>
        <w:t>, 28</w:t>
      </w:r>
      <w:r>
        <w:rPr>
          <w:rFonts w:hint="default" w:ascii="Times New Roman" w:hAnsi="Times New Roman" w:eastAsia="黑体" w:cs="Times New Roman"/>
          <w:color w:val="auto"/>
          <w:sz w:val="24"/>
          <w:highlight w:val="none"/>
          <w:u w:val="none"/>
          <w:shd w:val="clear" w:color="auto" w:fill="auto"/>
        </w:rPr>
        <w:t>(1), 91. https://doi.org/10.1007/s40519-023-01617-5</w:t>
      </w:r>
    </w:p>
    <w:p w14:paraId="625D1174">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lang w:val="en-US" w:eastAsia="zh-CN"/>
        </w:rPr>
      </w:pPr>
      <w:r>
        <w:rPr>
          <w:rFonts w:hint="default" w:ascii="Times New Roman" w:hAnsi="Times New Roman" w:eastAsia="黑体" w:cs="Times New Roman"/>
          <w:color w:val="auto"/>
          <w:sz w:val="24"/>
          <w:szCs w:val="24"/>
          <w:highlight w:val="none"/>
          <w:u w:val="none"/>
          <w:shd w:val="clear" w:color="auto" w:fill="auto"/>
          <w:lang w:val="en-US" w:eastAsia="zh-CN"/>
        </w:rPr>
        <w:t xml:space="preserve">Wang, J., Wang, H., Yu, H., Wang, J., Guo, X., Tong, S., ... Hong, X. (2022). Neural mechanisms of inhibitory control deficits in obesity revealed by P3 but not N2 event-related potential component. </w:t>
      </w:r>
      <w:r>
        <w:rPr>
          <w:rFonts w:hint="default" w:ascii="Times New Roman" w:hAnsi="Times New Roman" w:eastAsia="黑体" w:cs="Times New Roman"/>
          <w:i/>
          <w:iCs/>
          <w:color w:val="auto"/>
          <w:sz w:val="24"/>
          <w:szCs w:val="24"/>
          <w:highlight w:val="none"/>
          <w:u w:val="none"/>
          <w:shd w:val="clear" w:color="auto" w:fill="auto"/>
          <w:lang w:val="en-US" w:eastAsia="zh-CN"/>
        </w:rPr>
        <w:t>Appetite, 171</w:t>
      </w:r>
      <w:r>
        <w:rPr>
          <w:rFonts w:hint="default" w:ascii="Times New Roman" w:hAnsi="Times New Roman" w:eastAsia="黑体" w:cs="Times New Roman"/>
          <w:color w:val="auto"/>
          <w:sz w:val="24"/>
          <w:szCs w:val="24"/>
          <w:highlight w:val="none"/>
          <w:u w:val="none"/>
          <w:shd w:val="clear" w:color="auto" w:fill="auto"/>
          <w:lang w:val="en-US" w:eastAsia="zh-CN"/>
        </w:rPr>
        <w:t>, 105908. https://doi.org/10.1016/j.appet.2021.105908</w:t>
      </w:r>
    </w:p>
    <w:p w14:paraId="6E5E6145">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lang w:val="en-US" w:eastAsia="zh-CN"/>
        </w:rPr>
      </w:pPr>
      <w:r>
        <w:rPr>
          <w:rFonts w:hint="default" w:ascii="Times New Roman" w:hAnsi="Times New Roman" w:eastAsia="黑体" w:cs="Times New Roman"/>
          <w:color w:val="auto"/>
          <w:sz w:val="24"/>
          <w:szCs w:val="24"/>
          <w:highlight w:val="none"/>
          <w:u w:val="none"/>
          <w:shd w:val="clear" w:color="auto" w:fill="auto"/>
          <w:lang w:val="en-US" w:eastAsia="zh-CN"/>
        </w:rPr>
        <w:t xml:space="preserve">Wang, K., Xu, L., Huang, T., Meng, F., Yang, Q., Deng, Z., ... Xie, C. (2024). Food-related inhibitory control deficits in young male adults with obesity: Behavioral and ERP evidence from a food-related go/no-go task. </w:t>
      </w:r>
      <w:r>
        <w:rPr>
          <w:rFonts w:hint="default" w:ascii="Times New Roman" w:hAnsi="Times New Roman" w:eastAsia="黑体" w:cs="Times New Roman"/>
          <w:i/>
          <w:iCs/>
          <w:color w:val="auto"/>
          <w:sz w:val="24"/>
          <w:szCs w:val="24"/>
          <w:highlight w:val="none"/>
          <w:u w:val="none"/>
          <w:shd w:val="clear" w:color="auto" w:fill="auto"/>
          <w:lang w:val="en-US" w:eastAsia="zh-CN"/>
        </w:rPr>
        <w:t>Physiology &amp; Behavior, 281</w:t>
      </w:r>
      <w:r>
        <w:rPr>
          <w:rFonts w:hint="default" w:ascii="Times New Roman" w:hAnsi="Times New Roman" w:eastAsia="黑体" w:cs="Times New Roman"/>
          <w:color w:val="auto"/>
          <w:sz w:val="24"/>
          <w:szCs w:val="24"/>
          <w:highlight w:val="none"/>
          <w:u w:val="none"/>
          <w:shd w:val="clear" w:color="auto" w:fill="auto"/>
          <w:lang w:val="en-US" w:eastAsia="zh-CN"/>
        </w:rPr>
        <w:t xml:space="preserve">, 114573. </w:t>
      </w:r>
      <w:r>
        <w:rPr>
          <w:rFonts w:hint="default" w:ascii="Times New Roman" w:hAnsi="Times New Roman" w:eastAsia="黑体" w:cs="Times New Roman"/>
          <w:color w:val="auto"/>
          <w:sz w:val="24"/>
          <w:szCs w:val="24"/>
          <w:highlight w:val="none"/>
          <w:u w:val="none"/>
          <w:shd w:val="clear" w:color="auto" w:fill="auto"/>
          <w:lang w:val="en-US" w:eastAsia="zh-CN"/>
        </w:rPr>
        <w:fldChar w:fldCharType="begin"/>
      </w:r>
      <w:r>
        <w:rPr>
          <w:rFonts w:hint="default" w:ascii="Times New Roman" w:hAnsi="Times New Roman" w:eastAsia="黑体" w:cs="Times New Roman"/>
          <w:color w:val="auto"/>
          <w:sz w:val="24"/>
          <w:szCs w:val="24"/>
          <w:highlight w:val="none"/>
          <w:u w:val="none"/>
          <w:shd w:val="clear" w:color="auto" w:fill="auto"/>
          <w:lang w:val="en-US" w:eastAsia="zh-CN"/>
        </w:rPr>
        <w:instrText xml:space="preserve"> HYPERLINK "https://doi.org/10.1016/j.physbeh.2024.114573" </w:instrText>
      </w:r>
      <w:r>
        <w:rPr>
          <w:rFonts w:hint="default" w:ascii="Times New Roman" w:hAnsi="Times New Roman" w:eastAsia="黑体" w:cs="Times New Roman"/>
          <w:color w:val="auto"/>
          <w:sz w:val="24"/>
          <w:szCs w:val="24"/>
          <w:highlight w:val="none"/>
          <w:u w:val="none"/>
          <w:shd w:val="clear" w:color="auto" w:fill="auto"/>
          <w:lang w:val="en-US" w:eastAsia="zh-CN"/>
        </w:rPr>
        <w:fldChar w:fldCharType="separate"/>
      </w:r>
      <w:r>
        <w:rPr>
          <w:rStyle w:val="17"/>
          <w:rFonts w:ascii="Times New Roman" w:hAnsi="Times New Roman" w:cs="Times New Roman"/>
          <w:color w:val="auto"/>
          <w:sz w:val="24"/>
          <w:u w:val="none"/>
        </w:rPr>
        <w:t>https://doi.org/10.1016/j.physbeh.2024.114573</w:t>
      </w:r>
      <w:r>
        <w:rPr>
          <w:rFonts w:hint="default" w:ascii="Times New Roman" w:hAnsi="Times New Roman" w:eastAsia="黑体" w:cs="Times New Roman"/>
          <w:color w:val="auto"/>
          <w:sz w:val="24"/>
          <w:szCs w:val="24"/>
          <w:highlight w:val="none"/>
          <w:u w:val="none"/>
          <w:shd w:val="clear" w:color="auto" w:fill="auto"/>
          <w:lang w:val="en-US" w:eastAsia="zh-CN"/>
        </w:rPr>
        <w:fldChar w:fldCharType="end"/>
      </w:r>
    </w:p>
    <w:p w14:paraId="5E9358C1">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eastAsia="黑体" w:cs="Times New Roman"/>
          <w:color w:val="auto"/>
          <w:sz w:val="24"/>
          <w:szCs w:val="24"/>
          <w:highlight w:val="none"/>
          <w:u w:val="none"/>
          <w:shd w:val="clear" w:color="auto" w:fill="auto"/>
          <w:lang w:val="en-US" w:eastAsia="zh-CN"/>
        </w:rPr>
      </w:pPr>
      <w:r>
        <w:rPr>
          <w:rFonts w:hint="default" w:ascii="Times New Roman" w:hAnsi="Times New Roman" w:eastAsia="黑体" w:cs="Times New Roman"/>
          <w:color w:val="auto"/>
          <w:sz w:val="24"/>
          <w:highlight w:val="none"/>
          <w:u w:val="none"/>
          <w:shd w:val="clear" w:color="auto" w:fill="auto"/>
        </w:rPr>
        <w:t xml:space="preserve">Watson, T. D., Newton-Mora, M., &amp; Pirkle, J. (2016). Event-related potential correlates of processing alcohol-related pictures in young adult binge drinkers. </w:t>
      </w:r>
      <w:r>
        <w:rPr>
          <w:rFonts w:hint="default" w:ascii="Times New Roman" w:hAnsi="Times New Roman" w:eastAsia="黑体" w:cs="Times New Roman"/>
          <w:i/>
          <w:iCs/>
          <w:color w:val="auto"/>
          <w:sz w:val="24"/>
          <w:highlight w:val="none"/>
          <w:u w:val="none"/>
          <w:shd w:val="clear" w:color="auto" w:fill="auto"/>
        </w:rPr>
        <w:t>The American Journal of Drug and Alcohol Abuse, 42</w:t>
      </w:r>
      <w:r>
        <w:rPr>
          <w:rFonts w:hint="default" w:ascii="Times New Roman" w:hAnsi="Times New Roman" w:eastAsia="黑体" w:cs="Times New Roman"/>
          <w:color w:val="auto"/>
          <w:sz w:val="24"/>
          <w:highlight w:val="none"/>
          <w:u w:val="none"/>
          <w:shd w:val="clear" w:color="auto" w:fill="auto"/>
        </w:rPr>
        <w:t>(1), 77–87. https://doi.org/10.3109/00952990.2015.1099660</w:t>
      </w:r>
    </w:p>
    <w:p w14:paraId="7CBB9EA1">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cs="Times New Roman"/>
          <w:color w:val="auto"/>
          <w:sz w:val="24"/>
          <w:highlight w:val="none"/>
          <w:u w:val="none"/>
          <w:shd w:val="clear" w:color="auto" w:fill="auto"/>
        </w:rPr>
      </w:pPr>
      <w:r>
        <w:rPr>
          <w:rFonts w:hint="default" w:ascii="Times New Roman" w:hAnsi="Times New Roman" w:cs="Times New Roman"/>
          <w:color w:val="auto"/>
          <w:sz w:val="24"/>
          <w:highlight w:val="none"/>
          <w:u w:val="none"/>
          <w:shd w:val="clear" w:color="auto" w:fill="auto"/>
        </w:rPr>
        <w:t xml:space="preserve">Worsley, K. J., Marrett, S., Neelin, P., Vandal, A. C., Friston, K. J., &amp; Evans, A. C. (1996). A unified statistical approach for determining significant signals in images of cerebral activation. </w:t>
      </w:r>
      <w:r>
        <w:rPr>
          <w:rFonts w:hint="default" w:ascii="Times New Roman" w:hAnsi="Times New Roman" w:cs="Times New Roman"/>
          <w:i/>
          <w:iCs/>
          <w:color w:val="auto"/>
          <w:sz w:val="24"/>
          <w:highlight w:val="none"/>
          <w:u w:val="none"/>
          <w:shd w:val="clear" w:color="auto" w:fill="auto"/>
        </w:rPr>
        <w:t xml:space="preserve">Human </w:t>
      </w:r>
      <w:r>
        <w:rPr>
          <w:rFonts w:hint="default" w:ascii="Times New Roman" w:hAnsi="Times New Roman" w:cs="Times New Roman"/>
          <w:i/>
          <w:iCs/>
          <w:color w:val="auto"/>
          <w:sz w:val="24"/>
          <w:highlight w:val="none"/>
          <w:u w:val="none"/>
          <w:shd w:val="clear" w:color="auto" w:fill="auto"/>
          <w:lang w:eastAsia="zh-CN"/>
        </w:rPr>
        <w:t>B</w:t>
      </w:r>
      <w:r>
        <w:rPr>
          <w:rFonts w:hint="default" w:ascii="Times New Roman" w:hAnsi="Times New Roman" w:cs="Times New Roman"/>
          <w:i/>
          <w:iCs/>
          <w:color w:val="auto"/>
          <w:sz w:val="24"/>
          <w:highlight w:val="none"/>
          <w:u w:val="none"/>
          <w:shd w:val="clear" w:color="auto" w:fill="auto"/>
        </w:rPr>
        <w:t xml:space="preserve">rain </w:t>
      </w:r>
      <w:r>
        <w:rPr>
          <w:rFonts w:hint="default" w:ascii="Times New Roman" w:hAnsi="Times New Roman" w:cs="Times New Roman"/>
          <w:i/>
          <w:iCs/>
          <w:color w:val="auto"/>
          <w:sz w:val="24"/>
          <w:highlight w:val="none"/>
          <w:u w:val="none"/>
          <w:shd w:val="clear" w:color="auto" w:fill="auto"/>
          <w:lang w:eastAsia="zh-CN"/>
        </w:rPr>
        <w:t>M</w:t>
      </w:r>
      <w:r>
        <w:rPr>
          <w:rFonts w:hint="default" w:ascii="Times New Roman" w:hAnsi="Times New Roman" w:cs="Times New Roman"/>
          <w:i/>
          <w:iCs/>
          <w:color w:val="auto"/>
          <w:sz w:val="24"/>
          <w:highlight w:val="none"/>
          <w:u w:val="none"/>
          <w:shd w:val="clear" w:color="auto" w:fill="auto"/>
        </w:rPr>
        <w:t>apping, 4</w:t>
      </w:r>
      <w:r>
        <w:rPr>
          <w:rFonts w:hint="default" w:ascii="Times New Roman" w:hAnsi="Times New Roman" w:cs="Times New Roman"/>
          <w:color w:val="auto"/>
          <w:sz w:val="24"/>
          <w:highlight w:val="none"/>
          <w:u w:val="none"/>
          <w:shd w:val="clear" w:color="auto" w:fill="auto"/>
        </w:rPr>
        <w:t xml:space="preserve">(1), 58–73. </w:t>
      </w:r>
      <w:r>
        <w:rPr>
          <w:rFonts w:hint="default" w:ascii="Times New Roman" w:hAnsi="Times New Roman" w:cs="Times New Roman"/>
          <w:color w:val="auto"/>
          <w:sz w:val="24"/>
          <w:highlight w:val="none"/>
          <w:u w:val="none"/>
          <w:shd w:val="clear" w:color="auto" w:fill="auto"/>
        </w:rPr>
        <w:fldChar w:fldCharType="begin"/>
      </w:r>
      <w:r>
        <w:rPr>
          <w:rFonts w:hint="default" w:ascii="Times New Roman" w:hAnsi="Times New Roman" w:cs="Times New Roman"/>
          <w:color w:val="auto"/>
          <w:sz w:val="24"/>
          <w:highlight w:val="none"/>
          <w:u w:val="none"/>
          <w:shd w:val="clear" w:color="auto" w:fill="auto"/>
        </w:rPr>
        <w:instrText xml:space="preserve"> HYPERLINK "https://doi.org/10.1002/(SICI)1097-0193(1996)4:1&lt;58::AID-HBM4&gt;3.0.CO;2-O" </w:instrText>
      </w:r>
      <w:r>
        <w:rPr>
          <w:rFonts w:hint="default" w:ascii="Times New Roman" w:hAnsi="Times New Roman" w:cs="Times New Roman"/>
          <w:color w:val="auto"/>
          <w:sz w:val="24"/>
          <w:highlight w:val="none"/>
          <w:u w:val="none"/>
          <w:shd w:val="clear" w:color="auto" w:fill="auto"/>
        </w:rPr>
        <w:fldChar w:fldCharType="separate"/>
      </w:r>
      <w:r>
        <w:rPr>
          <w:rStyle w:val="17"/>
          <w:rFonts w:hint="default" w:ascii="Times New Roman" w:hAnsi="Times New Roman" w:cs="Times New Roman"/>
          <w:color w:val="auto"/>
          <w:sz w:val="24"/>
          <w:highlight w:val="none"/>
          <w:u w:val="none"/>
          <w:shd w:val="clear" w:color="auto" w:fill="auto"/>
        </w:rPr>
        <w:t>https://doi.org/10.1002/(SICI)1097-0193(1996)4:1&lt;58::AID-HBM4&gt;3.0.CO;2-O</w:t>
      </w:r>
      <w:r>
        <w:rPr>
          <w:rFonts w:hint="default" w:ascii="Times New Roman" w:hAnsi="Times New Roman" w:cs="Times New Roman"/>
          <w:color w:val="auto"/>
          <w:sz w:val="24"/>
          <w:highlight w:val="none"/>
          <w:u w:val="none"/>
          <w:shd w:val="clear" w:color="auto" w:fill="auto"/>
        </w:rPr>
        <w:fldChar w:fldCharType="end"/>
      </w:r>
    </w:p>
    <w:p w14:paraId="080ED0E5">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Style w:val="17"/>
          <w:rFonts w:hint="default" w:ascii="Times New Roman" w:hAnsi="Times New Roman" w:cs="Times New Roman"/>
          <w:color w:val="auto"/>
          <w:sz w:val="24"/>
          <w:highlight w:val="none"/>
          <w:u w:val="none"/>
          <w:shd w:val="clear" w:color="auto" w:fill="auto"/>
        </w:rPr>
      </w:pPr>
      <w:r>
        <w:rPr>
          <w:rStyle w:val="17"/>
          <w:rFonts w:hint="default" w:ascii="Times New Roman" w:hAnsi="Times New Roman" w:cs="Times New Roman"/>
          <w:color w:val="auto"/>
          <w:sz w:val="24"/>
          <w:highlight w:val="none"/>
          <w:u w:val="none"/>
          <w:shd w:val="clear" w:color="auto" w:fill="auto"/>
        </w:rPr>
        <w:t>Yang, X., Lau, J. T. F., &amp; Lau, M. C. M. (2018). Predictors of remission from probable depression among Hong Kong adolescents – A large-scale longitudinal study. </w:t>
      </w:r>
      <w:r>
        <w:rPr>
          <w:rStyle w:val="17"/>
          <w:rFonts w:hint="default" w:ascii="Times New Roman" w:hAnsi="Times New Roman" w:cs="Times New Roman"/>
          <w:i/>
          <w:iCs/>
          <w:color w:val="auto"/>
          <w:sz w:val="24"/>
          <w:highlight w:val="none"/>
          <w:u w:val="none"/>
          <w:shd w:val="clear" w:color="auto" w:fill="auto"/>
        </w:rPr>
        <w:t>Journal of Affective Disorders, 229</w:t>
      </w:r>
      <w:r>
        <w:rPr>
          <w:rStyle w:val="17"/>
          <w:rFonts w:hint="default" w:ascii="Times New Roman" w:hAnsi="Times New Roman" w:cs="Times New Roman"/>
          <w:color w:val="auto"/>
          <w:sz w:val="24"/>
          <w:highlight w:val="none"/>
          <w:u w:val="none"/>
          <w:shd w:val="clear" w:color="auto" w:fill="auto"/>
        </w:rPr>
        <w:t xml:space="preserve">, 491–497. </w:t>
      </w:r>
      <w:r>
        <w:rPr>
          <w:rStyle w:val="17"/>
          <w:rFonts w:hint="default" w:ascii="Times New Roman" w:hAnsi="Times New Roman" w:cs="Times New Roman"/>
          <w:color w:val="auto"/>
          <w:sz w:val="24"/>
          <w:highlight w:val="none"/>
          <w:u w:val="none"/>
          <w:shd w:val="clear" w:color="auto" w:fill="auto"/>
        </w:rPr>
        <w:fldChar w:fldCharType="begin"/>
      </w:r>
      <w:r>
        <w:rPr>
          <w:rStyle w:val="17"/>
          <w:rFonts w:hint="default" w:ascii="Times New Roman" w:hAnsi="Times New Roman" w:cs="Times New Roman"/>
          <w:color w:val="auto"/>
          <w:sz w:val="24"/>
          <w:highlight w:val="none"/>
          <w:u w:val="none"/>
          <w:shd w:val="clear" w:color="auto" w:fill="auto"/>
        </w:rPr>
        <w:instrText xml:space="preserve"> HYPERLINK "https://doi.org/10.1016/j.jad.2017.12.080." </w:instrText>
      </w:r>
      <w:r>
        <w:rPr>
          <w:rStyle w:val="17"/>
          <w:rFonts w:hint="default" w:ascii="Times New Roman" w:hAnsi="Times New Roman" w:cs="Times New Roman"/>
          <w:color w:val="auto"/>
          <w:sz w:val="24"/>
          <w:highlight w:val="none"/>
          <w:u w:val="none"/>
          <w:shd w:val="clear" w:color="auto" w:fill="auto"/>
        </w:rPr>
        <w:fldChar w:fldCharType="separate"/>
      </w:r>
      <w:r>
        <w:rPr>
          <w:rStyle w:val="17"/>
          <w:rFonts w:hint="default" w:ascii="Times New Roman" w:hAnsi="Times New Roman" w:cs="Times New Roman"/>
          <w:color w:val="auto"/>
          <w:sz w:val="24"/>
          <w:highlight w:val="none"/>
          <w:u w:val="none"/>
          <w:shd w:val="clear" w:color="auto" w:fill="auto"/>
        </w:rPr>
        <w:t>https://doi.org/10.1016/j.jad.2017.12.080.</w:t>
      </w:r>
      <w:r>
        <w:rPr>
          <w:rStyle w:val="17"/>
          <w:rFonts w:hint="default" w:ascii="Times New Roman" w:hAnsi="Times New Roman" w:cs="Times New Roman"/>
          <w:color w:val="auto"/>
          <w:sz w:val="24"/>
          <w:highlight w:val="none"/>
          <w:u w:val="none"/>
          <w:shd w:val="clear" w:color="auto" w:fill="auto"/>
        </w:rPr>
        <w:fldChar w:fldCharType="end"/>
      </w:r>
    </w:p>
    <w:p w14:paraId="314B9A13">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cs="Times New Roman"/>
          <w:color w:val="auto"/>
          <w:sz w:val="24"/>
          <w:szCs w:val="24"/>
          <w:highlight w:val="none"/>
          <w:u w:val="none"/>
          <w:shd w:val="clear" w:color="auto" w:fill="auto"/>
        </w:rPr>
      </w:pPr>
      <w:r>
        <w:rPr>
          <w:rFonts w:hint="default" w:ascii="Times New Roman" w:hAnsi="Times New Roman" w:cs="Times New Roman"/>
          <w:color w:val="auto"/>
          <w:sz w:val="24"/>
          <w:szCs w:val="24"/>
          <w:highlight w:val="none"/>
          <w:u w:val="none"/>
          <w:shd w:val="clear" w:color="auto" w:fill="auto"/>
        </w:rPr>
        <w:t xml:space="preserve">Zhang, X., Wen, K., Han, J., &amp; Chen, H. (2023). The </w:t>
      </w:r>
      <w:r>
        <w:rPr>
          <w:rFonts w:hint="default" w:ascii="Times New Roman" w:hAnsi="Times New Roman" w:cs="Times New Roman"/>
          <w:color w:val="auto"/>
          <w:sz w:val="24"/>
          <w:szCs w:val="24"/>
          <w:highlight w:val="none"/>
          <w:u w:val="none"/>
          <w:shd w:val="clear" w:color="auto" w:fill="auto"/>
          <w:lang w:val="en-US" w:eastAsia="zh-CN"/>
        </w:rPr>
        <w:t>n</w:t>
      </w:r>
      <w:r>
        <w:rPr>
          <w:rFonts w:hint="default" w:ascii="Times New Roman" w:hAnsi="Times New Roman" w:cs="Times New Roman"/>
          <w:color w:val="auto"/>
          <w:sz w:val="24"/>
          <w:szCs w:val="24"/>
          <w:highlight w:val="none"/>
          <w:u w:val="none"/>
          <w:shd w:val="clear" w:color="auto" w:fill="auto"/>
        </w:rPr>
        <w:t xml:space="preserve">eural </w:t>
      </w:r>
      <w:r>
        <w:rPr>
          <w:rFonts w:hint="default" w:ascii="Times New Roman" w:hAnsi="Times New Roman" w:cs="Times New Roman"/>
          <w:color w:val="auto"/>
          <w:sz w:val="24"/>
          <w:szCs w:val="24"/>
          <w:highlight w:val="none"/>
          <w:u w:val="none"/>
          <w:shd w:val="clear" w:color="auto" w:fill="auto"/>
          <w:lang w:val="en-US" w:eastAsia="zh-CN"/>
        </w:rPr>
        <w:t>p</w:t>
      </w:r>
      <w:r>
        <w:rPr>
          <w:rFonts w:hint="default" w:ascii="Times New Roman" w:hAnsi="Times New Roman" w:cs="Times New Roman"/>
          <w:color w:val="auto"/>
          <w:sz w:val="24"/>
          <w:szCs w:val="24"/>
          <w:highlight w:val="none"/>
          <w:u w:val="none"/>
          <w:shd w:val="clear" w:color="auto" w:fill="auto"/>
        </w:rPr>
        <w:t xml:space="preserve">rocesses in </w:t>
      </w:r>
      <w:r>
        <w:rPr>
          <w:rFonts w:hint="default" w:ascii="Times New Roman" w:hAnsi="Times New Roman" w:cs="Times New Roman"/>
          <w:color w:val="auto"/>
          <w:sz w:val="24"/>
          <w:szCs w:val="24"/>
          <w:highlight w:val="none"/>
          <w:u w:val="none"/>
          <w:shd w:val="clear" w:color="auto" w:fill="auto"/>
          <w:lang w:val="en-US" w:eastAsia="zh-CN"/>
        </w:rPr>
        <w:t>f</w:t>
      </w:r>
      <w:r>
        <w:rPr>
          <w:rFonts w:hint="default" w:ascii="Times New Roman" w:hAnsi="Times New Roman" w:cs="Times New Roman"/>
          <w:color w:val="auto"/>
          <w:sz w:val="24"/>
          <w:szCs w:val="24"/>
          <w:highlight w:val="none"/>
          <w:u w:val="none"/>
          <w:shd w:val="clear" w:color="auto" w:fill="auto"/>
        </w:rPr>
        <w:t xml:space="preserve">ood </w:t>
      </w:r>
      <w:r>
        <w:rPr>
          <w:rFonts w:hint="default" w:ascii="Times New Roman" w:hAnsi="Times New Roman" w:cs="Times New Roman"/>
          <w:color w:val="auto"/>
          <w:sz w:val="24"/>
          <w:szCs w:val="24"/>
          <w:highlight w:val="none"/>
          <w:u w:val="none"/>
          <w:shd w:val="clear" w:color="auto" w:fill="auto"/>
          <w:lang w:val="en-US" w:eastAsia="zh-CN"/>
        </w:rPr>
        <w:t>d</w:t>
      </w:r>
      <w:r>
        <w:rPr>
          <w:rFonts w:hint="default" w:ascii="Times New Roman" w:hAnsi="Times New Roman" w:cs="Times New Roman"/>
          <w:color w:val="auto"/>
          <w:sz w:val="24"/>
          <w:szCs w:val="24"/>
          <w:highlight w:val="none"/>
          <w:u w:val="none"/>
          <w:shd w:val="clear" w:color="auto" w:fill="auto"/>
        </w:rPr>
        <w:t xml:space="preserve">ecision-making and their </w:t>
      </w:r>
      <w:r>
        <w:rPr>
          <w:rFonts w:hint="default" w:ascii="Times New Roman" w:hAnsi="Times New Roman" w:cs="Times New Roman"/>
          <w:color w:val="auto"/>
          <w:sz w:val="24"/>
          <w:szCs w:val="24"/>
          <w:highlight w:val="none"/>
          <w:u w:val="none"/>
          <w:shd w:val="clear" w:color="auto" w:fill="auto"/>
          <w:lang w:val="en-US" w:eastAsia="zh-CN"/>
        </w:rPr>
        <w:t>e</w:t>
      </w:r>
      <w:r>
        <w:rPr>
          <w:rFonts w:hint="default" w:ascii="Times New Roman" w:hAnsi="Times New Roman" w:cs="Times New Roman"/>
          <w:color w:val="auto"/>
          <w:sz w:val="24"/>
          <w:szCs w:val="24"/>
          <w:highlight w:val="none"/>
          <w:u w:val="none"/>
          <w:shd w:val="clear" w:color="auto" w:fill="auto"/>
        </w:rPr>
        <w:t xml:space="preserve">ffect on </w:t>
      </w:r>
      <w:r>
        <w:rPr>
          <w:rFonts w:hint="default" w:ascii="Times New Roman" w:hAnsi="Times New Roman" w:cs="Times New Roman"/>
          <w:color w:val="auto"/>
          <w:sz w:val="24"/>
          <w:szCs w:val="24"/>
          <w:highlight w:val="none"/>
          <w:u w:val="none"/>
          <w:shd w:val="clear" w:color="auto" w:fill="auto"/>
          <w:lang w:val="en-US" w:eastAsia="zh-CN"/>
        </w:rPr>
        <w:t>d</w:t>
      </w:r>
      <w:r>
        <w:rPr>
          <w:rFonts w:hint="default" w:ascii="Times New Roman" w:hAnsi="Times New Roman" w:cs="Times New Roman"/>
          <w:color w:val="auto"/>
          <w:sz w:val="24"/>
          <w:szCs w:val="24"/>
          <w:highlight w:val="none"/>
          <w:u w:val="none"/>
          <w:shd w:val="clear" w:color="auto" w:fill="auto"/>
        </w:rPr>
        <w:t xml:space="preserve">aily </w:t>
      </w:r>
      <w:r>
        <w:rPr>
          <w:rFonts w:hint="default" w:ascii="Times New Roman" w:hAnsi="Times New Roman" w:cs="Times New Roman"/>
          <w:color w:val="auto"/>
          <w:sz w:val="24"/>
          <w:szCs w:val="24"/>
          <w:highlight w:val="none"/>
          <w:u w:val="none"/>
          <w:shd w:val="clear" w:color="auto" w:fill="auto"/>
          <w:lang w:val="en-US" w:eastAsia="zh-CN"/>
        </w:rPr>
        <w:t>d</w:t>
      </w:r>
      <w:r>
        <w:rPr>
          <w:rFonts w:hint="default" w:ascii="Times New Roman" w:hAnsi="Times New Roman" w:cs="Times New Roman"/>
          <w:color w:val="auto"/>
          <w:sz w:val="24"/>
          <w:szCs w:val="24"/>
          <w:highlight w:val="none"/>
          <w:u w:val="none"/>
          <w:shd w:val="clear" w:color="auto" w:fill="auto"/>
        </w:rPr>
        <w:t xml:space="preserve">iet </w:t>
      </w:r>
      <w:r>
        <w:rPr>
          <w:rFonts w:hint="default" w:ascii="Times New Roman" w:hAnsi="Times New Roman" w:cs="Times New Roman"/>
          <w:color w:val="auto"/>
          <w:sz w:val="24"/>
          <w:szCs w:val="24"/>
          <w:highlight w:val="none"/>
          <w:u w:val="none"/>
          <w:shd w:val="clear" w:color="auto" w:fill="auto"/>
          <w:lang w:val="en-US" w:eastAsia="zh-CN"/>
        </w:rPr>
        <w:t>m</w:t>
      </w:r>
      <w:r>
        <w:rPr>
          <w:rFonts w:hint="default" w:ascii="Times New Roman" w:hAnsi="Times New Roman" w:cs="Times New Roman"/>
          <w:color w:val="auto"/>
          <w:sz w:val="24"/>
          <w:szCs w:val="24"/>
          <w:highlight w:val="none"/>
          <w:u w:val="none"/>
          <w:shd w:val="clear" w:color="auto" w:fill="auto"/>
        </w:rPr>
        <w:t xml:space="preserve">anagement in </w:t>
      </w:r>
      <w:r>
        <w:rPr>
          <w:rFonts w:hint="default" w:ascii="Times New Roman" w:hAnsi="Times New Roman" w:cs="Times New Roman"/>
          <w:color w:val="auto"/>
          <w:sz w:val="24"/>
          <w:szCs w:val="24"/>
          <w:highlight w:val="none"/>
          <w:u w:val="none"/>
          <w:shd w:val="clear" w:color="auto" w:fill="auto"/>
          <w:lang w:val="en-US" w:eastAsia="zh-CN"/>
        </w:rPr>
        <w:t>s</w:t>
      </w:r>
      <w:r>
        <w:rPr>
          <w:rFonts w:hint="default" w:ascii="Times New Roman" w:hAnsi="Times New Roman" w:cs="Times New Roman"/>
          <w:color w:val="auto"/>
          <w:sz w:val="24"/>
          <w:szCs w:val="24"/>
          <w:highlight w:val="none"/>
          <w:u w:val="none"/>
          <w:shd w:val="clear" w:color="auto" w:fill="auto"/>
        </w:rPr>
        <w:t xml:space="preserve">uccessful and </w:t>
      </w:r>
      <w:r>
        <w:rPr>
          <w:rFonts w:hint="default" w:ascii="Times New Roman" w:hAnsi="Times New Roman" w:cs="Times New Roman"/>
          <w:color w:val="auto"/>
          <w:sz w:val="24"/>
          <w:szCs w:val="24"/>
          <w:highlight w:val="none"/>
          <w:u w:val="none"/>
          <w:shd w:val="clear" w:color="auto" w:fill="auto"/>
          <w:lang w:val="en-US" w:eastAsia="zh-CN"/>
        </w:rPr>
        <w:t>u</w:t>
      </w:r>
      <w:r>
        <w:rPr>
          <w:rFonts w:hint="default" w:ascii="Times New Roman" w:hAnsi="Times New Roman" w:cs="Times New Roman"/>
          <w:color w:val="auto"/>
          <w:sz w:val="24"/>
          <w:szCs w:val="24"/>
          <w:highlight w:val="none"/>
          <w:u w:val="none"/>
          <w:shd w:val="clear" w:color="auto" w:fill="auto"/>
        </w:rPr>
        <w:t xml:space="preserve">nsuccessful </w:t>
      </w:r>
      <w:r>
        <w:rPr>
          <w:rFonts w:hint="default" w:ascii="Times New Roman" w:hAnsi="Times New Roman" w:cs="Times New Roman"/>
          <w:color w:val="auto"/>
          <w:sz w:val="24"/>
          <w:szCs w:val="24"/>
          <w:highlight w:val="none"/>
          <w:u w:val="none"/>
          <w:shd w:val="clear" w:color="auto" w:fill="auto"/>
          <w:lang w:val="en-US" w:eastAsia="zh-CN"/>
        </w:rPr>
        <w:t>r</w:t>
      </w:r>
      <w:r>
        <w:rPr>
          <w:rFonts w:hint="default" w:ascii="Times New Roman" w:hAnsi="Times New Roman" w:cs="Times New Roman"/>
          <w:color w:val="auto"/>
          <w:sz w:val="24"/>
          <w:szCs w:val="24"/>
          <w:highlight w:val="none"/>
          <w:u w:val="none"/>
          <w:shd w:val="clear" w:color="auto" w:fill="auto"/>
        </w:rPr>
        <w:t xml:space="preserve">estrained </w:t>
      </w:r>
      <w:r>
        <w:rPr>
          <w:rFonts w:hint="default" w:ascii="Times New Roman" w:hAnsi="Times New Roman" w:cs="Times New Roman"/>
          <w:color w:val="auto"/>
          <w:sz w:val="24"/>
          <w:szCs w:val="24"/>
          <w:highlight w:val="none"/>
          <w:u w:val="none"/>
          <w:shd w:val="clear" w:color="auto" w:fill="auto"/>
          <w:lang w:val="en-US" w:eastAsia="zh-CN"/>
        </w:rPr>
        <w:t>e</w:t>
      </w:r>
      <w:r>
        <w:rPr>
          <w:rFonts w:hint="default" w:ascii="Times New Roman" w:hAnsi="Times New Roman" w:cs="Times New Roman"/>
          <w:color w:val="auto"/>
          <w:sz w:val="24"/>
          <w:szCs w:val="24"/>
          <w:highlight w:val="none"/>
          <w:u w:val="none"/>
          <w:shd w:val="clear" w:color="auto" w:fill="auto"/>
        </w:rPr>
        <w:t xml:space="preserve">aters. </w:t>
      </w:r>
      <w:r>
        <w:rPr>
          <w:rFonts w:hint="default" w:ascii="Times New Roman" w:hAnsi="Times New Roman" w:cs="Times New Roman"/>
          <w:i/>
          <w:iCs/>
          <w:color w:val="auto"/>
          <w:sz w:val="24"/>
          <w:szCs w:val="24"/>
          <w:highlight w:val="none"/>
          <w:u w:val="none"/>
          <w:shd w:val="clear" w:color="auto" w:fill="auto"/>
        </w:rPr>
        <w:t>Neuroscience, 517</w:t>
      </w:r>
      <w:r>
        <w:rPr>
          <w:rFonts w:hint="default" w:ascii="Times New Roman" w:hAnsi="Times New Roman" w:cs="Times New Roman"/>
          <w:color w:val="auto"/>
          <w:sz w:val="24"/>
          <w:szCs w:val="24"/>
          <w:highlight w:val="none"/>
          <w:u w:val="none"/>
          <w:shd w:val="clear" w:color="auto" w:fill="auto"/>
        </w:rPr>
        <w:t>, 1–17. https://doi.org/10.1016/j.neuroscience.2023.01.023</w:t>
      </w:r>
    </w:p>
    <w:p w14:paraId="664A2559">
      <w:pPr>
        <w:keepNext w:val="0"/>
        <w:keepLines w:val="0"/>
        <w:pageBreakBefore w:val="0"/>
        <w:widowControl w:val="0"/>
        <w:kinsoku/>
        <w:wordWrap/>
        <w:overflowPunct/>
        <w:topLinePunct w:val="0"/>
        <w:autoSpaceDE/>
        <w:autoSpaceDN/>
        <w:bidi w:val="0"/>
        <w:adjustRightInd/>
        <w:snapToGrid w:val="0"/>
        <w:spacing w:after="0" w:afterLines="0" w:line="264" w:lineRule="auto"/>
        <w:ind w:left="0" w:hanging="480" w:hangingChars="200"/>
        <w:jc w:val="left"/>
        <w:textAlignment w:val="auto"/>
        <w:rPr>
          <w:rFonts w:hint="default" w:ascii="Times New Roman" w:hAnsi="Times New Roman" w:cs="Times New Roman"/>
          <w:color w:val="auto"/>
          <w:sz w:val="24"/>
          <w:highlight w:val="none"/>
          <w:u w:val="none"/>
          <w:shd w:val="clear" w:color="auto" w:fill="auto"/>
        </w:rPr>
      </w:pPr>
      <w:r>
        <w:rPr>
          <w:rFonts w:hint="default" w:ascii="Times New Roman" w:hAnsi="Times New Roman" w:cs="Times New Roman"/>
          <w:color w:val="auto"/>
          <w:sz w:val="24"/>
          <w:highlight w:val="none"/>
          <w:u w:val="none"/>
          <w:shd w:val="clear" w:color="auto" w:fill="auto"/>
        </w:rPr>
        <w:t xml:space="preserve">Zhong, S., Su, T., Gong, J., Huang, L., &amp; Wang, Y. (2023). Brain functional alterations in patients with anorexia nervosa: A meta-analysis of task-based functional MRI studies. </w:t>
      </w:r>
      <w:r>
        <w:rPr>
          <w:rFonts w:hint="default" w:ascii="Times New Roman" w:hAnsi="Times New Roman" w:cs="Times New Roman"/>
          <w:i/>
          <w:iCs/>
          <w:color w:val="auto"/>
          <w:sz w:val="24"/>
          <w:highlight w:val="none"/>
          <w:u w:val="none"/>
          <w:shd w:val="clear" w:color="auto" w:fill="auto"/>
        </w:rPr>
        <w:t>Psychiatry Research, 327</w:t>
      </w:r>
      <w:r>
        <w:rPr>
          <w:rFonts w:hint="default" w:ascii="Times New Roman" w:hAnsi="Times New Roman" w:cs="Times New Roman"/>
          <w:color w:val="auto"/>
          <w:sz w:val="24"/>
          <w:highlight w:val="none"/>
          <w:u w:val="none"/>
          <w:shd w:val="clear" w:color="auto" w:fill="auto"/>
        </w:rPr>
        <w:t>, 115358. https://doi.org/10.1016/j.psychres.2023.115358</w:t>
      </w:r>
    </w:p>
    <w:sectPr>
      <w:pgSz w:w="12240" w:h="15840"/>
      <w:pgMar w:top="1440" w:right="1440" w:bottom="1440" w:left="1440" w:header="851" w:footer="992" w:gutter="0"/>
      <w:lnNumType w:countBy="1" w:restart="continuous"/>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CharisSIL">
    <w:altName w:val="Segoe Print"/>
    <w:panose1 w:val="00000000000000000000"/>
    <w:charset w:val="00"/>
    <w:family w:val="auto"/>
    <w:pitch w:val="default"/>
    <w:sig w:usb0="00000000" w:usb1="00000000" w:usb2="00000000" w:usb3="00000000" w:csb0="00040001" w:csb1="00000000"/>
  </w:font>
  <w:font w:name="CharisSIL-Italic">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C7FF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D01FE">
                          <w:pPr>
                            <w:pStyle w:val="7"/>
                            <w:rPr>
                              <w:rFonts w:hint="default" w:ascii="Times New Roman" w:hAnsi="Times New Roman" w:cs="Times New Roman" w:eastAsiaTheme="minorEastAsia"/>
                              <w:color w:val="auto"/>
                              <w:sz w:val="24"/>
                              <w:lang w:eastAsia="zh-CN"/>
                            </w:rPr>
                          </w:pPr>
                          <w:r>
                            <w:rPr>
                              <w:rFonts w:hint="default" w:ascii="Times New Roman" w:hAnsi="Times New Roman" w:cs="Times New Roman"/>
                              <w:color w:val="auto"/>
                              <w:sz w:val="24"/>
                              <w:lang w:eastAsia="zh-CN"/>
                            </w:rPr>
                            <w:fldChar w:fldCharType="begin"/>
                          </w:r>
                          <w:r>
                            <w:rPr>
                              <w:rFonts w:hint="default" w:ascii="Times New Roman" w:hAnsi="Times New Roman" w:cs="Times New Roman"/>
                              <w:color w:val="auto"/>
                              <w:sz w:val="24"/>
                              <w:lang w:eastAsia="zh-CN"/>
                            </w:rPr>
                            <w:instrText xml:space="preserve"> PAGE  \* MERGEFORMAT </w:instrText>
                          </w:r>
                          <w:r>
                            <w:rPr>
                              <w:rFonts w:hint="default" w:ascii="Times New Roman" w:hAnsi="Times New Roman" w:cs="Times New Roman"/>
                              <w:color w:val="auto"/>
                              <w:sz w:val="24"/>
                              <w:lang w:eastAsia="zh-CN"/>
                            </w:rPr>
                            <w:fldChar w:fldCharType="separate"/>
                          </w:r>
                          <w:r>
                            <w:rPr>
                              <w:rFonts w:hint="default" w:ascii="Times New Roman" w:hAnsi="Times New Roman" w:cs="Times New Roman"/>
                              <w:color w:val="auto"/>
                              <w:sz w:val="24"/>
                              <w:lang w:eastAsia="zh-CN"/>
                            </w:rPr>
                            <w:t>1</w:t>
                          </w:r>
                          <w:r>
                            <w:rPr>
                              <w:rFonts w:hint="default" w:ascii="Times New Roman" w:hAnsi="Times New Roman" w:cs="Times New Roman"/>
                              <w:color w:val="auto"/>
                              <w:sz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7D01FE">
                    <w:pPr>
                      <w:pStyle w:val="7"/>
                      <w:rPr>
                        <w:rFonts w:hint="default" w:ascii="Times New Roman" w:hAnsi="Times New Roman" w:cs="Times New Roman" w:eastAsiaTheme="minorEastAsia"/>
                        <w:color w:val="auto"/>
                        <w:sz w:val="24"/>
                        <w:lang w:eastAsia="zh-CN"/>
                      </w:rPr>
                    </w:pPr>
                    <w:r>
                      <w:rPr>
                        <w:rFonts w:hint="default" w:ascii="Times New Roman" w:hAnsi="Times New Roman" w:cs="Times New Roman"/>
                        <w:color w:val="auto"/>
                        <w:sz w:val="24"/>
                        <w:lang w:eastAsia="zh-CN"/>
                      </w:rPr>
                      <w:fldChar w:fldCharType="begin"/>
                    </w:r>
                    <w:r>
                      <w:rPr>
                        <w:rFonts w:hint="default" w:ascii="Times New Roman" w:hAnsi="Times New Roman" w:cs="Times New Roman"/>
                        <w:color w:val="auto"/>
                        <w:sz w:val="24"/>
                        <w:lang w:eastAsia="zh-CN"/>
                      </w:rPr>
                      <w:instrText xml:space="preserve"> PAGE  \* MERGEFORMAT </w:instrText>
                    </w:r>
                    <w:r>
                      <w:rPr>
                        <w:rFonts w:hint="default" w:ascii="Times New Roman" w:hAnsi="Times New Roman" w:cs="Times New Roman"/>
                        <w:color w:val="auto"/>
                        <w:sz w:val="24"/>
                        <w:lang w:eastAsia="zh-CN"/>
                      </w:rPr>
                      <w:fldChar w:fldCharType="separate"/>
                    </w:r>
                    <w:r>
                      <w:rPr>
                        <w:rFonts w:hint="default" w:ascii="Times New Roman" w:hAnsi="Times New Roman" w:cs="Times New Roman"/>
                        <w:color w:val="auto"/>
                        <w:sz w:val="24"/>
                        <w:lang w:eastAsia="zh-CN"/>
                      </w:rPr>
                      <w:t>1</w:t>
                    </w:r>
                    <w:r>
                      <w:rPr>
                        <w:rFonts w:hint="default" w:ascii="Times New Roman" w:hAnsi="Times New Roman" w:cs="Times New Roman"/>
                        <w:color w:val="auto"/>
                        <w:sz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22E69EE5">
      <w:pPr>
        <w:pStyle w:val="10"/>
        <w:snapToGrid w:val="0"/>
        <w:spacing w:after="0" w:line="240" w:lineRule="auto"/>
        <w:rPr>
          <w:rFonts w:hint="eastAsia" w:ascii="Times New Roman" w:hAnsi="Times New Roman" w:cs="Times New Roman"/>
          <w:sz w:val="21"/>
          <w:szCs w:val="21"/>
        </w:rPr>
      </w:pPr>
      <w:r>
        <w:rPr>
          <w:rStyle w:val="19"/>
          <w:rFonts w:ascii="Times New Roman" w:hAnsi="Times New Roman" w:cs="Times New Roman"/>
          <w:b/>
          <w:bCs/>
          <w:sz w:val="21"/>
          <w:szCs w:val="21"/>
        </w:rPr>
        <w:t>[</w:t>
      </w:r>
      <w:r>
        <w:rPr>
          <w:rStyle w:val="19"/>
          <w:rFonts w:ascii="Times New Roman" w:hAnsi="Times New Roman" w:cs="Times New Roman"/>
          <w:b/>
          <w:bCs/>
          <w:sz w:val="21"/>
          <w:szCs w:val="21"/>
        </w:rPr>
        <w:footnoteRef/>
      </w:r>
      <w:r>
        <w:rPr>
          <w:rStyle w:val="19"/>
          <w:rFonts w:ascii="Times New Roman" w:hAnsi="Times New Roman" w:cs="Times New Roman"/>
          <w:b/>
          <w:bCs/>
          <w:sz w:val="21"/>
          <w:szCs w:val="21"/>
        </w:rPr>
        <w:t>]</w:t>
      </w:r>
      <w:r>
        <w:rPr>
          <w:rFonts w:ascii="Times New Roman" w:hAnsi="Times New Roman" w:cs="Times New Roman"/>
          <w:sz w:val="21"/>
          <w:szCs w:val="21"/>
        </w:rPr>
        <w:t xml:space="preserve"> </w:t>
      </w:r>
      <w:r>
        <w:rPr>
          <w:rFonts w:hint="eastAsia" w:ascii="Times New Roman" w:hAnsi="Times New Roman" w:cs="Times New Roman"/>
          <w:sz w:val="21"/>
          <w:szCs w:val="21"/>
          <w:lang w:eastAsia="zh-CN"/>
        </w:rPr>
        <w:t>T</w:t>
      </w:r>
      <w:r>
        <w:rPr>
          <w:rFonts w:hint="eastAsia" w:ascii="Times New Roman" w:hAnsi="Times New Roman" w:cs="Times New Roman"/>
          <w:sz w:val="21"/>
          <w:szCs w:val="21"/>
          <w:lang w:val="en-US" w:eastAsia="zh-CN"/>
        </w:rPr>
        <w:t>he additional</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53 </w:t>
      </w:r>
      <w:r>
        <w:rPr>
          <w:rFonts w:hint="default" w:ascii="Times New Roman" w:hAnsi="Times New Roman" w:cs="Times New Roman"/>
          <w:sz w:val="21"/>
          <w:szCs w:val="21"/>
        </w:rPr>
        <w:t>participants were recruited from the Southwest University in Chongqing, China (via advertisement online</w:t>
      </w:r>
      <w:r>
        <w:rPr>
          <w:rFonts w:hint="eastAsia" w:ascii="Times New Roman" w:hAnsi="Times New Roman" w:cs="Times New Roman"/>
          <w:sz w:val="21"/>
          <w:szCs w:val="21"/>
          <w:lang w:val="en-US" w:eastAsia="zh-CN"/>
        </w:rPr>
        <w:t xml:space="preserve"> and offline</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2AF10">
    <w:pPr>
      <w:pStyle w:val="8"/>
      <w:jc w:val="center"/>
      <w:rPr>
        <w:rFonts w:hint="default" w:ascii="Times New Roman" w:hAnsi="Times New Roman" w:cs="Times New Roman"/>
        <w:sz w:val="24"/>
        <w:lang w:val="en-US"/>
      </w:rPr>
    </w:pPr>
    <w:r>
      <w:rPr>
        <w:rFonts w:hint="default" w:ascii="Times New Roman" w:hAnsi="Times New Roman" w:cs="Times New Roman"/>
        <w:sz w:val="24"/>
        <w:lang w:val="en-US" w:eastAsia="zh-CN"/>
      </w:rPr>
      <w:t xml:space="preserve">Chen </w:t>
    </w:r>
    <w:r>
      <w:rPr>
        <w:rFonts w:hint="default" w:ascii="Times New Roman" w:hAnsi="Times New Roman" w:cs="Times New Roman"/>
        <w:i/>
        <w:iCs/>
        <w:sz w:val="24"/>
        <w:lang w:val="en-US" w:eastAsia="zh-CN"/>
      </w:rPr>
      <w:t>et al.</w:t>
    </w:r>
    <w:r>
      <w:rPr>
        <w:rFonts w:hint="eastAsia" w:ascii="Times New Roman" w:hAnsi="Times New Roman" w:cs="Times New Roman"/>
        <w:i/>
        <w:iCs/>
        <w:sz w:val="24"/>
        <w:lang w:val="en-US" w:eastAsia="zh-CN"/>
      </w:rPr>
      <w:t xml:space="preserve">                                                           </w:t>
    </w:r>
    <w:r>
      <w:rPr>
        <w:rFonts w:hint="default" w:ascii="Times New Roman" w:hAnsi="Times New Roman" w:cs="Times New Roman"/>
        <w:i w:val="0"/>
        <w:iCs w:val="0"/>
        <w:sz w:val="24"/>
      </w:rPr>
      <w:t>Supplement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63"/>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ZjEzMmNmNTRhMTU4MzhmNDc1NmI3MTI2NDgyNWMifQ=="/>
    <w:docVar w:name="EN.InstantFormat" w:val="&lt;ENInstantFormat&gt;&lt;Enabled&gt;1&lt;/Enabled&gt;&lt;ScanUnformatted&gt;1&lt;/ScanUnformatted&gt;&lt;ScanChanges&gt;1&lt;/ScanChanges&gt;&lt;Suspended&gt;0&lt;/Suspended&gt;&lt;/ENInstantFormat&gt;"/>
    <w:docVar w:name="EN.Layout" w:val="&lt;ENLayout&gt;&lt;Style&gt;Neuroimag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z0xv5z3w2ta9exdxjx0vdzazd9zz5edsw9&quot;&gt;My EndNote Library&lt;record-ids&gt;&lt;item&gt;238&lt;/item&gt;&lt;item&gt;239&lt;/item&gt;&lt;item&gt;240&lt;/item&gt;&lt;item&gt;241&lt;/item&gt;&lt;item&gt;243&lt;/item&gt;&lt;item&gt;244&lt;/item&gt;&lt;item&gt;245&lt;/item&gt;&lt;item&gt;246&lt;/item&gt;&lt;item&gt;247&lt;/item&gt;&lt;item&gt;248&lt;/item&gt;&lt;item&gt;249&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65&lt;/item&gt;&lt;item&gt;266&lt;/item&gt;&lt;item&gt;267&lt;/item&gt;&lt;item&gt;268&lt;/item&gt;&lt;item&gt;269&lt;/item&gt;&lt;item&gt;270&lt;/item&gt;&lt;item&gt;271&lt;/item&gt;&lt;item&gt;272&lt;/item&gt;&lt;item&gt;273&lt;/item&gt;&lt;item&gt;274&lt;/item&gt;&lt;item&gt;276&lt;/item&gt;&lt;item&gt;277&lt;/item&gt;&lt;item&gt;278&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4&lt;/item&gt;&lt;item&gt;307&lt;/item&gt;&lt;item&gt;308&lt;/item&gt;&lt;item&gt;309&lt;/item&gt;&lt;item&gt;310&lt;/item&gt;&lt;item&gt;311&lt;/item&gt;&lt;item&gt;312&lt;/item&gt;&lt;item&gt;313&lt;/item&gt;&lt;item&gt;314&lt;/item&gt;&lt;item&gt;315&lt;/item&gt;&lt;item&gt;316&lt;/item&gt;&lt;/record-ids&gt;&lt;/item&gt;&lt;/Libraries&gt;"/>
  </w:docVars>
  <w:rsids>
    <w:rsidRoot w:val="20B2794B"/>
    <w:rsid w:val="0000437E"/>
    <w:rsid w:val="00006DEC"/>
    <w:rsid w:val="0001056E"/>
    <w:rsid w:val="000138C0"/>
    <w:rsid w:val="000162E0"/>
    <w:rsid w:val="00021652"/>
    <w:rsid w:val="00023B76"/>
    <w:rsid w:val="00024033"/>
    <w:rsid w:val="0002572E"/>
    <w:rsid w:val="00025A31"/>
    <w:rsid w:val="000265E6"/>
    <w:rsid w:val="00034654"/>
    <w:rsid w:val="000410D1"/>
    <w:rsid w:val="00041979"/>
    <w:rsid w:val="00041BCB"/>
    <w:rsid w:val="00043E1B"/>
    <w:rsid w:val="00044CA5"/>
    <w:rsid w:val="00045B6A"/>
    <w:rsid w:val="00053E12"/>
    <w:rsid w:val="00062615"/>
    <w:rsid w:val="00070BCE"/>
    <w:rsid w:val="00072167"/>
    <w:rsid w:val="0007235B"/>
    <w:rsid w:val="00081A1A"/>
    <w:rsid w:val="000B3156"/>
    <w:rsid w:val="000B3B26"/>
    <w:rsid w:val="000C1226"/>
    <w:rsid w:val="000C2C49"/>
    <w:rsid w:val="000D20B6"/>
    <w:rsid w:val="000D2338"/>
    <w:rsid w:val="000D775E"/>
    <w:rsid w:val="000E65C4"/>
    <w:rsid w:val="000F35BA"/>
    <w:rsid w:val="000F5F36"/>
    <w:rsid w:val="000F6ECC"/>
    <w:rsid w:val="001019D9"/>
    <w:rsid w:val="00104846"/>
    <w:rsid w:val="00110F1D"/>
    <w:rsid w:val="001159EC"/>
    <w:rsid w:val="0012081B"/>
    <w:rsid w:val="00130549"/>
    <w:rsid w:val="00132D46"/>
    <w:rsid w:val="00137A14"/>
    <w:rsid w:val="00145FA3"/>
    <w:rsid w:val="001523C1"/>
    <w:rsid w:val="001527FE"/>
    <w:rsid w:val="001655E6"/>
    <w:rsid w:val="00180BF2"/>
    <w:rsid w:val="00181976"/>
    <w:rsid w:val="001949AF"/>
    <w:rsid w:val="00195855"/>
    <w:rsid w:val="001A52A9"/>
    <w:rsid w:val="001A5874"/>
    <w:rsid w:val="001C60E0"/>
    <w:rsid w:val="001D0AB5"/>
    <w:rsid w:val="001D341C"/>
    <w:rsid w:val="001D6625"/>
    <w:rsid w:val="001E0AC0"/>
    <w:rsid w:val="001E3E6C"/>
    <w:rsid w:val="001E5E79"/>
    <w:rsid w:val="001E645C"/>
    <w:rsid w:val="001F13BC"/>
    <w:rsid w:val="001F45E8"/>
    <w:rsid w:val="00204774"/>
    <w:rsid w:val="00207701"/>
    <w:rsid w:val="00215489"/>
    <w:rsid w:val="00215C4F"/>
    <w:rsid w:val="0021716C"/>
    <w:rsid w:val="00217A69"/>
    <w:rsid w:val="0022263F"/>
    <w:rsid w:val="00224C5D"/>
    <w:rsid w:val="002279F2"/>
    <w:rsid w:val="0023071D"/>
    <w:rsid w:val="00231E9B"/>
    <w:rsid w:val="00233824"/>
    <w:rsid w:val="002457AE"/>
    <w:rsid w:val="002628E0"/>
    <w:rsid w:val="00271E37"/>
    <w:rsid w:val="00280A68"/>
    <w:rsid w:val="00283FE5"/>
    <w:rsid w:val="00287FDC"/>
    <w:rsid w:val="00290A37"/>
    <w:rsid w:val="002945F8"/>
    <w:rsid w:val="002A548E"/>
    <w:rsid w:val="002A6477"/>
    <w:rsid w:val="002B133D"/>
    <w:rsid w:val="002B154D"/>
    <w:rsid w:val="002B5786"/>
    <w:rsid w:val="002C75B7"/>
    <w:rsid w:val="002D04B6"/>
    <w:rsid w:val="002D4A74"/>
    <w:rsid w:val="002F4BD3"/>
    <w:rsid w:val="002F50B3"/>
    <w:rsid w:val="003024EF"/>
    <w:rsid w:val="00306CFE"/>
    <w:rsid w:val="00313701"/>
    <w:rsid w:val="00316952"/>
    <w:rsid w:val="003254A5"/>
    <w:rsid w:val="00326116"/>
    <w:rsid w:val="0032775B"/>
    <w:rsid w:val="003307FA"/>
    <w:rsid w:val="003308A1"/>
    <w:rsid w:val="00331C38"/>
    <w:rsid w:val="003405CF"/>
    <w:rsid w:val="00340C7A"/>
    <w:rsid w:val="00345267"/>
    <w:rsid w:val="00351B8C"/>
    <w:rsid w:val="0035242C"/>
    <w:rsid w:val="00352C87"/>
    <w:rsid w:val="00355D73"/>
    <w:rsid w:val="00357DBA"/>
    <w:rsid w:val="00363DD1"/>
    <w:rsid w:val="00370D7C"/>
    <w:rsid w:val="00371B43"/>
    <w:rsid w:val="003745FD"/>
    <w:rsid w:val="00374FFE"/>
    <w:rsid w:val="00376521"/>
    <w:rsid w:val="003967C5"/>
    <w:rsid w:val="00397204"/>
    <w:rsid w:val="003A129B"/>
    <w:rsid w:val="003A250A"/>
    <w:rsid w:val="003A43FF"/>
    <w:rsid w:val="003A6C9E"/>
    <w:rsid w:val="003A796C"/>
    <w:rsid w:val="003B4AB4"/>
    <w:rsid w:val="003C43A7"/>
    <w:rsid w:val="003C44F4"/>
    <w:rsid w:val="003D76B1"/>
    <w:rsid w:val="003E2BC2"/>
    <w:rsid w:val="003E5EC7"/>
    <w:rsid w:val="003F333E"/>
    <w:rsid w:val="00406A0B"/>
    <w:rsid w:val="00415499"/>
    <w:rsid w:val="004227F0"/>
    <w:rsid w:val="00426459"/>
    <w:rsid w:val="004322AE"/>
    <w:rsid w:val="004327BA"/>
    <w:rsid w:val="00437A6B"/>
    <w:rsid w:val="004428D2"/>
    <w:rsid w:val="00446B97"/>
    <w:rsid w:val="00446B9C"/>
    <w:rsid w:val="00462DE0"/>
    <w:rsid w:val="00463D6D"/>
    <w:rsid w:val="00466BF9"/>
    <w:rsid w:val="00475146"/>
    <w:rsid w:val="0047751F"/>
    <w:rsid w:val="00497BDA"/>
    <w:rsid w:val="004A3DD0"/>
    <w:rsid w:val="004A7274"/>
    <w:rsid w:val="004A7DFD"/>
    <w:rsid w:val="004B3910"/>
    <w:rsid w:val="004B3BFE"/>
    <w:rsid w:val="004C1042"/>
    <w:rsid w:val="004C2F34"/>
    <w:rsid w:val="004F2D9E"/>
    <w:rsid w:val="004F357A"/>
    <w:rsid w:val="004F4D2C"/>
    <w:rsid w:val="005009A5"/>
    <w:rsid w:val="00514FB0"/>
    <w:rsid w:val="005222AC"/>
    <w:rsid w:val="00522AFD"/>
    <w:rsid w:val="00530956"/>
    <w:rsid w:val="0053383A"/>
    <w:rsid w:val="0053436E"/>
    <w:rsid w:val="00534FFB"/>
    <w:rsid w:val="005357E2"/>
    <w:rsid w:val="00543FB0"/>
    <w:rsid w:val="005611F4"/>
    <w:rsid w:val="005625D6"/>
    <w:rsid w:val="005745C7"/>
    <w:rsid w:val="005902AB"/>
    <w:rsid w:val="005A009D"/>
    <w:rsid w:val="005A00E1"/>
    <w:rsid w:val="005A5B8B"/>
    <w:rsid w:val="005B4356"/>
    <w:rsid w:val="005B7624"/>
    <w:rsid w:val="005C1C0E"/>
    <w:rsid w:val="005C2D59"/>
    <w:rsid w:val="005C3C83"/>
    <w:rsid w:val="005C3D06"/>
    <w:rsid w:val="005C6A3C"/>
    <w:rsid w:val="005E4373"/>
    <w:rsid w:val="005F11A6"/>
    <w:rsid w:val="005F6B25"/>
    <w:rsid w:val="006135C2"/>
    <w:rsid w:val="00617E82"/>
    <w:rsid w:val="00620C66"/>
    <w:rsid w:val="006238E7"/>
    <w:rsid w:val="006269DD"/>
    <w:rsid w:val="00635497"/>
    <w:rsid w:val="00636466"/>
    <w:rsid w:val="00641C4C"/>
    <w:rsid w:val="006427BA"/>
    <w:rsid w:val="006448C8"/>
    <w:rsid w:val="0064794E"/>
    <w:rsid w:val="00656E60"/>
    <w:rsid w:val="00657EC8"/>
    <w:rsid w:val="00661246"/>
    <w:rsid w:val="00661860"/>
    <w:rsid w:val="00671DBE"/>
    <w:rsid w:val="006744CF"/>
    <w:rsid w:val="00676A08"/>
    <w:rsid w:val="006777B0"/>
    <w:rsid w:val="00681245"/>
    <w:rsid w:val="006847CB"/>
    <w:rsid w:val="006940E1"/>
    <w:rsid w:val="006A0F92"/>
    <w:rsid w:val="006A15FC"/>
    <w:rsid w:val="006A3902"/>
    <w:rsid w:val="006A6885"/>
    <w:rsid w:val="006C0EF2"/>
    <w:rsid w:val="006C1718"/>
    <w:rsid w:val="006C1A1E"/>
    <w:rsid w:val="006C29EF"/>
    <w:rsid w:val="006C2E86"/>
    <w:rsid w:val="006C2F11"/>
    <w:rsid w:val="006D5C03"/>
    <w:rsid w:val="006D7D70"/>
    <w:rsid w:val="006E1ED3"/>
    <w:rsid w:val="006E6E04"/>
    <w:rsid w:val="006F11D4"/>
    <w:rsid w:val="006F1846"/>
    <w:rsid w:val="006F44E9"/>
    <w:rsid w:val="006F46FA"/>
    <w:rsid w:val="006F777A"/>
    <w:rsid w:val="007007DA"/>
    <w:rsid w:val="00701ADD"/>
    <w:rsid w:val="00703B82"/>
    <w:rsid w:val="00705BF7"/>
    <w:rsid w:val="007065B6"/>
    <w:rsid w:val="00706976"/>
    <w:rsid w:val="00716B16"/>
    <w:rsid w:val="00717E63"/>
    <w:rsid w:val="007216C8"/>
    <w:rsid w:val="007219E8"/>
    <w:rsid w:val="007341A9"/>
    <w:rsid w:val="00744874"/>
    <w:rsid w:val="00744E12"/>
    <w:rsid w:val="00752279"/>
    <w:rsid w:val="00754554"/>
    <w:rsid w:val="0076292F"/>
    <w:rsid w:val="00763B98"/>
    <w:rsid w:val="00764EA3"/>
    <w:rsid w:val="00767EF8"/>
    <w:rsid w:val="00770011"/>
    <w:rsid w:val="00773C53"/>
    <w:rsid w:val="0077628D"/>
    <w:rsid w:val="0078440E"/>
    <w:rsid w:val="00784FA4"/>
    <w:rsid w:val="0078526F"/>
    <w:rsid w:val="00786670"/>
    <w:rsid w:val="00790C37"/>
    <w:rsid w:val="00791A06"/>
    <w:rsid w:val="007974F5"/>
    <w:rsid w:val="00797CC6"/>
    <w:rsid w:val="007A2FCA"/>
    <w:rsid w:val="007C0ED4"/>
    <w:rsid w:val="007D235D"/>
    <w:rsid w:val="007D43F5"/>
    <w:rsid w:val="007F295A"/>
    <w:rsid w:val="007F5E44"/>
    <w:rsid w:val="007F7B58"/>
    <w:rsid w:val="00800B83"/>
    <w:rsid w:val="00800D85"/>
    <w:rsid w:val="00801153"/>
    <w:rsid w:val="0080691E"/>
    <w:rsid w:val="00822BDB"/>
    <w:rsid w:val="00824644"/>
    <w:rsid w:val="00830A9B"/>
    <w:rsid w:val="00831EA1"/>
    <w:rsid w:val="00833332"/>
    <w:rsid w:val="0083463F"/>
    <w:rsid w:val="008372EA"/>
    <w:rsid w:val="00845DD7"/>
    <w:rsid w:val="0085625D"/>
    <w:rsid w:val="00856B75"/>
    <w:rsid w:val="008631DE"/>
    <w:rsid w:val="008704CE"/>
    <w:rsid w:val="00871A87"/>
    <w:rsid w:val="008723EC"/>
    <w:rsid w:val="00873651"/>
    <w:rsid w:val="00874B12"/>
    <w:rsid w:val="00880087"/>
    <w:rsid w:val="00887F7F"/>
    <w:rsid w:val="00892805"/>
    <w:rsid w:val="00894BE8"/>
    <w:rsid w:val="0089661B"/>
    <w:rsid w:val="00896D83"/>
    <w:rsid w:val="008A4F5A"/>
    <w:rsid w:val="008B2EAF"/>
    <w:rsid w:val="008B7696"/>
    <w:rsid w:val="008B798A"/>
    <w:rsid w:val="008C39C2"/>
    <w:rsid w:val="008C7816"/>
    <w:rsid w:val="008C7AEF"/>
    <w:rsid w:val="008D2D41"/>
    <w:rsid w:val="008D730F"/>
    <w:rsid w:val="008E0882"/>
    <w:rsid w:val="009048F4"/>
    <w:rsid w:val="009127FB"/>
    <w:rsid w:val="00914CD3"/>
    <w:rsid w:val="00916EAB"/>
    <w:rsid w:val="0091772C"/>
    <w:rsid w:val="00920DC7"/>
    <w:rsid w:val="00926C90"/>
    <w:rsid w:val="0093274F"/>
    <w:rsid w:val="00941D25"/>
    <w:rsid w:val="00942E09"/>
    <w:rsid w:val="009504A1"/>
    <w:rsid w:val="00953DF5"/>
    <w:rsid w:val="00953F09"/>
    <w:rsid w:val="00957B1D"/>
    <w:rsid w:val="00964268"/>
    <w:rsid w:val="0097457D"/>
    <w:rsid w:val="00975506"/>
    <w:rsid w:val="00976D40"/>
    <w:rsid w:val="0098003D"/>
    <w:rsid w:val="009902CB"/>
    <w:rsid w:val="00992B1A"/>
    <w:rsid w:val="0099402E"/>
    <w:rsid w:val="009949E4"/>
    <w:rsid w:val="00994ED1"/>
    <w:rsid w:val="00995C4B"/>
    <w:rsid w:val="009A0763"/>
    <w:rsid w:val="009A60C0"/>
    <w:rsid w:val="009B09CF"/>
    <w:rsid w:val="009B1105"/>
    <w:rsid w:val="009B12D2"/>
    <w:rsid w:val="009B7A42"/>
    <w:rsid w:val="009C721E"/>
    <w:rsid w:val="009D4B12"/>
    <w:rsid w:val="009F5B7B"/>
    <w:rsid w:val="009F5D7B"/>
    <w:rsid w:val="00A02A1F"/>
    <w:rsid w:val="00A02CB9"/>
    <w:rsid w:val="00A07600"/>
    <w:rsid w:val="00A1180A"/>
    <w:rsid w:val="00A14E5E"/>
    <w:rsid w:val="00A17374"/>
    <w:rsid w:val="00A200AB"/>
    <w:rsid w:val="00A222E3"/>
    <w:rsid w:val="00A2791B"/>
    <w:rsid w:val="00A307B3"/>
    <w:rsid w:val="00A4187E"/>
    <w:rsid w:val="00A425B5"/>
    <w:rsid w:val="00A6089D"/>
    <w:rsid w:val="00A60EEF"/>
    <w:rsid w:val="00A63E28"/>
    <w:rsid w:val="00A7132A"/>
    <w:rsid w:val="00A72928"/>
    <w:rsid w:val="00A779EF"/>
    <w:rsid w:val="00A8122D"/>
    <w:rsid w:val="00A81B32"/>
    <w:rsid w:val="00A81DC1"/>
    <w:rsid w:val="00A85361"/>
    <w:rsid w:val="00A86636"/>
    <w:rsid w:val="00A91B6F"/>
    <w:rsid w:val="00AA05D4"/>
    <w:rsid w:val="00AA4EAE"/>
    <w:rsid w:val="00AD2DBC"/>
    <w:rsid w:val="00AE414D"/>
    <w:rsid w:val="00AE6EAB"/>
    <w:rsid w:val="00B02E1E"/>
    <w:rsid w:val="00B04690"/>
    <w:rsid w:val="00B07A07"/>
    <w:rsid w:val="00B11126"/>
    <w:rsid w:val="00B13874"/>
    <w:rsid w:val="00B17B17"/>
    <w:rsid w:val="00B200D0"/>
    <w:rsid w:val="00B232C1"/>
    <w:rsid w:val="00B26DC6"/>
    <w:rsid w:val="00B30D64"/>
    <w:rsid w:val="00B357BD"/>
    <w:rsid w:val="00B401F5"/>
    <w:rsid w:val="00B409EF"/>
    <w:rsid w:val="00B41619"/>
    <w:rsid w:val="00B42783"/>
    <w:rsid w:val="00B51D0F"/>
    <w:rsid w:val="00B53BC0"/>
    <w:rsid w:val="00B5712C"/>
    <w:rsid w:val="00B611CA"/>
    <w:rsid w:val="00B6755F"/>
    <w:rsid w:val="00B760CD"/>
    <w:rsid w:val="00B825D9"/>
    <w:rsid w:val="00B86AD4"/>
    <w:rsid w:val="00B8757F"/>
    <w:rsid w:val="00B919CA"/>
    <w:rsid w:val="00BA3495"/>
    <w:rsid w:val="00BB6059"/>
    <w:rsid w:val="00BB7419"/>
    <w:rsid w:val="00BC2465"/>
    <w:rsid w:val="00BD4575"/>
    <w:rsid w:val="00BD5C04"/>
    <w:rsid w:val="00BE1D7D"/>
    <w:rsid w:val="00BF4594"/>
    <w:rsid w:val="00BF5B15"/>
    <w:rsid w:val="00C00DDE"/>
    <w:rsid w:val="00C01FAC"/>
    <w:rsid w:val="00C06773"/>
    <w:rsid w:val="00C16032"/>
    <w:rsid w:val="00C2309B"/>
    <w:rsid w:val="00C27C51"/>
    <w:rsid w:val="00C27E21"/>
    <w:rsid w:val="00C3096F"/>
    <w:rsid w:val="00C36405"/>
    <w:rsid w:val="00C37D41"/>
    <w:rsid w:val="00C557BA"/>
    <w:rsid w:val="00C6720D"/>
    <w:rsid w:val="00C67946"/>
    <w:rsid w:val="00C67F1B"/>
    <w:rsid w:val="00C735EF"/>
    <w:rsid w:val="00C74F2A"/>
    <w:rsid w:val="00C75F3B"/>
    <w:rsid w:val="00C82CC0"/>
    <w:rsid w:val="00CB05D9"/>
    <w:rsid w:val="00CB2686"/>
    <w:rsid w:val="00CB30D6"/>
    <w:rsid w:val="00CB7AF7"/>
    <w:rsid w:val="00CC156A"/>
    <w:rsid w:val="00CC2E3A"/>
    <w:rsid w:val="00CC3DA9"/>
    <w:rsid w:val="00CC4428"/>
    <w:rsid w:val="00CC6B03"/>
    <w:rsid w:val="00CC7846"/>
    <w:rsid w:val="00CD43F5"/>
    <w:rsid w:val="00CE2199"/>
    <w:rsid w:val="00CE55FA"/>
    <w:rsid w:val="00CE60DF"/>
    <w:rsid w:val="00CE62CE"/>
    <w:rsid w:val="00CE7DC3"/>
    <w:rsid w:val="00CF2385"/>
    <w:rsid w:val="00CF3735"/>
    <w:rsid w:val="00D02A31"/>
    <w:rsid w:val="00D03E7B"/>
    <w:rsid w:val="00D06030"/>
    <w:rsid w:val="00D079C9"/>
    <w:rsid w:val="00D20584"/>
    <w:rsid w:val="00D219CC"/>
    <w:rsid w:val="00D41D69"/>
    <w:rsid w:val="00D45160"/>
    <w:rsid w:val="00D52D13"/>
    <w:rsid w:val="00D55976"/>
    <w:rsid w:val="00D64A8F"/>
    <w:rsid w:val="00D73663"/>
    <w:rsid w:val="00D77E1D"/>
    <w:rsid w:val="00D96E71"/>
    <w:rsid w:val="00DA0C51"/>
    <w:rsid w:val="00DA0EED"/>
    <w:rsid w:val="00DA0FED"/>
    <w:rsid w:val="00DA45B3"/>
    <w:rsid w:val="00DB284E"/>
    <w:rsid w:val="00DB2D4C"/>
    <w:rsid w:val="00DB52CD"/>
    <w:rsid w:val="00DB6357"/>
    <w:rsid w:val="00DC341A"/>
    <w:rsid w:val="00DD1B4A"/>
    <w:rsid w:val="00DE13A6"/>
    <w:rsid w:val="00DE2874"/>
    <w:rsid w:val="00DE3247"/>
    <w:rsid w:val="00DE60B5"/>
    <w:rsid w:val="00DF0657"/>
    <w:rsid w:val="00DF1E53"/>
    <w:rsid w:val="00DF3107"/>
    <w:rsid w:val="00DF67AF"/>
    <w:rsid w:val="00E02A12"/>
    <w:rsid w:val="00E11417"/>
    <w:rsid w:val="00E117C2"/>
    <w:rsid w:val="00E23ED6"/>
    <w:rsid w:val="00E2424A"/>
    <w:rsid w:val="00E355E1"/>
    <w:rsid w:val="00E4264D"/>
    <w:rsid w:val="00E50672"/>
    <w:rsid w:val="00E5201B"/>
    <w:rsid w:val="00E53AFC"/>
    <w:rsid w:val="00E64B23"/>
    <w:rsid w:val="00E70932"/>
    <w:rsid w:val="00E75A46"/>
    <w:rsid w:val="00E81A3D"/>
    <w:rsid w:val="00E85092"/>
    <w:rsid w:val="00E908CF"/>
    <w:rsid w:val="00E91E49"/>
    <w:rsid w:val="00E94065"/>
    <w:rsid w:val="00EB0AB6"/>
    <w:rsid w:val="00EB5977"/>
    <w:rsid w:val="00EB6A7B"/>
    <w:rsid w:val="00EC550C"/>
    <w:rsid w:val="00ED31B6"/>
    <w:rsid w:val="00ED31EB"/>
    <w:rsid w:val="00ED3567"/>
    <w:rsid w:val="00ED597F"/>
    <w:rsid w:val="00ED631B"/>
    <w:rsid w:val="00ED6414"/>
    <w:rsid w:val="00EE41A7"/>
    <w:rsid w:val="00EE56EF"/>
    <w:rsid w:val="00EF0366"/>
    <w:rsid w:val="00EF3F49"/>
    <w:rsid w:val="00EF5935"/>
    <w:rsid w:val="00F05F95"/>
    <w:rsid w:val="00F07640"/>
    <w:rsid w:val="00F11D61"/>
    <w:rsid w:val="00F142B6"/>
    <w:rsid w:val="00F14979"/>
    <w:rsid w:val="00F169D4"/>
    <w:rsid w:val="00F211A2"/>
    <w:rsid w:val="00F33972"/>
    <w:rsid w:val="00F52275"/>
    <w:rsid w:val="00F52F5B"/>
    <w:rsid w:val="00F5476A"/>
    <w:rsid w:val="00F65C17"/>
    <w:rsid w:val="00F74AC6"/>
    <w:rsid w:val="00F76E9C"/>
    <w:rsid w:val="00F7729A"/>
    <w:rsid w:val="00F80893"/>
    <w:rsid w:val="00F82205"/>
    <w:rsid w:val="00F836D3"/>
    <w:rsid w:val="00F83804"/>
    <w:rsid w:val="00F86F3E"/>
    <w:rsid w:val="00FB2664"/>
    <w:rsid w:val="00FC1CCF"/>
    <w:rsid w:val="00FC3647"/>
    <w:rsid w:val="00FC6F17"/>
    <w:rsid w:val="00FE05DB"/>
    <w:rsid w:val="00FF3D4D"/>
    <w:rsid w:val="00FF6506"/>
    <w:rsid w:val="00FF6D7A"/>
    <w:rsid w:val="01062FB2"/>
    <w:rsid w:val="01073436"/>
    <w:rsid w:val="01097D6D"/>
    <w:rsid w:val="010A319C"/>
    <w:rsid w:val="010A3F4E"/>
    <w:rsid w:val="010E49B7"/>
    <w:rsid w:val="010E7956"/>
    <w:rsid w:val="010F2A06"/>
    <w:rsid w:val="010F7548"/>
    <w:rsid w:val="01104D8A"/>
    <w:rsid w:val="0111451B"/>
    <w:rsid w:val="011150D6"/>
    <w:rsid w:val="01161165"/>
    <w:rsid w:val="01171BEA"/>
    <w:rsid w:val="011A46DF"/>
    <w:rsid w:val="011D1877"/>
    <w:rsid w:val="011D29AE"/>
    <w:rsid w:val="011D3E42"/>
    <w:rsid w:val="0121751D"/>
    <w:rsid w:val="0122196C"/>
    <w:rsid w:val="01244447"/>
    <w:rsid w:val="0126457E"/>
    <w:rsid w:val="012B1590"/>
    <w:rsid w:val="012C0AC9"/>
    <w:rsid w:val="012F7AFA"/>
    <w:rsid w:val="01304CA6"/>
    <w:rsid w:val="01306E64"/>
    <w:rsid w:val="0130714D"/>
    <w:rsid w:val="013C4607"/>
    <w:rsid w:val="01407632"/>
    <w:rsid w:val="01437156"/>
    <w:rsid w:val="01485720"/>
    <w:rsid w:val="014A583F"/>
    <w:rsid w:val="014D1FE0"/>
    <w:rsid w:val="014E6DB4"/>
    <w:rsid w:val="015177F2"/>
    <w:rsid w:val="01522AEB"/>
    <w:rsid w:val="015667A2"/>
    <w:rsid w:val="015701DB"/>
    <w:rsid w:val="015851DF"/>
    <w:rsid w:val="015B4E7A"/>
    <w:rsid w:val="015D2CEA"/>
    <w:rsid w:val="015D3091"/>
    <w:rsid w:val="015F661D"/>
    <w:rsid w:val="016154DD"/>
    <w:rsid w:val="01617429"/>
    <w:rsid w:val="01647AC5"/>
    <w:rsid w:val="0166294C"/>
    <w:rsid w:val="01695848"/>
    <w:rsid w:val="016B0FC4"/>
    <w:rsid w:val="016B17EF"/>
    <w:rsid w:val="016C31FF"/>
    <w:rsid w:val="016E366D"/>
    <w:rsid w:val="016F29F3"/>
    <w:rsid w:val="017118FE"/>
    <w:rsid w:val="01744818"/>
    <w:rsid w:val="01756F1B"/>
    <w:rsid w:val="01767B74"/>
    <w:rsid w:val="01781F0B"/>
    <w:rsid w:val="01783CE0"/>
    <w:rsid w:val="017B10AD"/>
    <w:rsid w:val="017C3310"/>
    <w:rsid w:val="018152EF"/>
    <w:rsid w:val="01817D87"/>
    <w:rsid w:val="018331FF"/>
    <w:rsid w:val="018701B2"/>
    <w:rsid w:val="01877CB9"/>
    <w:rsid w:val="018B29B8"/>
    <w:rsid w:val="018D346B"/>
    <w:rsid w:val="018D711C"/>
    <w:rsid w:val="018E545E"/>
    <w:rsid w:val="01907077"/>
    <w:rsid w:val="019351DE"/>
    <w:rsid w:val="01967B4F"/>
    <w:rsid w:val="01A31F5F"/>
    <w:rsid w:val="01A452D2"/>
    <w:rsid w:val="01A50B1D"/>
    <w:rsid w:val="01AB4816"/>
    <w:rsid w:val="01AC3AF7"/>
    <w:rsid w:val="01AC5B96"/>
    <w:rsid w:val="01B41CE7"/>
    <w:rsid w:val="01B446F6"/>
    <w:rsid w:val="01B93274"/>
    <w:rsid w:val="01BC34F4"/>
    <w:rsid w:val="01C1126F"/>
    <w:rsid w:val="01C4229B"/>
    <w:rsid w:val="01C44953"/>
    <w:rsid w:val="01C6246A"/>
    <w:rsid w:val="01C64432"/>
    <w:rsid w:val="01C66AD6"/>
    <w:rsid w:val="01C91054"/>
    <w:rsid w:val="01C91DDC"/>
    <w:rsid w:val="01CA414C"/>
    <w:rsid w:val="01CD1CF9"/>
    <w:rsid w:val="01CE6486"/>
    <w:rsid w:val="01CF3438"/>
    <w:rsid w:val="01D0530E"/>
    <w:rsid w:val="01D72EAE"/>
    <w:rsid w:val="01D96107"/>
    <w:rsid w:val="01E4084D"/>
    <w:rsid w:val="01E62786"/>
    <w:rsid w:val="01E75704"/>
    <w:rsid w:val="01EA160E"/>
    <w:rsid w:val="01EB4040"/>
    <w:rsid w:val="01EB434E"/>
    <w:rsid w:val="01ED0FC4"/>
    <w:rsid w:val="01EE374E"/>
    <w:rsid w:val="01EF2CC7"/>
    <w:rsid w:val="01F50308"/>
    <w:rsid w:val="01F63875"/>
    <w:rsid w:val="01FA28D6"/>
    <w:rsid w:val="01FA4477"/>
    <w:rsid w:val="01FE0233"/>
    <w:rsid w:val="01FE2156"/>
    <w:rsid w:val="02001579"/>
    <w:rsid w:val="02014B48"/>
    <w:rsid w:val="02022BED"/>
    <w:rsid w:val="020516BC"/>
    <w:rsid w:val="020626DB"/>
    <w:rsid w:val="02063236"/>
    <w:rsid w:val="020801E2"/>
    <w:rsid w:val="02093D6C"/>
    <w:rsid w:val="02093E8D"/>
    <w:rsid w:val="020A75E8"/>
    <w:rsid w:val="02125853"/>
    <w:rsid w:val="02142BDA"/>
    <w:rsid w:val="02150219"/>
    <w:rsid w:val="0216384E"/>
    <w:rsid w:val="02185919"/>
    <w:rsid w:val="021A28C3"/>
    <w:rsid w:val="021B054A"/>
    <w:rsid w:val="021C1EC6"/>
    <w:rsid w:val="021E1AE0"/>
    <w:rsid w:val="02206B6E"/>
    <w:rsid w:val="02241AE8"/>
    <w:rsid w:val="02284AAF"/>
    <w:rsid w:val="022D7245"/>
    <w:rsid w:val="02301DA4"/>
    <w:rsid w:val="02381001"/>
    <w:rsid w:val="023E39BF"/>
    <w:rsid w:val="02403664"/>
    <w:rsid w:val="02433CCB"/>
    <w:rsid w:val="02451833"/>
    <w:rsid w:val="02475032"/>
    <w:rsid w:val="0248214F"/>
    <w:rsid w:val="02484A52"/>
    <w:rsid w:val="024A01DE"/>
    <w:rsid w:val="024E1802"/>
    <w:rsid w:val="024F4987"/>
    <w:rsid w:val="024F7B46"/>
    <w:rsid w:val="02536AE3"/>
    <w:rsid w:val="02543D4F"/>
    <w:rsid w:val="0255478B"/>
    <w:rsid w:val="02610573"/>
    <w:rsid w:val="02613CE5"/>
    <w:rsid w:val="0264160B"/>
    <w:rsid w:val="026577A9"/>
    <w:rsid w:val="02696AAD"/>
    <w:rsid w:val="026A32D7"/>
    <w:rsid w:val="026A4F55"/>
    <w:rsid w:val="026B14D7"/>
    <w:rsid w:val="026B26A6"/>
    <w:rsid w:val="026B4905"/>
    <w:rsid w:val="026E0F50"/>
    <w:rsid w:val="0270534C"/>
    <w:rsid w:val="02706F21"/>
    <w:rsid w:val="02772853"/>
    <w:rsid w:val="027965E2"/>
    <w:rsid w:val="027B7ABF"/>
    <w:rsid w:val="0281406F"/>
    <w:rsid w:val="02822719"/>
    <w:rsid w:val="02843A91"/>
    <w:rsid w:val="02854E78"/>
    <w:rsid w:val="028D4034"/>
    <w:rsid w:val="02901684"/>
    <w:rsid w:val="029857BF"/>
    <w:rsid w:val="029B0428"/>
    <w:rsid w:val="029B3F91"/>
    <w:rsid w:val="029F1AF3"/>
    <w:rsid w:val="02A102FD"/>
    <w:rsid w:val="02A719BE"/>
    <w:rsid w:val="02A72279"/>
    <w:rsid w:val="02A74BDD"/>
    <w:rsid w:val="02AA725F"/>
    <w:rsid w:val="02B15C18"/>
    <w:rsid w:val="02B51553"/>
    <w:rsid w:val="02B723DE"/>
    <w:rsid w:val="02BA1793"/>
    <w:rsid w:val="02BB7B1B"/>
    <w:rsid w:val="02BC2E8B"/>
    <w:rsid w:val="02C257F5"/>
    <w:rsid w:val="02C43EB4"/>
    <w:rsid w:val="02C96BD5"/>
    <w:rsid w:val="02CB7A0C"/>
    <w:rsid w:val="02D02A41"/>
    <w:rsid w:val="02D404EC"/>
    <w:rsid w:val="02D55C13"/>
    <w:rsid w:val="02D64022"/>
    <w:rsid w:val="02D64028"/>
    <w:rsid w:val="02D93506"/>
    <w:rsid w:val="02DE0CCC"/>
    <w:rsid w:val="02DF0D4E"/>
    <w:rsid w:val="02E02F52"/>
    <w:rsid w:val="02E36931"/>
    <w:rsid w:val="02E55F29"/>
    <w:rsid w:val="02EC6DC9"/>
    <w:rsid w:val="02ED343D"/>
    <w:rsid w:val="02EE3557"/>
    <w:rsid w:val="02EE69D3"/>
    <w:rsid w:val="02EF09BF"/>
    <w:rsid w:val="02EF1E4C"/>
    <w:rsid w:val="02F12E9D"/>
    <w:rsid w:val="02F16467"/>
    <w:rsid w:val="02F814AF"/>
    <w:rsid w:val="02FA50F5"/>
    <w:rsid w:val="0300465F"/>
    <w:rsid w:val="03026727"/>
    <w:rsid w:val="030275B4"/>
    <w:rsid w:val="03057BAA"/>
    <w:rsid w:val="030731CC"/>
    <w:rsid w:val="03073681"/>
    <w:rsid w:val="03085854"/>
    <w:rsid w:val="03091748"/>
    <w:rsid w:val="030C11E6"/>
    <w:rsid w:val="030C4024"/>
    <w:rsid w:val="0311710A"/>
    <w:rsid w:val="03122FB4"/>
    <w:rsid w:val="031422A5"/>
    <w:rsid w:val="031670B4"/>
    <w:rsid w:val="03194FD5"/>
    <w:rsid w:val="031E0FE7"/>
    <w:rsid w:val="03213D45"/>
    <w:rsid w:val="0323774D"/>
    <w:rsid w:val="03241876"/>
    <w:rsid w:val="0325507A"/>
    <w:rsid w:val="03276036"/>
    <w:rsid w:val="032D5612"/>
    <w:rsid w:val="03305C3B"/>
    <w:rsid w:val="033172E2"/>
    <w:rsid w:val="033352DC"/>
    <w:rsid w:val="03350532"/>
    <w:rsid w:val="03355D83"/>
    <w:rsid w:val="033706F6"/>
    <w:rsid w:val="03372BDE"/>
    <w:rsid w:val="034259F1"/>
    <w:rsid w:val="034616FB"/>
    <w:rsid w:val="03481219"/>
    <w:rsid w:val="034904F9"/>
    <w:rsid w:val="03490CB0"/>
    <w:rsid w:val="03495735"/>
    <w:rsid w:val="034A7FBF"/>
    <w:rsid w:val="034C2F2E"/>
    <w:rsid w:val="034C3E0E"/>
    <w:rsid w:val="03525C86"/>
    <w:rsid w:val="03545F79"/>
    <w:rsid w:val="035802C7"/>
    <w:rsid w:val="035C1AD2"/>
    <w:rsid w:val="035E166E"/>
    <w:rsid w:val="035E7B3F"/>
    <w:rsid w:val="03612746"/>
    <w:rsid w:val="03637966"/>
    <w:rsid w:val="036811FE"/>
    <w:rsid w:val="036E3A0F"/>
    <w:rsid w:val="037220F1"/>
    <w:rsid w:val="0372662E"/>
    <w:rsid w:val="03747772"/>
    <w:rsid w:val="03767F1D"/>
    <w:rsid w:val="038172E7"/>
    <w:rsid w:val="0385657F"/>
    <w:rsid w:val="03861891"/>
    <w:rsid w:val="03870542"/>
    <w:rsid w:val="038B0753"/>
    <w:rsid w:val="038C25E3"/>
    <w:rsid w:val="039413AC"/>
    <w:rsid w:val="039548FB"/>
    <w:rsid w:val="0396281C"/>
    <w:rsid w:val="039E7981"/>
    <w:rsid w:val="03A133A5"/>
    <w:rsid w:val="03A25DEB"/>
    <w:rsid w:val="03A452E3"/>
    <w:rsid w:val="03A71B4A"/>
    <w:rsid w:val="03AA6AAF"/>
    <w:rsid w:val="03AC347C"/>
    <w:rsid w:val="03AD7F80"/>
    <w:rsid w:val="03AE5BEA"/>
    <w:rsid w:val="03AF22FF"/>
    <w:rsid w:val="03B7227C"/>
    <w:rsid w:val="03B9559E"/>
    <w:rsid w:val="03BB521D"/>
    <w:rsid w:val="03BC1E71"/>
    <w:rsid w:val="03BD3CEA"/>
    <w:rsid w:val="03C541B3"/>
    <w:rsid w:val="03C66036"/>
    <w:rsid w:val="03CA3E4A"/>
    <w:rsid w:val="03CC3D1B"/>
    <w:rsid w:val="03D0559B"/>
    <w:rsid w:val="03D075B6"/>
    <w:rsid w:val="03D3729E"/>
    <w:rsid w:val="03D50CB2"/>
    <w:rsid w:val="03D658C4"/>
    <w:rsid w:val="03D66398"/>
    <w:rsid w:val="03D718D1"/>
    <w:rsid w:val="03D77FC7"/>
    <w:rsid w:val="03D80680"/>
    <w:rsid w:val="03DA1BD0"/>
    <w:rsid w:val="03DA2EBE"/>
    <w:rsid w:val="03DB4D78"/>
    <w:rsid w:val="03DF58C4"/>
    <w:rsid w:val="03E00A0B"/>
    <w:rsid w:val="03E5296E"/>
    <w:rsid w:val="03E624A5"/>
    <w:rsid w:val="03E840B9"/>
    <w:rsid w:val="03E970A3"/>
    <w:rsid w:val="03ED523E"/>
    <w:rsid w:val="03EE74AF"/>
    <w:rsid w:val="03F70554"/>
    <w:rsid w:val="03F81F68"/>
    <w:rsid w:val="03FD63D2"/>
    <w:rsid w:val="04005F0E"/>
    <w:rsid w:val="04013B3C"/>
    <w:rsid w:val="04026E04"/>
    <w:rsid w:val="04033363"/>
    <w:rsid w:val="04091C5E"/>
    <w:rsid w:val="04093480"/>
    <w:rsid w:val="040D3DBC"/>
    <w:rsid w:val="040F2214"/>
    <w:rsid w:val="04172F1F"/>
    <w:rsid w:val="04184EE7"/>
    <w:rsid w:val="041857E5"/>
    <w:rsid w:val="04186ACA"/>
    <w:rsid w:val="041972C7"/>
    <w:rsid w:val="041A36FE"/>
    <w:rsid w:val="041D2032"/>
    <w:rsid w:val="041E61A2"/>
    <w:rsid w:val="042A101C"/>
    <w:rsid w:val="042B7156"/>
    <w:rsid w:val="042E7E79"/>
    <w:rsid w:val="04394B90"/>
    <w:rsid w:val="04397019"/>
    <w:rsid w:val="043F699B"/>
    <w:rsid w:val="04412038"/>
    <w:rsid w:val="04420ABF"/>
    <w:rsid w:val="04441EDA"/>
    <w:rsid w:val="04464112"/>
    <w:rsid w:val="04481A54"/>
    <w:rsid w:val="044A0383"/>
    <w:rsid w:val="044A057F"/>
    <w:rsid w:val="044D6B78"/>
    <w:rsid w:val="04512A4F"/>
    <w:rsid w:val="04517124"/>
    <w:rsid w:val="04525B58"/>
    <w:rsid w:val="045469C8"/>
    <w:rsid w:val="04556963"/>
    <w:rsid w:val="04563EDB"/>
    <w:rsid w:val="045A094F"/>
    <w:rsid w:val="045A2B79"/>
    <w:rsid w:val="045D1DB5"/>
    <w:rsid w:val="046430A2"/>
    <w:rsid w:val="04674E42"/>
    <w:rsid w:val="046B25FF"/>
    <w:rsid w:val="046C3CB8"/>
    <w:rsid w:val="046C6F57"/>
    <w:rsid w:val="046F39FD"/>
    <w:rsid w:val="047014C0"/>
    <w:rsid w:val="047160CE"/>
    <w:rsid w:val="04724384"/>
    <w:rsid w:val="04777D8C"/>
    <w:rsid w:val="047C46A1"/>
    <w:rsid w:val="047C5FAE"/>
    <w:rsid w:val="047C7C79"/>
    <w:rsid w:val="047E15C0"/>
    <w:rsid w:val="047E2F83"/>
    <w:rsid w:val="0486021F"/>
    <w:rsid w:val="04877EA0"/>
    <w:rsid w:val="048C0E9E"/>
    <w:rsid w:val="0492231E"/>
    <w:rsid w:val="049411C6"/>
    <w:rsid w:val="0495695B"/>
    <w:rsid w:val="049B0905"/>
    <w:rsid w:val="049F4063"/>
    <w:rsid w:val="04A139A6"/>
    <w:rsid w:val="04A14758"/>
    <w:rsid w:val="04A40C72"/>
    <w:rsid w:val="04A905B0"/>
    <w:rsid w:val="04B008A8"/>
    <w:rsid w:val="04B1426D"/>
    <w:rsid w:val="04B204B0"/>
    <w:rsid w:val="04B341B8"/>
    <w:rsid w:val="04B74D6B"/>
    <w:rsid w:val="04B86B2D"/>
    <w:rsid w:val="04B90FB5"/>
    <w:rsid w:val="04BD105D"/>
    <w:rsid w:val="04BD3BE3"/>
    <w:rsid w:val="04BF7ADE"/>
    <w:rsid w:val="04C05655"/>
    <w:rsid w:val="04C148D7"/>
    <w:rsid w:val="04C42EA2"/>
    <w:rsid w:val="04C70F4C"/>
    <w:rsid w:val="04CB5FDF"/>
    <w:rsid w:val="04CD11E4"/>
    <w:rsid w:val="04CD20A4"/>
    <w:rsid w:val="04CE12E2"/>
    <w:rsid w:val="04CF19FE"/>
    <w:rsid w:val="04CF4C9C"/>
    <w:rsid w:val="04D133D1"/>
    <w:rsid w:val="04D55FAF"/>
    <w:rsid w:val="04D805EF"/>
    <w:rsid w:val="04D8645E"/>
    <w:rsid w:val="04DA03B3"/>
    <w:rsid w:val="04DA4D9B"/>
    <w:rsid w:val="04DC18B7"/>
    <w:rsid w:val="04DD20E8"/>
    <w:rsid w:val="04DE2019"/>
    <w:rsid w:val="04DE2380"/>
    <w:rsid w:val="04DF3256"/>
    <w:rsid w:val="04DF61D0"/>
    <w:rsid w:val="04DF7D20"/>
    <w:rsid w:val="04E74CC2"/>
    <w:rsid w:val="04E80403"/>
    <w:rsid w:val="04E9470C"/>
    <w:rsid w:val="04EB39E9"/>
    <w:rsid w:val="04F02928"/>
    <w:rsid w:val="04F03BB5"/>
    <w:rsid w:val="04F31DFD"/>
    <w:rsid w:val="04F63A26"/>
    <w:rsid w:val="04F736F5"/>
    <w:rsid w:val="04F77310"/>
    <w:rsid w:val="04FA0580"/>
    <w:rsid w:val="04FD18C4"/>
    <w:rsid w:val="05061759"/>
    <w:rsid w:val="050B07AB"/>
    <w:rsid w:val="050D0FB6"/>
    <w:rsid w:val="050E4368"/>
    <w:rsid w:val="051006A2"/>
    <w:rsid w:val="05112561"/>
    <w:rsid w:val="0511395F"/>
    <w:rsid w:val="05117610"/>
    <w:rsid w:val="05163E46"/>
    <w:rsid w:val="05166B6F"/>
    <w:rsid w:val="051A4091"/>
    <w:rsid w:val="051B15D1"/>
    <w:rsid w:val="051B7F60"/>
    <w:rsid w:val="051E58B2"/>
    <w:rsid w:val="0520325A"/>
    <w:rsid w:val="05254203"/>
    <w:rsid w:val="052972F8"/>
    <w:rsid w:val="052A59A5"/>
    <w:rsid w:val="052A5F64"/>
    <w:rsid w:val="052A7B77"/>
    <w:rsid w:val="052B0A89"/>
    <w:rsid w:val="05325525"/>
    <w:rsid w:val="05345905"/>
    <w:rsid w:val="053475A1"/>
    <w:rsid w:val="05360A1B"/>
    <w:rsid w:val="05373EE1"/>
    <w:rsid w:val="053C5DBF"/>
    <w:rsid w:val="05405104"/>
    <w:rsid w:val="054406BE"/>
    <w:rsid w:val="05502DC8"/>
    <w:rsid w:val="05504E56"/>
    <w:rsid w:val="05540256"/>
    <w:rsid w:val="05551C33"/>
    <w:rsid w:val="05556447"/>
    <w:rsid w:val="055769D2"/>
    <w:rsid w:val="0558138A"/>
    <w:rsid w:val="055E0C50"/>
    <w:rsid w:val="055E0EAC"/>
    <w:rsid w:val="05630749"/>
    <w:rsid w:val="05640A94"/>
    <w:rsid w:val="05653F27"/>
    <w:rsid w:val="056B48D7"/>
    <w:rsid w:val="056D0C81"/>
    <w:rsid w:val="056D521E"/>
    <w:rsid w:val="056F1F79"/>
    <w:rsid w:val="0572451C"/>
    <w:rsid w:val="05766933"/>
    <w:rsid w:val="05767009"/>
    <w:rsid w:val="05775062"/>
    <w:rsid w:val="05793906"/>
    <w:rsid w:val="057C3AE3"/>
    <w:rsid w:val="057E3CCB"/>
    <w:rsid w:val="05821B98"/>
    <w:rsid w:val="05824CA1"/>
    <w:rsid w:val="05832A75"/>
    <w:rsid w:val="05842FF2"/>
    <w:rsid w:val="05845824"/>
    <w:rsid w:val="05881BD1"/>
    <w:rsid w:val="05901B16"/>
    <w:rsid w:val="05902804"/>
    <w:rsid w:val="0595601B"/>
    <w:rsid w:val="05973C49"/>
    <w:rsid w:val="05A00C29"/>
    <w:rsid w:val="05A059E1"/>
    <w:rsid w:val="05A225A3"/>
    <w:rsid w:val="05A81664"/>
    <w:rsid w:val="05AC3031"/>
    <w:rsid w:val="05AF08C1"/>
    <w:rsid w:val="05B56C30"/>
    <w:rsid w:val="05B6153F"/>
    <w:rsid w:val="05B653C0"/>
    <w:rsid w:val="05B922F5"/>
    <w:rsid w:val="05BA788E"/>
    <w:rsid w:val="05BF20E5"/>
    <w:rsid w:val="05C36118"/>
    <w:rsid w:val="05C64C2F"/>
    <w:rsid w:val="05C70A04"/>
    <w:rsid w:val="05CA6055"/>
    <w:rsid w:val="05CD6326"/>
    <w:rsid w:val="05CE563C"/>
    <w:rsid w:val="05D03B7D"/>
    <w:rsid w:val="05D23526"/>
    <w:rsid w:val="05D85665"/>
    <w:rsid w:val="05D917FD"/>
    <w:rsid w:val="05DD696C"/>
    <w:rsid w:val="05EB6DF5"/>
    <w:rsid w:val="05EC728E"/>
    <w:rsid w:val="05EF0031"/>
    <w:rsid w:val="05EF16E1"/>
    <w:rsid w:val="05EF170B"/>
    <w:rsid w:val="05F068A1"/>
    <w:rsid w:val="05F872AA"/>
    <w:rsid w:val="05FB24E6"/>
    <w:rsid w:val="05FD7E12"/>
    <w:rsid w:val="06015F86"/>
    <w:rsid w:val="06030EA5"/>
    <w:rsid w:val="06065FB8"/>
    <w:rsid w:val="060C21BC"/>
    <w:rsid w:val="060F5834"/>
    <w:rsid w:val="06102183"/>
    <w:rsid w:val="06142B31"/>
    <w:rsid w:val="061439B5"/>
    <w:rsid w:val="06156581"/>
    <w:rsid w:val="0619206E"/>
    <w:rsid w:val="06194F64"/>
    <w:rsid w:val="061B2A62"/>
    <w:rsid w:val="061C348D"/>
    <w:rsid w:val="061D139A"/>
    <w:rsid w:val="061D13CE"/>
    <w:rsid w:val="061D4A07"/>
    <w:rsid w:val="06233D42"/>
    <w:rsid w:val="06264327"/>
    <w:rsid w:val="062759DD"/>
    <w:rsid w:val="062B2071"/>
    <w:rsid w:val="062E4099"/>
    <w:rsid w:val="062F65B0"/>
    <w:rsid w:val="0631723D"/>
    <w:rsid w:val="06325719"/>
    <w:rsid w:val="06337405"/>
    <w:rsid w:val="063869C6"/>
    <w:rsid w:val="063E309A"/>
    <w:rsid w:val="06446495"/>
    <w:rsid w:val="06450326"/>
    <w:rsid w:val="064524E1"/>
    <w:rsid w:val="06474878"/>
    <w:rsid w:val="06475B70"/>
    <w:rsid w:val="064D54F7"/>
    <w:rsid w:val="064D55B4"/>
    <w:rsid w:val="064E17C3"/>
    <w:rsid w:val="06516183"/>
    <w:rsid w:val="06535751"/>
    <w:rsid w:val="065503F6"/>
    <w:rsid w:val="0656321F"/>
    <w:rsid w:val="06574998"/>
    <w:rsid w:val="065E483D"/>
    <w:rsid w:val="065F5E57"/>
    <w:rsid w:val="06613E07"/>
    <w:rsid w:val="0664376F"/>
    <w:rsid w:val="06652B05"/>
    <w:rsid w:val="066726AC"/>
    <w:rsid w:val="0669556C"/>
    <w:rsid w:val="066A1E57"/>
    <w:rsid w:val="066D029A"/>
    <w:rsid w:val="066E6FD1"/>
    <w:rsid w:val="0676711C"/>
    <w:rsid w:val="0677036D"/>
    <w:rsid w:val="06790ED4"/>
    <w:rsid w:val="067A64E4"/>
    <w:rsid w:val="067D5E50"/>
    <w:rsid w:val="067E5D5C"/>
    <w:rsid w:val="06825B45"/>
    <w:rsid w:val="06857EA9"/>
    <w:rsid w:val="06861BB3"/>
    <w:rsid w:val="06893F37"/>
    <w:rsid w:val="068C0C4A"/>
    <w:rsid w:val="06905009"/>
    <w:rsid w:val="06910269"/>
    <w:rsid w:val="06913F91"/>
    <w:rsid w:val="069501CB"/>
    <w:rsid w:val="0695352B"/>
    <w:rsid w:val="069E6912"/>
    <w:rsid w:val="06A018E9"/>
    <w:rsid w:val="06A572AF"/>
    <w:rsid w:val="06AA06B1"/>
    <w:rsid w:val="06AB291B"/>
    <w:rsid w:val="06AE393C"/>
    <w:rsid w:val="06AF7A6D"/>
    <w:rsid w:val="06B07CE1"/>
    <w:rsid w:val="06B21B4C"/>
    <w:rsid w:val="06B2583C"/>
    <w:rsid w:val="06B31420"/>
    <w:rsid w:val="06B64C30"/>
    <w:rsid w:val="06B83E0C"/>
    <w:rsid w:val="06BB053B"/>
    <w:rsid w:val="06BC12F0"/>
    <w:rsid w:val="06C94A2D"/>
    <w:rsid w:val="06CB2D18"/>
    <w:rsid w:val="06CB6B7C"/>
    <w:rsid w:val="06D42CB3"/>
    <w:rsid w:val="06D6143D"/>
    <w:rsid w:val="06D85D2A"/>
    <w:rsid w:val="06D927DF"/>
    <w:rsid w:val="06DC4F61"/>
    <w:rsid w:val="06DD7D50"/>
    <w:rsid w:val="06DF49BB"/>
    <w:rsid w:val="06E10585"/>
    <w:rsid w:val="06E52D72"/>
    <w:rsid w:val="06E870F2"/>
    <w:rsid w:val="06E93A46"/>
    <w:rsid w:val="06EE7CA3"/>
    <w:rsid w:val="06F8167B"/>
    <w:rsid w:val="06F91255"/>
    <w:rsid w:val="06FA55CA"/>
    <w:rsid w:val="06FD7F98"/>
    <w:rsid w:val="06FE154E"/>
    <w:rsid w:val="06FE1728"/>
    <w:rsid w:val="06FE782A"/>
    <w:rsid w:val="06FE7CF9"/>
    <w:rsid w:val="06FF2B4D"/>
    <w:rsid w:val="070213A1"/>
    <w:rsid w:val="07037690"/>
    <w:rsid w:val="0704479B"/>
    <w:rsid w:val="07061C6C"/>
    <w:rsid w:val="070A16C0"/>
    <w:rsid w:val="070A7781"/>
    <w:rsid w:val="070B6984"/>
    <w:rsid w:val="071135AA"/>
    <w:rsid w:val="071169A9"/>
    <w:rsid w:val="071245F1"/>
    <w:rsid w:val="07124C61"/>
    <w:rsid w:val="07134C27"/>
    <w:rsid w:val="07176581"/>
    <w:rsid w:val="07182468"/>
    <w:rsid w:val="071967DC"/>
    <w:rsid w:val="071B41B6"/>
    <w:rsid w:val="071F0864"/>
    <w:rsid w:val="071F5239"/>
    <w:rsid w:val="072608C6"/>
    <w:rsid w:val="07287792"/>
    <w:rsid w:val="072A2549"/>
    <w:rsid w:val="072E5BA7"/>
    <w:rsid w:val="07371F60"/>
    <w:rsid w:val="073A78D2"/>
    <w:rsid w:val="073F594B"/>
    <w:rsid w:val="0740297C"/>
    <w:rsid w:val="07413AC8"/>
    <w:rsid w:val="07413B3C"/>
    <w:rsid w:val="074400AF"/>
    <w:rsid w:val="074A5E38"/>
    <w:rsid w:val="074C0437"/>
    <w:rsid w:val="074C22EB"/>
    <w:rsid w:val="07522680"/>
    <w:rsid w:val="07532F6D"/>
    <w:rsid w:val="07536C1D"/>
    <w:rsid w:val="07563C0E"/>
    <w:rsid w:val="07563CC5"/>
    <w:rsid w:val="07565F85"/>
    <w:rsid w:val="075A1CEC"/>
    <w:rsid w:val="075A5D52"/>
    <w:rsid w:val="0764239D"/>
    <w:rsid w:val="0766234A"/>
    <w:rsid w:val="07666006"/>
    <w:rsid w:val="076B2ECA"/>
    <w:rsid w:val="076D0664"/>
    <w:rsid w:val="076D2304"/>
    <w:rsid w:val="076D6F0C"/>
    <w:rsid w:val="07721D89"/>
    <w:rsid w:val="07736FB7"/>
    <w:rsid w:val="0775340E"/>
    <w:rsid w:val="0778427B"/>
    <w:rsid w:val="077925A9"/>
    <w:rsid w:val="077D2AD9"/>
    <w:rsid w:val="078611DD"/>
    <w:rsid w:val="07862A6F"/>
    <w:rsid w:val="078677D6"/>
    <w:rsid w:val="07871195"/>
    <w:rsid w:val="078867FE"/>
    <w:rsid w:val="078B5ED5"/>
    <w:rsid w:val="078C01A0"/>
    <w:rsid w:val="078D36A0"/>
    <w:rsid w:val="078F0C7D"/>
    <w:rsid w:val="078F24B2"/>
    <w:rsid w:val="07913339"/>
    <w:rsid w:val="07913EAB"/>
    <w:rsid w:val="07914BDD"/>
    <w:rsid w:val="0792033B"/>
    <w:rsid w:val="079459C8"/>
    <w:rsid w:val="079A59EF"/>
    <w:rsid w:val="079A7097"/>
    <w:rsid w:val="079B2E31"/>
    <w:rsid w:val="079B71F4"/>
    <w:rsid w:val="07A43FF1"/>
    <w:rsid w:val="07A47D6B"/>
    <w:rsid w:val="07A92955"/>
    <w:rsid w:val="07AC0520"/>
    <w:rsid w:val="07AC0836"/>
    <w:rsid w:val="07AD67ED"/>
    <w:rsid w:val="07B04CE0"/>
    <w:rsid w:val="07B1290D"/>
    <w:rsid w:val="07B731F7"/>
    <w:rsid w:val="07BF12B5"/>
    <w:rsid w:val="07C8446F"/>
    <w:rsid w:val="07C90D60"/>
    <w:rsid w:val="07C97CC7"/>
    <w:rsid w:val="07CC5269"/>
    <w:rsid w:val="07D06740"/>
    <w:rsid w:val="07D274E2"/>
    <w:rsid w:val="07D63404"/>
    <w:rsid w:val="07DB040E"/>
    <w:rsid w:val="07DB21A7"/>
    <w:rsid w:val="07DB2672"/>
    <w:rsid w:val="07DC0C4E"/>
    <w:rsid w:val="07DD77E0"/>
    <w:rsid w:val="07E122D6"/>
    <w:rsid w:val="07E16257"/>
    <w:rsid w:val="07E65600"/>
    <w:rsid w:val="07E85685"/>
    <w:rsid w:val="07E97113"/>
    <w:rsid w:val="07EB3221"/>
    <w:rsid w:val="07F22A74"/>
    <w:rsid w:val="07F2608A"/>
    <w:rsid w:val="07F36693"/>
    <w:rsid w:val="07F548EA"/>
    <w:rsid w:val="07F84E3D"/>
    <w:rsid w:val="07FA481C"/>
    <w:rsid w:val="07FA4F40"/>
    <w:rsid w:val="07FB3C19"/>
    <w:rsid w:val="07FB45C9"/>
    <w:rsid w:val="0803489A"/>
    <w:rsid w:val="08075D9C"/>
    <w:rsid w:val="080B168D"/>
    <w:rsid w:val="08105251"/>
    <w:rsid w:val="08145651"/>
    <w:rsid w:val="0814597C"/>
    <w:rsid w:val="08174B74"/>
    <w:rsid w:val="081802C6"/>
    <w:rsid w:val="081A28A0"/>
    <w:rsid w:val="081B664D"/>
    <w:rsid w:val="081E68D1"/>
    <w:rsid w:val="08206ADC"/>
    <w:rsid w:val="082235CC"/>
    <w:rsid w:val="08237595"/>
    <w:rsid w:val="08242376"/>
    <w:rsid w:val="082779D0"/>
    <w:rsid w:val="082D7025"/>
    <w:rsid w:val="0837026F"/>
    <w:rsid w:val="083709EE"/>
    <w:rsid w:val="083B5D4F"/>
    <w:rsid w:val="083D7903"/>
    <w:rsid w:val="08402D98"/>
    <w:rsid w:val="08462851"/>
    <w:rsid w:val="084907A8"/>
    <w:rsid w:val="084B05E1"/>
    <w:rsid w:val="084B7E5B"/>
    <w:rsid w:val="084D186A"/>
    <w:rsid w:val="0850581B"/>
    <w:rsid w:val="08587308"/>
    <w:rsid w:val="085D4E41"/>
    <w:rsid w:val="08620D86"/>
    <w:rsid w:val="08643930"/>
    <w:rsid w:val="086855D7"/>
    <w:rsid w:val="08693B11"/>
    <w:rsid w:val="086D4F21"/>
    <w:rsid w:val="086E3896"/>
    <w:rsid w:val="08724ED9"/>
    <w:rsid w:val="08752EC7"/>
    <w:rsid w:val="08774C87"/>
    <w:rsid w:val="087755FB"/>
    <w:rsid w:val="087769D5"/>
    <w:rsid w:val="087D42FD"/>
    <w:rsid w:val="08812C56"/>
    <w:rsid w:val="08884F0B"/>
    <w:rsid w:val="088F7DC4"/>
    <w:rsid w:val="089018B8"/>
    <w:rsid w:val="08915183"/>
    <w:rsid w:val="089208E5"/>
    <w:rsid w:val="089435E9"/>
    <w:rsid w:val="08947FEE"/>
    <w:rsid w:val="0898178B"/>
    <w:rsid w:val="089C645A"/>
    <w:rsid w:val="08A00AEE"/>
    <w:rsid w:val="08A17E60"/>
    <w:rsid w:val="08A734D0"/>
    <w:rsid w:val="08AB77B5"/>
    <w:rsid w:val="08AF3B30"/>
    <w:rsid w:val="08B056B9"/>
    <w:rsid w:val="08B07FBB"/>
    <w:rsid w:val="08B23C1B"/>
    <w:rsid w:val="08B2420A"/>
    <w:rsid w:val="08B575CA"/>
    <w:rsid w:val="08B9550B"/>
    <w:rsid w:val="08BA01A7"/>
    <w:rsid w:val="08BD43FB"/>
    <w:rsid w:val="08BF2196"/>
    <w:rsid w:val="08BF53BE"/>
    <w:rsid w:val="08C27798"/>
    <w:rsid w:val="08C51130"/>
    <w:rsid w:val="08C942E3"/>
    <w:rsid w:val="08CC4975"/>
    <w:rsid w:val="08CD60C7"/>
    <w:rsid w:val="08D05795"/>
    <w:rsid w:val="08D13067"/>
    <w:rsid w:val="08D21D65"/>
    <w:rsid w:val="08D93E71"/>
    <w:rsid w:val="08DD4A4C"/>
    <w:rsid w:val="08E26CD1"/>
    <w:rsid w:val="08E37CC9"/>
    <w:rsid w:val="08EC3DF0"/>
    <w:rsid w:val="08EF6F3C"/>
    <w:rsid w:val="08F12C26"/>
    <w:rsid w:val="08F342B8"/>
    <w:rsid w:val="08F44EB3"/>
    <w:rsid w:val="08F57F4D"/>
    <w:rsid w:val="08F807E2"/>
    <w:rsid w:val="08F83904"/>
    <w:rsid w:val="08F94C40"/>
    <w:rsid w:val="08FA6B9D"/>
    <w:rsid w:val="08FB5395"/>
    <w:rsid w:val="08FE4339"/>
    <w:rsid w:val="08FF7B21"/>
    <w:rsid w:val="09012EB9"/>
    <w:rsid w:val="09016367"/>
    <w:rsid w:val="09020362"/>
    <w:rsid w:val="090436AD"/>
    <w:rsid w:val="09053352"/>
    <w:rsid w:val="09087B14"/>
    <w:rsid w:val="090A2629"/>
    <w:rsid w:val="090B15E1"/>
    <w:rsid w:val="090B76E5"/>
    <w:rsid w:val="090C2080"/>
    <w:rsid w:val="090D44D5"/>
    <w:rsid w:val="09107361"/>
    <w:rsid w:val="09113B27"/>
    <w:rsid w:val="09132213"/>
    <w:rsid w:val="091562E4"/>
    <w:rsid w:val="091B38D6"/>
    <w:rsid w:val="091D62A0"/>
    <w:rsid w:val="092138E3"/>
    <w:rsid w:val="09223F1E"/>
    <w:rsid w:val="09240F06"/>
    <w:rsid w:val="09241C60"/>
    <w:rsid w:val="093050C0"/>
    <w:rsid w:val="09306D58"/>
    <w:rsid w:val="0931167C"/>
    <w:rsid w:val="093116F0"/>
    <w:rsid w:val="093142B9"/>
    <w:rsid w:val="093175D2"/>
    <w:rsid w:val="093B29B4"/>
    <w:rsid w:val="093D75BE"/>
    <w:rsid w:val="09414ABA"/>
    <w:rsid w:val="09483870"/>
    <w:rsid w:val="09483C79"/>
    <w:rsid w:val="094903DE"/>
    <w:rsid w:val="094A3794"/>
    <w:rsid w:val="094B1650"/>
    <w:rsid w:val="094B463D"/>
    <w:rsid w:val="094B53B1"/>
    <w:rsid w:val="094F312A"/>
    <w:rsid w:val="09521E4F"/>
    <w:rsid w:val="0952341C"/>
    <w:rsid w:val="095613E2"/>
    <w:rsid w:val="095A3FA6"/>
    <w:rsid w:val="095A406B"/>
    <w:rsid w:val="095A539F"/>
    <w:rsid w:val="095E25A1"/>
    <w:rsid w:val="095F01FD"/>
    <w:rsid w:val="09690724"/>
    <w:rsid w:val="0969737F"/>
    <w:rsid w:val="096A538D"/>
    <w:rsid w:val="096F5AD2"/>
    <w:rsid w:val="09726BF3"/>
    <w:rsid w:val="09787B1C"/>
    <w:rsid w:val="097916D2"/>
    <w:rsid w:val="0979316B"/>
    <w:rsid w:val="097A03BA"/>
    <w:rsid w:val="097A7707"/>
    <w:rsid w:val="097F0F22"/>
    <w:rsid w:val="09826604"/>
    <w:rsid w:val="098507E4"/>
    <w:rsid w:val="098D34E6"/>
    <w:rsid w:val="098F4FD6"/>
    <w:rsid w:val="0990246A"/>
    <w:rsid w:val="09922061"/>
    <w:rsid w:val="0992685B"/>
    <w:rsid w:val="0993123E"/>
    <w:rsid w:val="099445D8"/>
    <w:rsid w:val="09944AA6"/>
    <w:rsid w:val="09961E5F"/>
    <w:rsid w:val="099745B3"/>
    <w:rsid w:val="09995523"/>
    <w:rsid w:val="099B20BC"/>
    <w:rsid w:val="099B44E3"/>
    <w:rsid w:val="099D59B3"/>
    <w:rsid w:val="099E2DE8"/>
    <w:rsid w:val="09A32C92"/>
    <w:rsid w:val="09AA122F"/>
    <w:rsid w:val="09B15E9A"/>
    <w:rsid w:val="09B35149"/>
    <w:rsid w:val="09B4592F"/>
    <w:rsid w:val="09B61662"/>
    <w:rsid w:val="09B71F78"/>
    <w:rsid w:val="09B80140"/>
    <w:rsid w:val="09B85E3E"/>
    <w:rsid w:val="09BA5335"/>
    <w:rsid w:val="09BA6821"/>
    <w:rsid w:val="09BD742A"/>
    <w:rsid w:val="09C50A93"/>
    <w:rsid w:val="09C7511F"/>
    <w:rsid w:val="09C753CE"/>
    <w:rsid w:val="09C93E55"/>
    <w:rsid w:val="09C9604F"/>
    <w:rsid w:val="09CA7A12"/>
    <w:rsid w:val="09CE4590"/>
    <w:rsid w:val="09D05249"/>
    <w:rsid w:val="09D05E45"/>
    <w:rsid w:val="09D119FE"/>
    <w:rsid w:val="09D4429A"/>
    <w:rsid w:val="09D83256"/>
    <w:rsid w:val="09DA4A2D"/>
    <w:rsid w:val="09E40832"/>
    <w:rsid w:val="09E422D7"/>
    <w:rsid w:val="09E6252D"/>
    <w:rsid w:val="09E80598"/>
    <w:rsid w:val="09EA7334"/>
    <w:rsid w:val="09EE247F"/>
    <w:rsid w:val="09EE533E"/>
    <w:rsid w:val="09F03B03"/>
    <w:rsid w:val="09F142D2"/>
    <w:rsid w:val="09F22CED"/>
    <w:rsid w:val="09F25CDE"/>
    <w:rsid w:val="09F26DC1"/>
    <w:rsid w:val="09F510F6"/>
    <w:rsid w:val="09F56104"/>
    <w:rsid w:val="09F730EC"/>
    <w:rsid w:val="09F8315E"/>
    <w:rsid w:val="09F96AF9"/>
    <w:rsid w:val="09FB1DD3"/>
    <w:rsid w:val="09FD4367"/>
    <w:rsid w:val="09FD5148"/>
    <w:rsid w:val="09FE7A20"/>
    <w:rsid w:val="0A002D82"/>
    <w:rsid w:val="0A051826"/>
    <w:rsid w:val="0A056AAE"/>
    <w:rsid w:val="0A077B05"/>
    <w:rsid w:val="0A08358C"/>
    <w:rsid w:val="0A0B5E6D"/>
    <w:rsid w:val="0A0C77FB"/>
    <w:rsid w:val="0A0D5E66"/>
    <w:rsid w:val="0A0D7045"/>
    <w:rsid w:val="0A11021C"/>
    <w:rsid w:val="0A112A74"/>
    <w:rsid w:val="0A1515F4"/>
    <w:rsid w:val="0A176FF8"/>
    <w:rsid w:val="0A1914B0"/>
    <w:rsid w:val="0A1A5782"/>
    <w:rsid w:val="0A1C6DDE"/>
    <w:rsid w:val="0A2C164B"/>
    <w:rsid w:val="0A336974"/>
    <w:rsid w:val="0A35026F"/>
    <w:rsid w:val="0A3C5745"/>
    <w:rsid w:val="0A3D48F9"/>
    <w:rsid w:val="0A3D5A24"/>
    <w:rsid w:val="0A3E18AB"/>
    <w:rsid w:val="0A3F3F21"/>
    <w:rsid w:val="0A464179"/>
    <w:rsid w:val="0A472C11"/>
    <w:rsid w:val="0A485897"/>
    <w:rsid w:val="0A4C0A92"/>
    <w:rsid w:val="0A502F5D"/>
    <w:rsid w:val="0A513BA2"/>
    <w:rsid w:val="0A56074F"/>
    <w:rsid w:val="0A561744"/>
    <w:rsid w:val="0A571B50"/>
    <w:rsid w:val="0A5751E7"/>
    <w:rsid w:val="0A5755FC"/>
    <w:rsid w:val="0A5A2E94"/>
    <w:rsid w:val="0A5A7669"/>
    <w:rsid w:val="0A5C2324"/>
    <w:rsid w:val="0A5E0F0F"/>
    <w:rsid w:val="0A652060"/>
    <w:rsid w:val="0A6D66C6"/>
    <w:rsid w:val="0A70078A"/>
    <w:rsid w:val="0A701A2D"/>
    <w:rsid w:val="0A756D90"/>
    <w:rsid w:val="0A792CE6"/>
    <w:rsid w:val="0A7A282E"/>
    <w:rsid w:val="0A7C3095"/>
    <w:rsid w:val="0A814AA1"/>
    <w:rsid w:val="0A8439FD"/>
    <w:rsid w:val="0A8511F3"/>
    <w:rsid w:val="0A8579C2"/>
    <w:rsid w:val="0A860801"/>
    <w:rsid w:val="0A863748"/>
    <w:rsid w:val="0A872801"/>
    <w:rsid w:val="0A8C3689"/>
    <w:rsid w:val="0A8E76DB"/>
    <w:rsid w:val="0A8F0DC9"/>
    <w:rsid w:val="0A940AEC"/>
    <w:rsid w:val="0A944710"/>
    <w:rsid w:val="0A956464"/>
    <w:rsid w:val="0A962753"/>
    <w:rsid w:val="0A9C4454"/>
    <w:rsid w:val="0A9F4195"/>
    <w:rsid w:val="0AA06064"/>
    <w:rsid w:val="0AA44CBF"/>
    <w:rsid w:val="0AA623DF"/>
    <w:rsid w:val="0AA654E0"/>
    <w:rsid w:val="0AA67189"/>
    <w:rsid w:val="0AA71A4C"/>
    <w:rsid w:val="0AA732BC"/>
    <w:rsid w:val="0AAA38E6"/>
    <w:rsid w:val="0AB8642B"/>
    <w:rsid w:val="0ABA66F4"/>
    <w:rsid w:val="0ABF02CE"/>
    <w:rsid w:val="0AC048C6"/>
    <w:rsid w:val="0AC12807"/>
    <w:rsid w:val="0AC12B7D"/>
    <w:rsid w:val="0ACC4822"/>
    <w:rsid w:val="0AD254E4"/>
    <w:rsid w:val="0AD83195"/>
    <w:rsid w:val="0ADB18B0"/>
    <w:rsid w:val="0AE22BB6"/>
    <w:rsid w:val="0AE36773"/>
    <w:rsid w:val="0AE40138"/>
    <w:rsid w:val="0AE44A60"/>
    <w:rsid w:val="0AE8729B"/>
    <w:rsid w:val="0AEA3092"/>
    <w:rsid w:val="0AEA6F85"/>
    <w:rsid w:val="0AEE31FA"/>
    <w:rsid w:val="0AEF2BBF"/>
    <w:rsid w:val="0AF003FA"/>
    <w:rsid w:val="0AF22027"/>
    <w:rsid w:val="0AF314D9"/>
    <w:rsid w:val="0AF3725D"/>
    <w:rsid w:val="0AF83EC3"/>
    <w:rsid w:val="0AFB1444"/>
    <w:rsid w:val="0AFB5CCE"/>
    <w:rsid w:val="0AFE040F"/>
    <w:rsid w:val="0B001115"/>
    <w:rsid w:val="0B037607"/>
    <w:rsid w:val="0B0B7BFF"/>
    <w:rsid w:val="0B0C70E6"/>
    <w:rsid w:val="0B102A3C"/>
    <w:rsid w:val="0B102CB2"/>
    <w:rsid w:val="0B11100C"/>
    <w:rsid w:val="0B19036D"/>
    <w:rsid w:val="0B1A18C8"/>
    <w:rsid w:val="0B1B6555"/>
    <w:rsid w:val="0B1E460D"/>
    <w:rsid w:val="0B266E48"/>
    <w:rsid w:val="0B2963D5"/>
    <w:rsid w:val="0B2A53CF"/>
    <w:rsid w:val="0B2B5A29"/>
    <w:rsid w:val="0B2D750F"/>
    <w:rsid w:val="0B2E49AD"/>
    <w:rsid w:val="0B3025BB"/>
    <w:rsid w:val="0B331101"/>
    <w:rsid w:val="0B394248"/>
    <w:rsid w:val="0B3952E8"/>
    <w:rsid w:val="0B3A3FBB"/>
    <w:rsid w:val="0B3A4074"/>
    <w:rsid w:val="0B3C1F75"/>
    <w:rsid w:val="0B3F3CC1"/>
    <w:rsid w:val="0B481151"/>
    <w:rsid w:val="0B492353"/>
    <w:rsid w:val="0B496E9B"/>
    <w:rsid w:val="0B4A4EBF"/>
    <w:rsid w:val="0B4A73CC"/>
    <w:rsid w:val="0B4C2310"/>
    <w:rsid w:val="0B4E64C0"/>
    <w:rsid w:val="0B4E6EC3"/>
    <w:rsid w:val="0B4F0039"/>
    <w:rsid w:val="0B541217"/>
    <w:rsid w:val="0B570655"/>
    <w:rsid w:val="0B5A69C4"/>
    <w:rsid w:val="0B5B2081"/>
    <w:rsid w:val="0B5E189B"/>
    <w:rsid w:val="0B6024F0"/>
    <w:rsid w:val="0B6648C9"/>
    <w:rsid w:val="0B69649D"/>
    <w:rsid w:val="0B696AA4"/>
    <w:rsid w:val="0B6B0A00"/>
    <w:rsid w:val="0B6C12E3"/>
    <w:rsid w:val="0B6E4EE0"/>
    <w:rsid w:val="0B7143A5"/>
    <w:rsid w:val="0B744CC7"/>
    <w:rsid w:val="0B776A44"/>
    <w:rsid w:val="0B796F0C"/>
    <w:rsid w:val="0B7B671A"/>
    <w:rsid w:val="0B7B7A11"/>
    <w:rsid w:val="0B7E02BE"/>
    <w:rsid w:val="0B7E6F34"/>
    <w:rsid w:val="0B841BFC"/>
    <w:rsid w:val="0B864ACD"/>
    <w:rsid w:val="0B88537E"/>
    <w:rsid w:val="0B8B705B"/>
    <w:rsid w:val="0B8D21FE"/>
    <w:rsid w:val="0B934A74"/>
    <w:rsid w:val="0B934C7F"/>
    <w:rsid w:val="0B9D6696"/>
    <w:rsid w:val="0BA0431D"/>
    <w:rsid w:val="0BA6121A"/>
    <w:rsid w:val="0BA82878"/>
    <w:rsid w:val="0BAB44E6"/>
    <w:rsid w:val="0BAC0C09"/>
    <w:rsid w:val="0BAD28F8"/>
    <w:rsid w:val="0BAE778E"/>
    <w:rsid w:val="0BB750D5"/>
    <w:rsid w:val="0BBA3B28"/>
    <w:rsid w:val="0BBE5A03"/>
    <w:rsid w:val="0BC40F7F"/>
    <w:rsid w:val="0BC91EB4"/>
    <w:rsid w:val="0BC96008"/>
    <w:rsid w:val="0BD009D2"/>
    <w:rsid w:val="0BD13AD2"/>
    <w:rsid w:val="0BD14691"/>
    <w:rsid w:val="0BD20073"/>
    <w:rsid w:val="0BD428D8"/>
    <w:rsid w:val="0BD77AD4"/>
    <w:rsid w:val="0BD969AD"/>
    <w:rsid w:val="0BE16F37"/>
    <w:rsid w:val="0BE2390E"/>
    <w:rsid w:val="0BE3554C"/>
    <w:rsid w:val="0BE95A35"/>
    <w:rsid w:val="0BEA226B"/>
    <w:rsid w:val="0BEC7769"/>
    <w:rsid w:val="0BEF5338"/>
    <w:rsid w:val="0BF12EBF"/>
    <w:rsid w:val="0BF17DBF"/>
    <w:rsid w:val="0BF5037A"/>
    <w:rsid w:val="0BF63040"/>
    <w:rsid w:val="0BF6547C"/>
    <w:rsid w:val="0BFB51B2"/>
    <w:rsid w:val="0BFD3E6A"/>
    <w:rsid w:val="0BFE62EC"/>
    <w:rsid w:val="0C023F48"/>
    <w:rsid w:val="0C040885"/>
    <w:rsid w:val="0C0610FB"/>
    <w:rsid w:val="0C0629A2"/>
    <w:rsid w:val="0C072023"/>
    <w:rsid w:val="0C0A5F66"/>
    <w:rsid w:val="0C0D1E03"/>
    <w:rsid w:val="0C0F078F"/>
    <w:rsid w:val="0C1072A0"/>
    <w:rsid w:val="0C1420D8"/>
    <w:rsid w:val="0C14636A"/>
    <w:rsid w:val="0C163F97"/>
    <w:rsid w:val="0C16573B"/>
    <w:rsid w:val="0C1662AA"/>
    <w:rsid w:val="0C171391"/>
    <w:rsid w:val="0C1A5E04"/>
    <w:rsid w:val="0C1B4E3B"/>
    <w:rsid w:val="0C1C46BC"/>
    <w:rsid w:val="0C1F4D5B"/>
    <w:rsid w:val="0C222AE2"/>
    <w:rsid w:val="0C235AD1"/>
    <w:rsid w:val="0C27474E"/>
    <w:rsid w:val="0C291483"/>
    <w:rsid w:val="0C2B50F5"/>
    <w:rsid w:val="0C2D3316"/>
    <w:rsid w:val="0C2E6777"/>
    <w:rsid w:val="0C30630F"/>
    <w:rsid w:val="0C31615D"/>
    <w:rsid w:val="0C327BF2"/>
    <w:rsid w:val="0C3417B2"/>
    <w:rsid w:val="0C350E84"/>
    <w:rsid w:val="0C3E391A"/>
    <w:rsid w:val="0C4034A9"/>
    <w:rsid w:val="0C417F18"/>
    <w:rsid w:val="0C4248F2"/>
    <w:rsid w:val="0C463F88"/>
    <w:rsid w:val="0C4A435A"/>
    <w:rsid w:val="0C4D6D89"/>
    <w:rsid w:val="0C505C04"/>
    <w:rsid w:val="0C5075DB"/>
    <w:rsid w:val="0C57753F"/>
    <w:rsid w:val="0C57798E"/>
    <w:rsid w:val="0C5A1C72"/>
    <w:rsid w:val="0C5A354A"/>
    <w:rsid w:val="0C5C5635"/>
    <w:rsid w:val="0C5E6ABE"/>
    <w:rsid w:val="0C616E69"/>
    <w:rsid w:val="0C6307C1"/>
    <w:rsid w:val="0C6320BF"/>
    <w:rsid w:val="0C663B1F"/>
    <w:rsid w:val="0C697EE3"/>
    <w:rsid w:val="0C6B3C9F"/>
    <w:rsid w:val="0C6C3B59"/>
    <w:rsid w:val="0C6C4E8A"/>
    <w:rsid w:val="0C6C6862"/>
    <w:rsid w:val="0C6E1656"/>
    <w:rsid w:val="0C70580F"/>
    <w:rsid w:val="0C7075E1"/>
    <w:rsid w:val="0C713611"/>
    <w:rsid w:val="0C794777"/>
    <w:rsid w:val="0C7A2432"/>
    <w:rsid w:val="0C877812"/>
    <w:rsid w:val="0C883AAF"/>
    <w:rsid w:val="0C891D30"/>
    <w:rsid w:val="0C8932BA"/>
    <w:rsid w:val="0C8A370E"/>
    <w:rsid w:val="0C8A6D55"/>
    <w:rsid w:val="0C8B2ED0"/>
    <w:rsid w:val="0C8D5C40"/>
    <w:rsid w:val="0C916A2D"/>
    <w:rsid w:val="0C94027F"/>
    <w:rsid w:val="0C940B98"/>
    <w:rsid w:val="0C94553E"/>
    <w:rsid w:val="0C956C58"/>
    <w:rsid w:val="0C9657F1"/>
    <w:rsid w:val="0C9774A7"/>
    <w:rsid w:val="0C9B281F"/>
    <w:rsid w:val="0C9B3CF7"/>
    <w:rsid w:val="0C9D4437"/>
    <w:rsid w:val="0C9F3409"/>
    <w:rsid w:val="0C9F3A8E"/>
    <w:rsid w:val="0CA04F38"/>
    <w:rsid w:val="0CA148B7"/>
    <w:rsid w:val="0CA426E8"/>
    <w:rsid w:val="0CA52DC1"/>
    <w:rsid w:val="0CA63F62"/>
    <w:rsid w:val="0CAC5719"/>
    <w:rsid w:val="0CB83577"/>
    <w:rsid w:val="0CBB0D62"/>
    <w:rsid w:val="0CBE2B81"/>
    <w:rsid w:val="0CC06358"/>
    <w:rsid w:val="0CC23F76"/>
    <w:rsid w:val="0CC66239"/>
    <w:rsid w:val="0CCD19D9"/>
    <w:rsid w:val="0CCD1AF6"/>
    <w:rsid w:val="0CCD66A4"/>
    <w:rsid w:val="0CCD7D56"/>
    <w:rsid w:val="0CCF78F4"/>
    <w:rsid w:val="0CD46B66"/>
    <w:rsid w:val="0CD47515"/>
    <w:rsid w:val="0CD577BD"/>
    <w:rsid w:val="0CD63AD8"/>
    <w:rsid w:val="0CD73EB3"/>
    <w:rsid w:val="0CD77FAB"/>
    <w:rsid w:val="0CDE3EC7"/>
    <w:rsid w:val="0CE00778"/>
    <w:rsid w:val="0CE03C72"/>
    <w:rsid w:val="0CE50FB7"/>
    <w:rsid w:val="0CE76853"/>
    <w:rsid w:val="0CE829E3"/>
    <w:rsid w:val="0CEC1697"/>
    <w:rsid w:val="0CF062F8"/>
    <w:rsid w:val="0CF45FB2"/>
    <w:rsid w:val="0CF82861"/>
    <w:rsid w:val="0CF83171"/>
    <w:rsid w:val="0CF96448"/>
    <w:rsid w:val="0CF97C89"/>
    <w:rsid w:val="0D076960"/>
    <w:rsid w:val="0D077888"/>
    <w:rsid w:val="0D091DCF"/>
    <w:rsid w:val="0D0B1A94"/>
    <w:rsid w:val="0D0D081D"/>
    <w:rsid w:val="0D0E168F"/>
    <w:rsid w:val="0D1125F0"/>
    <w:rsid w:val="0D16453B"/>
    <w:rsid w:val="0D1662C7"/>
    <w:rsid w:val="0D171503"/>
    <w:rsid w:val="0D1729AC"/>
    <w:rsid w:val="0D187342"/>
    <w:rsid w:val="0D19322F"/>
    <w:rsid w:val="0D1B1324"/>
    <w:rsid w:val="0D1C029F"/>
    <w:rsid w:val="0D2221DF"/>
    <w:rsid w:val="0D27116B"/>
    <w:rsid w:val="0D2E2EC5"/>
    <w:rsid w:val="0D33165C"/>
    <w:rsid w:val="0D3316C2"/>
    <w:rsid w:val="0D344BB3"/>
    <w:rsid w:val="0D3573DE"/>
    <w:rsid w:val="0D38090A"/>
    <w:rsid w:val="0D3B62FF"/>
    <w:rsid w:val="0D3E4190"/>
    <w:rsid w:val="0D426782"/>
    <w:rsid w:val="0D433636"/>
    <w:rsid w:val="0D49784F"/>
    <w:rsid w:val="0D4C7544"/>
    <w:rsid w:val="0D4D024D"/>
    <w:rsid w:val="0D4D5282"/>
    <w:rsid w:val="0D5034F7"/>
    <w:rsid w:val="0D504440"/>
    <w:rsid w:val="0D514414"/>
    <w:rsid w:val="0D554815"/>
    <w:rsid w:val="0D5A7601"/>
    <w:rsid w:val="0D5B033D"/>
    <w:rsid w:val="0D5C318E"/>
    <w:rsid w:val="0D5E2AA5"/>
    <w:rsid w:val="0D5F34E9"/>
    <w:rsid w:val="0D613346"/>
    <w:rsid w:val="0D652366"/>
    <w:rsid w:val="0D662D48"/>
    <w:rsid w:val="0D6D35BD"/>
    <w:rsid w:val="0D712ACC"/>
    <w:rsid w:val="0D7245E6"/>
    <w:rsid w:val="0D730900"/>
    <w:rsid w:val="0D731909"/>
    <w:rsid w:val="0D731B8E"/>
    <w:rsid w:val="0D75465B"/>
    <w:rsid w:val="0D77712E"/>
    <w:rsid w:val="0D7933D5"/>
    <w:rsid w:val="0D7F661D"/>
    <w:rsid w:val="0D7F7691"/>
    <w:rsid w:val="0D7F7A01"/>
    <w:rsid w:val="0D854F15"/>
    <w:rsid w:val="0D8721F1"/>
    <w:rsid w:val="0D880FE4"/>
    <w:rsid w:val="0D897805"/>
    <w:rsid w:val="0D8D5C3C"/>
    <w:rsid w:val="0D904B36"/>
    <w:rsid w:val="0D912A1E"/>
    <w:rsid w:val="0D950E98"/>
    <w:rsid w:val="0D9A1AD5"/>
    <w:rsid w:val="0D9A29BA"/>
    <w:rsid w:val="0D9C053D"/>
    <w:rsid w:val="0DA2450E"/>
    <w:rsid w:val="0DA605C0"/>
    <w:rsid w:val="0DA83615"/>
    <w:rsid w:val="0DAA542D"/>
    <w:rsid w:val="0DAF3A80"/>
    <w:rsid w:val="0DB21BDB"/>
    <w:rsid w:val="0DB301D8"/>
    <w:rsid w:val="0DBD1696"/>
    <w:rsid w:val="0DBF18FF"/>
    <w:rsid w:val="0DC0168B"/>
    <w:rsid w:val="0DC342B7"/>
    <w:rsid w:val="0DC70D7B"/>
    <w:rsid w:val="0DC73F92"/>
    <w:rsid w:val="0DCA0059"/>
    <w:rsid w:val="0DCA4B4E"/>
    <w:rsid w:val="0DCB2EE7"/>
    <w:rsid w:val="0DCB6D67"/>
    <w:rsid w:val="0DCC1838"/>
    <w:rsid w:val="0DCC2918"/>
    <w:rsid w:val="0DCF45FA"/>
    <w:rsid w:val="0DCF655D"/>
    <w:rsid w:val="0DCF777A"/>
    <w:rsid w:val="0DDE4FD5"/>
    <w:rsid w:val="0DE16377"/>
    <w:rsid w:val="0DE33561"/>
    <w:rsid w:val="0DE47A63"/>
    <w:rsid w:val="0DE538FA"/>
    <w:rsid w:val="0DE547BA"/>
    <w:rsid w:val="0DE54F72"/>
    <w:rsid w:val="0DE576C6"/>
    <w:rsid w:val="0DE732A6"/>
    <w:rsid w:val="0DEA327E"/>
    <w:rsid w:val="0DEB4083"/>
    <w:rsid w:val="0DF65AF6"/>
    <w:rsid w:val="0DF67F4C"/>
    <w:rsid w:val="0DFA1E39"/>
    <w:rsid w:val="0DFB58A0"/>
    <w:rsid w:val="0E006D4F"/>
    <w:rsid w:val="0E011A75"/>
    <w:rsid w:val="0E0511A8"/>
    <w:rsid w:val="0E065967"/>
    <w:rsid w:val="0E0F0516"/>
    <w:rsid w:val="0E1006B7"/>
    <w:rsid w:val="0E12374B"/>
    <w:rsid w:val="0E1444A3"/>
    <w:rsid w:val="0E171FF4"/>
    <w:rsid w:val="0E1750EB"/>
    <w:rsid w:val="0E177263"/>
    <w:rsid w:val="0E1A706A"/>
    <w:rsid w:val="0E2054B4"/>
    <w:rsid w:val="0E215635"/>
    <w:rsid w:val="0E217922"/>
    <w:rsid w:val="0E234169"/>
    <w:rsid w:val="0E2B3AD7"/>
    <w:rsid w:val="0E303991"/>
    <w:rsid w:val="0E312090"/>
    <w:rsid w:val="0E33704B"/>
    <w:rsid w:val="0E341E69"/>
    <w:rsid w:val="0E350714"/>
    <w:rsid w:val="0E35611F"/>
    <w:rsid w:val="0E36725C"/>
    <w:rsid w:val="0E376DB1"/>
    <w:rsid w:val="0E382399"/>
    <w:rsid w:val="0E39482A"/>
    <w:rsid w:val="0E3C7056"/>
    <w:rsid w:val="0E426C1B"/>
    <w:rsid w:val="0E480B95"/>
    <w:rsid w:val="0E4A266A"/>
    <w:rsid w:val="0E4A5608"/>
    <w:rsid w:val="0E4B7B9F"/>
    <w:rsid w:val="0E4C3113"/>
    <w:rsid w:val="0E4E25A0"/>
    <w:rsid w:val="0E4F5B27"/>
    <w:rsid w:val="0E51254B"/>
    <w:rsid w:val="0E52063D"/>
    <w:rsid w:val="0E52377F"/>
    <w:rsid w:val="0E572109"/>
    <w:rsid w:val="0E5B3CD1"/>
    <w:rsid w:val="0E5D46FE"/>
    <w:rsid w:val="0E607EA9"/>
    <w:rsid w:val="0E63372C"/>
    <w:rsid w:val="0E647270"/>
    <w:rsid w:val="0E6711DD"/>
    <w:rsid w:val="0E697186"/>
    <w:rsid w:val="0E6A4EE1"/>
    <w:rsid w:val="0E6A5EF4"/>
    <w:rsid w:val="0E6E7AED"/>
    <w:rsid w:val="0E6F4FF2"/>
    <w:rsid w:val="0E6F6E57"/>
    <w:rsid w:val="0E70309F"/>
    <w:rsid w:val="0E723B24"/>
    <w:rsid w:val="0E745C27"/>
    <w:rsid w:val="0E764565"/>
    <w:rsid w:val="0E7736CE"/>
    <w:rsid w:val="0E7813F8"/>
    <w:rsid w:val="0E7F5946"/>
    <w:rsid w:val="0E800442"/>
    <w:rsid w:val="0E801ABA"/>
    <w:rsid w:val="0E8058B7"/>
    <w:rsid w:val="0E822B9F"/>
    <w:rsid w:val="0E8322AE"/>
    <w:rsid w:val="0E84692E"/>
    <w:rsid w:val="0E875E5B"/>
    <w:rsid w:val="0E8D394B"/>
    <w:rsid w:val="0E8E7701"/>
    <w:rsid w:val="0E8F19BD"/>
    <w:rsid w:val="0E912047"/>
    <w:rsid w:val="0E913CFE"/>
    <w:rsid w:val="0E922F5A"/>
    <w:rsid w:val="0E944395"/>
    <w:rsid w:val="0E990EFC"/>
    <w:rsid w:val="0E9A62DF"/>
    <w:rsid w:val="0E9D15BE"/>
    <w:rsid w:val="0EA203F6"/>
    <w:rsid w:val="0EA23F1A"/>
    <w:rsid w:val="0EA61D84"/>
    <w:rsid w:val="0EA672E1"/>
    <w:rsid w:val="0EB1329F"/>
    <w:rsid w:val="0EB165DC"/>
    <w:rsid w:val="0EB16B12"/>
    <w:rsid w:val="0EB224C6"/>
    <w:rsid w:val="0EB32FA5"/>
    <w:rsid w:val="0EB36551"/>
    <w:rsid w:val="0EB72003"/>
    <w:rsid w:val="0EB80254"/>
    <w:rsid w:val="0EB863DB"/>
    <w:rsid w:val="0EC05589"/>
    <w:rsid w:val="0EC062E1"/>
    <w:rsid w:val="0EC30E11"/>
    <w:rsid w:val="0EC31E63"/>
    <w:rsid w:val="0EC404ED"/>
    <w:rsid w:val="0EC53232"/>
    <w:rsid w:val="0EC70950"/>
    <w:rsid w:val="0EC71FFE"/>
    <w:rsid w:val="0EC7406E"/>
    <w:rsid w:val="0EC75652"/>
    <w:rsid w:val="0EC75F24"/>
    <w:rsid w:val="0EC816D5"/>
    <w:rsid w:val="0ED0212A"/>
    <w:rsid w:val="0ED227FC"/>
    <w:rsid w:val="0ED50BFA"/>
    <w:rsid w:val="0ED52A0B"/>
    <w:rsid w:val="0ED80178"/>
    <w:rsid w:val="0ED91D10"/>
    <w:rsid w:val="0ED92874"/>
    <w:rsid w:val="0EDF3956"/>
    <w:rsid w:val="0EE50579"/>
    <w:rsid w:val="0EE54FF6"/>
    <w:rsid w:val="0EE62498"/>
    <w:rsid w:val="0EE7270B"/>
    <w:rsid w:val="0EE80F22"/>
    <w:rsid w:val="0EEB2020"/>
    <w:rsid w:val="0EEC086A"/>
    <w:rsid w:val="0EEC2E9E"/>
    <w:rsid w:val="0EF12619"/>
    <w:rsid w:val="0EF30296"/>
    <w:rsid w:val="0EF3112F"/>
    <w:rsid w:val="0EF76AC0"/>
    <w:rsid w:val="0EF81D6B"/>
    <w:rsid w:val="0EFB61FA"/>
    <w:rsid w:val="0EFE115C"/>
    <w:rsid w:val="0EFE77F5"/>
    <w:rsid w:val="0EFF0336"/>
    <w:rsid w:val="0F005A76"/>
    <w:rsid w:val="0F026829"/>
    <w:rsid w:val="0F0414B7"/>
    <w:rsid w:val="0F09652F"/>
    <w:rsid w:val="0F0B1E94"/>
    <w:rsid w:val="0F0D1076"/>
    <w:rsid w:val="0F0E04CB"/>
    <w:rsid w:val="0F122E57"/>
    <w:rsid w:val="0F1426E6"/>
    <w:rsid w:val="0F154249"/>
    <w:rsid w:val="0F1B0AC9"/>
    <w:rsid w:val="0F1D3F41"/>
    <w:rsid w:val="0F210E30"/>
    <w:rsid w:val="0F262098"/>
    <w:rsid w:val="0F284EA4"/>
    <w:rsid w:val="0F2904A9"/>
    <w:rsid w:val="0F2A5FED"/>
    <w:rsid w:val="0F2B4F90"/>
    <w:rsid w:val="0F2B65BC"/>
    <w:rsid w:val="0F2E147D"/>
    <w:rsid w:val="0F2E1D5B"/>
    <w:rsid w:val="0F351B91"/>
    <w:rsid w:val="0F39190B"/>
    <w:rsid w:val="0F3B2654"/>
    <w:rsid w:val="0F3C51BA"/>
    <w:rsid w:val="0F4210B4"/>
    <w:rsid w:val="0F4B0023"/>
    <w:rsid w:val="0F4F5E06"/>
    <w:rsid w:val="0F5057E4"/>
    <w:rsid w:val="0F5247CC"/>
    <w:rsid w:val="0F5831AE"/>
    <w:rsid w:val="0F5B085F"/>
    <w:rsid w:val="0F5B57D7"/>
    <w:rsid w:val="0F5D5894"/>
    <w:rsid w:val="0F610A02"/>
    <w:rsid w:val="0F625E92"/>
    <w:rsid w:val="0F656C4D"/>
    <w:rsid w:val="0F6B7D19"/>
    <w:rsid w:val="0F6C2A8B"/>
    <w:rsid w:val="0F726A32"/>
    <w:rsid w:val="0F736845"/>
    <w:rsid w:val="0F765D27"/>
    <w:rsid w:val="0F773939"/>
    <w:rsid w:val="0F7E23BC"/>
    <w:rsid w:val="0F806697"/>
    <w:rsid w:val="0F817B3D"/>
    <w:rsid w:val="0F8963B9"/>
    <w:rsid w:val="0F8B3A73"/>
    <w:rsid w:val="0F9023C9"/>
    <w:rsid w:val="0F9252FF"/>
    <w:rsid w:val="0F935764"/>
    <w:rsid w:val="0F9504DE"/>
    <w:rsid w:val="0F961C5A"/>
    <w:rsid w:val="0F994FCB"/>
    <w:rsid w:val="0F9B0BA0"/>
    <w:rsid w:val="0F9D50C4"/>
    <w:rsid w:val="0F9F4048"/>
    <w:rsid w:val="0FA66961"/>
    <w:rsid w:val="0FAA5A81"/>
    <w:rsid w:val="0FAB3C94"/>
    <w:rsid w:val="0FB1564F"/>
    <w:rsid w:val="0FB16768"/>
    <w:rsid w:val="0FB208C2"/>
    <w:rsid w:val="0FB479F3"/>
    <w:rsid w:val="0FB60D05"/>
    <w:rsid w:val="0FB61945"/>
    <w:rsid w:val="0FB81AFE"/>
    <w:rsid w:val="0FB91C76"/>
    <w:rsid w:val="0FBA2FD6"/>
    <w:rsid w:val="0FBC0740"/>
    <w:rsid w:val="0FBE104B"/>
    <w:rsid w:val="0FC31C0C"/>
    <w:rsid w:val="0FC7043E"/>
    <w:rsid w:val="0FC934A7"/>
    <w:rsid w:val="0FC9520D"/>
    <w:rsid w:val="0FCA3D78"/>
    <w:rsid w:val="0FCA41C9"/>
    <w:rsid w:val="0FD51548"/>
    <w:rsid w:val="0FD64E31"/>
    <w:rsid w:val="0FD80A41"/>
    <w:rsid w:val="0FD80B7C"/>
    <w:rsid w:val="0FDA0226"/>
    <w:rsid w:val="0FDD5805"/>
    <w:rsid w:val="0FE046B6"/>
    <w:rsid w:val="0FE163AB"/>
    <w:rsid w:val="0FE171D4"/>
    <w:rsid w:val="0FE5733C"/>
    <w:rsid w:val="0FE82EBE"/>
    <w:rsid w:val="0FE87328"/>
    <w:rsid w:val="0FEC5765"/>
    <w:rsid w:val="0FEF00B6"/>
    <w:rsid w:val="0FEF34BB"/>
    <w:rsid w:val="0FF22D34"/>
    <w:rsid w:val="0FF514EC"/>
    <w:rsid w:val="0FF57F6D"/>
    <w:rsid w:val="0FFC29A1"/>
    <w:rsid w:val="0FFE5F9F"/>
    <w:rsid w:val="100136D7"/>
    <w:rsid w:val="10030845"/>
    <w:rsid w:val="10030D22"/>
    <w:rsid w:val="10040B3F"/>
    <w:rsid w:val="100851A4"/>
    <w:rsid w:val="100F68EA"/>
    <w:rsid w:val="1016318C"/>
    <w:rsid w:val="10190546"/>
    <w:rsid w:val="101A3FDB"/>
    <w:rsid w:val="101B6441"/>
    <w:rsid w:val="101C2BB9"/>
    <w:rsid w:val="101C60BC"/>
    <w:rsid w:val="101C77E1"/>
    <w:rsid w:val="101F7D94"/>
    <w:rsid w:val="10200B19"/>
    <w:rsid w:val="102227BC"/>
    <w:rsid w:val="10246D0E"/>
    <w:rsid w:val="102B0287"/>
    <w:rsid w:val="102C20A8"/>
    <w:rsid w:val="102C7E31"/>
    <w:rsid w:val="103008BC"/>
    <w:rsid w:val="10345CD9"/>
    <w:rsid w:val="10361C24"/>
    <w:rsid w:val="103739E0"/>
    <w:rsid w:val="10374605"/>
    <w:rsid w:val="10381C22"/>
    <w:rsid w:val="103826AF"/>
    <w:rsid w:val="103B527E"/>
    <w:rsid w:val="103D26E7"/>
    <w:rsid w:val="10401C47"/>
    <w:rsid w:val="10432E2C"/>
    <w:rsid w:val="10446D29"/>
    <w:rsid w:val="104A30E2"/>
    <w:rsid w:val="104A4729"/>
    <w:rsid w:val="104B2F15"/>
    <w:rsid w:val="10532315"/>
    <w:rsid w:val="10547DB9"/>
    <w:rsid w:val="10574A1A"/>
    <w:rsid w:val="10593FE7"/>
    <w:rsid w:val="1059582F"/>
    <w:rsid w:val="105B6E18"/>
    <w:rsid w:val="105B7A4E"/>
    <w:rsid w:val="105E5D88"/>
    <w:rsid w:val="106674AD"/>
    <w:rsid w:val="106927A0"/>
    <w:rsid w:val="106C1E0C"/>
    <w:rsid w:val="1074228C"/>
    <w:rsid w:val="10771D4B"/>
    <w:rsid w:val="107925FA"/>
    <w:rsid w:val="107E32D1"/>
    <w:rsid w:val="10804711"/>
    <w:rsid w:val="10825FD0"/>
    <w:rsid w:val="1083743E"/>
    <w:rsid w:val="10853379"/>
    <w:rsid w:val="108717D1"/>
    <w:rsid w:val="108750A6"/>
    <w:rsid w:val="108B5311"/>
    <w:rsid w:val="108C4F09"/>
    <w:rsid w:val="1093414B"/>
    <w:rsid w:val="109803D1"/>
    <w:rsid w:val="109F7729"/>
    <w:rsid w:val="10A53086"/>
    <w:rsid w:val="10A74501"/>
    <w:rsid w:val="10AD3A9D"/>
    <w:rsid w:val="10AE3D3B"/>
    <w:rsid w:val="10B060B0"/>
    <w:rsid w:val="10BA7D5C"/>
    <w:rsid w:val="10BB4794"/>
    <w:rsid w:val="10BD4E7C"/>
    <w:rsid w:val="10BF79E6"/>
    <w:rsid w:val="10C32751"/>
    <w:rsid w:val="10C54274"/>
    <w:rsid w:val="10C72433"/>
    <w:rsid w:val="10C72D55"/>
    <w:rsid w:val="10C73CC8"/>
    <w:rsid w:val="10C878FF"/>
    <w:rsid w:val="10C93BF8"/>
    <w:rsid w:val="10CB7366"/>
    <w:rsid w:val="10CC1603"/>
    <w:rsid w:val="10CC21D8"/>
    <w:rsid w:val="10D10388"/>
    <w:rsid w:val="10D718C8"/>
    <w:rsid w:val="10D971C9"/>
    <w:rsid w:val="10DB42FF"/>
    <w:rsid w:val="10DE7DF3"/>
    <w:rsid w:val="10DF03D2"/>
    <w:rsid w:val="10F02B91"/>
    <w:rsid w:val="10F037DB"/>
    <w:rsid w:val="10F4647A"/>
    <w:rsid w:val="10FB4004"/>
    <w:rsid w:val="10FD174B"/>
    <w:rsid w:val="10FF0018"/>
    <w:rsid w:val="110028CA"/>
    <w:rsid w:val="11025B9F"/>
    <w:rsid w:val="11047B48"/>
    <w:rsid w:val="11051606"/>
    <w:rsid w:val="11074EA9"/>
    <w:rsid w:val="110C109A"/>
    <w:rsid w:val="110E3D83"/>
    <w:rsid w:val="110E55FC"/>
    <w:rsid w:val="110F4438"/>
    <w:rsid w:val="11115553"/>
    <w:rsid w:val="1111571E"/>
    <w:rsid w:val="1112535F"/>
    <w:rsid w:val="111504E1"/>
    <w:rsid w:val="11162CD7"/>
    <w:rsid w:val="11163787"/>
    <w:rsid w:val="111B5DBE"/>
    <w:rsid w:val="111C592C"/>
    <w:rsid w:val="111D53FA"/>
    <w:rsid w:val="111E48D5"/>
    <w:rsid w:val="11230207"/>
    <w:rsid w:val="112708BB"/>
    <w:rsid w:val="1128647D"/>
    <w:rsid w:val="11293140"/>
    <w:rsid w:val="1129400D"/>
    <w:rsid w:val="112941D4"/>
    <w:rsid w:val="11297723"/>
    <w:rsid w:val="112A5D43"/>
    <w:rsid w:val="112C3CC2"/>
    <w:rsid w:val="1134315E"/>
    <w:rsid w:val="113760E8"/>
    <w:rsid w:val="113858C1"/>
    <w:rsid w:val="1141318E"/>
    <w:rsid w:val="114172E9"/>
    <w:rsid w:val="11426648"/>
    <w:rsid w:val="11446827"/>
    <w:rsid w:val="11472E91"/>
    <w:rsid w:val="11474698"/>
    <w:rsid w:val="114F67D0"/>
    <w:rsid w:val="11502F5E"/>
    <w:rsid w:val="11544B82"/>
    <w:rsid w:val="115502F1"/>
    <w:rsid w:val="115544EC"/>
    <w:rsid w:val="115E748C"/>
    <w:rsid w:val="11610B83"/>
    <w:rsid w:val="11646DA6"/>
    <w:rsid w:val="116759BC"/>
    <w:rsid w:val="116B7BAA"/>
    <w:rsid w:val="11712E54"/>
    <w:rsid w:val="1173286D"/>
    <w:rsid w:val="117755D1"/>
    <w:rsid w:val="1178783E"/>
    <w:rsid w:val="117A3874"/>
    <w:rsid w:val="117B2E11"/>
    <w:rsid w:val="117B661B"/>
    <w:rsid w:val="11812F6F"/>
    <w:rsid w:val="118440C8"/>
    <w:rsid w:val="118602E9"/>
    <w:rsid w:val="11897598"/>
    <w:rsid w:val="118D398C"/>
    <w:rsid w:val="11914D02"/>
    <w:rsid w:val="11951607"/>
    <w:rsid w:val="11960F39"/>
    <w:rsid w:val="11984AA1"/>
    <w:rsid w:val="119905BB"/>
    <w:rsid w:val="119B35D1"/>
    <w:rsid w:val="119C6F4B"/>
    <w:rsid w:val="119D2928"/>
    <w:rsid w:val="119D619B"/>
    <w:rsid w:val="119D7A60"/>
    <w:rsid w:val="119E0A58"/>
    <w:rsid w:val="11A06E17"/>
    <w:rsid w:val="11A26319"/>
    <w:rsid w:val="11A3215C"/>
    <w:rsid w:val="11A727C5"/>
    <w:rsid w:val="11A87337"/>
    <w:rsid w:val="11AA262E"/>
    <w:rsid w:val="11AA51EC"/>
    <w:rsid w:val="11B248F4"/>
    <w:rsid w:val="11B271F2"/>
    <w:rsid w:val="11B726CF"/>
    <w:rsid w:val="11BA1CE6"/>
    <w:rsid w:val="11BA3267"/>
    <w:rsid w:val="11BA3A2B"/>
    <w:rsid w:val="11BD75B1"/>
    <w:rsid w:val="11BF0CB6"/>
    <w:rsid w:val="11C317CC"/>
    <w:rsid w:val="11C50CAA"/>
    <w:rsid w:val="11C82DE3"/>
    <w:rsid w:val="11CF549A"/>
    <w:rsid w:val="11D2105B"/>
    <w:rsid w:val="11D2611B"/>
    <w:rsid w:val="11D755F1"/>
    <w:rsid w:val="11DB3681"/>
    <w:rsid w:val="11DB7B58"/>
    <w:rsid w:val="11E22EC1"/>
    <w:rsid w:val="11E258D3"/>
    <w:rsid w:val="11E41EFE"/>
    <w:rsid w:val="11EA221B"/>
    <w:rsid w:val="11EB6A7B"/>
    <w:rsid w:val="11EC714E"/>
    <w:rsid w:val="11ED1B59"/>
    <w:rsid w:val="11F875C8"/>
    <w:rsid w:val="11F9329B"/>
    <w:rsid w:val="11F97328"/>
    <w:rsid w:val="12021CF5"/>
    <w:rsid w:val="12037609"/>
    <w:rsid w:val="120838A6"/>
    <w:rsid w:val="120B1E98"/>
    <w:rsid w:val="1210578D"/>
    <w:rsid w:val="12136F1B"/>
    <w:rsid w:val="12140F61"/>
    <w:rsid w:val="1216340A"/>
    <w:rsid w:val="121964E3"/>
    <w:rsid w:val="121A05E0"/>
    <w:rsid w:val="121B634F"/>
    <w:rsid w:val="121C569C"/>
    <w:rsid w:val="12203322"/>
    <w:rsid w:val="12233652"/>
    <w:rsid w:val="122979DA"/>
    <w:rsid w:val="122C3D39"/>
    <w:rsid w:val="122D48A2"/>
    <w:rsid w:val="12301C28"/>
    <w:rsid w:val="1235578B"/>
    <w:rsid w:val="12396B0E"/>
    <w:rsid w:val="123A0FC6"/>
    <w:rsid w:val="1240363B"/>
    <w:rsid w:val="12424D9B"/>
    <w:rsid w:val="124421C2"/>
    <w:rsid w:val="1244343B"/>
    <w:rsid w:val="1245276F"/>
    <w:rsid w:val="124A63F6"/>
    <w:rsid w:val="124B5008"/>
    <w:rsid w:val="124D44D7"/>
    <w:rsid w:val="124F0627"/>
    <w:rsid w:val="124F602A"/>
    <w:rsid w:val="125008E2"/>
    <w:rsid w:val="12506A80"/>
    <w:rsid w:val="125676E3"/>
    <w:rsid w:val="125E04B8"/>
    <w:rsid w:val="125E68B5"/>
    <w:rsid w:val="12604274"/>
    <w:rsid w:val="12644031"/>
    <w:rsid w:val="12650685"/>
    <w:rsid w:val="126B1688"/>
    <w:rsid w:val="126D0F86"/>
    <w:rsid w:val="12787209"/>
    <w:rsid w:val="127C4DBC"/>
    <w:rsid w:val="127D162E"/>
    <w:rsid w:val="127E25D4"/>
    <w:rsid w:val="1283550A"/>
    <w:rsid w:val="12866488"/>
    <w:rsid w:val="128D70EF"/>
    <w:rsid w:val="128F1E40"/>
    <w:rsid w:val="12915632"/>
    <w:rsid w:val="1292227A"/>
    <w:rsid w:val="12952BC4"/>
    <w:rsid w:val="12A1316C"/>
    <w:rsid w:val="12A22FA6"/>
    <w:rsid w:val="12A66826"/>
    <w:rsid w:val="12A92346"/>
    <w:rsid w:val="12A943B8"/>
    <w:rsid w:val="12AC4437"/>
    <w:rsid w:val="12AF78F1"/>
    <w:rsid w:val="12B028C3"/>
    <w:rsid w:val="12B36477"/>
    <w:rsid w:val="12B43D79"/>
    <w:rsid w:val="12B64FDC"/>
    <w:rsid w:val="12B65933"/>
    <w:rsid w:val="12B702FA"/>
    <w:rsid w:val="12BC251E"/>
    <w:rsid w:val="12BD553B"/>
    <w:rsid w:val="12BF6E25"/>
    <w:rsid w:val="12C16AC3"/>
    <w:rsid w:val="12C43900"/>
    <w:rsid w:val="12C45ED1"/>
    <w:rsid w:val="12CA77CD"/>
    <w:rsid w:val="12D048FD"/>
    <w:rsid w:val="12D07B6F"/>
    <w:rsid w:val="12D3451C"/>
    <w:rsid w:val="12D609AD"/>
    <w:rsid w:val="12DA40C6"/>
    <w:rsid w:val="12DF0513"/>
    <w:rsid w:val="12E20AC9"/>
    <w:rsid w:val="12E22C1B"/>
    <w:rsid w:val="12E61392"/>
    <w:rsid w:val="12E77C52"/>
    <w:rsid w:val="12EA5525"/>
    <w:rsid w:val="12F338E5"/>
    <w:rsid w:val="12F9080E"/>
    <w:rsid w:val="12F9787F"/>
    <w:rsid w:val="12FE54ED"/>
    <w:rsid w:val="13003533"/>
    <w:rsid w:val="13043452"/>
    <w:rsid w:val="1304555B"/>
    <w:rsid w:val="13051827"/>
    <w:rsid w:val="1307113E"/>
    <w:rsid w:val="130B0E99"/>
    <w:rsid w:val="13100AF1"/>
    <w:rsid w:val="1312676A"/>
    <w:rsid w:val="1313792F"/>
    <w:rsid w:val="13147E7C"/>
    <w:rsid w:val="131551CA"/>
    <w:rsid w:val="13161D9B"/>
    <w:rsid w:val="1317657C"/>
    <w:rsid w:val="13183B9F"/>
    <w:rsid w:val="13196757"/>
    <w:rsid w:val="131A5AB0"/>
    <w:rsid w:val="131B7012"/>
    <w:rsid w:val="131D3867"/>
    <w:rsid w:val="131E41B9"/>
    <w:rsid w:val="131F2F4D"/>
    <w:rsid w:val="1321617D"/>
    <w:rsid w:val="132427F6"/>
    <w:rsid w:val="1325228C"/>
    <w:rsid w:val="13256824"/>
    <w:rsid w:val="132A6457"/>
    <w:rsid w:val="132B1B9F"/>
    <w:rsid w:val="13355C4B"/>
    <w:rsid w:val="13357D61"/>
    <w:rsid w:val="13394032"/>
    <w:rsid w:val="133B2BE1"/>
    <w:rsid w:val="133D3F2B"/>
    <w:rsid w:val="133E2346"/>
    <w:rsid w:val="1340296E"/>
    <w:rsid w:val="1341054B"/>
    <w:rsid w:val="13447EB1"/>
    <w:rsid w:val="13482EF0"/>
    <w:rsid w:val="13486E08"/>
    <w:rsid w:val="134A4F3C"/>
    <w:rsid w:val="134C73A9"/>
    <w:rsid w:val="134F746F"/>
    <w:rsid w:val="134F7BCC"/>
    <w:rsid w:val="135007BA"/>
    <w:rsid w:val="13516A71"/>
    <w:rsid w:val="13540E14"/>
    <w:rsid w:val="13610E4A"/>
    <w:rsid w:val="13632E51"/>
    <w:rsid w:val="136332BC"/>
    <w:rsid w:val="13655594"/>
    <w:rsid w:val="13672F03"/>
    <w:rsid w:val="136873BE"/>
    <w:rsid w:val="136E731E"/>
    <w:rsid w:val="1370580F"/>
    <w:rsid w:val="13715D44"/>
    <w:rsid w:val="1372233C"/>
    <w:rsid w:val="13756A6E"/>
    <w:rsid w:val="13765C63"/>
    <w:rsid w:val="1378366C"/>
    <w:rsid w:val="137A240B"/>
    <w:rsid w:val="137A4673"/>
    <w:rsid w:val="137B03C3"/>
    <w:rsid w:val="137B0B40"/>
    <w:rsid w:val="137B595B"/>
    <w:rsid w:val="137C3C12"/>
    <w:rsid w:val="1382386C"/>
    <w:rsid w:val="13832B46"/>
    <w:rsid w:val="1384779B"/>
    <w:rsid w:val="138654C9"/>
    <w:rsid w:val="13871296"/>
    <w:rsid w:val="13871CEA"/>
    <w:rsid w:val="13880FD9"/>
    <w:rsid w:val="13885EAA"/>
    <w:rsid w:val="138A09C6"/>
    <w:rsid w:val="138B0CC4"/>
    <w:rsid w:val="138B3FBD"/>
    <w:rsid w:val="138B48F7"/>
    <w:rsid w:val="138D04E9"/>
    <w:rsid w:val="138F2580"/>
    <w:rsid w:val="13912C0D"/>
    <w:rsid w:val="139831BB"/>
    <w:rsid w:val="1399420C"/>
    <w:rsid w:val="139D2FB4"/>
    <w:rsid w:val="13A315E4"/>
    <w:rsid w:val="13A37708"/>
    <w:rsid w:val="13A44E5D"/>
    <w:rsid w:val="13A505CE"/>
    <w:rsid w:val="13A62F17"/>
    <w:rsid w:val="13AB40A2"/>
    <w:rsid w:val="13AC0945"/>
    <w:rsid w:val="13AD483B"/>
    <w:rsid w:val="13AE4472"/>
    <w:rsid w:val="13B52A5C"/>
    <w:rsid w:val="13B52DB7"/>
    <w:rsid w:val="13B82635"/>
    <w:rsid w:val="13BA3C9D"/>
    <w:rsid w:val="13BB05AC"/>
    <w:rsid w:val="13BB3F52"/>
    <w:rsid w:val="13C03BA2"/>
    <w:rsid w:val="13C174DD"/>
    <w:rsid w:val="13C467B2"/>
    <w:rsid w:val="13C62691"/>
    <w:rsid w:val="13C860C5"/>
    <w:rsid w:val="13CA1363"/>
    <w:rsid w:val="13CD07AA"/>
    <w:rsid w:val="13D71CC8"/>
    <w:rsid w:val="13D918E8"/>
    <w:rsid w:val="13DC3F93"/>
    <w:rsid w:val="13DF7907"/>
    <w:rsid w:val="13E04F50"/>
    <w:rsid w:val="13E3118E"/>
    <w:rsid w:val="13E319F0"/>
    <w:rsid w:val="13E37D92"/>
    <w:rsid w:val="13E856B1"/>
    <w:rsid w:val="13EB4EDD"/>
    <w:rsid w:val="13EC6BE7"/>
    <w:rsid w:val="13EE3F9D"/>
    <w:rsid w:val="13EF35FD"/>
    <w:rsid w:val="13F27605"/>
    <w:rsid w:val="13F41CBD"/>
    <w:rsid w:val="13F72B55"/>
    <w:rsid w:val="13F96AAB"/>
    <w:rsid w:val="13FD087F"/>
    <w:rsid w:val="140B7CD2"/>
    <w:rsid w:val="140F24E5"/>
    <w:rsid w:val="140F7BE9"/>
    <w:rsid w:val="14107B67"/>
    <w:rsid w:val="1411209E"/>
    <w:rsid w:val="14113D4C"/>
    <w:rsid w:val="14181DE3"/>
    <w:rsid w:val="14184BCD"/>
    <w:rsid w:val="1418671B"/>
    <w:rsid w:val="141B4F3F"/>
    <w:rsid w:val="141E2CC3"/>
    <w:rsid w:val="141F0F26"/>
    <w:rsid w:val="14221E8E"/>
    <w:rsid w:val="1423041E"/>
    <w:rsid w:val="14290173"/>
    <w:rsid w:val="142948D9"/>
    <w:rsid w:val="142D688A"/>
    <w:rsid w:val="14304B6A"/>
    <w:rsid w:val="143159D6"/>
    <w:rsid w:val="143625EE"/>
    <w:rsid w:val="14407506"/>
    <w:rsid w:val="14420452"/>
    <w:rsid w:val="14465361"/>
    <w:rsid w:val="144761C3"/>
    <w:rsid w:val="144977C1"/>
    <w:rsid w:val="144B6A61"/>
    <w:rsid w:val="144B7057"/>
    <w:rsid w:val="144C270A"/>
    <w:rsid w:val="14504916"/>
    <w:rsid w:val="14515856"/>
    <w:rsid w:val="145719B3"/>
    <w:rsid w:val="145B5514"/>
    <w:rsid w:val="14634FE7"/>
    <w:rsid w:val="14644DD0"/>
    <w:rsid w:val="14687E22"/>
    <w:rsid w:val="14693DCC"/>
    <w:rsid w:val="14696AF9"/>
    <w:rsid w:val="14696C14"/>
    <w:rsid w:val="146E0DF8"/>
    <w:rsid w:val="14752B8D"/>
    <w:rsid w:val="147620B6"/>
    <w:rsid w:val="147627A8"/>
    <w:rsid w:val="1476449E"/>
    <w:rsid w:val="14793EF0"/>
    <w:rsid w:val="14797DB1"/>
    <w:rsid w:val="147F0B94"/>
    <w:rsid w:val="14807D03"/>
    <w:rsid w:val="14822E14"/>
    <w:rsid w:val="14843BC5"/>
    <w:rsid w:val="14854D1E"/>
    <w:rsid w:val="14884F4B"/>
    <w:rsid w:val="148965C8"/>
    <w:rsid w:val="148B569B"/>
    <w:rsid w:val="148B6C7B"/>
    <w:rsid w:val="148D3F80"/>
    <w:rsid w:val="14934BBB"/>
    <w:rsid w:val="14961F8E"/>
    <w:rsid w:val="149744D2"/>
    <w:rsid w:val="1499599D"/>
    <w:rsid w:val="149D19C3"/>
    <w:rsid w:val="149E4305"/>
    <w:rsid w:val="149F0888"/>
    <w:rsid w:val="14A67225"/>
    <w:rsid w:val="14A823FD"/>
    <w:rsid w:val="14AA27EF"/>
    <w:rsid w:val="14AB1CA5"/>
    <w:rsid w:val="14AC1E7E"/>
    <w:rsid w:val="14AD273E"/>
    <w:rsid w:val="14B36827"/>
    <w:rsid w:val="14B53462"/>
    <w:rsid w:val="14B8338B"/>
    <w:rsid w:val="14BB3747"/>
    <w:rsid w:val="14BB44BE"/>
    <w:rsid w:val="14BB778B"/>
    <w:rsid w:val="14BD0675"/>
    <w:rsid w:val="14BD67B2"/>
    <w:rsid w:val="14BE2F1A"/>
    <w:rsid w:val="14C6243A"/>
    <w:rsid w:val="14D01C57"/>
    <w:rsid w:val="14D036FE"/>
    <w:rsid w:val="14D13FC1"/>
    <w:rsid w:val="14D94C72"/>
    <w:rsid w:val="14DA299D"/>
    <w:rsid w:val="14DA3B5A"/>
    <w:rsid w:val="14DA67A6"/>
    <w:rsid w:val="14DB1E26"/>
    <w:rsid w:val="14DB6EF0"/>
    <w:rsid w:val="14DC1BF1"/>
    <w:rsid w:val="14E00363"/>
    <w:rsid w:val="14E02E6E"/>
    <w:rsid w:val="14E359E4"/>
    <w:rsid w:val="14E7255E"/>
    <w:rsid w:val="14E77FA0"/>
    <w:rsid w:val="14ED3C42"/>
    <w:rsid w:val="14F27434"/>
    <w:rsid w:val="14F30E9E"/>
    <w:rsid w:val="14F66BBF"/>
    <w:rsid w:val="14FE23B6"/>
    <w:rsid w:val="15047720"/>
    <w:rsid w:val="15053FEC"/>
    <w:rsid w:val="15055FAF"/>
    <w:rsid w:val="15083050"/>
    <w:rsid w:val="15091C7C"/>
    <w:rsid w:val="150C3386"/>
    <w:rsid w:val="150D619F"/>
    <w:rsid w:val="150E2AC8"/>
    <w:rsid w:val="150F00EE"/>
    <w:rsid w:val="150F5FB3"/>
    <w:rsid w:val="151617A8"/>
    <w:rsid w:val="151629A9"/>
    <w:rsid w:val="151632A6"/>
    <w:rsid w:val="15166039"/>
    <w:rsid w:val="151B5202"/>
    <w:rsid w:val="1520101C"/>
    <w:rsid w:val="1520423C"/>
    <w:rsid w:val="15222DB4"/>
    <w:rsid w:val="15244283"/>
    <w:rsid w:val="152462F2"/>
    <w:rsid w:val="15283787"/>
    <w:rsid w:val="152B7A80"/>
    <w:rsid w:val="15302E2D"/>
    <w:rsid w:val="15344A38"/>
    <w:rsid w:val="15395860"/>
    <w:rsid w:val="153C67CF"/>
    <w:rsid w:val="154666AA"/>
    <w:rsid w:val="154A0ACA"/>
    <w:rsid w:val="154F509E"/>
    <w:rsid w:val="155269B9"/>
    <w:rsid w:val="15530474"/>
    <w:rsid w:val="15531CC6"/>
    <w:rsid w:val="1555742F"/>
    <w:rsid w:val="15591682"/>
    <w:rsid w:val="155D690C"/>
    <w:rsid w:val="155D6FEE"/>
    <w:rsid w:val="156017E5"/>
    <w:rsid w:val="15604FE2"/>
    <w:rsid w:val="15614457"/>
    <w:rsid w:val="15626659"/>
    <w:rsid w:val="15651ACE"/>
    <w:rsid w:val="15665E59"/>
    <w:rsid w:val="156B1B10"/>
    <w:rsid w:val="156D78E9"/>
    <w:rsid w:val="156F2F27"/>
    <w:rsid w:val="156F44BB"/>
    <w:rsid w:val="15715888"/>
    <w:rsid w:val="15747725"/>
    <w:rsid w:val="15754A96"/>
    <w:rsid w:val="157C20FC"/>
    <w:rsid w:val="157F3137"/>
    <w:rsid w:val="15804192"/>
    <w:rsid w:val="158078FD"/>
    <w:rsid w:val="1585564F"/>
    <w:rsid w:val="15857F54"/>
    <w:rsid w:val="15857FF4"/>
    <w:rsid w:val="15892018"/>
    <w:rsid w:val="158969D7"/>
    <w:rsid w:val="158B4797"/>
    <w:rsid w:val="158D2F4F"/>
    <w:rsid w:val="158D432F"/>
    <w:rsid w:val="158E05ED"/>
    <w:rsid w:val="158F1D40"/>
    <w:rsid w:val="158F3B7A"/>
    <w:rsid w:val="158F3D19"/>
    <w:rsid w:val="1593133F"/>
    <w:rsid w:val="15970148"/>
    <w:rsid w:val="15971C82"/>
    <w:rsid w:val="159C2143"/>
    <w:rsid w:val="15A070D5"/>
    <w:rsid w:val="15A458FA"/>
    <w:rsid w:val="15A5386E"/>
    <w:rsid w:val="15A602F7"/>
    <w:rsid w:val="15A95DC9"/>
    <w:rsid w:val="15AF2885"/>
    <w:rsid w:val="15B113D1"/>
    <w:rsid w:val="15B86013"/>
    <w:rsid w:val="15BA1560"/>
    <w:rsid w:val="15BA6B53"/>
    <w:rsid w:val="15BB18B7"/>
    <w:rsid w:val="15BF568A"/>
    <w:rsid w:val="15C000D4"/>
    <w:rsid w:val="15C11BA8"/>
    <w:rsid w:val="15C56BB9"/>
    <w:rsid w:val="15C66FEF"/>
    <w:rsid w:val="15CC55C4"/>
    <w:rsid w:val="15D23CCD"/>
    <w:rsid w:val="15D31186"/>
    <w:rsid w:val="15D414C9"/>
    <w:rsid w:val="15D83A39"/>
    <w:rsid w:val="15DA0128"/>
    <w:rsid w:val="15DB323E"/>
    <w:rsid w:val="15DE3157"/>
    <w:rsid w:val="15E0681A"/>
    <w:rsid w:val="15E33F69"/>
    <w:rsid w:val="15E560F1"/>
    <w:rsid w:val="15E863B5"/>
    <w:rsid w:val="15EC0126"/>
    <w:rsid w:val="15EC3D46"/>
    <w:rsid w:val="15EC72DA"/>
    <w:rsid w:val="15F5333C"/>
    <w:rsid w:val="15FA5E19"/>
    <w:rsid w:val="15FC6B01"/>
    <w:rsid w:val="15FE4665"/>
    <w:rsid w:val="15FE7AAD"/>
    <w:rsid w:val="16047604"/>
    <w:rsid w:val="1605732B"/>
    <w:rsid w:val="160A007D"/>
    <w:rsid w:val="160C36DA"/>
    <w:rsid w:val="160D227E"/>
    <w:rsid w:val="160D5795"/>
    <w:rsid w:val="16122B82"/>
    <w:rsid w:val="16134ADA"/>
    <w:rsid w:val="16135ECA"/>
    <w:rsid w:val="161638EA"/>
    <w:rsid w:val="16174551"/>
    <w:rsid w:val="16190EA2"/>
    <w:rsid w:val="161A2D38"/>
    <w:rsid w:val="161C2028"/>
    <w:rsid w:val="161C7D0E"/>
    <w:rsid w:val="161D6715"/>
    <w:rsid w:val="161E4F1D"/>
    <w:rsid w:val="161E50C3"/>
    <w:rsid w:val="161F52B6"/>
    <w:rsid w:val="16202771"/>
    <w:rsid w:val="162302BC"/>
    <w:rsid w:val="162672D1"/>
    <w:rsid w:val="1627218E"/>
    <w:rsid w:val="162852EB"/>
    <w:rsid w:val="162C055A"/>
    <w:rsid w:val="162F54F9"/>
    <w:rsid w:val="16300CE7"/>
    <w:rsid w:val="163040F7"/>
    <w:rsid w:val="16311CBF"/>
    <w:rsid w:val="16325DC4"/>
    <w:rsid w:val="16344FEB"/>
    <w:rsid w:val="16371A57"/>
    <w:rsid w:val="1638724C"/>
    <w:rsid w:val="163E1BEC"/>
    <w:rsid w:val="163E70A7"/>
    <w:rsid w:val="1640693A"/>
    <w:rsid w:val="16421ACE"/>
    <w:rsid w:val="1642498A"/>
    <w:rsid w:val="164B3207"/>
    <w:rsid w:val="164E4570"/>
    <w:rsid w:val="16543AA5"/>
    <w:rsid w:val="165562F1"/>
    <w:rsid w:val="16565AFC"/>
    <w:rsid w:val="1659393C"/>
    <w:rsid w:val="16594807"/>
    <w:rsid w:val="1659795B"/>
    <w:rsid w:val="165A6EA1"/>
    <w:rsid w:val="165B6065"/>
    <w:rsid w:val="165C5120"/>
    <w:rsid w:val="165C6004"/>
    <w:rsid w:val="165D0C7E"/>
    <w:rsid w:val="165E3575"/>
    <w:rsid w:val="16602F70"/>
    <w:rsid w:val="16621B93"/>
    <w:rsid w:val="16631E55"/>
    <w:rsid w:val="16633EEE"/>
    <w:rsid w:val="16686B40"/>
    <w:rsid w:val="166D0873"/>
    <w:rsid w:val="16731A32"/>
    <w:rsid w:val="1675618C"/>
    <w:rsid w:val="16766334"/>
    <w:rsid w:val="167702C8"/>
    <w:rsid w:val="16792A7E"/>
    <w:rsid w:val="167B3D4F"/>
    <w:rsid w:val="167C27BF"/>
    <w:rsid w:val="167F163D"/>
    <w:rsid w:val="168029CF"/>
    <w:rsid w:val="16813CED"/>
    <w:rsid w:val="16855A83"/>
    <w:rsid w:val="168A6A90"/>
    <w:rsid w:val="168C2FDE"/>
    <w:rsid w:val="168F200A"/>
    <w:rsid w:val="168F6668"/>
    <w:rsid w:val="16917C42"/>
    <w:rsid w:val="16922B58"/>
    <w:rsid w:val="169530F8"/>
    <w:rsid w:val="169533F5"/>
    <w:rsid w:val="16966BFA"/>
    <w:rsid w:val="16991A52"/>
    <w:rsid w:val="169D1C0D"/>
    <w:rsid w:val="169D68A7"/>
    <w:rsid w:val="16A31744"/>
    <w:rsid w:val="16A40107"/>
    <w:rsid w:val="16A84D13"/>
    <w:rsid w:val="16A94C89"/>
    <w:rsid w:val="16B14BA0"/>
    <w:rsid w:val="16B27892"/>
    <w:rsid w:val="16B5212D"/>
    <w:rsid w:val="16B65710"/>
    <w:rsid w:val="16BD78E8"/>
    <w:rsid w:val="16BF3CBA"/>
    <w:rsid w:val="16C02D0E"/>
    <w:rsid w:val="16C31E96"/>
    <w:rsid w:val="16C46756"/>
    <w:rsid w:val="16C47AC9"/>
    <w:rsid w:val="16C61680"/>
    <w:rsid w:val="16C829FF"/>
    <w:rsid w:val="16C85ED6"/>
    <w:rsid w:val="16C9563E"/>
    <w:rsid w:val="16CD4A8A"/>
    <w:rsid w:val="16D32948"/>
    <w:rsid w:val="16D5358E"/>
    <w:rsid w:val="16D86DEC"/>
    <w:rsid w:val="16DC4F5B"/>
    <w:rsid w:val="16DD743A"/>
    <w:rsid w:val="16E33DF2"/>
    <w:rsid w:val="16E85E29"/>
    <w:rsid w:val="16EC0463"/>
    <w:rsid w:val="16EC6ECF"/>
    <w:rsid w:val="16EE18F0"/>
    <w:rsid w:val="16F147F7"/>
    <w:rsid w:val="16F34D6A"/>
    <w:rsid w:val="16F7160D"/>
    <w:rsid w:val="16FB108D"/>
    <w:rsid w:val="16FF1DFB"/>
    <w:rsid w:val="16FF3C88"/>
    <w:rsid w:val="16FF6776"/>
    <w:rsid w:val="170165A1"/>
    <w:rsid w:val="17036997"/>
    <w:rsid w:val="170428B4"/>
    <w:rsid w:val="17045E92"/>
    <w:rsid w:val="170F150F"/>
    <w:rsid w:val="170F1AB8"/>
    <w:rsid w:val="17145BEE"/>
    <w:rsid w:val="17161C69"/>
    <w:rsid w:val="17174965"/>
    <w:rsid w:val="171C4D61"/>
    <w:rsid w:val="171E43CD"/>
    <w:rsid w:val="171F067C"/>
    <w:rsid w:val="17212970"/>
    <w:rsid w:val="17230434"/>
    <w:rsid w:val="17236E07"/>
    <w:rsid w:val="172D56BA"/>
    <w:rsid w:val="172F17A4"/>
    <w:rsid w:val="173105C9"/>
    <w:rsid w:val="173406EC"/>
    <w:rsid w:val="173811FB"/>
    <w:rsid w:val="173853EC"/>
    <w:rsid w:val="173B63DC"/>
    <w:rsid w:val="173E294C"/>
    <w:rsid w:val="173E3B67"/>
    <w:rsid w:val="174077AF"/>
    <w:rsid w:val="17450B77"/>
    <w:rsid w:val="174575E3"/>
    <w:rsid w:val="17476ACB"/>
    <w:rsid w:val="17503FC7"/>
    <w:rsid w:val="175744E9"/>
    <w:rsid w:val="175A4A46"/>
    <w:rsid w:val="175B1444"/>
    <w:rsid w:val="175F0109"/>
    <w:rsid w:val="176A254D"/>
    <w:rsid w:val="176A2630"/>
    <w:rsid w:val="176A3BE3"/>
    <w:rsid w:val="176B4876"/>
    <w:rsid w:val="176D7F45"/>
    <w:rsid w:val="176E7CD2"/>
    <w:rsid w:val="176F0D48"/>
    <w:rsid w:val="17744872"/>
    <w:rsid w:val="177774E6"/>
    <w:rsid w:val="17783E95"/>
    <w:rsid w:val="177C495E"/>
    <w:rsid w:val="177C4A0A"/>
    <w:rsid w:val="1781538F"/>
    <w:rsid w:val="17835562"/>
    <w:rsid w:val="1784440B"/>
    <w:rsid w:val="17862911"/>
    <w:rsid w:val="178E6BE4"/>
    <w:rsid w:val="17904B32"/>
    <w:rsid w:val="17936137"/>
    <w:rsid w:val="1794184E"/>
    <w:rsid w:val="17942925"/>
    <w:rsid w:val="1794391D"/>
    <w:rsid w:val="17955E47"/>
    <w:rsid w:val="1797042C"/>
    <w:rsid w:val="179769EB"/>
    <w:rsid w:val="1798639E"/>
    <w:rsid w:val="179C5A27"/>
    <w:rsid w:val="179E038B"/>
    <w:rsid w:val="179E6CBA"/>
    <w:rsid w:val="179F2C38"/>
    <w:rsid w:val="179F4F80"/>
    <w:rsid w:val="179F6517"/>
    <w:rsid w:val="17A039E6"/>
    <w:rsid w:val="17A05D21"/>
    <w:rsid w:val="17A07680"/>
    <w:rsid w:val="17A2081B"/>
    <w:rsid w:val="17A41C03"/>
    <w:rsid w:val="17A704A4"/>
    <w:rsid w:val="17A926BA"/>
    <w:rsid w:val="17A95038"/>
    <w:rsid w:val="17AE4F8E"/>
    <w:rsid w:val="17B03223"/>
    <w:rsid w:val="17B05223"/>
    <w:rsid w:val="17B36CF7"/>
    <w:rsid w:val="17B477AB"/>
    <w:rsid w:val="17BA395D"/>
    <w:rsid w:val="17BC3D43"/>
    <w:rsid w:val="17BC7DED"/>
    <w:rsid w:val="17BD2529"/>
    <w:rsid w:val="17BD7FCF"/>
    <w:rsid w:val="17C06AA2"/>
    <w:rsid w:val="17C32CFF"/>
    <w:rsid w:val="17C85AAE"/>
    <w:rsid w:val="17CF792E"/>
    <w:rsid w:val="17D211BC"/>
    <w:rsid w:val="17D543E8"/>
    <w:rsid w:val="17D63A2D"/>
    <w:rsid w:val="17D876AD"/>
    <w:rsid w:val="17D96C16"/>
    <w:rsid w:val="17DD06B8"/>
    <w:rsid w:val="17DE2313"/>
    <w:rsid w:val="17E51656"/>
    <w:rsid w:val="17EA5A23"/>
    <w:rsid w:val="17EB0CC8"/>
    <w:rsid w:val="17EB72B9"/>
    <w:rsid w:val="17EE1A30"/>
    <w:rsid w:val="17EF2D27"/>
    <w:rsid w:val="17FA0101"/>
    <w:rsid w:val="17FF0DBC"/>
    <w:rsid w:val="18000AC7"/>
    <w:rsid w:val="18012FB4"/>
    <w:rsid w:val="18015F99"/>
    <w:rsid w:val="18016F4F"/>
    <w:rsid w:val="1801735E"/>
    <w:rsid w:val="18043D5F"/>
    <w:rsid w:val="18061738"/>
    <w:rsid w:val="18062BAE"/>
    <w:rsid w:val="18091AF8"/>
    <w:rsid w:val="18094AA0"/>
    <w:rsid w:val="180962BF"/>
    <w:rsid w:val="18097AB4"/>
    <w:rsid w:val="180D5F9C"/>
    <w:rsid w:val="180E5B6A"/>
    <w:rsid w:val="18172E2B"/>
    <w:rsid w:val="18185E7F"/>
    <w:rsid w:val="181874E6"/>
    <w:rsid w:val="181D0463"/>
    <w:rsid w:val="182007D5"/>
    <w:rsid w:val="18222ACA"/>
    <w:rsid w:val="1823599E"/>
    <w:rsid w:val="182621CD"/>
    <w:rsid w:val="18282390"/>
    <w:rsid w:val="182A1465"/>
    <w:rsid w:val="1830132E"/>
    <w:rsid w:val="18311AAE"/>
    <w:rsid w:val="183407D1"/>
    <w:rsid w:val="183863E5"/>
    <w:rsid w:val="183B1C63"/>
    <w:rsid w:val="183C499C"/>
    <w:rsid w:val="183D2B92"/>
    <w:rsid w:val="183F30C1"/>
    <w:rsid w:val="184304CD"/>
    <w:rsid w:val="1845693D"/>
    <w:rsid w:val="184746CC"/>
    <w:rsid w:val="18484079"/>
    <w:rsid w:val="184C0208"/>
    <w:rsid w:val="184C285E"/>
    <w:rsid w:val="184D1351"/>
    <w:rsid w:val="184D708F"/>
    <w:rsid w:val="184D7D3E"/>
    <w:rsid w:val="1851117F"/>
    <w:rsid w:val="18537ADA"/>
    <w:rsid w:val="1854139E"/>
    <w:rsid w:val="18560D02"/>
    <w:rsid w:val="185651FF"/>
    <w:rsid w:val="1856639B"/>
    <w:rsid w:val="185E11AA"/>
    <w:rsid w:val="185E220A"/>
    <w:rsid w:val="18601E48"/>
    <w:rsid w:val="18611D24"/>
    <w:rsid w:val="1861515B"/>
    <w:rsid w:val="18674753"/>
    <w:rsid w:val="18676B77"/>
    <w:rsid w:val="18676B79"/>
    <w:rsid w:val="186B7839"/>
    <w:rsid w:val="186D243C"/>
    <w:rsid w:val="186D6DA8"/>
    <w:rsid w:val="186E73F9"/>
    <w:rsid w:val="186F401D"/>
    <w:rsid w:val="187045B6"/>
    <w:rsid w:val="1872329E"/>
    <w:rsid w:val="18823A32"/>
    <w:rsid w:val="18827405"/>
    <w:rsid w:val="18863185"/>
    <w:rsid w:val="18864E92"/>
    <w:rsid w:val="18872467"/>
    <w:rsid w:val="188821F3"/>
    <w:rsid w:val="18887E7A"/>
    <w:rsid w:val="188B1E52"/>
    <w:rsid w:val="188D7F46"/>
    <w:rsid w:val="188E220E"/>
    <w:rsid w:val="188F04E3"/>
    <w:rsid w:val="189078F3"/>
    <w:rsid w:val="18914395"/>
    <w:rsid w:val="1893422F"/>
    <w:rsid w:val="18944A8E"/>
    <w:rsid w:val="189926C1"/>
    <w:rsid w:val="189B5050"/>
    <w:rsid w:val="18A14B61"/>
    <w:rsid w:val="18A25160"/>
    <w:rsid w:val="18A636E9"/>
    <w:rsid w:val="18AA1890"/>
    <w:rsid w:val="18AC66DC"/>
    <w:rsid w:val="18AC6C25"/>
    <w:rsid w:val="18B21D4C"/>
    <w:rsid w:val="18B25A60"/>
    <w:rsid w:val="18B2668F"/>
    <w:rsid w:val="18B363EA"/>
    <w:rsid w:val="18B955A7"/>
    <w:rsid w:val="18B9595D"/>
    <w:rsid w:val="18BF4787"/>
    <w:rsid w:val="18C72F35"/>
    <w:rsid w:val="18C82166"/>
    <w:rsid w:val="18CB5A21"/>
    <w:rsid w:val="18CC05CB"/>
    <w:rsid w:val="18CE3FD0"/>
    <w:rsid w:val="18D07837"/>
    <w:rsid w:val="18D22D5F"/>
    <w:rsid w:val="18D24EA8"/>
    <w:rsid w:val="18D31CF7"/>
    <w:rsid w:val="18D364CE"/>
    <w:rsid w:val="18D83C1A"/>
    <w:rsid w:val="18DC7163"/>
    <w:rsid w:val="18DE2746"/>
    <w:rsid w:val="18DE504C"/>
    <w:rsid w:val="18E04D8B"/>
    <w:rsid w:val="18E11F73"/>
    <w:rsid w:val="18E13BCB"/>
    <w:rsid w:val="18E432E9"/>
    <w:rsid w:val="18E74853"/>
    <w:rsid w:val="18E84D02"/>
    <w:rsid w:val="18E95B87"/>
    <w:rsid w:val="18E97623"/>
    <w:rsid w:val="18EF79F2"/>
    <w:rsid w:val="18F81930"/>
    <w:rsid w:val="18FD66C8"/>
    <w:rsid w:val="190178CE"/>
    <w:rsid w:val="19023F34"/>
    <w:rsid w:val="19024826"/>
    <w:rsid w:val="190259C6"/>
    <w:rsid w:val="19027A98"/>
    <w:rsid w:val="19053816"/>
    <w:rsid w:val="19066569"/>
    <w:rsid w:val="190A72DD"/>
    <w:rsid w:val="190B7A18"/>
    <w:rsid w:val="190C64F5"/>
    <w:rsid w:val="191105CA"/>
    <w:rsid w:val="19137AEF"/>
    <w:rsid w:val="19145571"/>
    <w:rsid w:val="19167AB0"/>
    <w:rsid w:val="1919066A"/>
    <w:rsid w:val="19192F36"/>
    <w:rsid w:val="19194276"/>
    <w:rsid w:val="191B46A4"/>
    <w:rsid w:val="191C666D"/>
    <w:rsid w:val="191D507F"/>
    <w:rsid w:val="1921097D"/>
    <w:rsid w:val="19213974"/>
    <w:rsid w:val="192171B6"/>
    <w:rsid w:val="19237EE5"/>
    <w:rsid w:val="19264F0F"/>
    <w:rsid w:val="192A71D1"/>
    <w:rsid w:val="192E71E3"/>
    <w:rsid w:val="19384644"/>
    <w:rsid w:val="193F24B6"/>
    <w:rsid w:val="19452F69"/>
    <w:rsid w:val="19474297"/>
    <w:rsid w:val="194B07EB"/>
    <w:rsid w:val="194B7242"/>
    <w:rsid w:val="194D09DC"/>
    <w:rsid w:val="194F453D"/>
    <w:rsid w:val="19537816"/>
    <w:rsid w:val="19545FDA"/>
    <w:rsid w:val="19556C3B"/>
    <w:rsid w:val="19556C6C"/>
    <w:rsid w:val="195641EF"/>
    <w:rsid w:val="19573E8D"/>
    <w:rsid w:val="19595907"/>
    <w:rsid w:val="196218CF"/>
    <w:rsid w:val="196319F3"/>
    <w:rsid w:val="1965350F"/>
    <w:rsid w:val="19740C0B"/>
    <w:rsid w:val="1974276F"/>
    <w:rsid w:val="19772C71"/>
    <w:rsid w:val="197A6DF4"/>
    <w:rsid w:val="197B65DD"/>
    <w:rsid w:val="19812086"/>
    <w:rsid w:val="19815AF1"/>
    <w:rsid w:val="1982011B"/>
    <w:rsid w:val="19831941"/>
    <w:rsid w:val="198C4383"/>
    <w:rsid w:val="198D0AD1"/>
    <w:rsid w:val="198E0CEC"/>
    <w:rsid w:val="198F613B"/>
    <w:rsid w:val="19904AEB"/>
    <w:rsid w:val="19905D2B"/>
    <w:rsid w:val="19921721"/>
    <w:rsid w:val="199505EF"/>
    <w:rsid w:val="19976006"/>
    <w:rsid w:val="199C18B6"/>
    <w:rsid w:val="199D7EE0"/>
    <w:rsid w:val="19A006BC"/>
    <w:rsid w:val="19A10E31"/>
    <w:rsid w:val="19A963C6"/>
    <w:rsid w:val="19AD65EC"/>
    <w:rsid w:val="19AE3CC2"/>
    <w:rsid w:val="19AF7C8D"/>
    <w:rsid w:val="19B0760A"/>
    <w:rsid w:val="19B10293"/>
    <w:rsid w:val="19B24D4E"/>
    <w:rsid w:val="19B32847"/>
    <w:rsid w:val="19B4208B"/>
    <w:rsid w:val="19B87F18"/>
    <w:rsid w:val="19B9318B"/>
    <w:rsid w:val="19B94261"/>
    <w:rsid w:val="19B968F6"/>
    <w:rsid w:val="19BC1887"/>
    <w:rsid w:val="19BD66A9"/>
    <w:rsid w:val="19BD6E03"/>
    <w:rsid w:val="19BE3D10"/>
    <w:rsid w:val="19BF2174"/>
    <w:rsid w:val="19BF78A4"/>
    <w:rsid w:val="19C25983"/>
    <w:rsid w:val="19C27C09"/>
    <w:rsid w:val="19C3210F"/>
    <w:rsid w:val="19C611DB"/>
    <w:rsid w:val="19C76174"/>
    <w:rsid w:val="19C825B5"/>
    <w:rsid w:val="19CB5C81"/>
    <w:rsid w:val="19CD099F"/>
    <w:rsid w:val="19CE6D30"/>
    <w:rsid w:val="19D1128C"/>
    <w:rsid w:val="19D2505F"/>
    <w:rsid w:val="19D82D43"/>
    <w:rsid w:val="19D864FB"/>
    <w:rsid w:val="19D926A0"/>
    <w:rsid w:val="19D97710"/>
    <w:rsid w:val="19DA590D"/>
    <w:rsid w:val="19DB515E"/>
    <w:rsid w:val="19DD3048"/>
    <w:rsid w:val="19DE23F7"/>
    <w:rsid w:val="19DE290B"/>
    <w:rsid w:val="19E44A87"/>
    <w:rsid w:val="19E5681C"/>
    <w:rsid w:val="19E72721"/>
    <w:rsid w:val="19E7359D"/>
    <w:rsid w:val="19E74C59"/>
    <w:rsid w:val="19E96A9B"/>
    <w:rsid w:val="19F238EC"/>
    <w:rsid w:val="19F5270E"/>
    <w:rsid w:val="19F6720D"/>
    <w:rsid w:val="19F804C9"/>
    <w:rsid w:val="19F878D3"/>
    <w:rsid w:val="19FA4BA5"/>
    <w:rsid w:val="19FA6FE5"/>
    <w:rsid w:val="19FB2420"/>
    <w:rsid w:val="19FF4BDA"/>
    <w:rsid w:val="1A0306A4"/>
    <w:rsid w:val="1A051B3B"/>
    <w:rsid w:val="1A06121E"/>
    <w:rsid w:val="1A080BBD"/>
    <w:rsid w:val="1A08167F"/>
    <w:rsid w:val="1A084672"/>
    <w:rsid w:val="1A0A0DD8"/>
    <w:rsid w:val="1A0D26EC"/>
    <w:rsid w:val="1A0F10D8"/>
    <w:rsid w:val="1A0F69B0"/>
    <w:rsid w:val="1A1104E0"/>
    <w:rsid w:val="1A121427"/>
    <w:rsid w:val="1A144B30"/>
    <w:rsid w:val="1A161864"/>
    <w:rsid w:val="1A195A3C"/>
    <w:rsid w:val="1A2048B2"/>
    <w:rsid w:val="1A2254B7"/>
    <w:rsid w:val="1A23417D"/>
    <w:rsid w:val="1A2927BF"/>
    <w:rsid w:val="1A2A1C24"/>
    <w:rsid w:val="1A2A69F2"/>
    <w:rsid w:val="1A2C5906"/>
    <w:rsid w:val="1A2E4B4F"/>
    <w:rsid w:val="1A2E4DC8"/>
    <w:rsid w:val="1A2F03DD"/>
    <w:rsid w:val="1A302DD5"/>
    <w:rsid w:val="1A313836"/>
    <w:rsid w:val="1A333A50"/>
    <w:rsid w:val="1A361399"/>
    <w:rsid w:val="1A385D7C"/>
    <w:rsid w:val="1A387318"/>
    <w:rsid w:val="1A3E1472"/>
    <w:rsid w:val="1A4176E8"/>
    <w:rsid w:val="1A424142"/>
    <w:rsid w:val="1A434D9C"/>
    <w:rsid w:val="1A44417E"/>
    <w:rsid w:val="1A471F48"/>
    <w:rsid w:val="1A473167"/>
    <w:rsid w:val="1A474465"/>
    <w:rsid w:val="1A4A7F4D"/>
    <w:rsid w:val="1A4F1867"/>
    <w:rsid w:val="1A4F7DB7"/>
    <w:rsid w:val="1A52549A"/>
    <w:rsid w:val="1A5A4458"/>
    <w:rsid w:val="1A5B4C08"/>
    <w:rsid w:val="1A5C7169"/>
    <w:rsid w:val="1A6041CA"/>
    <w:rsid w:val="1A6125E1"/>
    <w:rsid w:val="1A61445F"/>
    <w:rsid w:val="1A6164DF"/>
    <w:rsid w:val="1A621A56"/>
    <w:rsid w:val="1A631EE1"/>
    <w:rsid w:val="1A651D53"/>
    <w:rsid w:val="1A663B7D"/>
    <w:rsid w:val="1A6A30DF"/>
    <w:rsid w:val="1A6A67D5"/>
    <w:rsid w:val="1A7016AA"/>
    <w:rsid w:val="1A7632F9"/>
    <w:rsid w:val="1A7B1233"/>
    <w:rsid w:val="1A7B49B1"/>
    <w:rsid w:val="1A8249EC"/>
    <w:rsid w:val="1A83323F"/>
    <w:rsid w:val="1A843ABA"/>
    <w:rsid w:val="1A8A1CF7"/>
    <w:rsid w:val="1A8D1697"/>
    <w:rsid w:val="1A91750B"/>
    <w:rsid w:val="1A922123"/>
    <w:rsid w:val="1A975DBA"/>
    <w:rsid w:val="1A983C20"/>
    <w:rsid w:val="1A990AA1"/>
    <w:rsid w:val="1A9E6757"/>
    <w:rsid w:val="1A9F1EE8"/>
    <w:rsid w:val="1AA236FF"/>
    <w:rsid w:val="1AA476DF"/>
    <w:rsid w:val="1AA74CE9"/>
    <w:rsid w:val="1AA8783D"/>
    <w:rsid w:val="1AA92E67"/>
    <w:rsid w:val="1AAA659D"/>
    <w:rsid w:val="1AAD6A02"/>
    <w:rsid w:val="1AAE6373"/>
    <w:rsid w:val="1AAE6D01"/>
    <w:rsid w:val="1AB23871"/>
    <w:rsid w:val="1AB25894"/>
    <w:rsid w:val="1AB53561"/>
    <w:rsid w:val="1AB54475"/>
    <w:rsid w:val="1AB56C8A"/>
    <w:rsid w:val="1AB96F22"/>
    <w:rsid w:val="1ABA7043"/>
    <w:rsid w:val="1ABB3A0C"/>
    <w:rsid w:val="1ABD22A7"/>
    <w:rsid w:val="1ABE0BD3"/>
    <w:rsid w:val="1AC1088B"/>
    <w:rsid w:val="1AC53E23"/>
    <w:rsid w:val="1AC57F91"/>
    <w:rsid w:val="1AD0014A"/>
    <w:rsid w:val="1AD133A1"/>
    <w:rsid w:val="1AD227ED"/>
    <w:rsid w:val="1AD40873"/>
    <w:rsid w:val="1AD51039"/>
    <w:rsid w:val="1AD7314B"/>
    <w:rsid w:val="1AD9380E"/>
    <w:rsid w:val="1ADC2D89"/>
    <w:rsid w:val="1ADE0718"/>
    <w:rsid w:val="1AE32732"/>
    <w:rsid w:val="1AE87A32"/>
    <w:rsid w:val="1AE926DE"/>
    <w:rsid w:val="1AEE6DA4"/>
    <w:rsid w:val="1AF823AF"/>
    <w:rsid w:val="1AF921C5"/>
    <w:rsid w:val="1AF927A0"/>
    <w:rsid w:val="1AFD0D67"/>
    <w:rsid w:val="1B0571CC"/>
    <w:rsid w:val="1B06046F"/>
    <w:rsid w:val="1B07096B"/>
    <w:rsid w:val="1B0A7A07"/>
    <w:rsid w:val="1B0C2D39"/>
    <w:rsid w:val="1B0D724C"/>
    <w:rsid w:val="1B0E16B0"/>
    <w:rsid w:val="1B117484"/>
    <w:rsid w:val="1B1448BA"/>
    <w:rsid w:val="1B157222"/>
    <w:rsid w:val="1B1708E5"/>
    <w:rsid w:val="1B171E21"/>
    <w:rsid w:val="1B18137A"/>
    <w:rsid w:val="1B1932AD"/>
    <w:rsid w:val="1B1A780E"/>
    <w:rsid w:val="1B1B22DE"/>
    <w:rsid w:val="1B1C5D26"/>
    <w:rsid w:val="1B1D5FE3"/>
    <w:rsid w:val="1B1F7BE5"/>
    <w:rsid w:val="1B214CEC"/>
    <w:rsid w:val="1B25211D"/>
    <w:rsid w:val="1B255624"/>
    <w:rsid w:val="1B263BAE"/>
    <w:rsid w:val="1B2923C2"/>
    <w:rsid w:val="1B2D7825"/>
    <w:rsid w:val="1B324F19"/>
    <w:rsid w:val="1B3566ED"/>
    <w:rsid w:val="1B392563"/>
    <w:rsid w:val="1B3B6754"/>
    <w:rsid w:val="1B3E074A"/>
    <w:rsid w:val="1B3F6998"/>
    <w:rsid w:val="1B457332"/>
    <w:rsid w:val="1B487D1A"/>
    <w:rsid w:val="1B4E50EA"/>
    <w:rsid w:val="1B4F0733"/>
    <w:rsid w:val="1B52200F"/>
    <w:rsid w:val="1B5543F7"/>
    <w:rsid w:val="1B571490"/>
    <w:rsid w:val="1B584B37"/>
    <w:rsid w:val="1B597599"/>
    <w:rsid w:val="1B5A4C29"/>
    <w:rsid w:val="1B5C1E07"/>
    <w:rsid w:val="1B5D03BC"/>
    <w:rsid w:val="1B5F4A4F"/>
    <w:rsid w:val="1B665319"/>
    <w:rsid w:val="1B674148"/>
    <w:rsid w:val="1B696594"/>
    <w:rsid w:val="1B6C2272"/>
    <w:rsid w:val="1B6F740A"/>
    <w:rsid w:val="1B700AFB"/>
    <w:rsid w:val="1B70734F"/>
    <w:rsid w:val="1B77186E"/>
    <w:rsid w:val="1B794AFF"/>
    <w:rsid w:val="1B7B6755"/>
    <w:rsid w:val="1B7C76C8"/>
    <w:rsid w:val="1B810924"/>
    <w:rsid w:val="1B8142D8"/>
    <w:rsid w:val="1B866795"/>
    <w:rsid w:val="1B891D57"/>
    <w:rsid w:val="1B913EFC"/>
    <w:rsid w:val="1B974E40"/>
    <w:rsid w:val="1B980665"/>
    <w:rsid w:val="1B987FF1"/>
    <w:rsid w:val="1B9B3901"/>
    <w:rsid w:val="1B9C3EDA"/>
    <w:rsid w:val="1B9C6ADC"/>
    <w:rsid w:val="1B9C7E4F"/>
    <w:rsid w:val="1B9D2349"/>
    <w:rsid w:val="1B9D37DD"/>
    <w:rsid w:val="1BA03097"/>
    <w:rsid w:val="1BA10468"/>
    <w:rsid w:val="1BA1141F"/>
    <w:rsid w:val="1BA60E88"/>
    <w:rsid w:val="1BA93937"/>
    <w:rsid w:val="1BAA07A5"/>
    <w:rsid w:val="1BAA49F0"/>
    <w:rsid w:val="1BAB0CA3"/>
    <w:rsid w:val="1BB050E0"/>
    <w:rsid w:val="1BB06FA3"/>
    <w:rsid w:val="1BB4199B"/>
    <w:rsid w:val="1BBA0780"/>
    <w:rsid w:val="1BBA6B0E"/>
    <w:rsid w:val="1BBA79BF"/>
    <w:rsid w:val="1BBF310D"/>
    <w:rsid w:val="1BC21DD7"/>
    <w:rsid w:val="1BC31AD6"/>
    <w:rsid w:val="1BCC3C8A"/>
    <w:rsid w:val="1BCC42D8"/>
    <w:rsid w:val="1BD050F2"/>
    <w:rsid w:val="1BD25DD4"/>
    <w:rsid w:val="1BD26C85"/>
    <w:rsid w:val="1BD274D1"/>
    <w:rsid w:val="1BD317E2"/>
    <w:rsid w:val="1BD459AA"/>
    <w:rsid w:val="1BD912C3"/>
    <w:rsid w:val="1BDA2B1C"/>
    <w:rsid w:val="1BDA453B"/>
    <w:rsid w:val="1BDB1188"/>
    <w:rsid w:val="1BE403B7"/>
    <w:rsid w:val="1BE466B0"/>
    <w:rsid w:val="1BEC0E3F"/>
    <w:rsid w:val="1BED17CC"/>
    <w:rsid w:val="1BF10F7A"/>
    <w:rsid w:val="1BF16DC5"/>
    <w:rsid w:val="1BF25D77"/>
    <w:rsid w:val="1BF37E99"/>
    <w:rsid w:val="1BF47C7C"/>
    <w:rsid w:val="1BF6798D"/>
    <w:rsid w:val="1BF77E7F"/>
    <w:rsid w:val="1BF91F06"/>
    <w:rsid w:val="1BF9747E"/>
    <w:rsid w:val="1BFC4D09"/>
    <w:rsid w:val="1BFF289B"/>
    <w:rsid w:val="1BFF3BAE"/>
    <w:rsid w:val="1C006CF5"/>
    <w:rsid w:val="1C01464C"/>
    <w:rsid w:val="1C015FB9"/>
    <w:rsid w:val="1C04773A"/>
    <w:rsid w:val="1C0559D2"/>
    <w:rsid w:val="1C064623"/>
    <w:rsid w:val="1C072C18"/>
    <w:rsid w:val="1C0C0E35"/>
    <w:rsid w:val="1C0D5985"/>
    <w:rsid w:val="1C100453"/>
    <w:rsid w:val="1C11535E"/>
    <w:rsid w:val="1C1756EB"/>
    <w:rsid w:val="1C197341"/>
    <w:rsid w:val="1C1C69A9"/>
    <w:rsid w:val="1C202C5C"/>
    <w:rsid w:val="1C210B8E"/>
    <w:rsid w:val="1C232257"/>
    <w:rsid w:val="1C233979"/>
    <w:rsid w:val="1C25011B"/>
    <w:rsid w:val="1C2B0D9F"/>
    <w:rsid w:val="1C2B6BD4"/>
    <w:rsid w:val="1C2D038B"/>
    <w:rsid w:val="1C307D91"/>
    <w:rsid w:val="1C322FA8"/>
    <w:rsid w:val="1C326698"/>
    <w:rsid w:val="1C3404AD"/>
    <w:rsid w:val="1C3D2C06"/>
    <w:rsid w:val="1C3F3C35"/>
    <w:rsid w:val="1C411ADA"/>
    <w:rsid w:val="1C466C03"/>
    <w:rsid w:val="1C484602"/>
    <w:rsid w:val="1C4D1A4A"/>
    <w:rsid w:val="1C504996"/>
    <w:rsid w:val="1C524C13"/>
    <w:rsid w:val="1C5447D4"/>
    <w:rsid w:val="1C587E68"/>
    <w:rsid w:val="1C5A0A58"/>
    <w:rsid w:val="1C5D4AF3"/>
    <w:rsid w:val="1C5E7F7F"/>
    <w:rsid w:val="1C655638"/>
    <w:rsid w:val="1C6B4E50"/>
    <w:rsid w:val="1C6E3750"/>
    <w:rsid w:val="1C702A2D"/>
    <w:rsid w:val="1C746704"/>
    <w:rsid w:val="1C7675C8"/>
    <w:rsid w:val="1C847F45"/>
    <w:rsid w:val="1C851592"/>
    <w:rsid w:val="1C8600C6"/>
    <w:rsid w:val="1C897B7A"/>
    <w:rsid w:val="1C8B6CD5"/>
    <w:rsid w:val="1C8C0ED9"/>
    <w:rsid w:val="1C9439BA"/>
    <w:rsid w:val="1C96016D"/>
    <w:rsid w:val="1C962969"/>
    <w:rsid w:val="1C96739A"/>
    <w:rsid w:val="1C997890"/>
    <w:rsid w:val="1C9F35A2"/>
    <w:rsid w:val="1CA00536"/>
    <w:rsid w:val="1CA4198F"/>
    <w:rsid w:val="1CA5226D"/>
    <w:rsid w:val="1CA537EA"/>
    <w:rsid w:val="1CA86E71"/>
    <w:rsid w:val="1CAA7055"/>
    <w:rsid w:val="1CB237AF"/>
    <w:rsid w:val="1CB83D13"/>
    <w:rsid w:val="1CBB29B9"/>
    <w:rsid w:val="1CBB35E0"/>
    <w:rsid w:val="1CBB6984"/>
    <w:rsid w:val="1CBC1FB8"/>
    <w:rsid w:val="1CBF372A"/>
    <w:rsid w:val="1CC05B58"/>
    <w:rsid w:val="1CC2763F"/>
    <w:rsid w:val="1CC5225C"/>
    <w:rsid w:val="1CC67CF9"/>
    <w:rsid w:val="1CC77B61"/>
    <w:rsid w:val="1CC903C1"/>
    <w:rsid w:val="1CCA0650"/>
    <w:rsid w:val="1CCC3161"/>
    <w:rsid w:val="1CCE41D8"/>
    <w:rsid w:val="1CCE53DF"/>
    <w:rsid w:val="1CD13547"/>
    <w:rsid w:val="1CDC2C9F"/>
    <w:rsid w:val="1CE100D6"/>
    <w:rsid w:val="1CE220A9"/>
    <w:rsid w:val="1CE26DE3"/>
    <w:rsid w:val="1CE45BEF"/>
    <w:rsid w:val="1CE76C6E"/>
    <w:rsid w:val="1CE956E1"/>
    <w:rsid w:val="1CEC5691"/>
    <w:rsid w:val="1CF27FA5"/>
    <w:rsid w:val="1CF5579B"/>
    <w:rsid w:val="1CF6061D"/>
    <w:rsid w:val="1CFA70BC"/>
    <w:rsid w:val="1CFB1786"/>
    <w:rsid w:val="1CFB6727"/>
    <w:rsid w:val="1CFC4511"/>
    <w:rsid w:val="1CFD6921"/>
    <w:rsid w:val="1CFF5375"/>
    <w:rsid w:val="1D054319"/>
    <w:rsid w:val="1D061D2E"/>
    <w:rsid w:val="1D085ACD"/>
    <w:rsid w:val="1D0A02D3"/>
    <w:rsid w:val="1D0B03D3"/>
    <w:rsid w:val="1D0C5BF4"/>
    <w:rsid w:val="1D0D167A"/>
    <w:rsid w:val="1D154928"/>
    <w:rsid w:val="1D164B43"/>
    <w:rsid w:val="1D1C642E"/>
    <w:rsid w:val="1D1E0140"/>
    <w:rsid w:val="1D1F23FD"/>
    <w:rsid w:val="1D1F63EB"/>
    <w:rsid w:val="1D1F6453"/>
    <w:rsid w:val="1D2252BB"/>
    <w:rsid w:val="1D240786"/>
    <w:rsid w:val="1D2634AD"/>
    <w:rsid w:val="1D2B38DC"/>
    <w:rsid w:val="1D364FAF"/>
    <w:rsid w:val="1D367732"/>
    <w:rsid w:val="1D3D3AAA"/>
    <w:rsid w:val="1D417463"/>
    <w:rsid w:val="1D4308D6"/>
    <w:rsid w:val="1D443326"/>
    <w:rsid w:val="1D446F47"/>
    <w:rsid w:val="1D493FCE"/>
    <w:rsid w:val="1D4A1576"/>
    <w:rsid w:val="1D4E6DBC"/>
    <w:rsid w:val="1D504265"/>
    <w:rsid w:val="1D504849"/>
    <w:rsid w:val="1D547C93"/>
    <w:rsid w:val="1D5757F7"/>
    <w:rsid w:val="1D590F15"/>
    <w:rsid w:val="1D5E005E"/>
    <w:rsid w:val="1D615C87"/>
    <w:rsid w:val="1D6643CE"/>
    <w:rsid w:val="1D687A85"/>
    <w:rsid w:val="1D6B7206"/>
    <w:rsid w:val="1D72618E"/>
    <w:rsid w:val="1D7407C1"/>
    <w:rsid w:val="1D790631"/>
    <w:rsid w:val="1D7E460B"/>
    <w:rsid w:val="1D7F71FD"/>
    <w:rsid w:val="1D8300B3"/>
    <w:rsid w:val="1D84600F"/>
    <w:rsid w:val="1D8C7B2B"/>
    <w:rsid w:val="1D953315"/>
    <w:rsid w:val="1D955247"/>
    <w:rsid w:val="1D9B25C4"/>
    <w:rsid w:val="1D9E5613"/>
    <w:rsid w:val="1DA129DB"/>
    <w:rsid w:val="1DA240E9"/>
    <w:rsid w:val="1DA42CA4"/>
    <w:rsid w:val="1DA7415E"/>
    <w:rsid w:val="1DAD4B4B"/>
    <w:rsid w:val="1DAE6C3B"/>
    <w:rsid w:val="1DAF4C1A"/>
    <w:rsid w:val="1DB01DBE"/>
    <w:rsid w:val="1DB07895"/>
    <w:rsid w:val="1DB33735"/>
    <w:rsid w:val="1DB47E9D"/>
    <w:rsid w:val="1DB50D49"/>
    <w:rsid w:val="1DB7072F"/>
    <w:rsid w:val="1DB70FB7"/>
    <w:rsid w:val="1DB86A47"/>
    <w:rsid w:val="1DB969E1"/>
    <w:rsid w:val="1DBB1DA8"/>
    <w:rsid w:val="1DBD2D19"/>
    <w:rsid w:val="1DBF5F8A"/>
    <w:rsid w:val="1DC00253"/>
    <w:rsid w:val="1DC25D24"/>
    <w:rsid w:val="1DC36A49"/>
    <w:rsid w:val="1DC800F1"/>
    <w:rsid w:val="1DC95249"/>
    <w:rsid w:val="1DD114E2"/>
    <w:rsid w:val="1DD56336"/>
    <w:rsid w:val="1DDB765E"/>
    <w:rsid w:val="1DDE6D40"/>
    <w:rsid w:val="1DE43824"/>
    <w:rsid w:val="1DE6058A"/>
    <w:rsid w:val="1DE91704"/>
    <w:rsid w:val="1DEC2E9A"/>
    <w:rsid w:val="1DED1576"/>
    <w:rsid w:val="1DF46910"/>
    <w:rsid w:val="1DF7321B"/>
    <w:rsid w:val="1DF96D24"/>
    <w:rsid w:val="1DFB5AA4"/>
    <w:rsid w:val="1DFD632B"/>
    <w:rsid w:val="1DFE2663"/>
    <w:rsid w:val="1DFE33C7"/>
    <w:rsid w:val="1E024F0D"/>
    <w:rsid w:val="1E033CDC"/>
    <w:rsid w:val="1E042C7C"/>
    <w:rsid w:val="1E067C30"/>
    <w:rsid w:val="1E094DB7"/>
    <w:rsid w:val="1E0A2477"/>
    <w:rsid w:val="1E0B4A65"/>
    <w:rsid w:val="1E0E3A6E"/>
    <w:rsid w:val="1E103C61"/>
    <w:rsid w:val="1E135085"/>
    <w:rsid w:val="1E1450EF"/>
    <w:rsid w:val="1E1635F4"/>
    <w:rsid w:val="1E1759D8"/>
    <w:rsid w:val="1E1B57C9"/>
    <w:rsid w:val="1E1C7F52"/>
    <w:rsid w:val="1E1E19B9"/>
    <w:rsid w:val="1E1E27D1"/>
    <w:rsid w:val="1E242915"/>
    <w:rsid w:val="1E247EC2"/>
    <w:rsid w:val="1E2533CF"/>
    <w:rsid w:val="1E28235C"/>
    <w:rsid w:val="1E286F17"/>
    <w:rsid w:val="1E2C4179"/>
    <w:rsid w:val="1E2F42A0"/>
    <w:rsid w:val="1E3052A3"/>
    <w:rsid w:val="1E361C98"/>
    <w:rsid w:val="1E376F9D"/>
    <w:rsid w:val="1E3C2480"/>
    <w:rsid w:val="1E3D0778"/>
    <w:rsid w:val="1E450B86"/>
    <w:rsid w:val="1E451A49"/>
    <w:rsid w:val="1E4875D3"/>
    <w:rsid w:val="1E4E2CF4"/>
    <w:rsid w:val="1E4F7829"/>
    <w:rsid w:val="1E5867D8"/>
    <w:rsid w:val="1E5F6BB8"/>
    <w:rsid w:val="1E600C18"/>
    <w:rsid w:val="1E60394A"/>
    <w:rsid w:val="1E6106A3"/>
    <w:rsid w:val="1E66689F"/>
    <w:rsid w:val="1E671117"/>
    <w:rsid w:val="1E690DE7"/>
    <w:rsid w:val="1E6915EA"/>
    <w:rsid w:val="1E692E7D"/>
    <w:rsid w:val="1E6A2EF1"/>
    <w:rsid w:val="1E6E1383"/>
    <w:rsid w:val="1E6F7B44"/>
    <w:rsid w:val="1E73244A"/>
    <w:rsid w:val="1E744531"/>
    <w:rsid w:val="1E780D78"/>
    <w:rsid w:val="1E7E3C6A"/>
    <w:rsid w:val="1E7F590A"/>
    <w:rsid w:val="1E803C01"/>
    <w:rsid w:val="1E84500B"/>
    <w:rsid w:val="1E8B0AE6"/>
    <w:rsid w:val="1E8B13CB"/>
    <w:rsid w:val="1E905627"/>
    <w:rsid w:val="1E911EF6"/>
    <w:rsid w:val="1E9220A6"/>
    <w:rsid w:val="1E933950"/>
    <w:rsid w:val="1E935659"/>
    <w:rsid w:val="1E95120E"/>
    <w:rsid w:val="1E9938C2"/>
    <w:rsid w:val="1E9A7739"/>
    <w:rsid w:val="1EA32BFC"/>
    <w:rsid w:val="1EA62662"/>
    <w:rsid w:val="1EA66929"/>
    <w:rsid w:val="1EA9537C"/>
    <w:rsid w:val="1EAB21EA"/>
    <w:rsid w:val="1EB17A38"/>
    <w:rsid w:val="1EB26C9A"/>
    <w:rsid w:val="1EB632B0"/>
    <w:rsid w:val="1EB90FCE"/>
    <w:rsid w:val="1EBD5732"/>
    <w:rsid w:val="1EBD6267"/>
    <w:rsid w:val="1EBE157E"/>
    <w:rsid w:val="1EBE1D83"/>
    <w:rsid w:val="1EBE66FB"/>
    <w:rsid w:val="1EBF64C8"/>
    <w:rsid w:val="1EC234A3"/>
    <w:rsid w:val="1EC237D2"/>
    <w:rsid w:val="1EC476FA"/>
    <w:rsid w:val="1EC558F1"/>
    <w:rsid w:val="1EC55989"/>
    <w:rsid w:val="1EC623CB"/>
    <w:rsid w:val="1EC6344B"/>
    <w:rsid w:val="1ECA3D32"/>
    <w:rsid w:val="1ECB06B6"/>
    <w:rsid w:val="1ED45ABE"/>
    <w:rsid w:val="1ED70641"/>
    <w:rsid w:val="1ED7699D"/>
    <w:rsid w:val="1EDA76C0"/>
    <w:rsid w:val="1EDD5B08"/>
    <w:rsid w:val="1EDD6BE3"/>
    <w:rsid w:val="1EDE77E1"/>
    <w:rsid w:val="1EE05271"/>
    <w:rsid w:val="1EE42C80"/>
    <w:rsid w:val="1EE556E3"/>
    <w:rsid w:val="1EE85184"/>
    <w:rsid w:val="1EE90D26"/>
    <w:rsid w:val="1EEA57C8"/>
    <w:rsid w:val="1EED14E8"/>
    <w:rsid w:val="1EED536B"/>
    <w:rsid w:val="1EED5D63"/>
    <w:rsid w:val="1EEF2F36"/>
    <w:rsid w:val="1EF30CFB"/>
    <w:rsid w:val="1EF667FC"/>
    <w:rsid w:val="1EF811B4"/>
    <w:rsid w:val="1EF81C6E"/>
    <w:rsid w:val="1EF82F29"/>
    <w:rsid w:val="1EF82FB3"/>
    <w:rsid w:val="1EFC7677"/>
    <w:rsid w:val="1F023622"/>
    <w:rsid w:val="1F043CD1"/>
    <w:rsid w:val="1F0449B0"/>
    <w:rsid w:val="1F0F0B7A"/>
    <w:rsid w:val="1F115198"/>
    <w:rsid w:val="1F131F3E"/>
    <w:rsid w:val="1F1530D7"/>
    <w:rsid w:val="1F181743"/>
    <w:rsid w:val="1F1D183D"/>
    <w:rsid w:val="1F1F0A81"/>
    <w:rsid w:val="1F1F4BFB"/>
    <w:rsid w:val="1F21234D"/>
    <w:rsid w:val="1F233F8D"/>
    <w:rsid w:val="1F242057"/>
    <w:rsid w:val="1F260021"/>
    <w:rsid w:val="1F272FB5"/>
    <w:rsid w:val="1F275FA6"/>
    <w:rsid w:val="1F2B6110"/>
    <w:rsid w:val="1F2D1373"/>
    <w:rsid w:val="1F2F1CC6"/>
    <w:rsid w:val="1F3026A1"/>
    <w:rsid w:val="1F331123"/>
    <w:rsid w:val="1F3337D1"/>
    <w:rsid w:val="1F3A1E9C"/>
    <w:rsid w:val="1F40082E"/>
    <w:rsid w:val="1F4103B2"/>
    <w:rsid w:val="1F4237AF"/>
    <w:rsid w:val="1F4431E2"/>
    <w:rsid w:val="1F445E84"/>
    <w:rsid w:val="1F4A241D"/>
    <w:rsid w:val="1F4C771D"/>
    <w:rsid w:val="1F4F12F0"/>
    <w:rsid w:val="1F541F68"/>
    <w:rsid w:val="1F54684C"/>
    <w:rsid w:val="1F547A27"/>
    <w:rsid w:val="1F55129D"/>
    <w:rsid w:val="1F5A4A79"/>
    <w:rsid w:val="1F5C309B"/>
    <w:rsid w:val="1F5D64D5"/>
    <w:rsid w:val="1F6322BE"/>
    <w:rsid w:val="1F636467"/>
    <w:rsid w:val="1F657BF0"/>
    <w:rsid w:val="1F680916"/>
    <w:rsid w:val="1F6846B2"/>
    <w:rsid w:val="1F693859"/>
    <w:rsid w:val="1F6C3408"/>
    <w:rsid w:val="1F6D6BDA"/>
    <w:rsid w:val="1F7034BC"/>
    <w:rsid w:val="1F721A94"/>
    <w:rsid w:val="1F7547F6"/>
    <w:rsid w:val="1F75599A"/>
    <w:rsid w:val="1F763C43"/>
    <w:rsid w:val="1F770165"/>
    <w:rsid w:val="1F775EC7"/>
    <w:rsid w:val="1F7A5C4F"/>
    <w:rsid w:val="1F7F7F26"/>
    <w:rsid w:val="1F813B34"/>
    <w:rsid w:val="1F8323DC"/>
    <w:rsid w:val="1F833AC3"/>
    <w:rsid w:val="1F860AAB"/>
    <w:rsid w:val="1F861484"/>
    <w:rsid w:val="1F8C01CE"/>
    <w:rsid w:val="1F8F22AB"/>
    <w:rsid w:val="1F960396"/>
    <w:rsid w:val="1F994454"/>
    <w:rsid w:val="1F9E0A28"/>
    <w:rsid w:val="1F9E0CFD"/>
    <w:rsid w:val="1F9E746F"/>
    <w:rsid w:val="1F9F57D2"/>
    <w:rsid w:val="1F9F6B39"/>
    <w:rsid w:val="1FA0574A"/>
    <w:rsid w:val="1FA21DED"/>
    <w:rsid w:val="1FA403AB"/>
    <w:rsid w:val="1FA425B4"/>
    <w:rsid w:val="1FA56937"/>
    <w:rsid w:val="1FA67294"/>
    <w:rsid w:val="1FA709D2"/>
    <w:rsid w:val="1FA97464"/>
    <w:rsid w:val="1FAF1307"/>
    <w:rsid w:val="1FB01C35"/>
    <w:rsid w:val="1FB135C5"/>
    <w:rsid w:val="1FBD6B30"/>
    <w:rsid w:val="1FBF7314"/>
    <w:rsid w:val="1FC107D5"/>
    <w:rsid w:val="1FC13093"/>
    <w:rsid w:val="1FC22E03"/>
    <w:rsid w:val="1FC23E17"/>
    <w:rsid w:val="1FC62D71"/>
    <w:rsid w:val="1FC84AD1"/>
    <w:rsid w:val="1FC914B8"/>
    <w:rsid w:val="1FCB533D"/>
    <w:rsid w:val="1FD03500"/>
    <w:rsid w:val="1FD55AAB"/>
    <w:rsid w:val="1FD71A1D"/>
    <w:rsid w:val="1FD838F6"/>
    <w:rsid w:val="1FDB199F"/>
    <w:rsid w:val="1FDE0B2F"/>
    <w:rsid w:val="1FE07181"/>
    <w:rsid w:val="1FE231D3"/>
    <w:rsid w:val="1FEA16C5"/>
    <w:rsid w:val="1FEC7DA0"/>
    <w:rsid w:val="1FFB6574"/>
    <w:rsid w:val="1FFC6733"/>
    <w:rsid w:val="20017F2C"/>
    <w:rsid w:val="20023E03"/>
    <w:rsid w:val="20036F46"/>
    <w:rsid w:val="20052EF0"/>
    <w:rsid w:val="20092FA5"/>
    <w:rsid w:val="2009771B"/>
    <w:rsid w:val="200A1297"/>
    <w:rsid w:val="200A32B5"/>
    <w:rsid w:val="200C0051"/>
    <w:rsid w:val="20125ED4"/>
    <w:rsid w:val="20127DF2"/>
    <w:rsid w:val="201336AF"/>
    <w:rsid w:val="20136ABF"/>
    <w:rsid w:val="2017130A"/>
    <w:rsid w:val="201960ED"/>
    <w:rsid w:val="201B3BF3"/>
    <w:rsid w:val="201D374F"/>
    <w:rsid w:val="201F03CA"/>
    <w:rsid w:val="20226501"/>
    <w:rsid w:val="20256BAF"/>
    <w:rsid w:val="20307412"/>
    <w:rsid w:val="20310EE6"/>
    <w:rsid w:val="20343304"/>
    <w:rsid w:val="20365678"/>
    <w:rsid w:val="20367614"/>
    <w:rsid w:val="20373EEB"/>
    <w:rsid w:val="203C25C2"/>
    <w:rsid w:val="203E5388"/>
    <w:rsid w:val="203E5DA7"/>
    <w:rsid w:val="20442E66"/>
    <w:rsid w:val="20460486"/>
    <w:rsid w:val="204953EB"/>
    <w:rsid w:val="20501AB0"/>
    <w:rsid w:val="20540E5D"/>
    <w:rsid w:val="205549C9"/>
    <w:rsid w:val="20566C4C"/>
    <w:rsid w:val="20582B3C"/>
    <w:rsid w:val="205B0252"/>
    <w:rsid w:val="205F56B9"/>
    <w:rsid w:val="20613FE5"/>
    <w:rsid w:val="20687BA5"/>
    <w:rsid w:val="206B09F4"/>
    <w:rsid w:val="206D0468"/>
    <w:rsid w:val="206D640D"/>
    <w:rsid w:val="2070701A"/>
    <w:rsid w:val="207435C0"/>
    <w:rsid w:val="20757574"/>
    <w:rsid w:val="20800568"/>
    <w:rsid w:val="20816494"/>
    <w:rsid w:val="20870957"/>
    <w:rsid w:val="20877835"/>
    <w:rsid w:val="20882D94"/>
    <w:rsid w:val="2088622D"/>
    <w:rsid w:val="20905B63"/>
    <w:rsid w:val="209459C7"/>
    <w:rsid w:val="20947731"/>
    <w:rsid w:val="20987A03"/>
    <w:rsid w:val="2099464E"/>
    <w:rsid w:val="209C6F07"/>
    <w:rsid w:val="20A03164"/>
    <w:rsid w:val="20A86D95"/>
    <w:rsid w:val="20AB0C48"/>
    <w:rsid w:val="20B2794B"/>
    <w:rsid w:val="20B53F95"/>
    <w:rsid w:val="20B57EA7"/>
    <w:rsid w:val="20B658A5"/>
    <w:rsid w:val="20B73F82"/>
    <w:rsid w:val="20BA46B0"/>
    <w:rsid w:val="20BF7279"/>
    <w:rsid w:val="20C42556"/>
    <w:rsid w:val="20C51E51"/>
    <w:rsid w:val="20C67F32"/>
    <w:rsid w:val="20C82FF8"/>
    <w:rsid w:val="20C93378"/>
    <w:rsid w:val="20C9420D"/>
    <w:rsid w:val="20D13A65"/>
    <w:rsid w:val="20D26EE8"/>
    <w:rsid w:val="20D6370E"/>
    <w:rsid w:val="20D67238"/>
    <w:rsid w:val="20DC028B"/>
    <w:rsid w:val="20E16527"/>
    <w:rsid w:val="20E8150A"/>
    <w:rsid w:val="20EB3DBE"/>
    <w:rsid w:val="20EC3F71"/>
    <w:rsid w:val="20ED5A6B"/>
    <w:rsid w:val="20EF0106"/>
    <w:rsid w:val="20F12EE6"/>
    <w:rsid w:val="20F33D8D"/>
    <w:rsid w:val="20F348C5"/>
    <w:rsid w:val="20F4329D"/>
    <w:rsid w:val="20F47210"/>
    <w:rsid w:val="20F53757"/>
    <w:rsid w:val="20FD1762"/>
    <w:rsid w:val="20FD7416"/>
    <w:rsid w:val="20FE5548"/>
    <w:rsid w:val="20FE784F"/>
    <w:rsid w:val="210114FC"/>
    <w:rsid w:val="21025FE4"/>
    <w:rsid w:val="21053366"/>
    <w:rsid w:val="21084B54"/>
    <w:rsid w:val="21093C4E"/>
    <w:rsid w:val="21094D29"/>
    <w:rsid w:val="210C5AFB"/>
    <w:rsid w:val="210D7631"/>
    <w:rsid w:val="211213B0"/>
    <w:rsid w:val="2113072F"/>
    <w:rsid w:val="21131BFA"/>
    <w:rsid w:val="21165490"/>
    <w:rsid w:val="211A54DE"/>
    <w:rsid w:val="211B7C35"/>
    <w:rsid w:val="211C03F1"/>
    <w:rsid w:val="211C0FB4"/>
    <w:rsid w:val="211F3B62"/>
    <w:rsid w:val="21202886"/>
    <w:rsid w:val="21213AAA"/>
    <w:rsid w:val="212405B8"/>
    <w:rsid w:val="212B510E"/>
    <w:rsid w:val="212C3222"/>
    <w:rsid w:val="212D6D0D"/>
    <w:rsid w:val="2131314E"/>
    <w:rsid w:val="21344B91"/>
    <w:rsid w:val="21364B3B"/>
    <w:rsid w:val="213D0192"/>
    <w:rsid w:val="213E0583"/>
    <w:rsid w:val="21412155"/>
    <w:rsid w:val="214133DB"/>
    <w:rsid w:val="2142085D"/>
    <w:rsid w:val="21470119"/>
    <w:rsid w:val="21496893"/>
    <w:rsid w:val="214C2CC2"/>
    <w:rsid w:val="214D3741"/>
    <w:rsid w:val="214D6E9D"/>
    <w:rsid w:val="214F2BF1"/>
    <w:rsid w:val="21595855"/>
    <w:rsid w:val="215B55B4"/>
    <w:rsid w:val="215D0A5A"/>
    <w:rsid w:val="215D656E"/>
    <w:rsid w:val="21686CBA"/>
    <w:rsid w:val="216940F5"/>
    <w:rsid w:val="216946E5"/>
    <w:rsid w:val="216A03D7"/>
    <w:rsid w:val="216B6797"/>
    <w:rsid w:val="216C53F8"/>
    <w:rsid w:val="217001E2"/>
    <w:rsid w:val="21702869"/>
    <w:rsid w:val="21705E34"/>
    <w:rsid w:val="21735CD9"/>
    <w:rsid w:val="217A215F"/>
    <w:rsid w:val="217F489F"/>
    <w:rsid w:val="218002A9"/>
    <w:rsid w:val="218074E7"/>
    <w:rsid w:val="2184579D"/>
    <w:rsid w:val="218D1234"/>
    <w:rsid w:val="218D7E25"/>
    <w:rsid w:val="218E00BF"/>
    <w:rsid w:val="21913ED7"/>
    <w:rsid w:val="21965B25"/>
    <w:rsid w:val="2199773D"/>
    <w:rsid w:val="219C6CD0"/>
    <w:rsid w:val="219E1B5B"/>
    <w:rsid w:val="21A041D4"/>
    <w:rsid w:val="21A11A46"/>
    <w:rsid w:val="21A12595"/>
    <w:rsid w:val="21A12736"/>
    <w:rsid w:val="21A27EE7"/>
    <w:rsid w:val="21A52E3D"/>
    <w:rsid w:val="21A53DE3"/>
    <w:rsid w:val="21A55E6B"/>
    <w:rsid w:val="21A571AA"/>
    <w:rsid w:val="21A740E0"/>
    <w:rsid w:val="21A8334D"/>
    <w:rsid w:val="21A877BB"/>
    <w:rsid w:val="21A917AB"/>
    <w:rsid w:val="21AE2BD2"/>
    <w:rsid w:val="21B24C42"/>
    <w:rsid w:val="21B34F11"/>
    <w:rsid w:val="21B472C2"/>
    <w:rsid w:val="21B73975"/>
    <w:rsid w:val="21B764E0"/>
    <w:rsid w:val="21BA7827"/>
    <w:rsid w:val="21BD0A7E"/>
    <w:rsid w:val="21BE1300"/>
    <w:rsid w:val="21BF3E41"/>
    <w:rsid w:val="21C00D5E"/>
    <w:rsid w:val="21C0298B"/>
    <w:rsid w:val="21C02A03"/>
    <w:rsid w:val="21C03772"/>
    <w:rsid w:val="21C04C49"/>
    <w:rsid w:val="21C1090E"/>
    <w:rsid w:val="21C64820"/>
    <w:rsid w:val="21C66594"/>
    <w:rsid w:val="21CC001F"/>
    <w:rsid w:val="21CE3044"/>
    <w:rsid w:val="21D456BF"/>
    <w:rsid w:val="21D778A1"/>
    <w:rsid w:val="21D92A5C"/>
    <w:rsid w:val="21DB2CD2"/>
    <w:rsid w:val="21DC1D91"/>
    <w:rsid w:val="21DC5877"/>
    <w:rsid w:val="21DF02D5"/>
    <w:rsid w:val="21E00029"/>
    <w:rsid w:val="21E1348B"/>
    <w:rsid w:val="21E22FCA"/>
    <w:rsid w:val="21E41300"/>
    <w:rsid w:val="21EB6587"/>
    <w:rsid w:val="21EB6A41"/>
    <w:rsid w:val="21EC39B1"/>
    <w:rsid w:val="21EE4E10"/>
    <w:rsid w:val="21F01643"/>
    <w:rsid w:val="21F11867"/>
    <w:rsid w:val="21F24C33"/>
    <w:rsid w:val="21F379E9"/>
    <w:rsid w:val="21F55AEF"/>
    <w:rsid w:val="21F669C6"/>
    <w:rsid w:val="21F800B5"/>
    <w:rsid w:val="21FA74A9"/>
    <w:rsid w:val="21FD4312"/>
    <w:rsid w:val="220809EB"/>
    <w:rsid w:val="220831A5"/>
    <w:rsid w:val="220874B0"/>
    <w:rsid w:val="220A1B0A"/>
    <w:rsid w:val="220D2D18"/>
    <w:rsid w:val="2211430C"/>
    <w:rsid w:val="221677B8"/>
    <w:rsid w:val="22167E8B"/>
    <w:rsid w:val="221935F0"/>
    <w:rsid w:val="221C6231"/>
    <w:rsid w:val="22231E1F"/>
    <w:rsid w:val="222A092C"/>
    <w:rsid w:val="222A35D4"/>
    <w:rsid w:val="223003DC"/>
    <w:rsid w:val="22313BBF"/>
    <w:rsid w:val="22313ED4"/>
    <w:rsid w:val="2232080C"/>
    <w:rsid w:val="22344619"/>
    <w:rsid w:val="22350AE4"/>
    <w:rsid w:val="22357206"/>
    <w:rsid w:val="223A0D98"/>
    <w:rsid w:val="223D0589"/>
    <w:rsid w:val="223E55DC"/>
    <w:rsid w:val="22433200"/>
    <w:rsid w:val="22437FFF"/>
    <w:rsid w:val="22474405"/>
    <w:rsid w:val="22483D34"/>
    <w:rsid w:val="22487236"/>
    <w:rsid w:val="224A07E4"/>
    <w:rsid w:val="224E295F"/>
    <w:rsid w:val="224F2266"/>
    <w:rsid w:val="224F3DEA"/>
    <w:rsid w:val="224F61E3"/>
    <w:rsid w:val="22523B17"/>
    <w:rsid w:val="2253160B"/>
    <w:rsid w:val="225A243C"/>
    <w:rsid w:val="225B2585"/>
    <w:rsid w:val="225B4004"/>
    <w:rsid w:val="225F52DD"/>
    <w:rsid w:val="22605746"/>
    <w:rsid w:val="22686F87"/>
    <w:rsid w:val="22691EC0"/>
    <w:rsid w:val="226969BC"/>
    <w:rsid w:val="226A3EE5"/>
    <w:rsid w:val="226D3282"/>
    <w:rsid w:val="226F3D9A"/>
    <w:rsid w:val="22731F3A"/>
    <w:rsid w:val="227363E3"/>
    <w:rsid w:val="227B784B"/>
    <w:rsid w:val="227C4CDF"/>
    <w:rsid w:val="227C4DE2"/>
    <w:rsid w:val="228531EA"/>
    <w:rsid w:val="228555B7"/>
    <w:rsid w:val="2295063E"/>
    <w:rsid w:val="22987E4C"/>
    <w:rsid w:val="229F3058"/>
    <w:rsid w:val="22A219F4"/>
    <w:rsid w:val="22A22F71"/>
    <w:rsid w:val="22A25CFA"/>
    <w:rsid w:val="22A549B2"/>
    <w:rsid w:val="22A83226"/>
    <w:rsid w:val="22AB7E5C"/>
    <w:rsid w:val="22AC6D1B"/>
    <w:rsid w:val="22AD4772"/>
    <w:rsid w:val="22AE1FAA"/>
    <w:rsid w:val="22AF0240"/>
    <w:rsid w:val="22B24A00"/>
    <w:rsid w:val="22B27427"/>
    <w:rsid w:val="22B76803"/>
    <w:rsid w:val="22C7497C"/>
    <w:rsid w:val="22C90479"/>
    <w:rsid w:val="22CC31F6"/>
    <w:rsid w:val="22D04939"/>
    <w:rsid w:val="22D07BA0"/>
    <w:rsid w:val="22D47856"/>
    <w:rsid w:val="22D87FF1"/>
    <w:rsid w:val="22D906E1"/>
    <w:rsid w:val="22D97C10"/>
    <w:rsid w:val="22DB35D1"/>
    <w:rsid w:val="22DE0FBE"/>
    <w:rsid w:val="22E145B6"/>
    <w:rsid w:val="22E22F41"/>
    <w:rsid w:val="22E96DA1"/>
    <w:rsid w:val="22F3687D"/>
    <w:rsid w:val="22F4099F"/>
    <w:rsid w:val="22F963D6"/>
    <w:rsid w:val="2300712A"/>
    <w:rsid w:val="2303519B"/>
    <w:rsid w:val="23043341"/>
    <w:rsid w:val="230714B0"/>
    <w:rsid w:val="23073A13"/>
    <w:rsid w:val="23080EF3"/>
    <w:rsid w:val="23081E75"/>
    <w:rsid w:val="230A6CE5"/>
    <w:rsid w:val="23111FCB"/>
    <w:rsid w:val="231130FF"/>
    <w:rsid w:val="23127429"/>
    <w:rsid w:val="2317672D"/>
    <w:rsid w:val="231A16B0"/>
    <w:rsid w:val="231C50CC"/>
    <w:rsid w:val="231E1833"/>
    <w:rsid w:val="231F5DCC"/>
    <w:rsid w:val="2320530E"/>
    <w:rsid w:val="23253A18"/>
    <w:rsid w:val="23262538"/>
    <w:rsid w:val="23280999"/>
    <w:rsid w:val="232B19AC"/>
    <w:rsid w:val="232D238D"/>
    <w:rsid w:val="23302FC9"/>
    <w:rsid w:val="233132EA"/>
    <w:rsid w:val="23314370"/>
    <w:rsid w:val="233313DB"/>
    <w:rsid w:val="23361586"/>
    <w:rsid w:val="23362D65"/>
    <w:rsid w:val="233A0435"/>
    <w:rsid w:val="233C3072"/>
    <w:rsid w:val="233D2869"/>
    <w:rsid w:val="233F0A57"/>
    <w:rsid w:val="23410A08"/>
    <w:rsid w:val="23436D2B"/>
    <w:rsid w:val="23443675"/>
    <w:rsid w:val="2345619F"/>
    <w:rsid w:val="23464D1C"/>
    <w:rsid w:val="234D1A2F"/>
    <w:rsid w:val="23515A0A"/>
    <w:rsid w:val="23546160"/>
    <w:rsid w:val="235F22F7"/>
    <w:rsid w:val="235F3E9D"/>
    <w:rsid w:val="23637EF6"/>
    <w:rsid w:val="23665433"/>
    <w:rsid w:val="236973EC"/>
    <w:rsid w:val="236B0D6C"/>
    <w:rsid w:val="236B2F57"/>
    <w:rsid w:val="236C1312"/>
    <w:rsid w:val="23737B53"/>
    <w:rsid w:val="23746CE0"/>
    <w:rsid w:val="23780E72"/>
    <w:rsid w:val="237865C4"/>
    <w:rsid w:val="23794654"/>
    <w:rsid w:val="237B20A0"/>
    <w:rsid w:val="237F64BA"/>
    <w:rsid w:val="238562AF"/>
    <w:rsid w:val="238633A5"/>
    <w:rsid w:val="23905869"/>
    <w:rsid w:val="23977B49"/>
    <w:rsid w:val="239C03AD"/>
    <w:rsid w:val="239C454C"/>
    <w:rsid w:val="239E2ED1"/>
    <w:rsid w:val="239E7322"/>
    <w:rsid w:val="23A010F2"/>
    <w:rsid w:val="23A054C7"/>
    <w:rsid w:val="23A23894"/>
    <w:rsid w:val="23A263C9"/>
    <w:rsid w:val="23B22680"/>
    <w:rsid w:val="23B25138"/>
    <w:rsid w:val="23B56F9B"/>
    <w:rsid w:val="23BA2DB9"/>
    <w:rsid w:val="23BE3DFF"/>
    <w:rsid w:val="23BF2864"/>
    <w:rsid w:val="23C053FB"/>
    <w:rsid w:val="23C83FD5"/>
    <w:rsid w:val="23C95A87"/>
    <w:rsid w:val="23CB0B16"/>
    <w:rsid w:val="23CB241B"/>
    <w:rsid w:val="23CD5478"/>
    <w:rsid w:val="23CD7288"/>
    <w:rsid w:val="23D0421D"/>
    <w:rsid w:val="23D60B82"/>
    <w:rsid w:val="23D73EF7"/>
    <w:rsid w:val="23D92692"/>
    <w:rsid w:val="23DB258D"/>
    <w:rsid w:val="23DC3CAB"/>
    <w:rsid w:val="23DE2C88"/>
    <w:rsid w:val="23E117F1"/>
    <w:rsid w:val="23E12613"/>
    <w:rsid w:val="23E460B6"/>
    <w:rsid w:val="23E55CE3"/>
    <w:rsid w:val="23E63F7C"/>
    <w:rsid w:val="23EF23B7"/>
    <w:rsid w:val="23F26DC4"/>
    <w:rsid w:val="23F3088F"/>
    <w:rsid w:val="23F451F1"/>
    <w:rsid w:val="23F55C21"/>
    <w:rsid w:val="23F72AA3"/>
    <w:rsid w:val="23FC5F38"/>
    <w:rsid w:val="2408272E"/>
    <w:rsid w:val="240940D2"/>
    <w:rsid w:val="240A04E5"/>
    <w:rsid w:val="240A1454"/>
    <w:rsid w:val="240B151E"/>
    <w:rsid w:val="240F5214"/>
    <w:rsid w:val="24100FFC"/>
    <w:rsid w:val="24140798"/>
    <w:rsid w:val="24175415"/>
    <w:rsid w:val="2418008C"/>
    <w:rsid w:val="241C5E50"/>
    <w:rsid w:val="241D640C"/>
    <w:rsid w:val="24227540"/>
    <w:rsid w:val="24240D85"/>
    <w:rsid w:val="2424182D"/>
    <w:rsid w:val="24243626"/>
    <w:rsid w:val="24280ED0"/>
    <w:rsid w:val="242B3A19"/>
    <w:rsid w:val="242B3BE1"/>
    <w:rsid w:val="242B4060"/>
    <w:rsid w:val="242C4AE2"/>
    <w:rsid w:val="242C6C6E"/>
    <w:rsid w:val="24315ABE"/>
    <w:rsid w:val="24353FEA"/>
    <w:rsid w:val="243604FC"/>
    <w:rsid w:val="2436081D"/>
    <w:rsid w:val="24366402"/>
    <w:rsid w:val="243A4DE8"/>
    <w:rsid w:val="243B7B7D"/>
    <w:rsid w:val="243C5C9E"/>
    <w:rsid w:val="243D2278"/>
    <w:rsid w:val="243D644D"/>
    <w:rsid w:val="2441506B"/>
    <w:rsid w:val="24450A6A"/>
    <w:rsid w:val="24475942"/>
    <w:rsid w:val="244A769C"/>
    <w:rsid w:val="244D569B"/>
    <w:rsid w:val="24512359"/>
    <w:rsid w:val="245344AD"/>
    <w:rsid w:val="245468D4"/>
    <w:rsid w:val="24554F2F"/>
    <w:rsid w:val="24585710"/>
    <w:rsid w:val="245F4E9D"/>
    <w:rsid w:val="24667903"/>
    <w:rsid w:val="24684A12"/>
    <w:rsid w:val="24691018"/>
    <w:rsid w:val="24691DE3"/>
    <w:rsid w:val="24697630"/>
    <w:rsid w:val="246F105D"/>
    <w:rsid w:val="24716530"/>
    <w:rsid w:val="24737E85"/>
    <w:rsid w:val="24743AFE"/>
    <w:rsid w:val="24760F8A"/>
    <w:rsid w:val="24763EA3"/>
    <w:rsid w:val="24787158"/>
    <w:rsid w:val="247A23D6"/>
    <w:rsid w:val="247F572F"/>
    <w:rsid w:val="247F7CCE"/>
    <w:rsid w:val="248307D6"/>
    <w:rsid w:val="24836D16"/>
    <w:rsid w:val="24837816"/>
    <w:rsid w:val="248445A4"/>
    <w:rsid w:val="248500F1"/>
    <w:rsid w:val="24894E97"/>
    <w:rsid w:val="248C5333"/>
    <w:rsid w:val="248E3EBE"/>
    <w:rsid w:val="2491282E"/>
    <w:rsid w:val="24922605"/>
    <w:rsid w:val="249741A9"/>
    <w:rsid w:val="2498671F"/>
    <w:rsid w:val="24995568"/>
    <w:rsid w:val="249A51E3"/>
    <w:rsid w:val="24A55267"/>
    <w:rsid w:val="24A623DF"/>
    <w:rsid w:val="24AD0892"/>
    <w:rsid w:val="24AE7E82"/>
    <w:rsid w:val="24B036EF"/>
    <w:rsid w:val="24B66302"/>
    <w:rsid w:val="24B7100A"/>
    <w:rsid w:val="24B96091"/>
    <w:rsid w:val="24BD7749"/>
    <w:rsid w:val="24BE0897"/>
    <w:rsid w:val="24C54F2C"/>
    <w:rsid w:val="24C560A7"/>
    <w:rsid w:val="24C62555"/>
    <w:rsid w:val="24C64EDA"/>
    <w:rsid w:val="24CA680F"/>
    <w:rsid w:val="24CB462F"/>
    <w:rsid w:val="24CD48BD"/>
    <w:rsid w:val="24CE7C49"/>
    <w:rsid w:val="24D25D3D"/>
    <w:rsid w:val="24D44790"/>
    <w:rsid w:val="24D50939"/>
    <w:rsid w:val="24D5256E"/>
    <w:rsid w:val="24D66916"/>
    <w:rsid w:val="24DF6D30"/>
    <w:rsid w:val="24E00D58"/>
    <w:rsid w:val="24E05388"/>
    <w:rsid w:val="24E16D01"/>
    <w:rsid w:val="24E66FE8"/>
    <w:rsid w:val="24E760FD"/>
    <w:rsid w:val="24E93D6F"/>
    <w:rsid w:val="24E94E6F"/>
    <w:rsid w:val="24F03678"/>
    <w:rsid w:val="24F164EF"/>
    <w:rsid w:val="24F4480D"/>
    <w:rsid w:val="24F74ECE"/>
    <w:rsid w:val="24F8023A"/>
    <w:rsid w:val="24F879A2"/>
    <w:rsid w:val="24F879F6"/>
    <w:rsid w:val="24FA428B"/>
    <w:rsid w:val="24FB2E72"/>
    <w:rsid w:val="250206A6"/>
    <w:rsid w:val="25042BBE"/>
    <w:rsid w:val="250468B1"/>
    <w:rsid w:val="2506135E"/>
    <w:rsid w:val="250827C0"/>
    <w:rsid w:val="250B4D76"/>
    <w:rsid w:val="250C5771"/>
    <w:rsid w:val="25104926"/>
    <w:rsid w:val="25126E2A"/>
    <w:rsid w:val="25161D02"/>
    <w:rsid w:val="251D5324"/>
    <w:rsid w:val="251E38A5"/>
    <w:rsid w:val="25251548"/>
    <w:rsid w:val="252556AC"/>
    <w:rsid w:val="2527643F"/>
    <w:rsid w:val="25276DAE"/>
    <w:rsid w:val="252B6B7D"/>
    <w:rsid w:val="252D1533"/>
    <w:rsid w:val="25301AC7"/>
    <w:rsid w:val="2532682D"/>
    <w:rsid w:val="2536075B"/>
    <w:rsid w:val="2539576F"/>
    <w:rsid w:val="253B4663"/>
    <w:rsid w:val="253B759D"/>
    <w:rsid w:val="253C2C44"/>
    <w:rsid w:val="254149CC"/>
    <w:rsid w:val="254236A1"/>
    <w:rsid w:val="25436DC9"/>
    <w:rsid w:val="254473F7"/>
    <w:rsid w:val="25477271"/>
    <w:rsid w:val="254969A3"/>
    <w:rsid w:val="254F305E"/>
    <w:rsid w:val="255423E7"/>
    <w:rsid w:val="25546664"/>
    <w:rsid w:val="255A427F"/>
    <w:rsid w:val="255B28D0"/>
    <w:rsid w:val="255C648D"/>
    <w:rsid w:val="255D0801"/>
    <w:rsid w:val="255D5DBF"/>
    <w:rsid w:val="255E4A91"/>
    <w:rsid w:val="255E5693"/>
    <w:rsid w:val="25613564"/>
    <w:rsid w:val="2562271E"/>
    <w:rsid w:val="25684D05"/>
    <w:rsid w:val="256C0ADE"/>
    <w:rsid w:val="256C56DE"/>
    <w:rsid w:val="256D72E7"/>
    <w:rsid w:val="256F208B"/>
    <w:rsid w:val="25713E89"/>
    <w:rsid w:val="257451B5"/>
    <w:rsid w:val="257511B8"/>
    <w:rsid w:val="25757868"/>
    <w:rsid w:val="257810A8"/>
    <w:rsid w:val="257A5693"/>
    <w:rsid w:val="257B721B"/>
    <w:rsid w:val="257C266F"/>
    <w:rsid w:val="257F1E43"/>
    <w:rsid w:val="25846F12"/>
    <w:rsid w:val="25863ACC"/>
    <w:rsid w:val="258700F7"/>
    <w:rsid w:val="258D2ED2"/>
    <w:rsid w:val="25901C20"/>
    <w:rsid w:val="25907B40"/>
    <w:rsid w:val="25914BD5"/>
    <w:rsid w:val="25923374"/>
    <w:rsid w:val="25933667"/>
    <w:rsid w:val="259614BE"/>
    <w:rsid w:val="25993B2D"/>
    <w:rsid w:val="259A4BD4"/>
    <w:rsid w:val="259E2891"/>
    <w:rsid w:val="259F33BD"/>
    <w:rsid w:val="259F3710"/>
    <w:rsid w:val="25A066C3"/>
    <w:rsid w:val="25A07631"/>
    <w:rsid w:val="25A47325"/>
    <w:rsid w:val="25A74973"/>
    <w:rsid w:val="25AA0381"/>
    <w:rsid w:val="25AE61AD"/>
    <w:rsid w:val="25B6114D"/>
    <w:rsid w:val="25BC4BED"/>
    <w:rsid w:val="25C01CD4"/>
    <w:rsid w:val="25C14D28"/>
    <w:rsid w:val="25C1725E"/>
    <w:rsid w:val="25C4432E"/>
    <w:rsid w:val="25C50A00"/>
    <w:rsid w:val="25C8305C"/>
    <w:rsid w:val="25CA0544"/>
    <w:rsid w:val="25CB177A"/>
    <w:rsid w:val="25CB7981"/>
    <w:rsid w:val="25CD15A5"/>
    <w:rsid w:val="25D50D07"/>
    <w:rsid w:val="25D66487"/>
    <w:rsid w:val="25D75061"/>
    <w:rsid w:val="25D82382"/>
    <w:rsid w:val="25D87DD3"/>
    <w:rsid w:val="25D93056"/>
    <w:rsid w:val="25DA3057"/>
    <w:rsid w:val="25DA7481"/>
    <w:rsid w:val="25DD026E"/>
    <w:rsid w:val="25DF054C"/>
    <w:rsid w:val="25E35355"/>
    <w:rsid w:val="25E63BB1"/>
    <w:rsid w:val="25EA4F0C"/>
    <w:rsid w:val="25EB0DC6"/>
    <w:rsid w:val="25F1718E"/>
    <w:rsid w:val="25F40BEB"/>
    <w:rsid w:val="25F8316F"/>
    <w:rsid w:val="26004160"/>
    <w:rsid w:val="260073C0"/>
    <w:rsid w:val="26037057"/>
    <w:rsid w:val="26087F66"/>
    <w:rsid w:val="26095132"/>
    <w:rsid w:val="260A69E3"/>
    <w:rsid w:val="260C2A0C"/>
    <w:rsid w:val="260F2283"/>
    <w:rsid w:val="26101B8B"/>
    <w:rsid w:val="261271CD"/>
    <w:rsid w:val="26185577"/>
    <w:rsid w:val="26197550"/>
    <w:rsid w:val="261B3287"/>
    <w:rsid w:val="261D7A05"/>
    <w:rsid w:val="261F647F"/>
    <w:rsid w:val="26212C90"/>
    <w:rsid w:val="26235F80"/>
    <w:rsid w:val="262468F4"/>
    <w:rsid w:val="26270C21"/>
    <w:rsid w:val="2628318B"/>
    <w:rsid w:val="26297699"/>
    <w:rsid w:val="262B3168"/>
    <w:rsid w:val="262C52F5"/>
    <w:rsid w:val="262C6FDE"/>
    <w:rsid w:val="262D1A69"/>
    <w:rsid w:val="26305619"/>
    <w:rsid w:val="26325266"/>
    <w:rsid w:val="26382CA2"/>
    <w:rsid w:val="263B1D75"/>
    <w:rsid w:val="263F25E1"/>
    <w:rsid w:val="264007DF"/>
    <w:rsid w:val="26423C61"/>
    <w:rsid w:val="26427177"/>
    <w:rsid w:val="26451C3D"/>
    <w:rsid w:val="2647179B"/>
    <w:rsid w:val="264A3229"/>
    <w:rsid w:val="264C5AAD"/>
    <w:rsid w:val="264E5853"/>
    <w:rsid w:val="265908BA"/>
    <w:rsid w:val="265A076C"/>
    <w:rsid w:val="265A1AB4"/>
    <w:rsid w:val="265A55D2"/>
    <w:rsid w:val="265B77A7"/>
    <w:rsid w:val="265C2AE3"/>
    <w:rsid w:val="265E30FB"/>
    <w:rsid w:val="265F25D3"/>
    <w:rsid w:val="2661414A"/>
    <w:rsid w:val="26651375"/>
    <w:rsid w:val="26670425"/>
    <w:rsid w:val="266854C6"/>
    <w:rsid w:val="266B339F"/>
    <w:rsid w:val="266E2249"/>
    <w:rsid w:val="266E25E5"/>
    <w:rsid w:val="266E4B52"/>
    <w:rsid w:val="26712B2E"/>
    <w:rsid w:val="2673509A"/>
    <w:rsid w:val="2675105C"/>
    <w:rsid w:val="26767618"/>
    <w:rsid w:val="2678006B"/>
    <w:rsid w:val="26781962"/>
    <w:rsid w:val="267A7003"/>
    <w:rsid w:val="26820FE3"/>
    <w:rsid w:val="2685149C"/>
    <w:rsid w:val="26880B43"/>
    <w:rsid w:val="268B57A6"/>
    <w:rsid w:val="268C7EBF"/>
    <w:rsid w:val="26971D6D"/>
    <w:rsid w:val="269B197A"/>
    <w:rsid w:val="269B2CDA"/>
    <w:rsid w:val="269B4AAE"/>
    <w:rsid w:val="269B5B35"/>
    <w:rsid w:val="26A041F1"/>
    <w:rsid w:val="26B01B94"/>
    <w:rsid w:val="26B04CBA"/>
    <w:rsid w:val="26B0691F"/>
    <w:rsid w:val="26B43B94"/>
    <w:rsid w:val="26B4759D"/>
    <w:rsid w:val="26BB4100"/>
    <w:rsid w:val="26BE28FD"/>
    <w:rsid w:val="26BE37B1"/>
    <w:rsid w:val="26C06AE8"/>
    <w:rsid w:val="26C6132D"/>
    <w:rsid w:val="26C81764"/>
    <w:rsid w:val="26CC543A"/>
    <w:rsid w:val="26CD1E01"/>
    <w:rsid w:val="26D04D0E"/>
    <w:rsid w:val="26D51154"/>
    <w:rsid w:val="26D60B05"/>
    <w:rsid w:val="26D934D5"/>
    <w:rsid w:val="26DC5099"/>
    <w:rsid w:val="26E21887"/>
    <w:rsid w:val="26E32A76"/>
    <w:rsid w:val="26E5121A"/>
    <w:rsid w:val="26E8507D"/>
    <w:rsid w:val="26E872FA"/>
    <w:rsid w:val="26EB56EC"/>
    <w:rsid w:val="26F03040"/>
    <w:rsid w:val="26F20C0F"/>
    <w:rsid w:val="26F3352A"/>
    <w:rsid w:val="26F764AD"/>
    <w:rsid w:val="26FB3B03"/>
    <w:rsid w:val="26FB51A7"/>
    <w:rsid w:val="26FC3DDE"/>
    <w:rsid w:val="26FE69A5"/>
    <w:rsid w:val="26FF4163"/>
    <w:rsid w:val="270340D9"/>
    <w:rsid w:val="27051F5A"/>
    <w:rsid w:val="27067CA7"/>
    <w:rsid w:val="2707452D"/>
    <w:rsid w:val="2707634C"/>
    <w:rsid w:val="270E26CB"/>
    <w:rsid w:val="270E7809"/>
    <w:rsid w:val="271001C7"/>
    <w:rsid w:val="27120545"/>
    <w:rsid w:val="27167281"/>
    <w:rsid w:val="27170803"/>
    <w:rsid w:val="27171204"/>
    <w:rsid w:val="27181DC5"/>
    <w:rsid w:val="27182BB2"/>
    <w:rsid w:val="27182EA2"/>
    <w:rsid w:val="271A3B79"/>
    <w:rsid w:val="271A59E5"/>
    <w:rsid w:val="271B03FA"/>
    <w:rsid w:val="271C191E"/>
    <w:rsid w:val="271E0652"/>
    <w:rsid w:val="27201869"/>
    <w:rsid w:val="27231173"/>
    <w:rsid w:val="27244EEF"/>
    <w:rsid w:val="27267887"/>
    <w:rsid w:val="27270C55"/>
    <w:rsid w:val="27280700"/>
    <w:rsid w:val="272932A6"/>
    <w:rsid w:val="2729442B"/>
    <w:rsid w:val="272D70AF"/>
    <w:rsid w:val="273172E2"/>
    <w:rsid w:val="27323543"/>
    <w:rsid w:val="27352342"/>
    <w:rsid w:val="27354AD1"/>
    <w:rsid w:val="27370D73"/>
    <w:rsid w:val="27395C89"/>
    <w:rsid w:val="27396077"/>
    <w:rsid w:val="27397921"/>
    <w:rsid w:val="273A33C7"/>
    <w:rsid w:val="273D4AF7"/>
    <w:rsid w:val="273F48BA"/>
    <w:rsid w:val="274216FB"/>
    <w:rsid w:val="27421D20"/>
    <w:rsid w:val="27423996"/>
    <w:rsid w:val="27461F48"/>
    <w:rsid w:val="27470D02"/>
    <w:rsid w:val="27490409"/>
    <w:rsid w:val="274C5AA8"/>
    <w:rsid w:val="274D44FF"/>
    <w:rsid w:val="274E0288"/>
    <w:rsid w:val="274E1D15"/>
    <w:rsid w:val="274F1F0F"/>
    <w:rsid w:val="275537D2"/>
    <w:rsid w:val="27571249"/>
    <w:rsid w:val="27576ED3"/>
    <w:rsid w:val="275D2A29"/>
    <w:rsid w:val="2760325A"/>
    <w:rsid w:val="276259EF"/>
    <w:rsid w:val="27627D1D"/>
    <w:rsid w:val="27662EAC"/>
    <w:rsid w:val="276A52E4"/>
    <w:rsid w:val="276A5958"/>
    <w:rsid w:val="276B7D09"/>
    <w:rsid w:val="276D28CC"/>
    <w:rsid w:val="2770027B"/>
    <w:rsid w:val="27711C5A"/>
    <w:rsid w:val="277864BD"/>
    <w:rsid w:val="277C32E0"/>
    <w:rsid w:val="277F0C42"/>
    <w:rsid w:val="27802310"/>
    <w:rsid w:val="27815AC5"/>
    <w:rsid w:val="27815DD8"/>
    <w:rsid w:val="27872D6E"/>
    <w:rsid w:val="278738BF"/>
    <w:rsid w:val="278F31C0"/>
    <w:rsid w:val="27936E9A"/>
    <w:rsid w:val="27994167"/>
    <w:rsid w:val="279B2164"/>
    <w:rsid w:val="27A14D78"/>
    <w:rsid w:val="27A22530"/>
    <w:rsid w:val="27A306A2"/>
    <w:rsid w:val="27A50884"/>
    <w:rsid w:val="27A9734B"/>
    <w:rsid w:val="27B07253"/>
    <w:rsid w:val="27B404D4"/>
    <w:rsid w:val="27B626C7"/>
    <w:rsid w:val="27B631C4"/>
    <w:rsid w:val="27B74670"/>
    <w:rsid w:val="27B76398"/>
    <w:rsid w:val="27B949B7"/>
    <w:rsid w:val="27BA1F55"/>
    <w:rsid w:val="27BD51BD"/>
    <w:rsid w:val="27BE585D"/>
    <w:rsid w:val="27BF4100"/>
    <w:rsid w:val="27C03E31"/>
    <w:rsid w:val="27C122E1"/>
    <w:rsid w:val="27C22655"/>
    <w:rsid w:val="27C27CBE"/>
    <w:rsid w:val="27C833E2"/>
    <w:rsid w:val="27C90292"/>
    <w:rsid w:val="27C970B8"/>
    <w:rsid w:val="27D13AF5"/>
    <w:rsid w:val="27D14422"/>
    <w:rsid w:val="27D3306E"/>
    <w:rsid w:val="27D46ACD"/>
    <w:rsid w:val="27D70909"/>
    <w:rsid w:val="27D81305"/>
    <w:rsid w:val="27DC4243"/>
    <w:rsid w:val="27DD1B51"/>
    <w:rsid w:val="27DF3780"/>
    <w:rsid w:val="27E17FCE"/>
    <w:rsid w:val="27E244E2"/>
    <w:rsid w:val="27E33BB6"/>
    <w:rsid w:val="27E45759"/>
    <w:rsid w:val="27EF128D"/>
    <w:rsid w:val="27FB30B1"/>
    <w:rsid w:val="27FC24EC"/>
    <w:rsid w:val="2800714E"/>
    <w:rsid w:val="28071805"/>
    <w:rsid w:val="280F7961"/>
    <w:rsid w:val="28103935"/>
    <w:rsid w:val="28105C5E"/>
    <w:rsid w:val="2811703E"/>
    <w:rsid w:val="281A4B7B"/>
    <w:rsid w:val="281A4F2E"/>
    <w:rsid w:val="281E0FFF"/>
    <w:rsid w:val="2821635E"/>
    <w:rsid w:val="28256A2B"/>
    <w:rsid w:val="28257169"/>
    <w:rsid w:val="28280ED8"/>
    <w:rsid w:val="28291A5A"/>
    <w:rsid w:val="282A4E2E"/>
    <w:rsid w:val="282A62F8"/>
    <w:rsid w:val="282D1501"/>
    <w:rsid w:val="28307FC3"/>
    <w:rsid w:val="28310F8B"/>
    <w:rsid w:val="28314C58"/>
    <w:rsid w:val="28316C61"/>
    <w:rsid w:val="28373EC1"/>
    <w:rsid w:val="283A1546"/>
    <w:rsid w:val="283B149E"/>
    <w:rsid w:val="283E7C97"/>
    <w:rsid w:val="283F7C88"/>
    <w:rsid w:val="28402152"/>
    <w:rsid w:val="28407EFD"/>
    <w:rsid w:val="2841166A"/>
    <w:rsid w:val="284546AC"/>
    <w:rsid w:val="284B3F61"/>
    <w:rsid w:val="284C572F"/>
    <w:rsid w:val="284C6E48"/>
    <w:rsid w:val="284D6C7E"/>
    <w:rsid w:val="284D756E"/>
    <w:rsid w:val="2850036D"/>
    <w:rsid w:val="28505FD0"/>
    <w:rsid w:val="285223EF"/>
    <w:rsid w:val="28522731"/>
    <w:rsid w:val="285572BE"/>
    <w:rsid w:val="28570F4A"/>
    <w:rsid w:val="2858030D"/>
    <w:rsid w:val="285B165C"/>
    <w:rsid w:val="285D3549"/>
    <w:rsid w:val="28616C50"/>
    <w:rsid w:val="286D098B"/>
    <w:rsid w:val="2875733C"/>
    <w:rsid w:val="28767306"/>
    <w:rsid w:val="287700CA"/>
    <w:rsid w:val="287C3A49"/>
    <w:rsid w:val="287D0B63"/>
    <w:rsid w:val="287D2B9D"/>
    <w:rsid w:val="287D4659"/>
    <w:rsid w:val="287D498D"/>
    <w:rsid w:val="28826F10"/>
    <w:rsid w:val="2883658F"/>
    <w:rsid w:val="28870A2D"/>
    <w:rsid w:val="28892989"/>
    <w:rsid w:val="288E14EF"/>
    <w:rsid w:val="2892037D"/>
    <w:rsid w:val="2895333F"/>
    <w:rsid w:val="2895561B"/>
    <w:rsid w:val="28971C2D"/>
    <w:rsid w:val="289B6C30"/>
    <w:rsid w:val="289C3D42"/>
    <w:rsid w:val="289E4693"/>
    <w:rsid w:val="289F623F"/>
    <w:rsid w:val="28A002DB"/>
    <w:rsid w:val="28A033DE"/>
    <w:rsid w:val="28A81F2A"/>
    <w:rsid w:val="28A853E9"/>
    <w:rsid w:val="28A95795"/>
    <w:rsid w:val="28AA525F"/>
    <w:rsid w:val="28AB1DFE"/>
    <w:rsid w:val="28AC5E5D"/>
    <w:rsid w:val="28AD683F"/>
    <w:rsid w:val="28B415E9"/>
    <w:rsid w:val="28B5744B"/>
    <w:rsid w:val="28B71C6D"/>
    <w:rsid w:val="28B730A9"/>
    <w:rsid w:val="28B87903"/>
    <w:rsid w:val="28BE2137"/>
    <w:rsid w:val="28BE7347"/>
    <w:rsid w:val="28C472B0"/>
    <w:rsid w:val="28C47D4A"/>
    <w:rsid w:val="28CE236D"/>
    <w:rsid w:val="28D066D5"/>
    <w:rsid w:val="28D06F98"/>
    <w:rsid w:val="28D21D83"/>
    <w:rsid w:val="28D40CE4"/>
    <w:rsid w:val="28DD1C65"/>
    <w:rsid w:val="28DD2A8B"/>
    <w:rsid w:val="28DF1CB8"/>
    <w:rsid w:val="28E27241"/>
    <w:rsid w:val="28E378E0"/>
    <w:rsid w:val="28E415C6"/>
    <w:rsid w:val="28E5141C"/>
    <w:rsid w:val="28E62B38"/>
    <w:rsid w:val="28E90DAD"/>
    <w:rsid w:val="28EA5D57"/>
    <w:rsid w:val="28EA638A"/>
    <w:rsid w:val="28ED4507"/>
    <w:rsid w:val="28EF4432"/>
    <w:rsid w:val="28F4188B"/>
    <w:rsid w:val="28F57CF1"/>
    <w:rsid w:val="28F66234"/>
    <w:rsid w:val="28F86B2C"/>
    <w:rsid w:val="28FB48E2"/>
    <w:rsid w:val="29063F3A"/>
    <w:rsid w:val="290666F5"/>
    <w:rsid w:val="29080D00"/>
    <w:rsid w:val="290B73DE"/>
    <w:rsid w:val="290C39BF"/>
    <w:rsid w:val="290D5C08"/>
    <w:rsid w:val="29113676"/>
    <w:rsid w:val="291426AF"/>
    <w:rsid w:val="291648F3"/>
    <w:rsid w:val="29182410"/>
    <w:rsid w:val="29185539"/>
    <w:rsid w:val="29193FE4"/>
    <w:rsid w:val="291E2391"/>
    <w:rsid w:val="291E7356"/>
    <w:rsid w:val="291E7C54"/>
    <w:rsid w:val="291F4613"/>
    <w:rsid w:val="292179CC"/>
    <w:rsid w:val="292456AA"/>
    <w:rsid w:val="29245DF7"/>
    <w:rsid w:val="292531E6"/>
    <w:rsid w:val="292767AF"/>
    <w:rsid w:val="29283638"/>
    <w:rsid w:val="292A4CB0"/>
    <w:rsid w:val="292E3294"/>
    <w:rsid w:val="29324657"/>
    <w:rsid w:val="293376EB"/>
    <w:rsid w:val="29341F22"/>
    <w:rsid w:val="29343022"/>
    <w:rsid w:val="29383939"/>
    <w:rsid w:val="293922BF"/>
    <w:rsid w:val="293B585A"/>
    <w:rsid w:val="293D5A6B"/>
    <w:rsid w:val="293F4044"/>
    <w:rsid w:val="29417AFA"/>
    <w:rsid w:val="29426F97"/>
    <w:rsid w:val="294B30FB"/>
    <w:rsid w:val="294C3963"/>
    <w:rsid w:val="294E1AC1"/>
    <w:rsid w:val="295161A1"/>
    <w:rsid w:val="295328D4"/>
    <w:rsid w:val="29585458"/>
    <w:rsid w:val="2959416B"/>
    <w:rsid w:val="29596941"/>
    <w:rsid w:val="295A637A"/>
    <w:rsid w:val="295B5FA5"/>
    <w:rsid w:val="295C17B8"/>
    <w:rsid w:val="295C30D5"/>
    <w:rsid w:val="295C4E82"/>
    <w:rsid w:val="295D2F55"/>
    <w:rsid w:val="29602EAF"/>
    <w:rsid w:val="296651AC"/>
    <w:rsid w:val="29676466"/>
    <w:rsid w:val="29676B2E"/>
    <w:rsid w:val="2968322A"/>
    <w:rsid w:val="296C3F0D"/>
    <w:rsid w:val="29727481"/>
    <w:rsid w:val="29766B8A"/>
    <w:rsid w:val="29770263"/>
    <w:rsid w:val="29780584"/>
    <w:rsid w:val="297C0E9F"/>
    <w:rsid w:val="29817991"/>
    <w:rsid w:val="29837445"/>
    <w:rsid w:val="298422D0"/>
    <w:rsid w:val="298B6717"/>
    <w:rsid w:val="298D455F"/>
    <w:rsid w:val="298D5BEB"/>
    <w:rsid w:val="29965728"/>
    <w:rsid w:val="299753E2"/>
    <w:rsid w:val="2998339B"/>
    <w:rsid w:val="299E6985"/>
    <w:rsid w:val="29A14B41"/>
    <w:rsid w:val="29A34797"/>
    <w:rsid w:val="29A6229C"/>
    <w:rsid w:val="29AA56B9"/>
    <w:rsid w:val="29AF0A51"/>
    <w:rsid w:val="29B31CDE"/>
    <w:rsid w:val="29B76E0D"/>
    <w:rsid w:val="29BE6C4D"/>
    <w:rsid w:val="29C51492"/>
    <w:rsid w:val="29C6605E"/>
    <w:rsid w:val="29C76AEA"/>
    <w:rsid w:val="29CC50E8"/>
    <w:rsid w:val="29CE7EA2"/>
    <w:rsid w:val="29D3041B"/>
    <w:rsid w:val="29D32249"/>
    <w:rsid w:val="29D60553"/>
    <w:rsid w:val="29D65555"/>
    <w:rsid w:val="29D8043A"/>
    <w:rsid w:val="29DA211D"/>
    <w:rsid w:val="29DE355F"/>
    <w:rsid w:val="29DF50D5"/>
    <w:rsid w:val="29E07715"/>
    <w:rsid w:val="29E30962"/>
    <w:rsid w:val="29E804DD"/>
    <w:rsid w:val="29EC5D4B"/>
    <w:rsid w:val="29ED6F2D"/>
    <w:rsid w:val="29F061BB"/>
    <w:rsid w:val="29F120D6"/>
    <w:rsid w:val="29F14AF4"/>
    <w:rsid w:val="29F16AA1"/>
    <w:rsid w:val="29F2373A"/>
    <w:rsid w:val="29F27A1C"/>
    <w:rsid w:val="29F67933"/>
    <w:rsid w:val="29F72E02"/>
    <w:rsid w:val="29F7669A"/>
    <w:rsid w:val="29F90501"/>
    <w:rsid w:val="29F912A1"/>
    <w:rsid w:val="29FA7982"/>
    <w:rsid w:val="2A0038BD"/>
    <w:rsid w:val="2A0040D9"/>
    <w:rsid w:val="2A024A1A"/>
    <w:rsid w:val="2A042C1B"/>
    <w:rsid w:val="2A065123"/>
    <w:rsid w:val="2A07011E"/>
    <w:rsid w:val="2A0B02B2"/>
    <w:rsid w:val="2A10699A"/>
    <w:rsid w:val="2A124B77"/>
    <w:rsid w:val="2A1303BB"/>
    <w:rsid w:val="2A131F2A"/>
    <w:rsid w:val="2A150918"/>
    <w:rsid w:val="2A1A579F"/>
    <w:rsid w:val="2A1C6381"/>
    <w:rsid w:val="2A1E13A2"/>
    <w:rsid w:val="2A2B72C4"/>
    <w:rsid w:val="2A2D73EF"/>
    <w:rsid w:val="2A306FC8"/>
    <w:rsid w:val="2A316B86"/>
    <w:rsid w:val="2A357F88"/>
    <w:rsid w:val="2A3A50E6"/>
    <w:rsid w:val="2A3C6056"/>
    <w:rsid w:val="2A3E0983"/>
    <w:rsid w:val="2A3F5F02"/>
    <w:rsid w:val="2A402424"/>
    <w:rsid w:val="2A402ED6"/>
    <w:rsid w:val="2A4142E3"/>
    <w:rsid w:val="2A441770"/>
    <w:rsid w:val="2A45661C"/>
    <w:rsid w:val="2A4639BB"/>
    <w:rsid w:val="2A471CC7"/>
    <w:rsid w:val="2A496D27"/>
    <w:rsid w:val="2A4F0395"/>
    <w:rsid w:val="2A511B2E"/>
    <w:rsid w:val="2A512F62"/>
    <w:rsid w:val="2A533CF8"/>
    <w:rsid w:val="2A53467E"/>
    <w:rsid w:val="2A534EDC"/>
    <w:rsid w:val="2A545E58"/>
    <w:rsid w:val="2A573519"/>
    <w:rsid w:val="2A592897"/>
    <w:rsid w:val="2A5B0D26"/>
    <w:rsid w:val="2A6849EF"/>
    <w:rsid w:val="2A6C2840"/>
    <w:rsid w:val="2A6C592F"/>
    <w:rsid w:val="2A704DC7"/>
    <w:rsid w:val="2A713AEB"/>
    <w:rsid w:val="2A7662E6"/>
    <w:rsid w:val="2A781EB5"/>
    <w:rsid w:val="2A7B3F96"/>
    <w:rsid w:val="2A7E48E0"/>
    <w:rsid w:val="2A7F0FE9"/>
    <w:rsid w:val="2A800D50"/>
    <w:rsid w:val="2A820C50"/>
    <w:rsid w:val="2A842E02"/>
    <w:rsid w:val="2A86185D"/>
    <w:rsid w:val="2A8B3556"/>
    <w:rsid w:val="2A8E5F8A"/>
    <w:rsid w:val="2A907269"/>
    <w:rsid w:val="2A953303"/>
    <w:rsid w:val="2A9552A7"/>
    <w:rsid w:val="2A997AA7"/>
    <w:rsid w:val="2A9A6CCE"/>
    <w:rsid w:val="2A9D171F"/>
    <w:rsid w:val="2A9D6503"/>
    <w:rsid w:val="2A9F186B"/>
    <w:rsid w:val="2AA179F8"/>
    <w:rsid w:val="2AA20566"/>
    <w:rsid w:val="2AA97BFF"/>
    <w:rsid w:val="2AAA3C0F"/>
    <w:rsid w:val="2AB007EE"/>
    <w:rsid w:val="2AB33C41"/>
    <w:rsid w:val="2AB810D8"/>
    <w:rsid w:val="2AB81452"/>
    <w:rsid w:val="2ABD5100"/>
    <w:rsid w:val="2ABE084B"/>
    <w:rsid w:val="2AC13CB3"/>
    <w:rsid w:val="2AC619B0"/>
    <w:rsid w:val="2AC635EA"/>
    <w:rsid w:val="2AC86569"/>
    <w:rsid w:val="2ACD5367"/>
    <w:rsid w:val="2ACE3B94"/>
    <w:rsid w:val="2AD06BBC"/>
    <w:rsid w:val="2AD8063C"/>
    <w:rsid w:val="2ADB580B"/>
    <w:rsid w:val="2ADE7B68"/>
    <w:rsid w:val="2AE36105"/>
    <w:rsid w:val="2AE764A1"/>
    <w:rsid w:val="2AE76E38"/>
    <w:rsid w:val="2AEB092A"/>
    <w:rsid w:val="2AEE7A59"/>
    <w:rsid w:val="2AF11550"/>
    <w:rsid w:val="2AF35E94"/>
    <w:rsid w:val="2AF77BFA"/>
    <w:rsid w:val="2AF96D69"/>
    <w:rsid w:val="2AFB29A7"/>
    <w:rsid w:val="2AFE652F"/>
    <w:rsid w:val="2B0206C7"/>
    <w:rsid w:val="2B03122B"/>
    <w:rsid w:val="2B046726"/>
    <w:rsid w:val="2B054341"/>
    <w:rsid w:val="2B071470"/>
    <w:rsid w:val="2B0854E0"/>
    <w:rsid w:val="2B0B4345"/>
    <w:rsid w:val="2B0C75DE"/>
    <w:rsid w:val="2B0F3B46"/>
    <w:rsid w:val="2B11093F"/>
    <w:rsid w:val="2B1120A0"/>
    <w:rsid w:val="2B154FCF"/>
    <w:rsid w:val="2B1B4E22"/>
    <w:rsid w:val="2B1E4B13"/>
    <w:rsid w:val="2B24470F"/>
    <w:rsid w:val="2B2534A7"/>
    <w:rsid w:val="2B253EBA"/>
    <w:rsid w:val="2B2C1B78"/>
    <w:rsid w:val="2B2D336E"/>
    <w:rsid w:val="2B312329"/>
    <w:rsid w:val="2B32001A"/>
    <w:rsid w:val="2B350ED6"/>
    <w:rsid w:val="2B3531F9"/>
    <w:rsid w:val="2B3707EC"/>
    <w:rsid w:val="2B372DD9"/>
    <w:rsid w:val="2B3D10DD"/>
    <w:rsid w:val="2B425EE2"/>
    <w:rsid w:val="2B482CE3"/>
    <w:rsid w:val="2B4B5517"/>
    <w:rsid w:val="2B4F5EFF"/>
    <w:rsid w:val="2B5209FB"/>
    <w:rsid w:val="2B5249E1"/>
    <w:rsid w:val="2B527945"/>
    <w:rsid w:val="2B540083"/>
    <w:rsid w:val="2B55778B"/>
    <w:rsid w:val="2B56521A"/>
    <w:rsid w:val="2B594570"/>
    <w:rsid w:val="2B5D3D66"/>
    <w:rsid w:val="2B636931"/>
    <w:rsid w:val="2B6D3922"/>
    <w:rsid w:val="2B6E212C"/>
    <w:rsid w:val="2B6E6DB4"/>
    <w:rsid w:val="2B7043F0"/>
    <w:rsid w:val="2B714086"/>
    <w:rsid w:val="2B716F9C"/>
    <w:rsid w:val="2B72210C"/>
    <w:rsid w:val="2B7744B9"/>
    <w:rsid w:val="2B79527A"/>
    <w:rsid w:val="2B7A2FF3"/>
    <w:rsid w:val="2B7C15C1"/>
    <w:rsid w:val="2B805EE3"/>
    <w:rsid w:val="2B815EA0"/>
    <w:rsid w:val="2B8171C1"/>
    <w:rsid w:val="2B8402B7"/>
    <w:rsid w:val="2B845E95"/>
    <w:rsid w:val="2B847C7E"/>
    <w:rsid w:val="2B851272"/>
    <w:rsid w:val="2B863627"/>
    <w:rsid w:val="2B8743B5"/>
    <w:rsid w:val="2B885AA2"/>
    <w:rsid w:val="2B8C3532"/>
    <w:rsid w:val="2B8C52BB"/>
    <w:rsid w:val="2B90434E"/>
    <w:rsid w:val="2B910066"/>
    <w:rsid w:val="2B940FBC"/>
    <w:rsid w:val="2B951A6D"/>
    <w:rsid w:val="2B9629BA"/>
    <w:rsid w:val="2B9A0FAC"/>
    <w:rsid w:val="2B9D117E"/>
    <w:rsid w:val="2B9D2C5E"/>
    <w:rsid w:val="2B9E256C"/>
    <w:rsid w:val="2B9F61D4"/>
    <w:rsid w:val="2BA079D7"/>
    <w:rsid w:val="2BA31F16"/>
    <w:rsid w:val="2BA36085"/>
    <w:rsid w:val="2BA57AFE"/>
    <w:rsid w:val="2BA70665"/>
    <w:rsid w:val="2BA76A1F"/>
    <w:rsid w:val="2BA838A3"/>
    <w:rsid w:val="2BAE5A99"/>
    <w:rsid w:val="2BB04818"/>
    <w:rsid w:val="2BB056CE"/>
    <w:rsid w:val="2BB148AC"/>
    <w:rsid w:val="2BB413FE"/>
    <w:rsid w:val="2BB87361"/>
    <w:rsid w:val="2BBB5DE8"/>
    <w:rsid w:val="2BBC4DFB"/>
    <w:rsid w:val="2BBC6F68"/>
    <w:rsid w:val="2BBE0E91"/>
    <w:rsid w:val="2BBE4999"/>
    <w:rsid w:val="2BC0643D"/>
    <w:rsid w:val="2BC20679"/>
    <w:rsid w:val="2BC57EE7"/>
    <w:rsid w:val="2BC72235"/>
    <w:rsid w:val="2BCB5A4C"/>
    <w:rsid w:val="2BCE3276"/>
    <w:rsid w:val="2BCF52B1"/>
    <w:rsid w:val="2BD16577"/>
    <w:rsid w:val="2BD221E5"/>
    <w:rsid w:val="2BD4579B"/>
    <w:rsid w:val="2BDC4EFF"/>
    <w:rsid w:val="2BDC7D38"/>
    <w:rsid w:val="2BDE0FF1"/>
    <w:rsid w:val="2BE04F36"/>
    <w:rsid w:val="2BE10F7F"/>
    <w:rsid w:val="2BE505AD"/>
    <w:rsid w:val="2BE64B94"/>
    <w:rsid w:val="2BE751D8"/>
    <w:rsid w:val="2BE90EA6"/>
    <w:rsid w:val="2BEB69DA"/>
    <w:rsid w:val="2BEE5B08"/>
    <w:rsid w:val="2BF01DC0"/>
    <w:rsid w:val="2BF86A01"/>
    <w:rsid w:val="2BF90D0E"/>
    <w:rsid w:val="2BFB2FAB"/>
    <w:rsid w:val="2BFF6E4E"/>
    <w:rsid w:val="2C04551B"/>
    <w:rsid w:val="2C0A1503"/>
    <w:rsid w:val="2C0A5B4B"/>
    <w:rsid w:val="2C0B1487"/>
    <w:rsid w:val="2C0D0228"/>
    <w:rsid w:val="2C0D191B"/>
    <w:rsid w:val="2C0F76A4"/>
    <w:rsid w:val="2C10240B"/>
    <w:rsid w:val="2C1E2FB4"/>
    <w:rsid w:val="2C223356"/>
    <w:rsid w:val="2C24562A"/>
    <w:rsid w:val="2C246F1A"/>
    <w:rsid w:val="2C2802E4"/>
    <w:rsid w:val="2C294902"/>
    <w:rsid w:val="2C2B6B83"/>
    <w:rsid w:val="2C2F53FF"/>
    <w:rsid w:val="2C332F51"/>
    <w:rsid w:val="2C3342E6"/>
    <w:rsid w:val="2C3610F6"/>
    <w:rsid w:val="2C3709E1"/>
    <w:rsid w:val="2C37629C"/>
    <w:rsid w:val="2C377519"/>
    <w:rsid w:val="2C384C9E"/>
    <w:rsid w:val="2C41254C"/>
    <w:rsid w:val="2C41789F"/>
    <w:rsid w:val="2C442B2E"/>
    <w:rsid w:val="2C452472"/>
    <w:rsid w:val="2C462BE5"/>
    <w:rsid w:val="2C475FE3"/>
    <w:rsid w:val="2C4906B9"/>
    <w:rsid w:val="2C4B4460"/>
    <w:rsid w:val="2C4D1907"/>
    <w:rsid w:val="2C4F32BD"/>
    <w:rsid w:val="2C5009FA"/>
    <w:rsid w:val="2C502BC2"/>
    <w:rsid w:val="2C5161EB"/>
    <w:rsid w:val="2C5551FF"/>
    <w:rsid w:val="2C5B567E"/>
    <w:rsid w:val="2C68557E"/>
    <w:rsid w:val="2C6A220A"/>
    <w:rsid w:val="2C6C6C16"/>
    <w:rsid w:val="2C6C77F8"/>
    <w:rsid w:val="2C6D44D6"/>
    <w:rsid w:val="2C6E5D21"/>
    <w:rsid w:val="2C6F63BB"/>
    <w:rsid w:val="2C702A13"/>
    <w:rsid w:val="2C72273A"/>
    <w:rsid w:val="2C733002"/>
    <w:rsid w:val="2C776C0E"/>
    <w:rsid w:val="2C7815C2"/>
    <w:rsid w:val="2C785B7F"/>
    <w:rsid w:val="2C7977CB"/>
    <w:rsid w:val="2C7A39C7"/>
    <w:rsid w:val="2C7B388D"/>
    <w:rsid w:val="2C7C768D"/>
    <w:rsid w:val="2C82135F"/>
    <w:rsid w:val="2C856665"/>
    <w:rsid w:val="2C863130"/>
    <w:rsid w:val="2C872869"/>
    <w:rsid w:val="2C8842FD"/>
    <w:rsid w:val="2C884632"/>
    <w:rsid w:val="2C8A34C1"/>
    <w:rsid w:val="2C8D191C"/>
    <w:rsid w:val="2C8E018F"/>
    <w:rsid w:val="2C9137BE"/>
    <w:rsid w:val="2C984709"/>
    <w:rsid w:val="2C987220"/>
    <w:rsid w:val="2C987D72"/>
    <w:rsid w:val="2C9B4775"/>
    <w:rsid w:val="2C9C0EB8"/>
    <w:rsid w:val="2C9D4CAB"/>
    <w:rsid w:val="2C9F3AC1"/>
    <w:rsid w:val="2CA36C32"/>
    <w:rsid w:val="2CA44C3C"/>
    <w:rsid w:val="2CA529D7"/>
    <w:rsid w:val="2CA6773B"/>
    <w:rsid w:val="2CA7097E"/>
    <w:rsid w:val="2CA879CB"/>
    <w:rsid w:val="2CA92896"/>
    <w:rsid w:val="2CAC3CB0"/>
    <w:rsid w:val="2CAC46AC"/>
    <w:rsid w:val="2CAE1EB0"/>
    <w:rsid w:val="2CAE6827"/>
    <w:rsid w:val="2CAF00DB"/>
    <w:rsid w:val="2CB02F40"/>
    <w:rsid w:val="2CB04003"/>
    <w:rsid w:val="2CB069B6"/>
    <w:rsid w:val="2CB17C8C"/>
    <w:rsid w:val="2CB348E5"/>
    <w:rsid w:val="2CB63803"/>
    <w:rsid w:val="2CB639E9"/>
    <w:rsid w:val="2CB82BF1"/>
    <w:rsid w:val="2CBE2813"/>
    <w:rsid w:val="2CBF2FF9"/>
    <w:rsid w:val="2CC3292E"/>
    <w:rsid w:val="2CCA06FE"/>
    <w:rsid w:val="2CCA29A1"/>
    <w:rsid w:val="2CCC7BE2"/>
    <w:rsid w:val="2CCD64E8"/>
    <w:rsid w:val="2CCF408B"/>
    <w:rsid w:val="2CD05F8A"/>
    <w:rsid w:val="2CD1588D"/>
    <w:rsid w:val="2CD81123"/>
    <w:rsid w:val="2CDC3E1A"/>
    <w:rsid w:val="2CDE3F34"/>
    <w:rsid w:val="2CE03E47"/>
    <w:rsid w:val="2CE30640"/>
    <w:rsid w:val="2CE42B1A"/>
    <w:rsid w:val="2CEC528D"/>
    <w:rsid w:val="2CED6E76"/>
    <w:rsid w:val="2CEF278C"/>
    <w:rsid w:val="2CF30A66"/>
    <w:rsid w:val="2CF330CB"/>
    <w:rsid w:val="2CF6420F"/>
    <w:rsid w:val="2CF656FE"/>
    <w:rsid w:val="2CF843BD"/>
    <w:rsid w:val="2CF954A6"/>
    <w:rsid w:val="2CF95FCF"/>
    <w:rsid w:val="2CFA1B91"/>
    <w:rsid w:val="2CFC57A7"/>
    <w:rsid w:val="2CFD7281"/>
    <w:rsid w:val="2CFE4A29"/>
    <w:rsid w:val="2CFE55C8"/>
    <w:rsid w:val="2CFE7402"/>
    <w:rsid w:val="2CFF0D86"/>
    <w:rsid w:val="2CFF40B2"/>
    <w:rsid w:val="2D025746"/>
    <w:rsid w:val="2D070E66"/>
    <w:rsid w:val="2D075592"/>
    <w:rsid w:val="2D077A20"/>
    <w:rsid w:val="2D084D74"/>
    <w:rsid w:val="2D090749"/>
    <w:rsid w:val="2D0A10D1"/>
    <w:rsid w:val="2D0A3793"/>
    <w:rsid w:val="2D0B3765"/>
    <w:rsid w:val="2D0C6626"/>
    <w:rsid w:val="2D10488A"/>
    <w:rsid w:val="2D167E81"/>
    <w:rsid w:val="2D175D5A"/>
    <w:rsid w:val="2D190B6E"/>
    <w:rsid w:val="2D1A23D9"/>
    <w:rsid w:val="2D1A7201"/>
    <w:rsid w:val="2D1C5DFE"/>
    <w:rsid w:val="2D1E0F39"/>
    <w:rsid w:val="2D2623E8"/>
    <w:rsid w:val="2D2B1C5B"/>
    <w:rsid w:val="2D2D48BD"/>
    <w:rsid w:val="2D2E0C4F"/>
    <w:rsid w:val="2D2E2D6B"/>
    <w:rsid w:val="2D307FC2"/>
    <w:rsid w:val="2D311731"/>
    <w:rsid w:val="2D314CC9"/>
    <w:rsid w:val="2D324DBB"/>
    <w:rsid w:val="2D3274E3"/>
    <w:rsid w:val="2D3368C1"/>
    <w:rsid w:val="2D365020"/>
    <w:rsid w:val="2D3714FD"/>
    <w:rsid w:val="2D3B1499"/>
    <w:rsid w:val="2D3B5DA6"/>
    <w:rsid w:val="2D3C2BAE"/>
    <w:rsid w:val="2D3F67A0"/>
    <w:rsid w:val="2D4424FD"/>
    <w:rsid w:val="2D451F7B"/>
    <w:rsid w:val="2D45435D"/>
    <w:rsid w:val="2D476DA4"/>
    <w:rsid w:val="2D4A5E01"/>
    <w:rsid w:val="2D4B2784"/>
    <w:rsid w:val="2D4B7FC6"/>
    <w:rsid w:val="2D4E0CF6"/>
    <w:rsid w:val="2D4E2EEB"/>
    <w:rsid w:val="2D4E6E43"/>
    <w:rsid w:val="2D4F0313"/>
    <w:rsid w:val="2D4F4A20"/>
    <w:rsid w:val="2D5150D5"/>
    <w:rsid w:val="2D5330B1"/>
    <w:rsid w:val="2D54308D"/>
    <w:rsid w:val="2D553ADD"/>
    <w:rsid w:val="2D576A7A"/>
    <w:rsid w:val="2D5B4CF6"/>
    <w:rsid w:val="2D5B6B10"/>
    <w:rsid w:val="2D5C0A57"/>
    <w:rsid w:val="2D5F44BA"/>
    <w:rsid w:val="2D6639C7"/>
    <w:rsid w:val="2D6B3B49"/>
    <w:rsid w:val="2D7168A7"/>
    <w:rsid w:val="2D724FE8"/>
    <w:rsid w:val="2D735303"/>
    <w:rsid w:val="2D7573F9"/>
    <w:rsid w:val="2D7966E2"/>
    <w:rsid w:val="2D7D7923"/>
    <w:rsid w:val="2D853A9B"/>
    <w:rsid w:val="2D854F0F"/>
    <w:rsid w:val="2D875A4A"/>
    <w:rsid w:val="2D8866C3"/>
    <w:rsid w:val="2D89529B"/>
    <w:rsid w:val="2D917EFC"/>
    <w:rsid w:val="2D9532F9"/>
    <w:rsid w:val="2D97038E"/>
    <w:rsid w:val="2D997D05"/>
    <w:rsid w:val="2D9B3A34"/>
    <w:rsid w:val="2D9D523D"/>
    <w:rsid w:val="2DA05450"/>
    <w:rsid w:val="2DA62DC9"/>
    <w:rsid w:val="2DA660EA"/>
    <w:rsid w:val="2DA87A51"/>
    <w:rsid w:val="2DB42484"/>
    <w:rsid w:val="2DB65DAD"/>
    <w:rsid w:val="2DB94EE8"/>
    <w:rsid w:val="2DBA4DF7"/>
    <w:rsid w:val="2DBB6417"/>
    <w:rsid w:val="2DBE597B"/>
    <w:rsid w:val="2DBF2ABD"/>
    <w:rsid w:val="2DC16493"/>
    <w:rsid w:val="2DCA68F9"/>
    <w:rsid w:val="2DCD603D"/>
    <w:rsid w:val="2DD25D03"/>
    <w:rsid w:val="2DD9243D"/>
    <w:rsid w:val="2DDB3D4B"/>
    <w:rsid w:val="2DDE09C8"/>
    <w:rsid w:val="2DDE28ED"/>
    <w:rsid w:val="2DE0022C"/>
    <w:rsid w:val="2DE04592"/>
    <w:rsid w:val="2DE325B4"/>
    <w:rsid w:val="2DE36519"/>
    <w:rsid w:val="2DE40BB7"/>
    <w:rsid w:val="2DE82903"/>
    <w:rsid w:val="2DEB760A"/>
    <w:rsid w:val="2DEB787F"/>
    <w:rsid w:val="2DF0152A"/>
    <w:rsid w:val="2DF610B4"/>
    <w:rsid w:val="2DF82F21"/>
    <w:rsid w:val="2DFC75AB"/>
    <w:rsid w:val="2DFD5A4F"/>
    <w:rsid w:val="2DFE480C"/>
    <w:rsid w:val="2DFE6302"/>
    <w:rsid w:val="2DFF0D02"/>
    <w:rsid w:val="2E04425D"/>
    <w:rsid w:val="2E0834C5"/>
    <w:rsid w:val="2E086DF0"/>
    <w:rsid w:val="2E0D4F08"/>
    <w:rsid w:val="2E0D518C"/>
    <w:rsid w:val="2E121886"/>
    <w:rsid w:val="2E1255DC"/>
    <w:rsid w:val="2E186FA3"/>
    <w:rsid w:val="2E1B6A6D"/>
    <w:rsid w:val="2E210599"/>
    <w:rsid w:val="2E2374CC"/>
    <w:rsid w:val="2E2944E3"/>
    <w:rsid w:val="2E29737F"/>
    <w:rsid w:val="2E2F0CD1"/>
    <w:rsid w:val="2E2F6D2F"/>
    <w:rsid w:val="2E364564"/>
    <w:rsid w:val="2E4012CB"/>
    <w:rsid w:val="2E412D14"/>
    <w:rsid w:val="2E451694"/>
    <w:rsid w:val="2E460C1B"/>
    <w:rsid w:val="2E4647DF"/>
    <w:rsid w:val="2E4716E3"/>
    <w:rsid w:val="2E4B3B2A"/>
    <w:rsid w:val="2E4B7922"/>
    <w:rsid w:val="2E4B7BE6"/>
    <w:rsid w:val="2E4C115C"/>
    <w:rsid w:val="2E523A43"/>
    <w:rsid w:val="2E5831FB"/>
    <w:rsid w:val="2E5E1D78"/>
    <w:rsid w:val="2E603FC0"/>
    <w:rsid w:val="2E612695"/>
    <w:rsid w:val="2E620BA0"/>
    <w:rsid w:val="2E624626"/>
    <w:rsid w:val="2E650177"/>
    <w:rsid w:val="2E6812C0"/>
    <w:rsid w:val="2E6A4E5F"/>
    <w:rsid w:val="2E6B071E"/>
    <w:rsid w:val="2E6C5783"/>
    <w:rsid w:val="2E763CF9"/>
    <w:rsid w:val="2E766254"/>
    <w:rsid w:val="2E777ACD"/>
    <w:rsid w:val="2E787F93"/>
    <w:rsid w:val="2E79290A"/>
    <w:rsid w:val="2E7C3534"/>
    <w:rsid w:val="2E7E2AB3"/>
    <w:rsid w:val="2E7E3062"/>
    <w:rsid w:val="2E814611"/>
    <w:rsid w:val="2E822CD6"/>
    <w:rsid w:val="2E852ACB"/>
    <w:rsid w:val="2E88037A"/>
    <w:rsid w:val="2E8B5B80"/>
    <w:rsid w:val="2E8C11B6"/>
    <w:rsid w:val="2E92235E"/>
    <w:rsid w:val="2E956956"/>
    <w:rsid w:val="2E995846"/>
    <w:rsid w:val="2E997B92"/>
    <w:rsid w:val="2E9C4921"/>
    <w:rsid w:val="2E9D00C1"/>
    <w:rsid w:val="2E9D147C"/>
    <w:rsid w:val="2E9D2027"/>
    <w:rsid w:val="2E9D6D4B"/>
    <w:rsid w:val="2E9F6B79"/>
    <w:rsid w:val="2E9F718E"/>
    <w:rsid w:val="2EA14BF6"/>
    <w:rsid w:val="2EA156AB"/>
    <w:rsid w:val="2EA2691A"/>
    <w:rsid w:val="2EA302E9"/>
    <w:rsid w:val="2EA632AC"/>
    <w:rsid w:val="2EA97388"/>
    <w:rsid w:val="2EAC511A"/>
    <w:rsid w:val="2EAC6481"/>
    <w:rsid w:val="2EAD5DDF"/>
    <w:rsid w:val="2EB53ED9"/>
    <w:rsid w:val="2EB85604"/>
    <w:rsid w:val="2EB92415"/>
    <w:rsid w:val="2EB958D7"/>
    <w:rsid w:val="2EBA3D79"/>
    <w:rsid w:val="2EBA3FEA"/>
    <w:rsid w:val="2EBA4DE6"/>
    <w:rsid w:val="2EBA783A"/>
    <w:rsid w:val="2EBC6CC8"/>
    <w:rsid w:val="2EBD4467"/>
    <w:rsid w:val="2EC00BF4"/>
    <w:rsid w:val="2EC6249E"/>
    <w:rsid w:val="2EC738C1"/>
    <w:rsid w:val="2ECB3A30"/>
    <w:rsid w:val="2ECC3817"/>
    <w:rsid w:val="2ECD7D98"/>
    <w:rsid w:val="2ECF5664"/>
    <w:rsid w:val="2ED1352A"/>
    <w:rsid w:val="2EDB497E"/>
    <w:rsid w:val="2EDC325A"/>
    <w:rsid w:val="2EE02440"/>
    <w:rsid w:val="2EE27A02"/>
    <w:rsid w:val="2EE57DA5"/>
    <w:rsid w:val="2EE747AA"/>
    <w:rsid w:val="2EE87195"/>
    <w:rsid w:val="2EEA3EA4"/>
    <w:rsid w:val="2EEC529E"/>
    <w:rsid w:val="2EF40F69"/>
    <w:rsid w:val="2EF80BE6"/>
    <w:rsid w:val="2EF97ABD"/>
    <w:rsid w:val="2EFB2413"/>
    <w:rsid w:val="2EFC3BF5"/>
    <w:rsid w:val="2EFC71F6"/>
    <w:rsid w:val="2EFD6A5D"/>
    <w:rsid w:val="2F010421"/>
    <w:rsid w:val="2F024BF1"/>
    <w:rsid w:val="2F0D251E"/>
    <w:rsid w:val="2F0D2F75"/>
    <w:rsid w:val="2F0E6803"/>
    <w:rsid w:val="2F12476A"/>
    <w:rsid w:val="2F134113"/>
    <w:rsid w:val="2F135845"/>
    <w:rsid w:val="2F136F4F"/>
    <w:rsid w:val="2F184D46"/>
    <w:rsid w:val="2F1B7454"/>
    <w:rsid w:val="2F1F6C4F"/>
    <w:rsid w:val="2F201070"/>
    <w:rsid w:val="2F237E54"/>
    <w:rsid w:val="2F292240"/>
    <w:rsid w:val="2F2A0271"/>
    <w:rsid w:val="2F2F5DE0"/>
    <w:rsid w:val="2F357B4D"/>
    <w:rsid w:val="2F360C17"/>
    <w:rsid w:val="2F3613D0"/>
    <w:rsid w:val="2F3656A5"/>
    <w:rsid w:val="2F38268B"/>
    <w:rsid w:val="2F3F0086"/>
    <w:rsid w:val="2F42035F"/>
    <w:rsid w:val="2F4348F0"/>
    <w:rsid w:val="2F482D60"/>
    <w:rsid w:val="2F550951"/>
    <w:rsid w:val="2F575FB5"/>
    <w:rsid w:val="2F591239"/>
    <w:rsid w:val="2F5A697D"/>
    <w:rsid w:val="2F5D525E"/>
    <w:rsid w:val="2F5E00F9"/>
    <w:rsid w:val="2F6259DC"/>
    <w:rsid w:val="2F641E50"/>
    <w:rsid w:val="2F671280"/>
    <w:rsid w:val="2F6B4A20"/>
    <w:rsid w:val="2F6D082D"/>
    <w:rsid w:val="2F6E5AF3"/>
    <w:rsid w:val="2F715851"/>
    <w:rsid w:val="2F717A9D"/>
    <w:rsid w:val="2F73669D"/>
    <w:rsid w:val="2F777431"/>
    <w:rsid w:val="2F7C4033"/>
    <w:rsid w:val="2F7E43A5"/>
    <w:rsid w:val="2F7F0A49"/>
    <w:rsid w:val="2F7F3733"/>
    <w:rsid w:val="2F7F3D97"/>
    <w:rsid w:val="2F8039BD"/>
    <w:rsid w:val="2F8334F6"/>
    <w:rsid w:val="2F856868"/>
    <w:rsid w:val="2F890E1D"/>
    <w:rsid w:val="2F912EB5"/>
    <w:rsid w:val="2F940B3B"/>
    <w:rsid w:val="2F964909"/>
    <w:rsid w:val="2F986338"/>
    <w:rsid w:val="2F994207"/>
    <w:rsid w:val="2F9B0BC5"/>
    <w:rsid w:val="2FA050D3"/>
    <w:rsid w:val="2FA36C09"/>
    <w:rsid w:val="2FA37B93"/>
    <w:rsid w:val="2FA84C89"/>
    <w:rsid w:val="2FA93C77"/>
    <w:rsid w:val="2FAB65FA"/>
    <w:rsid w:val="2FAC5DB4"/>
    <w:rsid w:val="2FB510F8"/>
    <w:rsid w:val="2FB51A63"/>
    <w:rsid w:val="2FB676AB"/>
    <w:rsid w:val="2FB81EA7"/>
    <w:rsid w:val="2FB86A21"/>
    <w:rsid w:val="2FBA4CA0"/>
    <w:rsid w:val="2FBE5A9A"/>
    <w:rsid w:val="2FBF78A9"/>
    <w:rsid w:val="2FC04A25"/>
    <w:rsid w:val="2FC14C44"/>
    <w:rsid w:val="2FC322EC"/>
    <w:rsid w:val="2FCA77DE"/>
    <w:rsid w:val="2FCB004C"/>
    <w:rsid w:val="2FD01EC1"/>
    <w:rsid w:val="2FD1082D"/>
    <w:rsid w:val="2FD12CE1"/>
    <w:rsid w:val="2FD27F20"/>
    <w:rsid w:val="2FD677EF"/>
    <w:rsid w:val="2FDC5E28"/>
    <w:rsid w:val="2FDD0865"/>
    <w:rsid w:val="2FDD4518"/>
    <w:rsid w:val="2FDD73D5"/>
    <w:rsid w:val="2FE15375"/>
    <w:rsid w:val="2FE502CB"/>
    <w:rsid w:val="2FE628DD"/>
    <w:rsid w:val="2FEA7A18"/>
    <w:rsid w:val="2FEF1EAE"/>
    <w:rsid w:val="2FF12A69"/>
    <w:rsid w:val="2FF764A7"/>
    <w:rsid w:val="2FF77182"/>
    <w:rsid w:val="2FFA3A5F"/>
    <w:rsid w:val="2FFD01FC"/>
    <w:rsid w:val="30007599"/>
    <w:rsid w:val="300368C5"/>
    <w:rsid w:val="30054FCD"/>
    <w:rsid w:val="300747BB"/>
    <w:rsid w:val="3008141F"/>
    <w:rsid w:val="300E350E"/>
    <w:rsid w:val="30120CE0"/>
    <w:rsid w:val="30133535"/>
    <w:rsid w:val="30135A53"/>
    <w:rsid w:val="30151664"/>
    <w:rsid w:val="3015212B"/>
    <w:rsid w:val="30173DB1"/>
    <w:rsid w:val="30194757"/>
    <w:rsid w:val="301E647E"/>
    <w:rsid w:val="30204A7E"/>
    <w:rsid w:val="30221802"/>
    <w:rsid w:val="302428C3"/>
    <w:rsid w:val="30292FF5"/>
    <w:rsid w:val="302A1C39"/>
    <w:rsid w:val="302A4E77"/>
    <w:rsid w:val="302B23F8"/>
    <w:rsid w:val="302C39CF"/>
    <w:rsid w:val="302C4418"/>
    <w:rsid w:val="302D6C01"/>
    <w:rsid w:val="303278D9"/>
    <w:rsid w:val="303463CC"/>
    <w:rsid w:val="30353294"/>
    <w:rsid w:val="303727CC"/>
    <w:rsid w:val="303B24C1"/>
    <w:rsid w:val="30412A53"/>
    <w:rsid w:val="304279A9"/>
    <w:rsid w:val="30476F74"/>
    <w:rsid w:val="30491FEF"/>
    <w:rsid w:val="304B43F3"/>
    <w:rsid w:val="304D35C5"/>
    <w:rsid w:val="304E423F"/>
    <w:rsid w:val="304F6E96"/>
    <w:rsid w:val="30550B63"/>
    <w:rsid w:val="305711C4"/>
    <w:rsid w:val="3058782A"/>
    <w:rsid w:val="305909B1"/>
    <w:rsid w:val="305A1F8F"/>
    <w:rsid w:val="305A3673"/>
    <w:rsid w:val="305D2043"/>
    <w:rsid w:val="305E4527"/>
    <w:rsid w:val="305E7EC7"/>
    <w:rsid w:val="3062167A"/>
    <w:rsid w:val="30675620"/>
    <w:rsid w:val="3070656F"/>
    <w:rsid w:val="30750427"/>
    <w:rsid w:val="30773E28"/>
    <w:rsid w:val="307E3073"/>
    <w:rsid w:val="30841023"/>
    <w:rsid w:val="308506D8"/>
    <w:rsid w:val="308825E2"/>
    <w:rsid w:val="3089479E"/>
    <w:rsid w:val="308D343B"/>
    <w:rsid w:val="30902AA8"/>
    <w:rsid w:val="309B5497"/>
    <w:rsid w:val="309D5CBC"/>
    <w:rsid w:val="309D7186"/>
    <w:rsid w:val="30A331C3"/>
    <w:rsid w:val="30A4730C"/>
    <w:rsid w:val="30A64432"/>
    <w:rsid w:val="30A7638C"/>
    <w:rsid w:val="30A824B5"/>
    <w:rsid w:val="30AB2F0F"/>
    <w:rsid w:val="30AB458F"/>
    <w:rsid w:val="30AD24F5"/>
    <w:rsid w:val="30AF5D54"/>
    <w:rsid w:val="30B0340B"/>
    <w:rsid w:val="30B04DE6"/>
    <w:rsid w:val="30B376AB"/>
    <w:rsid w:val="30B61EF6"/>
    <w:rsid w:val="30B639EF"/>
    <w:rsid w:val="30BA3093"/>
    <w:rsid w:val="30BA4CF3"/>
    <w:rsid w:val="30BB6BBF"/>
    <w:rsid w:val="30BC4D61"/>
    <w:rsid w:val="30BD216E"/>
    <w:rsid w:val="30BD4966"/>
    <w:rsid w:val="30BF6E0F"/>
    <w:rsid w:val="30C53540"/>
    <w:rsid w:val="30C70EA1"/>
    <w:rsid w:val="30C86D7B"/>
    <w:rsid w:val="30C9344A"/>
    <w:rsid w:val="30CE282F"/>
    <w:rsid w:val="30CF4740"/>
    <w:rsid w:val="30D06FFA"/>
    <w:rsid w:val="30D33777"/>
    <w:rsid w:val="30D51B11"/>
    <w:rsid w:val="30D527F0"/>
    <w:rsid w:val="30D52D71"/>
    <w:rsid w:val="30D6609A"/>
    <w:rsid w:val="30D855B6"/>
    <w:rsid w:val="30D86063"/>
    <w:rsid w:val="30E15853"/>
    <w:rsid w:val="30E427AC"/>
    <w:rsid w:val="30E77ABC"/>
    <w:rsid w:val="30ED663E"/>
    <w:rsid w:val="30EF5B2E"/>
    <w:rsid w:val="30F24D0A"/>
    <w:rsid w:val="30F92F0F"/>
    <w:rsid w:val="30FA57C0"/>
    <w:rsid w:val="30FC07A9"/>
    <w:rsid w:val="30FF4DC7"/>
    <w:rsid w:val="30FF5641"/>
    <w:rsid w:val="31024DAA"/>
    <w:rsid w:val="310519CD"/>
    <w:rsid w:val="3108213B"/>
    <w:rsid w:val="31087AE3"/>
    <w:rsid w:val="31092606"/>
    <w:rsid w:val="310B2FF4"/>
    <w:rsid w:val="310C6CC3"/>
    <w:rsid w:val="31101099"/>
    <w:rsid w:val="311135B5"/>
    <w:rsid w:val="3112545D"/>
    <w:rsid w:val="31131998"/>
    <w:rsid w:val="311532E8"/>
    <w:rsid w:val="311C0CAD"/>
    <w:rsid w:val="31230C8F"/>
    <w:rsid w:val="312465A8"/>
    <w:rsid w:val="31261C8F"/>
    <w:rsid w:val="312A264B"/>
    <w:rsid w:val="312C71B4"/>
    <w:rsid w:val="312E0685"/>
    <w:rsid w:val="313758AA"/>
    <w:rsid w:val="313A65D6"/>
    <w:rsid w:val="313B3C83"/>
    <w:rsid w:val="313B50B8"/>
    <w:rsid w:val="313C1519"/>
    <w:rsid w:val="3141660B"/>
    <w:rsid w:val="314665AE"/>
    <w:rsid w:val="31497473"/>
    <w:rsid w:val="31525ADC"/>
    <w:rsid w:val="31532DED"/>
    <w:rsid w:val="31555EE7"/>
    <w:rsid w:val="315A65C1"/>
    <w:rsid w:val="315B0B94"/>
    <w:rsid w:val="315B6C36"/>
    <w:rsid w:val="315F7E83"/>
    <w:rsid w:val="31633627"/>
    <w:rsid w:val="316A639C"/>
    <w:rsid w:val="316D0710"/>
    <w:rsid w:val="316E14BF"/>
    <w:rsid w:val="316F25FE"/>
    <w:rsid w:val="31704011"/>
    <w:rsid w:val="317B239B"/>
    <w:rsid w:val="317B4FA4"/>
    <w:rsid w:val="317E10FA"/>
    <w:rsid w:val="31833314"/>
    <w:rsid w:val="31877B35"/>
    <w:rsid w:val="318B4278"/>
    <w:rsid w:val="31993FB3"/>
    <w:rsid w:val="31A07F7E"/>
    <w:rsid w:val="31A138A4"/>
    <w:rsid w:val="31A36CAB"/>
    <w:rsid w:val="31A4672A"/>
    <w:rsid w:val="31AC1623"/>
    <w:rsid w:val="31AC6F61"/>
    <w:rsid w:val="31B32A4A"/>
    <w:rsid w:val="31B819A1"/>
    <w:rsid w:val="31B9279E"/>
    <w:rsid w:val="31BF20ED"/>
    <w:rsid w:val="31BF254C"/>
    <w:rsid w:val="31C351E1"/>
    <w:rsid w:val="31C462B3"/>
    <w:rsid w:val="31C728E8"/>
    <w:rsid w:val="31C85931"/>
    <w:rsid w:val="31CA554D"/>
    <w:rsid w:val="31D04B16"/>
    <w:rsid w:val="31D45267"/>
    <w:rsid w:val="31D9054A"/>
    <w:rsid w:val="31DA103E"/>
    <w:rsid w:val="31DB63CA"/>
    <w:rsid w:val="31DD1AE5"/>
    <w:rsid w:val="31E0074E"/>
    <w:rsid w:val="31E07763"/>
    <w:rsid w:val="31E728B1"/>
    <w:rsid w:val="31EA1CF4"/>
    <w:rsid w:val="31EA30C9"/>
    <w:rsid w:val="31EB52B4"/>
    <w:rsid w:val="31EC3EBD"/>
    <w:rsid w:val="31ED0676"/>
    <w:rsid w:val="31ED4A52"/>
    <w:rsid w:val="31F11F31"/>
    <w:rsid w:val="31F127D6"/>
    <w:rsid w:val="31F13FB6"/>
    <w:rsid w:val="31F91525"/>
    <w:rsid w:val="31F96EC0"/>
    <w:rsid w:val="31FC32DD"/>
    <w:rsid w:val="31FE1AD2"/>
    <w:rsid w:val="32032ECC"/>
    <w:rsid w:val="3205660B"/>
    <w:rsid w:val="32057FA5"/>
    <w:rsid w:val="32085E5D"/>
    <w:rsid w:val="320F01D5"/>
    <w:rsid w:val="320F0B9F"/>
    <w:rsid w:val="321021FD"/>
    <w:rsid w:val="32141068"/>
    <w:rsid w:val="32172879"/>
    <w:rsid w:val="321779F7"/>
    <w:rsid w:val="321C205C"/>
    <w:rsid w:val="321E7F2A"/>
    <w:rsid w:val="32217F4A"/>
    <w:rsid w:val="32221084"/>
    <w:rsid w:val="32267416"/>
    <w:rsid w:val="32274455"/>
    <w:rsid w:val="32287605"/>
    <w:rsid w:val="322909B3"/>
    <w:rsid w:val="322F6BB3"/>
    <w:rsid w:val="3230643F"/>
    <w:rsid w:val="323128FF"/>
    <w:rsid w:val="323529DD"/>
    <w:rsid w:val="32352DA1"/>
    <w:rsid w:val="32366AF4"/>
    <w:rsid w:val="32376639"/>
    <w:rsid w:val="323926F6"/>
    <w:rsid w:val="323C5317"/>
    <w:rsid w:val="324037D9"/>
    <w:rsid w:val="3242776E"/>
    <w:rsid w:val="3250589C"/>
    <w:rsid w:val="32514A7D"/>
    <w:rsid w:val="32555516"/>
    <w:rsid w:val="3257554E"/>
    <w:rsid w:val="32577CB3"/>
    <w:rsid w:val="32582570"/>
    <w:rsid w:val="325835DB"/>
    <w:rsid w:val="325D23B8"/>
    <w:rsid w:val="325D51D5"/>
    <w:rsid w:val="326276D3"/>
    <w:rsid w:val="326564E7"/>
    <w:rsid w:val="32661C13"/>
    <w:rsid w:val="32697783"/>
    <w:rsid w:val="326B4AB4"/>
    <w:rsid w:val="326B550A"/>
    <w:rsid w:val="326C3475"/>
    <w:rsid w:val="326E7C0C"/>
    <w:rsid w:val="32762BC6"/>
    <w:rsid w:val="327F1020"/>
    <w:rsid w:val="32830F35"/>
    <w:rsid w:val="32853251"/>
    <w:rsid w:val="32871EE8"/>
    <w:rsid w:val="32893DE9"/>
    <w:rsid w:val="328B6C59"/>
    <w:rsid w:val="328C40E7"/>
    <w:rsid w:val="328E15A6"/>
    <w:rsid w:val="328F2A71"/>
    <w:rsid w:val="32906865"/>
    <w:rsid w:val="32906EFB"/>
    <w:rsid w:val="329113B0"/>
    <w:rsid w:val="329218EC"/>
    <w:rsid w:val="329464AA"/>
    <w:rsid w:val="3296737C"/>
    <w:rsid w:val="32973191"/>
    <w:rsid w:val="329B24DE"/>
    <w:rsid w:val="329F054F"/>
    <w:rsid w:val="32A0316A"/>
    <w:rsid w:val="32A8319F"/>
    <w:rsid w:val="32AA1EC6"/>
    <w:rsid w:val="32AB7277"/>
    <w:rsid w:val="32AE2718"/>
    <w:rsid w:val="32B06088"/>
    <w:rsid w:val="32B31D1E"/>
    <w:rsid w:val="32B36CF5"/>
    <w:rsid w:val="32B57430"/>
    <w:rsid w:val="32B90D94"/>
    <w:rsid w:val="32B94A8B"/>
    <w:rsid w:val="32BA677E"/>
    <w:rsid w:val="32BA7A5B"/>
    <w:rsid w:val="32BC46EA"/>
    <w:rsid w:val="32BC479B"/>
    <w:rsid w:val="32BD0004"/>
    <w:rsid w:val="32BE707D"/>
    <w:rsid w:val="32C26661"/>
    <w:rsid w:val="32C30BD9"/>
    <w:rsid w:val="32C71C11"/>
    <w:rsid w:val="32CA5E19"/>
    <w:rsid w:val="32CA6B21"/>
    <w:rsid w:val="32CE02D3"/>
    <w:rsid w:val="32D16121"/>
    <w:rsid w:val="32D41FBF"/>
    <w:rsid w:val="32D556E9"/>
    <w:rsid w:val="32D57449"/>
    <w:rsid w:val="32D947E4"/>
    <w:rsid w:val="32DB1C5F"/>
    <w:rsid w:val="32DC58F1"/>
    <w:rsid w:val="32E222AF"/>
    <w:rsid w:val="32E45D56"/>
    <w:rsid w:val="32E72312"/>
    <w:rsid w:val="32EC07BF"/>
    <w:rsid w:val="32F06BD5"/>
    <w:rsid w:val="32F16DDA"/>
    <w:rsid w:val="32FF5915"/>
    <w:rsid w:val="33013567"/>
    <w:rsid w:val="33021FFE"/>
    <w:rsid w:val="330520DA"/>
    <w:rsid w:val="330573A9"/>
    <w:rsid w:val="330616C8"/>
    <w:rsid w:val="33087B3B"/>
    <w:rsid w:val="330A0CD4"/>
    <w:rsid w:val="330E2A97"/>
    <w:rsid w:val="330E7D3A"/>
    <w:rsid w:val="330F43B4"/>
    <w:rsid w:val="33134196"/>
    <w:rsid w:val="331831A0"/>
    <w:rsid w:val="331C5621"/>
    <w:rsid w:val="331F6D5D"/>
    <w:rsid w:val="33237091"/>
    <w:rsid w:val="33284F6A"/>
    <w:rsid w:val="33294D8B"/>
    <w:rsid w:val="33296F55"/>
    <w:rsid w:val="332C0DD8"/>
    <w:rsid w:val="332D4B11"/>
    <w:rsid w:val="332D6DC1"/>
    <w:rsid w:val="33305717"/>
    <w:rsid w:val="33333FED"/>
    <w:rsid w:val="33336E62"/>
    <w:rsid w:val="33342C29"/>
    <w:rsid w:val="3335372E"/>
    <w:rsid w:val="3338491F"/>
    <w:rsid w:val="33391725"/>
    <w:rsid w:val="333A04F2"/>
    <w:rsid w:val="333A5FBD"/>
    <w:rsid w:val="333F334A"/>
    <w:rsid w:val="3342439B"/>
    <w:rsid w:val="3343158C"/>
    <w:rsid w:val="3344430F"/>
    <w:rsid w:val="33453DA6"/>
    <w:rsid w:val="33492230"/>
    <w:rsid w:val="33493F98"/>
    <w:rsid w:val="334C55A8"/>
    <w:rsid w:val="334E5999"/>
    <w:rsid w:val="334F3049"/>
    <w:rsid w:val="335133F3"/>
    <w:rsid w:val="335332C9"/>
    <w:rsid w:val="33552C22"/>
    <w:rsid w:val="33556F83"/>
    <w:rsid w:val="335F5CA6"/>
    <w:rsid w:val="3360512B"/>
    <w:rsid w:val="33631993"/>
    <w:rsid w:val="336429B1"/>
    <w:rsid w:val="33657128"/>
    <w:rsid w:val="336601C8"/>
    <w:rsid w:val="3369459D"/>
    <w:rsid w:val="336A54F0"/>
    <w:rsid w:val="336D0AC8"/>
    <w:rsid w:val="336D28EA"/>
    <w:rsid w:val="336E1073"/>
    <w:rsid w:val="336E348C"/>
    <w:rsid w:val="336F4957"/>
    <w:rsid w:val="33701380"/>
    <w:rsid w:val="3376171C"/>
    <w:rsid w:val="337A288C"/>
    <w:rsid w:val="337A5344"/>
    <w:rsid w:val="337B4879"/>
    <w:rsid w:val="337E0178"/>
    <w:rsid w:val="33800C89"/>
    <w:rsid w:val="33807A2C"/>
    <w:rsid w:val="3381406A"/>
    <w:rsid w:val="33817849"/>
    <w:rsid w:val="3385617F"/>
    <w:rsid w:val="338722A9"/>
    <w:rsid w:val="338806AA"/>
    <w:rsid w:val="338866E7"/>
    <w:rsid w:val="338D17F6"/>
    <w:rsid w:val="338D67B8"/>
    <w:rsid w:val="33922361"/>
    <w:rsid w:val="339343FD"/>
    <w:rsid w:val="339A30E2"/>
    <w:rsid w:val="33A11EB0"/>
    <w:rsid w:val="33A50A33"/>
    <w:rsid w:val="33A52686"/>
    <w:rsid w:val="33A610C7"/>
    <w:rsid w:val="33A7036F"/>
    <w:rsid w:val="33A71FCF"/>
    <w:rsid w:val="33AA7F40"/>
    <w:rsid w:val="33B31227"/>
    <w:rsid w:val="33B65F83"/>
    <w:rsid w:val="33BA6C90"/>
    <w:rsid w:val="33BB0F57"/>
    <w:rsid w:val="33BC1094"/>
    <w:rsid w:val="33BF11CD"/>
    <w:rsid w:val="33BF605F"/>
    <w:rsid w:val="33C1461A"/>
    <w:rsid w:val="33C2351C"/>
    <w:rsid w:val="33C7446A"/>
    <w:rsid w:val="33C86C6A"/>
    <w:rsid w:val="33CE693B"/>
    <w:rsid w:val="33D03D62"/>
    <w:rsid w:val="33D3348D"/>
    <w:rsid w:val="33D55D88"/>
    <w:rsid w:val="33D61635"/>
    <w:rsid w:val="33D917D9"/>
    <w:rsid w:val="33DF625F"/>
    <w:rsid w:val="33E026AC"/>
    <w:rsid w:val="33E54E3D"/>
    <w:rsid w:val="33E62EE7"/>
    <w:rsid w:val="33E67A69"/>
    <w:rsid w:val="33E82022"/>
    <w:rsid w:val="33EB30C2"/>
    <w:rsid w:val="33EC6E83"/>
    <w:rsid w:val="33EF26AB"/>
    <w:rsid w:val="33F4622F"/>
    <w:rsid w:val="33F462B2"/>
    <w:rsid w:val="33F53464"/>
    <w:rsid w:val="33F65E35"/>
    <w:rsid w:val="34004351"/>
    <w:rsid w:val="34010E1A"/>
    <w:rsid w:val="34052D6D"/>
    <w:rsid w:val="3407354C"/>
    <w:rsid w:val="3409633B"/>
    <w:rsid w:val="34154751"/>
    <w:rsid w:val="34173389"/>
    <w:rsid w:val="341944D8"/>
    <w:rsid w:val="342075F6"/>
    <w:rsid w:val="34222CB5"/>
    <w:rsid w:val="342558E2"/>
    <w:rsid w:val="3426350E"/>
    <w:rsid w:val="3426672B"/>
    <w:rsid w:val="342830D0"/>
    <w:rsid w:val="34293807"/>
    <w:rsid w:val="342C3BC1"/>
    <w:rsid w:val="342D7CB2"/>
    <w:rsid w:val="34300025"/>
    <w:rsid w:val="34324646"/>
    <w:rsid w:val="34331393"/>
    <w:rsid w:val="34370F57"/>
    <w:rsid w:val="34380CEF"/>
    <w:rsid w:val="34385094"/>
    <w:rsid w:val="34391E08"/>
    <w:rsid w:val="343B3629"/>
    <w:rsid w:val="343C0FAF"/>
    <w:rsid w:val="343D0899"/>
    <w:rsid w:val="34402684"/>
    <w:rsid w:val="3448498D"/>
    <w:rsid w:val="34565EE8"/>
    <w:rsid w:val="345746E7"/>
    <w:rsid w:val="345C4021"/>
    <w:rsid w:val="34631F04"/>
    <w:rsid w:val="346B6F6D"/>
    <w:rsid w:val="34724A7D"/>
    <w:rsid w:val="3472649D"/>
    <w:rsid w:val="34754310"/>
    <w:rsid w:val="347544D1"/>
    <w:rsid w:val="34767D8F"/>
    <w:rsid w:val="34786B9B"/>
    <w:rsid w:val="34787265"/>
    <w:rsid w:val="347B0195"/>
    <w:rsid w:val="347D16B8"/>
    <w:rsid w:val="34836FC7"/>
    <w:rsid w:val="3487295C"/>
    <w:rsid w:val="3489049F"/>
    <w:rsid w:val="34892280"/>
    <w:rsid w:val="3489361B"/>
    <w:rsid w:val="34902620"/>
    <w:rsid w:val="34920967"/>
    <w:rsid w:val="349845B4"/>
    <w:rsid w:val="349D3B2A"/>
    <w:rsid w:val="349E3BA3"/>
    <w:rsid w:val="349F0C1C"/>
    <w:rsid w:val="34A7094F"/>
    <w:rsid w:val="34A72788"/>
    <w:rsid w:val="34AB16D8"/>
    <w:rsid w:val="34AD219E"/>
    <w:rsid w:val="34AE4450"/>
    <w:rsid w:val="34B159EE"/>
    <w:rsid w:val="34BA64E4"/>
    <w:rsid w:val="34BE2ECB"/>
    <w:rsid w:val="34BE4477"/>
    <w:rsid w:val="34BF0EC5"/>
    <w:rsid w:val="34BF428F"/>
    <w:rsid w:val="34C41A8C"/>
    <w:rsid w:val="34C4301A"/>
    <w:rsid w:val="34C71827"/>
    <w:rsid w:val="34CF5497"/>
    <w:rsid w:val="34D27D55"/>
    <w:rsid w:val="34D64FB6"/>
    <w:rsid w:val="34D73D6B"/>
    <w:rsid w:val="34DD6498"/>
    <w:rsid w:val="34E62BF0"/>
    <w:rsid w:val="34E92C62"/>
    <w:rsid w:val="34EB3D57"/>
    <w:rsid w:val="34EC7265"/>
    <w:rsid w:val="34F157CD"/>
    <w:rsid w:val="34F7705D"/>
    <w:rsid w:val="350415A9"/>
    <w:rsid w:val="35080581"/>
    <w:rsid w:val="350C10BB"/>
    <w:rsid w:val="350C3F70"/>
    <w:rsid w:val="350E5876"/>
    <w:rsid w:val="35102F53"/>
    <w:rsid w:val="35143CB3"/>
    <w:rsid w:val="35146ADE"/>
    <w:rsid w:val="35172BED"/>
    <w:rsid w:val="351A181C"/>
    <w:rsid w:val="351C3380"/>
    <w:rsid w:val="351D1C11"/>
    <w:rsid w:val="351F2F99"/>
    <w:rsid w:val="3520526F"/>
    <w:rsid w:val="352208F0"/>
    <w:rsid w:val="35263569"/>
    <w:rsid w:val="35274233"/>
    <w:rsid w:val="352A2CC7"/>
    <w:rsid w:val="352D4B1A"/>
    <w:rsid w:val="352D6C30"/>
    <w:rsid w:val="352E0E82"/>
    <w:rsid w:val="353124CF"/>
    <w:rsid w:val="3533399F"/>
    <w:rsid w:val="35361F9D"/>
    <w:rsid w:val="35377DD7"/>
    <w:rsid w:val="353914C9"/>
    <w:rsid w:val="353F2748"/>
    <w:rsid w:val="353F5B44"/>
    <w:rsid w:val="35412946"/>
    <w:rsid w:val="35415A33"/>
    <w:rsid w:val="35417807"/>
    <w:rsid w:val="35440E14"/>
    <w:rsid w:val="354607B2"/>
    <w:rsid w:val="35463D36"/>
    <w:rsid w:val="35474813"/>
    <w:rsid w:val="354851EB"/>
    <w:rsid w:val="3548783E"/>
    <w:rsid w:val="354A5A35"/>
    <w:rsid w:val="354B6F20"/>
    <w:rsid w:val="35503450"/>
    <w:rsid w:val="35535B05"/>
    <w:rsid w:val="35561C77"/>
    <w:rsid w:val="35584C76"/>
    <w:rsid w:val="3559215D"/>
    <w:rsid w:val="35597480"/>
    <w:rsid w:val="3563152D"/>
    <w:rsid w:val="35641B8F"/>
    <w:rsid w:val="35711B2A"/>
    <w:rsid w:val="35753692"/>
    <w:rsid w:val="357617B8"/>
    <w:rsid w:val="35766570"/>
    <w:rsid w:val="3579545F"/>
    <w:rsid w:val="357D4A7D"/>
    <w:rsid w:val="357E0355"/>
    <w:rsid w:val="357F66E5"/>
    <w:rsid w:val="35841C12"/>
    <w:rsid w:val="35851BCD"/>
    <w:rsid w:val="3586530A"/>
    <w:rsid w:val="358907A7"/>
    <w:rsid w:val="358B1C37"/>
    <w:rsid w:val="358E7223"/>
    <w:rsid w:val="3595598A"/>
    <w:rsid w:val="35981374"/>
    <w:rsid w:val="35992498"/>
    <w:rsid w:val="359E00C6"/>
    <w:rsid w:val="35A2692B"/>
    <w:rsid w:val="35A356F0"/>
    <w:rsid w:val="35B037D5"/>
    <w:rsid w:val="35B07148"/>
    <w:rsid w:val="35B139EF"/>
    <w:rsid w:val="35B56411"/>
    <w:rsid w:val="35B62F04"/>
    <w:rsid w:val="35B70270"/>
    <w:rsid w:val="35BC5F7B"/>
    <w:rsid w:val="35BF5A8A"/>
    <w:rsid w:val="35C01488"/>
    <w:rsid w:val="35C1316B"/>
    <w:rsid w:val="35C24DC8"/>
    <w:rsid w:val="35C53CFD"/>
    <w:rsid w:val="35C629A3"/>
    <w:rsid w:val="35C73764"/>
    <w:rsid w:val="35CA2D3A"/>
    <w:rsid w:val="35CB6E3B"/>
    <w:rsid w:val="35CD21DC"/>
    <w:rsid w:val="35CD57AB"/>
    <w:rsid w:val="35CF082E"/>
    <w:rsid w:val="35D04E2A"/>
    <w:rsid w:val="35D219E2"/>
    <w:rsid w:val="35D238ED"/>
    <w:rsid w:val="35D515DB"/>
    <w:rsid w:val="35D81473"/>
    <w:rsid w:val="35D8472F"/>
    <w:rsid w:val="35DB05F6"/>
    <w:rsid w:val="35DE27C9"/>
    <w:rsid w:val="35E22A6C"/>
    <w:rsid w:val="35E36E13"/>
    <w:rsid w:val="35E37331"/>
    <w:rsid w:val="35E9756B"/>
    <w:rsid w:val="35EB4E61"/>
    <w:rsid w:val="35EC08CE"/>
    <w:rsid w:val="35F137B5"/>
    <w:rsid w:val="35F26BF0"/>
    <w:rsid w:val="35F37AC7"/>
    <w:rsid w:val="35F5086C"/>
    <w:rsid w:val="35F704FB"/>
    <w:rsid w:val="35F81368"/>
    <w:rsid w:val="35F84944"/>
    <w:rsid w:val="35FD3B6A"/>
    <w:rsid w:val="36013D38"/>
    <w:rsid w:val="3604366B"/>
    <w:rsid w:val="360453A2"/>
    <w:rsid w:val="360759C0"/>
    <w:rsid w:val="360837E7"/>
    <w:rsid w:val="36112198"/>
    <w:rsid w:val="36155947"/>
    <w:rsid w:val="361C3855"/>
    <w:rsid w:val="361F1682"/>
    <w:rsid w:val="361F1DDB"/>
    <w:rsid w:val="36217867"/>
    <w:rsid w:val="36222409"/>
    <w:rsid w:val="362353CB"/>
    <w:rsid w:val="36241D18"/>
    <w:rsid w:val="3629402E"/>
    <w:rsid w:val="36297DD7"/>
    <w:rsid w:val="362C305A"/>
    <w:rsid w:val="3634129B"/>
    <w:rsid w:val="36345E3D"/>
    <w:rsid w:val="363527B6"/>
    <w:rsid w:val="3635690B"/>
    <w:rsid w:val="36367D8D"/>
    <w:rsid w:val="36392455"/>
    <w:rsid w:val="36414CE8"/>
    <w:rsid w:val="36486F7C"/>
    <w:rsid w:val="36490DA1"/>
    <w:rsid w:val="364A3566"/>
    <w:rsid w:val="364A6980"/>
    <w:rsid w:val="364D12F5"/>
    <w:rsid w:val="364E39B4"/>
    <w:rsid w:val="36502902"/>
    <w:rsid w:val="36520E12"/>
    <w:rsid w:val="36550372"/>
    <w:rsid w:val="36551D8C"/>
    <w:rsid w:val="36583423"/>
    <w:rsid w:val="36585317"/>
    <w:rsid w:val="365921B9"/>
    <w:rsid w:val="365D7001"/>
    <w:rsid w:val="3661483C"/>
    <w:rsid w:val="36616FCE"/>
    <w:rsid w:val="366A3D26"/>
    <w:rsid w:val="36771617"/>
    <w:rsid w:val="367B45FF"/>
    <w:rsid w:val="367E163A"/>
    <w:rsid w:val="367E1B18"/>
    <w:rsid w:val="367F3B7B"/>
    <w:rsid w:val="36821204"/>
    <w:rsid w:val="368644A1"/>
    <w:rsid w:val="368C5E3E"/>
    <w:rsid w:val="368D73B5"/>
    <w:rsid w:val="368D78E0"/>
    <w:rsid w:val="368E216F"/>
    <w:rsid w:val="368F2031"/>
    <w:rsid w:val="36905123"/>
    <w:rsid w:val="36940420"/>
    <w:rsid w:val="36942F13"/>
    <w:rsid w:val="36965B9D"/>
    <w:rsid w:val="3698650D"/>
    <w:rsid w:val="369B1E80"/>
    <w:rsid w:val="369C250F"/>
    <w:rsid w:val="369D2AD1"/>
    <w:rsid w:val="369E5B87"/>
    <w:rsid w:val="36A1465F"/>
    <w:rsid w:val="36A22750"/>
    <w:rsid w:val="36A86826"/>
    <w:rsid w:val="36AA4067"/>
    <w:rsid w:val="36B171AB"/>
    <w:rsid w:val="36B22F31"/>
    <w:rsid w:val="36B4108E"/>
    <w:rsid w:val="36B51B60"/>
    <w:rsid w:val="36B56E22"/>
    <w:rsid w:val="36B74B72"/>
    <w:rsid w:val="36B91483"/>
    <w:rsid w:val="36BA5F04"/>
    <w:rsid w:val="36BE4AE7"/>
    <w:rsid w:val="36C34DFC"/>
    <w:rsid w:val="36C4051E"/>
    <w:rsid w:val="36C711B3"/>
    <w:rsid w:val="36CA5847"/>
    <w:rsid w:val="36CB2B82"/>
    <w:rsid w:val="36D11898"/>
    <w:rsid w:val="36D51386"/>
    <w:rsid w:val="36D52E40"/>
    <w:rsid w:val="36D53099"/>
    <w:rsid w:val="36D96B8A"/>
    <w:rsid w:val="36DD2F33"/>
    <w:rsid w:val="36DE62BC"/>
    <w:rsid w:val="36DF243A"/>
    <w:rsid w:val="36DF5699"/>
    <w:rsid w:val="36DF6A58"/>
    <w:rsid w:val="36E14B8F"/>
    <w:rsid w:val="36E30816"/>
    <w:rsid w:val="36E32658"/>
    <w:rsid w:val="36E56E9C"/>
    <w:rsid w:val="36E76AA7"/>
    <w:rsid w:val="36E96C7F"/>
    <w:rsid w:val="36EC6F4E"/>
    <w:rsid w:val="36ED536A"/>
    <w:rsid w:val="36EE057B"/>
    <w:rsid w:val="36F10263"/>
    <w:rsid w:val="36F10777"/>
    <w:rsid w:val="36F2316E"/>
    <w:rsid w:val="36FD79B1"/>
    <w:rsid w:val="370137E2"/>
    <w:rsid w:val="37027142"/>
    <w:rsid w:val="3708695D"/>
    <w:rsid w:val="370B1BD1"/>
    <w:rsid w:val="371010B1"/>
    <w:rsid w:val="37112D30"/>
    <w:rsid w:val="371852E1"/>
    <w:rsid w:val="371A1176"/>
    <w:rsid w:val="371B2308"/>
    <w:rsid w:val="371D6148"/>
    <w:rsid w:val="37206481"/>
    <w:rsid w:val="37223678"/>
    <w:rsid w:val="37225D61"/>
    <w:rsid w:val="37241D69"/>
    <w:rsid w:val="372425F9"/>
    <w:rsid w:val="37263CA9"/>
    <w:rsid w:val="37283D28"/>
    <w:rsid w:val="372E4027"/>
    <w:rsid w:val="372E779C"/>
    <w:rsid w:val="37320B4E"/>
    <w:rsid w:val="3740164D"/>
    <w:rsid w:val="37420A6E"/>
    <w:rsid w:val="37422ACC"/>
    <w:rsid w:val="37432815"/>
    <w:rsid w:val="374534D2"/>
    <w:rsid w:val="3745535A"/>
    <w:rsid w:val="37462AA4"/>
    <w:rsid w:val="37474F30"/>
    <w:rsid w:val="3749427B"/>
    <w:rsid w:val="374976C6"/>
    <w:rsid w:val="374E764B"/>
    <w:rsid w:val="37532599"/>
    <w:rsid w:val="3754129E"/>
    <w:rsid w:val="37542975"/>
    <w:rsid w:val="37552B6A"/>
    <w:rsid w:val="375C3351"/>
    <w:rsid w:val="375C7DD5"/>
    <w:rsid w:val="375D2671"/>
    <w:rsid w:val="375D7C4F"/>
    <w:rsid w:val="37624ABC"/>
    <w:rsid w:val="376573CE"/>
    <w:rsid w:val="376661A8"/>
    <w:rsid w:val="37682145"/>
    <w:rsid w:val="37691522"/>
    <w:rsid w:val="376B3BDC"/>
    <w:rsid w:val="376E4090"/>
    <w:rsid w:val="37713767"/>
    <w:rsid w:val="377376B5"/>
    <w:rsid w:val="37752CDF"/>
    <w:rsid w:val="377579F9"/>
    <w:rsid w:val="377D52FC"/>
    <w:rsid w:val="377F052A"/>
    <w:rsid w:val="378058D7"/>
    <w:rsid w:val="37823617"/>
    <w:rsid w:val="37837B6A"/>
    <w:rsid w:val="37841853"/>
    <w:rsid w:val="37855309"/>
    <w:rsid w:val="37865E37"/>
    <w:rsid w:val="37876AE6"/>
    <w:rsid w:val="37877306"/>
    <w:rsid w:val="37896BA5"/>
    <w:rsid w:val="378C4591"/>
    <w:rsid w:val="37950354"/>
    <w:rsid w:val="379708F6"/>
    <w:rsid w:val="37985434"/>
    <w:rsid w:val="37993D98"/>
    <w:rsid w:val="379A16BD"/>
    <w:rsid w:val="37A56562"/>
    <w:rsid w:val="37A91C13"/>
    <w:rsid w:val="37AB2747"/>
    <w:rsid w:val="37AD23F7"/>
    <w:rsid w:val="37B57FD4"/>
    <w:rsid w:val="37B72D02"/>
    <w:rsid w:val="37BD3BE4"/>
    <w:rsid w:val="37BF2F2B"/>
    <w:rsid w:val="37C24F0F"/>
    <w:rsid w:val="37C6350A"/>
    <w:rsid w:val="37C96A7A"/>
    <w:rsid w:val="37CD538C"/>
    <w:rsid w:val="37D2044C"/>
    <w:rsid w:val="37D3307A"/>
    <w:rsid w:val="37D44D1A"/>
    <w:rsid w:val="37D57053"/>
    <w:rsid w:val="37D70CB7"/>
    <w:rsid w:val="37D7646D"/>
    <w:rsid w:val="37DA5FE1"/>
    <w:rsid w:val="37DB2392"/>
    <w:rsid w:val="37DF1D55"/>
    <w:rsid w:val="37E30E11"/>
    <w:rsid w:val="37E41A9C"/>
    <w:rsid w:val="37E54D72"/>
    <w:rsid w:val="37E716C3"/>
    <w:rsid w:val="37EB7E98"/>
    <w:rsid w:val="37ED1686"/>
    <w:rsid w:val="37ED1A90"/>
    <w:rsid w:val="37ED3EBE"/>
    <w:rsid w:val="37F0214C"/>
    <w:rsid w:val="37F15A30"/>
    <w:rsid w:val="37F216FD"/>
    <w:rsid w:val="37F3355F"/>
    <w:rsid w:val="37F50DEA"/>
    <w:rsid w:val="37F60051"/>
    <w:rsid w:val="37FE1F79"/>
    <w:rsid w:val="37FE70AD"/>
    <w:rsid w:val="38012928"/>
    <w:rsid w:val="380C3137"/>
    <w:rsid w:val="380E00AC"/>
    <w:rsid w:val="38106B70"/>
    <w:rsid w:val="38117C61"/>
    <w:rsid w:val="38136947"/>
    <w:rsid w:val="38163872"/>
    <w:rsid w:val="38163EAB"/>
    <w:rsid w:val="381E2B68"/>
    <w:rsid w:val="381E5B30"/>
    <w:rsid w:val="38200014"/>
    <w:rsid w:val="382004FC"/>
    <w:rsid w:val="38213AB0"/>
    <w:rsid w:val="38231367"/>
    <w:rsid w:val="3824411B"/>
    <w:rsid w:val="382622E2"/>
    <w:rsid w:val="38277B4D"/>
    <w:rsid w:val="382A4BDF"/>
    <w:rsid w:val="382E1B86"/>
    <w:rsid w:val="382E5FF2"/>
    <w:rsid w:val="382F5B6F"/>
    <w:rsid w:val="38350152"/>
    <w:rsid w:val="3835729B"/>
    <w:rsid w:val="3836184E"/>
    <w:rsid w:val="38383682"/>
    <w:rsid w:val="38395DB7"/>
    <w:rsid w:val="38397100"/>
    <w:rsid w:val="383C2AAA"/>
    <w:rsid w:val="383F0874"/>
    <w:rsid w:val="38401C6F"/>
    <w:rsid w:val="384039FC"/>
    <w:rsid w:val="384057A4"/>
    <w:rsid w:val="38415512"/>
    <w:rsid w:val="384D7FC0"/>
    <w:rsid w:val="38533E77"/>
    <w:rsid w:val="385B101F"/>
    <w:rsid w:val="385F44F2"/>
    <w:rsid w:val="385F57D4"/>
    <w:rsid w:val="38600C5E"/>
    <w:rsid w:val="38606A65"/>
    <w:rsid w:val="38642EEA"/>
    <w:rsid w:val="38694967"/>
    <w:rsid w:val="386F2EB2"/>
    <w:rsid w:val="38726FE1"/>
    <w:rsid w:val="38727B5E"/>
    <w:rsid w:val="3874664D"/>
    <w:rsid w:val="38796E2C"/>
    <w:rsid w:val="387B73AA"/>
    <w:rsid w:val="387C3407"/>
    <w:rsid w:val="387F0FC7"/>
    <w:rsid w:val="387F38B6"/>
    <w:rsid w:val="387F6834"/>
    <w:rsid w:val="38814AA3"/>
    <w:rsid w:val="38853741"/>
    <w:rsid w:val="38872CB0"/>
    <w:rsid w:val="38874BCD"/>
    <w:rsid w:val="38877E93"/>
    <w:rsid w:val="388D1F31"/>
    <w:rsid w:val="388D42ED"/>
    <w:rsid w:val="389178E2"/>
    <w:rsid w:val="389247EF"/>
    <w:rsid w:val="3892730B"/>
    <w:rsid w:val="389576CC"/>
    <w:rsid w:val="3897285E"/>
    <w:rsid w:val="38990899"/>
    <w:rsid w:val="38994DF7"/>
    <w:rsid w:val="389B00D0"/>
    <w:rsid w:val="389B375C"/>
    <w:rsid w:val="38A04727"/>
    <w:rsid w:val="38A07C2F"/>
    <w:rsid w:val="38A1516F"/>
    <w:rsid w:val="38A2528C"/>
    <w:rsid w:val="38A44557"/>
    <w:rsid w:val="38A51509"/>
    <w:rsid w:val="38A918C8"/>
    <w:rsid w:val="38AC0D98"/>
    <w:rsid w:val="38B15E8A"/>
    <w:rsid w:val="38B22615"/>
    <w:rsid w:val="38B3630E"/>
    <w:rsid w:val="38B8718F"/>
    <w:rsid w:val="38B904CF"/>
    <w:rsid w:val="38B92228"/>
    <w:rsid w:val="38BB7367"/>
    <w:rsid w:val="38BD5663"/>
    <w:rsid w:val="38BF624E"/>
    <w:rsid w:val="38C90397"/>
    <w:rsid w:val="38CC6D73"/>
    <w:rsid w:val="38CD3683"/>
    <w:rsid w:val="38CD5DF6"/>
    <w:rsid w:val="38D12673"/>
    <w:rsid w:val="38D3765E"/>
    <w:rsid w:val="38D40845"/>
    <w:rsid w:val="38D508A7"/>
    <w:rsid w:val="38DB089A"/>
    <w:rsid w:val="38DD2119"/>
    <w:rsid w:val="38DE6FB9"/>
    <w:rsid w:val="38E06516"/>
    <w:rsid w:val="38E137B7"/>
    <w:rsid w:val="38E44CF8"/>
    <w:rsid w:val="38E908B7"/>
    <w:rsid w:val="38E9239E"/>
    <w:rsid w:val="38EA3024"/>
    <w:rsid w:val="38EC100E"/>
    <w:rsid w:val="38ED4EEE"/>
    <w:rsid w:val="38F04CD4"/>
    <w:rsid w:val="38F05050"/>
    <w:rsid w:val="38F142FC"/>
    <w:rsid w:val="38F43705"/>
    <w:rsid w:val="38F61AE1"/>
    <w:rsid w:val="38F82253"/>
    <w:rsid w:val="38F85F05"/>
    <w:rsid w:val="38FC6E37"/>
    <w:rsid w:val="39010061"/>
    <w:rsid w:val="39015880"/>
    <w:rsid w:val="3905438C"/>
    <w:rsid w:val="39062FE2"/>
    <w:rsid w:val="3912074D"/>
    <w:rsid w:val="391318E4"/>
    <w:rsid w:val="391425CF"/>
    <w:rsid w:val="39186935"/>
    <w:rsid w:val="39186DE1"/>
    <w:rsid w:val="391A0708"/>
    <w:rsid w:val="391A4206"/>
    <w:rsid w:val="391B4CFB"/>
    <w:rsid w:val="391B682D"/>
    <w:rsid w:val="39200AC5"/>
    <w:rsid w:val="39212130"/>
    <w:rsid w:val="3921265E"/>
    <w:rsid w:val="39233D0F"/>
    <w:rsid w:val="3924226F"/>
    <w:rsid w:val="39266C52"/>
    <w:rsid w:val="392956DB"/>
    <w:rsid w:val="392F003D"/>
    <w:rsid w:val="39342410"/>
    <w:rsid w:val="39351481"/>
    <w:rsid w:val="39372A69"/>
    <w:rsid w:val="393A3F91"/>
    <w:rsid w:val="393B2CBB"/>
    <w:rsid w:val="39403031"/>
    <w:rsid w:val="3944524F"/>
    <w:rsid w:val="39462728"/>
    <w:rsid w:val="394A16C4"/>
    <w:rsid w:val="394B1C2E"/>
    <w:rsid w:val="39502A89"/>
    <w:rsid w:val="39527AC7"/>
    <w:rsid w:val="3955153D"/>
    <w:rsid w:val="39561144"/>
    <w:rsid w:val="39561DD3"/>
    <w:rsid w:val="39592036"/>
    <w:rsid w:val="395F0665"/>
    <w:rsid w:val="396470F8"/>
    <w:rsid w:val="39674478"/>
    <w:rsid w:val="396A16A9"/>
    <w:rsid w:val="396A73DB"/>
    <w:rsid w:val="396B5AFF"/>
    <w:rsid w:val="396F3032"/>
    <w:rsid w:val="396F7EE8"/>
    <w:rsid w:val="3970612E"/>
    <w:rsid w:val="39736353"/>
    <w:rsid w:val="39745168"/>
    <w:rsid w:val="39761326"/>
    <w:rsid w:val="397C7C82"/>
    <w:rsid w:val="397F0F6C"/>
    <w:rsid w:val="39891293"/>
    <w:rsid w:val="398B0B32"/>
    <w:rsid w:val="39906AA2"/>
    <w:rsid w:val="39926E05"/>
    <w:rsid w:val="39931F5A"/>
    <w:rsid w:val="3997373C"/>
    <w:rsid w:val="39985523"/>
    <w:rsid w:val="399F27F5"/>
    <w:rsid w:val="39A43357"/>
    <w:rsid w:val="39A61825"/>
    <w:rsid w:val="39A97065"/>
    <w:rsid w:val="39AB22A9"/>
    <w:rsid w:val="39AD0EE3"/>
    <w:rsid w:val="39AD5E11"/>
    <w:rsid w:val="39AF134B"/>
    <w:rsid w:val="39AF41A8"/>
    <w:rsid w:val="39B2769D"/>
    <w:rsid w:val="39B37418"/>
    <w:rsid w:val="39B4445C"/>
    <w:rsid w:val="39B61678"/>
    <w:rsid w:val="39B868A6"/>
    <w:rsid w:val="39BB1C79"/>
    <w:rsid w:val="39BB65EC"/>
    <w:rsid w:val="39BF524B"/>
    <w:rsid w:val="39C34ACA"/>
    <w:rsid w:val="39C56C0E"/>
    <w:rsid w:val="39C7025A"/>
    <w:rsid w:val="39C72BBC"/>
    <w:rsid w:val="39CA251C"/>
    <w:rsid w:val="39CB53C8"/>
    <w:rsid w:val="39D02F36"/>
    <w:rsid w:val="39D30C48"/>
    <w:rsid w:val="39D86652"/>
    <w:rsid w:val="39DE1458"/>
    <w:rsid w:val="39E06043"/>
    <w:rsid w:val="39E27B29"/>
    <w:rsid w:val="39E344B9"/>
    <w:rsid w:val="39E42351"/>
    <w:rsid w:val="39E779F1"/>
    <w:rsid w:val="39EE38F8"/>
    <w:rsid w:val="39F04379"/>
    <w:rsid w:val="39F13874"/>
    <w:rsid w:val="39F304CA"/>
    <w:rsid w:val="39F370A5"/>
    <w:rsid w:val="39F51C12"/>
    <w:rsid w:val="39FE604F"/>
    <w:rsid w:val="39FF3423"/>
    <w:rsid w:val="39FF455A"/>
    <w:rsid w:val="39FF6532"/>
    <w:rsid w:val="39FF676A"/>
    <w:rsid w:val="3A004F05"/>
    <w:rsid w:val="3A030B8C"/>
    <w:rsid w:val="3A0407C9"/>
    <w:rsid w:val="3A046BBA"/>
    <w:rsid w:val="3A086071"/>
    <w:rsid w:val="3A0B2AF5"/>
    <w:rsid w:val="3A0F5596"/>
    <w:rsid w:val="3A117D77"/>
    <w:rsid w:val="3A1E4FE1"/>
    <w:rsid w:val="3A202455"/>
    <w:rsid w:val="3A233BE1"/>
    <w:rsid w:val="3A266CCC"/>
    <w:rsid w:val="3A2814B2"/>
    <w:rsid w:val="3A2B0731"/>
    <w:rsid w:val="3A2D03E2"/>
    <w:rsid w:val="3A330876"/>
    <w:rsid w:val="3A334343"/>
    <w:rsid w:val="3A36489F"/>
    <w:rsid w:val="3A3B2E96"/>
    <w:rsid w:val="3A3D3E43"/>
    <w:rsid w:val="3A3E1454"/>
    <w:rsid w:val="3A3E32A6"/>
    <w:rsid w:val="3A407DA9"/>
    <w:rsid w:val="3A421AC2"/>
    <w:rsid w:val="3A441972"/>
    <w:rsid w:val="3A4446B1"/>
    <w:rsid w:val="3A4545FC"/>
    <w:rsid w:val="3A467348"/>
    <w:rsid w:val="3A484944"/>
    <w:rsid w:val="3A492392"/>
    <w:rsid w:val="3A4B2855"/>
    <w:rsid w:val="3A4D1EF5"/>
    <w:rsid w:val="3A4F1283"/>
    <w:rsid w:val="3A4F7531"/>
    <w:rsid w:val="3A5168F8"/>
    <w:rsid w:val="3A552A9D"/>
    <w:rsid w:val="3A5746E7"/>
    <w:rsid w:val="3A5A50FD"/>
    <w:rsid w:val="3A5C7211"/>
    <w:rsid w:val="3A5E7B03"/>
    <w:rsid w:val="3A63443A"/>
    <w:rsid w:val="3A637F02"/>
    <w:rsid w:val="3A657C7B"/>
    <w:rsid w:val="3A6704FC"/>
    <w:rsid w:val="3A682B10"/>
    <w:rsid w:val="3A6B44B5"/>
    <w:rsid w:val="3A6F0333"/>
    <w:rsid w:val="3A6F0570"/>
    <w:rsid w:val="3A7007C1"/>
    <w:rsid w:val="3A71375A"/>
    <w:rsid w:val="3A726DB8"/>
    <w:rsid w:val="3A7644E4"/>
    <w:rsid w:val="3A780F04"/>
    <w:rsid w:val="3A7A36FB"/>
    <w:rsid w:val="3A7C211A"/>
    <w:rsid w:val="3A7D1937"/>
    <w:rsid w:val="3A836B57"/>
    <w:rsid w:val="3A872A66"/>
    <w:rsid w:val="3A881771"/>
    <w:rsid w:val="3A8A13ED"/>
    <w:rsid w:val="3A8C3244"/>
    <w:rsid w:val="3A934E51"/>
    <w:rsid w:val="3A9353AF"/>
    <w:rsid w:val="3A936A84"/>
    <w:rsid w:val="3A953BB6"/>
    <w:rsid w:val="3A965F2B"/>
    <w:rsid w:val="3A9A1AD8"/>
    <w:rsid w:val="3A9B0117"/>
    <w:rsid w:val="3A9B2802"/>
    <w:rsid w:val="3A9C4E9F"/>
    <w:rsid w:val="3A9E6084"/>
    <w:rsid w:val="3AA35C3F"/>
    <w:rsid w:val="3AA528CB"/>
    <w:rsid w:val="3AA65C8A"/>
    <w:rsid w:val="3AAD36E5"/>
    <w:rsid w:val="3AB3254D"/>
    <w:rsid w:val="3AB87B1A"/>
    <w:rsid w:val="3ABB5D41"/>
    <w:rsid w:val="3ABC7D1C"/>
    <w:rsid w:val="3ABF7897"/>
    <w:rsid w:val="3AC069C4"/>
    <w:rsid w:val="3AC2329D"/>
    <w:rsid w:val="3AC56EB3"/>
    <w:rsid w:val="3AC60E37"/>
    <w:rsid w:val="3AC7098B"/>
    <w:rsid w:val="3AC920B6"/>
    <w:rsid w:val="3ACE627D"/>
    <w:rsid w:val="3ACF4C33"/>
    <w:rsid w:val="3ACF4E69"/>
    <w:rsid w:val="3ACF515E"/>
    <w:rsid w:val="3AD33974"/>
    <w:rsid w:val="3AD45AB5"/>
    <w:rsid w:val="3AD50D8A"/>
    <w:rsid w:val="3AD657A4"/>
    <w:rsid w:val="3AD82C28"/>
    <w:rsid w:val="3AD82C83"/>
    <w:rsid w:val="3ADB179B"/>
    <w:rsid w:val="3ADD3FAC"/>
    <w:rsid w:val="3ADE6923"/>
    <w:rsid w:val="3ADF64D9"/>
    <w:rsid w:val="3AE410E0"/>
    <w:rsid w:val="3AE525D1"/>
    <w:rsid w:val="3AE53454"/>
    <w:rsid w:val="3AEA435C"/>
    <w:rsid w:val="3AEC222F"/>
    <w:rsid w:val="3AEE151F"/>
    <w:rsid w:val="3AF0723C"/>
    <w:rsid w:val="3AF1091B"/>
    <w:rsid w:val="3AF15720"/>
    <w:rsid w:val="3AF64397"/>
    <w:rsid w:val="3AF838DB"/>
    <w:rsid w:val="3B00102E"/>
    <w:rsid w:val="3B06057D"/>
    <w:rsid w:val="3B082C15"/>
    <w:rsid w:val="3B087904"/>
    <w:rsid w:val="3B0A720D"/>
    <w:rsid w:val="3B0D0CDC"/>
    <w:rsid w:val="3B0D1502"/>
    <w:rsid w:val="3B1234F5"/>
    <w:rsid w:val="3B137399"/>
    <w:rsid w:val="3B155924"/>
    <w:rsid w:val="3B180E58"/>
    <w:rsid w:val="3B184B10"/>
    <w:rsid w:val="3B1921EC"/>
    <w:rsid w:val="3B1F108A"/>
    <w:rsid w:val="3B1F1255"/>
    <w:rsid w:val="3B1F59E5"/>
    <w:rsid w:val="3B20379B"/>
    <w:rsid w:val="3B250C8F"/>
    <w:rsid w:val="3B251B00"/>
    <w:rsid w:val="3B27215F"/>
    <w:rsid w:val="3B29132B"/>
    <w:rsid w:val="3B294A07"/>
    <w:rsid w:val="3B2B251B"/>
    <w:rsid w:val="3B2F7419"/>
    <w:rsid w:val="3B3152A9"/>
    <w:rsid w:val="3B316E9F"/>
    <w:rsid w:val="3B344652"/>
    <w:rsid w:val="3B390DA4"/>
    <w:rsid w:val="3B3A261E"/>
    <w:rsid w:val="3B3B51DF"/>
    <w:rsid w:val="3B412E11"/>
    <w:rsid w:val="3B422BE8"/>
    <w:rsid w:val="3B4C2CCE"/>
    <w:rsid w:val="3B4D1F79"/>
    <w:rsid w:val="3B4E3A56"/>
    <w:rsid w:val="3B53746B"/>
    <w:rsid w:val="3B5614B0"/>
    <w:rsid w:val="3B581566"/>
    <w:rsid w:val="3B5B2DA2"/>
    <w:rsid w:val="3B5C63E5"/>
    <w:rsid w:val="3B5C7975"/>
    <w:rsid w:val="3B5D23BA"/>
    <w:rsid w:val="3B5F6DEF"/>
    <w:rsid w:val="3B603AF0"/>
    <w:rsid w:val="3B603B5E"/>
    <w:rsid w:val="3B61624C"/>
    <w:rsid w:val="3B623586"/>
    <w:rsid w:val="3B624125"/>
    <w:rsid w:val="3B645A1C"/>
    <w:rsid w:val="3B66322E"/>
    <w:rsid w:val="3B6766B9"/>
    <w:rsid w:val="3B6A42D1"/>
    <w:rsid w:val="3B6C0E32"/>
    <w:rsid w:val="3B724B40"/>
    <w:rsid w:val="3B726D17"/>
    <w:rsid w:val="3B7968AD"/>
    <w:rsid w:val="3B7B64B1"/>
    <w:rsid w:val="3B7C4295"/>
    <w:rsid w:val="3B825DE7"/>
    <w:rsid w:val="3B8306AE"/>
    <w:rsid w:val="3B8521D5"/>
    <w:rsid w:val="3B852210"/>
    <w:rsid w:val="3B8847B3"/>
    <w:rsid w:val="3B887981"/>
    <w:rsid w:val="3B8C1FCB"/>
    <w:rsid w:val="3B8E679F"/>
    <w:rsid w:val="3B9278DA"/>
    <w:rsid w:val="3B935ED4"/>
    <w:rsid w:val="3B997928"/>
    <w:rsid w:val="3BA0609D"/>
    <w:rsid w:val="3BA530C9"/>
    <w:rsid w:val="3BA56829"/>
    <w:rsid w:val="3BA82201"/>
    <w:rsid w:val="3BA9400B"/>
    <w:rsid w:val="3BA9418D"/>
    <w:rsid w:val="3BAC37B2"/>
    <w:rsid w:val="3BB535F8"/>
    <w:rsid w:val="3BB53761"/>
    <w:rsid w:val="3BB76F4C"/>
    <w:rsid w:val="3BB85E08"/>
    <w:rsid w:val="3BB8636F"/>
    <w:rsid w:val="3BC26A68"/>
    <w:rsid w:val="3BC275D7"/>
    <w:rsid w:val="3BC732A9"/>
    <w:rsid w:val="3BCA37DD"/>
    <w:rsid w:val="3BCF3D7B"/>
    <w:rsid w:val="3BD050AD"/>
    <w:rsid w:val="3BD5576E"/>
    <w:rsid w:val="3BD57167"/>
    <w:rsid w:val="3BD619DD"/>
    <w:rsid w:val="3BE339D6"/>
    <w:rsid w:val="3BE669A8"/>
    <w:rsid w:val="3BEB725D"/>
    <w:rsid w:val="3BEC31DD"/>
    <w:rsid w:val="3BF10380"/>
    <w:rsid w:val="3BF563A2"/>
    <w:rsid w:val="3BF651F2"/>
    <w:rsid w:val="3BF75CFB"/>
    <w:rsid w:val="3BF81F01"/>
    <w:rsid w:val="3BFA0CFD"/>
    <w:rsid w:val="3BFC7F52"/>
    <w:rsid w:val="3BFD4E42"/>
    <w:rsid w:val="3BFD6DE5"/>
    <w:rsid w:val="3BFE534D"/>
    <w:rsid w:val="3C052DCB"/>
    <w:rsid w:val="3C074E09"/>
    <w:rsid w:val="3C075534"/>
    <w:rsid w:val="3C0920B5"/>
    <w:rsid w:val="3C0A47E2"/>
    <w:rsid w:val="3C0B675A"/>
    <w:rsid w:val="3C0B7D93"/>
    <w:rsid w:val="3C0C0E95"/>
    <w:rsid w:val="3C116BC9"/>
    <w:rsid w:val="3C120276"/>
    <w:rsid w:val="3C136AC4"/>
    <w:rsid w:val="3C163B07"/>
    <w:rsid w:val="3C184F20"/>
    <w:rsid w:val="3C1C6643"/>
    <w:rsid w:val="3C1F3C12"/>
    <w:rsid w:val="3C205BD4"/>
    <w:rsid w:val="3C246055"/>
    <w:rsid w:val="3C296918"/>
    <w:rsid w:val="3C2B533D"/>
    <w:rsid w:val="3C2C663B"/>
    <w:rsid w:val="3C2E3B7D"/>
    <w:rsid w:val="3C337079"/>
    <w:rsid w:val="3C3863E0"/>
    <w:rsid w:val="3C3E3BF3"/>
    <w:rsid w:val="3C3F796D"/>
    <w:rsid w:val="3C4A01CC"/>
    <w:rsid w:val="3C4A0755"/>
    <w:rsid w:val="3C4A5765"/>
    <w:rsid w:val="3C4B77F9"/>
    <w:rsid w:val="3C4D55EC"/>
    <w:rsid w:val="3C526331"/>
    <w:rsid w:val="3C561125"/>
    <w:rsid w:val="3C5865F1"/>
    <w:rsid w:val="3C5951D5"/>
    <w:rsid w:val="3C5C0FFB"/>
    <w:rsid w:val="3C5C7B44"/>
    <w:rsid w:val="3C607315"/>
    <w:rsid w:val="3C6225FB"/>
    <w:rsid w:val="3C622A4F"/>
    <w:rsid w:val="3C6A205D"/>
    <w:rsid w:val="3C6A6B0B"/>
    <w:rsid w:val="3C6C3FBC"/>
    <w:rsid w:val="3C7131A0"/>
    <w:rsid w:val="3C7B058B"/>
    <w:rsid w:val="3C7B2AF4"/>
    <w:rsid w:val="3C7C4137"/>
    <w:rsid w:val="3C7D2878"/>
    <w:rsid w:val="3C7F0E81"/>
    <w:rsid w:val="3C833D3F"/>
    <w:rsid w:val="3C84328D"/>
    <w:rsid w:val="3C8603C0"/>
    <w:rsid w:val="3C8A192C"/>
    <w:rsid w:val="3C8A75C5"/>
    <w:rsid w:val="3C8F5D18"/>
    <w:rsid w:val="3C947B8D"/>
    <w:rsid w:val="3C9911D6"/>
    <w:rsid w:val="3C9A491F"/>
    <w:rsid w:val="3C9E719F"/>
    <w:rsid w:val="3C9F093B"/>
    <w:rsid w:val="3C9F627D"/>
    <w:rsid w:val="3CA4693B"/>
    <w:rsid w:val="3CA908BD"/>
    <w:rsid w:val="3CB24A33"/>
    <w:rsid w:val="3CB479F6"/>
    <w:rsid w:val="3CB644A8"/>
    <w:rsid w:val="3CB82D89"/>
    <w:rsid w:val="3CBF0123"/>
    <w:rsid w:val="3CC13E11"/>
    <w:rsid w:val="3CC220BA"/>
    <w:rsid w:val="3CC33921"/>
    <w:rsid w:val="3CCC332F"/>
    <w:rsid w:val="3CD16834"/>
    <w:rsid w:val="3CD22217"/>
    <w:rsid w:val="3CD27ABB"/>
    <w:rsid w:val="3CD450B5"/>
    <w:rsid w:val="3CD64F45"/>
    <w:rsid w:val="3CD95480"/>
    <w:rsid w:val="3CDC28D3"/>
    <w:rsid w:val="3CE42D24"/>
    <w:rsid w:val="3CE937E9"/>
    <w:rsid w:val="3CEB20AB"/>
    <w:rsid w:val="3CED6C93"/>
    <w:rsid w:val="3CEE0EB9"/>
    <w:rsid w:val="3CF008DA"/>
    <w:rsid w:val="3CF0571E"/>
    <w:rsid w:val="3CF2127D"/>
    <w:rsid w:val="3CF61B95"/>
    <w:rsid w:val="3CF67A97"/>
    <w:rsid w:val="3CF81348"/>
    <w:rsid w:val="3CFC50C5"/>
    <w:rsid w:val="3D020767"/>
    <w:rsid w:val="3D0878A2"/>
    <w:rsid w:val="3D0905B4"/>
    <w:rsid w:val="3D0B11F5"/>
    <w:rsid w:val="3D0C20A3"/>
    <w:rsid w:val="3D0F3442"/>
    <w:rsid w:val="3D0F6D5D"/>
    <w:rsid w:val="3D105BC2"/>
    <w:rsid w:val="3D1220C1"/>
    <w:rsid w:val="3D1308AB"/>
    <w:rsid w:val="3D1651D4"/>
    <w:rsid w:val="3D1836E3"/>
    <w:rsid w:val="3D186F5C"/>
    <w:rsid w:val="3D1B046F"/>
    <w:rsid w:val="3D1D203D"/>
    <w:rsid w:val="3D21682C"/>
    <w:rsid w:val="3D24083F"/>
    <w:rsid w:val="3D242795"/>
    <w:rsid w:val="3D2470CA"/>
    <w:rsid w:val="3D2B2ED8"/>
    <w:rsid w:val="3D2E43A3"/>
    <w:rsid w:val="3D355B7B"/>
    <w:rsid w:val="3D384903"/>
    <w:rsid w:val="3D393802"/>
    <w:rsid w:val="3D3A116C"/>
    <w:rsid w:val="3D3C5866"/>
    <w:rsid w:val="3D3D226A"/>
    <w:rsid w:val="3D3E10A7"/>
    <w:rsid w:val="3D412518"/>
    <w:rsid w:val="3D440617"/>
    <w:rsid w:val="3D453D77"/>
    <w:rsid w:val="3D4757D5"/>
    <w:rsid w:val="3D4A3FD1"/>
    <w:rsid w:val="3D4B5123"/>
    <w:rsid w:val="3D5110F1"/>
    <w:rsid w:val="3D5343A9"/>
    <w:rsid w:val="3D555065"/>
    <w:rsid w:val="3D5728D7"/>
    <w:rsid w:val="3D58798D"/>
    <w:rsid w:val="3D5B5651"/>
    <w:rsid w:val="3D5E5128"/>
    <w:rsid w:val="3D5E6FF3"/>
    <w:rsid w:val="3D5F2C59"/>
    <w:rsid w:val="3D6019BC"/>
    <w:rsid w:val="3D607554"/>
    <w:rsid w:val="3D6160B4"/>
    <w:rsid w:val="3D623523"/>
    <w:rsid w:val="3D6360E5"/>
    <w:rsid w:val="3D6366BC"/>
    <w:rsid w:val="3D650AB4"/>
    <w:rsid w:val="3D663326"/>
    <w:rsid w:val="3D697DCF"/>
    <w:rsid w:val="3D6A2A13"/>
    <w:rsid w:val="3D6A45BE"/>
    <w:rsid w:val="3D6C24C3"/>
    <w:rsid w:val="3D6E09B0"/>
    <w:rsid w:val="3D6E559B"/>
    <w:rsid w:val="3D704524"/>
    <w:rsid w:val="3D7A2CB6"/>
    <w:rsid w:val="3D7B3729"/>
    <w:rsid w:val="3D7C5D32"/>
    <w:rsid w:val="3D7D0ABD"/>
    <w:rsid w:val="3D8038A8"/>
    <w:rsid w:val="3D84188A"/>
    <w:rsid w:val="3D8C00AF"/>
    <w:rsid w:val="3D8E7C37"/>
    <w:rsid w:val="3D920FEA"/>
    <w:rsid w:val="3D921883"/>
    <w:rsid w:val="3D930BAD"/>
    <w:rsid w:val="3D933389"/>
    <w:rsid w:val="3D963A80"/>
    <w:rsid w:val="3DA11CCB"/>
    <w:rsid w:val="3DA26119"/>
    <w:rsid w:val="3DA4045A"/>
    <w:rsid w:val="3DA662BC"/>
    <w:rsid w:val="3DA75A13"/>
    <w:rsid w:val="3DA83FD2"/>
    <w:rsid w:val="3DB22250"/>
    <w:rsid w:val="3DB25A54"/>
    <w:rsid w:val="3DBA0E43"/>
    <w:rsid w:val="3DC12CDA"/>
    <w:rsid w:val="3DC174D6"/>
    <w:rsid w:val="3DC376F4"/>
    <w:rsid w:val="3DC41F80"/>
    <w:rsid w:val="3DC5334E"/>
    <w:rsid w:val="3DC9686C"/>
    <w:rsid w:val="3DD96064"/>
    <w:rsid w:val="3DDC5282"/>
    <w:rsid w:val="3DDC65F1"/>
    <w:rsid w:val="3DDD4AA4"/>
    <w:rsid w:val="3DDE248C"/>
    <w:rsid w:val="3DE16072"/>
    <w:rsid w:val="3DE45C1C"/>
    <w:rsid w:val="3DE45FD6"/>
    <w:rsid w:val="3DE5112F"/>
    <w:rsid w:val="3DE7033D"/>
    <w:rsid w:val="3DE7674F"/>
    <w:rsid w:val="3DE84054"/>
    <w:rsid w:val="3DEB782A"/>
    <w:rsid w:val="3DEE4C02"/>
    <w:rsid w:val="3DF12A90"/>
    <w:rsid w:val="3DF30020"/>
    <w:rsid w:val="3DF50454"/>
    <w:rsid w:val="3DF728E7"/>
    <w:rsid w:val="3DF92003"/>
    <w:rsid w:val="3DFD0978"/>
    <w:rsid w:val="3DFF04CC"/>
    <w:rsid w:val="3E0621E9"/>
    <w:rsid w:val="3E072B27"/>
    <w:rsid w:val="3E091D06"/>
    <w:rsid w:val="3E150DDD"/>
    <w:rsid w:val="3E15162B"/>
    <w:rsid w:val="3E170BEA"/>
    <w:rsid w:val="3E1923D1"/>
    <w:rsid w:val="3E19734E"/>
    <w:rsid w:val="3E1A2E36"/>
    <w:rsid w:val="3E1B6E38"/>
    <w:rsid w:val="3E1C49A3"/>
    <w:rsid w:val="3E2023AE"/>
    <w:rsid w:val="3E245B81"/>
    <w:rsid w:val="3E2544EE"/>
    <w:rsid w:val="3E2920E9"/>
    <w:rsid w:val="3E2D4317"/>
    <w:rsid w:val="3E334769"/>
    <w:rsid w:val="3E3A674E"/>
    <w:rsid w:val="3E3A7945"/>
    <w:rsid w:val="3E3B206B"/>
    <w:rsid w:val="3E3B4BCE"/>
    <w:rsid w:val="3E40577B"/>
    <w:rsid w:val="3E48703D"/>
    <w:rsid w:val="3E4B06FF"/>
    <w:rsid w:val="3E4B1709"/>
    <w:rsid w:val="3E564600"/>
    <w:rsid w:val="3E582B2D"/>
    <w:rsid w:val="3E5C213D"/>
    <w:rsid w:val="3E5E46A8"/>
    <w:rsid w:val="3E5F0685"/>
    <w:rsid w:val="3E63469A"/>
    <w:rsid w:val="3E67279E"/>
    <w:rsid w:val="3E677D82"/>
    <w:rsid w:val="3E684D80"/>
    <w:rsid w:val="3E716332"/>
    <w:rsid w:val="3E737995"/>
    <w:rsid w:val="3E771023"/>
    <w:rsid w:val="3E7A2092"/>
    <w:rsid w:val="3E7C57D1"/>
    <w:rsid w:val="3E7E3573"/>
    <w:rsid w:val="3E805191"/>
    <w:rsid w:val="3E813876"/>
    <w:rsid w:val="3E8406BC"/>
    <w:rsid w:val="3E8631EC"/>
    <w:rsid w:val="3E8713CA"/>
    <w:rsid w:val="3E8922AB"/>
    <w:rsid w:val="3E8B19E7"/>
    <w:rsid w:val="3E8B60D4"/>
    <w:rsid w:val="3E8B7681"/>
    <w:rsid w:val="3E8E788A"/>
    <w:rsid w:val="3E8F0843"/>
    <w:rsid w:val="3E900197"/>
    <w:rsid w:val="3E9004E0"/>
    <w:rsid w:val="3E93716F"/>
    <w:rsid w:val="3E950B22"/>
    <w:rsid w:val="3E965099"/>
    <w:rsid w:val="3E977345"/>
    <w:rsid w:val="3E980E24"/>
    <w:rsid w:val="3E9A2723"/>
    <w:rsid w:val="3E9C17D4"/>
    <w:rsid w:val="3E9C1E8A"/>
    <w:rsid w:val="3E9E36B7"/>
    <w:rsid w:val="3EA2388C"/>
    <w:rsid w:val="3EA30D2E"/>
    <w:rsid w:val="3EA42382"/>
    <w:rsid w:val="3EAA7763"/>
    <w:rsid w:val="3EAD5468"/>
    <w:rsid w:val="3EAD716A"/>
    <w:rsid w:val="3EB42889"/>
    <w:rsid w:val="3EB855AB"/>
    <w:rsid w:val="3EB968CD"/>
    <w:rsid w:val="3EBB2268"/>
    <w:rsid w:val="3EBD0124"/>
    <w:rsid w:val="3EC50502"/>
    <w:rsid w:val="3EC6391B"/>
    <w:rsid w:val="3ECD0FD6"/>
    <w:rsid w:val="3ED0189E"/>
    <w:rsid w:val="3ED15036"/>
    <w:rsid w:val="3ED26E3B"/>
    <w:rsid w:val="3ED45C33"/>
    <w:rsid w:val="3ED55FF5"/>
    <w:rsid w:val="3ED83F24"/>
    <w:rsid w:val="3EDF02B5"/>
    <w:rsid w:val="3EE0126D"/>
    <w:rsid w:val="3EE1614D"/>
    <w:rsid w:val="3EE94ADC"/>
    <w:rsid w:val="3EEA4372"/>
    <w:rsid w:val="3EEC031D"/>
    <w:rsid w:val="3EF0799D"/>
    <w:rsid w:val="3EF17BC2"/>
    <w:rsid w:val="3EF56E7F"/>
    <w:rsid w:val="3EF67B4D"/>
    <w:rsid w:val="3EF74BCC"/>
    <w:rsid w:val="3EFB3FAB"/>
    <w:rsid w:val="3EFC2D6D"/>
    <w:rsid w:val="3F0010FD"/>
    <w:rsid w:val="3F030CA5"/>
    <w:rsid w:val="3F04173D"/>
    <w:rsid w:val="3F050EE7"/>
    <w:rsid w:val="3F08010F"/>
    <w:rsid w:val="3F085B4E"/>
    <w:rsid w:val="3F0C7A8D"/>
    <w:rsid w:val="3F0D146A"/>
    <w:rsid w:val="3F0E7287"/>
    <w:rsid w:val="3F0F0BE2"/>
    <w:rsid w:val="3F1013E8"/>
    <w:rsid w:val="3F10777B"/>
    <w:rsid w:val="3F187BDA"/>
    <w:rsid w:val="3F19088C"/>
    <w:rsid w:val="3F1E6A99"/>
    <w:rsid w:val="3F264C72"/>
    <w:rsid w:val="3F2732D9"/>
    <w:rsid w:val="3F2856C3"/>
    <w:rsid w:val="3F290E83"/>
    <w:rsid w:val="3F2A0097"/>
    <w:rsid w:val="3F2D0666"/>
    <w:rsid w:val="3F330C3C"/>
    <w:rsid w:val="3F333D5A"/>
    <w:rsid w:val="3F343330"/>
    <w:rsid w:val="3F3A2C7B"/>
    <w:rsid w:val="3F495778"/>
    <w:rsid w:val="3F4E2E80"/>
    <w:rsid w:val="3F4E66E2"/>
    <w:rsid w:val="3F546BC5"/>
    <w:rsid w:val="3F5748CF"/>
    <w:rsid w:val="3F617C14"/>
    <w:rsid w:val="3F6649A4"/>
    <w:rsid w:val="3F687964"/>
    <w:rsid w:val="3F6B4192"/>
    <w:rsid w:val="3F6C7034"/>
    <w:rsid w:val="3F6F4E86"/>
    <w:rsid w:val="3F6F58D6"/>
    <w:rsid w:val="3F7923F8"/>
    <w:rsid w:val="3F79540C"/>
    <w:rsid w:val="3F7C7E76"/>
    <w:rsid w:val="3F7F2CB8"/>
    <w:rsid w:val="3F817FF5"/>
    <w:rsid w:val="3F8348EA"/>
    <w:rsid w:val="3F857709"/>
    <w:rsid w:val="3F87743F"/>
    <w:rsid w:val="3F90161A"/>
    <w:rsid w:val="3F9C0857"/>
    <w:rsid w:val="3F9C3092"/>
    <w:rsid w:val="3F9F2346"/>
    <w:rsid w:val="3FA0140E"/>
    <w:rsid w:val="3FA31885"/>
    <w:rsid w:val="3FA3238B"/>
    <w:rsid w:val="3FA3694C"/>
    <w:rsid w:val="3FA96035"/>
    <w:rsid w:val="3FAA205B"/>
    <w:rsid w:val="3FAC6A62"/>
    <w:rsid w:val="3FB02E0E"/>
    <w:rsid w:val="3FB1765E"/>
    <w:rsid w:val="3FB243E2"/>
    <w:rsid w:val="3FB643C6"/>
    <w:rsid w:val="3FB806F8"/>
    <w:rsid w:val="3FB86F25"/>
    <w:rsid w:val="3FB90D8B"/>
    <w:rsid w:val="3FB94FB4"/>
    <w:rsid w:val="3FBB20C4"/>
    <w:rsid w:val="3FBF37DA"/>
    <w:rsid w:val="3FC25777"/>
    <w:rsid w:val="3FC2655D"/>
    <w:rsid w:val="3FC530C7"/>
    <w:rsid w:val="3FC74441"/>
    <w:rsid w:val="3FC97899"/>
    <w:rsid w:val="3FCA7BBE"/>
    <w:rsid w:val="3FCB344E"/>
    <w:rsid w:val="3FCC4435"/>
    <w:rsid w:val="3FCD0135"/>
    <w:rsid w:val="3FCF6307"/>
    <w:rsid w:val="3FD00877"/>
    <w:rsid w:val="3FD06FEF"/>
    <w:rsid w:val="3FD10B97"/>
    <w:rsid w:val="3FD12A0F"/>
    <w:rsid w:val="3FD2586D"/>
    <w:rsid w:val="3FD573CD"/>
    <w:rsid w:val="3FD94EEC"/>
    <w:rsid w:val="3FDC1E23"/>
    <w:rsid w:val="3FDC4E35"/>
    <w:rsid w:val="3FDD13E1"/>
    <w:rsid w:val="3FDD5E05"/>
    <w:rsid w:val="3FE07915"/>
    <w:rsid w:val="3FE239A5"/>
    <w:rsid w:val="3FE60F94"/>
    <w:rsid w:val="3FE7690A"/>
    <w:rsid w:val="3FE90D75"/>
    <w:rsid w:val="3FEB09A9"/>
    <w:rsid w:val="3FEC1D7A"/>
    <w:rsid w:val="3FEC338A"/>
    <w:rsid w:val="3FEE1504"/>
    <w:rsid w:val="3FF21025"/>
    <w:rsid w:val="3FF356BD"/>
    <w:rsid w:val="3FF5170B"/>
    <w:rsid w:val="3FF729BB"/>
    <w:rsid w:val="3FF832C2"/>
    <w:rsid w:val="3FF97525"/>
    <w:rsid w:val="3FFA63CC"/>
    <w:rsid w:val="3FFB6E9C"/>
    <w:rsid w:val="3FFE6E4D"/>
    <w:rsid w:val="3FFF5FDC"/>
    <w:rsid w:val="40021F5F"/>
    <w:rsid w:val="40023F18"/>
    <w:rsid w:val="40024E75"/>
    <w:rsid w:val="4005625E"/>
    <w:rsid w:val="40077AE8"/>
    <w:rsid w:val="400C2AF6"/>
    <w:rsid w:val="400C5A33"/>
    <w:rsid w:val="400D4FF7"/>
    <w:rsid w:val="400E6930"/>
    <w:rsid w:val="400F4865"/>
    <w:rsid w:val="40113B1E"/>
    <w:rsid w:val="401146BA"/>
    <w:rsid w:val="40131A7C"/>
    <w:rsid w:val="4013629A"/>
    <w:rsid w:val="401639A0"/>
    <w:rsid w:val="401B5B25"/>
    <w:rsid w:val="401C71EF"/>
    <w:rsid w:val="401D5DB3"/>
    <w:rsid w:val="401F2E91"/>
    <w:rsid w:val="402668DB"/>
    <w:rsid w:val="40271D11"/>
    <w:rsid w:val="4028379D"/>
    <w:rsid w:val="402932CE"/>
    <w:rsid w:val="402A532C"/>
    <w:rsid w:val="402B372D"/>
    <w:rsid w:val="4030207F"/>
    <w:rsid w:val="403D0E57"/>
    <w:rsid w:val="4040516A"/>
    <w:rsid w:val="40411197"/>
    <w:rsid w:val="40413F05"/>
    <w:rsid w:val="40422F6F"/>
    <w:rsid w:val="40440A33"/>
    <w:rsid w:val="40447744"/>
    <w:rsid w:val="404479AD"/>
    <w:rsid w:val="404530BF"/>
    <w:rsid w:val="40496DF1"/>
    <w:rsid w:val="40506C53"/>
    <w:rsid w:val="40545F13"/>
    <w:rsid w:val="40634B95"/>
    <w:rsid w:val="406E6E36"/>
    <w:rsid w:val="406E77F0"/>
    <w:rsid w:val="406F72BC"/>
    <w:rsid w:val="4070323F"/>
    <w:rsid w:val="407335A8"/>
    <w:rsid w:val="40764616"/>
    <w:rsid w:val="40774511"/>
    <w:rsid w:val="407B7706"/>
    <w:rsid w:val="407C45E9"/>
    <w:rsid w:val="407F5E33"/>
    <w:rsid w:val="4080090B"/>
    <w:rsid w:val="4081735C"/>
    <w:rsid w:val="408228AA"/>
    <w:rsid w:val="40861B83"/>
    <w:rsid w:val="408776CE"/>
    <w:rsid w:val="408C73A3"/>
    <w:rsid w:val="408F6503"/>
    <w:rsid w:val="40903798"/>
    <w:rsid w:val="40904498"/>
    <w:rsid w:val="40917386"/>
    <w:rsid w:val="40933996"/>
    <w:rsid w:val="40944336"/>
    <w:rsid w:val="40952BCC"/>
    <w:rsid w:val="40990CAB"/>
    <w:rsid w:val="409B0053"/>
    <w:rsid w:val="409B2D0E"/>
    <w:rsid w:val="409B7F4C"/>
    <w:rsid w:val="409F23C3"/>
    <w:rsid w:val="409F4AEF"/>
    <w:rsid w:val="40A04D90"/>
    <w:rsid w:val="40A23C7F"/>
    <w:rsid w:val="40A3001E"/>
    <w:rsid w:val="40A32DC2"/>
    <w:rsid w:val="40A35DAD"/>
    <w:rsid w:val="40A40A63"/>
    <w:rsid w:val="40A968CE"/>
    <w:rsid w:val="40AC13F6"/>
    <w:rsid w:val="40B850ED"/>
    <w:rsid w:val="40B96573"/>
    <w:rsid w:val="40BC0FF4"/>
    <w:rsid w:val="40BC5D37"/>
    <w:rsid w:val="40BF255F"/>
    <w:rsid w:val="40C44338"/>
    <w:rsid w:val="40C5528D"/>
    <w:rsid w:val="40C91463"/>
    <w:rsid w:val="40CD383E"/>
    <w:rsid w:val="40CD7DAF"/>
    <w:rsid w:val="40CF2A0A"/>
    <w:rsid w:val="40CF7819"/>
    <w:rsid w:val="40D30D92"/>
    <w:rsid w:val="40D43858"/>
    <w:rsid w:val="40DD224B"/>
    <w:rsid w:val="40E052C5"/>
    <w:rsid w:val="40E078D9"/>
    <w:rsid w:val="40E3346B"/>
    <w:rsid w:val="40E76F32"/>
    <w:rsid w:val="40E8721D"/>
    <w:rsid w:val="40E90B2A"/>
    <w:rsid w:val="40EA0BF8"/>
    <w:rsid w:val="40EA6026"/>
    <w:rsid w:val="40EB656E"/>
    <w:rsid w:val="40EC0E2B"/>
    <w:rsid w:val="40ED13D1"/>
    <w:rsid w:val="40ED69A5"/>
    <w:rsid w:val="40EE7615"/>
    <w:rsid w:val="40F60FCF"/>
    <w:rsid w:val="40F74370"/>
    <w:rsid w:val="40FE3668"/>
    <w:rsid w:val="41024543"/>
    <w:rsid w:val="410603AE"/>
    <w:rsid w:val="4109446E"/>
    <w:rsid w:val="41097E81"/>
    <w:rsid w:val="410A27A1"/>
    <w:rsid w:val="410B6E65"/>
    <w:rsid w:val="410C2B88"/>
    <w:rsid w:val="410C766A"/>
    <w:rsid w:val="411D0ADD"/>
    <w:rsid w:val="41204893"/>
    <w:rsid w:val="41213AE1"/>
    <w:rsid w:val="412251F7"/>
    <w:rsid w:val="4123178D"/>
    <w:rsid w:val="412526FD"/>
    <w:rsid w:val="412B15D8"/>
    <w:rsid w:val="41314E40"/>
    <w:rsid w:val="413437E4"/>
    <w:rsid w:val="41344581"/>
    <w:rsid w:val="413A3F65"/>
    <w:rsid w:val="413A4C27"/>
    <w:rsid w:val="413B32D0"/>
    <w:rsid w:val="413D0BF6"/>
    <w:rsid w:val="413D35A4"/>
    <w:rsid w:val="414049F0"/>
    <w:rsid w:val="41435242"/>
    <w:rsid w:val="414611CB"/>
    <w:rsid w:val="4146301C"/>
    <w:rsid w:val="414632EC"/>
    <w:rsid w:val="41463AC6"/>
    <w:rsid w:val="41463F17"/>
    <w:rsid w:val="41465508"/>
    <w:rsid w:val="4147032D"/>
    <w:rsid w:val="415176FB"/>
    <w:rsid w:val="41573BB3"/>
    <w:rsid w:val="415B0613"/>
    <w:rsid w:val="415B5767"/>
    <w:rsid w:val="41626A89"/>
    <w:rsid w:val="41633895"/>
    <w:rsid w:val="41650603"/>
    <w:rsid w:val="41674622"/>
    <w:rsid w:val="416B7487"/>
    <w:rsid w:val="416F7102"/>
    <w:rsid w:val="416F7C0D"/>
    <w:rsid w:val="41700ABF"/>
    <w:rsid w:val="41707956"/>
    <w:rsid w:val="417175F8"/>
    <w:rsid w:val="41750DC0"/>
    <w:rsid w:val="417616D3"/>
    <w:rsid w:val="41782B47"/>
    <w:rsid w:val="41790595"/>
    <w:rsid w:val="417B2C79"/>
    <w:rsid w:val="417C1DD2"/>
    <w:rsid w:val="417C55A4"/>
    <w:rsid w:val="417E7BC8"/>
    <w:rsid w:val="41801527"/>
    <w:rsid w:val="41826B82"/>
    <w:rsid w:val="4186160F"/>
    <w:rsid w:val="4186522E"/>
    <w:rsid w:val="418841E7"/>
    <w:rsid w:val="418A0CDF"/>
    <w:rsid w:val="418F2A46"/>
    <w:rsid w:val="418F600A"/>
    <w:rsid w:val="41913C03"/>
    <w:rsid w:val="419254F5"/>
    <w:rsid w:val="41940F76"/>
    <w:rsid w:val="4194717D"/>
    <w:rsid w:val="41950FB3"/>
    <w:rsid w:val="419C7408"/>
    <w:rsid w:val="419D0970"/>
    <w:rsid w:val="419F1CC1"/>
    <w:rsid w:val="41A471F6"/>
    <w:rsid w:val="41A47F1D"/>
    <w:rsid w:val="41A7268F"/>
    <w:rsid w:val="41A9312C"/>
    <w:rsid w:val="41A96AB4"/>
    <w:rsid w:val="41AA7D40"/>
    <w:rsid w:val="41AE193B"/>
    <w:rsid w:val="41AF13FC"/>
    <w:rsid w:val="41B0390F"/>
    <w:rsid w:val="41B40777"/>
    <w:rsid w:val="41B73657"/>
    <w:rsid w:val="41B757C4"/>
    <w:rsid w:val="41B803A4"/>
    <w:rsid w:val="41BE79DA"/>
    <w:rsid w:val="41BF7BAD"/>
    <w:rsid w:val="41C12E92"/>
    <w:rsid w:val="41C205AB"/>
    <w:rsid w:val="41C40099"/>
    <w:rsid w:val="41C407C3"/>
    <w:rsid w:val="41C507A0"/>
    <w:rsid w:val="41CB103A"/>
    <w:rsid w:val="41CC625A"/>
    <w:rsid w:val="41CD21FC"/>
    <w:rsid w:val="41D03757"/>
    <w:rsid w:val="41D067D8"/>
    <w:rsid w:val="41D31746"/>
    <w:rsid w:val="41D612B8"/>
    <w:rsid w:val="41D633F1"/>
    <w:rsid w:val="41D64FF1"/>
    <w:rsid w:val="41D93A2A"/>
    <w:rsid w:val="41DA768A"/>
    <w:rsid w:val="41DD62A0"/>
    <w:rsid w:val="41DE0FFB"/>
    <w:rsid w:val="41E047F2"/>
    <w:rsid w:val="41E733EB"/>
    <w:rsid w:val="41E86C2A"/>
    <w:rsid w:val="41EF776B"/>
    <w:rsid w:val="41F2497A"/>
    <w:rsid w:val="41F35B41"/>
    <w:rsid w:val="41F5708F"/>
    <w:rsid w:val="41F91DE4"/>
    <w:rsid w:val="41FD28DD"/>
    <w:rsid w:val="41FE6888"/>
    <w:rsid w:val="420012F3"/>
    <w:rsid w:val="42024160"/>
    <w:rsid w:val="42040F35"/>
    <w:rsid w:val="42051E29"/>
    <w:rsid w:val="42065739"/>
    <w:rsid w:val="42083EA6"/>
    <w:rsid w:val="4209455B"/>
    <w:rsid w:val="420A487D"/>
    <w:rsid w:val="420E0702"/>
    <w:rsid w:val="420E0ECB"/>
    <w:rsid w:val="42100D67"/>
    <w:rsid w:val="42117DDA"/>
    <w:rsid w:val="42126FB3"/>
    <w:rsid w:val="4219598D"/>
    <w:rsid w:val="42210654"/>
    <w:rsid w:val="42247E79"/>
    <w:rsid w:val="4226147E"/>
    <w:rsid w:val="422909D3"/>
    <w:rsid w:val="422C297E"/>
    <w:rsid w:val="422C61F8"/>
    <w:rsid w:val="422E1C85"/>
    <w:rsid w:val="422E3FEA"/>
    <w:rsid w:val="422E772A"/>
    <w:rsid w:val="42337B62"/>
    <w:rsid w:val="42383FAC"/>
    <w:rsid w:val="42387D0C"/>
    <w:rsid w:val="4239313C"/>
    <w:rsid w:val="423B6882"/>
    <w:rsid w:val="423E0864"/>
    <w:rsid w:val="423E68C7"/>
    <w:rsid w:val="42412EE4"/>
    <w:rsid w:val="42433A35"/>
    <w:rsid w:val="424704AD"/>
    <w:rsid w:val="424C6059"/>
    <w:rsid w:val="424D7B24"/>
    <w:rsid w:val="424F59B9"/>
    <w:rsid w:val="42540D0F"/>
    <w:rsid w:val="4255440E"/>
    <w:rsid w:val="42563485"/>
    <w:rsid w:val="425B287A"/>
    <w:rsid w:val="425B28ED"/>
    <w:rsid w:val="425E3E17"/>
    <w:rsid w:val="425F052F"/>
    <w:rsid w:val="425F556E"/>
    <w:rsid w:val="42623BD1"/>
    <w:rsid w:val="42631E59"/>
    <w:rsid w:val="42674DD8"/>
    <w:rsid w:val="42692806"/>
    <w:rsid w:val="4269384E"/>
    <w:rsid w:val="42693F2A"/>
    <w:rsid w:val="42706D20"/>
    <w:rsid w:val="4273550C"/>
    <w:rsid w:val="42741817"/>
    <w:rsid w:val="42764E44"/>
    <w:rsid w:val="427671EC"/>
    <w:rsid w:val="42767B53"/>
    <w:rsid w:val="42790FDF"/>
    <w:rsid w:val="42797EB8"/>
    <w:rsid w:val="427D13B1"/>
    <w:rsid w:val="427F3B0A"/>
    <w:rsid w:val="42874CE3"/>
    <w:rsid w:val="428B1048"/>
    <w:rsid w:val="428E4A03"/>
    <w:rsid w:val="428F1829"/>
    <w:rsid w:val="42902726"/>
    <w:rsid w:val="4291088E"/>
    <w:rsid w:val="42914601"/>
    <w:rsid w:val="42921F09"/>
    <w:rsid w:val="429A2847"/>
    <w:rsid w:val="429D2747"/>
    <w:rsid w:val="429E1BC2"/>
    <w:rsid w:val="429E620C"/>
    <w:rsid w:val="429F0AE2"/>
    <w:rsid w:val="42A105E8"/>
    <w:rsid w:val="42A31F4B"/>
    <w:rsid w:val="42A341C3"/>
    <w:rsid w:val="42A8671F"/>
    <w:rsid w:val="42A925FC"/>
    <w:rsid w:val="42AA4A6C"/>
    <w:rsid w:val="42AF321D"/>
    <w:rsid w:val="42B11D64"/>
    <w:rsid w:val="42B13A53"/>
    <w:rsid w:val="42B27433"/>
    <w:rsid w:val="42B36544"/>
    <w:rsid w:val="42B72444"/>
    <w:rsid w:val="42B9220B"/>
    <w:rsid w:val="42BB26E4"/>
    <w:rsid w:val="42BD2788"/>
    <w:rsid w:val="42BF022A"/>
    <w:rsid w:val="42C250D4"/>
    <w:rsid w:val="42C6087A"/>
    <w:rsid w:val="42C6468D"/>
    <w:rsid w:val="42D11D05"/>
    <w:rsid w:val="42D22B6D"/>
    <w:rsid w:val="42D30584"/>
    <w:rsid w:val="42D44852"/>
    <w:rsid w:val="42D55A99"/>
    <w:rsid w:val="42D9212E"/>
    <w:rsid w:val="42DB1D9F"/>
    <w:rsid w:val="42DC76F7"/>
    <w:rsid w:val="42E23476"/>
    <w:rsid w:val="42E50A71"/>
    <w:rsid w:val="42E71563"/>
    <w:rsid w:val="42EB7FAC"/>
    <w:rsid w:val="42EF3EB5"/>
    <w:rsid w:val="42F00D2B"/>
    <w:rsid w:val="42F95C71"/>
    <w:rsid w:val="42FB256E"/>
    <w:rsid w:val="42FB5D43"/>
    <w:rsid w:val="42FE4C6A"/>
    <w:rsid w:val="42FF23E8"/>
    <w:rsid w:val="43055BC0"/>
    <w:rsid w:val="43076667"/>
    <w:rsid w:val="43083E56"/>
    <w:rsid w:val="43083E9A"/>
    <w:rsid w:val="430A671E"/>
    <w:rsid w:val="430C37C3"/>
    <w:rsid w:val="430D23C3"/>
    <w:rsid w:val="430F089B"/>
    <w:rsid w:val="43166B96"/>
    <w:rsid w:val="43171C40"/>
    <w:rsid w:val="432509D4"/>
    <w:rsid w:val="4325600C"/>
    <w:rsid w:val="43293116"/>
    <w:rsid w:val="432F254A"/>
    <w:rsid w:val="433F5AEF"/>
    <w:rsid w:val="43412939"/>
    <w:rsid w:val="43412F2A"/>
    <w:rsid w:val="43413718"/>
    <w:rsid w:val="4345639D"/>
    <w:rsid w:val="434D277B"/>
    <w:rsid w:val="43575326"/>
    <w:rsid w:val="43580D65"/>
    <w:rsid w:val="43581592"/>
    <w:rsid w:val="435C07A5"/>
    <w:rsid w:val="435C5104"/>
    <w:rsid w:val="435D556B"/>
    <w:rsid w:val="435F5456"/>
    <w:rsid w:val="43661F1A"/>
    <w:rsid w:val="4366740A"/>
    <w:rsid w:val="436E3DFD"/>
    <w:rsid w:val="436F726F"/>
    <w:rsid w:val="437110E3"/>
    <w:rsid w:val="43716374"/>
    <w:rsid w:val="437169B2"/>
    <w:rsid w:val="43774A0B"/>
    <w:rsid w:val="43775DBF"/>
    <w:rsid w:val="437917A1"/>
    <w:rsid w:val="437E3FCD"/>
    <w:rsid w:val="43825C94"/>
    <w:rsid w:val="43827822"/>
    <w:rsid w:val="4383352B"/>
    <w:rsid w:val="43842B30"/>
    <w:rsid w:val="43852692"/>
    <w:rsid w:val="43880D0C"/>
    <w:rsid w:val="438841D0"/>
    <w:rsid w:val="4389068B"/>
    <w:rsid w:val="438E61EB"/>
    <w:rsid w:val="43911B70"/>
    <w:rsid w:val="43921B47"/>
    <w:rsid w:val="43930399"/>
    <w:rsid w:val="439362C8"/>
    <w:rsid w:val="439451AF"/>
    <w:rsid w:val="43972BA7"/>
    <w:rsid w:val="43974790"/>
    <w:rsid w:val="43981C71"/>
    <w:rsid w:val="43985A4C"/>
    <w:rsid w:val="43991699"/>
    <w:rsid w:val="439A0B0C"/>
    <w:rsid w:val="439A24E4"/>
    <w:rsid w:val="439B389D"/>
    <w:rsid w:val="439E1BB7"/>
    <w:rsid w:val="43A41299"/>
    <w:rsid w:val="43AB6A87"/>
    <w:rsid w:val="43AC196E"/>
    <w:rsid w:val="43AD151A"/>
    <w:rsid w:val="43AD1667"/>
    <w:rsid w:val="43AF1F04"/>
    <w:rsid w:val="43B057FD"/>
    <w:rsid w:val="43B10DFB"/>
    <w:rsid w:val="43B44125"/>
    <w:rsid w:val="43B73BE1"/>
    <w:rsid w:val="43B83FB0"/>
    <w:rsid w:val="43B9384D"/>
    <w:rsid w:val="43B94D8B"/>
    <w:rsid w:val="43BE1908"/>
    <w:rsid w:val="43C03D4E"/>
    <w:rsid w:val="43C57137"/>
    <w:rsid w:val="43C8047A"/>
    <w:rsid w:val="43C819DF"/>
    <w:rsid w:val="43CB0A89"/>
    <w:rsid w:val="43CB206B"/>
    <w:rsid w:val="43CC72EF"/>
    <w:rsid w:val="43CD0D16"/>
    <w:rsid w:val="43D01E0C"/>
    <w:rsid w:val="43D60E10"/>
    <w:rsid w:val="43D71C9A"/>
    <w:rsid w:val="43D742E2"/>
    <w:rsid w:val="43D7473D"/>
    <w:rsid w:val="43DB5051"/>
    <w:rsid w:val="43DE3F18"/>
    <w:rsid w:val="43E121F2"/>
    <w:rsid w:val="43E26204"/>
    <w:rsid w:val="43E32DAB"/>
    <w:rsid w:val="43E77C23"/>
    <w:rsid w:val="43E94D31"/>
    <w:rsid w:val="43EA0CB4"/>
    <w:rsid w:val="43ED72D7"/>
    <w:rsid w:val="43EE2736"/>
    <w:rsid w:val="43F7117D"/>
    <w:rsid w:val="43FA20C6"/>
    <w:rsid w:val="43FB00EA"/>
    <w:rsid w:val="43FB42FC"/>
    <w:rsid w:val="4401694E"/>
    <w:rsid w:val="44030077"/>
    <w:rsid w:val="44031D24"/>
    <w:rsid w:val="440A3726"/>
    <w:rsid w:val="440B3ABF"/>
    <w:rsid w:val="440D2F4A"/>
    <w:rsid w:val="440F2157"/>
    <w:rsid w:val="44113289"/>
    <w:rsid w:val="44162651"/>
    <w:rsid w:val="441771CC"/>
    <w:rsid w:val="441940C6"/>
    <w:rsid w:val="441B00C9"/>
    <w:rsid w:val="441B13F7"/>
    <w:rsid w:val="441C3096"/>
    <w:rsid w:val="441E6F73"/>
    <w:rsid w:val="441F668D"/>
    <w:rsid w:val="441F7EFA"/>
    <w:rsid w:val="4420585E"/>
    <w:rsid w:val="44210EB5"/>
    <w:rsid w:val="442574AE"/>
    <w:rsid w:val="44260FF0"/>
    <w:rsid w:val="4427198F"/>
    <w:rsid w:val="442852AD"/>
    <w:rsid w:val="44287118"/>
    <w:rsid w:val="442937DF"/>
    <w:rsid w:val="442C6582"/>
    <w:rsid w:val="442F4154"/>
    <w:rsid w:val="44315A57"/>
    <w:rsid w:val="44320737"/>
    <w:rsid w:val="44325818"/>
    <w:rsid w:val="44385754"/>
    <w:rsid w:val="4439618A"/>
    <w:rsid w:val="443A6D53"/>
    <w:rsid w:val="443D00FC"/>
    <w:rsid w:val="443E5AD9"/>
    <w:rsid w:val="443F1014"/>
    <w:rsid w:val="444244A0"/>
    <w:rsid w:val="44447798"/>
    <w:rsid w:val="444600FF"/>
    <w:rsid w:val="444B2089"/>
    <w:rsid w:val="444E3FB6"/>
    <w:rsid w:val="444F4AB8"/>
    <w:rsid w:val="44510AEA"/>
    <w:rsid w:val="44567663"/>
    <w:rsid w:val="445A2AB7"/>
    <w:rsid w:val="445A7734"/>
    <w:rsid w:val="445B38CF"/>
    <w:rsid w:val="445F161A"/>
    <w:rsid w:val="44623DE4"/>
    <w:rsid w:val="446324DC"/>
    <w:rsid w:val="44670BE5"/>
    <w:rsid w:val="446724D2"/>
    <w:rsid w:val="446D3CF6"/>
    <w:rsid w:val="446F02C4"/>
    <w:rsid w:val="44725E2A"/>
    <w:rsid w:val="4477712B"/>
    <w:rsid w:val="44777265"/>
    <w:rsid w:val="447D44F2"/>
    <w:rsid w:val="44800FA1"/>
    <w:rsid w:val="44830629"/>
    <w:rsid w:val="44834C7C"/>
    <w:rsid w:val="44867214"/>
    <w:rsid w:val="448746D2"/>
    <w:rsid w:val="44880E8C"/>
    <w:rsid w:val="448A687D"/>
    <w:rsid w:val="448C00EB"/>
    <w:rsid w:val="448E0C27"/>
    <w:rsid w:val="448E278E"/>
    <w:rsid w:val="448F3054"/>
    <w:rsid w:val="4492432F"/>
    <w:rsid w:val="44952A00"/>
    <w:rsid w:val="4497256A"/>
    <w:rsid w:val="4497261B"/>
    <w:rsid w:val="44997EFE"/>
    <w:rsid w:val="449A45F1"/>
    <w:rsid w:val="44A23F99"/>
    <w:rsid w:val="44A3372B"/>
    <w:rsid w:val="44A421A5"/>
    <w:rsid w:val="44A91626"/>
    <w:rsid w:val="44A9266E"/>
    <w:rsid w:val="44AA5DF7"/>
    <w:rsid w:val="44AE1506"/>
    <w:rsid w:val="44B21E5A"/>
    <w:rsid w:val="44B243AE"/>
    <w:rsid w:val="44B3737B"/>
    <w:rsid w:val="44B54C1A"/>
    <w:rsid w:val="44B63FE6"/>
    <w:rsid w:val="44BA33A9"/>
    <w:rsid w:val="44BA60AF"/>
    <w:rsid w:val="44BB025C"/>
    <w:rsid w:val="44BB35D4"/>
    <w:rsid w:val="44BE7548"/>
    <w:rsid w:val="44C36647"/>
    <w:rsid w:val="44C60201"/>
    <w:rsid w:val="44C77D24"/>
    <w:rsid w:val="44C93430"/>
    <w:rsid w:val="44CA5239"/>
    <w:rsid w:val="44CC556C"/>
    <w:rsid w:val="44D05345"/>
    <w:rsid w:val="44D170D0"/>
    <w:rsid w:val="44D20A94"/>
    <w:rsid w:val="44D21C07"/>
    <w:rsid w:val="44D835D9"/>
    <w:rsid w:val="44E0690D"/>
    <w:rsid w:val="44E250FA"/>
    <w:rsid w:val="44E36D5C"/>
    <w:rsid w:val="44E421FA"/>
    <w:rsid w:val="44E93F59"/>
    <w:rsid w:val="44EE33FC"/>
    <w:rsid w:val="44F416F2"/>
    <w:rsid w:val="44F4257F"/>
    <w:rsid w:val="44F80F61"/>
    <w:rsid w:val="44F9578C"/>
    <w:rsid w:val="44FC77D2"/>
    <w:rsid w:val="44FF3696"/>
    <w:rsid w:val="44FF68B5"/>
    <w:rsid w:val="450C5647"/>
    <w:rsid w:val="45110CCB"/>
    <w:rsid w:val="451122DF"/>
    <w:rsid w:val="4514128F"/>
    <w:rsid w:val="4516081A"/>
    <w:rsid w:val="4516488B"/>
    <w:rsid w:val="451A3A19"/>
    <w:rsid w:val="451E45B8"/>
    <w:rsid w:val="451F51C5"/>
    <w:rsid w:val="451F7CE4"/>
    <w:rsid w:val="452419DC"/>
    <w:rsid w:val="452628F4"/>
    <w:rsid w:val="452B61BA"/>
    <w:rsid w:val="452D1DD8"/>
    <w:rsid w:val="45310C64"/>
    <w:rsid w:val="453135CB"/>
    <w:rsid w:val="453376E2"/>
    <w:rsid w:val="453C09FF"/>
    <w:rsid w:val="453D1511"/>
    <w:rsid w:val="45411183"/>
    <w:rsid w:val="45414F95"/>
    <w:rsid w:val="45417995"/>
    <w:rsid w:val="454201A4"/>
    <w:rsid w:val="45421886"/>
    <w:rsid w:val="45435E0E"/>
    <w:rsid w:val="45453717"/>
    <w:rsid w:val="45511614"/>
    <w:rsid w:val="45517B56"/>
    <w:rsid w:val="455408F7"/>
    <w:rsid w:val="455422EC"/>
    <w:rsid w:val="4558162F"/>
    <w:rsid w:val="455D6C11"/>
    <w:rsid w:val="455E5C27"/>
    <w:rsid w:val="455F17BE"/>
    <w:rsid w:val="45637592"/>
    <w:rsid w:val="45662DCA"/>
    <w:rsid w:val="456630AA"/>
    <w:rsid w:val="45684BA8"/>
    <w:rsid w:val="456E7C1C"/>
    <w:rsid w:val="456F6565"/>
    <w:rsid w:val="456F7355"/>
    <w:rsid w:val="4571429A"/>
    <w:rsid w:val="4572746F"/>
    <w:rsid w:val="457279E2"/>
    <w:rsid w:val="45736FDB"/>
    <w:rsid w:val="457539B3"/>
    <w:rsid w:val="45761CD7"/>
    <w:rsid w:val="457A106A"/>
    <w:rsid w:val="457A65DB"/>
    <w:rsid w:val="457B5889"/>
    <w:rsid w:val="457C1218"/>
    <w:rsid w:val="457C7EB9"/>
    <w:rsid w:val="457F3F4B"/>
    <w:rsid w:val="458274AE"/>
    <w:rsid w:val="45845133"/>
    <w:rsid w:val="45846191"/>
    <w:rsid w:val="45862F0D"/>
    <w:rsid w:val="45897681"/>
    <w:rsid w:val="458A798C"/>
    <w:rsid w:val="458D28EC"/>
    <w:rsid w:val="458D3E55"/>
    <w:rsid w:val="45926B77"/>
    <w:rsid w:val="45950A27"/>
    <w:rsid w:val="459725EE"/>
    <w:rsid w:val="459F6849"/>
    <w:rsid w:val="45A104D7"/>
    <w:rsid w:val="45A43EA5"/>
    <w:rsid w:val="45A531DC"/>
    <w:rsid w:val="45B21BB3"/>
    <w:rsid w:val="45B26DFD"/>
    <w:rsid w:val="45B73253"/>
    <w:rsid w:val="45B85D95"/>
    <w:rsid w:val="45B93A4C"/>
    <w:rsid w:val="45BB357B"/>
    <w:rsid w:val="45BD52AF"/>
    <w:rsid w:val="45C20A72"/>
    <w:rsid w:val="45C4200F"/>
    <w:rsid w:val="45C43046"/>
    <w:rsid w:val="45C948DF"/>
    <w:rsid w:val="45CD5D9B"/>
    <w:rsid w:val="45CE1584"/>
    <w:rsid w:val="45D24EF8"/>
    <w:rsid w:val="45D41112"/>
    <w:rsid w:val="45D97A68"/>
    <w:rsid w:val="45DD43BA"/>
    <w:rsid w:val="45DD455F"/>
    <w:rsid w:val="45E61CA0"/>
    <w:rsid w:val="45E90B3D"/>
    <w:rsid w:val="45ED23FA"/>
    <w:rsid w:val="45EF06F6"/>
    <w:rsid w:val="45F16937"/>
    <w:rsid w:val="45F24F8A"/>
    <w:rsid w:val="45F473A9"/>
    <w:rsid w:val="45F60A3F"/>
    <w:rsid w:val="45FC3543"/>
    <w:rsid w:val="45FD2709"/>
    <w:rsid w:val="45FF151F"/>
    <w:rsid w:val="46023756"/>
    <w:rsid w:val="46084212"/>
    <w:rsid w:val="460C4AEB"/>
    <w:rsid w:val="46130976"/>
    <w:rsid w:val="4614395D"/>
    <w:rsid w:val="461719D5"/>
    <w:rsid w:val="461728C0"/>
    <w:rsid w:val="461874B0"/>
    <w:rsid w:val="4619712A"/>
    <w:rsid w:val="461A6503"/>
    <w:rsid w:val="461D2213"/>
    <w:rsid w:val="461E74F1"/>
    <w:rsid w:val="46235866"/>
    <w:rsid w:val="46257F87"/>
    <w:rsid w:val="46266224"/>
    <w:rsid w:val="462A2C68"/>
    <w:rsid w:val="462A462B"/>
    <w:rsid w:val="462F0AF8"/>
    <w:rsid w:val="462F50C2"/>
    <w:rsid w:val="46304F45"/>
    <w:rsid w:val="46337A86"/>
    <w:rsid w:val="463562BE"/>
    <w:rsid w:val="463913F6"/>
    <w:rsid w:val="463A27E8"/>
    <w:rsid w:val="463C2B54"/>
    <w:rsid w:val="463E149E"/>
    <w:rsid w:val="463F2C05"/>
    <w:rsid w:val="46411EE3"/>
    <w:rsid w:val="46433039"/>
    <w:rsid w:val="464B2524"/>
    <w:rsid w:val="464D64A2"/>
    <w:rsid w:val="464F6CF5"/>
    <w:rsid w:val="46504567"/>
    <w:rsid w:val="46507B89"/>
    <w:rsid w:val="46574B84"/>
    <w:rsid w:val="46577A01"/>
    <w:rsid w:val="465D3034"/>
    <w:rsid w:val="46601E36"/>
    <w:rsid w:val="466262C6"/>
    <w:rsid w:val="46630ACE"/>
    <w:rsid w:val="466A7979"/>
    <w:rsid w:val="4672401E"/>
    <w:rsid w:val="46725B6B"/>
    <w:rsid w:val="46762995"/>
    <w:rsid w:val="467777E0"/>
    <w:rsid w:val="467A2F49"/>
    <w:rsid w:val="467F3244"/>
    <w:rsid w:val="46825725"/>
    <w:rsid w:val="46841EB6"/>
    <w:rsid w:val="46842AAC"/>
    <w:rsid w:val="46853327"/>
    <w:rsid w:val="46856D56"/>
    <w:rsid w:val="4688102F"/>
    <w:rsid w:val="46894A38"/>
    <w:rsid w:val="46895368"/>
    <w:rsid w:val="468F2994"/>
    <w:rsid w:val="46923C03"/>
    <w:rsid w:val="46966420"/>
    <w:rsid w:val="46970EE0"/>
    <w:rsid w:val="469822DA"/>
    <w:rsid w:val="46994B0A"/>
    <w:rsid w:val="469C0505"/>
    <w:rsid w:val="469E1D09"/>
    <w:rsid w:val="46A70084"/>
    <w:rsid w:val="46A9777E"/>
    <w:rsid w:val="46AC5F82"/>
    <w:rsid w:val="46AD3724"/>
    <w:rsid w:val="46AE5F86"/>
    <w:rsid w:val="46B16343"/>
    <w:rsid w:val="46B33605"/>
    <w:rsid w:val="46BC3214"/>
    <w:rsid w:val="46C92DB6"/>
    <w:rsid w:val="46CA171D"/>
    <w:rsid w:val="46CC60ED"/>
    <w:rsid w:val="46CE2FC6"/>
    <w:rsid w:val="46CF323A"/>
    <w:rsid w:val="46D14515"/>
    <w:rsid w:val="46D95945"/>
    <w:rsid w:val="46DD0EA5"/>
    <w:rsid w:val="46DD4699"/>
    <w:rsid w:val="46DF0F1A"/>
    <w:rsid w:val="46E24390"/>
    <w:rsid w:val="46E7023B"/>
    <w:rsid w:val="46E714B9"/>
    <w:rsid w:val="46E9296C"/>
    <w:rsid w:val="46EE15B2"/>
    <w:rsid w:val="46EF022E"/>
    <w:rsid w:val="46F24A1C"/>
    <w:rsid w:val="46F33DE3"/>
    <w:rsid w:val="46F616E0"/>
    <w:rsid w:val="46F75028"/>
    <w:rsid w:val="46F761CC"/>
    <w:rsid w:val="46FD72F5"/>
    <w:rsid w:val="46FF7C2B"/>
    <w:rsid w:val="4702762B"/>
    <w:rsid w:val="47030608"/>
    <w:rsid w:val="470448C8"/>
    <w:rsid w:val="47057285"/>
    <w:rsid w:val="4707768C"/>
    <w:rsid w:val="4708271D"/>
    <w:rsid w:val="47091AC0"/>
    <w:rsid w:val="470C03F0"/>
    <w:rsid w:val="470C1BF3"/>
    <w:rsid w:val="47102FB4"/>
    <w:rsid w:val="47106642"/>
    <w:rsid w:val="47107FBF"/>
    <w:rsid w:val="47121802"/>
    <w:rsid w:val="47123400"/>
    <w:rsid w:val="4715552E"/>
    <w:rsid w:val="47157973"/>
    <w:rsid w:val="47162D32"/>
    <w:rsid w:val="471A0037"/>
    <w:rsid w:val="471A066D"/>
    <w:rsid w:val="471A4DC5"/>
    <w:rsid w:val="471C21D4"/>
    <w:rsid w:val="47205AB9"/>
    <w:rsid w:val="47225841"/>
    <w:rsid w:val="47235C81"/>
    <w:rsid w:val="4724298E"/>
    <w:rsid w:val="472E03B9"/>
    <w:rsid w:val="472F126F"/>
    <w:rsid w:val="47327733"/>
    <w:rsid w:val="47342A05"/>
    <w:rsid w:val="47375DD1"/>
    <w:rsid w:val="473A0A7E"/>
    <w:rsid w:val="473B4680"/>
    <w:rsid w:val="473B7F65"/>
    <w:rsid w:val="47412AC6"/>
    <w:rsid w:val="47435B26"/>
    <w:rsid w:val="47454C96"/>
    <w:rsid w:val="47456ADA"/>
    <w:rsid w:val="4749631F"/>
    <w:rsid w:val="474A5A8E"/>
    <w:rsid w:val="474B3CE4"/>
    <w:rsid w:val="474B453A"/>
    <w:rsid w:val="474B55AC"/>
    <w:rsid w:val="474D201E"/>
    <w:rsid w:val="474D2228"/>
    <w:rsid w:val="474D31D8"/>
    <w:rsid w:val="474D3624"/>
    <w:rsid w:val="4750007F"/>
    <w:rsid w:val="475157C4"/>
    <w:rsid w:val="4754650E"/>
    <w:rsid w:val="475617C7"/>
    <w:rsid w:val="47585EDB"/>
    <w:rsid w:val="475D128D"/>
    <w:rsid w:val="4761069B"/>
    <w:rsid w:val="47662B2A"/>
    <w:rsid w:val="47672062"/>
    <w:rsid w:val="47673FBE"/>
    <w:rsid w:val="47691A49"/>
    <w:rsid w:val="476B0242"/>
    <w:rsid w:val="476D5575"/>
    <w:rsid w:val="476E531B"/>
    <w:rsid w:val="47756A1F"/>
    <w:rsid w:val="47764D99"/>
    <w:rsid w:val="477B6FF6"/>
    <w:rsid w:val="477D34D6"/>
    <w:rsid w:val="477E601B"/>
    <w:rsid w:val="47807097"/>
    <w:rsid w:val="47816406"/>
    <w:rsid w:val="47851E06"/>
    <w:rsid w:val="478B0BA2"/>
    <w:rsid w:val="478D0377"/>
    <w:rsid w:val="478F2EF2"/>
    <w:rsid w:val="4790748B"/>
    <w:rsid w:val="479A0324"/>
    <w:rsid w:val="479C6A6B"/>
    <w:rsid w:val="479F2A3B"/>
    <w:rsid w:val="47A20369"/>
    <w:rsid w:val="47AB10B6"/>
    <w:rsid w:val="47AB6FF2"/>
    <w:rsid w:val="47AE65BC"/>
    <w:rsid w:val="47AE768E"/>
    <w:rsid w:val="47B23F01"/>
    <w:rsid w:val="47B25327"/>
    <w:rsid w:val="47B26E67"/>
    <w:rsid w:val="47B355D5"/>
    <w:rsid w:val="47B4695A"/>
    <w:rsid w:val="47B51ADF"/>
    <w:rsid w:val="47B62627"/>
    <w:rsid w:val="47B7631E"/>
    <w:rsid w:val="47B92A77"/>
    <w:rsid w:val="47BB4771"/>
    <w:rsid w:val="47BE4152"/>
    <w:rsid w:val="47BF53E9"/>
    <w:rsid w:val="47C47DB7"/>
    <w:rsid w:val="47C529F4"/>
    <w:rsid w:val="47CA26AC"/>
    <w:rsid w:val="47CA33E7"/>
    <w:rsid w:val="47CB60E4"/>
    <w:rsid w:val="47D00656"/>
    <w:rsid w:val="47D72E95"/>
    <w:rsid w:val="47D80D3E"/>
    <w:rsid w:val="47D92D4E"/>
    <w:rsid w:val="47DC1C2A"/>
    <w:rsid w:val="47DC7406"/>
    <w:rsid w:val="47DE263D"/>
    <w:rsid w:val="47DF187C"/>
    <w:rsid w:val="47E43EEA"/>
    <w:rsid w:val="47E86947"/>
    <w:rsid w:val="47EF1AAF"/>
    <w:rsid w:val="47F07AD2"/>
    <w:rsid w:val="47F2332E"/>
    <w:rsid w:val="47F35B4F"/>
    <w:rsid w:val="47F62A53"/>
    <w:rsid w:val="47FE4338"/>
    <w:rsid w:val="480254D1"/>
    <w:rsid w:val="48097C0F"/>
    <w:rsid w:val="480B7405"/>
    <w:rsid w:val="480D23B3"/>
    <w:rsid w:val="480E4D94"/>
    <w:rsid w:val="480F12A1"/>
    <w:rsid w:val="48105AA8"/>
    <w:rsid w:val="48110293"/>
    <w:rsid w:val="48114B09"/>
    <w:rsid w:val="48116E38"/>
    <w:rsid w:val="48151C05"/>
    <w:rsid w:val="481841D8"/>
    <w:rsid w:val="481F5BCE"/>
    <w:rsid w:val="481F6D20"/>
    <w:rsid w:val="48210394"/>
    <w:rsid w:val="48267C83"/>
    <w:rsid w:val="48277318"/>
    <w:rsid w:val="482B0CF1"/>
    <w:rsid w:val="482B1372"/>
    <w:rsid w:val="482E06C4"/>
    <w:rsid w:val="482E0DDF"/>
    <w:rsid w:val="482E480A"/>
    <w:rsid w:val="48317C33"/>
    <w:rsid w:val="48330709"/>
    <w:rsid w:val="4834384C"/>
    <w:rsid w:val="48363B97"/>
    <w:rsid w:val="483D1675"/>
    <w:rsid w:val="4841766B"/>
    <w:rsid w:val="48454FB2"/>
    <w:rsid w:val="48466D14"/>
    <w:rsid w:val="484818F4"/>
    <w:rsid w:val="484D1B37"/>
    <w:rsid w:val="484F4129"/>
    <w:rsid w:val="48590E22"/>
    <w:rsid w:val="485A6E9A"/>
    <w:rsid w:val="485D0E0C"/>
    <w:rsid w:val="485D47A5"/>
    <w:rsid w:val="485E703C"/>
    <w:rsid w:val="48623A28"/>
    <w:rsid w:val="48627009"/>
    <w:rsid w:val="48660798"/>
    <w:rsid w:val="48666347"/>
    <w:rsid w:val="48667975"/>
    <w:rsid w:val="48671005"/>
    <w:rsid w:val="486F165D"/>
    <w:rsid w:val="487008FF"/>
    <w:rsid w:val="48720ACF"/>
    <w:rsid w:val="487257C2"/>
    <w:rsid w:val="48772B00"/>
    <w:rsid w:val="4877777D"/>
    <w:rsid w:val="4878521B"/>
    <w:rsid w:val="4879134C"/>
    <w:rsid w:val="48806C41"/>
    <w:rsid w:val="4882449D"/>
    <w:rsid w:val="48845AB7"/>
    <w:rsid w:val="48895562"/>
    <w:rsid w:val="488A5E3E"/>
    <w:rsid w:val="488B6A04"/>
    <w:rsid w:val="488D2C85"/>
    <w:rsid w:val="488E08BD"/>
    <w:rsid w:val="488E61EA"/>
    <w:rsid w:val="48913AA0"/>
    <w:rsid w:val="489257DE"/>
    <w:rsid w:val="48971460"/>
    <w:rsid w:val="489823B1"/>
    <w:rsid w:val="48990EF3"/>
    <w:rsid w:val="48A71218"/>
    <w:rsid w:val="48A779A6"/>
    <w:rsid w:val="48A919C3"/>
    <w:rsid w:val="48A92F0B"/>
    <w:rsid w:val="48A94A43"/>
    <w:rsid w:val="48B1348D"/>
    <w:rsid w:val="48B263E9"/>
    <w:rsid w:val="48B51D14"/>
    <w:rsid w:val="48BD0DBE"/>
    <w:rsid w:val="48BE4D6B"/>
    <w:rsid w:val="48BE7B41"/>
    <w:rsid w:val="48BF3CE8"/>
    <w:rsid w:val="48C04E2A"/>
    <w:rsid w:val="48C13262"/>
    <w:rsid w:val="48C54FB4"/>
    <w:rsid w:val="48CD6651"/>
    <w:rsid w:val="48CE0CBA"/>
    <w:rsid w:val="48D02259"/>
    <w:rsid w:val="48D51A43"/>
    <w:rsid w:val="48DA7A64"/>
    <w:rsid w:val="48DE2CF3"/>
    <w:rsid w:val="48DE5B51"/>
    <w:rsid w:val="48E05DA2"/>
    <w:rsid w:val="48E412B2"/>
    <w:rsid w:val="48EB4869"/>
    <w:rsid w:val="48EC66B7"/>
    <w:rsid w:val="48ED1C41"/>
    <w:rsid w:val="48ED45E8"/>
    <w:rsid w:val="48F01DB9"/>
    <w:rsid w:val="48F25174"/>
    <w:rsid w:val="48F32E05"/>
    <w:rsid w:val="48F45957"/>
    <w:rsid w:val="48F50895"/>
    <w:rsid w:val="48F55A2C"/>
    <w:rsid w:val="48FF5E74"/>
    <w:rsid w:val="490105F0"/>
    <w:rsid w:val="4907036C"/>
    <w:rsid w:val="49073B2A"/>
    <w:rsid w:val="490A5310"/>
    <w:rsid w:val="490A5C82"/>
    <w:rsid w:val="491179A2"/>
    <w:rsid w:val="491529D9"/>
    <w:rsid w:val="49156DF5"/>
    <w:rsid w:val="491C232C"/>
    <w:rsid w:val="491F6603"/>
    <w:rsid w:val="49261101"/>
    <w:rsid w:val="49312ABF"/>
    <w:rsid w:val="493161B8"/>
    <w:rsid w:val="49317F5D"/>
    <w:rsid w:val="49374860"/>
    <w:rsid w:val="493E0A9D"/>
    <w:rsid w:val="493E4735"/>
    <w:rsid w:val="49403769"/>
    <w:rsid w:val="49483307"/>
    <w:rsid w:val="494971A2"/>
    <w:rsid w:val="49497548"/>
    <w:rsid w:val="49503DC9"/>
    <w:rsid w:val="49567997"/>
    <w:rsid w:val="49571FBE"/>
    <w:rsid w:val="49572363"/>
    <w:rsid w:val="495E5C65"/>
    <w:rsid w:val="495E6C8A"/>
    <w:rsid w:val="496933FF"/>
    <w:rsid w:val="496A2F2B"/>
    <w:rsid w:val="496F23BD"/>
    <w:rsid w:val="496F43FC"/>
    <w:rsid w:val="49711C35"/>
    <w:rsid w:val="49743392"/>
    <w:rsid w:val="49750186"/>
    <w:rsid w:val="497726DB"/>
    <w:rsid w:val="497A37B9"/>
    <w:rsid w:val="497B4A2B"/>
    <w:rsid w:val="497C49C2"/>
    <w:rsid w:val="497C77D7"/>
    <w:rsid w:val="497D1CB8"/>
    <w:rsid w:val="497D6999"/>
    <w:rsid w:val="497E0850"/>
    <w:rsid w:val="497F54B8"/>
    <w:rsid w:val="49814A50"/>
    <w:rsid w:val="49821C6C"/>
    <w:rsid w:val="49847711"/>
    <w:rsid w:val="498B2785"/>
    <w:rsid w:val="498C2243"/>
    <w:rsid w:val="49920380"/>
    <w:rsid w:val="49983C3F"/>
    <w:rsid w:val="499856C7"/>
    <w:rsid w:val="499865AF"/>
    <w:rsid w:val="49990D2E"/>
    <w:rsid w:val="49992AC9"/>
    <w:rsid w:val="499C4BFC"/>
    <w:rsid w:val="49A3162F"/>
    <w:rsid w:val="49A53CAC"/>
    <w:rsid w:val="49AF249B"/>
    <w:rsid w:val="49AF2514"/>
    <w:rsid w:val="49AF5F17"/>
    <w:rsid w:val="49AF7F0E"/>
    <w:rsid w:val="49B26B38"/>
    <w:rsid w:val="49BA54AA"/>
    <w:rsid w:val="49BD40F5"/>
    <w:rsid w:val="49BE03FB"/>
    <w:rsid w:val="49C01BDA"/>
    <w:rsid w:val="49C17066"/>
    <w:rsid w:val="49C2226D"/>
    <w:rsid w:val="49C6472C"/>
    <w:rsid w:val="49C7459B"/>
    <w:rsid w:val="49CF58B7"/>
    <w:rsid w:val="49D05379"/>
    <w:rsid w:val="49D05570"/>
    <w:rsid w:val="49D41CDB"/>
    <w:rsid w:val="49D51C22"/>
    <w:rsid w:val="49DA3E14"/>
    <w:rsid w:val="49DA47D4"/>
    <w:rsid w:val="49DB5158"/>
    <w:rsid w:val="49DC7EA3"/>
    <w:rsid w:val="49DE7B9A"/>
    <w:rsid w:val="49DF3484"/>
    <w:rsid w:val="49E57EDE"/>
    <w:rsid w:val="49F008DA"/>
    <w:rsid w:val="49F13672"/>
    <w:rsid w:val="49F72002"/>
    <w:rsid w:val="49F90AB1"/>
    <w:rsid w:val="49F910B4"/>
    <w:rsid w:val="49FA557F"/>
    <w:rsid w:val="49FF134C"/>
    <w:rsid w:val="4A003C1C"/>
    <w:rsid w:val="4A037CEE"/>
    <w:rsid w:val="4A0850BD"/>
    <w:rsid w:val="4A0A789B"/>
    <w:rsid w:val="4A182C54"/>
    <w:rsid w:val="4A1C1C74"/>
    <w:rsid w:val="4A205D61"/>
    <w:rsid w:val="4A2348C5"/>
    <w:rsid w:val="4A284524"/>
    <w:rsid w:val="4A292FB1"/>
    <w:rsid w:val="4A29582C"/>
    <w:rsid w:val="4A2B5B9C"/>
    <w:rsid w:val="4A2C07DA"/>
    <w:rsid w:val="4A30633D"/>
    <w:rsid w:val="4A342CC0"/>
    <w:rsid w:val="4A3567B9"/>
    <w:rsid w:val="4A3635D8"/>
    <w:rsid w:val="4A405DB6"/>
    <w:rsid w:val="4A434622"/>
    <w:rsid w:val="4A48779A"/>
    <w:rsid w:val="4A490A7D"/>
    <w:rsid w:val="4A4D06B5"/>
    <w:rsid w:val="4A4D3479"/>
    <w:rsid w:val="4A4D7683"/>
    <w:rsid w:val="4A4E71CE"/>
    <w:rsid w:val="4A514604"/>
    <w:rsid w:val="4A525A1D"/>
    <w:rsid w:val="4A534079"/>
    <w:rsid w:val="4A551414"/>
    <w:rsid w:val="4A55466E"/>
    <w:rsid w:val="4A5751EC"/>
    <w:rsid w:val="4A5873D2"/>
    <w:rsid w:val="4A5D5719"/>
    <w:rsid w:val="4A5D5BB7"/>
    <w:rsid w:val="4A5E400A"/>
    <w:rsid w:val="4A693A9B"/>
    <w:rsid w:val="4A695DC3"/>
    <w:rsid w:val="4A6B5A1A"/>
    <w:rsid w:val="4A6E3697"/>
    <w:rsid w:val="4A7016FB"/>
    <w:rsid w:val="4A737C08"/>
    <w:rsid w:val="4A7B0FF1"/>
    <w:rsid w:val="4A7B3B1B"/>
    <w:rsid w:val="4A7B4448"/>
    <w:rsid w:val="4A7B5DBD"/>
    <w:rsid w:val="4A82681C"/>
    <w:rsid w:val="4A836872"/>
    <w:rsid w:val="4A846CBC"/>
    <w:rsid w:val="4A89320A"/>
    <w:rsid w:val="4A8A29BE"/>
    <w:rsid w:val="4A8B645D"/>
    <w:rsid w:val="4A8F29BB"/>
    <w:rsid w:val="4A9326C8"/>
    <w:rsid w:val="4A932A64"/>
    <w:rsid w:val="4A934454"/>
    <w:rsid w:val="4A952FE7"/>
    <w:rsid w:val="4A963D95"/>
    <w:rsid w:val="4A9C3A93"/>
    <w:rsid w:val="4A9D384F"/>
    <w:rsid w:val="4A9D52A3"/>
    <w:rsid w:val="4AA1338E"/>
    <w:rsid w:val="4AA339CB"/>
    <w:rsid w:val="4AA5238F"/>
    <w:rsid w:val="4AA606C3"/>
    <w:rsid w:val="4AAC2E14"/>
    <w:rsid w:val="4AB07F82"/>
    <w:rsid w:val="4ABC71E8"/>
    <w:rsid w:val="4ABF3EEA"/>
    <w:rsid w:val="4AC11466"/>
    <w:rsid w:val="4AC379A9"/>
    <w:rsid w:val="4AC40427"/>
    <w:rsid w:val="4AC4709E"/>
    <w:rsid w:val="4AC848D4"/>
    <w:rsid w:val="4ACC7D2E"/>
    <w:rsid w:val="4ACE42C8"/>
    <w:rsid w:val="4AD30D16"/>
    <w:rsid w:val="4AD31C33"/>
    <w:rsid w:val="4AD541F4"/>
    <w:rsid w:val="4AD55775"/>
    <w:rsid w:val="4AD56837"/>
    <w:rsid w:val="4AD80E2F"/>
    <w:rsid w:val="4ADA1C41"/>
    <w:rsid w:val="4ADA24BA"/>
    <w:rsid w:val="4ADE5DE6"/>
    <w:rsid w:val="4AE2285B"/>
    <w:rsid w:val="4AE431DB"/>
    <w:rsid w:val="4AF1619D"/>
    <w:rsid w:val="4AF610A3"/>
    <w:rsid w:val="4AF65856"/>
    <w:rsid w:val="4AF7018A"/>
    <w:rsid w:val="4AF80FC9"/>
    <w:rsid w:val="4AFD3B24"/>
    <w:rsid w:val="4AFD6C14"/>
    <w:rsid w:val="4B012408"/>
    <w:rsid w:val="4B043580"/>
    <w:rsid w:val="4B077710"/>
    <w:rsid w:val="4B0A50D2"/>
    <w:rsid w:val="4B0C247A"/>
    <w:rsid w:val="4B0E4648"/>
    <w:rsid w:val="4B125C9F"/>
    <w:rsid w:val="4B163D4B"/>
    <w:rsid w:val="4B171C02"/>
    <w:rsid w:val="4B1B352E"/>
    <w:rsid w:val="4B1C13FE"/>
    <w:rsid w:val="4B1F02A5"/>
    <w:rsid w:val="4B201A81"/>
    <w:rsid w:val="4B2264A0"/>
    <w:rsid w:val="4B226B76"/>
    <w:rsid w:val="4B227E1D"/>
    <w:rsid w:val="4B33672C"/>
    <w:rsid w:val="4B352E84"/>
    <w:rsid w:val="4B381D52"/>
    <w:rsid w:val="4B3A0ED9"/>
    <w:rsid w:val="4B3A662A"/>
    <w:rsid w:val="4B4117E4"/>
    <w:rsid w:val="4B434576"/>
    <w:rsid w:val="4B46117B"/>
    <w:rsid w:val="4B4674B6"/>
    <w:rsid w:val="4B491F8D"/>
    <w:rsid w:val="4B4A25D6"/>
    <w:rsid w:val="4B4F230B"/>
    <w:rsid w:val="4B5300A9"/>
    <w:rsid w:val="4B5501B3"/>
    <w:rsid w:val="4B555386"/>
    <w:rsid w:val="4B57079A"/>
    <w:rsid w:val="4B5742FA"/>
    <w:rsid w:val="4B5E126F"/>
    <w:rsid w:val="4B604670"/>
    <w:rsid w:val="4B613F81"/>
    <w:rsid w:val="4B6209D3"/>
    <w:rsid w:val="4B652FCF"/>
    <w:rsid w:val="4B655AE6"/>
    <w:rsid w:val="4B666A95"/>
    <w:rsid w:val="4B6748BA"/>
    <w:rsid w:val="4B6C71CA"/>
    <w:rsid w:val="4B7306A2"/>
    <w:rsid w:val="4B752B27"/>
    <w:rsid w:val="4B7651EA"/>
    <w:rsid w:val="4B7C35AB"/>
    <w:rsid w:val="4B801389"/>
    <w:rsid w:val="4B8113FA"/>
    <w:rsid w:val="4B823925"/>
    <w:rsid w:val="4B8665FF"/>
    <w:rsid w:val="4B8B2462"/>
    <w:rsid w:val="4B90616A"/>
    <w:rsid w:val="4B911419"/>
    <w:rsid w:val="4B9457A3"/>
    <w:rsid w:val="4B975133"/>
    <w:rsid w:val="4B9C4A2C"/>
    <w:rsid w:val="4B9C7BD9"/>
    <w:rsid w:val="4BA11112"/>
    <w:rsid w:val="4BA2006F"/>
    <w:rsid w:val="4BA43634"/>
    <w:rsid w:val="4BA445C0"/>
    <w:rsid w:val="4BA52291"/>
    <w:rsid w:val="4BA71E03"/>
    <w:rsid w:val="4BA931DD"/>
    <w:rsid w:val="4BAA0B2A"/>
    <w:rsid w:val="4BAC5B37"/>
    <w:rsid w:val="4BB11FAA"/>
    <w:rsid w:val="4BB7039D"/>
    <w:rsid w:val="4BB72516"/>
    <w:rsid w:val="4BB775AD"/>
    <w:rsid w:val="4BB9556D"/>
    <w:rsid w:val="4BB97640"/>
    <w:rsid w:val="4BBB486B"/>
    <w:rsid w:val="4BBE6D5D"/>
    <w:rsid w:val="4BC045FF"/>
    <w:rsid w:val="4BC04A20"/>
    <w:rsid w:val="4BC10008"/>
    <w:rsid w:val="4BC50AD8"/>
    <w:rsid w:val="4BCA4E33"/>
    <w:rsid w:val="4BD016F9"/>
    <w:rsid w:val="4BD5592E"/>
    <w:rsid w:val="4BD61145"/>
    <w:rsid w:val="4BD67DC3"/>
    <w:rsid w:val="4BD703B1"/>
    <w:rsid w:val="4BD923F1"/>
    <w:rsid w:val="4BDA1DC6"/>
    <w:rsid w:val="4BDE5A71"/>
    <w:rsid w:val="4BE12886"/>
    <w:rsid w:val="4BE20A5C"/>
    <w:rsid w:val="4BE26A9B"/>
    <w:rsid w:val="4BE273DB"/>
    <w:rsid w:val="4BE7616B"/>
    <w:rsid w:val="4BE909E0"/>
    <w:rsid w:val="4BEB344C"/>
    <w:rsid w:val="4BF216E8"/>
    <w:rsid w:val="4BF35FD2"/>
    <w:rsid w:val="4BF87C30"/>
    <w:rsid w:val="4BFE31C6"/>
    <w:rsid w:val="4C02238E"/>
    <w:rsid w:val="4C022448"/>
    <w:rsid w:val="4C0A332B"/>
    <w:rsid w:val="4C0D38A0"/>
    <w:rsid w:val="4C0E28DD"/>
    <w:rsid w:val="4C0E5A4A"/>
    <w:rsid w:val="4C0F4735"/>
    <w:rsid w:val="4C150A2D"/>
    <w:rsid w:val="4C1965D2"/>
    <w:rsid w:val="4C1A2DAD"/>
    <w:rsid w:val="4C1C1FF0"/>
    <w:rsid w:val="4C1C78A1"/>
    <w:rsid w:val="4C1E4268"/>
    <w:rsid w:val="4C221CF0"/>
    <w:rsid w:val="4C251A70"/>
    <w:rsid w:val="4C272871"/>
    <w:rsid w:val="4C274D88"/>
    <w:rsid w:val="4C2C1A14"/>
    <w:rsid w:val="4C2D1DB4"/>
    <w:rsid w:val="4C2E1E0A"/>
    <w:rsid w:val="4C2F2DAB"/>
    <w:rsid w:val="4C3541F4"/>
    <w:rsid w:val="4C395300"/>
    <w:rsid w:val="4C3A02F9"/>
    <w:rsid w:val="4C4451F0"/>
    <w:rsid w:val="4C466DB6"/>
    <w:rsid w:val="4C483A41"/>
    <w:rsid w:val="4C4E147E"/>
    <w:rsid w:val="4C4E7BA4"/>
    <w:rsid w:val="4C4F7134"/>
    <w:rsid w:val="4C503A3C"/>
    <w:rsid w:val="4C530B9F"/>
    <w:rsid w:val="4C560AD2"/>
    <w:rsid w:val="4C56449F"/>
    <w:rsid w:val="4C5955CA"/>
    <w:rsid w:val="4C5C0167"/>
    <w:rsid w:val="4C5C3CAD"/>
    <w:rsid w:val="4C615BDE"/>
    <w:rsid w:val="4C6E3BA7"/>
    <w:rsid w:val="4C703819"/>
    <w:rsid w:val="4C716DFA"/>
    <w:rsid w:val="4C725778"/>
    <w:rsid w:val="4C741CF2"/>
    <w:rsid w:val="4C744E81"/>
    <w:rsid w:val="4C7517FC"/>
    <w:rsid w:val="4C77483F"/>
    <w:rsid w:val="4C77627A"/>
    <w:rsid w:val="4C786020"/>
    <w:rsid w:val="4C787DC7"/>
    <w:rsid w:val="4C7D056A"/>
    <w:rsid w:val="4C7D42CB"/>
    <w:rsid w:val="4C806763"/>
    <w:rsid w:val="4C8301CD"/>
    <w:rsid w:val="4C857D56"/>
    <w:rsid w:val="4C883D82"/>
    <w:rsid w:val="4C8A7BA8"/>
    <w:rsid w:val="4C8C1137"/>
    <w:rsid w:val="4C970F05"/>
    <w:rsid w:val="4C97265A"/>
    <w:rsid w:val="4C9764FE"/>
    <w:rsid w:val="4C9B2833"/>
    <w:rsid w:val="4C9E7CB5"/>
    <w:rsid w:val="4CA44B5E"/>
    <w:rsid w:val="4CA51527"/>
    <w:rsid w:val="4CA6300A"/>
    <w:rsid w:val="4CA6698C"/>
    <w:rsid w:val="4CA67CE2"/>
    <w:rsid w:val="4CA80FE3"/>
    <w:rsid w:val="4CAE1D3D"/>
    <w:rsid w:val="4CAE33F0"/>
    <w:rsid w:val="4CB216B2"/>
    <w:rsid w:val="4CB57145"/>
    <w:rsid w:val="4CB71261"/>
    <w:rsid w:val="4CB91B23"/>
    <w:rsid w:val="4CBD1C09"/>
    <w:rsid w:val="4CC04673"/>
    <w:rsid w:val="4CC05BF9"/>
    <w:rsid w:val="4CC1327C"/>
    <w:rsid w:val="4CC259AD"/>
    <w:rsid w:val="4CC65008"/>
    <w:rsid w:val="4CC83607"/>
    <w:rsid w:val="4CC86773"/>
    <w:rsid w:val="4CC9137C"/>
    <w:rsid w:val="4CCA7112"/>
    <w:rsid w:val="4CCD01E5"/>
    <w:rsid w:val="4CCF0D6F"/>
    <w:rsid w:val="4CCF6904"/>
    <w:rsid w:val="4CD128C1"/>
    <w:rsid w:val="4CD301F5"/>
    <w:rsid w:val="4CD53E0B"/>
    <w:rsid w:val="4CD64325"/>
    <w:rsid w:val="4CD87E6B"/>
    <w:rsid w:val="4CD92675"/>
    <w:rsid w:val="4CDE7FEA"/>
    <w:rsid w:val="4CE234D3"/>
    <w:rsid w:val="4CE34B88"/>
    <w:rsid w:val="4CE407AD"/>
    <w:rsid w:val="4CE40960"/>
    <w:rsid w:val="4CE469AF"/>
    <w:rsid w:val="4CEA340E"/>
    <w:rsid w:val="4CEB04D2"/>
    <w:rsid w:val="4CED263F"/>
    <w:rsid w:val="4CEF4599"/>
    <w:rsid w:val="4CEF4B04"/>
    <w:rsid w:val="4CF24058"/>
    <w:rsid w:val="4CF434FF"/>
    <w:rsid w:val="4CFD1894"/>
    <w:rsid w:val="4D030AAB"/>
    <w:rsid w:val="4D040DDB"/>
    <w:rsid w:val="4D070F5B"/>
    <w:rsid w:val="4D0769A2"/>
    <w:rsid w:val="4D093F3E"/>
    <w:rsid w:val="4D097E7B"/>
    <w:rsid w:val="4D0A6700"/>
    <w:rsid w:val="4D0B2A86"/>
    <w:rsid w:val="4D0B33BF"/>
    <w:rsid w:val="4D0F7FF6"/>
    <w:rsid w:val="4D110D72"/>
    <w:rsid w:val="4D125682"/>
    <w:rsid w:val="4D132ABA"/>
    <w:rsid w:val="4D135C21"/>
    <w:rsid w:val="4D1501DB"/>
    <w:rsid w:val="4D163489"/>
    <w:rsid w:val="4D18628E"/>
    <w:rsid w:val="4D1879C1"/>
    <w:rsid w:val="4D1D0A22"/>
    <w:rsid w:val="4D213260"/>
    <w:rsid w:val="4D2201F7"/>
    <w:rsid w:val="4D247993"/>
    <w:rsid w:val="4D250BD4"/>
    <w:rsid w:val="4D2E54BB"/>
    <w:rsid w:val="4D31625A"/>
    <w:rsid w:val="4D3640C1"/>
    <w:rsid w:val="4D367231"/>
    <w:rsid w:val="4D367824"/>
    <w:rsid w:val="4D375891"/>
    <w:rsid w:val="4D39391F"/>
    <w:rsid w:val="4D39630F"/>
    <w:rsid w:val="4D422FFA"/>
    <w:rsid w:val="4D427049"/>
    <w:rsid w:val="4D452240"/>
    <w:rsid w:val="4D466A43"/>
    <w:rsid w:val="4D4C7998"/>
    <w:rsid w:val="4D4F52B1"/>
    <w:rsid w:val="4D5354A3"/>
    <w:rsid w:val="4D546665"/>
    <w:rsid w:val="4D570D57"/>
    <w:rsid w:val="4D572755"/>
    <w:rsid w:val="4D5B2CCE"/>
    <w:rsid w:val="4D601332"/>
    <w:rsid w:val="4D6611B1"/>
    <w:rsid w:val="4D665FD7"/>
    <w:rsid w:val="4D682C50"/>
    <w:rsid w:val="4D6B7E3E"/>
    <w:rsid w:val="4D6D3CC1"/>
    <w:rsid w:val="4D6E5EFF"/>
    <w:rsid w:val="4D6F3A30"/>
    <w:rsid w:val="4D702266"/>
    <w:rsid w:val="4D8549CC"/>
    <w:rsid w:val="4D8D6AE0"/>
    <w:rsid w:val="4D922CCC"/>
    <w:rsid w:val="4D964A6C"/>
    <w:rsid w:val="4D990E7F"/>
    <w:rsid w:val="4D99706A"/>
    <w:rsid w:val="4D9A71CC"/>
    <w:rsid w:val="4D9B16DD"/>
    <w:rsid w:val="4D9E6D08"/>
    <w:rsid w:val="4DA3631F"/>
    <w:rsid w:val="4DA85A7F"/>
    <w:rsid w:val="4DAE1663"/>
    <w:rsid w:val="4DAF73E3"/>
    <w:rsid w:val="4DB12609"/>
    <w:rsid w:val="4DB74C99"/>
    <w:rsid w:val="4DBC3665"/>
    <w:rsid w:val="4DC16554"/>
    <w:rsid w:val="4DC34E7E"/>
    <w:rsid w:val="4DC40282"/>
    <w:rsid w:val="4DC50912"/>
    <w:rsid w:val="4DC779A8"/>
    <w:rsid w:val="4DC9607C"/>
    <w:rsid w:val="4DCB38B2"/>
    <w:rsid w:val="4DCF6104"/>
    <w:rsid w:val="4DCF66C5"/>
    <w:rsid w:val="4DDB37E7"/>
    <w:rsid w:val="4DE009AA"/>
    <w:rsid w:val="4DE0397C"/>
    <w:rsid w:val="4DE14829"/>
    <w:rsid w:val="4DE230FC"/>
    <w:rsid w:val="4DE32941"/>
    <w:rsid w:val="4DE3671F"/>
    <w:rsid w:val="4DE91406"/>
    <w:rsid w:val="4DE97473"/>
    <w:rsid w:val="4DEB0DFC"/>
    <w:rsid w:val="4DEE414B"/>
    <w:rsid w:val="4DF0267A"/>
    <w:rsid w:val="4DF47278"/>
    <w:rsid w:val="4DFF29FE"/>
    <w:rsid w:val="4E02147F"/>
    <w:rsid w:val="4E033AC6"/>
    <w:rsid w:val="4E0462CF"/>
    <w:rsid w:val="4E0849F2"/>
    <w:rsid w:val="4E0867FD"/>
    <w:rsid w:val="4E0A7B0F"/>
    <w:rsid w:val="4E1328C8"/>
    <w:rsid w:val="4E155B48"/>
    <w:rsid w:val="4E15651D"/>
    <w:rsid w:val="4E16387D"/>
    <w:rsid w:val="4E183F2E"/>
    <w:rsid w:val="4E1847CB"/>
    <w:rsid w:val="4E1932F7"/>
    <w:rsid w:val="4E1B017B"/>
    <w:rsid w:val="4E1C5CB2"/>
    <w:rsid w:val="4E1D7C90"/>
    <w:rsid w:val="4E1E786A"/>
    <w:rsid w:val="4E202D76"/>
    <w:rsid w:val="4E221A2E"/>
    <w:rsid w:val="4E231EB7"/>
    <w:rsid w:val="4E232888"/>
    <w:rsid w:val="4E261534"/>
    <w:rsid w:val="4E2C5DA1"/>
    <w:rsid w:val="4E2D5FFF"/>
    <w:rsid w:val="4E314A43"/>
    <w:rsid w:val="4E337165"/>
    <w:rsid w:val="4E3502E3"/>
    <w:rsid w:val="4E350653"/>
    <w:rsid w:val="4E360E4F"/>
    <w:rsid w:val="4E3732C8"/>
    <w:rsid w:val="4E3D6B8C"/>
    <w:rsid w:val="4E425CC9"/>
    <w:rsid w:val="4E441529"/>
    <w:rsid w:val="4E47202E"/>
    <w:rsid w:val="4E486080"/>
    <w:rsid w:val="4E487C6D"/>
    <w:rsid w:val="4E4A34EA"/>
    <w:rsid w:val="4E4B32B9"/>
    <w:rsid w:val="4E4E7906"/>
    <w:rsid w:val="4E4F6DD9"/>
    <w:rsid w:val="4E50322C"/>
    <w:rsid w:val="4E50656A"/>
    <w:rsid w:val="4E543E23"/>
    <w:rsid w:val="4E54659D"/>
    <w:rsid w:val="4E5701A6"/>
    <w:rsid w:val="4E59087F"/>
    <w:rsid w:val="4E5B23F6"/>
    <w:rsid w:val="4E5D3ACD"/>
    <w:rsid w:val="4E5F2B2D"/>
    <w:rsid w:val="4E604FBB"/>
    <w:rsid w:val="4E606DA9"/>
    <w:rsid w:val="4E610809"/>
    <w:rsid w:val="4E635114"/>
    <w:rsid w:val="4E6554E4"/>
    <w:rsid w:val="4E685A28"/>
    <w:rsid w:val="4E705F1E"/>
    <w:rsid w:val="4E71352C"/>
    <w:rsid w:val="4E790248"/>
    <w:rsid w:val="4E7B6CA0"/>
    <w:rsid w:val="4E7C5E21"/>
    <w:rsid w:val="4E807AE6"/>
    <w:rsid w:val="4E8175C1"/>
    <w:rsid w:val="4E83308E"/>
    <w:rsid w:val="4E83514C"/>
    <w:rsid w:val="4E873E5B"/>
    <w:rsid w:val="4E881DF3"/>
    <w:rsid w:val="4E8852A6"/>
    <w:rsid w:val="4E9226A4"/>
    <w:rsid w:val="4E9609D8"/>
    <w:rsid w:val="4E96228B"/>
    <w:rsid w:val="4E9778FC"/>
    <w:rsid w:val="4E9A6D17"/>
    <w:rsid w:val="4E9C6A9A"/>
    <w:rsid w:val="4E9D7ACE"/>
    <w:rsid w:val="4E9E708C"/>
    <w:rsid w:val="4EA41B20"/>
    <w:rsid w:val="4EA51911"/>
    <w:rsid w:val="4EA70415"/>
    <w:rsid w:val="4EA7452D"/>
    <w:rsid w:val="4EAA48DA"/>
    <w:rsid w:val="4EAB7157"/>
    <w:rsid w:val="4EAC1FAA"/>
    <w:rsid w:val="4EAE1545"/>
    <w:rsid w:val="4EAE2943"/>
    <w:rsid w:val="4EB134EA"/>
    <w:rsid w:val="4EB95295"/>
    <w:rsid w:val="4EB96D63"/>
    <w:rsid w:val="4EBA4027"/>
    <w:rsid w:val="4EC17C21"/>
    <w:rsid w:val="4EC66EFD"/>
    <w:rsid w:val="4ECB01C0"/>
    <w:rsid w:val="4ED009CA"/>
    <w:rsid w:val="4ED43D59"/>
    <w:rsid w:val="4ED95413"/>
    <w:rsid w:val="4EDF6C9C"/>
    <w:rsid w:val="4EE0706C"/>
    <w:rsid w:val="4EE55C49"/>
    <w:rsid w:val="4EE727D5"/>
    <w:rsid w:val="4EE85B0E"/>
    <w:rsid w:val="4EE87C44"/>
    <w:rsid w:val="4EE9332D"/>
    <w:rsid w:val="4EEB1ED7"/>
    <w:rsid w:val="4EED7242"/>
    <w:rsid w:val="4EF24694"/>
    <w:rsid w:val="4EF673E0"/>
    <w:rsid w:val="4EFB6B40"/>
    <w:rsid w:val="4EFE742D"/>
    <w:rsid w:val="4EFF273F"/>
    <w:rsid w:val="4F001681"/>
    <w:rsid w:val="4F055018"/>
    <w:rsid w:val="4F0579D6"/>
    <w:rsid w:val="4F0807AB"/>
    <w:rsid w:val="4F092433"/>
    <w:rsid w:val="4F0A0ED0"/>
    <w:rsid w:val="4F0A1EE4"/>
    <w:rsid w:val="4F0C29B0"/>
    <w:rsid w:val="4F0D4C50"/>
    <w:rsid w:val="4F0D58E4"/>
    <w:rsid w:val="4F1300EB"/>
    <w:rsid w:val="4F134FE7"/>
    <w:rsid w:val="4F171557"/>
    <w:rsid w:val="4F1776BB"/>
    <w:rsid w:val="4F187483"/>
    <w:rsid w:val="4F1967D2"/>
    <w:rsid w:val="4F1E4D4B"/>
    <w:rsid w:val="4F24635E"/>
    <w:rsid w:val="4F265066"/>
    <w:rsid w:val="4F2B5557"/>
    <w:rsid w:val="4F2C00D1"/>
    <w:rsid w:val="4F2C53C2"/>
    <w:rsid w:val="4F316D44"/>
    <w:rsid w:val="4F317A45"/>
    <w:rsid w:val="4F33446D"/>
    <w:rsid w:val="4F395AC9"/>
    <w:rsid w:val="4F3B2FF0"/>
    <w:rsid w:val="4F3C5E4D"/>
    <w:rsid w:val="4F3C64FB"/>
    <w:rsid w:val="4F412B3C"/>
    <w:rsid w:val="4F451B22"/>
    <w:rsid w:val="4F544341"/>
    <w:rsid w:val="4F547DBE"/>
    <w:rsid w:val="4F5A1D0F"/>
    <w:rsid w:val="4F5A1D49"/>
    <w:rsid w:val="4F5A2F4A"/>
    <w:rsid w:val="4F5A37B4"/>
    <w:rsid w:val="4F5A4127"/>
    <w:rsid w:val="4F652E90"/>
    <w:rsid w:val="4F660DA0"/>
    <w:rsid w:val="4F673ED6"/>
    <w:rsid w:val="4F6B3ECB"/>
    <w:rsid w:val="4F6C6923"/>
    <w:rsid w:val="4F745CCE"/>
    <w:rsid w:val="4F7501F9"/>
    <w:rsid w:val="4F757783"/>
    <w:rsid w:val="4F760F58"/>
    <w:rsid w:val="4F763252"/>
    <w:rsid w:val="4F8175C9"/>
    <w:rsid w:val="4F8311BB"/>
    <w:rsid w:val="4F8A6E61"/>
    <w:rsid w:val="4F8B0783"/>
    <w:rsid w:val="4F925F10"/>
    <w:rsid w:val="4F9311B8"/>
    <w:rsid w:val="4F962803"/>
    <w:rsid w:val="4F9C1D40"/>
    <w:rsid w:val="4FA0227D"/>
    <w:rsid w:val="4FA42478"/>
    <w:rsid w:val="4FAA24D0"/>
    <w:rsid w:val="4FAE10F0"/>
    <w:rsid w:val="4FAE601B"/>
    <w:rsid w:val="4FB04F08"/>
    <w:rsid w:val="4FB05DA5"/>
    <w:rsid w:val="4FBA7845"/>
    <w:rsid w:val="4FBD78EC"/>
    <w:rsid w:val="4FC30FD8"/>
    <w:rsid w:val="4FC60A33"/>
    <w:rsid w:val="4FC60CAD"/>
    <w:rsid w:val="4FC6363A"/>
    <w:rsid w:val="4FC83FD2"/>
    <w:rsid w:val="4FC9149E"/>
    <w:rsid w:val="4FCB40C5"/>
    <w:rsid w:val="4FCB6686"/>
    <w:rsid w:val="4FCC5AAB"/>
    <w:rsid w:val="4FD45C65"/>
    <w:rsid w:val="4FD61243"/>
    <w:rsid w:val="4FD82F3F"/>
    <w:rsid w:val="4FD94994"/>
    <w:rsid w:val="4FDF2791"/>
    <w:rsid w:val="4FE133F4"/>
    <w:rsid w:val="4FE13C7C"/>
    <w:rsid w:val="4FE30B49"/>
    <w:rsid w:val="4FE44107"/>
    <w:rsid w:val="4FE717F7"/>
    <w:rsid w:val="4FE84A65"/>
    <w:rsid w:val="4FEA72FD"/>
    <w:rsid w:val="4FEC2409"/>
    <w:rsid w:val="4FEC3907"/>
    <w:rsid w:val="4FED6704"/>
    <w:rsid w:val="4FEE7416"/>
    <w:rsid w:val="4FF20FE7"/>
    <w:rsid w:val="4FF22FBE"/>
    <w:rsid w:val="4FF462BE"/>
    <w:rsid w:val="4FF7685F"/>
    <w:rsid w:val="4FF83E41"/>
    <w:rsid w:val="4FF97442"/>
    <w:rsid w:val="4FFB1D8C"/>
    <w:rsid w:val="4FFE7A5F"/>
    <w:rsid w:val="500029DB"/>
    <w:rsid w:val="50027ED0"/>
    <w:rsid w:val="50032F1E"/>
    <w:rsid w:val="50042E61"/>
    <w:rsid w:val="50043060"/>
    <w:rsid w:val="5004649B"/>
    <w:rsid w:val="50062932"/>
    <w:rsid w:val="50094F6A"/>
    <w:rsid w:val="500B0CC9"/>
    <w:rsid w:val="50126FD9"/>
    <w:rsid w:val="5013256F"/>
    <w:rsid w:val="50184829"/>
    <w:rsid w:val="501B5B86"/>
    <w:rsid w:val="501D558E"/>
    <w:rsid w:val="501E7301"/>
    <w:rsid w:val="50207F53"/>
    <w:rsid w:val="50230AF3"/>
    <w:rsid w:val="50235A97"/>
    <w:rsid w:val="50262787"/>
    <w:rsid w:val="50265D8C"/>
    <w:rsid w:val="50291C22"/>
    <w:rsid w:val="502952DE"/>
    <w:rsid w:val="502A159A"/>
    <w:rsid w:val="502C524F"/>
    <w:rsid w:val="50323E14"/>
    <w:rsid w:val="50324DBC"/>
    <w:rsid w:val="50330256"/>
    <w:rsid w:val="50362612"/>
    <w:rsid w:val="50367CFB"/>
    <w:rsid w:val="50372BE0"/>
    <w:rsid w:val="5037401D"/>
    <w:rsid w:val="50376D5A"/>
    <w:rsid w:val="50381BE4"/>
    <w:rsid w:val="50447DBF"/>
    <w:rsid w:val="504B7F48"/>
    <w:rsid w:val="504C57BD"/>
    <w:rsid w:val="504D349A"/>
    <w:rsid w:val="50505F59"/>
    <w:rsid w:val="505508A0"/>
    <w:rsid w:val="50575929"/>
    <w:rsid w:val="5057745D"/>
    <w:rsid w:val="50581FD4"/>
    <w:rsid w:val="5059795D"/>
    <w:rsid w:val="505E558F"/>
    <w:rsid w:val="5063494B"/>
    <w:rsid w:val="506920F7"/>
    <w:rsid w:val="50694494"/>
    <w:rsid w:val="506C6652"/>
    <w:rsid w:val="506D2EBA"/>
    <w:rsid w:val="506E7BCF"/>
    <w:rsid w:val="506F61E7"/>
    <w:rsid w:val="507948DB"/>
    <w:rsid w:val="507A26BC"/>
    <w:rsid w:val="507A787D"/>
    <w:rsid w:val="507D2DA2"/>
    <w:rsid w:val="507E40C9"/>
    <w:rsid w:val="507F5529"/>
    <w:rsid w:val="50814383"/>
    <w:rsid w:val="50817D1C"/>
    <w:rsid w:val="5086287E"/>
    <w:rsid w:val="50876A8C"/>
    <w:rsid w:val="508E7836"/>
    <w:rsid w:val="50910248"/>
    <w:rsid w:val="509210E5"/>
    <w:rsid w:val="50931F75"/>
    <w:rsid w:val="509601DE"/>
    <w:rsid w:val="5096052C"/>
    <w:rsid w:val="50967EF3"/>
    <w:rsid w:val="509A4535"/>
    <w:rsid w:val="509B7867"/>
    <w:rsid w:val="509E2B35"/>
    <w:rsid w:val="50A078EC"/>
    <w:rsid w:val="50A344C1"/>
    <w:rsid w:val="50A36A13"/>
    <w:rsid w:val="50A75417"/>
    <w:rsid w:val="50A8437B"/>
    <w:rsid w:val="50AA4D3F"/>
    <w:rsid w:val="50AE2013"/>
    <w:rsid w:val="50AF0D29"/>
    <w:rsid w:val="50B138F6"/>
    <w:rsid w:val="50B47DFB"/>
    <w:rsid w:val="50B94D1F"/>
    <w:rsid w:val="50BC2806"/>
    <w:rsid w:val="50BE3260"/>
    <w:rsid w:val="50C23635"/>
    <w:rsid w:val="50C260C1"/>
    <w:rsid w:val="50C45512"/>
    <w:rsid w:val="50C92AF4"/>
    <w:rsid w:val="50CC08FB"/>
    <w:rsid w:val="50CC584F"/>
    <w:rsid w:val="50CE6776"/>
    <w:rsid w:val="50D02545"/>
    <w:rsid w:val="50D3578A"/>
    <w:rsid w:val="50D56820"/>
    <w:rsid w:val="50D57A2D"/>
    <w:rsid w:val="50D918A2"/>
    <w:rsid w:val="50DD15F9"/>
    <w:rsid w:val="50DD514F"/>
    <w:rsid w:val="50E22C70"/>
    <w:rsid w:val="50E33521"/>
    <w:rsid w:val="50E40F0A"/>
    <w:rsid w:val="50F24111"/>
    <w:rsid w:val="50F312DF"/>
    <w:rsid w:val="50F41FF4"/>
    <w:rsid w:val="50F85518"/>
    <w:rsid w:val="50FE00B6"/>
    <w:rsid w:val="5102097D"/>
    <w:rsid w:val="51077B91"/>
    <w:rsid w:val="51092297"/>
    <w:rsid w:val="510A7627"/>
    <w:rsid w:val="510B004C"/>
    <w:rsid w:val="510C5728"/>
    <w:rsid w:val="511252FA"/>
    <w:rsid w:val="511712BE"/>
    <w:rsid w:val="511A3705"/>
    <w:rsid w:val="5124141B"/>
    <w:rsid w:val="512506D7"/>
    <w:rsid w:val="51267002"/>
    <w:rsid w:val="512B4A40"/>
    <w:rsid w:val="512C6FA8"/>
    <w:rsid w:val="51320DF8"/>
    <w:rsid w:val="51385CA3"/>
    <w:rsid w:val="51390E0B"/>
    <w:rsid w:val="513C3F0F"/>
    <w:rsid w:val="513D62C5"/>
    <w:rsid w:val="51417E9C"/>
    <w:rsid w:val="514205CA"/>
    <w:rsid w:val="51427C33"/>
    <w:rsid w:val="514720ED"/>
    <w:rsid w:val="514E4E58"/>
    <w:rsid w:val="515145D5"/>
    <w:rsid w:val="51526352"/>
    <w:rsid w:val="51583296"/>
    <w:rsid w:val="5158467E"/>
    <w:rsid w:val="51590506"/>
    <w:rsid w:val="515906BC"/>
    <w:rsid w:val="515D38C4"/>
    <w:rsid w:val="515F1D5E"/>
    <w:rsid w:val="5160617C"/>
    <w:rsid w:val="5162009C"/>
    <w:rsid w:val="51681B72"/>
    <w:rsid w:val="516B0757"/>
    <w:rsid w:val="516E106E"/>
    <w:rsid w:val="516F5C0B"/>
    <w:rsid w:val="51725253"/>
    <w:rsid w:val="51737D57"/>
    <w:rsid w:val="51746B85"/>
    <w:rsid w:val="51764131"/>
    <w:rsid w:val="51803F14"/>
    <w:rsid w:val="51804DD6"/>
    <w:rsid w:val="518370D5"/>
    <w:rsid w:val="5185353E"/>
    <w:rsid w:val="5185386E"/>
    <w:rsid w:val="5187022E"/>
    <w:rsid w:val="518A5306"/>
    <w:rsid w:val="518B2A5C"/>
    <w:rsid w:val="518B2E7D"/>
    <w:rsid w:val="518B5677"/>
    <w:rsid w:val="518C4528"/>
    <w:rsid w:val="518E7674"/>
    <w:rsid w:val="51923A4D"/>
    <w:rsid w:val="51996569"/>
    <w:rsid w:val="519E6BF5"/>
    <w:rsid w:val="519F1F73"/>
    <w:rsid w:val="51A57AB3"/>
    <w:rsid w:val="51A9390F"/>
    <w:rsid w:val="51AB60B8"/>
    <w:rsid w:val="51AF23A1"/>
    <w:rsid w:val="51AF7F74"/>
    <w:rsid w:val="51B25DC4"/>
    <w:rsid w:val="51B335EE"/>
    <w:rsid w:val="51B763D6"/>
    <w:rsid w:val="51B844CE"/>
    <w:rsid w:val="51BF0599"/>
    <w:rsid w:val="51BF060F"/>
    <w:rsid w:val="51C07F3E"/>
    <w:rsid w:val="51CA11AF"/>
    <w:rsid w:val="51CB6B17"/>
    <w:rsid w:val="51CF673C"/>
    <w:rsid w:val="51D334EA"/>
    <w:rsid w:val="51D4208A"/>
    <w:rsid w:val="51D56B9E"/>
    <w:rsid w:val="51D8714B"/>
    <w:rsid w:val="51DA100B"/>
    <w:rsid w:val="51DD43DD"/>
    <w:rsid w:val="51E2437D"/>
    <w:rsid w:val="51E61118"/>
    <w:rsid w:val="51E622BA"/>
    <w:rsid w:val="51E95CC5"/>
    <w:rsid w:val="51EE12AE"/>
    <w:rsid w:val="51F11330"/>
    <w:rsid w:val="51F24CA6"/>
    <w:rsid w:val="51F62B09"/>
    <w:rsid w:val="51F77F58"/>
    <w:rsid w:val="51FA783A"/>
    <w:rsid w:val="51FB1FFA"/>
    <w:rsid w:val="51FD2E1F"/>
    <w:rsid w:val="52034360"/>
    <w:rsid w:val="520458FF"/>
    <w:rsid w:val="52051CDC"/>
    <w:rsid w:val="52071FAA"/>
    <w:rsid w:val="520728A0"/>
    <w:rsid w:val="52094B66"/>
    <w:rsid w:val="520A063B"/>
    <w:rsid w:val="520B0B06"/>
    <w:rsid w:val="520B13D9"/>
    <w:rsid w:val="52143BEA"/>
    <w:rsid w:val="52160A47"/>
    <w:rsid w:val="521A4785"/>
    <w:rsid w:val="52211658"/>
    <w:rsid w:val="52217A41"/>
    <w:rsid w:val="522676F2"/>
    <w:rsid w:val="5229588E"/>
    <w:rsid w:val="522A04CF"/>
    <w:rsid w:val="52316745"/>
    <w:rsid w:val="5234357E"/>
    <w:rsid w:val="523472B4"/>
    <w:rsid w:val="52394D92"/>
    <w:rsid w:val="523B074F"/>
    <w:rsid w:val="523B6648"/>
    <w:rsid w:val="523E500E"/>
    <w:rsid w:val="52487BB0"/>
    <w:rsid w:val="52531DD0"/>
    <w:rsid w:val="52561B23"/>
    <w:rsid w:val="52561C4D"/>
    <w:rsid w:val="52567486"/>
    <w:rsid w:val="525E0135"/>
    <w:rsid w:val="52600D6A"/>
    <w:rsid w:val="52603C00"/>
    <w:rsid w:val="526517E0"/>
    <w:rsid w:val="52657A09"/>
    <w:rsid w:val="52676217"/>
    <w:rsid w:val="526C1B0B"/>
    <w:rsid w:val="526D0FEB"/>
    <w:rsid w:val="52703505"/>
    <w:rsid w:val="52774FEA"/>
    <w:rsid w:val="527A11E0"/>
    <w:rsid w:val="527A3625"/>
    <w:rsid w:val="527B1E9E"/>
    <w:rsid w:val="527E4FB7"/>
    <w:rsid w:val="527E6A6A"/>
    <w:rsid w:val="52833647"/>
    <w:rsid w:val="528A77CB"/>
    <w:rsid w:val="528B1B64"/>
    <w:rsid w:val="528E5FDA"/>
    <w:rsid w:val="52907D3F"/>
    <w:rsid w:val="5294522F"/>
    <w:rsid w:val="52960CA3"/>
    <w:rsid w:val="52982C50"/>
    <w:rsid w:val="52A22974"/>
    <w:rsid w:val="52A63875"/>
    <w:rsid w:val="52A656E5"/>
    <w:rsid w:val="52AD11D2"/>
    <w:rsid w:val="52AD4BF1"/>
    <w:rsid w:val="52B14DC7"/>
    <w:rsid w:val="52B20F71"/>
    <w:rsid w:val="52B257C7"/>
    <w:rsid w:val="52B358D1"/>
    <w:rsid w:val="52B41AEA"/>
    <w:rsid w:val="52B422C4"/>
    <w:rsid w:val="52B55B2D"/>
    <w:rsid w:val="52B8191C"/>
    <w:rsid w:val="52B8437C"/>
    <w:rsid w:val="52BA1619"/>
    <w:rsid w:val="52BC7CB6"/>
    <w:rsid w:val="52C1571A"/>
    <w:rsid w:val="52C647A7"/>
    <w:rsid w:val="52C8243C"/>
    <w:rsid w:val="52CA73F3"/>
    <w:rsid w:val="52CD45C5"/>
    <w:rsid w:val="52D34D01"/>
    <w:rsid w:val="52D35BEA"/>
    <w:rsid w:val="52D512D4"/>
    <w:rsid w:val="52D55E91"/>
    <w:rsid w:val="52D601A7"/>
    <w:rsid w:val="52D77811"/>
    <w:rsid w:val="52D8196D"/>
    <w:rsid w:val="52DA144D"/>
    <w:rsid w:val="52DF11B7"/>
    <w:rsid w:val="52DF2219"/>
    <w:rsid w:val="52E45BDA"/>
    <w:rsid w:val="52E80E43"/>
    <w:rsid w:val="52EC09A7"/>
    <w:rsid w:val="52EC74EF"/>
    <w:rsid w:val="52EF7544"/>
    <w:rsid w:val="52F32527"/>
    <w:rsid w:val="52F445BF"/>
    <w:rsid w:val="52F655F4"/>
    <w:rsid w:val="52F66821"/>
    <w:rsid w:val="52FD1D41"/>
    <w:rsid w:val="52FD7933"/>
    <w:rsid w:val="530B1570"/>
    <w:rsid w:val="53104119"/>
    <w:rsid w:val="531327DD"/>
    <w:rsid w:val="53170D8D"/>
    <w:rsid w:val="53186ACC"/>
    <w:rsid w:val="53190207"/>
    <w:rsid w:val="53190823"/>
    <w:rsid w:val="531C6FD2"/>
    <w:rsid w:val="531D1E18"/>
    <w:rsid w:val="5321778C"/>
    <w:rsid w:val="532214F7"/>
    <w:rsid w:val="53287801"/>
    <w:rsid w:val="53293262"/>
    <w:rsid w:val="532C312A"/>
    <w:rsid w:val="532F30EC"/>
    <w:rsid w:val="53333F7E"/>
    <w:rsid w:val="533375F2"/>
    <w:rsid w:val="53360B05"/>
    <w:rsid w:val="53374ED7"/>
    <w:rsid w:val="533B42B8"/>
    <w:rsid w:val="533E31D8"/>
    <w:rsid w:val="53402F34"/>
    <w:rsid w:val="53485CFD"/>
    <w:rsid w:val="534C08D9"/>
    <w:rsid w:val="534E7502"/>
    <w:rsid w:val="535233BA"/>
    <w:rsid w:val="5355131E"/>
    <w:rsid w:val="535D120B"/>
    <w:rsid w:val="535F3A8F"/>
    <w:rsid w:val="53670739"/>
    <w:rsid w:val="536D4B37"/>
    <w:rsid w:val="536F39CC"/>
    <w:rsid w:val="53743D83"/>
    <w:rsid w:val="5374651B"/>
    <w:rsid w:val="537806C8"/>
    <w:rsid w:val="53781627"/>
    <w:rsid w:val="537924C3"/>
    <w:rsid w:val="537A78F8"/>
    <w:rsid w:val="537E1248"/>
    <w:rsid w:val="537F25DA"/>
    <w:rsid w:val="537F340F"/>
    <w:rsid w:val="537F6671"/>
    <w:rsid w:val="538012B0"/>
    <w:rsid w:val="5382673A"/>
    <w:rsid w:val="53831AAF"/>
    <w:rsid w:val="5384357E"/>
    <w:rsid w:val="53861161"/>
    <w:rsid w:val="53880F02"/>
    <w:rsid w:val="53893C43"/>
    <w:rsid w:val="538A3067"/>
    <w:rsid w:val="538A5444"/>
    <w:rsid w:val="53914277"/>
    <w:rsid w:val="539146E7"/>
    <w:rsid w:val="539266BC"/>
    <w:rsid w:val="5393184A"/>
    <w:rsid w:val="53963E4B"/>
    <w:rsid w:val="53993F9E"/>
    <w:rsid w:val="539B7137"/>
    <w:rsid w:val="539D2BD3"/>
    <w:rsid w:val="53A43758"/>
    <w:rsid w:val="53A51F9F"/>
    <w:rsid w:val="53A87599"/>
    <w:rsid w:val="53A9201C"/>
    <w:rsid w:val="53A927B7"/>
    <w:rsid w:val="53AA55BD"/>
    <w:rsid w:val="53AB7765"/>
    <w:rsid w:val="53AD66BE"/>
    <w:rsid w:val="53AF72EB"/>
    <w:rsid w:val="53AF7C0D"/>
    <w:rsid w:val="53B01022"/>
    <w:rsid w:val="53B07C01"/>
    <w:rsid w:val="53B268B9"/>
    <w:rsid w:val="53B4030C"/>
    <w:rsid w:val="53B47ABF"/>
    <w:rsid w:val="53B53DD3"/>
    <w:rsid w:val="53B70037"/>
    <w:rsid w:val="53B91BF8"/>
    <w:rsid w:val="53BB0A0F"/>
    <w:rsid w:val="53BB3751"/>
    <w:rsid w:val="53C171A4"/>
    <w:rsid w:val="53C52700"/>
    <w:rsid w:val="53C7684D"/>
    <w:rsid w:val="53CB4CCD"/>
    <w:rsid w:val="53CF37F6"/>
    <w:rsid w:val="53CF5351"/>
    <w:rsid w:val="53D2361B"/>
    <w:rsid w:val="53D92E87"/>
    <w:rsid w:val="53D93C8D"/>
    <w:rsid w:val="53DB56E7"/>
    <w:rsid w:val="53DD20C7"/>
    <w:rsid w:val="53DF092B"/>
    <w:rsid w:val="53E61554"/>
    <w:rsid w:val="53E76C95"/>
    <w:rsid w:val="53E82B46"/>
    <w:rsid w:val="53E8498C"/>
    <w:rsid w:val="53EB7352"/>
    <w:rsid w:val="53F05D89"/>
    <w:rsid w:val="53F41F24"/>
    <w:rsid w:val="53F42F73"/>
    <w:rsid w:val="53F7455D"/>
    <w:rsid w:val="53F80912"/>
    <w:rsid w:val="53F8652B"/>
    <w:rsid w:val="53F92C40"/>
    <w:rsid w:val="53FD3181"/>
    <w:rsid w:val="53FD5424"/>
    <w:rsid w:val="53FF4D5C"/>
    <w:rsid w:val="54053CA0"/>
    <w:rsid w:val="54081327"/>
    <w:rsid w:val="54084E9D"/>
    <w:rsid w:val="540B2439"/>
    <w:rsid w:val="540B7F19"/>
    <w:rsid w:val="540E2D7F"/>
    <w:rsid w:val="54142BA6"/>
    <w:rsid w:val="54142EA0"/>
    <w:rsid w:val="54146BE2"/>
    <w:rsid w:val="54161C73"/>
    <w:rsid w:val="541903AB"/>
    <w:rsid w:val="541A44C9"/>
    <w:rsid w:val="541B6304"/>
    <w:rsid w:val="541C0B1A"/>
    <w:rsid w:val="541D588C"/>
    <w:rsid w:val="54241B10"/>
    <w:rsid w:val="5425181F"/>
    <w:rsid w:val="54327DE8"/>
    <w:rsid w:val="5435143A"/>
    <w:rsid w:val="54360DA3"/>
    <w:rsid w:val="54370BCF"/>
    <w:rsid w:val="543918A9"/>
    <w:rsid w:val="543A11B4"/>
    <w:rsid w:val="543A753C"/>
    <w:rsid w:val="543D247F"/>
    <w:rsid w:val="543D7B68"/>
    <w:rsid w:val="543F7829"/>
    <w:rsid w:val="54403627"/>
    <w:rsid w:val="544147E0"/>
    <w:rsid w:val="54421581"/>
    <w:rsid w:val="544312DD"/>
    <w:rsid w:val="54451115"/>
    <w:rsid w:val="544923EC"/>
    <w:rsid w:val="544A6B18"/>
    <w:rsid w:val="544D1E35"/>
    <w:rsid w:val="544D52AB"/>
    <w:rsid w:val="544D7189"/>
    <w:rsid w:val="54511957"/>
    <w:rsid w:val="54533264"/>
    <w:rsid w:val="54563BAB"/>
    <w:rsid w:val="54593D2B"/>
    <w:rsid w:val="545C6DF8"/>
    <w:rsid w:val="545E2D14"/>
    <w:rsid w:val="545F5BA7"/>
    <w:rsid w:val="54620D2E"/>
    <w:rsid w:val="54626D44"/>
    <w:rsid w:val="54705100"/>
    <w:rsid w:val="547231A0"/>
    <w:rsid w:val="54726370"/>
    <w:rsid w:val="5473473D"/>
    <w:rsid w:val="547B64F0"/>
    <w:rsid w:val="547E7AC7"/>
    <w:rsid w:val="5480118B"/>
    <w:rsid w:val="548077EB"/>
    <w:rsid w:val="548150DE"/>
    <w:rsid w:val="54862886"/>
    <w:rsid w:val="54875D50"/>
    <w:rsid w:val="548D0188"/>
    <w:rsid w:val="548E0A81"/>
    <w:rsid w:val="54934686"/>
    <w:rsid w:val="5495686E"/>
    <w:rsid w:val="54962A84"/>
    <w:rsid w:val="549722CF"/>
    <w:rsid w:val="54982E21"/>
    <w:rsid w:val="54996B2C"/>
    <w:rsid w:val="549A6E37"/>
    <w:rsid w:val="549B01BA"/>
    <w:rsid w:val="549D1681"/>
    <w:rsid w:val="549F7D4B"/>
    <w:rsid w:val="54A05068"/>
    <w:rsid w:val="54A506CC"/>
    <w:rsid w:val="54AC5F98"/>
    <w:rsid w:val="54B10402"/>
    <w:rsid w:val="54B31FE2"/>
    <w:rsid w:val="54B54441"/>
    <w:rsid w:val="54B73155"/>
    <w:rsid w:val="54BA596E"/>
    <w:rsid w:val="54BC16BA"/>
    <w:rsid w:val="54BC1B87"/>
    <w:rsid w:val="54C27DD8"/>
    <w:rsid w:val="54C764B0"/>
    <w:rsid w:val="54C82205"/>
    <w:rsid w:val="54C92514"/>
    <w:rsid w:val="54CC05A9"/>
    <w:rsid w:val="54D116F4"/>
    <w:rsid w:val="54D237D9"/>
    <w:rsid w:val="54D31549"/>
    <w:rsid w:val="54D545EB"/>
    <w:rsid w:val="54DA53CB"/>
    <w:rsid w:val="54DB5397"/>
    <w:rsid w:val="54DD45CC"/>
    <w:rsid w:val="54DE0134"/>
    <w:rsid w:val="54E073A6"/>
    <w:rsid w:val="54E21DAA"/>
    <w:rsid w:val="54E33BD8"/>
    <w:rsid w:val="54E36C0C"/>
    <w:rsid w:val="54E52C39"/>
    <w:rsid w:val="54E57F3E"/>
    <w:rsid w:val="54E70BF6"/>
    <w:rsid w:val="54E80434"/>
    <w:rsid w:val="54E804D5"/>
    <w:rsid w:val="54E82331"/>
    <w:rsid w:val="54E836DF"/>
    <w:rsid w:val="54E96922"/>
    <w:rsid w:val="54E979F3"/>
    <w:rsid w:val="54EB7BC3"/>
    <w:rsid w:val="54F140EF"/>
    <w:rsid w:val="54F90D60"/>
    <w:rsid w:val="54FC1F54"/>
    <w:rsid w:val="54FE38E5"/>
    <w:rsid w:val="54FF1883"/>
    <w:rsid w:val="55005FDB"/>
    <w:rsid w:val="5503158E"/>
    <w:rsid w:val="5505637D"/>
    <w:rsid w:val="55083CB2"/>
    <w:rsid w:val="550842BE"/>
    <w:rsid w:val="550B27CB"/>
    <w:rsid w:val="550E19B2"/>
    <w:rsid w:val="55135705"/>
    <w:rsid w:val="55136DD3"/>
    <w:rsid w:val="55173792"/>
    <w:rsid w:val="5518043E"/>
    <w:rsid w:val="551861B8"/>
    <w:rsid w:val="5519768F"/>
    <w:rsid w:val="551A528E"/>
    <w:rsid w:val="551C4A82"/>
    <w:rsid w:val="551D535A"/>
    <w:rsid w:val="551D5DEA"/>
    <w:rsid w:val="551E539E"/>
    <w:rsid w:val="551F3707"/>
    <w:rsid w:val="55246355"/>
    <w:rsid w:val="5525532B"/>
    <w:rsid w:val="5527527D"/>
    <w:rsid w:val="552B2836"/>
    <w:rsid w:val="552E2B25"/>
    <w:rsid w:val="552F4F9A"/>
    <w:rsid w:val="553258F0"/>
    <w:rsid w:val="55326C08"/>
    <w:rsid w:val="553411A7"/>
    <w:rsid w:val="55346629"/>
    <w:rsid w:val="553502AD"/>
    <w:rsid w:val="5536075D"/>
    <w:rsid w:val="55376345"/>
    <w:rsid w:val="55390912"/>
    <w:rsid w:val="55396AD2"/>
    <w:rsid w:val="554030EC"/>
    <w:rsid w:val="554209B7"/>
    <w:rsid w:val="554A77F1"/>
    <w:rsid w:val="55502AB1"/>
    <w:rsid w:val="555751B9"/>
    <w:rsid w:val="555850D3"/>
    <w:rsid w:val="55606F74"/>
    <w:rsid w:val="556478D6"/>
    <w:rsid w:val="55647F6C"/>
    <w:rsid w:val="556739D1"/>
    <w:rsid w:val="5569546A"/>
    <w:rsid w:val="5569610A"/>
    <w:rsid w:val="556B3E97"/>
    <w:rsid w:val="556C5DE8"/>
    <w:rsid w:val="556D064A"/>
    <w:rsid w:val="556F1063"/>
    <w:rsid w:val="557051B7"/>
    <w:rsid w:val="55707892"/>
    <w:rsid w:val="557830EE"/>
    <w:rsid w:val="557F3581"/>
    <w:rsid w:val="55822B48"/>
    <w:rsid w:val="55826A09"/>
    <w:rsid w:val="55857F1D"/>
    <w:rsid w:val="558979B3"/>
    <w:rsid w:val="558C0669"/>
    <w:rsid w:val="558D51A0"/>
    <w:rsid w:val="558F0728"/>
    <w:rsid w:val="55924DED"/>
    <w:rsid w:val="559256F4"/>
    <w:rsid w:val="55932A66"/>
    <w:rsid w:val="55974C1C"/>
    <w:rsid w:val="55981EDA"/>
    <w:rsid w:val="559A6609"/>
    <w:rsid w:val="559E548F"/>
    <w:rsid w:val="559E58E6"/>
    <w:rsid w:val="559F1210"/>
    <w:rsid w:val="55A1021A"/>
    <w:rsid w:val="55A56C78"/>
    <w:rsid w:val="55A77133"/>
    <w:rsid w:val="55A85032"/>
    <w:rsid w:val="55AA3693"/>
    <w:rsid w:val="55AB401F"/>
    <w:rsid w:val="55B10E42"/>
    <w:rsid w:val="55B12345"/>
    <w:rsid w:val="55B355C1"/>
    <w:rsid w:val="55B92EEB"/>
    <w:rsid w:val="55BE5D24"/>
    <w:rsid w:val="55C23F8A"/>
    <w:rsid w:val="55C47554"/>
    <w:rsid w:val="55C56CFF"/>
    <w:rsid w:val="55CB47CC"/>
    <w:rsid w:val="55CC5DDD"/>
    <w:rsid w:val="55D8148D"/>
    <w:rsid w:val="55D97A70"/>
    <w:rsid w:val="55DB7B95"/>
    <w:rsid w:val="55DD66C8"/>
    <w:rsid w:val="55DE276F"/>
    <w:rsid w:val="55E23D28"/>
    <w:rsid w:val="55E57926"/>
    <w:rsid w:val="55E63790"/>
    <w:rsid w:val="55E66DA9"/>
    <w:rsid w:val="55E67F81"/>
    <w:rsid w:val="55E70222"/>
    <w:rsid w:val="55E70D99"/>
    <w:rsid w:val="55E92CE1"/>
    <w:rsid w:val="55E930B4"/>
    <w:rsid w:val="55F36D31"/>
    <w:rsid w:val="55F57708"/>
    <w:rsid w:val="55FB4E7F"/>
    <w:rsid w:val="55FE373E"/>
    <w:rsid w:val="55FF36B2"/>
    <w:rsid w:val="55FF4149"/>
    <w:rsid w:val="56053C71"/>
    <w:rsid w:val="56084416"/>
    <w:rsid w:val="56106E41"/>
    <w:rsid w:val="56114DE8"/>
    <w:rsid w:val="56120578"/>
    <w:rsid w:val="561427D9"/>
    <w:rsid w:val="56176272"/>
    <w:rsid w:val="561B28B5"/>
    <w:rsid w:val="561D1965"/>
    <w:rsid w:val="561D54A0"/>
    <w:rsid w:val="561D7DE5"/>
    <w:rsid w:val="562206D3"/>
    <w:rsid w:val="562314A7"/>
    <w:rsid w:val="56292E33"/>
    <w:rsid w:val="562955CC"/>
    <w:rsid w:val="562B7931"/>
    <w:rsid w:val="562D701A"/>
    <w:rsid w:val="562E7748"/>
    <w:rsid w:val="562F7B62"/>
    <w:rsid w:val="563138B1"/>
    <w:rsid w:val="56345E96"/>
    <w:rsid w:val="56345F7B"/>
    <w:rsid w:val="563678F1"/>
    <w:rsid w:val="56377DF7"/>
    <w:rsid w:val="56390EFE"/>
    <w:rsid w:val="563F08FF"/>
    <w:rsid w:val="56403396"/>
    <w:rsid w:val="56440CB8"/>
    <w:rsid w:val="564546D7"/>
    <w:rsid w:val="564C4001"/>
    <w:rsid w:val="56587AFF"/>
    <w:rsid w:val="5659044F"/>
    <w:rsid w:val="565B1BA6"/>
    <w:rsid w:val="565B7A1D"/>
    <w:rsid w:val="565C2B76"/>
    <w:rsid w:val="565C2E2C"/>
    <w:rsid w:val="565C7F50"/>
    <w:rsid w:val="5662261F"/>
    <w:rsid w:val="56651108"/>
    <w:rsid w:val="56663956"/>
    <w:rsid w:val="566D1FFD"/>
    <w:rsid w:val="566E25F9"/>
    <w:rsid w:val="56725AB2"/>
    <w:rsid w:val="56730EAC"/>
    <w:rsid w:val="56735DD8"/>
    <w:rsid w:val="56792BFB"/>
    <w:rsid w:val="567C2EFA"/>
    <w:rsid w:val="567C6D94"/>
    <w:rsid w:val="567E0ED8"/>
    <w:rsid w:val="56810B40"/>
    <w:rsid w:val="56813141"/>
    <w:rsid w:val="568177C3"/>
    <w:rsid w:val="56845549"/>
    <w:rsid w:val="5689113C"/>
    <w:rsid w:val="56906FC5"/>
    <w:rsid w:val="56944B64"/>
    <w:rsid w:val="56946960"/>
    <w:rsid w:val="56946FEF"/>
    <w:rsid w:val="5695074E"/>
    <w:rsid w:val="5697052B"/>
    <w:rsid w:val="56971881"/>
    <w:rsid w:val="56974C37"/>
    <w:rsid w:val="569B6602"/>
    <w:rsid w:val="569F0B43"/>
    <w:rsid w:val="569F1037"/>
    <w:rsid w:val="56A0787C"/>
    <w:rsid w:val="56A762AE"/>
    <w:rsid w:val="56A87279"/>
    <w:rsid w:val="56AB3871"/>
    <w:rsid w:val="56AF1E9D"/>
    <w:rsid w:val="56B51C18"/>
    <w:rsid w:val="56B8237B"/>
    <w:rsid w:val="56B877AA"/>
    <w:rsid w:val="56BA1079"/>
    <w:rsid w:val="56BD6169"/>
    <w:rsid w:val="56C3283A"/>
    <w:rsid w:val="56C40D7A"/>
    <w:rsid w:val="56C420FB"/>
    <w:rsid w:val="56CA35E3"/>
    <w:rsid w:val="56CB7D4F"/>
    <w:rsid w:val="56CE6835"/>
    <w:rsid w:val="56CF61B7"/>
    <w:rsid w:val="56D055FA"/>
    <w:rsid w:val="56D33506"/>
    <w:rsid w:val="56D42929"/>
    <w:rsid w:val="56D73317"/>
    <w:rsid w:val="56D87EEC"/>
    <w:rsid w:val="56D91444"/>
    <w:rsid w:val="56D9736C"/>
    <w:rsid w:val="56DF2DB5"/>
    <w:rsid w:val="56EA242A"/>
    <w:rsid w:val="56EB085D"/>
    <w:rsid w:val="56F102A8"/>
    <w:rsid w:val="56F47A26"/>
    <w:rsid w:val="56F57C7A"/>
    <w:rsid w:val="56F6249F"/>
    <w:rsid w:val="56FF7978"/>
    <w:rsid w:val="570041E5"/>
    <w:rsid w:val="570453F7"/>
    <w:rsid w:val="57063279"/>
    <w:rsid w:val="570659E7"/>
    <w:rsid w:val="57087F99"/>
    <w:rsid w:val="570B0438"/>
    <w:rsid w:val="570C313F"/>
    <w:rsid w:val="570E48B5"/>
    <w:rsid w:val="570E6449"/>
    <w:rsid w:val="570F335D"/>
    <w:rsid w:val="57110130"/>
    <w:rsid w:val="571B49CC"/>
    <w:rsid w:val="571F0503"/>
    <w:rsid w:val="57200CA2"/>
    <w:rsid w:val="57224E2F"/>
    <w:rsid w:val="57233976"/>
    <w:rsid w:val="572341D1"/>
    <w:rsid w:val="5726583A"/>
    <w:rsid w:val="572C6E39"/>
    <w:rsid w:val="57305F69"/>
    <w:rsid w:val="57315CC5"/>
    <w:rsid w:val="57325DF7"/>
    <w:rsid w:val="57365A1E"/>
    <w:rsid w:val="573764C3"/>
    <w:rsid w:val="573A516D"/>
    <w:rsid w:val="573C614B"/>
    <w:rsid w:val="573C6AD5"/>
    <w:rsid w:val="573D3632"/>
    <w:rsid w:val="574927F5"/>
    <w:rsid w:val="574A17FA"/>
    <w:rsid w:val="574D795C"/>
    <w:rsid w:val="57532439"/>
    <w:rsid w:val="575530FD"/>
    <w:rsid w:val="575715D0"/>
    <w:rsid w:val="57574458"/>
    <w:rsid w:val="57586FF0"/>
    <w:rsid w:val="575968DF"/>
    <w:rsid w:val="575C4D9A"/>
    <w:rsid w:val="575E2A6C"/>
    <w:rsid w:val="57606691"/>
    <w:rsid w:val="57620708"/>
    <w:rsid w:val="57693F79"/>
    <w:rsid w:val="576A7A55"/>
    <w:rsid w:val="576B658C"/>
    <w:rsid w:val="576D1480"/>
    <w:rsid w:val="57711C37"/>
    <w:rsid w:val="577533A3"/>
    <w:rsid w:val="5777264B"/>
    <w:rsid w:val="57782036"/>
    <w:rsid w:val="577A3182"/>
    <w:rsid w:val="577E2F53"/>
    <w:rsid w:val="578249C1"/>
    <w:rsid w:val="5783339A"/>
    <w:rsid w:val="578777F9"/>
    <w:rsid w:val="57896DBE"/>
    <w:rsid w:val="578B1D16"/>
    <w:rsid w:val="578B2054"/>
    <w:rsid w:val="578B7149"/>
    <w:rsid w:val="578C3E91"/>
    <w:rsid w:val="578C7233"/>
    <w:rsid w:val="57912697"/>
    <w:rsid w:val="57917085"/>
    <w:rsid w:val="57927DFD"/>
    <w:rsid w:val="5793636D"/>
    <w:rsid w:val="57944B12"/>
    <w:rsid w:val="579628FC"/>
    <w:rsid w:val="57987381"/>
    <w:rsid w:val="579901EB"/>
    <w:rsid w:val="579F4AAC"/>
    <w:rsid w:val="57A10C93"/>
    <w:rsid w:val="57A212F2"/>
    <w:rsid w:val="57A21717"/>
    <w:rsid w:val="57A61BD8"/>
    <w:rsid w:val="57A80E66"/>
    <w:rsid w:val="57A91935"/>
    <w:rsid w:val="57A97E93"/>
    <w:rsid w:val="57AD6267"/>
    <w:rsid w:val="57AE081D"/>
    <w:rsid w:val="57B623BD"/>
    <w:rsid w:val="57B9074C"/>
    <w:rsid w:val="57BA725C"/>
    <w:rsid w:val="57BB689B"/>
    <w:rsid w:val="57BF3E66"/>
    <w:rsid w:val="57C776EE"/>
    <w:rsid w:val="57C90CEF"/>
    <w:rsid w:val="57CA3D89"/>
    <w:rsid w:val="57CB6E8E"/>
    <w:rsid w:val="57CF6D09"/>
    <w:rsid w:val="57D018B8"/>
    <w:rsid w:val="57D0718F"/>
    <w:rsid w:val="57D171C9"/>
    <w:rsid w:val="57D35E5C"/>
    <w:rsid w:val="57D51641"/>
    <w:rsid w:val="57D57328"/>
    <w:rsid w:val="57D6139D"/>
    <w:rsid w:val="57D66FF9"/>
    <w:rsid w:val="57D710E0"/>
    <w:rsid w:val="57DB03B6"/>
    <w:rsid w:val="57DC0295"/>
    <w:rsid w:val="57DF40D2"/>
    <w:rsid w:val="57DF6245"/>
    <w:rsid w:val="57E3548E"/>
    <w:rsid w:val="57EC67C1"/>
    <w:rsid w:val="57ED099F"/>
    <w:rsid w:val="57ED1541"/>
    <w:rsid w:val="57EE05FF"/>
    <w:rsid w:val="57EF675F"/>
    <w:rsid w:val="57EF73C0"/>
    <w:rsid w:val="57F17214"/>
    <w:rsid w:val="57F44F3A"/>
    <w:rsid w:val="57F51D9F"/>
    <w:rsid w:val="57F70D35"/>
    <w:rsid w:val="57FA2431"/>
    <w:rsid w:val="57FB0D9F"/>
    <w:rsid w:val="57FC32DC"/>
    <w:rsid w:val="57FF0F7B"/>
    <w:rsid w:val="580019DF"/>
    <w:rsid w:val="58015F69"/>
    <w:rsid w:val="58036D2D"/>
    <w:rsid w:val="580760C0"/>
    <w:rsid w:val="58094B9B"/>
    <w:rsid w:val="580B3A47"/>
    <w:rsid w:val="581212FB"/>
    <w:rsid w:val="58152410"/>
    <w:rsid w:val="5816641B"/>
    <w:rsid w:val="58167562"/>
    <w:rsid w:val="58173B9B"/>
    <w:rsid w:val="58187E95"/>
    <w:rsid w:val="581A7B23"/>
    <w:rsid w:val="581F7242"/>
    <w:rsid w:val="5820634B"/>
    <w:rsid w:val="58255E64"/>
    <w:rsid w:val="582973FC"/>
    <w:rsid w:val="582D3485"/>
    <w:rsid w:val="582E2DE9"/>
    <w:rsid w:val="58303D97"/>
    <w:rsid w:val="583464E5"/>
    <w:rsid w:val="58354D4E"/>
    <w:rsid w:val="58380523"/>
    <w:rsid w:val="583B5908"/>
    <w:rsid w:val="583D1011"/>
    <w:rsid w:val="583E06E7"/>
    <w:rsid w:val="58420935"/>
    <w:rsid w:val="58421674"/>
    <w:rsid w:val="58434305"/>
    <w:rsid w:val="58443881"/>
    <w:rsid w:val="58450B16"/>
    <w:rsid w:val="58484692"/>
    <w:rsid w:val="58484945"/>
    <w:rsid w:val="584C566D"/>
    <w:rsid w:val="584F1111"/>
    <w:rsid w:val="58510FE9"/>
    <w:rsid w:val="585300C8"/>
    <w:rsid w:val="585869BA"/>
    <w:rsid w:val="585903A2"/>
    <w:rsid w:val="585D5F80"/>
    <w:rsid w:val="585E2440"/>
    <w:rsid w:val="585E5BC6"/>
    <w:rsid w:val="58617C12"/>
    <w:rsid w:val="5867625C"/>
    <w:rsid w:val="586774C3"/>
    <w:rsid w:val="586854AB"/>
    <w:rsid w:val="58694F43"/>
    <w:rsid w:val="586A1519"/>
    <w:rsid w:val="586C56FD"/>
    <w:rsid w:val="586D5A81"/>
    <w:rsid w:val="586F7AF0"/>
    <w:rsid w:val="587172D8"/>
    <w:rsid w:val="5873290C"/>
    <w:rsid w:val="587605DA"/>
    <w:rsid w:val="58763D42"/>
    <w:rsid w:val="587D032F"/>
    <w:rsid w:val="58806E88"/>
    <w:rsid w:val="58815CD0"/>
    <w:rsid w:val="58821643"/>
    <w:rsid w:val="58825253"/>
    <w:rsid w:val="588749FA"/>
    <w:rsid w:val="58886BDB"/>
    <w:rsid w:val="58890FEB"/>
    <w:rsid w:val="5889354F"/>
    <w:rsid w:val="5889546B"/>
    <w:rsid w:val="588A776D"/>
    <w:rsid w:val="588B46B7"/>
    <w:rsid w:val="588C627F"/>
    <w:rsid w:val="588F183E"/>
    <w:rsid w:val="58917423"/>
    <w:rsid w:val="58944D42"/>
    <w:rsid w:val="58973603"/>
    <w:rsid w:val="589B2654"/>
    <w:rsid w:val="58A25739"/>
    <w:rsid w:val="58A43DE9"/>
    <w:rsid w:val="58A62FE7"/>
    <w:rsid w:val="58AA2551"/>
    <w:rsid w:val="58AC5A26"/>
    <w:rsid w:val="58AD2D01"/>
    <w:rsid w:val="58AE084D"/>
    <w:rsid w:val="58AE44FE"/>
    <w:rsid w:val="58AF7069"/>
    <w:rsid w:val="58B25C4B"/>
    <w:rsid w:val="58B740C2"/>
    <w:rsid w:val="58BA6F44"/>
    <w:rsid w:val="58BA7A45"/>
    <w:rsid w:val="58BF63E6"/>
    <w:rsid w:val="58C30499"/>
    <w:rsid w:val="58C37060"/>
    <w:rsid w:val="58C37DB2"/>
    <w:rsid w:val="58C5091C"/>
    <w:rsid w:val="58C61E2C"/>
    <w:rsid w:val="58CD38C4"/>
    <w:rsid w:val="58D4075A"/>
    <w:rsid w:val="58D94E9B"/>
    <w:rsid w:val="58DC150D"/>
    <w:rsid w:val="58DC65B2"/>
    <w:rsid w:val="58E1341E"/>
    <w:rsid w:val="58E5677F"/>
    <w:rsid w:val="58E862D4"/>
    <w:rsid w:val="58E91BB2"/>
    <w:rsid w:val="58EA348D"/>
    <w:rsid w:val="58EA42A9"/>
    <w:rsid w:val="58EB5C66"/>
    <w:rsid w:val="58EE7709"/>
    <w:rsid w:val="58F04ABA"/>
    <w:rsid w:val="58F16E56"/>
    <w:rsid w:val="58F829C9"/>
    <w:rsid w:val="58F82CCE"/>
    <w:rsid w:val="58FA357A"/>
    <w:rsid w:val="58FE7712"/>
    <w:rsid w:val="59010AAE"/>
    <w:rsid w:val="590565E6"/>
    <w:rsid w:val="59071EED"/>
    <w:rsid w:val="590C050A"/>
    <w:rsid w:val="5915072A"/>
    <w:rsid w:val="5917111A"/>
    <w:rsid w:val="591B64BA"/>
    <w:rsid w:val="591E5878"/>
    <w:rsid w:val="59231618"/>
    <w:rsid w:val="59242BBD"/>
    <w:rsid w:val="59265223"/>
    <w:rsid w:val="59273FDB"/>
    <w:rsid w:val="59286C97"/>
    <w:rsid w:val="592A2282"/>
    <w:rsid w:val="592B19A0"/>
    <w:rsid w:val="592D15E9"/>
    <w:rsid w:val="59322735"/>
    <w:rsid w:val="5932477C"/>
    <w:rsid w:val="593444E5"/>
    <w:rsid w:val="593646DD"/>
    <w:rsid w:val="59396B30"/>
    <w:rsid w:val="593B3A31"/>
    <w:rsid w:val="59436D54"/>
    <w:rsid w:val="594514D5"/>
    <w:rsid w:val="594677D2"/>
    <w:rsid w:val="59474EAC"/>
    <w:rsid w:val="59495A43"/>
    <w:rsid w:val="594B58C4"/>
    <w:rsid w:val="594B6F11"/>
    <w:rsid w:val="594C3CB3"/>
    <w:rsid w:val="594E05B0"/>
    <w:rsid w:val="594F438A"/>
    <w:rsid w:val="59516580"/>
    <w:rsid w:val="595666D3"/>
    <w:rsid w:val="595C57D2"/>
    <w:rsid w:val="5963118B"/>
    <w:rsid w:val="59635BD5"/>
    <w:rsid w:val="59637709"/>
    <w:rsid w:val="5969115A"/>
    <w:rsid w:val="596958FD"/>
    <w:rsid w:val="596D5BF5"/>
    <w:rsid w:val="596F5B54"/>
    <w:rsid w:val="59736BBA"/>
    <w:rsid w:val="597642DA"/>
    <w:rsid w:val="59793BA7"/>
    <w:rsid w:val="597B55E1"/>
    <w:rsid w:val="59810CB2"/>
    <w:rsid w:val="5983198C"/>
    <w:rsid w:val="5984342A"/>
    <w:rsid w:val="598B2D65"/>
    <w:rsid w:val="599117DD"/>
    <w:rsid w:val="59983AF1"/>
    <w:rsid w:val="59985206"/>
    <w:rsid w:val="5998521D"/>
    <w:rsid w:val="599962B0"/>
    <w:rsid w:val="599E77D9"/>
    <w:rsid w:val="59A04002"/>
    <w:rsid w:val="59A04C4A"/>
    <w:rsid w:val="59A27D67"/>
    <w:rsid w:val="59A33FA9"/>
    <w:rsid w:val="59A464B3"/>
    <w:rsid w:val="59AA2EC7"/>
    <w:rsid w:val="59AC15F1"/>
    <w:rsid w:val="59AF4C01"/>
    <w:rsid w:val="59B111FD"/>
    <w:rsid w:val="59B359C1"/>
    <w:rsid w:val="59B77A55"/>
    <w:rsid w:val="59B92E4E"/>
    <w:rsid w:val="59BB2B8C"/>
    <w:rsid w:val="59BE36AB"/>
    <w:rsid w:val="59C30027"/>
    <w:rsid w:val="59C31F1B"/>
    <w:rsid w:val="59C50C0E"/>
    <w:rsid w:val="59C9244D"/>
    <w:rsid w:val="59C9438D"/>
    <w:rsid w:val="59CA78E1"/>
    <w:rsid w:val="59CB4C4C"/>
    <w:rsid w:val="59D20241"/>
    <w:rsid w:val="59D6799A"/>
    <w:rsid w:val="59DB5A0C"/>
    <w:rsid w:val="59DD095C"/>
    <w:rsid w:val="59E25AB9"/>
    <w:rsid w:val="59E550A4"/>
    <w:rsid w:val="59E7169C"/>
    <w:rsid w:val="59E85F7B"/>
    <w:rsid w:val="59E8605F"/>
    <w:rsid w:val="59E86CE9"/>
    <w:rsid w:val="59E94491"/>
    <w:rsid w:val="59EB02FB"/>
    <w:rsid w:val="59EC750B"/>
    <w:rsid w:val="59ED2144"/>
    <w:rsid w:val="59ED4EDC"/>
    <w:rsid w:val="59EE67EF"/>
    <w:rsid w:val="59F01DAE"/>
    <w:rsid w:val="59F2340F"/>
    <w:rsid w:val="59F34F31"/>
    <w:rsid w:val="59F469A9"/>
    <w:rsid w:val="59F83D31"/>
    <w:rsid w:val="59FA2CA3"/>
    <w:rsid w:val="59FC604F"/>
    <w:rsid w:val="59FF5E08"/>
    <w:rsid w:val="5A026987"/>
    <w:rsid w:val="5A0A1867"/>
    <w:rsid w:val="5A0A53AC"/>
    <w:rsid w:val="5A0A61B5"/>
    <w:rsid w:val="5A0D0FC2"/>
    <w:rsid w:val="5A141EDB"/>
    <w:rsid w:val="5A181515"/>
    <w:rsid w:val="5A1C09FA"/>
    <w:rsid w:val="5A1E01D3"/>
    <w:rsid w:val="5A237F30"/>
    <w:rsid w:val="5A2A60C8"/>
    <w:rsid w:val="5A2F666B"/>
    <w:rsid w:val="5A307C57"/>
    <w:rsid w:val="5A322F7E"/>
    <w:rsid w:val="5A3758F1"/>
    <w:rsid w:val="5A376272"/>
    <w:rsid w:val="5A395FB2"/>
    <w:rsid w:val="5A3C4D2E"/>
    <w:rsid w:val="5A3D7FC8"/>
    <w:rsid w:val="5A423875"/>
    <w:rsid w:val="5A4451EA"/>
    <w:rsid w:val="5A457301"/>
    <w:rsid w:val="5A480A00"/>
    <w:rsid w:val="5A49145C"/>
    <w:rsid w:val="5A520633"/>
    <w:rsid w:val="5A564B80"/>
    <w:rsid w:val="5A567F42"/>
    <w:rsid w:val="5A591B69"/>
    <w:rsid w:val="5A596C87"/>
    <w:rsid w:val="5A5B5575"/>
    <w:rsid w:val="5A5D3027"/>
    <w:rsid w:val="5A5F57CF"/>
    <w:rsid w:val="5A6C44D7"/>
    <w:rsid w:val="5A756D81"/>
    <w:rsid w:val="5A765B75"/>
    <w:rsid w:val="5A7A17E4"/>
    <w:rsid w:val="5A7A4067"/>
    <w:rsid w:val="5A7C158F"/>
    <w:rsid w:val="5A7C2CC0"/>
    <w:rsid w:val="5A804A29"/>
    <w:rsid w:val="5A822933"/>
    <w:rsid w:val="5A8538A0"/>
    <w:rsid w:val="5A8F54A2"/>
    <w:rsid w:val="5A9100DA"/>
    <w:rsid w:val="5A9122F1"/>
    <w:rsid w:val="5A916EFF"/>
    <w:rsid w:val="5A9230AE"/>
    <w:rsid w:val="5A924C3A"/>
    <w:rsid w:val="5A9503E3"/>
    <w:rsid w:val="5A9674CB"/>
    <w:rsid w:val="5AAA3C3F"/>
    <w:rsid w:val="5AAD1584"/>
    <w:rsid w:val="5AB236DF"/>
    <w:rsid w:val="5AB6510A"/>
    <w:rsid w:val="5AB744E4"/>
    <w:rsid w:val="5ABD4B43"/>
    <w:rsid w:val="5ABD4B7C"/>
    <w:rsid w:val="5AC303EC"/>
    <w:rsid w:val="5AC52DED"/>
    <w:rsid w:val="5AC661A1"/>
    <w:rsid w:val="5AC8367F"/>
    <w:rsid w:val="5ACF0783"/>
    <w:rsid w:val="5AD11360"/>
    <w:rsid w:val="5AD17897"/>
    <w:rsid w:val="5AD26922"/>
    <w:rsid w:val="5AD33F9A"/>
    <w:rsid w:val="5AD92376"/>
    <w:rsid w:val="5AD95B23"/>
    <w:rsid w:val="5ADA0F57"/>
    <w:rsid w:val="5ADA24AA"/>
    <w:rsid w:val="5ADB54BB"/>
    <w:rsid w:val="5ADB5873"/>
    <w:rsid w:val="5ADD1B9D"/>
    <w:rsid w:val="5ADE70A3"/>
    <w:rsid w:val="5AE105B6"/>
    <w:rsid w:val="5AE230E8"/>
    <w:rsid w:val="5AE93C82"/>
    <w:rsid w:val="5AEB4CAE"/>
    <w:rsid w:val="5AEC23AF"/>
    <w:rsid w:val="5AF10241"/>
    <w:rsid w:val="5AF47185"/>
    <w:rsid w:val="5B002A47"/>
    <w:rsid w:val="5B046EAF"/>
    <w:rsid w:val="5B051843"/>
    <w:rsid w:val="5B094BB7"/>
    <w:rsid w:val="5B0B1C7F"/>
    <w:rsid w:val="5B0E01EE"/>
    <w:rsid w:val="5B0F7EB1"/>
    <w:rsid w:val="5B1D1356"/>
    <w:rsid w:val="5B2061EA"/>
    <w:rsid w:val="5B226044"/>
    <w:rsid w:val="5B250B28"/>
    <w:rsid w:val="5B251983"/>
    <w:rsid w:val="5B262822"/>
    <w:rsid w:val="5B2B5B3A"/>
    <w:rsid w:val="5B2C5CB4"/>
    <w:rsid w:val="5B2C7F3A"/>
    <w:rsid w:val="5B2C7F7F"/>
    <w:rsid w:val="5B336118"/>
    <w:rsid w:val="5B3851BC"/>
    <w:rsid w:val="5B3A70C2"/>
    <w:rsid w:val="5B3C122A"/>
    <w:rsid w:val="5B3D2072"/>
    <w:rsid w:val="5B451057"/>
    <w:rsid w:val="5B472FE4"/>
    <w:rsid w:val="5B477CAA"/>
    <w:rsid w:val="5B493A2C"/>
    <w:rsid w:val="5B4C7208"/>
    <w:rsid w:val="5B4D59C9"/>
    <w:rsid w:val="5B4E1251"/>
    <w:rsid w:val="5B4F41CA"/>
    <w:rsid w:val="5B503C69"/>
    <w:rsid w:val="5B521A9C"/>
    <w:rsid w:val="5B545AC1"/>
    <w:rsid w:val="5B574F57"/>
    <w:rsid w:val="5B5D5A48"/>
    <w:rsid w:val="5B61391E"/>
    <w:rsid w:val="5B615281"/>
    <w:rsid w:val="5B673856"/>
    <w:rsid w:val="5B6776AF"/>
    <w:rsid w:val="5B697AB7"/>
    <w:rsid w:val="5B6A3A32"/>
    <w:rsid w:val="5B6A3F19"/>
    <w:rsid w:val="5B6A7475"/>
    <w:rsid w:val="5B6B385D"/>
    <w:rsid w:val="5B6D44A6"/>
    <w:rsid w:val="5B6D6CB4"/>
    <w:rsid w:val="5B6F6F9C"/>
    <w:rsid w:val="5B717A81"/>
    <w:rsid w:val="5B76390D"/>
    <w:rsid w:val="5B79046E"/>
    <w:rsid w:val="5B796E36"/>
    <w:rsid w:val="5B7A1DA4"/>
    <w:rsid w:val="5B7C16EE"/>
    <w:rsid w:val="5B7D3D64"/>
    <w:rsid w:val="5B7D6E67"/>
    <w:rsid w:val="5B7F399E"/>
    <w:rsid w:val="5B7F736D"/>
    <w:rsid w:val="5B822BFC"/>
    <w:rsid w:val="5B8345D8"/>
    <w:rsid w:val="5B851E17"/>
    <w:rsid w:val="5B856416"/>
    <w:rsid w:val="5B87369D"/>
    <w:rsid w:val="5B8C5A45"/>
    <w:rsid w:val="5B900B3C"/>
    <w:rsid w:val="5B9334DE"/>
    <w:rsid w:val="5B977AA7"/>
    <w:rsid w:val="5BA01A6C"/>
    <w:rsid w:val="5BA2031B"/>
    <w:rsid w:val="5BA56B33"/>
    <w:rsid w:val="5BA72435"/>
    <w:rsid w:val="5BA84F96"/>
    <w:rsid w:val="5BA872C8"/>
    <w:rsid w:val="5BAC4611"/>
    <w:rsid w:val="5BAC7A66"/>
    <w:rsid w:val="5BAE17FF"/>
    <w:rsid w:val="5BAE646C"/>
    <w:rsid w:val="5BAE7C8E"/>
    <w:rsid w:val="5BB4574C"/>
    <w:rsid w:val="5BB4738F"/>
    <w:rsid w:val="5BB62774"/>
    <w:rsid w:val="5BB6285E"/>
    <w:rsid w:val="5BB865DF"/>
    <w:rsid w:val="5BBA37C5"/>
    <w:rsid w:val="5BBC5190"/>
    <w:rsid w:val="5BBF092C"/>
    <w:rsid w:val="5BBF0B84"/>
    <w:rsid w:val="5BC108E7"/>
    <w:rsid w:val="5BC32BC1"/>
    <w:rsid w:val="5BC3479B"/>
    <w:rsid w:val="5BC443AE"/>
    <w:rsid w:val="5BC81D4E"/>
    <w:rsid w:val="5BC900CB"/>
    <w:rsid w:val="5BC9260F"/>
    <w:rsid w:val="5BCA4C58"/>
    <w:rsid w:val="5BCD0D73"/>
    <w:rsid w:val="5BD05CC8"/>
    <w:rsid w:val="5BD23DCF"/>
    <w:rsid w:val="5BD42177"/>
    <w:rsid w:val="5BD507F6"/>
    <w:rsid w:val="5BD52287"/>
    <w:rsid w:val="5BD65037"/>
    <w:rsid w:val="5BD8581C"/>
    <w:rsid w:val="5BDA011F"/>
    <w:rsid w:val="5BDA208A"/>
    <w:rsid w:val="5BDA792C"/>
    <w:rsid w:val="5BDC198F"/>
    <w:rsid w:val="5BDC5B46"/>
    <w:rsid w:val="5BDE11C3"/>
    <w:rsid w:val="5BDE33D7"/>
    <w:rsid w:val="5BDF49A9"/>
    <w:rsid w:val="5BE13F7C"/>
    <w:rsid w:val="5BE341C6"/>
    <w:rsid w:val="5BE94C86"/>
    <w:rsid w:val="5BEA30A0"/>
    <w:rsid w:val="5BED6F8E"/>
    <w:rsid w:val="5BEF5517"/>
    <w:rsid w:val="5BF43ACD"/>
    <w:rsid w:val="5BF50A61"/>
    <w:rsid w:val="5BF60CE3"/>
    <w:rsid w:val="5BF77224"/>
    <w:rsid w:val="5BF80A2F"/>
    <w:rsid w:val="5BFD0502"/>
    <w:rsid w:val="5BFE3869"/>
    <w:rsid w:val="5C0346D0"/>
    <w:rsid w:val="5C0410E9"/>
    <w:rsid w:val="5C093C6F"/>
    <w:rsid w:val="5C0B7D27"/>
    <w:rsid w:val="5C0C60AE"/>
    <w:rsid w:val="5C115457"/>
    <w:rsid w:val="5C134935"/>
    <w:rsid w:val="5C16488E"/>
    <w:rsid w:val="5C197E1A"/>
    <w:rsid w:val="5C1A73F1"/>
    <w:rsid w:val="5C1F338A"/>
    <w:rsid w:val="5C256116"/>
    <w:rsid w:val="5C2714B0"/>
    <w:rsid w:val="5C28342A"/>
    <w:rsid w:val="5C2C68F0"/>
    <w:rsid w:val="5C3040D5"/>
    <w:rsid w:val="5C333931"/>
    <w:rsid w:val="5C337866"/>
    <w:rsid w:val="5C364DF8"/>
    <w:rsid w:val="5C376F31"/>
    <w:rsid w:val="5C3A0209"/>
    <w:rsid w:val="5C3B5F58"/>
    <w:rsid w:val="5C430F81"/>
    <w:rsid w:val="5C490FF0"/>
    <w:rsid w:val="5C4C26D6"/>
    <w:rsid w:val="5C4C289D"/>
    <w:rsid w:val="5C4C315B"/>
    <w:rsid w:val="5C4D21FB"/>
    <w:rsid w:val="5C525144"/>
    <w:rsid w:val="5C585EAA"/>
    <w:rsid w:val="5C59645D"/>
    <w:rsid w:val="5C600097"/>
    <w:rsid w:val="5C61478D"/>
    <w:rsid w:val="5C6172BD"/>
    <w:rsid w:val="5C655935"/>
    <w:rsid w:val="5C6A18AE"/>
    <w:rsid w:val="5C6A1E9B"/>
    <w:rsid w:val="5C6D14A1"/>
    <w:rsid w:val="5C6D7D02"/>
    <w:rsid w:val="5C6E5450"/>
    <w:rsid w:val="5C724E55"/>
    <w:rsid w:val="5C765E04"/>
    <w:rsid w:val="5C7B55CA"/>
    <w:rsid w:val="5C7F1E7A"/>
    <w:rsid w:val="5C836F60"/>
    <w:rsid w:val="5C850E8B"/>
    <w:rsid w:val="5C87692F"/>
    <w:rsid w:val="5C8B06AA"/>
    <w:rsid w:val="5C8E531A"/>
    <w:rsid w:val="5C8F6BF7"/>
    <w:rsid w:val="5C911A13"/>
    <w:rsid w:val="5C912551"/>
    <w:rsid w:val="5C9877CA"/>
    <w:rsid w:val="5C9B5C1D"/>
    <w:rsid w:val="5CA06EBB"/>
    <w:rsid w:val="5CA26047"/>
    <w:rsid w:val="5CA55A1A"/>
    <w:rsid w:val="5CA677E4"/>
    <w:rsid w:val="5CAB24F5"/>
    <w:rsid w:val="5CAC5B82"/>
    <w:rsid w:val="5CAC7504"/>
    <w:rsid w:val="5CAD1B72"/>
    <w:rsid w:val="5CB152F9"/>
    <w:rsid w:val="5CB15918"/>
    <w:rsid w:val="5CB35C5A"/>
    <w:rsid w:val="5CB47172"/>
    <w:rsid w:val="5CB70C75"/>
    <w:rsid w:val="5CB87661"/>
    <w:rsid w:val="5CBB44DB"/>
    <w:rsid w:val="5CBD5549"/>
    <w:rsid w:val="5CC32D13"/>
    <w:rsid w:val="5CC4293C"/>
    <w:rsid w:val="5CCB276F"/>
    <w:rsid w:val="5CCF0412"/>
    <w:rsid w:val="5CD05DBA"/>
    <w:rsid w:val="5CD42488"/>
    <w:rsid w:val="5CD8184F"/>
    <w:rsid w:val="5CD877F0"/>
    <w:rsid w:val="5CD95911"/>
    <w:rsid w:val="5CDB09DF"/>
    <w:rsid w:val="5CE01138"/>
    <w:rsid w:val="5CE14852"/>
    <w:rsid w:val="5CE4247A"/>
    <w:rsid w:val="5CE73FE6"/>
    <w:rsid w:val="5CEA1234"/>
    <w:rsid w:val="5CEA622A"/>
    <w:rsid w:val="5CEE5976"/>
    <w:rsid w:val="5CF05CB5"/>
    <w:rsid w:val="5CF11B3A"/>
    <w:rsid w:val="5CF60D24"/>
    <w:rsid w:val="5CF75FDD"/>
    <w:rsid w:val="5CF8039D"/>
    <w:rsid w:val="5CF96EBC"/>
    <w:rsid w:val="5CFB650A"/>
    <w:rsid w:val="5CFC2357"/>
    <w:rsid w:val="5CFC7357"/>
    <w:rsid w:val="5CFE2CE7"/>
    <w:rsid w:val="5D004D2C"/>
    <w:rsid w:val="5D0058CB"/>
    <w:rsid w:val="5D012228"/>
    <w:rsid w:val="5D014763"/>
    <w:rsid w:val="5D071281"/>
    <w:rsid w:val="5D084B6A"/>
    <w:rsid w:val="5D0A2F7B"/>
    <w:rsid w:val="5D0A5104"/>
    <w:rsid w:val="5D0B5BAF"/>
    <w:rsid w:val="5D0F480A"/>
    <w:rsid w:val="5D114AF8"/>
    <w:rsid w:val="5D124A07"/>
    <w:rsid w:val="5D175835"/>
    <w:rsid w:val="5D1A08AD"/>
    <w:rsid w:val="5D1D17BC"/>
    <w:rsid w:val="5D1E1B23"/>
    <w:rsid w:val="5D2171D7"/>
    <w:rsid w:val="5D22554A"/>
    <w:rsid w:val="5D2332A8"/>
    <w:rsid w:val="5D271B24"/>
    <w:rsid w:val="5D2B2A45"/>
    <w:rsid w:val="5D2B73B3"/>
    <w:rsid w:val="5D3016DC"/>
    <w:rsid w:val="5D32054A"/>
    <w:rsid w:val="5D330253"/>
    <w:rsid w:val="5D342263"/>
    <w:rsid w:val="5D3711D4"/>
    <w:rsid w:val="5D37187B"/>
    <w:rsid w:val="5D40378D"/>
    <w:rsid w:val="5D430828"/>
    <w:rsid w:val="5D4737EA"/>
    <w:rsid w:val="5D4D183E"/>
    <w:rsid w:val="5D4E421C"/>
    <w:rsid w:val="5D570A8B"/>
    <w:rsid w:val="5D5A08E2"/>
    <w:rsid w:val="5D5D1756"/>
    <w:rsid w:val="5D5E21AC"/>
    <w:rsid w:val="5D610D6B"/>
    <w:rsid w:val="5D630716"/>
    <w:rsid w:val="5D63647B"/>
    <w:rsid w:val="5D6C1688"/>
    <w:rsid w:val="5D6F3893"/>
    <w:rsid w:val="5D72097F"/>
    <w:rsid w:val="5D76293D"/>
    <w:rsid w:val="5D76483D"/>
    <w:rsid w:val="5D767DCD"/>
    <w:rsid w:val="5D781DA1"/>
    <w:rsid w:val="5D78333A"/>
    <w:rsid w:val="5D784A10"/>
    <w:rsid w:val="5D7C6196"/>
    <w:rsid w:val="5D7E1ED7"/>
    <w:rsid w:val="5D827837"/>
    <w:rsid w:val="5D831420"/>
    <w:rsid w:val="5D8643D0"/>
    <w:rsid w:val="5D865325"/>
    <w:rsid w:val="5D8745D3"/>
    <w:rsid w:val="5D89106A"/>
    <w:rsid w:val="5D8B64E2"/>
    <w:rsid w:val="5D8B7CC2"/>
    <w:rsid w:val="5D8E57DD"/>
    <w:rsid w:val="5D903048"/>
    <w:rsid w:val="5D917106"/>
    <w:rsid w:val="5D9D1FC1"/>
    <w:rsid w:val="5D9E4432"/>
    <w:rsid w:val="5DA03808"/>
    <w:rsid w:val="5DA12D52"/>
    <w:rsid w:val="5DA17E90"/>
    <w:rsid w:val="5DA809AC"/>
    <w:rsid w:val="5DAA3325"/>
    <w:rsid w:val="5DAE1D58"/>
    <w:rsid w:val="5DAE3E59"/>
    <w:rsid w:val="5DAF3F3B"/>
    <w:rsid w:val="5DB10E9C"/>
    <w:rsid w:val="5DB2451E"/>
    <w:rsid w:val="5DB5270C"/>
    <w:rsid w:val="5DBB7556"/>
    <w:rsid w:val="5DCB1DE9"/>
    <w:rsid w:val="5DD22AAE"/>
    <w:rsid w:val="5DD31B64"/>
    <w:rsid w:val="5DD33E8B"/>
    <w:rsid w:val="5DD8604D"/>
    <w:rsid w:val="5DDA35ED"/>
    <w:rsid w:val="5DDA3659"/>
    <w:rsid w:val="5DDA5A47"/>
    <w:rsid w:val="5DDB468A"/>
    <w:rsid w:val="5DDB76F9"/>
    <w:rsid w:val="5DE07533"/>
    <w:rsid w:val="5DE21819"/>
    <w:rsid w:val="5DE4330B"/>
    <w:rsid w:val="5DE47FFE"/>
    <w:rsid w:val="5DE71661"/>
    <w:rsid w:val="5DE72061"/>
    <w:rsid w:val="5DF11787"/>
    <w:rsid w:val="5DF63C26"/>
    <w:rsid w:val="5DFE20B3"/>
    <w:rsid w:val="5DFF0732"/>
    <w:rsid w:val="5DFF47AC"/>
    <w:rsid w:val="5E002680"/>
    <w:rsid w:val="5E0115A0"/>
    <w:rsid w:val="5E013F8C"/>
    <w:rsid w:val="5E01726F"/>
    <w:rsid w:val="5E063465"/>
    <w:rsid w:val="5E077B44"/>
    <w:rsid w:val="5E0A45F1"/>
    <w:rsid w:val="5E0D075D"/>
    <w:rsid w:val="5E0D1819"/>
    <w:rsid w:val="5E0F39A7"/>
    <w:rsid w:val="5E104340"/>
    <w:rsid w:val="5E12480A"/>
    <w:rsid w:val="5E1572E1"/>
    <w:rsid w:val="5E193993"/>
    <w:rsid w:val="5E1C6AB8"/>
    <w:rsid w:val="5E1D4D1C"/>
    <w:rsid w:val="5E1E6D7E"/>
    <w:rsid w:val="5E1F6B62"/>
    <w:rsid w:val="5E1F7BA3"/>
    <w:rsid w:val="5E247A62"/>
    <w:rsid w:val="5E274905"/>
    <w:rsid w:val="5E286D5A"/>
    <w:rsid w:val="5E2A73C4"/>
    <w:rsid w:val="5E2C506E"/>
    <w:rsid w:val="5E307AC2"/>
    <w:rsid w:val="5E345D5B"/>
    <w:rsid w:val="5E377857"/>
    <w:rsid w:val="5E382AD4"/>
    <w:rsid w:val="5E3846AD"/>
    <w:rsid w:val="5E3E4E85"/>
    <w:rsid w:val="5E400665"/>
    <w:rsid w:val="5E457797"/>
    <w:rsid w:val="5E4617C0"/>
    <w:rsid w:val="5E462923"/>
    <w:rsid w:val="5E46365A"/>
    <w:rsid w:val="5E4D5ED0"/>
    <w:rsid w:val="5E50439D"/>
    <w:rsid w:val="5E505576"/>
    <w:rsid w:val="5E523C67"/>
    <w:rsid w:val="5E525134"/>
    <w:rsid w:val="5E5331BF"/>
    <w:rsid w:val="5E576E3D"/>
    <w:rsid w:val="5E5F54A7"/>
    <w:rsid w:val="5E60374C"/>
    <w:rsid w:val="5E610D43"/>
    <w:rsid w:val="5E633C16"/>
    <w:rsid w:val="5E6441DC"/>
    <w:rsid w:val="5E6D2E30"/>
    <w:rsid w:val="5E725D67"/>
    <w:rsid w:val="5E733019"/>
    <w:rsid w:val="5E7B4B53"/>
    <w:rsid w:val="5E7C0DD4"/>
    <w:rsid w:val="5E7C4E96"/>
    <w:rsid w:val="5E817A12"/>
    <w:rsid w:val="5E855A70"/>
    <w:rsid w:val="5E864507"/>
    <w:rsid w:val="5E8B6ED7"/>
    <w:rsid w:val="5E905914"/>
    <w:rsid w:val="5E945098"/>
    <w:rsid w:val="5E951027"/>
    <w:rsid w:val="5E9827C4"/>
    <w:rsid w:val="5E9E3C19"/>
    <w:rsid w:val="5EA25B38"/>
    <w:rsid w:val="5EA31C23"/>
    <w:rsid w:val="5EA7667F"/>
    <w:rsid w:val="5EA85A6E"/>
    <w:rsid w:val="5EA86170"/>
    <w:rsid w:val="5EA95C58"/>
    <w:rsid w:val="5EAD6DD3"/>
    <w:rsid w:val="5EAE793B"/>
    <w:rsid w:val="5EB01642"/>
    <w:rsid w:val="5EB40A36"/>
    <w:rsid w:val="5EB57209"/>
    <w:rsid w:val="5EB74C23"/>
    <w:rsid w:val="5EB90367"/>
    <w:rsid w:val="5EB96B8E"/>
    <w:rsid w:val="5EBD500C"/>
    <w:rsid w:val="5EC05096"/>
    <w:rsid w:val="5EC21BDB"/>
    <w:rsid w:val="5EC75CFF"/>
    <w:rsid w:val="5EC96D02"/>
    <w:rsid w:val="5EC9734F"/>
    <w:rsid w:val="5ECB7D6E"/>
    <w:rsid w:val="5ECE1B84"/>
    <w:rsid w:val="5ED41B7B"/>
    <w:rsid w:val="5ED627CE"/>
    <w:rsid w:val="5EE031E5"/>
    <w:rsid w:val="5EE0623D"/>
    <w:rsid w:val="5EE61760"/>
    <w:rsid w:val="5EEA1A0A"/>
    <w:rsid w:val="5EEC0E60"/>
    <w:rsid w:val="5EEC1307"/>
    <w:rsid w:val="5EEC2808"/>
    <w:rsid w:val="5EED509B"/>
    <w:rsid w:val="5EEF052A"/>
    <w:rsid w:val="5EF52B33"/>
    <w:rsid w:val="5EF77921"/>
    <w:rsid w:val="5EF96FFC"/>
    <w:rsid w:val="5EFC75EB"/>
    <w:rsid w:val="5F016EE8"/>
    <w:rsid w:val="5F02239B"/>
    <w:rsid w:val="5F0417A0"/>
    <w:rsid w:val="5F07327A"/>
    <w:rsid w:val="5F085203"/>
    <w:rsid w:val="5F092E09"/>
    <w:rsid w:val="5F10446F"/>
    <w:rsid w:val="5F131003"/>
    <w:rsid w:val="5F1766C3"/>
    <w:rsid w:val="5F1C4A0B"/>
    <w:rsid w:val="5F202663"/>
    <w:rsid w:val="5F2317EB"/>
    <w:rsid w:val="5F254642"/>
    <w:rsid w:val="5F2652E4"/>
    <w:rsid w:val="5F2957ED"/>
    <w:rsid w:val="5F2D4540"/>
    <w:rsid w:val="5F3073F2"/>
    <w:rsid w:val="5F313891"/>
    <w:rsid w:val="5F332440"/>
    <w:rsid w:val="5F362FC2"/>
    <w:rsid w:val="5F3C5132"/>
    <w:rsid w:val="5F3F0037"/>
    <w:rsid w:val="5F4531CF"/>
    <w:rsid w:val="5F492FEA"/>
    <w:rsid w:val="5F510A24"/>
    <w:rsid w:val="5F517255"/>
    <w:rsid w:val="5F522C3E"/>
    <w:rsid w:val="5F524F5C"/>
    <w:rsid w:val="5F5546EA"/>
    <w:rsid w:val="5F5844F5"/>
    <w:rsid w:val="5F5875E4"/>
    <w:rsid w:val="5F5A3B20"/>
    <w:rsid w:val="5F5B50EB"/>
    <w:rsid w:val="5F5F32D7"/>
    <w:rsid w:val="5F5F6BC4"/>
    <w:rsid w:val="5F6069A4"/>
    <w:rsid w:val="5F67722B"/>
    <w:rsid w:val="5F686C5C"/>
    <w:rsid w:val="5F6B5EB6"/>
    <w:rsid w:val="5F6C3DF6"/>
    <w:rsid w:val="5F6D4568"/>
    <w:rsid w:val="5F711ADF"/>
    <w:rsid w:val="5F7325EB"/>
    <w:rsid w:val="5F733826"/>
    <w:rsid w:val="5F741DAE"/>
    <w:rsid w:val="5F7C3C18"/>
    <w:rsid w:val="5F7E349D"/>
    <w:rsid w:val="5F8429A8"/>
    <w:rsid w:val="5F884863"/>
    <w:rsid w:val="5F8951CD"/>
    <w:rsid w:val="5F8F7BA7"/>
    <w:rsid w:val="5F917691"/>
    <w:rsid w:val="5F922EA3"/>
    <w:rsid w:val="5F942373"/>
    <w:rsid w:val="5F95006B"/>
    <w:rsid w:val="5F9A257D"/>
    <w:rsid w:val="5FA01DDD"/>
    <w:rsid w:val="5FA2547C"/>
    <w:rsid w:val="5FA2596D"/>
    <w:rsid w:val="5FA27A6D"/>
    <w:rsid w:val="5FA333EF"/>
    <w:rsid w:val="5FA7700D"/>
    <w:rsid w:val="5FA808F0"/>
    <w:rsid w:val="5FAA0414"/>
    <w:rsid w:val="5FAA4211"/>
    <w:rsid w:val="5FAB3BB8"/>
    <w:rsid w:val="5FAE43C6"/>
    <w:rsid w:val="5FAE69F1"/>
    <w:rsid w:val="5FB27A06"/>
    <w:rsid w:val="5FBA0E70"/>
    <w:rsid w:val="5FBA5CB2"/>
    <w:rsid w:val="5FBC0A40"/>
    <w:rsid w:val="5FBE637C"/>
    <w:rsid w:val="5FC061B7"/>
    <w:rsid w:val="5FC20E9F"/>
    <w:rsid w:val="5FC22661"/>
    <w:rsid w:val="5FC51D11"/>
    <w:rsid w:val="5FC61912"/>
    <w:rsid w:val="5FC627A0"/>
    <w:rsid w:val="5FC76627"/>
    <w:rsid w:val="5FC8539C"/>
    <w:rsid w:val="5FC90608"/>
    <w:rsid w:val="5FCC7D21"/>
    <w:rsid w:val="5FCE7099"/>
    <w:rsid w:val="5FD316A0"/>
    <w:rsid w:val="5FD95C76"/>
    <w:rsid w:val="5FD97E6E"/>
    <w:rsid w:val="5FDA1A78"/>
    <w:rsid w:val="5FE80BB4"/>
    <w:rsid w:val="5FE81A0D"/>
    <w:rsid w:val="5FE83ABB"/>
    <w:rsid w:val="5FED51F4"/>
    <w:rsid w:val="5FEE70E8"/>
    <w:rsid w:val="5FEF2D2B"/>
    <w:rsid w:val="5FF26ACB"/>
    <w:rsid w:val="5FF8294C"/>
    <w:rsid w:val="5FFA163E"/>
    <w:rsid w:val="5FFF58A2"/>
    <w:rsid w:val="6000737C"/>
    <w:rsid w:val="60012F07"/>
    <w:rsid w:val="600370A3"/>
    <w:rsid w:val="60040D8A"/>
    <w:rsid w:val="60045BEB"/>
    <w:rsid w:val="60052202"/>
    <w:rsid w:val="60066017"/>
    <w:rsid w:val="60083BAD"/>
    <w:rsid w:val="60096966"/>
    <w:rsid w:val="600A5D3D"/>
    <w:rsid w:val="600E0C85"/>
    <w:rsid w:val="60105A06"/>
    <w:rsid w:val="60114F11"/>
    <w:rsid w:val="601318B0"/>
    <w:rsid w:val="60176A59"/>
    <w:rsid w:val="601B5F82"/>
    <w:rsid w:val="60235244"/>
    <w:rsid w:val="60240FD1"/>
    <w:rsid w:val="60242ED2"/>
    <w:rsid w:val="60287BA7"/>
    <w:rsid w:val="602A6CA8"/>
    <w:rsid w:val="602B684F"/>
    <w:rsid w:val="6030771F"/>
    <w:rsid w:val="60313D42"/>
    <w:rsid w:val="603C6BED"/>
    <w:rsid w:val="603D0D94"/>
    <w:rsid w:val="603F3452"/>
    <w:rsid w:val="603F5A81"/>
    <w:rsid w:val="60402589"/>
    <w:rsid w:val="60445F05"/>
    <w:rsid w:val="60487659"/>
    <w:rsid w:val="604A0F8C"/>
    <w:rsid w:val="604C025D"/>
    <w:rsid w:val="60514F6C"/>
    <w:rsid w:val="60532279"/>
    <w:rsid w:val="6057362C"/>
    <w:rsid w:val="605A1E27"/>
    <w:rsid w:val="605C021C"/>
    <w:rsid w:val="60622EA9"/>
    <w:rsid w:val="607104D0"/>
    <w:rsid w:val="60712B70"/>
    <w:rsid w:val="60713E5D"/>
    <w:rsid w:val="607563BF"/>
    <w:rsid w:val="60790650"/>
    <w:rsid w:val="607B0DF3"/>
    <w:rsid w:val="607B7D51"/>
    <w:rsid w:val="607F0EFB"/>
    <w:rsid w:val="608778CD"/>
    <w:rsid w:val="60884B93"/>
    <w:rsid w:val="60894CC8"/>
    <w:rsid w:val="608951F2"/>
    <w:rsid w:val="608A7B6C"/>
    <w:rsid w:val="608B5F16"/>
    <w:rsid w:val="608E0074"/>
    <w:rsid w:val="6090210C"/>
    <w:rsid w:val="60902BE5"/>
    <w:rsid w:val="60906CBE"/>
    <w:rsid w:val="60924D63"/>
    <w:rsid w:val="609265A9"/>
    <w:rsid w:val="60980D97"/>
    <w:rsid w:val="609A7A04"/>
    <w:rsid w:val="609D357E"/>
    <w:rsid w:val="609E635F"/>
    <w:rsid w:val="60A7787B"/>
    <w:rsid w:val="60AB7B17"/>
    <w:rsid w:val="60AC4A42"/>
    <w:rsid w:val="60B060FA"/>
    <w:rsid w:val="60B42795"/>
    <w:rsid w:val="60B67454"/>
    <w:rsid w:val="60B95429"/>
    <w:rsid w:val="60BC3B19"/>
    <w:rsid w:val="60BD24BA"/>
    <w:rsid w:val="60BF6837"/>
    <w:rsid w:val="60C43CE0"/>
    <w:rsid w:val="60C60AE3"/>
    <w:rsid w:val="60CB709F"/>
    <w:rsid w:val="60CD3414"/>
    <w:rsid w:val="60D06485"/>
    <w:rsid w:val="60D11CC1"/>
    <w:rsid w:val="60D129B3"/>
    <w:rsid w:val="60D4005F"/>
    <w:rsid w:val="60D672E9"/>
    <w:rsid w:val="60D7051B"/>
    <w:rsid w:val="60D77B54"/>
    <w:rsid w:val="60D950EC"/>
    <w:rsid w:val="60D96B5F"/>
    <w:rsid w:val="60DA121A"/>
    <w:rsid w:val="60E31688"/>
    <w:rsid w:val="60E47FAF"/>
    <w:rsid w:val="60E82608"/>
    <w:rsid w:val="60EA3C22"/>
    <w:rsid w:val="60EA6ED0"/>
    <w:rsid w:val="60EB4BB4"/>
    <w:rsid w:val="60EF0D72"/>
    <w:rsid w:val="60EF5483"/>
    <w:rsid w:val="60F05D23"/>
    <w:rsid w:val="60F12F01"/>
    <w:rsid w:val="60F24FF6"/>
    <w:rsid w:val="60F66751"/>
    <w:rsid w:val="60F96DE0"/>
    <w:rsid w:val="61005AB8"/>
    <w:rsid w:val="61030271"/>
    <w:rsid w:val="61057068"/>
    <w:rsid w:val="6106260D"/>
    <w:rsid w:val="610A420C"/>
    <w:rsid w:val="610E0D0B"/>
    <w:rsid w:val="610E7171"/>
    <w:rsid w:val="61135D47"/>
    <w:rsid w:val="61184C54"/>
    <w:rsid w:val="611E43B8"/>
    <w:rsid w:val="611F36A1"/>
    <w:rsid w:val="61213382"/>
    <w:rsid w:val="61246123"/>
    <w:rsid w:val="6125654B"/>
    <w:rsid w:val="61266F28"/>
    <w:rsid w:val="61285E7D"/>
    <w:rsid w:val="6129164B"/>
    <w:rsid w:val="612B29C2"/>
    <w:rsid w:val="612D2E24"/>
    <w:rsid w:val="612F62F0"/>
    <w:rsid w:val="61317FFC"/>
    <w:rsid w:val="613331E2"/>
    <w:rsid w:val="613826FF"/>
    <w:rsid w:val="61424921"/>
    <w:rsid w:val="61451B17"/>
    <w:rsid w:val="61461A14"/>
    <w:rsid w:val="614C07EF"/>
    <w:rsid w:val="615161FD"/>
    <w:rsid w:val="61537F68"/>
    <w:rsid w:val="615504C7"/>
    <w:rsid w:val="6156745E"/>
    <w:rsid w:val="615C44C7"/>
    <w:rsid w:val="615D68EF"/>
    <w:rsid w:val="615F79AA"/>
    <w:rsid w:val="61603560"/>
    <w:rsid w:val="6160462A"/>
    <w:rsid w:val="61621143"/>
    <w:rsid w:val="617D153C"/>
    <w:rsid w:val="617E1742"/>
    <w:rsid w:val="61817F09"/>
    <w:rsid w:val="618568C9"/>
    <w:rsid w:val="61863B23"/>
    <w:rsid w:val="618E66FE"/>
    <w:rsid w:val="618F5DDB"/>
    <w:rsid w:val="619039E1"/>
    <w:rsid w:val="6191651C"/>
    <w:rsid w:val="619239C5"/>
    <w:rsid w:val="6193747A"/>
    <w:rsid w:val="6194259B"/>
    <w:rsid w:val="619703E6"/>
    <w:rsid w:val="619A0543"/>
    <w:rsid w:val="619B37F2"/>
    <w:rsid w:val="619B5FF1"/>
    <w:rsid w:val="61A64B7E"/>
    <w:rsid w:val="61A74154"/>
    <w:rsid w:val="61A90A8B"/>
    <w:rsid w:val="61A92E4C"/>
    <w:rsid w:val="61AD5B0C"/>
    <w:rsid w:val="61AE1FC5"/>
    <w:rsid w:val="61AF1856"/>
    <w:rsid w:val="61B34159"/>
    <w:rsid w:val="61B652F4"/>
    <w:rsid w:val="61B777AB"/>
    <w:rsid w:val="61BA48B8"/>
    <w:rsid w:val="61BC76BC"/>
    <w:rsid w:val="61BD68F4"/>
    <w:rsid w:val="61BE58A1"/>
    <w:rsid w:val="61C4568C"/>
    <w:rsid w:val="61C7178B"/>
    <w:rsid w:val="61C86D43"/>
    <w:rsid w:val="61C94044"/>
    <w:rsid w:val="61CA55AE"/>
    <w:rsid w:val="61CB242C"/>
    <w:rsid w:val="61CD3483"/>
    <w:rsid w:val="61D227EF"/>
    <w:rsid w:val="61D2714C"/>
    <w:rsid w:val="61D50E22"/>
    <w:rsid w:val="61D97D4C"/>
    <w:rsid w:val="61DB5F44"/>
    <w:rsid w:val="61DF5BAA"/>
    <w:rsid w:val="61E06034"/>
    <w:rsid w:val="61E07D6F"/>
    <w:rsid w:val="61E25F37"/>
    <w:rsid w:val="61E57DD5"/>
    <w:rsid w:val="61E92D2F"/>
    <w:rsid w:val="61F207DC"/>
    <w:rsid w:val="61F459E1"/>
    <w:rsid w:val="61F60FA6"/>
    <w:rsid w:val="61F729F2"/>
    <w:rsid w:val="61FB5B1C"/>
    <w:rsid w:val="62033A83"/>
    <w:rsid w:val="6203659D"/>
    <w:rsid w:val="62075F54"/>
    <w:rsid w:val="6208458D"/>
    <w:rsid w:val="62084C9D"/>
    <w:rsid w:val="620915BD"/>
    <w:rsid w:val="620A076C"/>
    <w:rsid w:val="620C0C9A"/>
    <w:rsid w:val="620E1C21"/>
    <w:rsid w:val="62122340"/>
    <w:rsid w:val="621651BD"/>
    <w:rsid w:val="62183DC2"/>
    <w:rsid w:val="621B31D2"/>
    <w:rsid w:val="622632CB"/>
    <w:rsid w:val="6226403D"/>
    <w:rsid w:val="62270224"/>
    <w:rsid w:val="622906BA"/>
    <w:rsid w:val="622A1085"/>
    <w:rsid w:val="622A51BC"/>
    <w:rsid w:val="622C5674"/>
    <w:rsid w:val="623242D0"/>
    <w:rsid w:val="62333D08"/>
    <w:rsid w:val="62374DCE"/>
    <w:rsid w:val="623F7C77"/>
    <w:rsid w:val="624114AE"/>
    <w:rsid w:val="62416071"/>
    <w:rsid w:val="62462792"/>
    <w:rsid w:val="62467D93"/>
    <w:rsid w:val="62491036"/>
    <w:rsid w:val="624E4FB5"/>
    <w:rsid w:val="624F7DDC"/>
    <w:rsid w:val="62504362"/>
    <w:rsid w:val="62577E92"/>
    <w:rsid w:val="62586312"/>
    <w:rsid w:val="625A381F"/>
    <w:rsid w:val="625D601D"/>
    <w:rsid w:val="62605ADC"/>
    <w:rsid w:val="626326EA"/>
    <w:rsid w:val="62690CF4"/>
    <w:rsid w:val="626B1A97"/>
    <w:rsid w:val="626D6343"/>
    <w:rsid w:val="62767A90"/>
    <w:rsid w:val="627920D6"/>
    <w:rsid w:val="62793D06"/>
    <w:rsid w:val="627E0206"/>
    <w:rsid w:val="62836573"/>
    <w:rsid w:val="62851A3F"/>
    <w:rsid w:val="62880E4D"/>
    <w:rsid w:val="628829DA"/>
    <w:rsid w:val="628F6AA9"/>
    <w:rsid w:val="62900BBC"/>
    <w:rsid w:val="62904B06"/>
    <w:rsid w:val="6294280C"/>
    <w:rsid w:val="6299116E"/>
    <w:rsid w:val="629A60E1"/>
    <w:rsid w:val="62A36AC9"/>
    <w:rsid w:val="62A508E7"/>
    <w:rsid w:val="62A76F73"/>
    <w:rsid w:val="62A973AC"/>
    <w:rsid w:val="62AA2796"/>
    <w:rsid w:val="62AE5E99"/>
    <w:rsid w:val="62AF23A4"/>
    <w:rsid w:val="62B01860"/>
    <w:rsid w:val="62B029C7"/>
    <w:rsid w:val="62B30959"/>
    <w:rsid w:val="62B31895"/>
    <w:rsid w:val="62B83536"/>
    <w:rsid w:val="62BB022B"/>
    <w:rsid w:val="62BE2E44"/>
    <w:rsid w:val="62BE658A"/>
    <w:rsid w:val="62BF6390"/>
    <w:rsid w:val="62BF79C6"/>
    <w:rsid w:val="62C13643"/>
    <w:rsid w:val="62C17820"/>
    <w:rsid w:val="62C94B5E"/>
    <w:rsid w:val="62D207BC"/>
    <w:rsid w:val="62D767CF"/>
    <w:rsid w:val="62D85A04"/>
    <w:rsid w:val="62D9557C"/>
    <w:rsid w:val="62DB2AED"/>
    <w:rsid w:val="62DE4542"/>
    <w:rsid w:val="62E20D4F"/>
    <w:rsid w:val="62E551E2"/>
    <w:rsid w:val="62E82552"/>
    <w:rsid w:val="62ED5FD6"/>
    <w:rsid w:val="62F472B9"/>
    <w:rsid w:val="62F919E0"/>
    <w:rsid w:val="62FC7D4E"/>
    <w:rsid w:val="62FD321F"/>
    <w:rsid w:val="62FE6EEF"/>
    <w:rsid w:val="63063EAF"/>
    <w:rsid w:val="63073E11"/>
    <w:rsid w:val="630A40B1"/>
    <w:rsid w:val="630B4E7B"/>
    <w:rsid w:val="630D549E"/>
    <w:rsid w:val="6311467A"/>
    <w:rsid w:val="631B0069"/>
    <w:rsid w:val="631E3111"/>
    <w:rsid w:val="63225AEA"/>
    <w:rsid w:val="63290317"/>
    <w:rsid w:val="632A74A3"/>
    <w:rsid w:val="632B1082"/>
    <w:rsid w:val="6334185E"/>
    <w:rsid w:val="63385704"/>
    <w:rsid w:val="633F17E0"/>
    <w:rsid w:val="63401115"/>
    <w:rsid w:val="634574E6"/>
    <w:rsid w:val="635271C6"/>
    <w:rsid w:val="63554EE3"/>
    <w:rsid w:val="63554FBA"/>
    <w:rsid w:val="63562EF3"/>
    <w:rsid w:val="63570CA1"/>
    <w:rsid w:val="635A31A6"/>
    <w:rsid w:val="635C5FBD"/>
    <w:rsid w:val="636021E9"/>
    <w:rsid w:val="63602CCD"/>
    <w:rsid w:val="6361386A"/>
    <w:rsid w:val="63616251"/>
    <w:rsid w:val="63624720"/>
    <w:rsid w:val="63654C08"/>
    <w:rsid w:val="63672F65"/>
    <w:rsid w:val="6367342B"/>
    <w:rsid w:val="63682029"/>
    <w:rsid w:val="636A50D9"/>
    <w:rsid w:val="637C7A1D"/>
    <w:rsid w:val="637D55E2"/>
    <w:rsid w:val="637E0F98"/>
    <w:rsid w:val="63801C46"/>
    <w:rsid w:val="63827FEA"/>
    <w:rsid w:val="63842A80"/>
    <w:rsid w:val="63855A60"/>
    <w:rsid w:val="63855A8A"/>
    <w:rsid w:val="63865518"/>
    <w:rsid w:val="63876B1E"/>
    <w:rsid w:val="638C09D6"/>
    <w:rsid w:val="63902FB0"/>
    <w:rsid w:val="63904B16"/>
    <w:rsid w:val="63943821"/>
    <w:rsid w:val="63946280"/>
    <w:rsid w:val="63973494"/>
    <w:rsid w:val="63980ED1"/>
    <w:rsid w:val="63996C44"/>
    <w:rsid w:val="639A7907"/>
    <w:rsid w:val="639D12FA"/>
    <w:rsid w:val="639D5D43"/>
    <w:rsid w:val="63A2418D"/>
    <w:rsid w:val="63A539AF"/>
    <w:rsid w:val="63A70B13"/>
    <w:rsid w:val="63A744B6"/>
    <w:rsid w:val="63AD4CCA"/>
    <w:rsid w:val="63B07872"/>
    <w:rsid w:val="63B2554F"/>
    <w:rsid w:val="63BA43CD"/>
    <w:rsid w:val="63BD1A2A"/>
    <w:rsid w:val="63BE1985"/>
    <w:rsid w:val="63BF482B"/>
    <w:rsid w:val="63C13EF5"/>
    <w:rsid w:val="63C71D25"/>
    <w:rsid w:val="63CA2324"/>
    <w:rsid w:val="63CB3164"/>
    <w:rsid w:val="63CF51A2"/>
    <w:rsid w:val="63D16462"/>
    <w:rsid w:val="63D54083"/>
    <w:rsid w:val="63D72A97"/>
    <w:rsid w:val="63DB00DD"/>
    <w:rsid w:val="63DB27BB"/>
    <w:rsid w:val="63DC75F6"/>
    <w:rsid w:val="63E152D7"/>
    <w:rsid w:val="63E47D2B"/>
    <w:rsid w:val="63E8450D"/>
    <w:rsid w:val="63E87188"/>
    <w:rsid w:val="63ED297E"/>
    <w:rsid w:val="63F37EE4"/>
    <w:rsid w:val="63F67E1B"/>
    <w:rsid w:val="63FE4CF9"/>
    <w:rsid w:val="64093CEA"/>
    <w:rsid w:val="640B1B54"/>
    <w:rsid w:val="640B4562"/>
    <w:rsid w:val="640D6557"/>
    <w:rsid w:val="640F1561"/>
    <w:rsid w:val="640F4549"/>
    <w:rsid w:val="64122FAE"/>
    <w:rsid w:val="64183617"/>
    <w:rsid w:val="641B4049"/>
    <w:rsid w:val="641B586D"/>
    <w:rsid w:val="64221F8B"/>
    <w:rsid w:val="642B5EA5"/>
    <w:rsid w:val="64315875"/>
    <w:rsid w:val="643447ED"/>
    <w:rsid w:val="643C0A8C"/>
    <w:rsid w:val="643C1409"/>
    <w:rsid w:val="643C2B21"/>
    <w:rsid w:val="643D175E"/>
    <w:rsid w:val="64402EDC"/>
    <w:rsid w:val="64411D4F"/>
    <w:rsid w:val="644179A3"/>
    <w:rsid w:val="64420772"/>
    <w:rsid w:val="64420A4C"/>
    <w:rsid w:val="64492E38"/>
    <w:rsid w:val="644E30BA"/>
    <w:rsid w:val="64526DB5"/>
    <w:rsid w:val="645761F7"/>
    <w:rsid w:val="645B7849"/>
    <w:rsid w:val="645D605E"/>
    <w:rsid w:val="645F78B6"/>
    <w:rsid w:val="6465154A"/>
    <w:rsid w:val="64660D43"/>
    <w:rsid w:val="64697248"/>
    <w:rsid w:val="646E6DDD"/>
    <w:rsid w:val="646F541F"/>
    <w:rsid w:val="6471517E"/>
    <w:rsid w:val="64721379"/>
    <w:rsid w:val="64776707"/>
    <w:rsid w:val="647822BF"/>
    <w:rsid w:val="647879A4"/>
    <w:rsid w:val="6479437D"/>
    <w:rsid w:val="647967B4"/>
    <w:rsid w:val="6483161A"/>
    <w:rsid w:val="64863F3B"/>
    <w:rsid w:val="649105BD"/>
    <w:rsid w:val="64931540"/>
    <w:rsid w:val="64933B5B"/>
    <w:rsid w:val="64954D51"/>
    <w:rsid w:val="649651BB"/>
    <w:rsid w:val="649A3473"/>
    <w:rsid w:val="649A7C99"/>
    <w:rsid w:val="649A7E87"/>
    <w:rsid w:val="649C1E6B"/>
    <w:rsid w:val="649D2F20"/>
    <w:rsid w:val="649D595D"/>
    <w:rsid w:val="64A1770C"/>
    <w:rsid w:val="64A23FE1"/>
    <w:rsid w:val="64A43AFF"/>
    <w:rsid w:val="64A45EFA"/>
    <w:rsid w:val="64A73DBA"/>
    <w:rsid w:val="64A766E6"/>
    <w:rsid w:val="64A93D9E"/>
    <w:rsid w:val="64AB1C85"/>
    <w:rsid w:val="64AE230C"/>
    <w:rsid w:val="64B052D7"/>
    <w:rsid w:val="64B37205"/>
    <w:rsid w:val="64B413E5"/>
    <w:rsid w:val="64B56842"/>
    <w:rsid w:val="64B941DA"/>
    <w:rsid w:val="64BD3650"/>
    <w:rsid w:val="64C01F84"/>
    <w:rsid w:val="64C24C00"/>
    <w:rsid w:val="64C34466"/>
    <w:rsid w:val="64C47475"/>
    <w:rsid w:val="64C77EB5"/>
    <w:rsid w:val="64C83400"/>
    <w:rsid w:val="64CA5740"/>
    <w:rsid w:val="64CE30EC"/>
    <w:rsid w:val="64D92056"/>
    <w:rsid w:val="64E41150"/>
    <w:rsid w:val="64E61717"/>
    <w:rsid w:val="64E66EFB"/>
    <w:rsid w:val="64E738BE"/>
    <w:rsid w:val="64E95521"/>
    <w:rsid w:val="64F12C32"/>
    <w:rsid w:val="64F17A1B"/>
    <w:rsid w:val="64F677DA"/>
    <w:rsid w:val="64F72206"/>
    <w:rsid w:val="64F95AFC"/>
    <w:rsid w:val="64FA0EFF"/>
    <w:rsid w:val="6500618D"/>
    <w:rsid w:val="65051AB5"/>
    <w:rsid w:val="65054C55"/>
    <w:rsid w:val="65064901"/>
    <w:rsid w:val="65072E52"/>
    <w:rsid w:val="650871E1"/>
    <w:rsid w:val="65096EE4"/>
    <w:rsid w:val="650C56F9"/>
    <w:rsid w:val="651060E5"/>
    <w:rsid w:val="6511270F"/>
    <w:rsid w:val="65131846"/>
    <w:rsid w:val="65142D6C"/>
    <w:rsid w:val="65142DB9"/>
    <w:rsid w:val="65156513"/>
    <w:rsid w:val="65162ABF"/>
    <w:rsid w:val="651B12BC"/>
    <w:rsid w:val="651B45CF"/>
    <w:rsid w:val="652142D8"/>
    <w:rsid w:val="652160A8"/>
    <w:rsid w:val="65283805"/>
    <w:rsid w:val="652930DE"/>
    <w:rsid w:val="652940C1"/>
    <w:rsid w:val="652B2BCF"/>
    <w:rsid w:val="652D2896"/>
    <w:rsid w:val="652E7231"/>
    <w:rsid w:val="652F6509"/>
    <w:rsid w:val="65304D58"/>
    <w:rsid w:val="65310CFF"/>
    <w:rsid w:val="6534245D"/>
    <w:rsid w:val="653915A2"/>
    <w:rsid w:val="65396969"/>
    <w:rsid w:val="653B2881"/>
    <w:rsid w:val="653E1E4C"/>
    <w:rsid w:val="653E6F35"/>
    <w:rsid w:val="6545054F"/>
    <w:rsid w:val="65453784"/>
    <w:rsid w:val="65461920"/>
    <w:rsid w:val="654839FF"/>
    <w:rsid w:val="65496F36"/>
    <w:rsid w:val="654C198F"/>
    <w:rsid w:val="654D1FC2"/>
    <w:rsid w:val="654F08E1"/>
    <w:rsid w:val="65560813"/>
    <w:rsid w:val="6558529D"/>
    <w:rsid w:val="655D3985"/>
    <w:rsid w:val="655F4621"/>
    <w:rsid w:val="656442F3"/>
    <w:rsid w:val="656760C3"/>
    <w:rsid w:val="65681032"/>
    <w:rsid w:val="65693FED"/>
    <w:rsid w:val="656A262C"/>
    <w:rsid w:val="656A3DEF"/>
    <w:rsid w:val="656B0950"/>
    <w:rsid w:val="656C07AC"/>
    <w:rsid w:val="656C3DE9"/>
    <w:rsid w:val="65715F63"/>
    <w:rsid w:val="657253FC"/>
    <w:rsid w:val="657256E0"/>
    <w:rsid w:val="65736ABA"/>
    <w:rsid w:val="65752824"/>
    <w:rsid w:val="657717D6"/>
    <w:rsid w:val="657766A2"/>
    <w:rsid w:val="657D04D6"/>
    <w:rsid w:val="657E16F9"/>
    <w:rsid w:val="657E69A8"/>
    <w:rsid w:val="6581601D"/>
    <w:rsid w:val="6583021B"/>
    <w:rsid w:val="65855627"/>
    <w:rsid w:val="65856507"/>
    <w:rsid w:val="65894536"/>
    <w:rsid w:val="6589548B"/>
    <w:rsid w:val="65920B81"/>
    <w:rsid w:val="65935733"/>
    <w:rsid w:val="65942964"/>
    <w:rsid w:val="6597580C"/>
    <w:rsid w:val="65980CDF"/>
    <w:rsid w:val="659D2E41"/>
    <w:rsid w:val="65A05B15"/>
    <w:rsid w:val="65A14D23"/>
    <w:rsid w:val="65A32C4C"/>
    <w:rsid w:val="65A465B4"/>
    <w:rsid w:val="65A97ECF"/>
    <w:rsid w:val="65AE3603"/>
    <w:rsid w:val="65AE4B1E"/>
    <w:rsid w:val="65B00761"/>
    <w:rsid w:val="65B161EC"/>
    <w:rsid w:val="65B366E7"/>
    <w:rsid w:val="65B57D33"/>
    <w:rsid w:val="65B92F02"/>
    <w:rsid w:val="65BA1ACF"/>
    <w:rsid w:val="65BD1D1F"/>
    <w:rsid w:val="65BD2C8C"/>
    <w:rsid w:val="65BE7284"/>
    <w:rsid w:val="65C21C5B"/>
    <w:rsid w:val="65C41879"/>
    <w:rsid w:val="65C54BB9"/>
    <w:rsid w:val="65CA2398"/>
    <w:rsid w:val="65CB3319"/>
    <w:rsid w:val="65CB4170"/>
    <w:rsid w:val="65CF4D15"/>
    <w:rsid w:val="65CF6EA2"/>
    <w:rsid w:val="65D14374"/>
    <w:rsid w:val="65D24683"/>
    <w:rsid w:val="65D6327E"/>
    <w:rsid w:val="65D75CF0"/>
    <w:rsid w:val="65DD511B"/>
    <w:rsid w:val="65E43D3B"/>
    <w:rsid w:val="65E81328"/>
    <w:rsid w:val="65EA4440"/>
    <w:rsid w:val="65EF4740"/>
    <w:rsid w:val="65F067C8"/>
    <w:rsid w:val="65F54950"/>
    <w:rsid w:val="65F91B1D"/>
    <w:rsid w:val="65FA0A37"/>
    <w:rsid w:val="65FA33CD"/>
    <w:rsid w:val="66000D71"/>
    <w:rsid w:val="66015C3C"/>
    <w:rsid w:val="66081BD1"/>
    <w:rsid w:val="660A0644"/>
    <w:rsid w:val="660A3D19"/>
    <w:rsid w:val="660A78F0"/>
    <w:rsid w:val="660B009F"/>
    <w:rsid w:val="660B2CFC"/>
    <w:rsid w:val="660C607F"/>
    <w:rsid w:val="66123C0C"/>
    <w:rsid w:val="66156D6B"/>
    <w:rsid w:val="66194550"/>
    <w:rsid w:val="661A1DF6"/>
    <w:rsid w:val="661A5B06"/>
    <w:rsid w:val="661A6F7E"/>
    <w:rsid w:val="661B1D3A"/>
    <w:rsid w:val="661E1C52"/>
    <w:rsid w:val="661E3353"/>
    <w:rsid w:val="661E4177"/>
    <w:rsid w:val="66217383"/>
    <w:rsid w:val="662261FE"/>
    <w:rsid w:val="662326FA"/>
    <w:rsid w:val="66242AAC"/>
    <w:rsid w:val="662445B5"/>
    <w:rsid w:val="662768DE"/>
    <w:rsid w:val="66277D6A"/>
    <w:rsid w:val="66281B9B"/>
    <w:rsid w:val="66291EDF"/>
    <w:rsid w:val="662C4145"/>
    <w:rsid w:val="662D01E6"/>
    <w:rsid w:val="662E57CE"/>
    <w:rsid w:val="6630540C"/>
    <w:rsid w:val="66305D4D"/>
    <w:rsid w:val="663455C2"/>
    <w:rsid w:val="663824F6"/>
    <w:rsid w:val="663C7F4D"/>
    <w:rsid w:val="663D5363"/>
    <w:rsid w:val="664010E8"/>
    <w:rsid w:val="66427229"/>
    <w:rsid w:val="664961F3"/>
    <w:rsid w:val="664E2A21"/>
    <w:rsid w:val="664E5D5F"/>
    <w:rsid w:val="66517766"/>
    <w:rsid w:val="66522E8C"/>
    <w:rsid w:val="665332C7"/>
    <w:rsid w:val="66562774"/>
    <w:rsid w:val="66596C2E"/>
    <w:rsid w:val="665C0760"/>
    <w:rsid w:val="665C5C0C"/>
    <w:rsid w:val="66603733"/>
    <w:rsid w:val="66606521"/>
    <w:rsid w:val="666C10EA"/>
    <w:rsid w:val="66701504"/>
    <w:rsid w:val="667071C4"/>
    <w:rsid w:val="66721655"/>
    <w:rsid w:val="66774B1D"/>
    <w:rsid w:val="667936CF"/>
    <w:rsid w:val="667D3C73"/>
    <w:rsid w:val="668508DD"/>
    <w:rsid w:val="668514B0"/>
    <w:rsid w:val="66884FEF"/>
    <w:rsid w:val="668B029F"/>
    <w:rsid w:val="668D1E52"/>
    <w:rsid w:val="668E09D1"/>
    <w:rsid w:val="669433DC"/>
    <w:rsid w:val="66983623"/>
    <w:rsid w:val="669951BE"/>
    <w:rsid w:val="669A0854"/>
    <w:rsid w:val="669B14F7"/>
    <w:rsid w:val="66A027C7"/>
    <w:rsid w:val="66A75B9E"/>
    <w:rsid w:val="66A80A67"/>
    <w:rsid w:val="66A914AB"/>
    <w:rsid w:val="66AB0D7B"/>
    <w:rsid w:val="66AF3622"/>
    <w:rsid w:val="66B0114D"/>
    <w:rsid w:val="66B04252"/>
    <w:rsid w:val="66B32EE8"/>
    <w:rsid w:val="66B472EE"/>
    <w:rsid w:val="66B5647D"/>
    <w:rsid w:val="66BB4B33"/>
    <w:rsid w:val="66BC18A1"/>
    <w:rsid w:val="66BF2457"/>
    <w:rsid w:val="66C84EBC"/>
    <w:rsid w:val="66CC0EFA"/>
    <w:rsid w:val="66CC61C4"/>
    <w:rsid w:val="66CE167D"/>
    <w:rsid w:val="66D26FE6"/>
    <w:rsid w:val="66D73964"/>
    <w:rsid w:val="66D8043F"/>
    <w:rsid w:val="66D972F2"/>
    <w:rsid w:val="66DA0061"/>
    <w:rsid w:val="66DB1D2C"/>
    <w:rsid w:val="66DB2F50"/>
    <w:rsid w:val="66DF5379"/>
    <w:rsid w:val="66E00570"/>
    <w:rsid w:val="66E06949"/>
    <w:rsid w:val="66E2004E"/>
    <w:rsid w:val="66E24A52"/>
    <w:rsid w:val="66E43EF3"/>
    <w:rsid w:val="66E7614D"/>
    <w:rsid w:val="66EA525C"/>
    <w:rsid w:val="66EC7FC9"/>
    <w:rsid w:val="66F11FB1"/>
    <w:rsid w:val="66F162C3"/>
    <w:rsid w:val="66F42940"/>
    <w:rsid w:val="66F600BC"/>
    <w:rsid w:val="66F83AB1"/>
    <w:rsid w:val="66F97A7C"/>
    <w:rsid w:val="66FC5D8A"/>
    <w:rsid w:val="670168C3"/>
    <w:rsid w:val="67054C21"/>
    <w:rsid w:val="670669DA"/>
    <w:rsid w:val="670B1026"/>
    <w:rsid w:val="670D5926"/>
    <w:rsid w:val="670E5D2F"/>
    <w:rsid w:val="670F42E0"/>
    <w:rsid w:val="67121297"/>
    <w:rsid w:val="6718781E"/>
    <w:rsid w:val="67191F5B"/>
    <w:rsid w:val="67194243"/>
    <w:rsid w:val="671C165F"/>
    <w:rsid w:val="671D0C67"/>
    <w:rsid w:val="67233174"/>
    <w:rsid w:val="6724266B"/>
    <w:rsid w:val="67244DAF"/>
    <w:rsid w:val="67254F1E"/>
    <w:rsid w:val="67285A55"/>
    <w:rsid w:val="672A1A85"/>
    <w:rsid w:val="672D0793"/>
    <w:rsid w:val="672D0E19"/>
    <w:rsid w:val="672D26E6"/>
    <w:rsid w:val="6731475B"/>
    <w:rsid w:val="6735183F"/>
    <w:rsid w:val="6739127C"/>
    <w:rsid w:val="67393271"/>
    <w:rsid w:val="67396C8A"/>
    <w:rsid w:val="673C6112"/>
    <w:rsid w:val="673D5CD8"/>
    <w:rsid w:val="67401735"/>
    <w:rsid w:val="6742701A"/>
    <w:rsid w:val="67430CF9"/>
    <w:rsid w:val="67453BD5"/>
    <w:rsid w:val="67455B46"/>
    <w:rsid w:val="67471134"/>
    <w:rsid w:val="67472418"/>
    <w:rsid w:val="67487D76"/>
    <w:rsid w:val="674C13A0"/>
    <w:rsid w:val="67553028"/>
    <w:rsid w:val="67553E4E"/>
    <w:rsid w:val="67590AFB"/>
    <w:rsid w:val="675E3603"/>
    <w:rsid w:val="676018E6"/>
    <w:rsid w:val="6762548C"/>
    <w:rsid w:val="67631E4C"/>
    <w:rsid w:val="67657D50"/>
    <w:rsid w:val="676C592D"/>
    <w:rsid w:val="676D1201"/>
    <w:rsid w:val="676E6A2D"/>
    <w:rsid w:val="676F082E"/>
    <w:rsid w:val="67727D78"/>
    <w:rsid w:val="67745BB3"/>
    <w:rsid w:val="677776A7"/>
    <w:rsid w:val="67801C08"/>
    <w:rsid w:val="678546BC"/>
    <w:rsid w:val="67870765"/>
    <w:rsid w:val="678A7116"/>
    <w:rsid w:val="678B1042"/>
    <w:rsid w:val="678F3FC8"/>
    <w:rsid w:val="67920F98"/>
    <w:rsid w:val="67933F5E"/>
    <w:rsid w:val="67960961"/>
    <w:rsid w:val="67960E55"/>
    <w:rsid w:val="67990F08"/>
    <w:rsid w:val="679A774B"/>
    <w:rsid w:val="679C0BBE"/>
    <w:rsid w:val="679C132B"/>
    <w:rsid w:val="679D51BA"/>
    <w:rsid w:val="67A07D7A"/>
    <w:rsid w:val="67A2248A"/>
    <w:rsid w:val="67A40F9A"/>
    <w:rsid w:val="67A911F1"/>
    <w:rsid w:val="67AD2D01"/>
    <w:rsid w:val="67B11386"/>
    <w:rsid w:val="67B114C0"/>
    <w:rsid w:val="67B35B6B"/>
    <w:rsid w:val="67B37193"/>
    <w:rsid w:val="67BC0EC0"/>
    <w:rsid w:val="67BE6F25"/>
    <w:rsid w:val="67C14130"/>
    <w:rsid w:val="67C143FD"/>
    <w:rsid w:val="67CB6A8E"/>
    <w:rsid w:val="67CD797B"/>
    <w:rsid w:val="67D13936"/>
    <w:rsid w:val="67D14CCC"/>
    <w:rsid w:val="67D4719B"/>
    <w:rsid w:val="67DA0980"/>
    <w:rsid w:val="67E04126"/>
    <w:rsid w:val="67E40012"/>
    <w:rsid w:val="67E52734"/>
    <w:rsid w:val="67E66EC7"/>
    <w:rsid w:val="67E73028"/>
    <w:rsid w:val="67E867F3"/>
    <w:rsid w:val="67EA6B85"/>
    <w:rsid w:val="67EB3C0B"/>
    <w:rsid w:val="67ED413F"/>
    <w:rsid w:val="67EE58A3"/>
    <w:rsid w:val="67F06396"/>
    <w:rsid w:val="67F325A4"/>
    <w:rsid w:val="67F6240D"/>
    <w:rsid w:val="67FA7A97"/>
    <w:rsid w:val="680208C3"/>
    <w:rsid w:val="6802765D"/>
    <w:rsid w:val="68036D32"/>
    <w:rsid w:val="680671E6"/>
    <w:rsid w:val="680A0598"/>
    <w:rsid w:val="680B5CBF"/>
    <w:rsid w:val="680F44F9"/>
    <w:rsid w:val="68100A49"/>
    <w:rsid w:val="68185EFC"/>
    <w:rsid w:val="681B069C"/>
    <w:rsid w:val="681B355B"/>
    <w:rsid w:val="681D6628"/>
    <w:rsid w:val="681E3E6D"/>
    <w:rsid w:val="681E6C38"/>
    <w:rsid w:val="681F21A7"/>
    <w:rsid w:val="68243E7A"/>
    <w:rsid w:val="6829455C"/>
    <w:rsid w:val="682A1D1D"/>
    <w:rsid w:val="682C6420"/>
    <w:rsid w:val="683673CF"/>
    <w:rsid w:val="68395679"/>
    <w:rsid w:val="68420402"/>
    <w:rsid w:val="684257A4"/>
    <w:rsid w:val="684351A0"/>
    <w:rsid w:val="6847373C"/>
    <w:rsid w:val="68490BCC"/>
    <w:rsid w:val="684B1B6E"/>
    <w:rsid w:val="684B6E47"/>
    <w:rsid w:val="684D6256"/>
    <w:rsid w:val="684E460D"/>
    <w:rsid w:val="68504192"/>
    <w:rsid w:val="68543F64"/>
    <w:rsid w:val="6855204E"/>
    <w:rsid w:val="685757AA"/>
    <w:rsid w:val="68582325"/>
    <w:rsid w:val="685D62AB"/>
    <w:rsid w:val="68614CFA"/>
    <w:rsid w:val="686E255B"/>
    <w:rsid w:val="68734D55"/>
    <w:rsid w:val="687677F1"/>
    <w:rsid w:val="68776AA4"/>
    <w:rsid w:val="68785670"/>
    <w:rsid w:val="687F0B19"/>
    <w:rsid w:val="687F634C"/>
    <w:rsid w:val="68841632"/>
    <w:rsid w:val="688638F5"/>
    <w:rsid w:val="6888186C"/>
    <w:rsid w:val="688A19A6"/>
    <w:rsid w:val="688C15B8"/>
    <w:rsid w:val="688C50FC"/>
    <w:rsid w:val="688D4D02"/>
    <w:rsid w:val="688F55C7"/>
    <w:rsid w:val="6891002C"/>
    <w:rsid w:val="68912932"/>
    <w:rsid w:val="68913A98"/>
    <w:rsid w:val="689268DE"/>
    <w:rsid w:val="68941B4F"/>
    <w:rsid w:val="689602DB"/>
    <w:rsid w:val="689B379F"/>
    <w:rsid w:val="689C315A"/>
    <w:rsid w:val="689D6491"/>
    <w:rsid w:val="68A20EF3"/>
    <w:rsid w:val="68A6203A"/>
    <w:rsid w:val="68A95B28"/>
    <w:rsid w:val="68AA10A4"/>
    <w:rsid w:val="68AB0FBC"/>
    <w:rsid w:val="68AD2864"/>
    <w:rsid w:val="68B00D22"/>
    <w:rsid w:val="68B02BEE"/>
    <w:rsid w:val="68B11CFC"/>
    <w:rsid w:val="68B20DA4"/>
    <w:rsid w:val="68B408F0"/>
    <w:rsid w:val="68B72C0B"/>
    <w:rsid w:val="68B865C1"/>
    <w:rsid w:val="68B94010"/>
    <w:rsid w:val="68BB05FC"/>
    <w:rsid w:val="68BD2A95"/>
    <w:rsid w:val="68BF27CF"/>
    <w:rsid w:val="68C00A7A"/>
    <w:rsid w:val="68C161FA"/>
    <w:rsid w:val="68C234F2"/>
    <w:rsid w:val="68C3068A"/>
    <w:rsid w:val="68C44DE8"/>
    <w:rsid w:val="68C61643"/>
    <w:rsid w:val="68C63E49"/>
    <w:rsid w:val="68CD5BEC"/>
    <w:rsid w:val="68CE43D5"/>
    <w:rsid w:val="68D03955"/>
    <w:rsid w:val="68D75419"/>
    <w:rsid w:val="68D75A1D"/>
    <w:rsid w:val="68D871EE"/>
    <w:rsid w:val="68DA53E6"/>
    <w:rsid w:val="68DC5C16"/>
    <w:rsid w:val="68DF467E"/>
    <w:rsid w:val="68DF4FCA"/>
    <w:rsid w:val="68E353EA"/>
    <w:rsid w:val="68E5562D"/>
    <w:rsid w:val="68E73B9B"/>
    <w:rsid w:val="68E86CCF"/>
    <w:rsid w:val="68EE785D"/>
    <w:rsid w:val="68F34969"/>
    <w:rsid w:val="68F35ECE"/>
    <w:rsid w:val="68F42F58"/>
    <w:rsid w:val="68F44073"/>
    <w:rsid w:val="68F44DA4"/>
    <w:rsid w:val="68F45C98"/>
    <w:rsid w:val="68F465CF"/>
    <w:rsid w:val="68F55221"/>
    <w:rsid w:val="68F96214"/>
    <w:rsid w:val="68FA7DED"/>
    <w:rsid w:val="68FB427D"/>
    <w:rsid w:val="68FD5F84"/>
    <w:rsid w:val="68FE51F6"/>
    <w:rsid w:val="69020EFE"/>
    <w:rsid w:val="690533FE"/>
    <w:rsid w:val="690603D3"/>
    <w:rsid w:val="690C3E91"/>
    <w:rsid w:val="690C47A4"/>
    <w:rsid w:val="690E17E7"/>
    <w:rsid w:val="691509CE"/>
    <w:rsid w:val="691A72CC"/>
    <w:rsid w:val="691D6892"/>
    <w:rsid w:val="691E21AB"/>
    <w:rsid w:val="69213C0E"/>
    <w:rsid w:val="6924354B"/>
    <w:rsid w:val="69310C06"/>
    <w:rsid w:val="69317EC1"/>
    <w:rsid w:val="69357CCA"/>
    <w:rsid w:val="6939090F"/>
    <w:rsid w:val="693B6B8C"/>
    <w:rsid w:val="693C6653"/>
    <w:rsid w:val="693C7598"/>
    <w:rsid w:val="69403453"/>
    <w:rsid w:val="6940439D"/>
    <w:rsid w:val="69434251"/>
    <w:rsid w:val="694679E2"/>
    <w:rsid w:val="694A1C62"/>
    <w:rsid w:val="694A7BC9"/>
    <w:rsid w:val="694C6FF2"/>
    <w:rsid w:val="694D25EA"/>
    <w:rsid w:val="694F10FF"/>
    <w:rsid w:val="69514E47"/>
    <w:rsid w:val="69521FF6"/>
    <w:rsid w:val="695C2403"/>
    <w:rsid w:val="695C30E0"/>
    <w:rsid w:val="695D78D1"/>
    <w:rsid w:val="69600A25"/>
    <w:rsid w:val="696129FD"/>
    <w:rsid w:val="69655BF3"/>
    <w:rsid w:val="69655E30"/>
    <w:rsid w:val="696B7000"/>
    <w:rsid w:val="697075B9"/>
    <w:rsid w:val="69747AE4"/>
    <w:rsid w:val="69775037"/>
    <w:rsid w:val="697B3760"/>
    <w:rsid w:val="697B3F5F"/>
    <w:rsid w:val="698132E2"/>
    <w:rsid w:val="69893B88"/>
    <w:rsid w:val="69922673"/>
    <w:rsid w:val="69935DE8"/>
    <w:rsid w:val="69942746"/>
    <w:rsid w:val="69950449"/>
    <w:rsid w:val="69992928"/>
    <w:rsid w:val="699955E6"/>
    <w:rsid w:val="699A126D"/>
    <w:rsid w:val="699E4BE4"/>
    <w:rsid w:val="699F3CE5"/>
    <w:rsid w:val="69A17EBA"/>
    <w:rsid w:val="69A25C16"/>
    <w:rsid w:val="69A317B7"/>
    <w:rsid w:val="69A45775"/>
    <w:rsid w:val="69A70C74"/>
    <w:rsid w:val="69AD1ECC"/>
    <w:rsid w:val="69B11C6F"/>
    <w:rsid w:val="69B3179F"/>
    <w:rsid w:val="69B6131D"/>
    <w:rsid w:val="69BA119F"/>
    <w:rsid w:val="69BA2839"/>
    <w:rsid w:val="69BB285D"/>
    <w:rsid w:val="69BD6C68"/>
    <w:rsid w:val="69C10236"/>
    <w:rsid w:val="69C40DEE"/>
    <w:rsid w:val="69C63ADC"/>
    <w:rsid w:val="69C659B9"/>
    <w:rsid w:val="69C82198"/>
    <w:rsid w:val="69C97E89"/>
    <w:rsid w:val="69CB732A"/>
    <w:rsid w:val="69CC16BF"/>
    <w:rsid w:val="69D034B0"/>
    <w:rsid w:val="69D0448F"/>
    <w:rsid w:val="69D16EC1"/>
    <w:rsid w:val="69D57CD3"/>
    <w:rsid w:val="69D62000"/>
    <w:rsid w:val="69D94B4E"/>
    <w:rsid w:val="69DD52B6"/>
    <w:rsid w:val="69DF1A01"/>
    <w:rsid w:val="69DF4CB9"/>
    <w:rsid w:val="69E016E0"/>
    <w:rsid w:val="69E15DBE"/>
    <w:rsid w:val="69E943C2"/>
    <w:rsid w:val="69EA4F38"/>
    <w:rsid w:val="69ED443A"/>
    <w:rsid w:val="69F13A24"/>
    <w:rsid w:val="69F267A5"/>
    <w:rsid w:val="69F50A28"/>
    <w:rsid w:val="69F523B6"/>
    <w:rsid w:val="69F5413E"/>
    <w:rsid w:val="69F603A2"/>
    <w:rsid w:val="6A080589"/>
    <w:rsid w:val="6A0D6D4B"/>
    <w:rsid w:val="6A0F1704"/>
    <w:rsid w:val="6A101566"/>
    <w:rsid w:val="6A1032A0"/>
    <w:rsid w:val="6A112309"/>
    <w:rsid w:val="6A1866F1"/>
    <w:rsid w:val="6A190992"/>
    <w:rsid w:val="6A192580"/>
    <w:rsid w:val="6A1A5809"/>
    <w:rsid w:val="6A23690E"/>
    <w:rsid w:val="6A2910AE"/>
    <w:rsid w:val="6A294057"/>
    <w:rsid w:val="6A2B1460"/>
    <w:rsid w:val="6A2D540E"/>
    <w:rsid w:val="6A2E178E"/>
    <w:rsid w:val="6A3102AE"/>
    <w:rsid w:val="6A312376"/>
    <w:rsid w:val="6A324C56"/>
    <w:rsid w:val="6A3912EF"/>
    <w:rsid w:val="6A4018E4"/>
    <w:rsid w:val="6A411276"/>
    <w:rsid w:val="6A413957"/>
    <w:rsid w:val="6A414437"/>
    <w:rsid w:val="6A45699F"/>
    <w:rsid w:val="6A464B32"/>
    <w:rsid w:val="6A497974"/>
    <w:rsid w:val="6A4C077B"/>
    <w:rsid w:val="6A4D41E9"/>
    <w:rsid w:val="6A4F1AF4"/>
    <w:rsid w:val="6A51202B"/>
    <w:rsid w:val="6A543034"/>
    <w:rsid w:val="6A5B60E0"/>
    <w:rsid w:val="6A5C1089"/>
    <w:rsid w:val="6A5C60CA"/>
    <w:rsid w:val="6A5D01A4"/>
    <w:rsid w:val="6A5E09B1"/>
    <w:rsid w:val="6A5E493C"/>
    <w:rsid w:val="6A5F142E"/>
    <w:rsid w:val="6A6015E4"/>
    <w:rsid w:val="6A695AC5"/>
    <w:rsid w:val="6A6E72FB"/>
    <w:rsid w:val="6A6F1C86"/>
    <w:rsid w:val="6A70190C"/>
    <w:rsid w:val="6A710359"/>
    <w:rsid w:val="6A7231CE"/>
    <w:rsid w:val="6A741ED8"/>
    <w:rsid w:val="6A7844BE"/>
    <w:rsid w:val="6A7D1CB9"/>
    <w:rsid w:val="6A7F356B"/>
    <w:rsid w:val="6A855A32"/>
    <w:rsid w:val="6A8560C6"/>
    <w:rsid w:val="6A894DD0"/>
    <w:rsid w:val="6A894E6A"/>
    <w:rsid w:val="6A8A6EBB"/>
    <w:rsid w:val="6A8D6CDC"/>
    <w:rsid w:val="6A9161D7"/>
    <w:rsid w:val="6A9528B2"/>
    <w:rsid w:val="6A9B5849"/>
    <w:rsid w:val="6A9D1043"/>
    <w:rsid w:val="6A9D61FE"/>
    <w:rsid w:val="6AA16E1B"/>
    <w:rsid w:val="6AA415A8"/>
    <w:rsid w:val="6AA46D07"/>
    <w:rsid w:val="6AA520F3"/>
    <w:rsid w:val="6AA60547"/>
    <w:rsid w:val="6AA822E8"/>
    <w:rsid w:val="6AA83B71"/>
    <w:rsid w:val="6AAB55D2"/>
    <w:rsid w:val="6AAD1E9D"/>
    <w:rsid w:val="6AB261B6"/>
    <w:rsid w:val="6AB26DCC"/>
    <w:rsid w:val="6AB430D0"/>
    <w:rsid w:val="6AB449C2"/>
    <w:rsid w:val="6AB602EC"/>
    <w:rsid w:val="6AB66F86"/>
    <w:rsid w:val="6AB7038B"/>
    <w:rsid w:val="6AB86663"/>
    <w:rsid w:val="6AB901B4"/>
    <w:rsid w:val="6ABC1A31"/>
    <w:rsid w:val="6ABC516F"/>
    <w:rsid w:val="6ABC6ECF"/>
    <w:rsid w:val="6AC12670"/>
    <w:rsid w:val="6AC318EB"/>
    <w:rsid w:val="6AC454F0"/>
    <w:rsid w:val="6AC46DD6"/>
    <w:rsid w:val="6AC743A7"/>
    <w:rsid w:val="6AC77472"/>
    <w:rsid w:val="6AC975E8"/>
    <w:rsid w:val="6ACA43FC"/>
    <w:rsid w:val="6ACF1CE2"/>
    <w:rsid w:val="6ACF7CCB"/>
    <w:rsid w:val="6AD3211E"/>
    <w:rsid w:val="6AD41D78"/>
    <w:rsid w:val="6AD8087E"/>
    <w:rsid w:val="6AD92A82"/>
    <w:rsid w:val="6AD950A9"/>
    <w:rsid w:val="6ADA0EDE"/>
    <w:rsid w:val="6ADB7CD2"/>
    <w:rsid w:val="6ADC3A88"/>
    <w:rsid w:val="6ADD0455"/>
    <w:rsid w:val="6ADE1303"/>
    <w:rsid w:val="6ADE226A"/>
    <w:rsid w:val="6AE27704"/>
    <w:rsid w:val="6AE4072F"/>
    <w:rsid w:val="6AE43ABA"/>
    <w:rsid w:val="6AE72D04"/>
    <w:rsid w:val="6AE85AFC"/>
    <w:rsid w:val="6AEB39F2"/>
    <w:rsid w:val="6AEC75AF"/>
    <w:rsid w:val="6AF31AAC"/>
    <w:rsid w:val="6AF50B03"/>
    <w:rsid w:val="6AF73EAE"/>
    <w:rsid w:val="6AF90DEE"/>
    <w:rsid w:val="6AFB41CA"/>
    <w:rsid w:val="6AFB46D7"/>
    <w:rsid w:val="6AFD76FD"/>
    <w:rsid w:val="6B000519"/>
    <w:rsid w:val="6B010DF0"/>
    <w:rsid w:val="6B067F4D"/>
    <w:rsid w:val="6B0A02DB"/>
    <w:rsid w:val="6B0A20A9"/>
    <w:rsid w:val="6B0C03B8"/>
    <w:rsid w:val="6B0E0A47"/>
    <w:rsid w:val="6B0E1684"/>
    <w:rsid w:val="6B103D5D"/>
    <w:rsid w:val="6B1A24D7"/>
    <w:rsid w:val="6B1F3126"/>
    <w:rsid w:val="6B260089"/>
    <w:rsid w:val="6B2872EE"/>
    <w:rsid w:val="6B2A182A"/>
    <w:rsid w:val="6B2D5821"/>
    <w:rsid w:val="6B30636E"/>
    <w:rsid w:val="6B350E7F"/>
    <w:rsid w:val="6B3A375C"/>
    <w:rsid w:val="6B3F20FD"/>
    <w:rsid w:val="6B3F22D4"/>
    <w:rsid w:val="6B413A85"/>
    <w:rsid w:val="6B42174A"/>
    <w:rsid w:val="6B4265EA"/>
    <w:rsid w:val="6B436B0E"/>
    <w:rsid w:val="6B43743E"/>
    <w:rsid w:val="6B4544F3"/>
    <w:rsid w:val="6B46092A"/>
    <w:rsid w:val="6B465CDF"/>
    <w:rsid w:val="6B485DC8"/>
    <w:rsid w:val="6B4A3286"/>
    <w:rsid w:val="6B506861"/>
    <w:rsid w:val="6B5426C4"/>
    <w:rsid w:val="6B5459BB"/>
    <w:rsid w:val="6B551356"/>
    <w:rsid w:val="6B5C3BB3"/>
    <w:rsid w:val="6B6053DF"/>
    <w:rsid w:val="6B6066BB"/>
    <w:rsid w:val="6B6257F0"/>
    <w:rsid w:val="6B62641E"/>
    <w:rsid w:val="6B64615B"/>
    <w:rsid w:val="6B66388A"/>
    <w:rsid w:val="6B674CDE"/>
    <w:rsid w:val="6B6864FA"/>
    <w:rsid w:val="6B6A6E42"/>
    <w:rsid w:val="6B6D2B1E"/>
    <w:rsid w:val="6B735A7E"/>
    <w:rsid w:val="6B735C51"/>
    <w:rsid w:val="6B765BED"/>
    <w:rsid w:val="6B796DE7"/>
    <w:rsid w:val="6B7C3A6F"/>
    <w:rsid w:val="6B7E5CE7"/>
    <w:rsid w:val="6B7F61EB"/>
    <w:rsid w:val="6B8700D4"/>
    <w:rsid w:val="6B897F0B"/>
    <w:rsid w:val="6B8A1D3D"/>
    <w:rsid w:val="6B8F757D"/>
    <w:rsid w:val="6B903FD1"/>
    <w:rsid w:val="6B905B65"/>
    <w:rsid w:val="6B923F06"/>
    <w:rsid w:val="6B9621E1"/>
    <w:rsid w:val="6B9722EE"/>
    <w:rsid w:val="6B974814"/>
    <w:rsid w:val="6B9A47EC"/>
    <w:rsid w:val="6B9D3611"/>
    <w:rsid w:val="6BA4601D"/>
    <w:rsid w:val="6BA8367F"/>
    <w:rsid w:val="6BA91349"/>
    <w:rsid w:val="6BAA306E"/>
    <w:rsid w:val="6BAA31E6"/>
    <w:rsid w:val="6BAA4D63"/>
    <w:rsid w:val="6BAE0E65"/>
    <w:rsid w:val="6BB06F14"/>
    <w:rsid w:val="6BB07565"/>
    <w:rsid w:val="6BB26BD4"/>
    <w:rsid w:val="6BB64396"/>
    <w:rsid w:val="6BB958E9"/>
    <w:rsid w:val="6BBB0869"/>
    <w:rsid w:val="6BC03585"/>
    <w:rsid w:val="6BC108BF"/>
    <w:rsid w:val="6BC43858"/>
    <w:rsid w:val="6BC82AB1"/>
    <w:rsid w:val="6BCC2B41"/>
    <w:rsid w:val="6BCD1AEE"/>
    <w:rsid w:val="6BD116D9"/>
    <w:rsid w:val="6BD35057"/>
    <w:rsid w:val="6BD5147E"/>
    <w:rsid w:val="6BE64322"/>
    <w:rsid w:val="6BE6627F"/>
    <w:rsid w:val="6BE76327"/>
    <w:rsid w:val="6BE80059"/>
    <w:rsid w:val="6BE81BEA"/>
    <w:rsid w:val="6BE83A33"/>
    <w:rsid w:val="6BEA228E"/>
    <w:rsid w:val="6BEF6E41"/>
    <w:rsid w:val="6BF16F7B"/>
    <w:rsid w:val="6BF231EF"/>
    <w:rsid w:val="6BF54715"/>
    <w:rsid w:val="6BF54CA7"/>
    <w:rsid w:val="6BF61BD1"/>
    <w:rsid w:val="6BF740AA"/>
    <w:rsid w:val="6BFA3EFD"/>
    <w:rsid w:val="6BFD1752"/>
    <w:rsid w:val="6C002392"/>
    <w:rsid w:val="6C0115C9"/>
    <w:rsid w:val="6C01446E"/>
    <w:rsid w:val="6C034D68"/>
    <w:rsid w:val="6C04142C"/>
    <w:rsid w:val="6C064AE3"/>
    <w:rsid w:val="6C09632C"/>
    <w:rsid w:val="6C0C040E"/>
    <w:rsid w:val="6C0C7AF6"/>
    <w:rsid w:val="6C1045F2"/>
    <w:rsid w:val="6C1413C9"/>
    <w:rsid w:val="6C180FE7"/>
    <w:rsid w:val="6C1A3891"/>
    <w:rsid w:val="6C2229A7"/>
    <w:rsid w:val="6C244DB9"/>
    <w:rsid w:val="6C252DE1"/>
    <w:rsid w:val="6C2B1F2C"/>
    <w:rsid w:val="6C323A4E"/>
    <w:rsid w:val="6C340C16"/>
    <w:rsid w:val="6C3445BB"/>
    <w:rsid w:val="6C3523DD"/>
    <w:rsid w:val="6C3611FA"/>
    <w:rsid w:val="6C390457"/>
    <w:rsid w:val="6C3C186C"/>
    <w:rsid w:val="6C3C246B"/>
    <w:rsid w:val="6C3C5C00"/>
    <w:rsid w:val="6C3C71CE"/>
    <w:rsid w:val="6C405990"/>
    <w:rsid w:val="6C410E67"/>
    <w:rsid w:val="6C42107D"/>
    <w:rsid w:val="6C453C1B"/>
    <w:rsid w:val="6C482B76"/>
    <w:rsid w:val="6C48577F"/>
    <w:rsid w:val="6C4907F4"/>
    <w:rsid w:val="6C4E09F7"/>
    <w:rsid w:val="6C515001"/>
    <w:rsid w:val="6C523DD5"/>
    <w:rsid w:val="6C582E78"/>
    <w:rsid w:val="6C5D623A"/>
    <w:rsid w:val="6C5E1ADE"/>
    <w:rsid w:val="6C5F6A71"/>
    <w:rsid w:val="6C5F7194"/>
    <w:rsid w:val="6C601216"/>
    <w:rsid w:val="6C637689"/>
    <w:rsid w:val="6C6406B1"/>
    <w:rsid w:val="6C657886"/>
    <w:rsid w:val="6C694F47"/>
    <w:rsid w:val="6C6A45A6"/>
    <w:rsid w:val="6C6E2853"/>
    <w:rsid w:val="6C6E358C"/>
    <w:rsid w:val="6C6E64FD"/>
    <w:rsid w:val="6C70270F"/>
    <w:rsid w:val="6C72750F"/>
    <w:rsid w:val="6C792BF6"/>
    <w:rsid w:val="6C7B38FF"/>
    <w:rsid w:val="6C7B3EDD"/>
    <w:rsid w:val="6C7B4E5E"/>
    <w:rsid w:val="6C7C6500"/>
    <w:rsid w:val="6C7E76A9"/>
    <w:rsid w:val="6C8151D9"/>
    <w:rsid w:val="6C8A4326"/>
    <w:rsid w:val="6C910F9E"/>
    <w:rsid w:val="6C9129DA"/>
    <w:rsid w:val="6C922090"/>
    <w:rsid w:val="6C961C5A"/>
    <w:rsid w:val="6C967991"/>
    <w:rsid w:val="6C987ACC"/>
    <w:rsid w:val="6C99191D"/>
    <w:rsid w:val="6C9E6F7E"/>
    <w:rsid w:val="6C9F58E7"/>
    <w:rsid w:val="6CA17E44"/>
    <w:rsid w:val="6CA33DC8"/>
    <w:rsid w:val="6CA42C2C"/>
    <w:rsid w:val="6CA4631A"/>
    <w:rsid w:val="6CA67649"/>
    <w:rsid w:val="6CAA186D"/>
    <w:rsid w:val="6CAD2BA0"/>
    <w:rsid w:val="6CAD2C2B"/>
    <w:rsid w:val="6CAE232B"/>
    <w:rsid w:val="6CAF3E72"/>
    <w:rsid w:val="6CB55B1F"/>
    <w:rsid w:val="6CB67F7B"/>
    <w:rsid w:val="6CBA6BFC"/>
    <w:rsid w:val="6CBC5F49"/>
    <w:rsid w:val="6CBC7B29"/>
    <w:rsid w:val="6CBF2500"/>
    <w:rsid w:val="6CC302F2"/>
    <w:rsid w:val="6CC45A5E"/>
    <w:rsid w:val="6CCA34FE"/>
    <w:rsid w:val="6CCE35E4"/>
    <w:rsid w:val="6CCE3D93"/>
    <w:rsid w:val="6CCE7AA9"/>
    <w:rsid w:val="6CD03320"/>
    <w:rsid w:val="6CD2532E"/>
    <w:rsid w:val="6CD4339F"/>
    <w:rsid w:val="6CD47A30"/>
    <w:rsid w:val="6CDB30C7"/>
    <w:rsid w:val="6CE108F3"/>
    <w:rsid w:val="6CE32A50"/>
    <w:rsid w:val="6CE34A09"/>
    <w:rsid w:val="6CE51324"/>
    <w:rsid w:val="6CE6106F"/>
    <w:rsid w:val="6CE71CAE"/>
    <w:rsid w:val="6CE862E8"/>
    <w:rsid w:val="6CE96629"/>
    <w:rsid w:val="6CEE4DB5"/>
    <w:rsid w:val="6CF307E1"/>
    <w:rsid w:val="6CF652B3"/>
    <w:rsid w:val="6CF76B82"/>
    <w:rsid w:val="6CF941B4"/>
    <w:rsid w:val="6CFD5DAD"/>
    <w:rsid w:val="6CFE775C"/>
    <w:rsid w:val="6CFF318F"/>
    <w:rsid w:val="6D042DA2"/>
    <w:rsid w:val="6D056F71"/>
    <w:rsid w:val="6D06611E"/>
    <w:rsid w:val="6D0861AE"/>
    <w:rsid w:val="6D0E34D4"/>
    <w:rsid w:val="6D0F0B74"/>
    <w:rsid w:val="6D120C79"/>
    <w:rsid w:val="6D14725C"/>
    <w:rsid w:val="6D16240B"/>
    <w:rsid w:val="6D170ADE"/>
    <w:rsid w:val="6D1F465F"/>
    <w:rsid w:val="6D2676FC"/>
    <w:rsid w:val="6D285299"/>
    <w:rsid w:val="6D2E0085"/>
    <w:rsid w:val="6D2E5555"/>
    <w:rsid w:val="6D2E7362"/>
    <w:rsid w:val="6D315BEC"/>
    <w:rsid w:val="6D336701"/>
    <w:rsid w:val="6D342A18"/>
    <w:rsid w:val="6D3442A4"/>
    <w:rsid w:val="6D350060"/>
    <w:rsid w:val="6D37002B"/>
    <w:rsid w:val="6D3A7E74"/>
    <w:rsid w:val="6D4144BC"/>
    <w:rsid w:val="6D4209E3"/>
    <w:rsid w:val="6D4476E0"/>
    <w:rsid w:val="6D471CF6"/>
    <w:rsid w:val="6D494FDF"/>
    <w:rsid w:val="6D4E5DF4"/>
    <w:rsid w:val="6D576F3D"/>
    <w:rsid w:val="6D582A65"/>
    <w:rsid w:val="6D5A132F"/>
    <w:rsid w:val="6D5A7310"/>
    <w:rsid w:val="6D604B61"/>
    <w:rsid w:val="6D650FC9"/>
    <w:rsid w:val="6D655E42"/>
    <w:rsid w:val="6D6B1AEE"/>
    <w:rsid w:val="6D6C6256"/>
    <w:rsid w:val="6D6D0A29"/>
    <w:rsid w:val="6D6D419C"/>
    <w:rsid w:val="6D6E5509"/>
    <w:rsid w:val="6D6F69FB"/>
    <w:rsid w:val="6D725B1F"/>
    <w:rsid w:val="6D7366DF"/>
    <w:rsid w:val="6D737C31"/>
    <w:rsid w:val="6D757C64"/>
    <w:rsid w:val="6D7869F7"/>
    <w:rsid w:val="6D790F38"/>
    <w:rsid w:val="6D795378"/>
    <w:rsid w:val="6D797B8E"/>
    <w:rsid w:val="6D7D45E2"/>
    <w:rsid w:val="6D7E3580"/>
    <w:rsid w:val="6D7E3AC9"/>
    <w:rsid w:val="6D841E4C"/>
    <w:rsid w:val="6D851DF1"/>
    <w:rsid w:val="6D88277B"/>
    <w:rsid w:val="6D8D429B"/>
    <w:rsid w:val="6D903A04"/>
    <w:rsid w:val="6D951B14"/>
    <w:rsid w:val="6D9571E4"/>
    <w:rsid w:val="6D967C55"/>
    <w:rsid w:val="6D9804F9"/>
    <w:rsid w:val="6DA21C00"/>
    <w:rsid w:val="6DA24F25"/>
    <w:rsid w:val="6DA25126"/>
    <w:rsid w:val="6DA438C3"/>
    <w:rsid w:val="6DA652F8"/>
    <w:rsid w:val="6DA65E0F"/>
    <w:rsid w:val="6DA71E8D"/>
    <w:rsid w:val="6DAE7440"/>
    <w:rsid w:val="6DAF121C"/>
    <w:rsid w:val="6DAF4DD7"/>
    <w:rsid w:val="6DB6188C"/>
    <w:rsid w:val="6DBA0462"/>
    <w:rsid w:val="6DC12B1B"/>
    <w:rsid w:val="6DC15E37"/>
    <w:rsid w:val="6DC32FBB"/>
    <w:rsid w:val="6DC46079"/>
    <w:rsid w:val="6DC606E7"/>
    <w:rsid w:val="6DC65100"/>
    <w:rsid w:val="6DC723EA"/>
    <w:rsid w:val="6DC74555"/>
    <w:rsid w:val="6DC91A8A"/>
    <w:rsid w:val="6DCB13EA"/>
    <w:rsid w:val="6DCD4E2D"/>
    <w:rsid w:val="6DCF36BD"/>
    <w:rsid w:val="6DD07815"/>
    <w:rsid w:val="6DD14882"/>
    <w:rsid w:val="6DD25B37"/>
    <w:rsid w:val="6DD26500"/>
    <w:rsid w:val="6DD8333F"/>
    <w:rsid w:val="6DD91B33"/>
    <w:rsid w:val="6DDC602B"/>
    <w:rsid w:val="6DDF5EDF"/>
    <w:rsid w:val="6DE47306"/>
    <w:rsid w:val="6DE72EAD"/>
    <w:rsid w:val="6DE76E52"/>
    <w:rsid w:val="6DE95369"/>
    <w:rsid w:val="6DEB2CD6"/>
    <w:rsid w:val="6DEC7BAB"/>
    <w:rsid w:val="6DED3D2D"/>
    <w:rsid w:val="6DF013DA"/>
    <w:rsid w:val="6DF13C06"/>
    <w:rsid w:val="6DF35734"/>
    <w:rsid w:val="6DF5179B"/>
    <w:rsid w:val="6DF61C7E"/>
    <w:rsid w:val="6DF91761"/>
    <w:rsid w:val="6DFB6FE3"/>
    <w:rsid w:val="6DFD1AD5"/>
    <w:rsid w:val="6DFD70CB"/>
    <w:rsid w:val="6E011F24"/>
    <w:rsid w:val="6E02428C"/>
    <w:rsid w:val="6E0265A3"/>
    <w:rsid w:val="6E067ACF"/>
    <w:rsid w:val="6E0911F7"/>
    <w:rsid w:val="6E177946"/>
    <w:rsid w:val="6E187A17"/>
    <w:rsid w:val="6E19777D"/>
    <w:rsid w:val="6E1C33DA"/>
    <w:rsid w:val="6E212AE0"/>
    <w:rsid w:val="6E213864"/>
    <w:rsid w:val="6E21706B"/>
    <w:rsid w:val="6E245DAF"/>
    <w:rsid w:val="6E247139"/>
    <w:rsid w:val="6E262E90"/>
    <w:rsid w:val="6E262F6E"/>
    <w:rsid w:val="6E28678B"/>
    <w:rsid w:val="6E287964"/>
    <w:rsid w:val="6E2D0B6D"/>
    <w:rsid w:val="6E2E7263"/>
    <w:rsid w:val="6E32165B"/>
    <w:rsid w:val="6E35121A"/>
    <w:rsid w:val="6E3A45D3"/>
    <w:rsid w:val="6E44483C"/>
    <w:rsid w:val="6E464CC1"/>
    <w:rsid w:val="6E484DE4"/>
    <w:rsid w:val="6E4C1A09"/>
    <w:rsid w:val="6E4D1B2B"/>
    <w:rsid w:val="6E4E684E"/>
    <w:rsid w:val="6E5232CC"/>
    <w:rsid w:val="6E5323DE"/>
    <w:rsid w:val="6E533174"/>
    <w:rsid w:val="6E554A16"/>
    <w:rsid w:val="6E580C5E"/>
    <w:rsid w:val="6E5E7C3D"/>
    <w:rsid w:val="6E6071FC"/>
    <w:rsid w:val="6E617B65"/>
    <w:rsid w:val="6E634D69"/>
    <w:rsid w:val="6E66039E"/>
    <w:rsid w:val="6E694459"/>
    <w:rsid w:val="6E6A461E"/>
    <w:rsid w:val="6E6C10A2"/>
    <w:rsid w:val="6E6C6245"/>
    <w:rsid w:val="6E6C7B0C"/>
    <w:rsid w:val="6E7501EE"/>
    <w:rsid w:val="6E77497A"/>
    <w:rsid w:val="6E793132"/>
    <w:rsid w:val="6E7F101F"/>
    <w:rsid w:val="6E8410D2"/>
    <w:rsid w:val="6E844C71"/>
    <w:rsid w:val="6E8457CA"/>
    <w:rsid w:val="6E850BEE"/>
    <w:rsid w:val="6E872C43"/>
    <w:rsid w:val="6E8B4BBE"/>
    <w:rsid w:val="6E8B4FEA"/>
    <w:rsid w:val="6E8D28F3"/>
    <w:rsid w:val="6E8D3C72"/>
    <w:rsid w:val="6E91082A"/>
    <w:rsid w:val="6E965A74"/>
    <w:rsid w:val="6E97567D"/>
    <w:rsid w:val="6E9853F4"/>
    <w:rsid w:val="6E9C29D7"/>
    <w:rsid w:val="6E9D04F3"/>
    <w:rsid w:val="6E9D331E"/>
    <w:rsid w:val="6EA06F15"/>
    <w:rsid w:val="6EA21111"/>
    <w:rsid w:val="6EA31FB8"/>
    <w:rsid w:val="6EA547C5"/>
    <w:rsid w:val="6EA54EAE"/>
    <w:rsid w:val="6EA860D6"/>
    <w:rsid w:val="6EA95BDC"/>
    <w:rsid w:val="6EAB4098"/>
    <w:rsid w:val="6EAB4A48"/>
    <w:rsid w:val="6EAB5BA1"/>
    <w:rsid w:val="6EAF70D7"/>
    <w:rsid w:val="6EB10F40"/>
    <w:rsid w:val="6EB1520B"/>
    <w:rsid w:val="6EB15312"/>
    <w:rsid w:val="6EB67EBB"/>
    <w:rsid w:val="6EBD3A51"/>
    <w:rsid w:val="6EBD716E"/>
    <w:rsid w:val="6EC568CC"/>
    <w:rsid w:val="6EC83661"/>
    <w:rsid w:val="6ECB2FC7"/>
    <w:rsid w:val="6ECB7232"/>
    <w:rsid w:val="6ED308BD"/>
    <w:rsid w:val="6ED34342"/>
    <w:rsid w:val="6ED540AA"/>
    <w:rsid w:val="6EDB44A5"/>
    <w:rsid w:val="6EDD7C4D"/>
    <w:rsid w:val="6EE079C6"/>
    <w:rsid w:val="6EE13841"/>
    <w:rsid w:val="6EE43CE2"/>
    <w:rsid w:val="6EE96400"/>
    <w:rsid w:val="6EEA6D18"/>
    <w:rsid w:val="6EEB1409"/>
    <w:rsid w:val="6EEB5AA2"/>
    <w:rsid w:val="6EEB709A"/>
    <w:rsid w:val="6EED0FA0"/>
    <w:rsid w:val="6EEE626D"/>
    <w:rsid w:val="6EF0586A"/>
    <w:rsid w:val="6EF369B5"/>
    <w:rsid w:val="6EF4489F"/>
    <w:rsid w:val="6EF90538"/>
    <w:rsid w:val="6F04118B"/>
    <w:rsid w:val="6F081479"/>
    <w:rsid w:val="6F084EF7"/>
    <w:rsid w:val="6F091301"/>
    <w:rsid w:val="6F0D23D2"/>
    <w:rsid w:val="6F0D67F6"/>
    <w:rsid w:val="6F102686"/>
    <w:rsid w:val="6F150F36"/>
    <w:rsid w:val="6F15196C"/>
    <w:rsid w:val="6F18272F"/>
    <w:rsid w:val="6F186096"/>
    <w:rsid w:val="6F186D29"/>
    <w:rsid w:val="6F206826"/>
    <w:rsid w:val="6F216580"/>
    <w:rsid w:val="6F22745C"/>
    <w:rsid w:val="6F283710"/>
    <w:rsid w:val="6F2C38FE"/>
    <w:rsid w:val="6F2C40EE"/>
    <w:rsid w:val="6F2D1EE0"/>
    <w:rsid w:val="6F2D67F4"/>
    <w:rsid w:val="6F2E586E"/>
    <w:rsid w:val="6F2F3F5F"/>
    <w:rsid w:val="6F300F67"/>
    <w:rsid w:val="6F305DE6"/>
    <w:rsid w:val="6F33248E"/>
    <w:rsid w:val="6F336BEF"/>
    <w:rsid w:val="6F3468CE"/>
    <w:rsid w:val="6F391451"/>
    <w:rsid w:val="6F3C340E"/>
    <w:rsid w:val="6F3E257E"/>
    <w:rsid w:val="6F417013"/>
    <w:rsid w:val="6F4401E6"/>
    <w:rsid w:val="6F481786"/>
    <w:rsid w:val="6F482683"/>
    <w:rsid w:val="6F4B103C"/>
    <w:rsid w:val="6F4C54FF"/>
    <w:rsid w:val="6F503FBD"/>
    <w:rsid w:val="6F535B68"/>
    <w:rsid w:val="6F574661"/>
    <w:rsid w:val="6F597C8C"/>
    <w:rsid w:val="6F5A2B86"/>
    <w:rsid w:val="6F5D43C5"/>
    <w:rsid w:val="6F5D756E"/>
    <w:rsid w:val="6F614B4D"/>
    <w:rsid w:val="6F640443"/>
    <w:rsid w:val="6F661CF5"/>
    <w:rsid w:val="6F683355"/>
    <w:rsid w:val="6F6A5F63"/>
    <w:rsid w:val="6F6D0A45"/>
    <w:rsid w:val="6F6E0B40"/>
    <w:rsid w:val="6F74295F"/>
    <w:rsid w:val="6F75785B"/>
    <w:rsid w:val="6F7764CB"/>
    <w:rsid w:val="6F7A0522"/>
    <w:rsid w:val="6F7A433E"/>
    <w:rsid w:val="6F7A4FAD"/>
    <w:rsid w:val="6F7D4531"/>
    <w:rsid w:val="6F810DDB"/>
    <w:rsid w:val="6F875A20"/>
    <w:rsid w:val="6F882168"/>
    <w:rsid w:val="6F886223"/>
    <w:rsid w:val="6F8A4806"/>
    <w:rsid w:val="6F8D1333"/>
    <w:rsid w:val="6F90720B"/>
    <w:rsid w:val="6F96117B"/>
    <w:rsid w:val="6F981088"/>
    <w:rsid w:val="6F9B0D53"/>
    <w:rsid w:val="6F9B1682"/>
    <w:rsid w:val="6F9F5B93"/>
    <w:rsid w:val="6FA04040"/>
    <w:rsid w:val="6FA26E64"/>
    <w:rsid w:val="6FA44225"/>
    <w:rsid w:val="6FA617E4"/>
    <w:rsid w:val="6FA70A74"/>
    <w:rsid w:val="6FA7772C"/>
    <w:rsid w:val="6FAA79E8"/>
    <w:rsid w:val="6FB166E4"/>
    <w:rsid w:val="6FB16BAA"/>
    <w:rsid w:val="6FB21A06"/>
    <w:rsid w:val="6FB21EAD"/>
    <w:rsid w:val="6FB30D4E"/>
    <w:rsid w:val="6FB37F07"/>
    <w:rsid w:val="6FB871DD"/>
    <w:rsid w:val="6FB91E8F"/>
    <w:rsid w:val="6FB97BF1"/>
    <w:rsid w:val="6FBD64DA"/>
    <w:rsid w:val="6FBF7A47"/>
    <w:rsid w:val="6FC27502"/>
    <w:rsid w:val="6FC27CCE"/>
    <w:rsid w:val="6FC46526"/>
    <w:rsid w:val="6FC70B45"/>
    <w:rsid w:val="6FD318F4"/>
    <w:rsid w:val="6FD93852"/>
    <w:rsid w:val="6FDA10A8"/>
    <w:rsid w:val="6FDE5C98"/>
    <w:rsid w:val="6FE15B3C"/>
    <w:rsid w:val="6FE456B2"/>
    <w:rsid w:val="6FE5261E"/>
    <w:rsid w:val="6FE677CC"/>
    <w:rsid w:val="6FE95C60"/>
    <w:rsid w:val="6FEA116F"/>
    <w:rsid w:val="6FEA7873"/>
    <w:rsid w:val="6FED2E98"/>
    <w:rsid w:val="6FED3A1C"/>
    <w:rsid w:val="6FF53B61"/>
    <w:rsid w:val="6FF621A7"/>
    <w:rsid w:val="6FF63F84"/>
    <w:rsid w:val="6FF80795"/>
    <w:rsid w:val="6FFA1D0E"/>
    <w:rsid w:val="6FFC436C"/>
    <w:rsid w:val="6FFF02A7"/>
    <w:rsid w:val="6FFF4A86"/>
    <w:rsid w:val="70015001"/>
    <w:rsid w:val="700436B4"/>
    <w:rsid w:val="700608A2"/>
    <w:rsid w:val="700621A6"/>
    <w:rsid w:val="700A0487"/>
    <w:rsid w:val="700B3009"/>
    <w:rsid w:val="700B3F17"/>
    <w:rsid w:val="700E79E6"/>
    <w:rsid w:val="70110CC1"/>
    <w:rsid w:val="70113CD4"/>
    <w:rsid w:val="70114E58"/>
    <w:rsid w:val="701244B4"/>
    <w:rsid w:val="7016276C"/>
    <w:rsid w:val="701768FF"/>
    <w:rsid w:val="70182BA3"/>
    <w:rsid w:val="701D7240"/>
    <w:rsid w:val="7021312E"/>
    <w:rsid w:val="70215952"/>
    <w:rsid w:val="702937B5"/>
    <w:rsid w:val="702955B2"/>
    <w:rsid w:val="702B23C3"/>
    <w:rsid w:val="702F4535"/>
    <w:rsid w:val="702F7F93"/>
    <w:rsid w:val="703344AA"/>
    <w:rsid w:val="70377416"/>
    <w:rsid w:val="703803BA"/>
    <w:rsid w:val="703C52BB"/>
    <w:rsid w:val="703F5491"/>
    <w:rsid w:val="70472F6C"/>
    <w:rsid w:val="70473DFF"/>
    <w:rsid w:val="70493127"/>
    <w:rsid w:val="70494A86"/>
    <w:rsid w:val="704D30E6"/>
    <w:rsid w:val="704D50F7"/>
    <w:rsid w:val="704D654A"/>
    <w:rsid w:val="70540FF3"/>
    <w:rsid w:val="705843A1"/>
    <w:rsid w:val="70584B61"/>
    <w:rsid w:val="705870B9"/>
    <w:rsid w:val="705964E4"/>
    <w:rsid w:val="705C1ABD"/>
    <w:rsid w:val="705C31FA"/>
    <w:rsid w:val="705E1B9C"/>
    <w:rsid w:val="70613304"/>
    <w:rsid w:val="706144BE"/>
    <w:rsid w:val="706146AE"/>
    <w:rsid w:val="70625994"/>
    <w:rsid w:val="706525EF"/>
    <w:rsid w:val="70666B45"/>
    <w:rsid w:val="7067555E"/>
    <w:rsid w:val="706955EE"/>
    <w:rsid w:val="706A1647"/>
    <w:rsid w:val="706A76FB"/>
    <w:rsid w:val="706A7F95"/>
    <w:rsid w:val="706B2BA0"/>
    <w:rsid w:val="706B374F"/>
    <w:rsid w:val="706C3F0D"/>
    <w:rsid w:val="706D42B4"/>
    <w:rsid w:val="706D67B3"/>
    <w:rsid w:val="707070FE"/>
    <w:rsid w:val="70715FA3"/>
    <w:rsid w:val="70753EF2"/>
    <w:rsid w:val="70777107"/>
    <w:rsid w:val="707850C5"/>
    <w:rsid w:val="70796C08"/>
    <w:rsid w:val="707A46C7"/>
    <w:rsid w:val="707C674C"/>
    <w:rsid w:val="707D00DA"/>
    <w:rsid w:val="70814509"/>
    <w:rsid w:val="7082716E"/>
    <w:rsid w:val="70872E1F"/>
    <w:rsid w:val="70873278"/>
    <w:rsid w:val="708A4DFE"/>
    <w:rsid w:val="70903EF1"/>
    <w:rsid w:val="709236FE"/>
    <w:rsid w:val="70940903"/>
    <w:rsid w:val="7097610B"/>
    <w:rsid w:val="70982314"/>
    <w:rsid w:val="70993FF1"/>
    <w:rsid w:val="70994F6A"/>
    <w:rsid w:val="709E7EE3"/>
    <w:rsid w:val="70A122E7"/>
    <w:rsid w:val="70A23BDD"/>
    <w:rsid w:val="70A52E51"/>
    <w:rsid w:val="70A71156"/>
    <w:rsid w:val="70A9218A"/>
    <w:rsid w:val="70AB1C89"/>
    <w:rsid w:val="70AE04ED"/>
    <w:rsid w:val="70B13076"/>
    <w:rsid w:val="70BA2B04"/>
    <w:rsid w:val="70BD0866"/>
    <w:rsid w:val="70BD493B"/>
    <w:rsid w:val="70BF2CF4"/>
    <w:rsid w:val="70C025AC"/>
    <w:rsid w:val="70C51F45"/>
    <w:rsid w:val="70C73D9E"/>
    <w:rsid w:val="70C934D7"/>
    <w:rsid w:val="70CA18BC"/>
    <w:rsid w:val="70CB7BA0"/>
    <w:rsid w:val="70CF7DDE"/>
    <w:rsid w:val="70D03EC4"/>
    <w:rsid w:val="70D10261"/>
    <w:rsid w:val="70D126F0"/>
    <w:rsid w:val="70D34AB0"/>
    <w:rsid w:val="70D40B92"/>
    <w:rsid w:val="70D65FE5"/>
    <w:rsid w:val="70D9032E"/>
    <w:rsid w:val="70DA7CF9"/>
    <w:rsid w:val="70DD72CE"/>
    <w:rsid w:val="70E65CF5"/>
    <w:rsid w:val="70EE1633"/>
    <w:rsid w:val="70EF4364"/>
    <w:rsid w:val="70F018DB"/>
    <w:rsid w:val="70F12489"/>
    <w:rsid w:val="70F2287F"/>
    <w:rsid w:val="70FD2FF3"/>
    <w:rsid w:val="70FE4887"/>
    <w:rsid w:val="70FE6492"/>
    <w:rsid w:val="70FF785D"/>
    <w:rsid w:val="71036226"/>
    <w:rsid w:val="710F0282"/>
    <w:rsid w:val="71114D3D"/>
    <w:rsid w:val="71145613"/>
    <w:rsid w:val="711545A8"/>
    <w:rsid w:val="71173EA7"/>
    <w:rsid w:val="7118337B"/>
    <w:rsid w:val="711B3CC1"/>
    <w:rsid w:val="711C3F23"/>
    <w:rsid w:val="711C53F0"/>
    <w:rsid w:val="71211370"/>
    <w:rsid w:val="71242AF6"/>
    <w:rsid w:val="71292C0C"/>
    <w:rsid w:val="712B1DE2"/>
    <w:rsid w:val="712D25C7"/>
    <w:rsid w:val="712D7BF2"/>
    <w:rsid w:val="71300ED7"/>
    <w:rsid w:val="71323CC8"/>
    <w:rsid w:val="7134344C"/>
    <w:rsid w:val="7135184D"/>
    <w:rsid w:val="713B0698"/>
    <w:rsid w:val="713B4D76"/>
    <w:rsid w:val="713B7BFA"/>
    <w:rsid w:val="713C28BC"/>
    <w:rsid w:val="713E1CF3"/>
    <w:rsid w:val="713E7FCE"/>
    <w:rsid w:val="71413A82"/>
    <w:rsid w:val="71423535"/>
    <w:rsid w:val="714305C4"/>
    <w:rsid w:val="714419E1"/>
    <w:rsid w:val="7147301F"/>
    <w:rsid w:val="714849AC"/>
    <w:rsid w:val="71487D49"/>
    <w:rsid w:val="714B66B8"/>
    <w:rsid w:val="714C44F5"/>
    <w:rsid w:val="714E1C75"/>
    <w:rsid w:val="714E6EC1"/>
    <w:rsid w:val="71503540"/>
    <w:rsid w:val="71530B88"/>
    <w:rsid w:val="71561426"/>
    <w:rsid w:val="715715E9"/>
    <w:rsid w:val="71590E43"/>
    <w:rsid w:val="715B39F1"/>
    <w:rsid w:val="715C0864"/>
    <w:rsid w:val="715F2F6C"/>
    <w:rsid w:val="7160249B"/>
    <w:rsid w:val="716063C2"/>
    <w:rsid w:val="71606414"/>
    <w:rsid w:val="716300B4"/>
    <w:rsid w:val="71641049"/>
    <w:rsid w:val="71661367"/>
    <w:rsid w:val="71685DF4"/>
    <w:rsid w:val="716B54DE"/>
    <w:rsid w:val="716C396B"/>
    <w:rsid w:val="716D5A39"/>
    <w:rsid w:val="71726BFA"/>
    <w:rsid w:val="717427C5"/>
    <w:rsid w:val="71746553"/>
    <w:rsid w:val="71762A94"/>
    <w:rsid w:val="717676DE"/>
    <w:rsid w:val="717762AF"/>
    <w:rsid w:val="717860EE"/>
    <w:rsid w:val="717B448F"/>
    <w:rsid w:val="717C5A40"/>
    <w:rsid w:val="71802803"/>
    <w:rsid w:val="71820558"/>
    <w:rsid w:val="71825E83"/>
    <w:rsid w:val="7183447E"/>
    <w:rsid w:val="71897FE7"/>
    <w:rsid w:val="718B2528"/>
    <w:rsid w:val="718B4345"/>
    <w:rsid w:val="719218B3"/>
    <w:rsid w:val="719237C0"/>
    <w:rsid w:val="71936CA7"/>
    <w:rsid w:val="71993B1D"/>
    <w:rsid w:val="719972BA"/>
    <w:rsid w:val="71A07C92"/>
    <w:rsid w:val="71A55D05"/>
    <w:rsid w:val="71A62BDC"/>
    <w:rsid w:val="71A65964"/>
    <w:rsid w:val="71A659BA"/>
    <w:rsid w:val="71A75E7D"/>
    <w:rsid w:val="71AB47CF"/>
    <w:rsid w:val="71AC6782"/>
    <w:rsid w:val="71AD1B35"/>
    <w:rsid w:val="71AE279F"/>
    <w:rsid w:val="71AE6B62"/>
    <w:rsid w:val="71AF29C8"/>
    <w:rsid w:val="71B105D7"/>
    <w:rsid w:val="71BA2481"/>
    <w:rsid w:val="71BB1D2C"/>
    <w:rsid w:val="71BF338F"/>
    <w:rsid w:val="71C354E3"/>
    <w:rsid w:val="71C556CB"/>
    <w:rsid w:val="71C57523"/>
    <w:rsid w:val="71C636A4"/>
    <w:rsid w:val="71CA05CF"/>
    <w:rsid w:val="71D332EC"/>
    <w:rsid w:val="71D45C7D"/>
    <w:rsid w:val="71D64375"/>
    <w:rsid w:val="71D72AE9"/>
    <w:rsid w:val="71D771F8"/>
    <w:rsid w:val="71D814A0"/>
    <w:rsid w:val="71E02360"/>
    <w:rsid w:val="71E460B6"/>
    <w:rsid w:val="71E619B5"/>
    <w:rsid w:val="71E80103"/>
    <w:rsid w:val="71EC58FA"/>
    <w:rsid w:val="71EF67B9"/>
    <w:rsid w:val="71F60F42"/>
    <w:rsid w:val="71F661A1"/>
    <w:rsid w:val="71FA0715"/>
    <w:rsid w:val="71FA1CE6"/>
    <w:rsid w:val="71FC607D"/>
    <w:rsid w:val="72002A1E"/>
    <w:rsid w:val="720326FE"/>
    <w:rsid w:val="72036D3F"/>
    <w:rsid w:val="72054D8D"/>
    <w:rsid w:val="7207027F"/>
    <w:rsid w:val="72090A96"/>
    <w:rsid w:val="720A50E6"/>
    <w:rsid w:val="720B63AB"/>
    <w:rsid w:val="720E1B32"/>
    <w:rsid w:val="720F48E0"/>
    <w:rsid w:val="72111EF1"/>
    <w:rsid w:val="72157E01"/>
    <w:rsid w:val="72162CFA"/>
    <w:rsid w:val="721A001C"/>
    <w:rsid w:val="721A2928"/>
    <w:rsid w:val="721C3DE1"/>
    <w:rsid w:val="721F74B8"/>
    <w:rsid w:val="72220B78"/>
    <w:rsid w:val="7225497C"/>
    <w:rsid w:val="72256C3C"/>
    <w:rsid w:val="72266A41"/>
    <w:rsid w:val="722B4E8B"/>
    <w:rsid w:val="722D13D1"/>
    <w:rsid w:val="722D6278"/>
    <w:rsid w:val="722E1BA6"/>
    <w:rsid w:val="722E478B"/>
    <w:rsid w:val="723300A7"/>
    <w:rsid w:val="72340493"/>
    <w:rsid w:val="7234212F"/>
    <w:rsid w:val="72376FBC"/>
    <w:rsid w:val="7237798D"/>
    <w:rsid w:val="723B27E1"/>
    <w:rsid w:val="723E0533"/>
    <w:rsid w:val="72407893"/>
    <w:rsid w:val="7242115E"/>
    <w:rsid w:val="7242355A"/>
    <w:rsid w:val="72423947"/>
    <w:rsid w:val="72445EAA"/>
    <w:rsid w:val="724A09E3"/>
    <w:rsid w:val="724A2BC7"/>
    <w:rsid w:val="724B0FED"/>
    <w:rsid w:val="724B364B"/>
    <w:rsid w:val="724B5CF9"/>
    <w:rsid w:val="724C5AEC"/>
    <w:rsid w:val="724F6C96"/>
    <w:rsid w:val="72522D69"/>
    <w:rsid w:val="72533312"/>
    <w:rsid w:val="7255216C"/>
    <w:rsid w:val="72590B6A"/>
    <w:rsid w:val="725914D7"/>
    <w:rsid w:val="72597C07"/>
    <w:rsid w:val="725E049A"/>
    <w:rsid w:val="725F484E"/>
    <w:rsid w:val="72643F7E"/>
    <w:rsid w:val="72662302"/>
    <w:rsid w:val="726755CF"/>
    <w:rsid w:val="72687444"/>
    <w:rsid w:val="72694A30"/>
    <w:rsid w:val="726969FD"/>
    <w:rsid w:val="726B69DA"/>
    <w:rsid w:val="726E33A9"/>
    <w:rsid w:val="726F5B56"/>
    <w:rsid w:val="72710B5B"/>
    <w:rsid w:val="72727AC5"/>
    <w:rsid w:val="72730560"/>
    <w:rsid w:val="727E2BD5"/>
    <w:rsid w:val="72814EF5"/>
    <w:rsid w:val="7283747D"/>
    <w:rsid w:val="72847040"/>
    <w:rsid w:val="72897B50"/>
    <w:rsid w:val="728E5903"/>
    <w:rsid w:val="728F374A"/>
    <w:rsid w:val="728F670C"/>
    <w:rsid w:val="72913E34"/>
    <w:rsid w:val="72993343"/>
    <w:rsid w:val="729A272A"/>
    <w:rsid w:val="729D421B"/>
    <w:rsid w:val="729F040A"/>
    <w:rsid w:val="72A46635"/>
    <w:rsid w:val="72A47D36"/>
    <w:rsid w:val="72A5792A"/>
    <w:rsid w:val="72A8166F"/>
    <w:rsid w:val="72AB4B44"/>
    <w:rsid w:val="72AD412F"/>
    <w:rsid w:val="72B12BC9"/>
    <w:rsid w:val="72B2327D"/>
    <w:rsid w:val="72B435F8"/>
    <w:rsid w:val="72B81832"/>
    <w:rsid w:val="72B84787"/>
    <w:rsid w:val="72B91192"/>
    <w:rsid w:val="72BA32EB"/>
    <w:rsid w:val="72BC7832"/>
    <w:rsid w:val="72BC796E"/>
    <w:rsid w:val="72BD3C0D"/>
    <w:rsid w:val="72BE34FB"/>
    <w:rsid w:val="72BE453A"/>
    <w:rsid w:val="72BE70AD"/>
    <w:rsid w:val="72BF024A"/>
    <w:rsid w:val="72BF032D"/>
    <w:rsid w:val="72C06812"/>
    <w:rsid w:val="72C1258F"/>
    <w:rsid w:val="72C46E11"/>
    <w:rsid w:val="72C57836"/>
    <w:rsid w:val="72C77AC6"/>
    <w:rsid w:val="72CD54D8"/>
    <w:rsid w:val="72CF3138"/>
    <w:rsid w:val="72D16BA2"/>
    <w:rsid w:val="72D209D5"/>
    <w:rsid w:val="72DA51C4"/>
    <w:rsid w:val="72E479E2"/>
    <w:rsid w:val="72E77E05"/>
    <w:rsid w:val="72E97CA8"/>
    <w:rsid w:val="72EB4C21"/>
    <w:rsid w:val="72ED0B1A"/>
    <w:rsid w:val="72F07074"/>
    <w:rsid w:val="72F208D9"/>
    <w:rsid w:val="72F45919"/>
    <w:rsid w:val="72F46293"/>
    <w:rsid w:val="72F57833"/>
    <w:rsid w:val="72FA0F65"/>
    <w:rsid w:val="73036A53"/>
    <w:rsid w:val="73063EBE"/>
    <w:rsid w:val="73075F72"/>
    <w:rsid w:val="73081207"/>
    <w:rsid w:val="730A6B40"/>
    <w:rsid w:val="730F23EC"/>
    <w:rsid w:val="7312714A"/>
    <w:rsid w:val="731407ED"/>
    <w:rsid w:val="7315024B"/>
    <w:rsid w:val="7316003F"/>
    <w:rsid w:val="73177A7B"/>
    <w:rsid w:val="73201D4F"/>
    <w:rsid w:val="73214C6F"/>
    <w:rsid w:val="73262230"/>
    <w:rsid w:val="73266DAD"/>
    <w:rsid w:val="73275B33"/>
    <w:rsid w:val="73295955"/>
    <w:rsid w:val="732C57AC"/>
    <w:rsid w:val="733240C8"/>
    <w:rsid w:val="73344793"/>
    <w:rsid w:val="73360363"/>
    <w:rsid w:val="733849FD"/>
    <w:rsid w:val="733A2055"/>
    <w:rsid w:val="733A4FD9"/>
    <w:rsid w:val="733B0646"/>
    <w:rsid w:val="733B4B88"/>
    <w:rsid w:val="733C07DC"/>
    <w:rsid w:val="734327B9"/>
    <w:rsid w:val="73436D2A"/>
    <w:rsid w:val="73452493"/>
    <w:rsid w:val="734524D1"/>
    <w:rsid w:val="73481B35"/>
    <w:rsid w:val="734B0697"/>
    <w:rsid w:val="734D6997"/>
    <w:rsid w:val="734E57FA"/>
    <w:rsid w:val="7350595E"/>
    <w:rsid w:val="73552B3C"/>
    <w:rsid w:val="7356384F"/>
    <w:rsid w:val="73574E75"/>
    <w:rsid w:val="73594FC5"/>
    <w:rsid w:val="735A607E"/>
    <w:rsid w:val="735C78BC"/>
    <w:rsid w:val="735D5CA5"/>
    <w:rsid w:val="73642DD5"/>
    <w:rsid w:val="736C3E48"/>
    <w:rsid w:val="737C5817"/>
    <w:rsid w:val="7381546A"/>
    <w:rsid w:val="73830C7C"/>
    <w:rsid w:val="73831E7C"/>
    <w:rsid w:val="73871158"/>
    <w:rsid w:val="738B2F99"/>
    <w:rsid w:val="739059B8"/>
    <w:rsid w:val="73911A4E"/>
    <w:rsid w:val="7398031A"/>
    <w:rsid w:val="73983B86"/>
    <w:rsid w:val="73A032EF"/>
    <w:rsid w:val="73A628ED"/>
    <w:rsid w:val="73A74825"/>
    <w:rsid w:val="73AC004C"/>
    <w:rsid w:val="73AC1635"/>
    <w:rsid w:val="73AE2212"/>
    <w:rsid w:val="73AE5E0A"/>
    <w:rsid w:val="73B15733"/>
    <w:rsid w:val="73B80527"/>
    <w:rsid w:val="73B80F52"/>
    <w:rsid w:val="73B84CD0"/>
    <w:rsid w:val="73C475C0"/>
    <w:rsid w:val="73D40920"/>
    <w:rsid w:val="73D551B6"/>
    <w:rsid w:val="73DC7F82"/>
    <w:rsid w:val="73DE668F"/>
    <w:rsid w:val="73E2550D"/>
    <w:rsid w:val="73E66C2E"/>
    <w:rsid w:val="73E720DE"/>
    <w:rsid w:val="73E76E18"/>
    <w:rsid w:val="73EB0CF1"/>
    <w:rsid w:val="73EC0AA1"/>
    <w:rsid w:val="73F27AAE"/>
    <w:rsid w:val="73F36D81"/>
    <w:rsid w:val="73F467FB"/>
    <w:rsid w:val="73F865C3"/>
    <w:rsid w:val="73FA556F"/>
    <w:rsid w:val="74000197"/>
    <w:rsid w:val="7400655F"/>
    <w:rsid w:val="740435F4"/>
    <w:rsid w:val="74071F53"/>
    <w:rsid w:val="740B00B9"/>
    <w:rsid w:val="740C0FF7"/>
    <w:rsid w:val="740C6B7C"/>
    <w:rsid w:val="74144608"/>
    <w:rsid w:val="741A37C4"/>
    <w:rsid w:val="741A7292"/>
    <w:rsid w:val="741F65DA"/>
    <w:rsid w:val="7422174E"/>
    <w:rsid w:val="7422462D"/>
    <w:rsid w:val="7424615A"/>
    <w:rsid w:val="742C2AA1"/>
    <w:rsid w:val="74303DCF"/>
    <w:rsid w:val="74337B80"/>
    <w:rsid w:val="74341358"/>
    <w:rsid w:val="743B4CF6"/>
    <w:rsid w:val="743D69C6"/>
    <w:rsid w:val="74414E97"/>
    <w:rsid w:val="744235E0"/>
    <w:rsid w:val="74483895"/>
    <w:rsid w:val="74504EFA"/>
    <w:rsid w:val="74507EB5"/>
    <w:rsid w:val="74516AA1"/>
    <w:rsid w:val="745327FF"/>
    <w:rsid w:val="74544E3D"/>
    <w:rsid w:val="74564684"/>
    <w:rsid w:val="745A7106"/>
    <w:rsid w:val="745B1674"/>
    <w:rsid w:val="745C6893"/>
    <w:rsid w:val="74602F5B"/>
    <w:rsid w:val="74615A0F"/>
    <w:rsid w:val="74624257"/>
    <w:rsid w:val="74664A22"/>
    <w:rsid w:val="746D0B23"/>
    <w:rsid w:val="746E0924"/>
    <w:rsid w:val="747D7280"/>
    <w:rsid w:val="74815EC0"/>
    <w:rsid w:val="74826063"/>
    <w:rsid w:val="7483060A"/>
    <w:rsid w:val="74852EDD"/>
    <w:rsid w:val="74880267"/>
    <w:rsid w:val="74894D03"/>
    <w:rsid w:val="748A615B"/>
    <w:rsid w:val="748C0DC2"/>
    <w:rsid w:val="748E470B"/>
    <w:rsid w:val="748E7686"/>
    <w:rsid w:val="74902FB3"/>
    <w:rsid w:val="74912145"/>
    <w:rsid w:val="74912DE7"/>
    <w:rsid w:val="74920ECE"/>
    <w:rsid w:val="749448DD"/>
    <w:rsid w:val="74956CBE"/>
    <w:rsid w:val="749709FA"/>
    <w:rsid w:val="749968A6"/>
    <w:rsid w:val="749B5534"/>
    <w:rsid w:val="749D7CF2"/>
    <w:rsid w:val="749E2EB8"/>
    <w:rsid w:val="749E3400"/>
    <w:rsid w:val="749E4340"/>
    <w:rsid w:val="74A018FD"/>
    <w:rsid w:val="74A046DC"/>
    <w:rsid w:val="74A20D49"/>
    <w:rsid w:val="74A56C46"/>
    <w:rsid w:val="74A65026"/>
    <w:rsid w:val="74A94712"/>
    <w:rsid w:val="74AB0F11"/>
    <w:rsid w:val="74AB1E5C"/>
    <w:rsid w:val="74AC79BB"/>
    <w:rsid w:val="74AD26B5"/>
    <w:rsid w:val="74B33A52"/>
    <w:rsid w:val="74B56E6A"/>
    <w:rsid w:val="74C01A5C"/>
    <w:rsid w:val="74C21D09"/>
    <w:rsid w:val="74C4154C"/>
    <w:rsid w:val="74C46E6C"/>
    <w:rsid w:val="74C831D1"/>
    <w:rsid w:val="74C90F5C"/>
    <w:rsid w:val="74CC42E7"/>
    <w:rsid w:val="74CE235D"/>
    <w:rsid w:val="74CE47E3"/>
    <w:rsid w:val="74D528B6"/>
    <w:rsid w:val="74D7584F"/>
    <w:rsid w:val="74D86237"/>
    <w:rsid w:val="74D93CAC"/>
    <w:rsid w:val="74DD5526"/>
    <w:rsid w:val="74DE1C4F"/>
    <w:rsid w:val="74E05992"/>
    <w:rsid w:val="74E428DF"/>
    <w:rsid w:val="74E57279"/>
    <w:rsid w:val="74E9533D"/>
    <w:rsid w:val="74F0613F"/>
    <w:rsid w:val="74F21ACF"/>
    <w:rsid w:val="74F24E83"/>
    <w:rsid w:val="75025410"/>
    <w:rsid w:val="75027D75"/>
    <w:rsid w:val="75033144"/>
    <w:rsid w:val="750421F4"/>
    <w:rsid w:val="75060265"/>
    <w:rsid w:val="75060D78"/>
    <w:rsid w:val="7507558B"/>
    <w:rsid w:val="750947C1"/>
    <w:rsid w:val="750965E8"/>
    <w:rsid w:val="750C6A43"/>
    <w:rsid w:val="750C7B17"/>
    <w:rsid w:val="750D642C"/>
    <w:rsid w:val="75117351"/>
    <w:rsid w:val="751416A6"/>
    <w:rsid w:val="751A1424"/>
    <w:rsid w:val="751A3F48"/>
    <w:rsid w:val="751B1656"/>
    <w:rsid w:val="751C4EEF"/>
    <w:rsid w:val="75205ED6"/>
    <w:rsid w:val="752152C1"/>
    <w:rsid w:val="752224D0"/>
    <w:rsid w:val="75296FEF"/>
    <w:rsid w:val="752C2607"/>
    <w:rsid w:val="75316FFC"/>
    <w:rsid w:val="75330C09"/>
    <w:rsid w:val="75385CC1"/>
    <w:rsid w:val="753A17ED"/>
    <w:rsid w:val="75411C5A"/>
    <w:rsid w:val="754228CB"/>
    <w:rsid w:val="75427C8E"/>
    <w:rsid w:val="7544203A"/>
    <w:rsid w:val="75481F53"/>
    <w:rsid w:val="75483F39"/>
    <w:rsid w:val="75485DBE"/>
    <w:rsid w:val="75494AE0"/>
    <w:rsid w:val="754E13A8"/>
    <w:rsid w:val="754F59C5"/>
    <w:rsid w:val="755019B9"/>
    <w:rsid w:val="75505471"/>
    <w:rsid w:val="755661AE"/>
    <w:rsid w:val="75570B31"/>
    <w:rsid w:val="75580160"/>
    <w:rsid w:val="755906BE"/>
    <w:rsid w:val="755D6E96"/>
    <w:rsid w:val="755D72E8"/>
    <w:rsid w:val="75633CBF"/>
    <w:rsid w:val="756413EE"/>
    <w:rsid w:val="756527D6"/>
    <w:rsid w:val="756628AB"/>
    <w:rsid w:val="75671B93"/>
    <w:rsid w:val="7568120C"/>
    <w:rsid w:val="756E17EB"/>
    <w:rsid w:val="756E2EBA"/>
    <w:rsid w:val="75744582"/>
    <w:rsid w:val="75756C5E"/>
    <w:rsid w:val="757B1BB2"/>
    <w:rsid w:val="757C5983"/>
    <w:rsid w:val="757E7472"/>
    <w:rsid w:val="757F662E"/>
    <w:rsid w:val="75815627"/>
    <w:rsid w:val="75843633"/>
    <w:rsid w:val="758511AF"/>
    <w:rsid w:val="758C2971"/>
    <w:rsid w:val="759A37A5"/>
    <w:rsid w:val="759C52CA"/>
    <w:rsid w:val="759D53DA"/>
    <w:rsid w:val="759F5DAD"/>
    <w:rsid w:val="75A163EE"/>
    <w:rsid w:val="75A36A34"/>
    <w:rsid w:val="75A50CDE"/>
    <w:rsid w:val="75A52703"/>
    <w:rsid w:val="75A57306"/>
    <w:rsid w:val="75A77A12"/>
    <w:rsid w:val="75A820C4"/>
    <w:rsid w:val="75AA3BEE"/>
    <w:rsid w:val="75AC7CB8"/>
    <w:rsid w:val="75AE6BD0"/>
    <w:rsid w:val="75B000D2"/>
    <w:rsid w:val="75B00B4D"/>
    <w:rsid w:val="75B04768"/>
    <w:rsid w:val="75B246F3"/>
    <w:rsid w:val="75B27FE5"/>
    <w:rsid w:val="75BE3875"/>
    <w:rsid w:val="75C00318"/>
    <w:rsid w:val="75C6694A"/>
    <w:rsid w:val="75C70509"/>
    <w:rsid w:val="75C95C23"/>
    <w:rsid w:val="75CC2212"/>
    <w:rsid w:val="75D023EC"/>
    <w:rsid w:val="75D906B5"/>
    <w:rsid w:val="75DD5F46"/>
    <w:rsid w:val="75E27A32"/>
    <w:rsid w:val="75E4061A"/>
    <w:rsid w:val="75E72DAB"/>
    <w:rsid w:val="75E8485A"/>
    <w:rsid w:val="75EC04F6"/>
    <w:rsid w:val="75EC6E5B"/>
    <w:rsid w:val="75EE68B0"/>
    <w:rsid w:val="75F2463A"/>
    <w:rsid w:val="75F476B3"/>
    <w:rsid w:val="75F61BD9"/>
    <w:rsid w:val="75F636FA"/>
    <w:rsid w:val="75FD449F"/>
    <w:rsid w:val="75FE0F5B"/>
    <w:rsid w:val="76016251"/>
    <w:rsid w:val="760173B2"/>
    <w:rsid w:val="76020B1F"/>
    <w:rsid w:val="76024A49"/>
    <w:rsid w:val="7607299D"/>
    <w:rsid w:val="76097F0C"/>
    <w:rsid w:val="760A055C"/>
    <w:rsid w:val="760A1C4E"/>
    <w:rsid w:val="760B29E0"/>
    <w:rsid w:val="760B7E6C"/>
    <w:rsid w:val="760E3FED"/>
    <w:rsid w:val="760E75AB"/>
    <w:rsid w:val="76102565"/>
    <w:rsid w:val="76102EAD"/>
    <w:rsid w:val="76134EA4"/>
    <w:rsid w:val="76155CFB"/>
    <w:rsid w:val="761644F1"/>
    <w:rsid w:val="761A4CDA"/>
    <w:rsid w:val="761F3C2C"/>
    <w:rsid w:val="76227606"/>
    <w:rsid w:val="76257234"/>
    <w:rsid w:val="76267AE2"/>
    <w:rsid w:val="76294AAB"/>
    <w:rsid w:val="762A3D2E"/>
    <w:rsid w:val="762D292F"/>
    <w:rsid w:val="762E01D2"/>
    <w:rsid w:val="762E46FA"/>
    <w:rsid w:val="762F172C"/>
    <w:rsid w:val="762F1F01"/>
    <w:rsid w:val="763162F1"/>
    <w:rsid w:val="763734E0"/>
    <w:rsid w:val="76386C5F"/>
    <w:rsid w:val="763B0A8F"/>
    <w:rsid w:val="7642147B"/>
    <w:rsid w:val="76466E1B"/>
    <w:rsid w:val="7646753B"/>
    <w:rsid w:val="764C23B5"/>
    <w:rsid w:val="764F3DE5"/>
    <w:rsid w:val="76505ECF"/>
    <w:rsid w:val="76512955"/>
    <w:rsid w:val="76544768"/>
    <w:rsid w:val="765973A4"/>
    <w:rsid w:val="765B4267"/>
    <w:rsid w:val="765B7602"/>
    <w:rsid w:val="765C0F14"/>
    <w:rsid w:val="765F229B"/>
    <w:rsid w:val="76610D91"/>
    <w:rsid w:val="76631419"/>
    <w:rsid w:val="766506E4"/>
    <w:rsid w:val="766551CC"/>
    <w:rsid w:val="7666428C"/>
    <w:rsid w:val="76674D66"/>
    <w:rsid w:val="766858B1"/>
    <w:rsid w:val="76685904"/>
    <w:rsid w:val="766B1A80"/>
    <w:rsid w:val="766B1AA3"/>
    <w:rsid w:val="766F01BC"/>
    <w:rsid w:val="766F74D1"/>
    <w:rsid w:val="767138C6"/>
    <w:rsid w:val="767429FA"/>
    <w:rsid w:val="76755E4E"/>
    <w:rsid w:val="767A0743"/>
    <w:rsid w:val="76847ACA"/>
    <w:rsid w:val="76877C40"/>
    <w:rsid w:val="768A185C"/>
    <w:rsid w:val="768A63A1"/>
    <w:rsid w:val="768B031B"/>
    <w:rsid w:val="76902CA9"/>
    <w:rsid w:val="769767EC"/>
    <w:rsid w:val="769D2A03"/>
    <w:rsid w:val="76A12A27"/>
    <w:rsid w:val="76A279C2"/>
    <w:rsid w:val="76A30A50"/>
    <w:rsid w:val="76A85CAD"/>
    <w:rsid w:val="76B139AF"/>
    <w:rsid w:val="76B1718F"/>
    <w:rsid w:val="76B346EE"/>
    <w:rsid w:val="76B4684C"/>
    <w:rsid w:val="76B956FA"/>
    <w:rsid w:val="76BC70DD"/>
    <w:rsid w:val="76BE0560"/>
    <w:rsid w:val="76BE73C3"/>
    <w:rsid w:val="76C07AF1"/>
    <w:rsid w:val="76C17AFB"/>
    <w:rsid w:val="76C33741"/>
    <w:rsid w:val="76C616D9"/>
    <w:rsid w:val="76C908C0"/>
    <w:rsid w:val="76CB0FB7"/>
    <w:rsid w:val="76CE19F0"/>
    <w:rsid w:val="76CF004E"/>
    <w:rsid w:val="76D246D4"/>
    <w:rsid w:val="76DB0631"/>
    <w:rsid w:val="76E42F1E"/>
    <w:rsid w:val="76E45607"/>
    <w:rsid w:val="76E633B3"/>
    <w:rsid w:val="76E8030F"/>
    <w:rsid w:val="76E911D9"/>
    <w:rsid w:val="76EA3E7E"/>
    <w:rsid w:val="76F123A0"/>
    <w:rsid w:val="76F15EFC"/>
    <w:rsid w:val="76F23CA7"/>
    <w:rsid w:val="76F351D3"/>
    <w:rsid w:val="76F47594"/>
    <w:rsid w:val="76FA2396"/>
    <w:rsid w:val="7700075A"/>
    <w:rsid w:val="77003168"/>
    <w:rsid w:val="77024696"/>
    <w:rsid w:val="77054AD9"/>
    <w:rsid w:val="77096C59"/>
    <w:rsid w:val="770C0EBC"/>
    <w:rsid w:val="770D06AF"/>
    <w:rsid w:val="77145293"/>
    <w:rsid w:val="771A6E79"/>
    <w:rsid w:val="771C67D9"/>
    <w:rsid w:val="772074AA"/>
    <w:rsid w:val="77211991"/>
    <w:rsid w:val="772159C1"/>
    <w:rsid w:val="7722523F"/>
    <w:rsid w:val="77261A27"/>
    <w:rsid w:val="77263BAF"/>
    <w:rsid w:val="77267701"/>
    <w:rsid w:val="77271935"/>
    <w:rsid w:val="77276630"/>
    <w:rsid w:val="77284743"/>
    <w:rsid w:val="772A4B4A"/>
    <w:rsid w:val="772A6A0A"/>
    <w:rsid w:val="772B7699"/>
    <w:rsid w:val="772F647B"/>
    <w:rsid w:val="77383D7A"/>
    <w:rsid w:val="773C43F3"/>
    <w:rsid w:val="773C6693"/>
    <w:rsid w:val="773F15BD"/>
    <w:rsid w:val="77421EF1"/>
    <w:rsid w:val="77456463"/>
    <w:rsid w:val="77471A5F"/>
    <w:rsid w:val="77482012"/>
    <w:rsid w:val="77496A3F"/>
    <w:rsid w:val="7750518E"/>
    <w:rsid w:val="775720E0"/>
    <w:rsid w:val="7758194E"/>
    <w:rsid w:val="77587A8B"/>
    <w:rsid w:val="775F33DD"/>
    <w:rsid w:val="77615A36"/>
    <w:rsid w:val="77624A8C"/>
    <w:rsid w:val="77626DFA"/>
    <w:rsid w:val="77633D02"/>
    <w:rsid w:val="776908B9"/>
    <w:rsid w:val="776A0269"/>
    <w:rsid w:val="776A4021"/>
    <w:rsid w:val="77701864"/>
    <w:rsid w:val="77706553"/>
    <w:rsid w:val="7772528F"/>
    <w:rsid w:val="77794C1E"/>
    <w:rsid w:val="777C3CB9"/>
    <w:rsid w:val="777C56AA"/>
    <w:rsid w:val="777E09FF"/>
    <w:rsid w:val="777E7142"/>
    <w:rsid w:val="778013A6"/>
    <w:rsid w:val="7780371F"/>
    <w:rsid w:val="77893208"/>
    <w:rsid w:val="778A4A97"/>
    <w:rsid w:val="778F320D"/>
    <w:rsid w:val="77937FCE"/>
    <w:rsid w:val="77940828"/>
    <w:rsid w:val="779A2EAE"/>
    <w:rsid w:val="779C65EB"/>
    <w:rsid w:val="779F0ADF"/>
    <w:rsid w:val="77A00EE8"/>
    <w:rsid w:val="77A826CD"/>
    <w:rsid w:val="77B009DE"/>
    <w:rsid w:val="77B26C7B"/>
    <w:rsid w:val="77B44052"/>
    <w:rsid w:val="77B51ED4"/>
    <w:rsid w:val="77B665C7"/>
    <w:rsid w:val="77B67851"/>
    <w:rsid w:val="77B77822"/>
    <w:rsid w:val="77B77A77"/>
    <w:rsid w:val="77BA774D"/>
    <w:rsid w:val="77BC2A70"/>
    <w:rsid w:val="77BD3968"/>
    <w:rsid w:val="77BE0A0D"/>
    <w:rsid w:val="77C02E6D"/>
    <w:rsid w:val="77C222E1"/>
    <w:rsid w:val="77C8684F"/>
    <w:rsid w:val="77CD4EC3"/>
    <w:rsid w:val="77D07FC9"/>
    <w:rsid w:val="77DA65A2"/>
    <w:rsid w:val="77E045A2"/>
    <w:rsid w:val="77E24317"/>
    <w:rsid w:val="77E3306F"/>
    <w:rsid w:val="77E77D32"/>
    <w:rsid w:val="77E83B9D"/>
    <w:rsid w:val="77E97D1D"/>
    <w:rsid w:val="77ED363D"/>
    <w:rsid w:val="77F030AF"/>
    <w:rsid w:val="77F152B7"/>
    <w:rsid w:val="77F44104"/>
    <w:rsid w:val="77F47F56"/>
    <w:rsid w:val="77F9599E"/>
    <w:rsid w:val="77FC5A8D"/>
    <w:rsid w:val="78012232"/>
    <w:rsid w:val="78016EC3"/>
    <w:rsid w:val="78040C1B"/>
    <w:rsid w:val="780861C7"/>
    <w:rsid w:val="78090D52"/>
    <w:rsid w:val="780A6D48"/>
    <w:rsid w:val="780C38CC"/>
    <w:rsid w:val="780C38E5"/>
    <w:rsid w:val="78127109"/>
    <w:rsid w:val="78151A65"/>
    <w:rsid w:val="78190885"/>
    <w:rsid w:val="781C7ED0"/>
    <w:rsid w:val="781F5835"/>
    <w:rsid w:val="781F62F8"/>
    <w:rsid w:val="78214EC7"/>
    <w:rsid w:val="782301BA"/>
    <w:rsid w:val="78232E94"/>
    <w:rsid w:val="78247C2B"/>
    <w:rsid w:val="78295647"/>
    <w:rsid w:val="782A3912"/>
    <w:rsid w:val="782C63DD"/>
    <w:rsid w:val="782F26DC"/>
    <w:rsid w:val="783B09AE"/>
    <w:rsid w:val="783B4620"/>
    <w:rsid w:val="783D7AA1"/>
    <w:rsid w:val="78400443"/>
    <w:rsid w:val="78411DA5"/>
    <w:rsid w:val="78417A1D"/>
    <w:rsid w:val="7842189C"/>
    <w:rsid w:val="78456216"/>
    <w:rsid w:val="78457649"/>
    <w:rsid w:val="784F5303"/>
    <w:rsid w:val="78502282"/>
    <w:rsid w:val="785079AC"/>
    <w:rsid w:val="78521215"/>
    <w:rsid w:val="785335F7"/>
    <w:rsid w:val="785448F3"/>
    <w:rsid w:val="78547CED"/>
    <w:rsid w:val="785905D9"/>
    <w:rsid w:val="785B4485"/>
    <w:rsid w:val="785C63E6"/>
    <w:rsid w:val="785C7898"/>
    <w:rsid w:val="785C7D7B"/>
    <w:rsid w:val="785E5A7C"/>
    <w:rsid w:val="785F404D"/>
    <w:rsid w:val="785F7895"/>
    <w:rsid w:val="786156A3"/>
    <w:rsid w:val="78673147"/>
    <w:rsid w:val="786B5301"/>
    <w:rsid w:val="786E0CFC"/>
    <w:rsid w:val="7870251F"/>
    <w:rsid w:val="78765AE5"/>
    <w:rsid w:val="78776E8B"/>
    <w:rsid w:val="78787CD0"/>
    <w:rsid w:val="7879043B"/>
    <w:rsid w:val="787B540C"/>
    <w:rsid w:val="787D2E50"/>
    <w:rsid w:val="787F59D8"/>
    <w:rsid w:val="78806DAF"/>
    <w:rsid w:val="78822182"/>
    <w:rsid w:val="78840EB5"/>
    <w:rsid w:val="788C27F9"/>
    <w:rsid w:val="788F2AD3"/>
    <w:rsid w:val="789016A5"/>
    <w:rsid w:val="789174A3"/>
    <w:rsid w:val="78924229"/>
    <w:rsid w:val="789379B9"/>
    <w:rsid w:val="789771F9"/>
    <w:rsid w:val="7898792F"/>
    <w:rsid w:val="789A01FC"/>
    <w:rsid w:val="789B5658"/>
    <w:rsid w:val="789E72F3"/>
    <w:rsid w:val="789F6A5B"/>
    <w:rsid w:val="78A14563"/>
    <w:rsid w:val="78A34691"/>
    <w:rsid w:val="78A70E8E"/>
    <w:rsid w:val="78AB0698"/>
    <w:rsid w:val="78AD6469"/>
    <w:rsid w:val="78AD7140"/>
    <w:rsid w:val="78B506F9"/>
    <w:rsid w:val="78B70952"/>
    <w:rsid w:val="78B90563"/>
    <w:rsid w:val="78BF539C"/>
    <w:rsid w:val="78C33C1A"/>
    <w:rsid w:val="78C37B2F"/>
    <w:rsid w:val="78C46CCB"/>
    <w:rsid w:val="78C72080"/>
    <w:rsid w:val="78CE66D4"/>
    <w:rsid w:val="78CF3552"/>
    <w:rsid w:val="78CF4911"/>
    <w:rsid w:val="78D3565A"/>
    <w:rsid w:val="78D42EBD"/>
    <w:rsid w:val="78D912D9"/>
    <w:rsid w:val="78DC2696"/>
    <w:rsid w:val="78E67948"/>
    <w:rsid w:val="78EB60BC"/>
    <w:rsid w:val="78EB6EDA"/>
    <w:rsid w:val="78EC7526"/>
    <w:rsid w:val="78EE75FA"/>
    <w:rsid w:val="78EF64A5"/>
    <w:rsid w:val="78F0668E"/>
    <w:rsid w:val="78F145A0"/>
    <w:rsid w:val="78FC2A4D"/>
    <w:rsid w:val="78FC6CF3"/>
    <w:rsid w:val="78FD2F8A"/>
    <w:rsid w:val="78FE07B8"/>
    <w:rsid w:val="79017E5C"/>
    <w:rsid w:val="79074ACB"/>
    <w:rsid w:val="79164B63"/>
    <w:rsid w:val="7916735D"/>
    <w:rsid w:val="791731DD"/>
    <w:rsid w:val="791B46C1"/>
    <w:rsid w:val="792173DF"/>
    <w:rsid w:val="792238DC"/>
    <w:rsid w:val="7923582F"/>
    <w:rsid w:val="792566E2"/>
    <w:rsid w:val="79286F7D"/>
    <w:rsid w:val="792D56F6"/>
    <w:rsid w:val="792F708E"/>
    <w:rsid w:val="79302199"/>
    <w:rsid w:val="79303C79"/>
    <w:rsid w:val="793046B5"/>
    <w:rsid w:val="79305C43"/>
    <w:rsid w:val="793240E9"/>
    <w:rsid w:val="79333137"/>
    <w:rsid w:val="793B325B"/>
    <w:rsid w:val="793D4213"/>
    <w:rsid w:val="793E0B56"/>
    <w:rsid w:val="794032C4"/>
    <w:rsid w:val="794354E6"/>
    <w:rsid w:val="79474998"/>
    <w:rsid w:val="794C0926"/>
    <w:rsid w:val="7950058F"/>
    <w:rsid w:val="795504B9"/>
    <w:rsid w:val="7955273C"/>
    <w:rsid w:val="795673DF"/>
    <w:rsid w:val="795A235A"/>
    <w:rsid w:val="795A3B4B"/>
    <w:rsid w:val="795C773F"/>
    <w:rsid w:val="795D2510"/>
    <w:rsid w:val="79605C05"/>
    <w:rsid w:val="7961385E"/>
    <w:rsid w:val="796330C9"/>
    <w:rsid w:val="7966754F"/>
    <w:rsid w:val="79683298"/>
    <w:rsid w:val="796A1842"/>
    <w:rsid w:val="796C6851"/>
    <w:rsid w:val="796F3597"/>
    <w:rsid w:val="796F6944"/>
    <w:rsid w:val="79720479"/>
    <w:rsid w:val="797A1960"/>
    <w:rsid w:val="797B44DF"/>
    <w:rsid w:val="797E1E37"/>
    <w:rsid w:val="797E5D9B"/>
    <w:rsid w:val="797F6559"/>
    <w:rsid w:val="79845082"/>
    <w:rsid w:val="798468C7"/>
    <w:rsid w:val="7985187A"/>
    <w:rsid w:val="79887259"/>
    <w:rsid w:val="79892D64"/>
    <w:rsid w:val="798A0030"/>
    <w:rsid w:val="798B3EBD"/>
    <w:rsid w:val="798C11F8"/>
    <w:rsid w:val="798F70D3"/>
    <w:rsid w:val="799E58F9"/>
    <w:rsid w:val="799E5B4B"/>
    <w:rsid w:val="79A0782A"/>
    <w:rsid w:val="79A26243"/>
    <w:rsid w:val="79A32875"/>
    <w:rsid w:val="79A46443"/>
    <w:rsid w:val="79A91CF6"/>
    <w:rsid w:val="79AA4759"/>
    <w:rsid w:val="79AD6031"/>
    <w:rsid w:val="79B04810"/>
    <w:rsid w:val="79B23784"/>
    <w:rsid w:val="79B446BE"/>
    <w:rsid w:val="79B62B03"/>
    <w:rsid w:val="79BC6C95"/>
    <w:rsid w:val="79BD28A3"/>
    <w:rsid w:val="79C13AEF"/>
    <w:rsid w:val="79C32D23"/>
    <w:rsid w:val="79C41E1F"/>
    <w:rsid w:val="79C5419C"/>
    <w:rsid w:val="79CB546E"/>
    <w:rsid w:val="79CF7785"/>
    <w:rsid w:val="79D00BE3"/>
    <w:rsid w:val="79D33688"/>
    <w:rsid w:val="79D464C5"/>
    <w:rsid w:val="79D65267"/>
    <w:rsid w:val="79D82C2F"/>
    <w:rsid w:val="79D96979"/>
    <w:rsid w:val="79DB2FE0"/>
    <w:rsid w:val="79DE3CEF"/>
    <w:rsid w:val="79DF21C4"/>
    <w:rsid w:val="79E53533"/>
    <w:rsid w:val="79E6130F"/>
    <w:rsid w:val="79E6744F"/>
    <w:rsid w:val="79EA617C"/>
    <w:rsid w:val="79EC7B54"/>
    <w:rsid w:val="79F426E3"/>
    <w:rsid w:val="79F667E4"/>
    <w:rsid w:val="79F75629"/>
    <w:rsid w:val="79F75A92"/>
    <w:rsid w:val="79F957FB"/>
    <w:rsid w:val="79FA14F7"/>
    <w:rsid w:val="7A006429"/>
    <w:rsid w:val="7A031430"/>
    <w:rsid w:val="7A05419D"/>
    <w:rsid w:val="7A080227"/>
    <w:rsid w:val="7A090FAA"/>
    <w:rsid w:val="7A0B7C85"/>
    <w:rsid w:val="7A0E230D"/>
    <w:rsid w:val="7A137A1D"/>
    <w:rsid w:val="7A1614A2"/>
    <w:rsid w:val="7A170A70"/>
    <w:rsid w:val="7A195D6A"/>
    <w:rsid w:val="7A195F89"/>
    <w:rsid w:val="7A1A0BCA"/>
    <w:rsid w:val="7A1B3A64"/>
    <w:rsid w:val="7A1D080C"/>
    <w:rsid w:val="7A1D62AE"/>
    <w:rsid w:val="7A224E2F"/>
    <w:rsid w:val="7A25544E"/>
    <w:rsid w:val="7A26709C"/>
    <w:rsid w:val="7A272459"/>
    <w:rsid w:val="7A280C6A"/>
    <w:rsid w:val="7A2D3CFD"/>
    <w:rsid w:val="7A3104DE"/>
    <w:rsid w:val="7A3163CD"/>
    <w:rsid w:val="7A33413E"/>
    <w:rsid w:val="7A340CDD"/>
    <w:rsid w:val="7A350E3D"/>
    <w:rsid w:val="7A367DB0"/>
    <w:rsid w:val="7A3A3BB3"/>
    <w:rsid w:val="7A3B69BC"/>
    <w:rsid w:val="7A3C1BAE"/>
    <w:rsid w:val="7A3E50D4"/>
    <w:rsid w:val="7A41570E"/>
    <w:rsid w:val="7A424FEA"/>
    <w:rsid w:val="7A4445B8"/>
    <w:rsid w:val="7A460CE9"/>
    <w:rsid w:val="7A4A0625"/>
    <w:rsid w:val="7A4A25AF"/>
    <w:rsid w:val="7A4C3254"/>
    <w:rsid w:val="7A4C465B"/>
    <w:rsid w:val="7A4C74B5"/>
    <w:rsid w:val="7A4F3D68"/>
    <w:rsid w:val="7A5146AC"/>
    <w:rsid w:val="7A514A13"/>
    <w:rsid w:val="7A5176E1"/>
    <w:rsid w:val="7A542A62"/>
    <w:rsid w:val="7A5468C6"/>
    <w:rsid w:val="7A566BFC"/>
    <w:rsid w:val="7A57080F"/>
    <w:rsid w:val="7A5A458D"/>
    <w:rsid w:val="7A5A5F03"/>
    <w:rsid w:val="7A5D35F0"/>
    <w:rsid w:val="7A5E75E2"/>
    <w:rsid w:val="7A604B1D"/>
    <w:rsid w:val="7A61611E"/>
    <w:rsid w:val="7A632287"/>
    <w:rsid w:val="7A633C38"/>
    <w:rsid w:val="7A6B719B"/>
    <w:rsid w:val="7A6D32EA"/>
    <w:rsid w:val="7A6F203D"/>
    <w:rsid w:val="7A770CAA"/>
    <w:rsid w:val="7A774F7D"/>
    <w:rsid w:val="7A792F57"/>
    <w:rsid w:val="7A7A082B"/>
    <w:rsid w:val="7A7A6370"/>
    <w:rsid w:val="7A7D314E"/>
    <w:rsid w:val="7A7F5EED"/>
    <w:rsid w:val="7A8327FF"/>
    <w:rsid w:val="7A8A4DA2"/>
    <w:rsid w:val="7A8F6C47"/>
    <w:rsid w:val="7A9104AD"/>
    <w:rsid w:val="7A9237E4"/>
    <w:rsid w:val="7A925B5A"/>
    <w:rsid w:val="7A927D1C"/>
    <w:rsid w:val="7A9507F6"/>
    <w:rsid w:val="7A97716F"/>
    <w:rsid w:val="7A9C2623"/>
    <w:rsid w:val="7A9C7593"/>
    <w:rsid w:val="7A9D1227"/>
    <w:rsid w:val="7AA27ACF"/>
    <w:rsid w:val="7AA455FE"/>
    <w:rsid w:val="7AB002CF"/>
    <w:rsid w:val="7AB346E3"/>
    <w:rsid w:val="7AB36980"/>
    <w:rsid w:val="7AB60FF6"/>
    <w:rsid w:val="7AB713CB"/>
    <w:rsid w:val="7ABA5B8D"/>
    <w:rsid w:val="7ABC794D"/>
    <w:rsid w:val="7ABF0396"/>
    <w:rsid w:val="7AC34405"/>
    <w:rsid w:val="7AC966BF"/>
    <w:rsid w:val="7ACA5783"/>
    <w:rsid w:val="7ACE19EE"/>
    <w:rsid w:val="7ACF382C"/>
    <w:rsid w:val="7ACF5109"/>
    <w:rsid w:val="7AD15C38"/>
    <w:rsid w:val="7AD35B7B"/>
    <w:rsid w:val="7AD8386E"/>
    <w:rsid w:val="7ADB0257"/>
    <w:rsid w:val="7AE11E97"/>
    <w:rsid w:val="7AE12AED"/>
    <w:rsid w:val="7AE5168E"/>
    <w:rsid w:val="7AE5367D"/>
    <w:rsid w:val="7AEC41E9"/>
    <w:rsid w:val="7AED5D3A"/>
    <w:rsid w:val="7AEE33B8"/>
    <w:rsid w:val="7AEF5C71"/>
    <w:rsid w:val="7AF0766F"/>
    <w:rsid w:val="7AF826F8"/>
    <w:rsid w:val="7AF87D74"/>
    <w:rsid w:val="7AF96C33"/>
    <w:rsid w:val="7B00560E"/>
    <w:rsid w:val="7B030D43"/>
    <w:rsid w:val="7B034E4E"/>
    <w:rsid w:val="7B084383"/>
    <w:rsid w:val="7B0E41BF"/>
    <w:rsid w:val="7B1078D8"/>
    <w:rsid w:val="7B113526"/>
    <w:rsid w:val="7B1177CF"/>
    <w:rsid w:val="7B125D56"/>
    <w:rsid w:val="7B131A07"/>
    <w:rsid w:val="7B132B47"/>
    <w:rsid w:val="7B15543A"/>
    <w:rsid w:val="7B163B56"/>
    <w:rsid w:val="7B193B2C"/>
    <w:rsid w:val="7B1E3A28"/>
    <w:rsid w:val="7B20452F"/>
    <w:rsid w:val="7B223C3B"/>
    <w:rsid w:val="7B2B5395"/>
    <w:rsid w:val="7B2B53D4"/>
    <w:rsid w:val="7B2C00F5"/>
    <w:rsid w:val="7B32323A"/>
    <w:rsid w:val="7B367255"/>
    <w:rsid w:val="7B374AA8"/>
    <w:rsid w:val="7B3E2D5F"/>
    <w:rsid w:val="7B40446F"/>
    <w:rsid w:val="7B413E1E"/>
    <w:rsid w:val="7B43676E"/>
    <w:rsid w:val="7B493992"/>
    <w:rsid w:val="7B4977F5"/>
    <w:rsid w:val="7B497DB0"/>
    <w:rsid w:val="7B504A3A"/>
    <w:rsid w:val="7B5832EA"/>
    <w:rsid w:val="7B5B3CAC"/>
    <w:rsid w:val="7B5B67DF"/>
    <w:rsid w:val="7B5E6422"/>
    <w:rsid w:val="7B5F426A"/>
    <w:rsid w:val="7B620D44"/>
    <w:rsid w:val="7B6C3890"/>
    <w:rsid w:val="7B732C82"/>
    <w:rsid w:val="7B7533B1"/>
    <w:rsid w:val="7B796552"/>
    <w:rsid w:val="7B797519"/>
    <w:rsid w:val="7B7F7598"/>
    <w:rsid w:val="7B811ABB"/>
    <w:rsid w:val="7B860868"/>
    <w:rsid w:val="7B890DB4"/>
    <w:rsid w:val="7B8A1D97"/>
    <w:rsid w:val="7B8A2BC4"/>
    <w:rsid w:val="7B8B399E"/>
    <w:rsid w:val="7B8F10FA"/>
    <w:rsid w:val="7B8F3D74"/>
    <w:rsid w:val="7B920440"/>
    <w:rsid w:val="7B92498C"/>
    <w:rsid w:val="7B9422C3"/>
    <w:rsid w:val="7B974EFA"/>
    <w:rsid w:val="7B995C51"/>
    <w:rsid w:val="7B9A0348"/>
    <w:rsid w:val="7B9A4D9F"/>
    <w:rsid w:val="7B9B4F53"/>
    <w:rsid w:val="7B9C4C4E"/>
    <w:rsid w:val="7B9D783F"/>
    <w:rsid w:val="7B9E1694"/>
    <w:rsid w:val="7B9E23D0"/>
    <w:rsid w:val="7B9F0212"/>
    <w:rsid w:val="7BA0749D"/>
    <w:rsid w:val="7BA1324E"/>
    <w:rsid w:val="7BA255AD"/>
    <w:rsid w:val="7BA37230"/>
    <w:rsid w:val="7BA65400"/>
    <w:rsid w:val="7BA67596"/>
    <w:rsid w:val="7BA74896"/>
    <w:rsid w:val="7BA9663F"/>
    <w:rsid w:val="7BA97E19"/>
    <w:rsid w:val="7BAA2DC2"/>
    <w:rsid w:val="7BAB217F"/>
    <w:rsid w:val="7BB376C6"/>
    <w:rsid w:val="7BB56B18"/>
    <w:rsid w:val="7BB87733"/>
    <w:rsid w:val="7BB929D9"/>
    <w:rsid w:val="7BBC10DC"/>
    <w:rsid w:val="7BC03BFD"/>
    <w:rsid w:val="7BC33C15"/>
    <w:rsid w:val="7BC74833"/>
    <w:rsid w:val="7BCF3827"/>
    <w:rsid w:val="7BD37E85"/>
    <w:rsid w:val="7BD505DF"/>
    <w:rsid w:val="7BDA4C5C"/>
    <w:rsid w:val="7BDB69BA"/>
    <w:rsid w:val="7BDD1AFB"/>
    <w:rsid w:val="7BDE3380"/>
    <w:rsid w:val="7BDF3AAA"/>
    <w:rsid w:val="7BE04ED4"/>
    <w:rsid w:val="7BE058D9"/>
    <w:rsid w:val="7BE20EE0"/>
    <w:rsid w:val="7BE330B2"/>
    <w:rsid w:val="7BE71A3F"/>
    <w:rsid w:val="7BE76BCA"/>
    <w:rsid w:val="7BEA22C0"/>
    <w:rsid w:val="7BEC688D"/>
    <w:rsid w:val="7BF111A5"/>
    <w:rsid w:val="7BF15DF3"/>
    <w:rsid w:val="7BF217A2"/>
    <w:rsid w:val="7BF25C27"/>
    <w:rsid w:val="7BF51667"/>
    <w:rsid w:val="7BF523D8"/>
    <w:rsid w:val="7BF617B9"/>
    <w:rsid w:val="7BF73BAD"/>
    <w:rsid w:val="7BF744F2"/>
    <w:rsid w:val="7BF765AC"/>
    <w:rsid w:val="7BFB1C85"/>
    <w:rsid w:val="7BFD5432"/>
    <w:rsid w:val="7BFD7F75"/>
    <w:rsid w:val="7BFE6A0D"/>
    <w:rsid w:val="7C000A56"/>
    <w:rsid w:val="7C0104CB"/>
    <w:rsid w:val="7C0136F5"/>
    <w:rsid w:val="7C044923"/>
    <w:rsid w:val="7C044952"/>
    <w:rsid w:val="7C073EEA"/>
    <w:rsid w:val="7C0741FD"/>
    <w:rsid w:val="7C0F3812"/>
    <w:rsid w:val="7C114641"/>
    <w:rsid w:val="7C122F8E"/>
    <w:rsid w:val="7C124B91"/>
    <w:rsid w:val="7C135B32"/>
    <w:rsid w:val="7C1437C4"/>
    <w:rsid w:val="7C173076"/>
    <w:rsid w:val="7C173400"/>
    <w:rsid w:val="7C175958"/>
    <w:rsid w:val="7C184441"/>
    <w:rsid w:val="7C1F00B7"/>
    <w:rsid w:val="7C1F01F1"/>
    <w:rsid w:val="7C260F02"/>
    <w:rsid w:val="7C2C76BC"/>
    <w:rsid w:val="7C327C3A"/>
    <w:rsid w:val="7C373325"/>
    <w:rsid w:val="7C3743CF"/>
    <w:rsid w:val="7C4136C9"/>
    <w:rsid w:val="7C4152D5"/>
    <w:rsid w:val="7C426515"/>
    <w:rsid w:val="7C4616D5"/>
    <w:rsid w:val="7C4622A9"/>
    <w:rsid w:val="7C472350"/>
    <w:rsid w:val="7C472D4D"/>
    <w:rsid w:val="7C4D2E23"/>
    <w:rsid w:val="7C4F0637"/>
    <w:rsid w:val="7C532A30"/>
    <w:rsid w:val="7C54191D"/>
    <w:rsid w:val="7C5439E3"/>
    <w:rsid w:val="7C5502A7"/>
    <w:rsid w:val="7C5A4AC4"/>
    <w:rsid w:val="7C5A7BD8"/>
    <w:rsid w:val="7C5B3A5D"/>
    <w:rsid w:val="7C5D249A"/>
    <w:rsid w:val="7C5E22DA"/>
    <w:rsid w:val="7C612B6F"/>
    <w:rsid w:val="7C655FBC"/>
    <w:rsid w:val="7C656F8F"/>
    <w:rsid w:val="7C6C6A36"/>
    <w:rsid w:val="7C6E5A82"/>
    <w:rsid w:val="7C7C1C5D"/>
    <w:rsid w:val="7C7C5291"/>
    <w:rsid w:val="7C7D059D"/>
    <w:rsid w:val="7C8071BE"/>
    <w:rsid w:val="7C813591"/>
    <w:rsid w:val="7C846757"/>
    <w:rsid w:val="7C8F52BD"/>
    <w:rsid w:val="7C9007E9"/>
    <w:rsid w:val="7C906F3B"/>
    <w:rsid w:val="7C926D12"/>
    <w:rsid w:val="7C95025E"/>
    <w:rsid w:val="7C9A0CA5"/>
    <w:rsid w:val="7C9B2D5D"/>
    <w:rsid w:val="7C9D5B6B"/>
    <w:rsid w:val="7CA055A9"/>
    <w:rsid w:val="7CA11ECB"/>
    <w:rsid w:val="7CA17535"/>
    <w:rsid w:val="7CA22518"/>
    <w:rsid w:val="7CA365F1"/>
    <w:rsid w:val="7CA47783"/>
    <w:rsid w:val="7CAA187D"/>
    <w:rsid w:val="7CAD2B29"/>
    <w:rsid w:val="7CAF3FD6"/>
    <w:rsid w:val="7CB2233F"/>
    <w:rsid w:val="7CB45641"/>
    <w:rsid w:val="7CB4797F"/>
    <w:rsid w:val="7CB84A2F"/>
    <w:rsid w:val="7CB91932"/>
    <w:rsid w:val="7CBD3019"/>
    <w:rsid w:val="7CC05545"/>
    <w:rsid w:val="7CC24DA0"/>
    <w:rsid w:val="7CC27616"/>
    <w:rsid w:val="7CC42832"/>
    <w:rsid w:val="7CC55845"/>
    <w:rsid w:val="7CC97AC0"/>
    <w:rsid w:val="7CCB1549"/>
    <w:rsid w:val="7CCD635A"/>
    <w:rsid w:val="7CCE2F49"/>
    <w:rsid w:val="7CD0596A"/>
    <w:rsid w:val="7CD250FD"/>
    <w:rsid w:val="7CD93ED1"/>
    <w:rsid w:val="7CDA096A"/>
    <w:rsid w:val="7CDB01F9"/>
    <w:rsid w:val="7CDC4866"/>
    <w:rsid w:val="7CDD420B"/>
    <w:rsid w:val="7CDE0B10"/>
    <w:rsid w:val="7CE63128"/>
    <w:rsid w:val="7CE63D6B"/>
    <w:rsid w:val="7CE93C33"/>
    <w:rsid w:val="7CEB6864"/>
    <w:rsid w:val="7CEC05E5"/>
    <w:rsid w:val="7CED77F5"/>
    <w:rsid w:val="7CEF321F"/>
    <w:rsid w:val="7CF05A4A"/>
    <w:rsid w:val="7CF24F98"/>
    <w:rsid w:val="7CF35D89"/>
    <w:rsid w:val="7CF92787"/>
    <w:rsid w:val="7CF95AD4"/>
    <w:rsid w:val="7CFA3EA8"/>
    <w:rsid w:val="7CFB0CB7"/>
    <w:rsid w:val="7CFD7258"/>
    <w:rsid w:val="7CFE08E1"/>
    <w:rsid w:val="7D051BC1"/>
    <w:rsid w:val="7D052CC9"/>
    <w:rsid w:val="7D053DEE"/>
    <w:rsid w:val="7D0C75A7"/>
    <w:rsid w:val="7D0D550E"/>
    <w:rsid w:val="7D0E029A"/>
    <w:rsid w:val="7D0E1B79"/>
    <w:rsid w:val="7D0E58C2"/>
    <w:rsid w:val="7D10608F"/>
    <w:rsid w:val="7D1248FF"/>
    <w:rsid w:val="7D14550B"/>
    <w:rsid w:val="7D175387"/>
    <w:rsid w:val="7D180687"/>
    <w:rsid w:val="7D1839EC"/>
    <w:rsid w:val="7D1D3EEF"/>
    <w:rsid w:val="7D2051DE"/>
    <w:rsid w:val="7D2212AC"/>
    <w:rsid w:val="7D254208"/>
    <w:rsid w:val="7D2A4608"/>
    <w:rsid w:val="7D2D3506"/>
    <w:rsid w:val="7D305C81"/>
    <w:rsid w:val="7D337B93"/>
    <w:rsid w:val="7D343E00"/>
    <w:rsid w:val="7D3611A5"/>
    <w:rsid w:val="7D3636DB"/>
    <w:rsid w:val="7D3A0543"/>
    <w:rsid w:val="7D3E25EF"/>
    <w:rsid w:val="7D3F1201"/>
    <w:rsid w:val="7D4074B8"/>
    <w:rsid w:val="7D4154B8"/>
    <w:rsid w:val="7D451BB4"/>
    <w:rsid w:val="7D462206"/>
    <w:rsid w:val="7D463DD2"/>
    <w:rsid w:val="7D483BC9"/>
    <w:rsid w:val="7D4D5A42"/>
    <w:rsid w:val="7D4E4E71"/>
    <w:rsid w:val="7D507856"/>
    <w:rsid w:val="7D5128C1"/>
    <w:rsid w:val="7D512EC4"/>
    <w:rsid w:val="7D517DFD"/>
    <w:rsid w:val="7D56049D"/>
    <w:rsid w:val="7D574585"/>
    <w:rsid w:val="7D590AB6"/>
    <w:rsid w:val="7D59516D"/>
    <w:rsid w:val="7D605D09"/>
    <w:rsid w:val="7D63365A"/>
    <w:rsid w:val="7D661FF2"/>
    <w:rsid w:val="7D672416"/>
    <w:rsid w:val="7D676E6C"/>
    <w:rsid w:val="7D6A480C"/>
    <w:rsid w:val="7D6F1A05"/>
    <w:rsid w:val="7D713080"/>
    <w:rsid w:val="7D740578"/>
    <w:rsid w:val="7D80571C"/>
    <w:rsid w:val="7D84679B"/>
    <w:rsid w:val="7D8D2F29"/>
    <w:rsid w:val="7D8E4C3A"/>
    <w:rsid w:val="7D8F7E6B"/>
    <w:rsid w:val="7D900774"/>
    <w:rsid w:val="7D902400"/>
    <w:rsid w:val="7D994244"/>
    <w:rsid w:val="7D9C60DB"/>
    <w:rsid w:val="7D9E6B3B"/>
    <w:rsid w:val="7D9F1772"/>
    <w:rsid w:val="7DA12429"/>
    <w:rsid w:val="7DA21B79"/>
    <w:rsid w:val="7DA8088B"/>
    <w:rsid w:val="7DAA1557"/>
    <w:rsid w:val="7DAC377A"/>
    <w:rsid w:val="7DB15963"/>
    <w:rsid w:val="7DB22CEB"/>
    <w:rsid w:val="7DB23B54"/>
    <w:rsid w:val="7DB35E2F"/>
    <w:rsid w:val="7DB43F58"/>
    <w:rsid w:val="7DB6270F"/>
    <w:rsid w:val="7DBA1DCC"/>
    <w:rsid w:val="7DBA3775"/>
    <w:rsid w:val="7DBB1C60"/>
    <w:rsid w:val="7DBC2C51"/>
    <w:rsid w:val="7DBC6166"/>
    <w:rsid w:val="7DBD0357"/>
    <w:rsid w:val="7DC37577"/>
    <w:rsid w:val="7DC66AF4"/>
    <w:rsid w:val="7DC96623"/>
    <w:rsid w:val="7DCD2E6B"/>
    <w:rsid w:val="7DD70EC7"/>
    <w:rsid w:val="7DD72633"/>
    <w:rsid w:val="7DD94DDE"/>
    <w:rsid w:val="7DDC1A8C"/>
    <w:rsid w:val="7DDC2C11"/>
    <w:rsid w:val="7DDE7AFF"/>
    <w:rsid w:val="7DDF1D03"/>
    <w:rsid w:val="7DE4157F"/>
    <w:rsid w:val="7DE42EFD"/>
    <w:rsid w:val="7DE56F4C"/>
    <w:rsid w:val="7DE63D44"/>
    <w:rsid w:val="7DEB24CE"/>
    <w:rsid w:val="7DED465A"/>
    <w:rsid w:val="7DF75A8E"/>
    <w:rsid w:val="7DF9747F"/>
    <w:rsid w:val="7DFA265E"/>
    <w:rsid w:val="7DFA3674"/>
    <w:rsid w:val="7DFA57AF"/>
    <w:rsid w:val="7DFE322F"/>
    <w:rsid w:val="7E0426BA"/>
    <w:rsid w:val="7E0812F4"/>
    <w:rsid w:val="7E0C1421"/>
    <w:rsid w:val="7E1013CE"/>
    <w:rsid w:val="7E111E5D"/>
    <w:rsid w:val="7E121499"/>
    <w:rsid w:val="7E134FDD"/>
    <w:rsid w:val="7E163A21"/>
    <w:rsid w:val="7E170BD8"/>
    <w:rsid w:val="7E171DC8"/>
    <w:rsid w:val="7E1912B0"/>
    <w:rsid w:val="7E1948CA"/>
    <w:rsid w:val="7E2469E8"/>
    <w:rsid w:val="7E25305E"/>
    <w:rsid w:val="7E272613"/>
    <w:rsid w:val="7E281280"/>
    <w:rsid w:val="7E2833F3"/>
    <w:rsid w:val="7E2A2F95"/>
    <w:rsid w:val="7E2A3586"/>
    <w:rsid w:val="7E2A4FAB"/>
    <w:rsid w:val="7E2B49CB"/>
    <w:rsid w:val="7E2D33CC"/>
    <w:rsid w:val="7E306DB0"/>
    <w:rsid w:val="7E317ADC"/>
    <w:rsid w:val="7E35761C"/>
    <w:rsid w:val="7E394D2F"/>
    <w:rsid w:val="7E3B1D28"/>
    <w:rsid w:val="7E3E79B9"/>
    <w:rsid w:val="7E421A12"/>
    <w:rsid w:val="7E435333"/>
    <w:rsid w:val="7E4366DB"/>
    <w:rsid w:val="7E443F1E"/>
    <w:rsid w:val="7E4579DA"/>
    <w:rsid w:val="7E462165"/>
    <w:rsid w:val="7E4777C3"/>
    <w:rsid w:val="7E484DCC"/>
    <w:rsid w:val="7E4B4720"/>
    <w:rsid w:val="7E4E7836"/>
    <w:rsid w:val="7E517268"/>
    <w:rsid w:val="7E521F90"/>
    <w:rsid w:val="7E5349DC"/>
    <w:rsid w:val="7E576B07"/>
    <w:rsid w:val="7E58795C"/>
    <w:rsid w:val="7E5974D3"/>
    <w:rsid w:val="7E5B12A0"/>
    <w:rsid w:val="7E5B781B"/>
    <w:rsid w:val="7E614CDE"/>
    <w:rsid w:val="7E63570B"/>
    <w:rsid w:val="7E636BB7"/>
    <w:rsid w:val="7E664ADB"/>
    <w:rsid w:val="7E697C98"/>
    <w:rsid w:val="7E6F0913"/>
    <w:rsid w:val="7E752705"/>
    <w:rsid w:val="7E7A223B"/>
    <w:rsid w:val="7E7C7651"/>
    <w:rsid w:val="7E7F429E"/>
    <w:rsid w:val="7E80236E"/>
    <w:rsid w:val="7E806DEC"/>
    <w:rsid w:val="7E833FE1"/>
    <w:rsid w:val="7E855D04"/>
    <w:rsid w:val="7E8652A1"/>
    <w:rsid w:val="7E877D63"/>
    <w:rsid w:val="7E8845CB"/>
    <w:rsid w:val="7E891EEE"/>
    <w:rsid w:val="7E8D4875"/>
    <w:rsid w:val="7E9508B1"/>
    <w:rsid w:val="7E993A86"/>
    <w:rsid w:val="7E9945B3"/>
    <w:rsid w:val="7E9F0170"/>
    <w:rsid w:val="7EA11A50"/>
    <w:rsid w:val="7EA35AAA"/>
    <w:rsid w:val="7EAB32F8"/>
    <w:rsid w:val="7EAB4048"/>
    <w:rsid w:val="7EB51C80"/>
    <w:rsid w:val="7ECF11D7"/>
    <w:rsid w:val="7ED06B6C"/>
    <w:rsid w:val="7ED269D5"/>
    <w:rsid w:val="7ED46BB3"/>
    <w:rsid w:val="7ED862DE"/>
    <w:rsid w:val="7EDB128C"/>
    <w:rsid w:val="7EDC0EB5"/>
    <w:rsid w:val="7EDF3E1B"/>
    <w:rsid w:val="7EE21D64"/>
    <w:rsid w:val="7EE623CC"/>
    <w:rsid w:val="7EE87B94"/>
    <w:rsid w:val="7EE9053C"/>
    <w:rsid w:val="7EEC14E3"/>
    <w:rsid w:val="7EEE75BF"/>
    <w:rsid w:val="7EF16EE3"/>
    <w:rsid w:val="7EF31A4F"/>
    <w:rsid w:val="7EF36B04"/>
    <w:rsid w:val="7EF90EDE"/>
    <w:rsid w:val="7EF91F57"/>
    <w:rsid w:val="7EFF1233"/>
    <w:rsid w:val="7EFF34AC"/>
    <w:rsid w:val="7F050A0D"/>
    <w:rsid w:val="7F10017A"/>
    <w:rsid w:val="7F124752"/>
    <w:rsid w:val="7F156E5C"/>
    <w:rsid w:val="7F165393"/>
    <w:rsid w:val="7F1726E9"/>
    <w:rsid w:val="7F1739A0"/>
    <w:rsid w:val="7F180CF3"/>
    <w:rsid w:val="7F1B1465"/>
    <w:rsid w:val="7F1D2EAD"/>
    <w:rsid w:val="7F1F48B0"/>
    <w:rsid w:val="7F221707"/>
    <w:rsid w:val="7F267BF1"/>
    <w:rsid w:val="7F271309"/>
    <w:rsid w:val="7F297A6D"/>
    <w:rsid w:val="7F2C0B27"/>
    <w:rsid w:val="7F3032B4"/>
    <w:rsid w:val="7F310AB7"/>
    <w:rsid w:val="7F3215D4"/>
    <w:rsid w:val="7F334C0B"/>
    <w:rsid w:val="7F335437"/>
    <w:rsid w:val="7F3673E6"/>
    <w:rsid w:val="7F3D052D"/>
    <w:rsid w:val="7F420B49"/>
    <w:rsid w:val="7F462DCC"/>
    <w:rsid w:val="7F496B01"/>
    <w:rsid w:val="7F4C0CDA"/>
    <w:rsid w:val="7F4D498A"/>
    <w:rsid w:val="7F512E08"/>
    <w:rsid w:val="7F54006F"/>
    <w:rsid w:val="7F5401D5"/>
    <w:rsid w:val="7F55397C"/>
    <w:rsid w:val="7F5B0A7E"/>
    <w:rsid w:val="7F5D751A"/>
    <w:rsid w:val="7F5D7A5B"/>
    <w:rsid w:val="7F602CCA"/>
    <w:rsid w:val="7F634975"/>
    <w:rsid w:val="7F644EB4"/>
    <w:rsid w:val="7F651F1E"/>
    <w:rsid w:val="7F676C89"/>
    <w:rsid w:val="7F680C28"/>
    <w:rsid w:val="7F6A1F1F"/>
    <w:rsid w:val="7F73429A"/>
    <w:rsid w:val="7F740449"/>
    <w:rsid w:val="7F773666"/>
    <w:rsid w:val="7F7875CC"/>
    <w:rsid w:val="7F7B35D7"/>
    <w:rsid w:val="7F7C1047"/>
    <w:rsid w:val="7F814A6A"/>
    <w:rsid w:val="7F822114"/>
    <w:rsid w:val="7F825060"/>
    <w:rsid w:val="7F830433"/>
    <w:rsid w:val="7F835C75"/>
    <w:rsid w:val="7F8D465D"/>
    <w:rsid w:val="7F8F12CB"/>
    <w:rsid w:val="7F8F408B"/>
    <w:rsid w:val="7F9751B8"/>
    <w:rsid w:val="7F986110"/>
    <w:rsid w:val="7FA22E55"/>
    <w:rsid w:val="7FA92C23"/>
    <w:rsid w:val="7FAB60FF"/>
    <w:rsid w:val="7FAD2CA1"/>
    <w:rsid w:val="7FAD3F24"/>
    <w:rsid w:val="7FAD7490"/>
    <w:rsid w:val="7FBA7129"/>
    <w:rsid w:val="7FC43438"/>
    <w:rsid w:val="7FC91F6C"/>
    <w:rsid w:val="7FC95A18"/>
    <w:rsid w:val="7FCA6813"/>
    <w:rsid w:val="7FCE1E5C"/>
    <w:rsid w:val="7FCE4F38"/>
    <w:rsid w:val="7FCF63DF"/>
    <w:rsid w:val="7FDE785C"/>
    <w:rsid w:val="7FE11502"/>
    <w:rsid w:val="7FE17456"/>
    <w:rsid w:val="7FE76E54"/>
    <w:rsid w:val="7FE80C73"/>
    <w:rsid w:val="7FF12D66"/>
    <w:rsid w:val="7FF71171"/>
    <w:rsid w:val="7FF81FB1"/>
    <w:rsid w:val="7FFA42CE"/>
    <w:rsid w:val="7FFB04E4"/>
    <w:rsid w:val="7FFC0787"/>
    <w:rsid w:val="7FFF458C"/>
    <w:rsid w:val="7FFF586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4"/>
    <w:autoRedefine/>
    <w:qFormat/>
    <w:uiPriority w:val="0"/>
    <w:pPr>
      <w:keepNext/>
      <w:keepLines/>
      <w:spacing w:before="340" w:after="330" w:line="576" w:lineRule="auto"/>
      <w:outlineLvl w:val="0"/>
    </w:pPr>
    <w:rPr>
      <w:b/>
      <w:kern w:val="44"/>
      <w:sz w:val="44"/>
    </w:rPr>
  </w:style>
  <w:style w:type="paragraph" w:styleId="3">
    <w:name w:val="heading 2"/>
    <w:basedOn w:val="1"/>
    <w:next w:val="1"/>
    <w:link w:val="33"/>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3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0"/>
    <w:autoRedefine/>
    <w:qFormat/>
    <w:uiPriority w:val="0"/>
    <w:pPr>
      <w:jc w:val="left"/>
    </w:pPr>
  </w:style>
  <w:style w:type="paragraph" w:styleId="6">
    <w:name w:val="Balloon Text"/>
    <w:basedOn w:val="1"/>
    <w:link w:val="22"/>
    <w:autoRedefine/>
    <w:qFormat/>
    <w:uiPriority w:val="0"/>
    <w:pPr>
      <w:spacing w:after="0" w:line="240" w:lineRule="auto"/>
    </w:pPr>
    <w:rPr>
      <w:rFonts w:ascii="Segoe UI" w:hAnsi="Segoe UI" w:cs="Segoe UI"/>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autoRedefine/>
    <w:qFormat/>
    <w:uiPriority w:val="0"/>
  </w:style>
  <w:style w:type="paragraph" w:styleId="10">
    <w:name w:val="footnote text"/>
    <w:basedOn w:val="1"/>
    <w:link w:val="23"/>
    <w:autoRedefine/>
    <w:qFormat/>
    <w:uiPriority w:val="0"/>
    <w:pPr>
      <w:snapToGrid w:val="0"/>
      <w:jc w:val="left"/>
    </w:pPr>
    <w:rPr>
      <w:sz w:val="18"/>
    </w:rPr>
  </w:style>
  <w:style w:type="paragraph" w:styleId="11">
    <w:name w:val="toc 2"/>
    <w:basedOn w:val="1"/>
    <w:next w:val="1"/>
    <w:autoRedefine/>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annotation subject"/>
    <w:basedOn w:val="5"/>
    <w:next w:val="5"/>
    <w:link w:val="21"/>
    <w:autoRedefine/>
    <w:qFormat/>
    <w:uiPriority w:val="0"/>
    <w:pPr>
      <w:spacing w:line="240" w:lineRule="auto"/>
      <w:jc w:val="both"/>
    </w:pPr>
    <w:rPr>
      <w:b/>
      <w:bCs/>
      <w:sz w:val="20"/>
      <w:szCs w:val="20"/>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qFormat/>
    <w:uiPriority w:val="0"/>
    <w:rPr>
      <w:color w:val="0000FF"/>
      <w:u w:val="single"/>
    </w:rPr>
  </w:style>
  <w:style w:type="character" w:styleId="18">
    <w:name w:val="annotation reference"/>
    <w:autoRedefine/>
    <w:qFormat/>
    <w:uiPriority w:val="0"/>
    <w:rPr>
      <w:sz w:val="16"/>
      <w:szCs w:val="16"/>
    </w:rPr>
  </w:style>
  <w:style w:type="character" w:styleId="19">
    <w:name w:val="footnote reference"/>
    <w:basedOn w:val="16"/>
    <w:autoRedefine/>
    <w:qFormat/>
    <w:uiPriority w:val="0"/>
    <w:rPr>
      <w:vertAlign w:val="superscript"/>
    </w:rPr>
  </w:style>
  <w:style w:type="character" w:customStyle="1" w:styleId="20">
    <w:name w:val="Comment Text Char"/>
    <w:basedOn w:val="16"/>
    <w:link w:val="5"/>
    <w:autoRedefine/>
    <w:qFormat/>
    <w:uiPriority w:val="0"/>
    <w:rPr>
      <w:rFonts w:asciiTheme="minorHAnsi" w:hAnsiTheme="minorHAnsi" w:eastAsiaTheme="minorEastAsia" w:cstheme="minorBidi"/>
      <w:kern w:val="2"/>
      <w:sz w:val="21"/>
      <w:szCs w:val="24"/>
      <w:lang w:eastAsia="zh-CN"/>
    </w:rPr>
  </w:style>
  <w:style w:type="character" w:customStyle="1" w:styleId="21">
    <w:name w:val="Comment Subject Char"/>
    <w:basedOn w:val="20"/>
    <w:link w:val="13"/>
    <w:autoRedefine/>
    <w:qFormat/>
    <w:uiPriority w:val="0"/>
    <w:rPr>
      <w:rFonts w:asciiTheme="minorHAnsi" w:hAnsiTheme="minorHAnsi" w:eastAsiaTheme="minorEastAsia" w:cstheme="minorBidi"/>
      <w:b/>
      <w:bCs/>
      <w:kern w:val="2"/>
      <w:sz w:val="21"/>
      <w:szCs w:val="24"/>
      <w:lang w:eastAsia="zh-CN"/>
    </w:rPr>
  </w:style>
  <w:style w:type="character" w:customStyle="1" w:styleId="22">
    <w:name w:val="Balloon Text Char"/>
    <w:basedOn w:val="16"/>
    <w:link w:val="6"/>
    <w:autoRedefine/>
    <w:qFormat/>
    <w:uiPriority w:val="0"/>
    <w:rPr>
      <w:rFonts w:ascii="Segoe UI" w:hAnsi="Segoe UI" w:cs="Segoe UI" w:eastAsiaTheme="minorEastAsia"/>
      <w:kern w:val="2"/>
      <w:sz w:val="18"/>
      <w:szCs w:val="18"/>
      <w:lang w:eastAsia="zh-CN"/>
    </w:rPr>
  </w:style>
  <w:style w:type="character" w:customStyle="1" w:styleId="23">
    <w:name w:val="Footnote Text Char"/>
    <w:basedOn w:val="16"/>
    <w:link w:val="10"/>
    <w:autoRedefine/>
    <w:qFormat/>
    <w:uiPriority w:val="0"/>
    <w:rPr>
      <w:rFonts w:asciiTheme="minorHAnsi" w:hAnsiTheme="minorHAnsi" w:eastAsiaTheme="minorEastAsia" w:cstheme="minorBidi"/>
      <w:kern w:val="2"/>
      <w:sz w:val="18"/>
      <w:szCs w:val="24"/>
      <w:lang w:eastAsia="zh-CN"/>
    </w:rPr>
  </w:style>
  <w:style w:type="paragraph" w:customStyle="1" w:styleId="24">
    <w:name w:val="修订1"/>
    <w:autoRedefine/>
    <w:hidden/>
    <w:semiHidden/>
    <w:qFormat/>
    <w:uiPriority w:val="99"/>
    <w:pPr>
      <w:spacing w:after="160" w:line="259" w:lineRule="auto"/>
    </w:pPr>
    <w:rPr>
      <w:rFonts w:asciiTheme="minorHAnsi" w:hAnsiTheme="minorHAnsi" w:eastAsiaTheme="minorEastAsia" w:cstheme="minorBidi"/>
      <w:kern w:val="2"/>
      <w:sz w:val="21"/>
      <w:szCs w:val="24"/>
      <w:lang w:val="en-US" w:eastAsia="zh-CN" w:bidi="ar-SA"/>
    </w:rPr>
  </w:style>
  <w:style w:type="paragraph" w:customStyle="1" w:styleId="25">
    <w:name w:val="修订2"/>
    <w:autoRedefine/>
    <w:hidden/>
    <w:unhideWhenUsed/>
    <w:qFormat/>
    <w:uiPriority w:val="99"/>
    <w:pPr>
      <w:spacing w:after="160" w:line="259" w:lineRule="auto"/>
    </w:pPr>
    <w:rPr>
      <w:rFonts w:asciiTheme="minorHAnsi" w:hAnsiTheme="minorHAnsi" w:eastAsiaTheme="minorEastAsia" w:cstheme="minorBidi"/>
      <w:kern w:val="2"/>
      <w:sz w:val="21"/>
      <w:szCs w:val="24"/>
      <w:lang w:val="en-US" w:eastAsia="zh-CN" w:bidi="ar-SA"/>
    </w:rPr>
  </w:style>
  <w:style w:type="paragraph" w:customStyle="1" w:styleId="26">
    <w:name w:val="EndNote Bibliography Title"/>
    <w:basedOn w:val="1"/>
    <w:link w:val="27"/>
    <w:autoRedefine/>
    <w:qFormat/>
    <w:uiPriority w:val="0"/>
    <w:pPr>
      <w:spacing w:after="0"/>
      <w:jc w:val="center"/>
    </w:pPr>
    <w:rPr>
      <w:rFonts w:ascii="Calibri" w:hAnsi="Calibri" w:cs="Calibri"/>
      <w:sz w:val="20"/>
    </w:rPr>
  </w:style>
  <w:style w:type="character" w:customStyle="1" w:styleId="27">
    <w:name w:val="EndNote Bibliography Title Char"/>
    <w:basedOn w:val="16"/>
    <w:link w:val="26"/>
    <w:autoRedefine/>
    <w:qFormat/>
    <w:uiPriority w:val="0"/>
    <w:rPr>
      <w:rFonts w:ascii="Calibri" w:hAnsi="Calibri" w:cs="Calibri" w:eastAsiaTheme="minorEastAsia"/>
      <w:kern w:val="2"/>
      <w:szCs w:val="24"/>
    </w:rPr>
  </w:style>
  <w:style w:type="paragraph" w:customStyle="1" w:styleId="28">
    <w:name w:val="EndNote Bibliography"/>
    <w:basedOn w:val="1"/>
    <w:link w:val="29"/>
    <w:autoRedefine/>
    <w:qFormat/>
    <w:uiPriority w:val="0"/>
    <w:pPr>
      <w:spacing w:line="240" w:lineRule="auto"/>
    </w:pPr>
    <w:rPr>
      <w:rFonts w:ascii="Calibri" w:hAnsi="Calibri" w:cs="Calibri"/>
      <w:sz w:val="20"/>
    </w:rPr>
  </w:style>
  <w:style w:type="character" w:customStyle="1" w:styleId="29">
    <w:name w:val="EndNote Bibliography Char"/>
    <w:basedOn w:val="16"/>
    <w:link w:val="28"/>
    <w:autoRedefine/>
    <w:qFormat/>
    <w:uiPriority w:val="0"/>
    <w:rPr>
      <w:rFonts w:ascii="Calibri" w:hAnsi="Calibri" w:cs="Calibri" w:eastAsiaTheme="minorEastAsia"/>
      <w:kern w:val="2"/>
      <w:szCs w:val="24"/>
    </w:rPr>
  </w:style>
  <w:style w:type="paragraph" w:styleId="30">
    <w:name w:val="List Paragraph"/>
    <w:basedOn w:val="1"/>
    <w:autoRedefine/>
    <w:qFormat/>
    <w:uiPriority w:val="34"/>
    <w:pPr>
      <w:widowControl/>
      <w:spacing w:after="200" w:line="276" w:lineRule="auto"/>
      <w:ind w:left="720"/>
      <w:contextualSpacing/>
      <w:jc w:val="left"/>
    </w:pPr>
    <w:rPr>
      <w:rFonts w:eastAsiaTheme="minorHAnsi"/>
      <w:kern w:val="0"/>
      <w:sz w:val="22"/>
      <w:szCs w:val="22"/>
      <w:lang w:eastAsia="en-US"/>
    </w:rPr>
  </w:style>
  <w:style w:type="character" w:customStyle="1" w:styleId="31">
    <w:name w:val="标题 3 Char"/>
    <w:link w:val="4"/>
    <w:autoRedefine/>
    <w:qFormat/>
    <w:uiPriority w:val="0"/>
    <w:rPr>
      <w:b/>
      <w:sz w:val="32"/>
    </w:rPr>
  </w:style>
  <w:style w:type="paragraph" w:customStyle="1" w:styleId="32">
    <w:name w:val="WPSOffice手动目录 1"/>
    <w:autoRedefine/>
    <w:qFormat/>
    <w:uiPriority w:val="0"/>
    <w:pPr>
      <w:ind w:leftChars="0"/>
    </w:pPr>
    <w:rPr>
      <w:rFonts w:ascii="Times New Roman" w:hAnsi="Times New Roman" w:eastAsia="宋体" w:cs="Times New Roman"/>
      <w:sz w:val="20"/>
      <w:szCs w:val="20"/>
    </w:rPr>
  </w:style>
  <w:style w:type="character" w:customStyle="1" w:styleId="33">
    <w:name w:val="标题 2 Char"/>
    <w:link w:val="3"/>
    <w:autoRedefine/>
    <w:qFormat/>
    <w:uiPriority w:val="0"/>
    <w:rPr>
      <w:rFonts w:ascii="Arial" w:hAnsi="Arial" w:eastAsia="黑体"/>
      <w:b/>
      <w:sz w:val="32"/>
    </w:rPr>
  </w:style>
  <w:style w:type="character" w:customStyle="1" w:styleId="34">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213ADD-16BC-4ED7-BDAC-104B35E7A263}">
  <ds:schemaRefs/>
</ds:datastoreItem>
</file>

<file path=docProps/app.xml><?xml version="1.0" encoding="utf-8"?>
<Properties xmlns="http://schemas.openxmlformats.org/officeDocument/2006/extended-properties" xmlns:vt="http://schemas.openxmlformats.org/officeDocument/2006/docPropsVTypes">
  <Template>Normal</Template>
  <Pages>24</Pages>
  <Words>6565</Words>
  <Characters>38938</Characters>
  <Lines>915</Lines>
  <Paragraphs>257</Paragraphs>
  <TotalTime>12</TotalTime>
  <ScaleCrop>false</ScaleCrop>
  <LinksUpToDate>false</LinksUpToDate>
  <CharactersWithSpaces>45025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2021-03-19T15:22:00Z</dcterms:created>
  <dc:creator>Ximei Chen</dc:creator>
  <cp:lastModifiedBy>Ximei Chen</cp:lastModifiedBy>
  <dcterms:modified xsi:type="dcterms:W3CDTF">2024-08-29T08:02:51Z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3873E1F250D34F008FAC779ABD77D2C0</vt:lpwstr>
  </property>
</Properties>
</file>